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863" w:rsidRDefault="00F16863" w:rsidP="00F16863">
      <w:pPr>
        <w:spacing w:after="0" w:line="360" w:lineRule="auto"/>
        <w:ind w:left="170" w:right="57"/>
        <w:jc w:val="center"/>
        <w:rPr>
          <w:rFonts w:ascii="Times New Roman" w:hAnsi="Times New Roman" w:cs="Times New Roman"/>
          <w:sz w:val="24"/>
          <w:szCs w:val="24"/>
        </w:rPr>
      </w:pPr>
      <w:r w:rsidRPr="0008604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8BDABE" wp14:editId="0E535F8D">
            <wp:simplePos x="0" y="0"/>
            <wp:positionH relativeFrom="margin">
              <wp:posOffset>-1162050</wp:posOffset>
            </wp:positionH>
            <wp:positionV relativeFrom="margin">
              <wp:posOffset>-819785</wp:posOffset>
            </wp:positionV>
            <wp:extent cx="7677150" cy="10850880"/>
            <wp:effectExtent l="0" t="0" r="0" b="7620"/>
            <wp:wrapThrough wrapText="bothSides">
              <wp:wrapPolygon edited="0">
                <wp:start x="0" y="0"/>
                <wp:lineTo x="0" y="21577"/>
                <wp:lineTo x="21546" y="21577"/>
                <wp:lineTo x="21546" y="0"/>
                <wp:lineTo x="0" y="0"/>
              </wp:wrapPolygon>
            </wp:wrapThrough>
            <wp:docPr id="6" name="Рисунок 6" descr="C:\Users\Dimok\Desktop\ро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k\Desktop\ро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798" w:rsidRPr="00D64A66" w:rsidRDefault="00D55798" w:rsidP="004757B7">
      <w:pPr>
        <w:spacing w:after="0" w:line="360" w:lineRule="auto"/>
        <w:ind w:left="170" w:right="57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СОДЕРЖ</w:t>
      </w:r>
      <w:bookmarkStart w:id="0" w:name="_GoBack"/>
      <w:bookmarkEnd w:id="0"/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="00371827"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TOC \o "1-3" \h \z \u </w:instrText>
      </w:r>
      <w:r w:rsidR="00371827"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</w:p>
    <w:p w:rsidR="00D55798" w:rsidRPr="00D64A66" w:rsidRDefault="00B062C6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81777790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Введение</w:t>
        </w:r>
        <w:r w:rsidR="00D55798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</w:r>
        <w:r w:rsidR="005122B0" w:rsidRPr="008637DC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3</w:t>
        </w:r>
        <w:r w:rsidR="005122B0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</w:t>
        </w:r>
      </w:hyperlink>
    </w:p>
    <w:p w:rsidR="00D55798" w:rsidRPr="00D64A66" w:rsidRDefault="00B062C6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81777791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1 Теоретические аспекты </w:t>
        </w:r>
        <w:r w:rsidR="00A37A77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пробле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мы 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формирования 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и поддержания 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en-US" w:eastAsia="ru-RU"/>
          </w:rPr>
          <w:t>HR-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бренда компании</w:t>
        </w:r>
        <w:r w:rsidR="00D55798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</w:r>
        <w:r w:rsidR="00453DA8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6</w:t>
        </w:r>
      </w:hyperlink>
    </w:p>
    <w:p w:rsidR="00D55798" w:rsidRPr="00D64A66" w:rsidRDefault="00D55798" w:rsidP="004757B7">
      <w:pPr>
        <w:tabs>
          <w:tab w:val="left" w:pos="284"/>
          <w:tab w:val="right" w:leader="dot" w:pos="9345"/>
        </w:tabs>
        <w:spacing w:after="0" w:line="360" w:lineRule="auto"/>
        <w:ind w:left="170" w:right="57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hyperlink w:anchor="_Toc481777792" w:history="1">
        <w:r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1.1</w:t>
        </w:r>
        <w:r w:rsidRPr="00D64A66">
          <w:rPr>
            <w:rFonts w:ascii="Times New Roman" w:eastAsia="Calibri" w:hAnsi="Times New Roman" w:cs="Times New Roman"/>
            <w:noProof/>
            <w:color w:val="000000"/>
            <w:sz w:val="24"/>
            <w:szCs w:val="24"/>
          </w:rPr>
          <w:t xml:space="preserve"> 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Основные подходы к определению п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оняти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я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HR-бренд</w:t>
        </w:r>
        <w:r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</w:r>
        <w:r w:rsidR="00453DA8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7</w:t>
        </w:r>
      </w:hyperlink>
    </w:p>
    <w:p w:rsidR="007E7831" w:rsidRPr="00D64A66" w:rsidRDefault="007E7831" w:rsidP="004757B7">
      <w:pPr>
        <w:tabs>
          <w:tab w:val="left" w:pos="284"/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="004757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1.2. </w:t>
      </w:r>
      <w:r w:rsidR="003D35D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Модели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-бренда </w:t>
      </w:r>
      <w:r w:rsidR="00A37A77"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C85943"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9</w:t>
      </w:r>
    </w:p>
    <w:p w:rsidR="00D55798" w:rsidRPr="00D64A66" w:rsidRDefault="004757B7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hAnsi="Times New Roman" w:cs="Times New Roman"/>
          <w:sz w:val="24"/>
          <w:szCs w:val="24"/>
        </w:rPr>
      </w:pPr>
      <w:r>
        <w:t xml:space="preserve">       </w:t>
      </w:r>
      <w:hyperlink w:anchor="_Toc481777793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1.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3</w:t>
        </w:r>
        <w:r w:rsidR="00D55798" w:rsidRPr="00D64A66">
          <w:rPr>
            <w:rFonts w:ascii="Times New Roman" w:eastAsia="Calibri" w:hAnsi="Times New Roman" w:cs="Times New Roman"/>
            <w:noProof/>
            <w:color w:val="000000"/>
            <w:sz w:val="24"/>
            <w:szCs w:val="24"/>
          </w:rPr>
          <w:t xml:space="preserve"> 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Этапы формирования 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en-US" w:eastAsia="ru-RU"/>
          </w:rPr>
          <w:t>HR</w:t>
        </w:r>
        <w:r w:rsidR="00B32D98" w:rsidRPr="004757B7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-</w:t>
        </w:r>
        <w:r w:rsidR="00B32D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бренда</w:t>
        </w:r>
        <w:r w:rsidR="00D55798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  <w:t>1</w:t>
        </w:r>
        <w:r w:rsidR="004350C2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1</w:t>
        </w:r>
      </w:hyperlink>
    </w:p>
    <w:p w:rsidR="007E7831" w:rsidRPr="00D64A66" w:rsidRDefault="004757B7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="007E783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1.4. Роль службы персонала  в формировании и поддер</w:t>
      </w:r>
      <w:r w:rsidR="00A37A7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жании HR- бренда в современной к</w:t>
      </w:r>
      <w:r w:rsidR="007E783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омпании</w:t>
      </w:r>
      <w:r w:rsidR="00A37A77"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  <w:t>1</w:t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5</w:t>
      </w:r>
    </w:p>
    <w:p w:rsidR="00D55798" w:rsidRPr="00D64A66" w:rsidRDefault="00B062C6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81777795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2 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Технологии </w:t>
        </w:r>
        <w:r w:rsidR="00827685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и инструменты формирования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и п</w:t>
        </w:r>
        <w:r w:rsidR="00F52A79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оддержани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я</w:t>
        </w:r>
        <w:r w:rsidR="00F52A79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HR-бренда компании</w:t>
        </w:r>
        <w:r w:rsidR="00D55798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</w:r>
        <w:r w:rsidR="00DD6900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2</w:t>
        </w:r>
        <w:r w:rsidR="00453DA8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1</w:t>
        </w:r>
      </w:hyperlink>
    </w:p>
    <w:p w:rsidR="00D55798" w:rsidRPr="00D64A66" w:rsidRDefault="004757B7" w:rsidP="004757B7">
      <w:pPr>
        <w:tabs>
          <w:tab w:val="left" w:pos="567"/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t xml:space="preserve">        </w:t>
      </w:r>
      <w:hyperlink w:anchor="_Toc481777796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2.1</w:t>
        </w:r>
        <w:r w:rsidR="00D55798" w:rsidRPr="00D64A66">
          <w:rPr>
            <w:rFonts w:ascii="Times New Roman" w:eastAsia="Calibri" w:hAnsi="Times New Roman" w:cs="Times New Roman"/>
            <w:noProof/>
            <w:color w:val="000000"/>
            <w:sz w:val="24"/>
            <w:szCs w:val="24"/>
          </w:rPr>
          <w:t xml:space="preserve"> </w:t>
        </w:r>
        <w:r w:rsidR="00AC23B4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Инструменты 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формирования и </w:t>
        </w:r>
        <w:r w:rsidR="00AC23B4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поддержания</w:t>
        </w:r>
        <w:r w:rsidR="00F52A79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HR-</w:t>
        </w:r>
        <w:r w:rsidR="00AC23B4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бренда</w:t>
        </w:r>
        <w:r w:rsidR="00A37A77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компании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: опыт российских компаний</w:t>
        </w:r>
        <w:r w:rsidR="00D55798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</w:r>
        <w:r w:rsidR="00DD6900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2</w:t>
        </w:r>
        <w:r w:rsidR="00453DA8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1</w:t>
        </w:r>
      </w:hyperlink>
    </w:p>
    <w:p w:rsidR="00D55798" w:rsidRPr="00D64A66" w:rsidRDefault="004757B7" w:rsidP="004757B7">
      <w:pPr>
        <w:tabs>
          <w:tab w:val="left" w:pos="567"/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t xml:space="preserve">        </w:t>
      </w:r>
      <w:hyperlink w:anchor="_Toc481777797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2.2</w:t>
        </w:r>
        <w:r w:rsidR="00D55798" w:rsidRPr="00D64A66">
          <w:rPr>
            <w:rFonts w:ascii="Times New Roman" w:eastAsia="Calibri" w:hAnsi="Times New Roman" w:cs="Times New Roman"/>
            <w:noProof/>
            <w:color w:val="000000"/>
            <w:sz w:val="24"/>
            <w:szCs w:val="24"/>
          </w:rPr>
          <w:t xml:space="preserve"> </w:t>
        </w:r>
        <w:r w:rsidR="00AC23B4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Инструменты </w:t>
        </w:r>
        <w:r w:rsidR="00A37A77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формирования и </w:t>
        </w:r>
        <w:r w:rsidR="00AC23B4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поддержания</w:t>
        </w:r>
        <w:r w:rsidR="00F52A79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</w:t>
        </w:r>
        <w:r w:rsidR="00F52A79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en-US" w:eastAsia="ru-RU"/>
          </w:rPr>
          <w:t>HR-</w:t>
        </w:r>
        <w:r w:rsidR="00AC23B4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бренда</w:t>
        </w:r>
        <w:r w:rsidR="00F52A79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компании</w:t>
        </w:r>
        <w:r w:rsidR="007E7831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:</w:t>
        </w:r>
        <w:r w:rsidR="00A37A77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 xml:space="preserve"> опыт зарубежных компаний</w:t>
        </w:r>
      </w:hyperlink>
      <w:r w:rsidR="00A37A77"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3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1</w:t>
      </w:r>
    </w:p>
    <w:p w:rsidR="00D55798" w:rsidRPr="00D64A66" w:rsidRDefault="00B062C6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81777798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Заключение</w:t>
        </w:r>
        <w:r w:rsidR="00D55798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</w:r>
        <w:r w:rsidR="00453DA8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3</w:t>
        </w:r>
        <w:r w:rsidR="00522612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6</w:t>
        </w:r>
      </w:hyperlink>
    </w:p>
    <w:p w:rsidR="00D55798" w:rsidRPr="00D64A66" w:rsidRDefault="00B062C6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81777799" w:history="1">
        <w:r w:rsidR="00D55798" w:rsidRPr="00D64A66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w:t>Список использованных источников</w:t>
        </w:r>
        <w:r w:rsidR="00D55798" w:rsidRPr="00D64A66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ab/>
        </w:r>
        <w:r w:rsidR="00453DA8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3</w:t>
        </w:r>
        <w:r w:rsidR="00522612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eastAsia="ru-RU"/>
          </w:rPr>
          <w:t>7</w:t>
        </w:r>
      </w:hyperlink>
    </w:p>
    <w:p w:rsidR="006C1D0B" w:rsidRPr="00D64A66" w:rsidRDefault="00D55798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А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0</w:t>
      </w:r>
      <w:r w:rsidR="006C1D0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</w:t>
      </w:r>
    </w:p>
    <w:p w:rsidR="006C1D0B" w:rsidRPr="00D64A66" w:rsidRDefault="006C1D0B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Б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1</w:t>
      </w:r>
    </w:p>
    <w:p w:rsidR="006C1D0B" w:rsidRPr="00D64A66" w:rsidRDefault="006C1D0B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В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2</w:t>
      </w:r>
    </w:p>
    <w:p w:rsidR="00353370" w:rsidRPr="00D64A66" w:rsidRDefault="006C1D0B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Г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3</w:t>
      </w:r>
      <w:r w:rsidR="00353370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119A5" w:rsidRPr="00D64A66" w:rsidRDefault="00353370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Д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119A5" w:rsidRPr="00D64A66" w:rsidRDefault="00A119A5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Е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5</w:t>
      </w:r>
    </w:p>
    <w:p w:rsidR="00A119A5" w:rsidRPr="00D64A66" w:rsidRDefault="00A119A5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Ж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6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119A5" w:rsidRPr="00D64A66" w:rsidRDefault="00A119A5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З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7</w:t>
      </w:r>
    </w:p>
    <w:p w:rsidR="00A119A5" w:rsidRPr="00D64A66" w:rsidRDefault="00A119A5" w:rsidP="004757B7">
      <w:pPr>
        <w:tabs>
          <w:tab w:val="right" w:leader="dot" w:pos="9345"/>
        </w:tabs>
        <w:spacing w:after="0" w:line="360" w:lineRule="auto"/>
        <w:ind w:left="170" w:right="57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Приложение И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  <w:r w:rsidR="00453DA8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4</w:t>
      </w:r>
      <w:r w:rsidR="00522612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>8</w:t>
      </w:r>
    </w:p>
    <w:p w:rsidR="00D64A66" w:rsidRDefault="00371827" w:rsidP="00A119A5">
      <w:pPr>
        <w:tabs>
          <w:tab w:val="center" w:pos="4649"/>
        </w:tabs>
        <w:spacing w:after="200" w:line="36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D64A66" w:rsidRDefault="00D64A66" w:rsidP="00A119A5">
      <w:pPr>
        <w:tabs>
          <w:tab w:val="center" w:pos="4649"/>
        </w:tabs>
        <w:spacing w:after="200" w:line="36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4A66" w:rsidRDefault="00D64A66" w:rsidP="00A119A5">
      <w:pPr>
        <w:tabs>
          <w:tab w:val="center" w:pos="4649"/>
        </w:tabs>
        <w:spacing w:after="200" w:line="36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22B0" w:rsidRDefault="005122B0" w:rsidP="00A119A5">
      <w:pPr>
        <w:tabs>
          <w:tab w:val="center" w:pos="4649"/>
        </w:tabs>
        <w:spacing w:after="200" w:line="36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4A66" w:rsidRDefault="00D64A66" w:rsidP="00A119A5">
      <w:pPr>
        <w:tabs>
          <w:tab w:val="center" w:pos="4649"/>
        </w:tabs>
        <w:spacing w:after="200" w:line="36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4A66" w:rsidRDefault="00D64A66" w:rsidP="00A119A5">
      <w:pPr>
        <w:tabs>
          <w:tab w:val="center" w:pos="4649"/>
        </w:tabs>
        <w:spacing w:after="200" w:line="36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57B7" w:rsidRDefault="004757B7" w:rsidP="00A119A5">
      <w:pPr>
        <w:tabs>
          <w:tab w:val="center" w:pos="4649"/>
        </w:tabs>
        <w:spacing w:after="200" w:line="36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5937" w:rsidRPr="00D64A66" w:rsidRDefault="00A45937" w:rsidP="00EB0A94">
      <w:pPr>
        <w:tabs>
          <w:tab w:val="center" w:pos="4649"/>
        </w:tabs>
        <w:spacing w:after="200" w:line="360" w:lineRule="auto"/>
        <w:ind w:left="170" w:right="57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lastRenderedPageBreak/>
        <w:t>ВВЕДЕНИЕ</w:t>
      </w:r>
    </w:p>
    <w:p w:rsidR="00A45937" w:rsidRPr="00D64A66" w:rsidRDefault="00A45937" w:rsidP="00EB0A94">
      <w:pPr>
        <w:spacing w:after="0" w:line="360" w:lineRule="auto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>Образ компании в глазах внешнего мира является важнейшим ключом для достижения высоких позиций на рынке труда. Положительный имидж позволяет организации, не только добиться поставленных целей, но и зарекомендовать себя как профессионала в</w:t>
      </w:r>
      <w:r w:rsidR="00C6380E" w:rsidRPr="00D64A66">
        <w:rPr>
          <w:rFonts w:ascii="Times New Roman" w:eastAsia="Calibri" w:hAnsi="Times New Roman" w:cs="Times New Roman"/>
          <w:sz w:val="24"/>
          <w:szCs w:val="24"/>
        </w:rPr>
        <w:t xml:space="preserve"> конкретной</w:t>
      </w: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 области</w:t>
      </w:r>
      <w:r w:rsidR="00C6380E" w:rsidRPr="00D64A66">
        <w:rPr>
          <w:rFonts w:ascii="Times New Roman" w:eastAsia="Calibri" w:hAnsi="Times New Roman" w:cs="Times New Roman"/>
          <w:sz w:val="24"/>
          <w:szCs w:val="24"/>
        </w:rPr>
        <w:t xml:space="preserve"> деятельности. При подборе персонала борьба </w:t>
      </w:r>
      <w:r w:rsidR="00C6380E" w:rsidRPr="00D64A66">
        <w:rPr>
          <w:rFonts w:ascii="Times New Roman" w:eastAsia="Calibri" w:hAnsi="Times New Roman" w:cs="Times New Roman"/>
          <w:sz w:val="24"/>
          <w:szCs w:val="24"/>
          <w:lang w:val="en-US"/>
        </w:rPr>
        <w:t>HR</w:t>
      </w:r>
      <w:r w:rsidR="00C6380E" w:rsidRPr="00D64A66">
        <w:rPr>
          <w:rFonts w:ascii="Times New Roman" w:eastAsia="Calibri" w:hAnsi="Times New Roman" w:cs="Times New Roman"/>
          <w:sz w:val="24"/>
          <w:szCs w:val="24"/>
        </w:rPr>
        <w:t>-менеджеров за «звезд» становится неравнозначной, если компания имеет известный бренд. Но не стоит забывать, что молодые специалисты так же прекрасно разбираются в ситуации на рынке труда и знают</w:t>
      </w:r>
      <w:r w:rsidR="00D34A38" w:rsidRPr="00D64A66">
        <w:rPr>
          <w:rFonts w:ascii="Times New Roman" w:eastAsia="Calibri" w:hAnsi="Times New Roman" w:cs="Times New Roman"/>
          <w:sz w:val="24"/>
          <w:szCs w:val="24"/>
        </w:rPr>
        <w:t>,</w:t>
      </w:r>
      <w:r w:rsidR="00C6380E" w:rsidRPr="00D64A6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D34A38" w:rsidRPr="00D64A66">
        <w:rPr>
          <w:rFonts w:ascii="Times New Roman" w:eastAsia="Calibri" w:hAnsi="Times New Roman" w:cs="Times New Roman"/>
          <w:sz w:val="24"/>
          <w:szCs w:val="24"/>
        </w:rPr>
        <w:t xml:space="preserve">какую именно </w:t>
      </w:r>
      <w:r w:rsidR="00C6380E" w:rsidRPr="00D64A66">
        <w:rPr>
          <w:rFonts w:ascii="Times New Roman" w:eastAsia="Calibri" w:hAnsi="Times New Roman" w:cs="Times New Roman"/>
          <w:sz w:val="24"/>
          <w:szCs w:val="24"/>
        </w:rPr>
        <w:t xml:space="preserve">компанию, с каким именем и рейтингом они хотят устроиться на работу. Большинство </w:t>
      </w:r>
      <w:r w:rsidR="00754145" w:rsidRPr="00D64A66">
        <w:rPr>
          <w:rFonts w:ascii="Times New Roman" w:eastAsia="Calibri" w:hAnsi="Times New Roman" w:cs="Times New Roman"/>
          <w:sz w:val="24"/>
          <w:szCs w:val="24"/>
        </w:rPr>
        <w:t xml:space="preserve">современных профессиональных специалистов </w:t>
      </w:r>
      <w:r w:rsidR="00C6380E" w:rsidRPr="00D64A66">
        <w:rPr>
          <w:rFonts w:ascii="Times New Roman" w:eastAsia="Calibri" w:hAnsi="Times New Roman" w:cs="Times New Roman"/>
          <w:sz w:val="24"/>
          <w:szCs w:val="24"/>
        </w:rPr>
        <w:t xml:space="preserve">хотели бы работать в известной </w:t>
      </w:r>
      <w:r w:rsidR="00754145" w:rsidRPr="00D64A66">
        <w:rPr>
          <w:rFonts w:ascii="Times New Roman" w:eastAsia="Calibri" w:hAnsi="Times New Roman" w:cs="Times New Roman"/>
          <w:sz w:val="24"/>
          <w:szCs w:val="24"/>
        </w:rPr>
        <w:t>крупной международной компании</w:t>
      </w:r>
      <w:r w:rsidR="00C6380E" w:rsidRPr="00D64A66">
        <w:rPr>
          <w:rFonts w:ascii="Times New Roman" w:eastAsia="Calibri" w:hAnsi="Times New Roman" w:cs="Times New Roman"/>
          <w:sz w:val="24"/>
          <w:szCs w:val="24"/>
        </w:rPr>
        <w:t>. Это объясняется тем, что такие компании обладают привлекательным HR-брендом</w:t>
      </w:r>
      <w:r w:rsidR="00754145" w:rsidRPr="00D64A6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34A38" w:rsidRPr="00D64A66" w:rsidRDefault="00D34A38" w:rsidP="00EB0A94">
      <w:pPr>
        <w:spacing w:after="0" w:line="360" w:lineRule="auto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>Актуальность темы исследования обосновывается тем, что в настоящее время</w:t>
      </w:r>
      <w:r w:rsidR="00243FF1" w:rsidRPr="00D64A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eastAsia="Calibri" w:hAnsi="Times New Roman" w:cs="Times New Roman"/>
          <w:sz w:val="24"/>
          <w:szCs w:val="24"/>
        </w:rPr>
        <w:t>HR-бренд является значительной частью процесса управления и</w:t>
      </w:r>
      <w:r w:rsidR="00243FF1" w:rsidRPr="00D64A66">
        <w:rPr>
          <w:rFonts w:ascii="Times New Roman" w:eastAsia="Calibri" w:hAnsi="Times New Roman" w:cs="Times New Roman"/>
          <w:sz w:val="24"/>
          <w:szCs w:val="24"/>
        </w:rPr>
        <w:t>,</w:t>
      </w: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3FF1" w:rsidRPr="00D64A66">
        <w:rPr>
          <w:rFonts w:ascii="Times New Roman" w:eastAsia="Calibri" w:hAnsi="Times New Roman" w:cs="Times New Roman"/>
          <w:sz w:val="24"/>
          <w:szCs w:val="24"/>
        </w:rPr>
        <w:t>при своей положительности, одним из наиболее конкурентных преимуществ на рынке труда для современной компании.</w:t>
      </w: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54145" w:rsidRPr="00D64A66" w:rsidRDefault="00754145" w:rsidP="00EB0A94">
      <w:pPr>
        <w:spacing w:after="0" w:line="360" w:lineRule="auto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Сильный бренд работодателя значительно экономит ресурсы компании. Такие проблемы как текучка кадров, плохая мотивация сотрудников, их низкая продуктивность присущи компаниям с недостаточно хорошим </w:t>
      </w:r>
      <w:r w:rsidRPr="00D64A66">
        <w:rPr>
          <w:rFonts w:ascii="Times New Roman" w:eastAsia="Calibri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-брендом. Это объясняется тем, что сотрудники не сопоставляют себя с этой организацией. </w:t>
      </w:r>
      <w:r w:rsidR="00D34A38" w:rsidRPr="00D64A66">
        <w:rPr>
          <w:rFonts w:ascii="Times New Roman" w:eastAsia="Calibri" w:hAnsi="Times New Roman" w:cs="Times New Roman"/>
          <w:sz w:val="24"/>
          <w:szCs w:val="24"/>
        </w:rPr>
        <w:t>А значит, не настроены работать ради целей компании, прилагая все свои знания и возможности.</w:t>
      </w:r>
    </w:p>
    <w:p w:rsidR="00D34A38" w:rsidRPr="00D64A66" w:rsidRDefault="00D34A38" w:rsidP="00EB0A94">
      <w:pPr>
        <w:spacing w:after="0" w:line="360" w:lineRule="auto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>Теоретической основой курсовой работы являются книги, статьи, публикации в прессе. Эмпирической и информационной базой работы послужили справочные данные; официальные статистические и аналитические материалы по исследованию проблемы формирования и продвижения бренда работодателя. Методологической основой работы являются общенаучные методы – изучение статистических данных, теоретический анализ.</w:t>
      </w:r>
    </w:p>
    <w:p w:rsidR="00243FF1" w:rsidRPr="00D64A66" w:rsidRDefault="00243FF1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Отечественная литература ориентируется преимущественно на изучение феномена HR-бренда в целом, не учитывая особенности сфер бизнеса в связи с существующим законодательством. Так как понятие HR-бренд зародилось на Западе, теоретическая база сформулирована в основном в иностранных источниках. Од</w:t>
      </w:r>
      <w:r w:rsidR="00607875" w:rsidRPr="00D64A66">
        <w:rPr>
          <w:rFonts w:ascii="Times New Roman" w:hAnsi="Times New Roman" w:cs="Times New Roman"/>
          <w:sz w:val="24"/>
          <w:szCs w:val="24"/>
        </w:rPr>
        <w:t xml:space="preserve">ин из зарубежных исследователей </w:t>
      </w:r>
      <w:r w:rsidRPr="00D64A66">
        <w:rPr>
          <w:rFonts w:ascii="Times New Roman" w:hAnsi="Times New Roman" w:cs="Times New Roman"/>
          <w:sz w:val="24"/>
          <w:szCs w:val="24"/>
        </w:rPr>
        <w:t>написал книгу «HR-бренд: как стать лидером. Строим компанию мечты»</w:t>
      </w:r>
      <w:r w:rsidR="00607875" w:rsidRPr="00D64A66">
        <w:rPr>
          <w:rFonts w:ascii="Times New Roman" w:hAnsi="Times New Roman" w:cs="Times New Roman"/>
          <w:sz w:val="24"/>
          <w:szCs w:val="24"/>
        </w:rPr>
        <w:t>. Ее автор Б.</w:t>
      </w:r>
      <w:r w:rsidRPr="00D64A66">
        <w:rPr>
          <w:rFonts w:ascii="Times New Roman" w:hAnsi="Times New Roman" w:cs="Times New Roman"/>
          <w:sz w:val="24"/>
          <w:szCs w:val="24"/>
        </w:rPr>
        <w:t xml:space="preserve"> Минчингтон является одним из ведущих специалистов по HR-брендингу. В своей работе он подробно рассматривает процесс создания бренда </w:t>
      </w:r>
      <w:r w:rsidRPr="00D64A66">
        <w:rPr>
          <w:rFonts w:ascii="Times New Roman" w:hAnsi="Times New Roman" w:cs="Times New Roman"/>
          <w:sz w:val="24"/>
          <w:szCs w:val="24"/>
        </w:rPr>
        <w:lastRenderedPageBreak/>
        <w:t>работодателя</w:t>
      </w:r>
      <w:r w:rsidR="00607875" w:rsidRPr="00D64A66">
        <w:rPr>
          <w:rFonts w:ascii="Times New Roman" w:hAnsi="Times New Roman" w:cs="Times New Roman"/>
          <w:sz w:val="24"/>
          <w:szCs w:val="24"/>
        </w:rPr>
        <w:t>,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как с теоретической, так и с практической точки зрения. Другой подход к проблеме отражен в книге двух других признанных экспертов Р. Мосли и С. Бэрроу: «The Employer Brand: bringing the best of bran</w:t>
      </w:r>
      <w:r w:rsidR="00607875" w:rsidRPr="00D64A66">
        <w:rPr>
          <w:rFonts w:ascii="Times New Roman" w:hAnsi="Times New Roman" w:cs="Times New Roman"/>
          <w:sz w:val="24"/>
          <w:szCs w:val="24"/>
        </w:rPr>
        <w:t xml:space="preserve">d management to people at work». </w:t>
      </w:r>
      <w:r w:rsidRPr="00D64A66">
        <w:rPr>
          <w:rFonts w:ascii="Times New Roman" w:hAnsi="Times New Roman" w:cs="Times New Roman"/>
          <w:sz w:val="24"/>
          <w:szCs w:val="24"/>
        </w:rPr>
        <w:t xml:space="preserve">Они выработали авторскую методологию создания бренда работодателя, опираясь на собственный опыт. </w:t>
      </w:r>
      <w:r w:rsidR="00607875" w:rsidRPr="00D64A66">
        <w:rPr>
          <w:rFonts w:ascii="Times New Roman" w:hAnsi="Times New Roman" w:cs="Times New Roman"/>
          <w:sz w:val="24"/>
          <w:szCs w:val="24"/>
        </w:rPr>
        <w:t>Отечественной</w:t>
      </w:r>
      <w:r w:rsidRPr="00D64A66">
        <w:rPr>
          <w:rFonts w:ascii="Times New Roman" w:hAnsi="Times New Roman" w:cs="Times New Roman"/>
          <w:sz w:val="24"/>
          <w:szCs w:val="24"/>
        </w:rPr>
        <w:t xml:space="preserve"> литературы по данной теме крайне мало. Полезными</w:t>
      </w:r>
      <w:r w:rsidR="00607875" w:rsidRPr="00D64A66">
        <w:rPr>
          <w:rFonts w:ascii="Times New Roman" w:hAnsi="Times New Roman" w:cs="Times New Roman"/>
          <w:sz w:val="24"/>
          <w:szCs w:val="24"/>
        </w:rPr>
        <w:t xml:space="preserve"> для меня были книги</w:t>
      </w:r>
      <w:r w:rsidRPr="00D64A66">
        <w:rPr>
          <w:rFonts w:ascii="Times New Roman" w:hAnsi="Times New Roman" w:cs="Times New Roman"/>
          <w:sz w:val="24"/>
          <w:szCs w:val="24"/>
        </w:rPr>
        <w:t xml:space="preserve"> Н. Осовицкой, такие как «HRбрендинг: как стать </w:t>
      </w:r>
      <w:r w:rsidR="00607875" w:rsidRPr="00D64A66">
        <w:rPr>
          <w:rFonts w:ascii="Times New Roman" w:hAnsi="Times New Roman" w:cs="Times New Roman"/>
          <w:sz w:val="24"/>
          <w:szCs w:val="24"/>
        </w:rPr>
        <w:t>лучшим работодателем в России»</w:t>
      </w:r>
      <w:r w:rsidRPr="00D64A66">
        <w:rPr>
          <w:rFonts w:ascii="Times New Roman" w:hAnsi="Times New Roman" w:cs="Times New Roman"/>
          <w:sz w:val="24"/>
          <w:szCs w:val="24"/>
        </w:rPr>
        <w:t>, «HR-брендинг: управление талантами, онлайн-обучение, геймификаци</w:t>
      </w:r>
      <w:r w:rsidR="00607875" w:rsidRPr="00D64A66">
        <w:rPr>
          <w:rFonts w:ascii="Times New Roman" w:hAnsi="Times New Roman" w:cs="Times New Roman"/>
          <w:sz w:val="24"/>
          <w:szCs w:val="24"/>
        </w:rPr>
        <w:t xml:space="preserve">я и еще 15 эффективных практик». </w:t>
      </w:r>
      <w:r w:rsidRPr="00D64A66">
        <w:rPr>
          <w:rFonts w:ascii="Times New Roman" w:hAnsi="Times New Roman" w:cs="Times New Roman"/>
          <w:sz w:val="24"/>
          <w:szCs w:val="24"/>
        </w:rPr>
        <w:t>В них автор рассматривает процесс построения и продвижения HR-бренда на примере практик российских компаний.</w:t>
      </w:r>
    </w:p>
    <w:p w:rsidR="00607875" w:rsidRPr="00D64A66" w:rsidRDefault="0060787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курсовой работы является изучение успешного опыта формирования и поддержания  </w:t>
      </w: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-бренда  на примерах современных  компании. </w:t>
      </w:r>
    </w:p>
    <w:p w:rsidR="00607875" w:rsidRPr="00D64A66" w:rsidRDefault="00607875" w:rsidP="00EB0A94">
      <w:pPr>
        <w:spacing w:after="0" w:line="360" w:lineRule="auto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Calibri" w:hAnsi="Times New Roman" w:cs="Times New Roman"/>
          <w:sz w:val="24"/>
          <w:szCs w:val="24"/>
        </w:rPr>
        <w:t>Для достижения этой цели необходимо решить следующие задачи:</w:t>
      </w:r>
    </w:p>
    <w:p w:rsidR="00607875" w:rsidRPr="00D64A66" w:rsidRDefault="00607875" w:rsidP="00EB0A94">
      <w:pPr>
        <w:pStyle w:val="a3"/>
        <w:numPr>
          <w:ilvl w:val="0"/>
          <w:numId w:val="1"/>
        </w:numPr>
        <w:spacing w:after="0" w:line="360" w:lineRule="auto"/>
        <w:ind w:left="17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изучить основные подходы к определению понятия HR-бренд;</w:t>
      </w:r>
    </w:p>
    <w:p w:rsidR="00607875" w:rsidRPr="00D64A66" w:rsidRDefault="00607875" w:rsidP="00EB0A94">
      <w:pPr>
        <w:pStyle w:val="a3"/>
        <w:numPr>
          <w:ilvl w:val="0"/>
          <w:numId w:val="1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3D35DE" w:rsidRPr="00D64A66">
        <w:rPr>
          <w:rFonts w:ascii="Times New Roman" w:hAnsi="Times New Roman" w:cs="Times New Roman"/>
          <w:sz w:val="24"/>
          <w:szCs w:val="24"/>
        </w:rPr>
        <w:t>модели</w:t>
      </w:r>
      <w:r w:rsidRPr="00D64A66">
        <w:rPr>
          <w:rFonts w:ascii="Times New Roman" w:hAnsi="Times New Roman" w:cs="Times New Roman"/>
          <w:sz w:val="24"/>
          <w:szCs w:val="24"/>
        </w:rPr>
        <w:t xml:space="preserve"> HR-бренда;</w:t>
      </w:r>
    </w:p>
    <w:p w:rsidR="00607875" w:rsidRPr="00D64A66" w:rsidRDefault="00607875" w:rsidP="00EB0A94">
      <w:pPr>
        <w:pStyle w:val="a3"/>
        <w:numPr>
          <w:ilvl w:val="0"/>
          <w:numId w:val="1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изучить этапы формирования HR-бренда;</w:t>
      </w:r>
    </w:p>
    <w:p w:rsidR="00607875" w:rsidRPr="00D64A66" w:rsidRDefault="00607875" w:rsidP="00EB0A94">
      <w:pPr>
        <w:pStyle w:val="a3"/>
        <w:numPr>
          <w:ilvl w:val="0"/>
          <w:numId w:val="1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оль службы персонала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формировании и поддержании HR- бренда в современной компании</w:t>
      </w:r>
      <w:r w:rsidRPr="00D64A66">
        <w:rPr>
          <w:rFonts w:ascii="Times New Roman" w:hAnsi="Times New Roman" w:cs="Times New Roman"/>
          <w:sz w:val="24"/>
          <w:szCs w:val="24"/>
        </w:rPr>
        <w:t>;</w:t>
      </w:r>
    </w:p>
    <w:p w:rsidR="00607875" w:rsidRPr="00D64A66" w:rsidRDefault="00607875" w:rsidP="00EB0A94">
      <w:pPr>
        <w:pStyle w:val="a3"/>
        <w:numPr>
          <w:ilvl w:val="0"/>
          <w:numId w:val="1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изучить инструменты формирования и поддержания HR-бренда на опыте российских компаний;</w:t>
      </w:r>
    </w:p>
    <w:p w:rsidR="00607875" w:rsidRPr="00D64A66" w:rsidRDefault="00607875" w:rsidP="00EB0A94">
      <w:pPr>
        <w:pStyle w:val="a3"/>
        <w:numPr>
          <w:ilvl w:val="0"/>
          <w:numId w:val="1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изучить инструменты формирования и поддержания HR-бренда на опыте зарубежных компаний.</w:t>
      </w:r>
    </w:p>
    <w:p w:rsidR="00607875" w:rsidRPr="00D64A66" w:rsidRDefault="00607875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Объектом исследования является HR-бренд </w:t>
      </w:r>
      <w:r w:rsidR="00076B17" w:rsidRPr="00D64A66">
        <w:rPr>
          <w:rFonts w:ascii="Times New Roman" w:hAnsi="Times New Roman" w:cs="Times New Roman"/>
          <w:sz w:val="24"/>
          <w:szCs w:val="24"/>
        </w:rPr>
        <w:t>организации</w:t>
      </w:r>
      <w:r w:rsidRPr="00D64A66">
        <w:rPr>
          <w:rFonts w:ascii="Times New Roman" w:hAnsi="Times New Roman" w:cs="Times New Roman"/>
          <w:sz w:val="24"/>
          <w:szCs w:val="24"/>
        </w:rPr>
        <w:t>.</w:t>
      </w:r>
    </w:p>
    <w:p w:rsidR="00607875" w:rsidRPr="00D64A66" w:rsidRDefault="00607875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Предмет исследования  - 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методы </w:t>
      </w:r>
      <w:r w:rsidRPr="00D64A66">
        <w:rPr>
          <w:rFonts w:ascii="Times New Roman" w:hAnsi="Times New Roman" w:cs="Times New Roman"/>
          <w:sz w:val="24"/>
          <w:szCs w:val="24"/>
        </w:rPr>
        <w:t>формировани</w:t>
      </w:r>
      <w:r w:rsidR="00E16521" w:rsidRPr="00D64A66">
        <w:rPr>
          <w:rFonts w:ascii="Times New Roman" w:hAnsi="Times New Roman" w:cs="Times New Roman"/>
          <w:sz w:val="24"/>
          <w:szCs w:val="24"/>
        </w:rPr>
        <w:t>я</w:t>
      </w:r>
      <w:r w:rsidRPr="00D64A66">
        <w:rPr>
          <w:rFonts w:ascii="Times New Roman" w:hAnsi="Times New Roman" w:cs="Times New Roman"/>
          <w:sz w:val="24"/>
          <w:szCs w:val="24"/>
        </w:rPr>
        <w:t xml:space="preserve"> и поддержани</w:t>
      </w:r>
      <w:r w:rsidR="00E16521" w:rsidRPr="00D64A66">
        <w:rPr>
          <w:rFonts w:ascii="Times New Roman" w:hAnsi="Times New Roman" w:cs="Times New Roman"/>
          <w:sz w:val="24"/>
          <w:szCs w:val="24"/>
        </w:rPr>
        <w:t>я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>-бренда компании.</w:t>
      </w:r>
    </w:p>
    <w:p w:rsidR="009E41B5" w:rsidRPr="00D64A66" w:rsidRDefault="00607875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Данное исследование посвящено </w:t>
      </w:r>
      <w:r w:rsidR="008726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изучению</w:t>
      </w: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успешного опыта формирования и поддержания  </w:t>
      </w: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-бренда  на примерах современных  компании</w:t>
      </w:r>
      <w:r w:rsidR="00DB4576" w:rsidRPr="00D64A66">
        <w:rPr>
          <w:rFonts w:ascii="Times New Roman" w:hAnsi="Times New Roman" w:cs="Times New Roman"/>
          <w:sz w:val="24"/>
          <w:szCs w:val="24"/>
        </w:rPr>
        <w:t xml:space="preserve">. </w:t>
      </w:r>
      <w:r w:rsidR="009E41B5" w:rsidRPr="00D64A66">
        <w:rPr>
          <w:rFonts w:ascii="Times New Roman" w:hAnsi="Times New Roman" w:cs="Times New Roman"/>
          <w:sz w:val="24"/>
          <w:szCs w:val="24"/>
        </w:rPr>
        <w:t>Работа состоит из введения, двух глав, заключения и списка литературы, который включает в себя</w:t>
      </w:r>
      <w:r w:rsidR="008637DC">
        <w:rPr>
          <w:rFonts w:ascii="Times New Roman" w:hAnsi="Times New Roman" w:cs="Times New Roman"/>
          <w:sz w:val="24"/>
          <w:szCs w:val="24"/>
        </w:rPr>
        <w:t xml:space="preserve"> 42</w:t>
      </w:r>
      <w:r w:rsidR="00702184">
        <w:rPr>
          <w:rFonts w:ascii="Times New Roman" w:hAnsi="Times New Roman" w:cs="Times New Roman"/>
          <w:sz w:val="24"/>
          <w:szCs w:val="24"/>
        </w:rPr>
        <w:t xml:space="preserve"> источника</w:t>
      </w:r>
      <w:r w:rsidR="009E41B5" w:rsidRPr="00D64A66">
        <w:rPr>
          <w:rFonts w:ascii="Times New Roman" w:hAnsi="Times New Roman" w:cs="Times New Roman"/>
          <w:sz w:val="24"/>
          <w:szCs w:val="24"/>
        </w:rPr>
        <w:t>.</w:t>
      </w:r>
    </w:p>
    <w:p w:rsidR="00607875" w:rsidRPr="00D64A66" w:rsidRDefault="00076B17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В первой главе </w:t>
      </w:r>
      <w:r w:rsidR="00DB4576" w:rsidRPr="00D64A66">
        <w:rPr>
          <w:rFonts w:ascii="Times New Roman" w:hAnsi="Times New Roman" w:cs="Times New Roman"/>
          <w:sz w:val="24"/>
          <w:szCs w:val="24"/>
        </w:rPr>
        <w:t>рассмотр</w:t>
      </w:r>
      <w:r w:rsidR="00E16521" w:rsidRPr="00D64A66">
        <w:rPr>
          <w:rFonts w:ascii="Times New Roman" w:hAnsi="Times New Roman" w:cs="Times New Roman"/>
          <w:sz w:val="24"/>
          <w:szCs w:val="24"/>
        </w:rPr>
        <w:t>ены</w:t>
      </w:r>
      <w:r w:rsidR="00607875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 некоторые </w:t>
      </w:r>
      <w:r w:rsidR="00DB4576" w:rsidRPr="00D64A66">
        <w:rPr>
          <w:rFonts w:ascii="Times New Roman" w:hAnsi="Times New Roman" w:cs="Times New Roman"/>
          <w:sz w:val="24"/>
          <w:szCs w:val="24"/>
        </w:rPr>
        <w:t>тео</w:t>
      </w:r>
      <w:r w:rsidR="00607875" w:rsidRPr="00D64A66">
        <w:rPr>
          <w:rFonts w:ascii="Times New Roman" w:hAnsi="Times New Roman" w:cs="Times New Roman"/>
          <w:sz w:val="24"/>
          <w:szCs w:val="24"/>
        </w:rPr>
        <w:t>ретические аспекты проблемы формирования  и поддержания HR-бренда компании</w:t>
      </w:r>
      <w:r w:rsidRPr="00D64A66">
        <w:rPr>
          <w:rFonts w:ascii="Times New Roman" w:hAnsi="Times New Roman" w:cs="Times New Roman"/>
          <w:sz w:val="24"/>
          <w:szCs w:val="24"/>
        </w:rPr>
        <w:t xml:space="preserve">. 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Так, в первом параграфе  проанализированы </w:t>
      </w:r>
      <w:r w:rsidR="00DB4576" w:rsidRPr="00D64A66">
        <w:rPr>
          <w:rFonts w:ascii="Times New Roman" w:hAnsi="Times New Roman" w:cs="Times New Roman"/>
          <w:sz w:val="24"/>
          <w:szCs w:val="24"/>
        </w:rPr>
        <w:t xml:space="preserve">подходы к определению понятия HR-бренд таких авторов как Б. Минчингтон, С. Бэрроу Р. Мосли, О. Бруковская и Н. Осовицкая, Д. Г. Кучеров и Е. К. Завьялова. 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DB4576" w:rsidRPr="00D64A66">
        <w:rPr>
          <w:rFonts w:ascii="Times New Roman" w:hAnsi="Times New Roman" w:cs="Times New Roman"/>
          <w:sz w:val="24"/>
          <w:szCs w:val="24"/>
        </w:rPr>
        <w:t xml:space="preserve">Во втором параграфе 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описаны различные модели </w:t>
      </w:r>
      <w:r w:rsidR="00DB4576" w:rsidRPr="00D64A66">
        <w:rPr>
          <w:rFonts w:ascii="Times New Roman" w:hAnsi="Times New Roman" w:cs="Times New Roman"/>
          <w:sz w:val="24"/>
          <w:szCs w:val="24"/>
        </w:rPr>
        <w:t>HR-бренда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 (м</w:t>
      </w:r>
      <w:r w:rsidR="00715168" w:rsidRPr="00D64A66">
        <w:rPr>
          <w:rFonts w:ascii="Times New Roman" w:hAnsi="Times New Roman" w:cs="Times New Roman"/>
          <w:sz w:val="24"/>
          <w:szCs w:val="24"/>
        </w:rPr>
        <w:t xml:space="preserve">одель «Unilever Brand Key» А. Зозулева и Ю. Нестеровой; </w:t>
      </w:r>
      <w:r w:rsidR="00E16521" w:rsidRPr="00D64A66">
        <w:rPr>
          <w:rFonts w:ascii="Times New Roman" w:hAnsi="Times New Roman" w:cs="Times New Roman"/>
          <w:sz w:val="24"/>
          <w:szCs w:val="24"/>
        </w:rPr>
        <w:t>м</w:t>
      </w:r>
      <w:r w:rsidR="00715168" w:rsidRPr="00D64A66">
        <w:rPr>
          <w:rFonts w:ascii="Times New Roman" w:hAnsi="Times New Roman" w:cs="Times New Roman"/>
          <w:sz w:val="24"/>
          <w:szCs w:val="24"/>
        </w:rPr>
        <w:t>одель «Луковица бренда» Андрея Жукова</w:t>
      </w:r>
      <w:r w:rsidR="003D35DE" w:rsidRPr="00D64A66">
        <w:rPr>
          <w:rFonts w:ascii="Times New Roman" w:hAnsi="Times New Roman" w:cs="Times New Roman"/>
          <w:sz w:val="24"/>
          <w:szCs w:val="24"/>
        </w:rPr>
        <w:t xml:space="preserve">, Модель </w:t>
      </w:r>
      <w:r w:rsidR="003D35DE" w:rsidRPr="00D64A66">
        <w:rPr>
          <w:rFonts w:ascii="Times New Roman" w:hAnsi="Times New Roman" w:cs="Times New Roman"/>
          <w:sz w:val="24"/>
          <w:szCs w:val="24"/>
          <w:lang w:val="en-US"/>
        </w:rPr>
        <w:t>Brand</w:t>
      </w:r>
      <w:r w:rsidR="003D35DE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3D35DE" w:rsidRPr="00D64A66">
        <w:rPr>
          <w:rFonts w:ascii="Times New Roman" w:hAnsi="Times New Roman" w:cs="Times New Roman"/>
          <w:sz w:val="24"/>
          <w:szCs w:val="24"/>
          <w:lang w:val="en-US"/>
        </w:rPr>
        <w:t>Pyramid</w:t>
      </w:r>
      <w:r w:rsidR="00E16521" w:rsidRPr="00D64A66">
        <w:rPr>
          <w:rFonts w:ascii="Times New Roman" w:hAnsi="Times New Roman" w:cs="Times New Roman"/>
          <w:sz w:val="24"/>
          <w:szCs w:val="24"/>
        </w:rPr>
        <w:t>)</w:t>
      </w:r>
      <w:r w:rsidR="006C1533" w:rsidRPr="00D64A66">
        <w:rPr>
          <w:rFonts w:ascii="Times New Roman" w:hAnsi="Times New Roman" w:cs="Times New Roman"/>
          <w:sz w:val="24"/>
          <w:szCs w:val="24"/>
        </w:rPr>
        <w:t>.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C1D0B" w:rsidRPr="00D64A66">
        <w:rPr>
          <w:rFonts w:ascii="Times New Roman" w:hAnsi="Times New Roman" w:cs="Times New Roman"/>
          <w:sz w:val="24"/>
          <w:szCs w:val="24"/>
        </w:rPr>
        <w:t>Третий параграф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 включает описание </w:t>
      </w:r>
      <w:r w:rsidR="006C1533" w:rsidRPr="00D64A66">
        <w:rPr>
          <w:rFonts w:ascii="Times New Roman" w:hAnsi="Times New Roman" w:cs="Times New Roman"/>
          <w:sz w:val="24"/>
          <w:szCs w:val="24"/>
        </w:rPr>
        <w:t>э</w:t>
      </w:r>
      <w:r w:rsidR="00F52A36" w:rsidRPr="00D64A66">
        <w:rPr>
          <w:rFonts w:ascii="Times New Roman" w:hAnsi="Times New Roman" w:cs="Times New Roman"/>
          <w:sz w:val="24"/>
          <w:szCs w:val="24"/>
        </w:rPr>
        <w:t>тапов</w:t>
      </w:r>
      <w:r w:rsidR="006C1533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C1533" w:rsidRPr="00D64A66">
        <w:rPr>
          <w:rFonts w:ascii="Times New Roman" w:hAnsi="Times New Roman" w:cs="Times New Roman"/>
          <w:sz w:val="24"/>
          <w:szCs w:val="24"/>
        </w:rPr>
        <w:lastRenderedPageBreak/>
        <w:t>формирования HR-бренда</w:t>
      </w:r>
      <w:r w:rsidR="00F52A36" w:rsidRPr="00D64A66">
        <w:rPr>
          <w:rFonts w:ascii="Times New Roman" w:hAnsi="Times New Roman" w:cs="Times New Roman"/>
          <w:sz w:val="24"/>
          <w:szCs w:val="24"/>
        </w:rPr>
        <w:t xml:space="preserve"> по</w:t>
      </w:r>
      <w:r w:rsidR="00EC5EE8" w:rsidRPr="00D64A66">
        <w:rPr>
          <w:rFonts w:ascii="Times New Roman" w:hAnsi="Times New Roman" w:cs="Times New Roman"/>
          <w:sz w:val="24"/>
          <w:szCs w:val="24"/>
        </w:rPr>
        <w:t xml:space="preserve"> Н. Осовицкой</w:t>
      </w:r>
      <w:r w:rsidR="00F52A36" w:rsidRPr="00D64A66">
        <w:rPr>
          <w:rFonts w:ascii="Times New Roman" w:hAnsi="Times New Roman" w:cs="Times New Roman"/>
          <w:sz w:val="24"/>
          <w:szCs w:val="24"/>
        </w:rPr>
        <w:t xml:space="preserve">. В четвертом параграфе первой главы 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обозначена 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роль службы персонала в формировании и поддержании HR- бренда в современной компании</w:t>
      </w:r>
      <w:r w:rsidR="001072D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а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так же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определены необходимые 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изменения </w:t>
      </w:r>
      <w:r w:rsidR="00E1652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работ</w:t>
      </w:r>
      <w:r w:rsidR="00E1652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службы</w:t>
      </w:r>
      <w:r w:rsidR="00E1652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которые </w:t>
      </w:r>
      <w:r w:rsidR="00F52A36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повлекут за собой повышение привлекательности бренда компании как работодателя.</w:t>
      </w:r>
    </w:p>
    <w:p w:rsidR="00076B17" w:rsidRPr="00D64A66" w:rsidRDefault="00D92A2B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Во второй главе изуч</w:t>
      </w:r>
      <w:r w:rsidR="00E16521" w:rsidRPr="00D64A66">
        <w:rPr>
          <w:rFonts w:ascii="Times New Roman" w:hAnsi="Times New Roman" w:cs="Times New Roman"/>
          <w:sz w:val="24"/>
          <w:szCs w:val="24"/>
        </w:rPr>
        <w:t>ен</w:t>
      </w:r>
      <w:r w:rsidRPr="00D64A66">
        <w:rPr>
          <w:rFonts w:ascii="Times New Roman" w:hAnsi="Times New Roman" w:cs="Times New Roman"/>
          <w:sz w:val="24"/>
          <w:szCs w:val="24"/>
        </w:rPr>
        <w:t xml:space="preserve"> опыт применения конкретных инструментов формирования и поддержания HR-бренда компании. В первой части рассмотр</w:t>
      </w:r>
      <w:r w:rsidR="00E16521" w:rsidRPr="00D64A66">
        <w:rPr>
          <w:rFonts w:ascii="Times New Roman" w:hAnsi="Times New Roman" w:cs="Times New Roman"/>
          <w:sz w:val="24"/>
          <w:szCs w:val="24"/>
        </w:rPr>
        <w:t>ены</w:t>
      </w:r>
      <w:r w:rsidRPr="00D64A66">
        <w:rPr>
          <w:rFonts w:ascii="Times New Roman" w:hAnsi="Times New Roman" w:cs="Times New Roman"/>
          <w:sz w:val="24"/>
          <w:szCs w:val="24"/>
        </w:rPr>
        <w:t xml:space="preserve"> инструменты таких</w:t>
      </w:r>
      <w:r w:rsidR="00777C96" w:rsidRPr="00D64A66">
        <w:rPr>
          <w:rFonts w:ascii="Times New Roman" w:hAnsi="Times New Roman" w:cs="Times New Roman"/>
          <w:sz w:val="24"/>
          <w:szCs w:val="24"/>
        </w:rPr>
        <w:t xml:space="preserve"> российских компаний как, Госкорпорация «Росатом» и </w:t>
      </w:r>
      <w:r w:rsidR="001072D3" w:rsidRPr="00D64A66">
        <w:rPr>
          <w:rFonts w:ascii="Times New Roman" w:hAnsi="Times New Roman" w:cs="Times New Roman"/>
          <w:sz w:val="24"/>
          <w:szCs w:val="24"/>
        </w:rPr>
        <w:t xml:space="preserve">«Юлмарт». </w:t>
      </w:r>
      <w:r w:rsidR="002C00E1">
        <w:rPr>
          <w:rFonts w:ascii="Times New Roman" w:hAnsi="Times New Roman" w:cs="Times New Roman"/>
          <w:sz w:val="24"/>
          <w:szCs w:val="24"/>
        </w:rPr>
        <w:t>Во втором параграфе п</w:t>
      </w:r>
      <w:r w:rsidR="00E16521" w:rsidRPr="00D64A66">
        <w:rPr>
          <w:rFonts w:ascii="Times New Roman" w:hAnsi="Times New Roman" w:cs="Times New Roman"/>
          <w:sz w:val="24"/>
          <w:szCs w:val="24"/>
        </w:rPr>
        <w:t>роанализирован опыт</w:t>
      </w:r>
      <w:r w:rsidR="001072D3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 таких з</w:t>
      </w:r>
      <w:r w:rsidRPr="00D64A66">
        <w:rPr>
          <w:rFonts w:ascii="Times New Roman" w:hAnsi="Times New Roman" w:cs="Times New Roman"/>
          <w:sz w:val="24"/>
          <w:szCs w:val="24"/>
        </w:rPr>
        <w:t>арубежных компаний</w:t>
      </w:r>
      <w:r w:rsidR="00E16521" w:rsidRPr="00D64A66">
        <w:rPr>
          <w:rFonts w:ascii="Times New Roman" w:hAnsi="Times New Roman" w:cs="Times New Roman"/>
          <w:sz w:val="24"/>
          <w:szCs w:val="24"/>
        </w:rPr>
        <w:t xml:space="preserve">, как </w:t>
      </w:r>
      <w:r w:rsidR="001072D3" w:rsidRPr="00D64A66">
        <w:rPr>
          <w:rFonts w:ascii="Times New Roman" w:hAnsi="Times New Roman" w:cs="Times New Roman"/>
          <w:sz w:val="24"/>
          <w:szCs w:val="24"/>
        </w:rPr>
        <w:t xml:space="preserve"> «</w:t>
      </w:r>
      <w:r w:rsidR="00E83FD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83FD3" w:rsidRPr="00E83FD3">
        <w:rPr>
          <w:rFonts w:ascii="Times New Roman" w:hAnsi="Times New Roman" w:cs="Times New Roman"/>
          <w:sz w:val="24"/>
          <w:szCs w:val="24"/>
          <w:lang w:val="en-US"/>
        </w:rPr>
        <w:t>chneider</w:t>
      </w:r>
      <w:r w:rsidR="00E83FD3" w:rsidRPr="00E83FD3">
        <w:rPr>
          <w:rFonts w:ascii="Times New Roman" w:hAnsi="Times New Roman" w:cs="Times New Roman"/>
          <w:sz w:val="24"/>
          <w:szCs w:val="24"/>
        </w:rPr>
        <w:t xml:space="preserve"> </w:t>
      </w:r>
      <w:r w:rsidR="00E83FD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83FD3" w:rsidRPr="00E83FD3">
        <w:rPr>
          <w:rFonts w:ascii="Times New Roman" w:hAnsi="Times New Roman" w:cs="Times New Roman"/>
          <w:sz w:val="24"/>
          <w:szCs w:val="24"/>
          <w:lang w:val="en-US"/>
        </w:rPr>
        <w:t>lectric</w:t>
      </w:r>
      <w:r w:rsidR="001072D3" w:rsidRPr="00D64A66">
        <w:rPr>
          <w:rFonts w:ascii="Times New Roman" w:hAnsi="Times New Roman" w:cs="Times New Roman"/>
          <w:sz w:val="24"/>
          <w:szCs w:val="24"/>
        </w:rPr>
        <w:t>» и «Henkel</w:t>
      </w:r>
      <w:r w:rsidR="008411B1">
        <w:rPr>
          <w:rFonts w:ascii="Times New Roman" w:hAnsi="Times New Roman" w:cs="Times New Roman"/>
          <w:sz w:val="24"/>
          <w:szCs w:val="24"/>
        </w:rPr>
        <w:t xml:space="preserve"> </w:t>
      </w:r>
      <w:r w:rsidR="008411B1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1072D3" w:rsidRPr="00D64A66">
        <w:rPr>
          <w:rFonts w:ascii="Times New Roman" w:hAnsi="Times New Roman" w:cs="Times New Roman"/>
          <w:sz w:val="24"/>
          <w:szCs w:val="24"/>
        </w:rPr>
        <w:t>».</w:t>
      </w: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A66" w:rsidRPr="008411B1" w:rsidRDefault="00D64A66" w:rsidP="00EB0A94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4C79" w:rsidRPr="00D64A66" w:rsidRDefault="00BC4C79" w:rsidP="004757B7">
      <w:pPr>
        <w:spacing w:after="48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76B17" w:rsidRPr="00D64A66">
        <w:rPr>
          <w:rFonts w:ascii="Times New Roman" w:hAnsi="Times New Roman" w:cs="Times New Roman"/>
          <w:sz w:val="24"/>
          <w:szCs w:val="24"/>
        </w:rPr>
        <w:t>Теоретические аспекты проблемы формирования  и поддержания HR-бренда компании</w:t>
      </w:r>
      <w:r w:rsidR="00076B17" w:rsidRPr="00D64A66">
        <w:rPr>
          <w:rFonts w:ascii="Times New Roman" w:hAnsi="Times New Roman" w:cs="Times New Roman"/>
          <w:sz w:val="24"/>
          <w:szCs w:val="24"/>
        </w:rPr>
        <w:tab/>
      </w:r>
    </w:p>
    <w:p w:rsidR="00BC4C79" w:rsidRPr="00D64A66" w:rsidRDefault="00BC4C79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Так как с каждым годом конкурентная борьба на рынке увеличивается, то весомость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 xml:space="preserve">-бренда соответственно возрастает. </w:t>
      </w:r>
      <w:r w:rsidR="006B4AF7" w:rsidRPr="00D64A66">
        <w:rPr>
          <w:rFonts w:ascii="Times New Roman" w:hAnsi="Times New Roman" w:cs="Times New Roman"/>
          <w:sz w:val="24"/>
          <w:szCs w:val="24"/>
        </w:rPr>
        <w:t>Формирование бренда работодателя, поддержание его позитивного образа для внешней общественности является о</w:t>
      </w:r>
      <w:r w:rsidRPr="00D64A66">
        <w:rPr>
          <w:rFonts w:ascii="Times New Roman" w:hAnsi="Times New Roman" w:cs="Times New Roman"/>
          <w:sz w:val="24"/>
          <w:szCs w:val="24"/>
        </w:rPr>
        <w:t xml:space="preserve">дним из свежих и многообещающих направлений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6B4AF7" w:rsidRPr="00D64A66">
        <w:rPr>
          <w:rFonts w:ascii="Times New Roman" w:hAnsi="Times New Roman" w:cs="Times New Roman"/>
          <w:sz w:val="24"/>
          <w:szCs w:val="24"/>
        </w:rPr>
        <w:t>.</w:t>
      </w:r>
      <w:r w:rsidRPr="00D64A66">
        <w:rPr>
          <w:rFonts w:ascii="Times New Roman" w:hAnsi="Times New Roman" w:cs="Times New Roman"/>
          <w:sz w:val="24"/>
          <w:szCs w:val="24"/>
        </w:rPr>
        <w:t xml:space="preserve"> Данное исследование посвящено изучению методов формирования и поддержания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>-бренда</w:t>
      </w:r>
      <w:r w:rsidR="006B4AF7" w:rsidRPr="00D64A66">
        <w:rPr>
          <w:rFonts w:ascii="Times New Roman" w:hAnsi="Times New Roman" w:cs="Times New Roman"/>
          <w:sz w:val="24"/>
          <w:szCs w:val="24"/>
        </w:rPr>
        <w:t>. Однако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BA21CD" w:rsidRPr="00D64A66">
        <w:rPr>
          <w:rFonts w:ascii="Times New Roman" w:hAnsi="Times New Roman" w:cs="Times New Roman"/>
          <w:sz w:val="24"/>
          <w:szCs w:val="24"/>
        </w:rPr>
        <w:t>для начала</w:t>
      </w:r>
      <w:r w:rsidRPr="00D64A66">
        <w:rPr>
          <w:rFonts w:ascii="Times New Roman" w:hAnsi="Times New Roman" w:cs="Times New Roman"/>
          <w:sz w:val="24"/>
          <w:szCs w:val="24"/>
        </w:rPr>
        <w:t xml:space="preserve">, </w:t>
      </w:r>
      <w:r w:rsidR="00BA21CD" w:rsidRPr="00D64A66">
        <w:rPr>
          <w:rFonts w:ascii="Times New Roman" w:hAnsi="Times New Roman" w:cs="Times New Roman"/>
          <w:sz w:val="24"/>
          <w:szCs w:val="24"/>
        </w:rPr>
        <w:t>необходимо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определиться с </w:t>
      </w:r>
      <w:r w:rsidR="00BA21CD" w:rsidRPr="00D64A66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D64A66">
        <w:rPr>
          <w:rFonts w:ascii="Times New Roman" w:hAnsi="Times New Roman" w:cs="Times New Roman"/>
          <w:sz w:val="24"/>
          <w:szCs w:val="24"/>
        </w:rPr>
        <w:t xml:space="preserve">терминологией, на </w:t>
      </w:r>
      <w:r w:rsidR="00BA21CD" w:rsidRPr="00D64A66">
        <w:rPr>
          <w:rFonts w:ascii="Times New Roman" w:hAnsi="Times New Roman" w:cs="Times New Roman"/>
          <w:sz w:val="24"/>
          <w:szCs w:val="24"/>
        </w:rPr>
        <w:t>базе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которой будет </w:t>
      </w:r>
      <w:r w:rsidR="00BA21CD" w:rsidRPr="00D64A66">
        <w:rPr>
          <w:rFonts w:ascii="Times New Roman" w:hAnsi="Times New Roman" w:cs="Times New Roman"/>
          <w:sz w:val="24"/>
          <w:szCs w:val="24"/>
        </w:rPr>
        <w:t>построена курсовая работа</w:t>
      </w:r>
      <w:r w:rsidRPr="00D64A66">
        <w:rPr>
          <w:rFonts w:ascii="Times New Roman" w:hAnsi="Times New Roman" w:cs="Times New Roman"/>
          <w:sz w:val="24"/>
          <w:szCs w:val="24"/>
        </w:rPr>
        <w:t>.</w:t>
      </w:r>
    </w:p>
    <w:p w:rsidR="00C83FD2" w:rsidRPr="00D64A66" w:rsidRDefault="006B4AF7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В современном маркетинговом комплексе </w:t>
      </w:r>
      <w:r w:rsidR="00772811" w:rsidRPr="00D64A66">
        <w:rPr>
          <w:rFonts w:ascii="Times New Roman" w:hAnsi="Times New Roman" w:cs="Times New Roman"/>
          <w:sz w:val="24"/>
          <w:szCs w:val="24"/>
        </w:rPr>
        <w:t>существуют такие понятия, имеющие</w:t>
      </w:r>
      <w:r w:rsidRPr="00D64A66">
        <w:rPr>
          <w:rFonts w:ascii="Times New Roman" w:hAnsi="Times New Roman" w:cs="Times New Roman"/>
          <w:sz w:val="24"/>
          <w:szCs w:val="24"/>
        </w:rPr>
        <w:t xml:space="preserve"> многочисленные определения из которых невозможно выбрать единственно верное. Сре</w:t>
      </w:r>
      <w:r w:rsidR="00772811" w:rsidRPr="00D64A66">
        <w:rPr>
          <w:rFonts w:ascii="Times New Roman" w:hAnsi="Times New Roman" w:cs="Times New Roman"/>
          <w:sz w:val="24"/>
          <w:szCs w:val="24"/>
        </w:rPr>
        <w:t>ди них «репутация», «</w:t>
      </w:r>
      <w:r w:rsidRPr="00D64A66">
        <w:rPr>
          <w:rFonts w:ascii="Times New Roman" w:hAnsi="Times New Roman" w:cs="Times New Roman"/>
          <w:sz w:val="24"/>
          <w:szCs w:val="24"/>
        </w:rPr>
        <w:t>бренд»</w:t>
      </w:r>
      <w:r w:rsidR="00DA01E6" w:rsidRPr="00D64A66">
        <w:rPr>
          <w:rFonts w:ascii="Times New Roman" w:hAnsi="Times New Roman" w:cs="Times New Roman"/>
          <w:sz w:val="24"/>
          <w:szCs w:val="24"/>
        </w:rPr>
        <w:t>, «имидж»</w:t>
      </w:r>
      <w:r w:rsidRPr="00D64A66">
        <w:rPr>
          <w:rFonts w:ascii="Times New Roman" w:hAnsi="Times New Roman" w:cs="Times New Roman"/>
          <w:sz w:val="24"/>
          <w:szCs w:val="24"/>
        </w:rPr>
        <w:t xml:space="preserve">. </w:t>
      </w:r>
      <w:r w:rsidR="00772811" w:rsidRPr="00D64A66">
        <w:rPr>
          <w:rFonts w:ascii="Times New Roman" w:hAnsi="Times New Roman" w:cs="Times New Roman"/>
          <w:sz w:val="24"/>
          <w:szCs w:val="24"/>
        </w:rPr>
        <w:t>В течение</w:t>
      </w:r>
      <w:r w:rsidR="00C83FD2" w:rsidRPr="00D64A66">
        <w:rPr>
          <w:rFonts w:ascii="Times New Roman" w:hAnsi="Times New Roman" w:cs="Times New Roman"/>
          <w:sz w:val="24"/>
          <w:szCs w:val="24"/>
        </w:rPr>
        <w:t xml:space="preserve"> нескольких десяти</w:t>
      </w:r>
      <w:r w:rsidR="00772811" w:rsidRPr="00D64A66">
        <w:rPr>
          <w:rFonts w:ascii="Times New Roman" w:hAnsi="Times New Roman" w:cs="Times New Roman"/>
          <w:sz w:val="24"/>
          <w:szCs w:val="24"/>
        </w:rPr>
        <w:t>летий предпринимались попыт</w:t>
      </w:r>
      <w:r w:rsidRPr="00D64A66">
        <w:rPr>
          <w:rFonts w:ascii="Times New Roman" w:hAnsi="Times New Roman" w:cs="Times New Roman"/>
          <w:sz w:val="24"/>
          <w:szCs w:val="24"/>
        </w:rPr>
        <w:t xml:space="preserve">ки </w:t>
      </w:r>
      <w:r w:rsidR="00772811" w:rsidRPr="00D64A66">
        <w:rPr>
          <w:rFonts w:ascii="Times New Roman" w:hAnsi="Times New Roman" w:cs="Times New Roman"/>
          <w:sz w:val="24"/>
          <w:szCs w:val="24"/>
        </w:rPr>
        <w:t>дать четкое определение с однозначным прочтением, но они не увенчались успехом. П</w:t>
      </w:r>
      <w:r w:rsidRPr="00D64A66">
        <w:rPr>
          <w:rFonts w:ascii="Times New Roman" w:hAnsi="Times New Roman" w:cs="Times New Roman"/>
          <w:sz w:val="24"/>
          <w:szCs w:val="24"/>
        </w:rPr>
        <w:t xml:space="preserve">роблема заключается </w:t>
      </w:r>
      <w:r w:rsidR="00772811" w:rsidRPr="00D64A66">
        <w:rPr>
          <w:rFonts w:ascii="Times New Roman" w:hAnsi="Times New Roman" w:cs="Times New Roman"/>
          <w:sz w:val="24"/>
          <w:szCs w:val="24"/>
        </w:rPr>
        <w:t xml:space="preserve">в том, что эти </w:t>
      </w:r>
      <w:r w:rsidRPr="00D64A66">
        <w:rPr>
          <w:rFonts w:ascii="Times New Roman" w:hAnsi="Times New Roman" w:cs="Times New Roman"/>
          <w:sz w:val="24"/>
          <w:szCs w:val="24"/>
        </w:rPr>
        <w:t>понят</w:t>
      </w:r>
      <w:r w:rsidR="00772811" w:rsidRPr="00D64A66">
        <w:rPr>
          <w:rFonts w:ascii="Times New Roman" w:hAnsi="Times New Roman" w:cs="Times New Roman"/>
          <w:sz w:val="24"/>
          <w:szCs w:val="24"/>
        </w:rPr>
        <w:t>ия пересекаются между собой. И существует неясность в их практическом применении из-за различных интерпретаций данных терминов в головах людей.</w:t>
      </w:r>
      <w:r w:rsidR="00DA01E6" w:rsidRPr="00D64A66">
        <w:rPr>
          <w:rFonts w:ascii="Times New Roman" w:hAnsi="Times New Roman" w:cs="Times New Roman"/>
          <w:sz w:val="24"/>
          <w:szCs w:val="24"/>
        </w:rPr>
        <w:t xml:space="preserve"> Чумиков А. Н считает, что «имидж – это заявленный образ, или заявленная позиция, та, которую мы сформулировали и хотим продвигать в сознание целевых групп». Репутация субъекта, в свою очередь, - это воспринятый образ, позиция. Только она обязательно должна быть свершившейся, действительной, а не </w:t>
      </w:r>
      <w:r w:rsidR="00DA01E6" w:rsidRPr="008637DC">
        <w:rPr>
          <w:rFonts w:ascii="Times New Roman" w:hAnsi="Times New Roman" w:cs="Times New Roman"/>
          <w:sz w:val="24"/>
          <w:szCs w:val="24"/>
        </w:rPr>
        <w:t>планируемой [</w:t>
      </w:r>
      <w:r w:rsidR="00C34338" w:rsidRPr="008637DC">
        <w:rPr>
          <w:rFonts w:ascii="Times New Roman" w:hAnsi="Times New Roman" w:cs="Times New Roman"/>
          <w:sz w:val="24"/>
          <w:szCs w:val="24"/>
        </w:rPr>
        <w:t>35</w:t>
      </w:r>
      <w:r w:rsidR="00DA01E6" w:rsidRPr="008637DC">
        <w:rPr>
          <w:rFonts w:ascii="Times New Roman" w:hAnsi="Times New Roman" w:cs="Times New Roman"/>
          <w:sz w:val="24"/>
          <w:szCs w:val="24"/>
        </w:rPr>
        <w:t>, с.11].</w:t>
      </w:r>
      <w:r w:rsidR="00DA01E6" w:rsidRPr="00D64A66">
        <w:rPr>
          <w:rFonts w:ascii="Times New Roman" w:hAnsi="Times New Roman" w:cs="Times New Roman"/>
          <w:sz w:val="24"/>
          <w:szCs w:val="24"/>
        </w:rPr>
        <w:t xml:space="preserve"> Понятию бренд Чумиков А.Н.</w:t>
      </w:r>
      <w:r w:rsidR="00C83FD2" w:rsidRPr="00D64A66">
        <w:rPr>
          <w:rFonts w:ascii="Times New Roman" w:hAnsi="Times New Roman" w:cs="Times New Roman"/>
          <w:sz w:val="24"/>
          <w:szCs w:val="24"/>
        </w:rPr>
        <w:t xml:space="preserve"> дает целых три определения:</w:t>
      </w:r>
    </w:p>
    <w:p w:rsidR="00C83FD2" w:rsidRPr="00D64A66" w:rsidRDefault="00C83FD2" w:rsidP="00EB0A94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бренд – это графический и смысловой образ субъекта, получившего высокую степень известности, лояльности и, как следствие, эмоционального доверия, не требующего рациональной аргументации;</w:t>
      </w:r>
    </w:p>
    <w:p w:rsidR="00C83FD2" w:rsidRPr="006763D2" w:rsidRDefault="00C83FD2" w:rsidP="00EB0A94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бренд – это высшая стадия развития имиджа. Организованный процесс, </w:t>
      </w:r>
      <w:r w:rsidRPr="006763D2">
        <w:rPr>
          <w:rFonts w:ascii="Times New Roman" w:hAnsi="Times New Roman" w:cs="Times New Roman"/>
          <w:sz w:val="24"/>
          <w:szCs w:val="24"/>
        </w:rPr>
        <w:t>организованный процесс такого развития называется брендингом;</w:t>
      </w:r>
    </w:p>
    <w:p w:rsidR="00772811" w:rsidRPr="008637DC" w:rsidRDefault="00C83FD2" w:rsidP="00EB0A94">
      <w:pPr>
        <w:pStyle w:val="a3"/>
        <w:numPr>
          <w:ilvl w:val="0"/>
          <w:numId w:val="10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3D2">
        <w:rPr>
          <w:rFonts w:ascii="Times New Roman" w:hAnsi="Times New Roman" w:cs="Times New Roman"/>
          <w:sz w:val="24"/>
          <w:szCs w:val="24"/>
        </w:rPr>
        <w:t>бренд – это приобретенная репутация, выраженная в четком и позитивном восприятии смысловых (текстовых, визуальных, ауд</w:t>
      </w:r>
      <w:r w:rsidR="00C34338" w:rsidRPr="006763D2">
        <w:rPr>
          <w:rFonts w:ascii="Times New Roman" w:hAnsi="Times New Roman" w:cs="Times New Roman"/>
          <w:sz w:val="24"/>
          <w:szCs w:val="24"/>
        </w:rPr>
        <w:t xml:space="preserve">иальных, сенсорных) посланий </w:t>
      </w:r>
      <w:r w:rsidR="00C34338" w:rsidRPr="008637DC">
        <w:rPr>
          <w:rFonts w:ascii="Times New Roman" w:hAnsi="Times New Roman" w:cs="Times New Roman"/>
          <w:sz w:val="24"/>
          <w:szCs w:val="24"/>
        </w:rPr>
        <w:t>[35</w:t>
      </w:r>
      <w:r w:rsidRPr="008637DC">
        <w:rPr>
          <w:rFonts w:ascii="Times New Roman" w:hAnsi="Times New Roman" w:cs="Times New Roman"/>
          <w:sz w:val="24"/>
          <w:szCs w:val="24"/>
        </w:rPr>
        <w:t>, с.13].</w:t>
      </w:r>
    </w:p>
    <w:p w:rsidR="00977D81" w:rsidRPr="00D64A66" w:rsidRDefault="00977D81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Так как определения очень похожи, то я выведу из них одно, и буду им пользоваться на протяжении всей работы. Бренд – это образ субъекта в глазах общественности, его репутация, степень известности, а так же лояльность сотрудников, потребителей, соискателей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 и др</w:t>
      </w:r>
      <w:r w:rsidR="005074CE" w:rsidRPr="00D64A66">
        <w:rPr>
          <w:rFonts w:ascii="Times New Roman" w:hAnsi="Times New Roman" w:cs="Times New Roman"/>
          <w:sz w:val="24"/>
          <w:szCs w:val="24"/>
        </w:rPr>
        <w:t>угих заинтересованных лиц.</w:t>
      </w:r>
    </w:p>
    <w:p w:rsidR="00C83FD2" w:rsidRPr="00D64A66" w:rsidRDefault="00C83FD2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>В данной курсовой работе все вышеперечисленные определения и понятия будут взяты за основу изложенных далее</w:t>
      </w:r>
      <w:r w:rsidR="00977D81" w:rsidRPr="00D64A66">
        <w:rPr>
          <w:rFonts w:ascii="Times New Roman" w:hAnsi="Times New Roman" w:cs="Times New Roman"/>
          <w:sz w:val="24"/>
          <w:szCs w:val="24"/>
        </w:rPr>
        <w:t xml:space="preserve"> формулировок. </w:t>
      </w:r>
    </w:p>
    <w:p w:rsidR="00BB2251" w:rsidRPr="00D64A66" w:rsidRDefault="00076B17" w:rsidP="004757B7">
      <w:pPr>
        <w:pStyle w:val="a3"/>
        <w:numPr>
          <w:ilvl w:val="1"/>
          <w:numId w:val="4"/>
        </w:numPr>
        <w:spacing w:before="480" w:after="48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Основные подходы к определению понятия HR-бренд</w:t>
      </w:r>
    </w:p>
    <w:p w:rsidR="002A53A7" w:rsidRPr="00D64A66" w:rsidRDefault="00BB2251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В жестких условиях рынка дефицит высококвалифицированных специалистов создает большие препятствия развитию бизнеса. В конце ХХ века стала </w:t>
      </w:r>
      <w:r w:rsidR="002A53A7" w:rsidRPr="00D64A66">
        <w:rPr>
          <w:rFonts w:ascii="Times New Roman" w:hAnsi="Times New Roman" w:cs="Times New Roman"/>
          <w:sz w:val="24"/>
          <w:szCs w:val="24"/>
        </w:rPr>
        <w:t>явной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2A53A7" w:rsidRPr="00D64A66">
        <w:rPr>
          <w:rFonts w:ascii="Times New Roman" w:hAnsi="Times New Roman" w:cs="Times New Roman"/>
          <w:sz w:val="24"/>
          <w:szCs w:val="24"/>
        </w:rPr>
        <w:t xml:space="preserve">низкая </w:t>
      </w:r>
      <w:r w:rsidRPr="00D64A66">
        <w:rPr>
          <w:rFonts w:ascii="Times New Roman" w:hAnsi="Times New Roman" w:cs="Times New Roman"/>
          <w:sz w:val="24"/>
          <w:szCs w:val="24"/>
        </w:rPr>
        <w:t xml:space="preserve">эффективность традиционных </w:t>
      </w:r>
      <w:r w:rsidR="002A53A7" w:rsidRPr="00D64A66">
        <w:rPr>
          <w:rFonts w:ascii="Times New Roman" w:hAnsi="Times New Roman" w:cs="Times New Roman"/>
          <w:sz w:val="24"/>
          <w:szCs w:val="24"/>
        </w:rPr>
        <w:t xml:space="preserve">методов и инструментов </w:t>
      </w:r>
      <w:r w:rsidRPr="00D64A66">
        <w:rPr>
          <w:rFonts w:ascii="Times New Roman" w:hAnsi="Times New Roman" w:cs="Times New Roman"/>
          <w:sz w:val="24"/>
          <w:szCs w:val="24"/>
        </w:rPr>
        <w:t xml:space="preserve">управления </w:t>
      </w:r>
      <w:r w:rsidR="002A53A7" w:rsidRPr="00D64A66">
        <w:rPr>
          <w:rFonts w:ascii="Times New Roman" w:hAnsi="Times New Roman" w:cs="Times New Roman"/>
          <w:sz w:val="24"/>
          <w:szCs w:val="24"/>
        </w:rPr>
        <w:t xml:space="preserve">персоналом </w:t>
      </w:r>
      <w:r w:rsidRPr="00D64A66">
        <w:rPr>
          <w:rFonts w:ascii="Times New Roman" w:hAnsi="Times New Roman" w:cs="Times New Roman"/>
          <w:sz w:val="24"/>
          <w:szCs w:val="24"/>
        </w:rPr>
        <w:t>для привлечения высококвалифицированных сотрудников. Это</w:t>
      </w:r>
      <w:r w:rsidR="002A53A7" w:rsidRPr="00D64A66">
        <w:rPr>
          <w:rFonts w:ascii="Times New Roman" w:hAnsi="Times New Roman" w:cs="Times New Roman"/>
          <w:sz w:val="24"/>
          <w:szCs w:val="24"/>
        </w:rPr>
        <w:t xml:space="preserve"> же и </w:t>
      </w:r>
      <w:r w:rsidRPr="00D64A66">
        <w:rPr>
          <w:rFonts w:ascii="Times New Roman" w:hAnsi="Times New Roman" w:cs="Times New Roman"/>
          <w:sz w:val="24"/>
          <w:szCs w:val="24"/>
        </w:rPr>
        <w:t xml:space="preserve"> послужило </w:t>
      </w:r>
      <w:r w:rsidR="002A53A7" w:rsidRPr="00D64A66">
        <w:rPr>
          <w:rFonts w:ascii="Times New Roman" w:hAnsi="Times New Roman" w:cs="Times New Roman"/>
          <w:sz w:val="24"/>
          <w:szCs w:val="24"/>
        </w:rPr>
        <w:t>стимулом</w:t>
      </w:r>
      <w:r w:rsidRPr="00D64A66">
        <w:rPr>
          <w:rFonts w:ascii="Times New Roman" w:hAnsi="Times New Roman" w:cs="Times New Roman"/>
          <w:sz w:val="24"/>
          <w:szCs w:val="24"/>
        </w:rPr>
        <w:t xml:space="preserve"> для </w:t>
      </w:r>
      <w:r w:rsidR="002A53A7" w:rsidRPr="00D64A66">
        <w:rPr>
          <w:rFonts w:ascii="Times New Roman" w:hAnsi="Times New Roman" w:cs="Times New Roman"/>
          <w:sz w:val="24"/>
          <w:szCs w:val="24"/>
        </w:rPr>
        <w:t>создания</w:t>
      </w:r>
      <w:r w:rsidRPr="00D64A66">
        <w:rPr>
          <w:rFonts w:ascii="Times New Roman" w:hAnsi="Times New Roman" w:cs="Times New Roman"/>
          <w:sz w:val="24"/>
          <w:szCs w:val="24"/>
        </w:rPr>
        <w:t xml:space="preserve"> новых подходов к решению данной проблемы. </w:t>
      </w:r>
    </w:p>
    <w:p w:rsidR="00346949" w:rsidRPr="00D64A66" w:rsidRDefault="00BB2251" w:rsidP="006763D2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В начале 1990-х годов, </w:t>
      </w:r>
      <w:r w:rsidR="003003F4" w:rsidRPr="00D64A66">
        <w:rPr>
          <w:rFonts w:ascii="Times New Roman" w:hAnsi="Times New Roman" w:cs="Times New Roman"/>
          <w:sz w:val="24"/>
          <w:szCs w:val="24"/>
        </w:rPr>
        <w:t xml:space="preserve">Саймон Бэрроу, в своих исследованиях </w:t>
      </w:r>
      <w:r w:rsidR="002A53A7" w:rsidRPr="008637DC">
        <w:rPr>
          <w:rFonts w:ascii="Times New Roman" w:hAnsi="Times New Roman" w:cs="Times New Roman"/>
          <w:sz w:val="24"/>
          <w:szCs w:val="24"/>
        </w:rPr>
        <w:t>[</w:t>
      </w:r>
      <w:r w:rsidR="00641A3D" w:rsidRPr="008637DC">
        <w:rPr>
          <w:rFonts w:ascii="Times New Roman" w:hAnsi="Times New Roman" w:cs="Times New Roman"/>
          <w:sz w:val="24"/>
          <w:szCs w:val="24"/>
        </w:rPr>
        <w:t>4</w:t>
      </w:r>
      <w:r w:rsidR="003003F4" w:rsidRPr="008637DC">
        <w:rPr>
          <w:rFonts w:ascii="Times New Roman" w:hAnsi="Times New Roman" w:cs="Times New Roman"/>
          <w:sz w:val="24"/>
          <w:szCs w:val="24"/>
        </w:rPr>
        <w:t>],</w:t>
      </w:r>
      <w:r w:rsidR="003003F4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 xml:space="preserve">рассматривал возможность применения методов бренд менеджмента в управлении </w:t>
      </w:r>
      <w:r w:rsidR="003003F4" w:rsidRPr="00D64A66">
        <w:rPr>
          <w:rFonts w:ascii="Times New Roman" w:hAnsi="Times New Roman" w:cs="Times New Roman"/>
          <w:sz w:val="24"/>
          <w:szCs w:val="24"/>
        </w:rPr>
        <w:t>персоналом</w:t>
      </w:r>
      <w:r w:rsidRPr="00D64A66">
        <w:rPr>
          <w:rFonts w:ascii="Times New Roman" w:hAnsi="Times New Roman" w:cs="Times New Roman"/>
          <w:sz w:val="24"/>
          <w:szCs w:val="24"/>
        </w:rPr>
        <w:t>. Однако сам термин брен</w:t>
      </w:r>
      <w:r w:rsidR="003003F4" w:rsidRPr="00D64A66">
        <w:rPr>
          <w:rFonts w:ascii="Times New Roman" w:hAnsi="Times New Roman" w:cs="Times New Roman"/>
          <w:sz w:val="24"/>
          <w:szCs w:val="24"/>
        </w:rPr>
        <w:t xml:space="preserve">д работодателя (в дальнейшем HR-бренд) </w:t>
      </w:r>
      <w:r w:rsidRPr="00D64A66">
        <w:rPr>
          <w:rFonts w:ascii="Times New Roman" w:hAnsi="Times New Roman" w:cs="Times New Roman"/>
          <w:sz w:val="24"/>
          <w:szCs w:val="24"/>
        </w:rPr>
        <w:t>впервые</w:t>
      </w:r>
      <w:r w:rsidR="003003F4" w:rsidRPr="00D64A66">
        <w:rPr>
          <w:rFonts w:ascii="Times New Roman" w:hAnsi="Times New Roman" w:cs="Times New Roman"/>
          <w:sz w:val="24"/>
          <w:szCs w:val="24"/>
        </w:rPr>
        <w:t xml:space="preserve"> был</w:t>
      </w:r>
      <w:r w:rsidRPr="00D64A66">
        <w:rPr>
          <w:rFonts w:ascii="Times New Roman" w:hAnsi="Times New Roman" w:cs="Times New Roman"/>
          <w:sz w:val="24"/>
          <w:szCs w:val="24"/>
        </w:rPr>
        <w:t xml:space="preserve"> введен </w:t>
      </w:r>
      <w:r w:rsidR="003003F4" w:rsidRPr="00D64A66">
        <w:rPr>
          <w:rFonts w:ascii="Times New Roman" w:hAnsi="Times New Roman" w:cs="Times New Roman"/>
          <w:sz w:val="24"/>
          <w:szCs w:val="24"/>
        </w:rPr>
        <w:t>С. Бэрроу и Т. Амблером в 1996 году.</w:t>
      </w:r>
      <w:r w:rsidRPr="00D64A66">
        <w:rPr>
          <w:rFonts w:ascii="Times New Roman" w:hAnsi="Times New Roman" w:cs="Times New Roman"/>
          <w:sz w:val="24"/>
          <w:szCs w:val="24"/>
        </w:rPr>
        <w:t xml:space="preserve"> В статье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 с одноименным названием</w:t>
      </w:r>
      <w:r w:rsidR="003003F4" w:rsidRPr="00D64A66">
        <w:rPr>
          <w:rFonts w:ascii="Times New Roman" w:hAnsi="Times New Roman" w:cs="Times New Roman"/>
          <w:sz w:val="24"/>
          <w:szCs w:val="24"/>
        </w:rPr>
        <w:t xml:space="preserve"> HR-</w:t>
      </w:r>
      <w:r w:rsidRPr="00D64A66">
        <w:rPr>
          <w:rFonts w:ascii="Times New Roman" w:hAnsi="Times New Roman" w:cs="Times New Roman"/>
          <w:sz w:val="24"/>
          <w:szCs w:val="24"/>
        </w:rPr>
        <w:t xml:space="preserve">бренд определялся как </w:t>
      </w:r>
      <w:r w:rsidR="003003F4" w:rsidRPr="00D64A66">
        <w:rPr>
          <w:rFonts w:ascii="Times New Roman" w:hAnsi="Times New Roman" w:cs="Times New Roman"/>
          <w:sz w:val="24"/>
          <w:szCs w:val="24"/>
        </w:rPr>
        <w:t xml:space="preserve">«термин, обычно используемый для описания репутации работодателя и его ценностного предложения для его сотрудников, в отличие от более общей репутации корпоративного бренда и ценностного предложения для клиентов». А так же как </w:t>
      </w:r>
      <w:r w:rsidRPr="00D64A66">
        <w:rPr>
          <w:rFonts w:ascii="Times New Roman" w:hAnsi="Times New Roman" w:cs="Times New Roman"/>
          <w:sz w:val="24"/>
          <w:szCs w:val="24"/>
        </w:rPr>
        <w:t>«набор функциональных, экономических и психологических преимуществ, обеспечиваемых менеджментом компании и идентифициру</w:t>
      </w:r>
      <w:r w:rsidR="003003F4" w:rsidRPr="00D64A66">
        <w:rPr>
          <w:rFonts w:ascii="Times New Roman" w:hAnsi="Times New Roman" w:cs="Times New Roman"/>
          <w:sz w:val="24"/>
          <w:szCs w:val="24"/>
        </w:rPr>
        <w:t>ем</w:t>
      </w:r>
      <w:r w:rsidR="006763D2">
        <w:rPr>
          <w:rFonts w:ascii="Times New Roman" w:hAnsi="Times New Roman" w:cs="Times New Roman"/>
          <w:sz w:val="24"/>
          <w:szCs w:val="24"/>
        </w:rPr>
        <w:t xml:space="preserve">ых с компанией </w:t>
      </w:r>
      <w:r w:rsidR="006763D2" w:rsidRPr="008637DC">
        <w:rPr>
          <w:rFonts w:ascii="Times New Roman" w:hAnsi="Times New Roman" w:cs="Times New Roman"/>
          <w:sz w:val="24"/>
          <w:szCs w:val="24"/>
        </w:rPr>
        <w:t>работодателем» [39</w:t>
      </w:r>
      <w:r w:rsidRPr="008637DC">
        <w:rPr>
          <w:rFonts w:ascii="Times New Roman" w:hAnsi="Times New Roman" w:cs="Times New Roman"/>
          <w:sz w:val="24"/>
          <w:szCs w:val="24"/>
        </w:rPr>
        <w:t>]</w:t>
      </w:r>
      <w:r w:rsidR="003003F4" w:rsidRPr="008637DC">
        <w:rPr>
          <w:rFonts w:ascii="Times New Roman" w:hAnsi="Times New Roman" w:cs="Times New Roman"/>
          <w:sz w:val="24"/>
          <w:szCs w:val="24"/>
        </w:rPr>
        <w:t>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949" w:rsidRPr="00D64A66" w:rsidRDefault="00BB2251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В</w:t>
      </w:r>
      <w:r w:rsidR="00346949" w:rsidRPr="00D64A66">
        <w:rPr>
          <w:rFonts w:ascii="Times New Roman" w:hAnsi="Times New Roman" w:cs="Times New Roman"/>
          <w:sz w:val="24"/>
          <w:szCs w:val="24"/>
        </w:rPr>
        <w:t xml:space="preserve"> свою очередь в</w:t>
      </w:r>
      <w:r w:rsidRPr="00D64A66">
        <w:rPr>
          <w:rFonts w:ascii="Times New Roman" w:hAnsi="Times New Roman" w:cs="Times New Roman"/>
          <w:sz w:val="24"/>
          <w:szCs w:val="24"/>
        </w:rPr>
        <w:t xml:space="preserve"> России п</w:t>
      </w:r>
      <w:r w:rsidR="00346949" w:rsidRPr="00D64A66">
        <w:rPr>
          <w:rFonts w:ascii="Times New Roman" w:hAnsi="Times New Roman" w:cs="Times New Roman"/>
          <w:sz w:val="24"/>
          <w:szCs w:val="24"/>
        </w:rPr>
        <w:t>р</w:t>
      </w:r>
      <w:r w:rsidRPr="00D64A66">
        <w:rPr>
          <w:rFonts w:ascii="Times New Roman" w:hAnsi="Times New Roman" w:cs="Times New Roman"/>
          <w:sz w:val="24"/>
          <w:szCs w:val="24"/>
        </w:rPr>
        <w:t xml:space="preserve">оявление интереса к данной проблеме </w:t>
      </w:r>
      <w:r w:rsidR="00346949" w:rsidRPr="00D64A66">
        <w:rPr>
          <w:rFonts w:ascii="Times New Roman" w:hAnsi="Times New Roman" w:cs="Times New Roman"/>
          <w:sz w:val="24"/>
          <w:szCs w:val="24"/>
        </w:rPr>
        <w:t>появилось во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второй пол</w:t>
      </w:r>
      <w:r w:rsidR="00346949" w:rsidRPr="00D64A66">
        <w:rPr>
          <w:rFonts w:ascii="Times New Roman" w:hAnsi="Times New Roman" w:cs="Times New Roman"/>
          <w:sz w:val="24"/>
          <w:szCs w:val="24"/>
        </w:rPr>
        <w:t>овине 2000-х годов. Т</w:t>
      </w:r>
      <w:r w:rsidRPr="00D64A66">
        <w:rPr>
          <w:rFonts w:ascii="Times New Roman" w:hAnsi="Times New Roman" w:cs="Times New Roman"/>
          <w:sz w:val="24"/>
          <w:szCs w:val="24"/>
        </w:rPr>
        <w:t xml:space="preserve">огда компания Head Hunter запустила проект «Премия HR бренд». </w:t>
      </w:r>
    </w:p>
    <w:p w:rsidR="00076B17" w:rsidRPr="00D64A66" w:rsidRDefault="00346949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Мной</w:t>
      </w:r>
      <w:r w:rsidR="00BB2251" w:rsidRPr="00D64A66">
        <w:rPr>
          <w:rFonts w:ascii="Times New Roman" w:hAnsi="Times New Roman" w:cs="Times New Roman"/>
          <w:sz w:val="24"/>
          <w:szCs w:val="24"/>
        </w:rPr>
        <w:t xml:space="preserve"> были проанализированы работы известных российских и зарубежных специалистов в </w:t>
      </w:r>
      <w:r w:rsidRPr="00D64A66">
        <w:rPr>
          <w:rFonts w:ascii="Times New Roman" w:hAnsi="Times New Roman" w:cs="Times New Roman"/>
          <w:sz w:val="24"/>
          <w:szCs w:val="24"/>
        </w:rPr>
        <w:t xml:space="preserve">данной сфере </w:t>
      </w:r>
      <w:r w:rsidR="00BB2251" w:rsidRPr="00D64A66">
        <w:rPr>
          <w:rFonts w:ascii="Times New Roman" w:hAnsi="Times New Roman" w:cs="Times New Roman"/>
          <w:sz w:val="24"/>
          <w:szCs w:val="24"/>
        </w:rPr>
        <w:t>и выделены следующие определения понятия</w:t>
      </w:r>
      <w:r w:rsidRPr="00D64A66">
        <w:rPr>
          <w:rFonts w:ascii="Times New Roman" w:hAnsi="Times New Roman" w:cs="Times New Roman"/>
          <w:sz w:val="24"/>
          <w:szCs w:val="24"/>
        </w:rPr>
        <w:t xml:space="preserve"> HR-бренда.</w:t>
      </w:r>
    </w:p>
    <w:p w:rsidR="002D567C" w:rsidRPr="00D64A66" w:rsidRDefault="00346949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Б. Минчингтон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 видел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HR-бренд, как «отличное  место работы» </w:t>
      </w:r>
      <w:r w:rsidRPr="00D64A66">
        <w:rPr>
          <w:rFonts w:ascii="Times New Roman" w:hAnsi="Times New Roman" w:cs="Times New Roman"/>
          <w:sz w:val="24"/>
          <w:szCs w:val="24"/>
        </w:rPr>
        <w:t>в сознании, как сотрудников, так и основных заинтересованных сторон на внешнем рынке (реальные и потенциальные кандидаты, клиенты, п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окупатели и </w:t>
      </w:r>
      <w:r w:rsidR="005233A5" w:rsidRPr="008637DC">
        <w:rPr>
          <w:rFonts w:ascii="Times New Roman" w:hAnsi="Times New Roman" w:cs="Times New Roman"/>
          <w:sz w:val="24"/>
          <w:szCs w:val="24"/>
        </w:rPr>
        <w:t>пр.)</w:t>
      </w:r>
      <w:r w:rsidR="00FB1C37" w:rsidRPr="008637DC">
        <w:rPr>
          <w:rFonts w:ascii="Times New Roman" w:hAnsi="Times New Roman" w:cs="Times New Roman"/>
          <w:sz w:val="24"/>
          <w:szCs w:val="24"/>
        </w:rPr>
        <w:t xml:space="preserve"> [</w:t>
      </w:r>
      <w:r w:rsidR="00C168D6" w:rsidRPr="008637DC">
        <w:rPr>
          <w:rFonts w:ascii="Times New Roman" w:hAnsi="Times New Roman" w:cs="Times New Roman"/>
          <w:sz w:val="24"/>
          <w:szCs w:val="24"/>
        </w:rPr>
        <w:t>18</w:t>
      </w:r>
      <w:r w:rsidR="00FB1C37" w:rsidRPr="008637DC">
        <w:rPr>
          <w:rFonts w:ascii="Times New Roman" w:hAnsi="Times New Roman" w:cs="Times New Roman"/>
          <w:sz w:val="24"/>
          <w:szCs w:val="24"/>
        </w:rPr>
        <w:t>, с. 22]</w:t>
      </w:r>
      <w:r w:rsidRPr="008637DC">
        <w:rPr>
          <w:rFonts w:ascii="Times New Roman" w:hAnsi="Times New Roman" w:cs="Times New Roman"/>
          <w:sz w:val="24"/>
          <w:szCs w:val="24"/>
        </w:rPr>
        <w:t>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67C" w:rsidRPr="00D64A66" w:rsidRDefault="00346949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С. Бэрроу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 и</w:t>
      </w:r>
      <w:r w:rsidRPr="00D64A66">
        <w:rPr>
          <w:rFonts w:ascii="Times New Roman" w:hAnsi="Times New Roman" w:cs="Times New Roman"/>
          <w:sz w:val="24"/>
          <w:szCs w:val="24"/>
        </w:rPr>
        <w:t xml:space="preserve"> Р. Мосли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 определяли HR-бренд</w:t>
      </w:r>
      <w:r w:rsidR="00C85943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5233A5" w:rsidRPr="00D64A66">
        <w:rPr>
          <w:rFonts w:ascii="Times New Roman" w:hAnsi="Times New Roman" w:cs="Times New Roman"/>
          <w:sz w:val="24"/>
          <w:szCs w:val="24"/>
        </w:rPr>
        <w:t>как</w:t>
      </w:r>
      <w:r w:rsidR="00C85943" w:rsidRPr="00D64A66">
        <w:rPr>
          <w:rFonts w:ascii="Times New Roman" w:hAnsi="Times New Roman" w:cs="Times New Roman"/>
          <w:sz w:val="24"/>
          <w:szCs w:val="24"/>
        </w:rPr>
        <w:t>,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 –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«Совокупность функциональных, </w:t>
      </w:r>
      <w:r w:rsidRPr="00D64A66">
        <w:rPr>
          <w:rFonts w:ascii="Times New Roman" w:hAnsi="Times New Roman" w:cs="Times New Roman"/>
          <w:sz w:val="24"/>
          <w:szCs w:val="24"/>
        </w:rPr>
        <w:t xml:space="preserve">психологических и экономических преимуществ, предоставляемых работодателем и отождествляемых с </w:t>
      </w:r>
      <w:r w:rsidRPr="008637DC">
        <w:rPr>
          <w:rFonts w:ascii="Times New Roman" w:hAnsi="Times New Roman" w:cs="Times New Roman"/>
          <w:sz w:val="24"/>
          <w:szCs w:val="24"/>
        </w:rPr>
        <w:t>ним»</w:t>
      </w:r>
      <w:r w:rsidR="00FB1C37" w:rsidRPr="008637DC">
        <w:rPr>
          <w:rFonts w:ascii="Times New Roman" w:hAnsi="Times New Roman" w:cs="Times New Roman"/>
          <w:sz w:val="24"/>
          <w:szCs w:val="24"/>
        </w:rPr>
        <w:t xml:space="preserve"> [</w:t>
      </w:r>
      <w:r w:rsidR="00641A3D" w:rsidRPr="008637DC">
        <w:rPr>
          <w:rFonts w:ascii="Times New Roman" w:hAnsi="Times New Roman" w:cs="Times New Roman"/>
          <w:sz w:val="24"/>
          <w:szCs w:val="24"/>
        </w:rPr>
        <w:t>4</w:t>
      </w:r>
      <w:r w:rsidR="00FB1C37" w:rsidRPr="008637DC">
        <w:rPr>
          <w:rFonts w:ascii="Times New Roman" w:hAnsi="Times New Roman" w:cs="Times New Roman"/>
          <w:sz w:val="24"/>
          <w:szCs w:val="24"/>
        </w:rPr>
        <w:t>, с. 31]</w:t>
      </w:r>
      <w:r w:rsidRPr="008637DC">
        <w:rPr>
          <w:rFonts w:ascii="Times New Roman" w:hAnsi="Times New Roman" w:cs="Times New Roman"/>
          <w:sz w:val="24"/>
          <w:szCs w:val="24"/>
        </w:rPr>
        <w:t>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67C" w:rsidRPr="00D64A66" w:rsidRDefault="005233A5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Отечественные исследователи </w:t>
      </w:r>
      <w:r w:rsidR="00346949" w:rsidRPr="00D64A66">
        <w:rPr>
          <w:rFonts w:ascii="Times New Roman" w:hAnsi="Times New Roman" w:cs="Times New Roman"/>
          <w:sz w:val="24"/>
          <w:szCs w:val="24"/>
        </w:rPr>
        <w:t>О. Бруковская и Н. Осовицкая</w:t>
      </w:r>
      <w:r w:rsidRPr="00D64A66">
        <w:rPr>
          <w:rFonts w:ascii="Times New Roman" w:hAnsi="Times New Roman" w:cs="Times New Roman"/>
          <w:sz w:val="24"/>
          <w:szCs w:val="24"/>
        </w:rPr>
        <w:t xml:space="preserve">, говорили, что HR-бренд – это, – </w:t>
      </w:r>
      <w:r w:rsidR="00346949" w:rsidRPr="00D64A66">
        <w:rPr>
          <w:rFonts w:ascii="Times New Roman" w:hAnsi="Times New Roman" w:cs="Times New Roman"/>
          <w:sz w:val="24"/>
          <w:szCs w:val="24"/>
        </w:rPr>
        <w:t>«Образ вашей компании как хорошего места работы в глазах всех заинтересованных лиц (нынешние и бывшие сотрудники, кандидаты, к</w:t>
      </w:r>
      <w:r w:rsidRPr="00D64A66">
        <w:rPr>
          <w:rFonts w:ascii="Times New Roman" w:hAnsi="Times New Roman" w:cs="Times New Roman"/>
          <w:sz w:val="24"/>
          <w:szCs w:val="24"/>
        </w:rPr>
        <w:t xml:space="preserve">лиенты, </w:t>
      </w:r>
      <w:r w:rsidRPr="00D64A66">
        <w:rPr>
          <w:rFonts w:ascii="Times New Roman" w:hAnsi="Times New Roman" w:cs="Times New Roman"/>
          <w:sz w:val="24"/>
          <w:szCs w:val="24"/>
        </w:rPr>
        <w:lastRenderedPageBreak/>
        <w:t>акционеры и другие)». «… н</w:t>
      </w:r>
      <w:r w:rsidR="00346949" w:rsidRPr="00D64A66">
        <w:rPr>
          <w:rFonts w:ascii="Times New Roman" w:hAnsi="Times New Roman" w:cs="Times New Roman"/>
          <w:sz w:val="24"/>
          <w:szCs w:val="24"/>
        </w:rPr>
        <w:t>абор экономических, профессиональных и психологических выгод, которые получает работник, присоединяясь к вашей компании. Способ, которым вы формируете идентичность вашего бизнеса, начиная с базовых основ и ценностей, и как вы доносите ее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до всех </w:t>
      </w:r>
      <w:r w:rsidR="00FB1C37" w:rsidRPr="008637DC">
        <w:rPr>
          <w:rFonts w:ascii="Times New Roman" w:hAnsi="Times New Roman" w:cs="Times New Roman"/>
          <w:sz w:val="24"/>
          <w:szCs w:val="24"/>
        </w:rPr>
        <w:t>заинтересованных лиц» [</w:t>
      </w:r>
      <w:r w:rsidR="0084474B" w:rsidRPr="008637DC">
        <w:rPr>
          <w:rFonts w:ascii="Times New Roman" w:hAnsi="Times New Roman" w:cs="Times New Roman"/>
          <w:sz w:val="24"/>
          <w:szCs w:val="24"/>
        </w:rPr>
        <w:t>22</w:t>
      </w:r>
      <w:r w:rsidR="00FB1C37" w:rsidRPr="008637DC">
        <w:rPr>
          <w:rFonts w:ascii="Times New Roman" w:hAnsi="Times New Roman" w:cs="Times New Roman"/>
          <w:sz w:val="24"/>
          <w:szCs w:val="24"/>
        </w:rPr>
        <w:t>, с. 28].</w:t>
      </w:r>
    </w:p>
    <w:p w:rsidR="002A53A7" w:rsidRPr="00D64A66" w:rsidRDefault="00346949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Д. Г. Кучеров и Е. К. Завьялова</w:t>
      </w:r>
      <w:r w:rsidR="005233A5" w:rsidRPr="00D64A66">
        <w:rPr>
          <w:rFonts w:ascii="Times New Roman" w:hAnsi="Times New Roman" w:cs="Times New Roman"/>
          <w:sz w:val="24"/>
          <w:szCs w:val="24"/>
        </w:rPr>
        <w:t xml:space="preserve"> писали про HR-бренд так, –</w:t>
      </w:r>
      <w:r w:rsidRPr="00D64A66">
        <w:rPr>
          <w:rFonts w:ascii="Times New Roman" w:hAnsi="Times New Roman" w:cs="Times New Roman"/>
          <w:sz w:val="24"/>
          <w:szCs w:val="24"/>
        </w:rPr>
        <w:t xml:space="preserve"> «Набор положительных (позитивных) ассоциаций работника об уникальных для него материальных (экономических) и нематериальных (символьных, психологических) ценностях организации как работодателя, выделяющих ее </w:t>
      </w:r>
      <w:r w:rsidRPr="008637DC">
        <w:rPr>
          <w:rFonts w:ascii="Times New Roman" w:hAnsi="Times New Roman" w:cs="Times New Roman"/>
          <w:sz w:val="24"/>
          <w:szCs w:val="24"/>
        </w:rPr>
        <w:t>на рынке труда»</w:t>
      </w:r>
      <w:r w:rsidR="00FB1C37" w:rsidRPr="008637DC">
        <w:rPr>
          <w:rFonts w:ascii="Times New Roman" w:hAnsi="Times New Roman" w:cs="Times New Roman"/>
          <w:sz w:val="24"/>
          <w:szCs w:val="24"/>
        </w:rPr>
        <w:t xml:space="preserve"> [</w:t>
      </w:r>
      <w:r w:rsidR="006927CB" w:rsidRPr="008637DC">
        <w:rPr>
          <w:rFonts w:ascii="Times New Roman" w:hAnsi="Times New Roman" w:cs="Times New Roman"/>
          <w:sz w:val="24"/>
          <w:szCs w:val="24"/>
        </w:rPr>
        <w:t>16</w:t>
      </w:r>
      <w:r w:rsidR="00FB1C37" w:rsidRPr="008637DC">
        <w:rPr>
          <w:rFonts w:ascii="Times New Roman" w:hAnsi="Times New Roman" w:cs="Times New Roman"/>
          <w:sz w:val="24"/>
          <w:szCs w:val="24"/>
        </w:rPr>
        <w:t>].</w:t>
      </w:r>
    </w:p>
    <w:p w:rsidR="00E170AF" w:rsidRPr="00D64A66" w:rsidRDefault="00FB1C37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Проанализировав определения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>-бренда, можно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 выделить два основных подхода: </w:t>
      </w:r>
      <w:r w:rsidRPr="00D64A66">
        <w:rPr>
          <w:rFonts w:ascii="Times New Roman" w:hAnsi="Times New Roman" w:cs="Times New Roman"/>
          <w:sz w:val="24"/>
          <w:szCs w:val="24"/>
        </w:rPr>
        <w:t>восприятие составляющих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 имиджа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как конкурентного преимущества и как целостного образа компании в глазах сотрудников, соискателей, конкурентов и партнеров. Я считаю,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 xml:space="preserve">наиболее точными 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определения 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C85943" w:rsidRPr="00D64A66">
        <w:rPr>
          <w:rFonts w:ascii="Times New Roman" w:hAnsi="Times New Roman" w:cs="Times New Roman"/>
          <w:sz w:val="24"/>
          <w:szCs w:val="24"/>
        </w:rPr>
        <w:t>Б. Минчингтон</w:t>
      </w:r>
      <w:r w:rsidRPr="00D64A66">
        <w:rPr>
          <w:rFonts w:ascii="Times New Roman" w:hAnsi="Times New Roman" w:cs="Times New Roman"/>
          <w:sz w:val="24"/>
          <w:szCs w:val="24"/>
        </w:rPr>
        <w:t>, О. Бруковской и Н. Осовицкой, так как они более полно характери</w:t>
      </w:r>
      <w:r w:rsidR="00E170AF" w:rsidRPr="00D64A66">
        <w:rPr>
          <w:rFonts w:ascii="Times New Roman" w:hAnsi="Times New Roman" w:cs="Times New Roman"/>
          <w:sz w:val="24"/>
          <w:szCs w:val="24"/>
        </w:rPr>
        <w:t>зуют  HR-бренд и его специфику</w:t>
      </w:r>
      <w:r w:rsidRPr="00D64A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70AF" w:rsidRPr="00D64A66" w:rsidRDefault="00FB1C37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можно сформировать собственное </w:t>
      </w:r>
      <w:r w:rsidRPr="00D64A66">
        <w:rPr>
          <w:rFonts w:ascii="Times New Roman" w:hAnsi="Times New Roman" w:cs="Times New Roman"/>
          <w:sz w:val="24"/>
          <w:szCs w:val="24"/>
        </w:rPr>
        <w:t xml:space="preserve">рабочее определение: HR-бренд – это совокупность материальных и нематериальных </w:t>
      </w:r>
      <w:r w:rsidR="00E170AF" w:rsidRPr="00D64A66">
        <w:rPr>
          <w:rFonts w:ascii="Times New Roman" w:hAnsi="Times New Roman" w:cs="Times New Roman"/>
          <w:sz w:val="24"/>
          <w:szCs w:val="24"/>
        </w:rPr>
        <w:t>признаков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компании как работодателя, </w:t>
      </w:r>
      <w:r w:rsidR="00E170AF" w:rsidRPr="00D64A66">
        <w:rPr>
          <w:rFonts w:ascii="Times New Roman" w:hAnsi="Times New Roman" w:cs="Times New Roman"/>
          <w:sz w:val="24"/>
          <w:szCs w:val="24"/>
        </w:rPr>
        <w:t>сформировавшихся</w:t>
      </w:r>
      <w:r w:rsidRPr="00D64A66">
        <w:rPr>
          <w:rFonts w:ascii="Times New Roman" w:hAnsi="Times New Roman" w:cs="Times New Roman"/>
          <w:sz w:val="24"/>
          <w:szCs w:val="24"/>
        </w:rPr>
        <w:t xml:space="preserve"> в сознании общественности, на</w:t>
      </w:r>
      <w:r w:rsidR="00E170AF" w:rsidRPr="00D64A66">
        <w:rPr>
          <w:rFonts w:ascii="Times New Roman" w:hAnsi="Times New Roman" w:cs="Times New Roman"/>
          <w:sz w:val="24"/>
          <w:szCs w:val="24"/>
        </w:rPr>
        <w:t>целенных</w:t>
      </w:r>
      <w:r w:rsidRPr="00D64A66">
        <w:rPr>
          <w:rFonts w:ascii="Times New Roman" w:hAnsi="Times New Roman" w:cs="Times New Roman"/>
          <w:sz w:val="24"/>
          <w:szCs w:val="24"/>
        </w:rPr>
        <w:t xml:space="preserve"> на привлечение квалифицированных </w:t>
      </w:r>
      <w:r w:rsidR="00E170AF" w:rsidRPr="00D64A66">
        <w:rPr>
          <w:rFonts w:ascii="Times New Roman" w:hAnsi="Times New Roman" w:cs="Times New Roman"/>
          <w:sz w:val="24"/>
          <w:szCs w:val="24"/>
        </w:rPr>
        <w:t>человеческих</w:t>
      </w:r>
      <w:r w:rsidRPr="00D64A66">
        <w:rPr>
          <w:rFonts w:ascii="Times New Roman" w:hAnsi="Times New Roman" w:cs="Times New Roman"/>
          <w:sz w:val="24"/>
          <w:szCs w:val="24"/>
        </w:rPr>
        <w:t xml:space="preserve"> ресурсов и позволяющих ей выделяться среди конкурентов.</w:t>
      </w:r>
      <w:r w:rsidRPr="00D64A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5754B" w:rsidRPr="00D64A66" w:rsidRDefault="00FB1C37" w:rsidP="00EB0A9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Б. </w:t>
      </w:r>
      <w:r w:rsidRPr="008637DC">
        <w:rPr>
          <w:rFonts w:ascii="Times New Roman" w:hAnsi="Times New Roman" w:cs="Times New Roman"/>
          <w:sz w:val="24"/>
          <w:szCs w:val="24"/>
        </w:rPr>
        <w:t>Минчингтон в своей книге «Бренд: как стать лидером</w:t>
      </w:r>
      <w:r w:rsidR="00E170AF" w:rsidRPr="008637DC">
        <w:rPr>
          <w:rFonts w:ascii="Times New Roman" w:hAnsi="Times New Roman" w:cs="Times New Roman"/>
          <w:sz w:val="24"/>
          <w:szCs w:val="24"/>
        </w:rPr>
        <w:t>. Строим компанию мечты» [</w:t>
      </w:r>
      <w:r w:rsidR="00C168D6" w:rsidRPr="008637DC">
        <w:rPr>
          <w:rFonts w:ascii="Times New Roman" w:hAnsi="Times New Roman" w:cs="Times New Roman"/>
          <w:sz w:val="24"/>
          <w:szCs w:val="24"/>
        </w:rPr>
        <w:t>18</w:t>
      </w:r>
      <w:r w:rsidRPr="008637DC">
        <w:rPr>
          <w:rFonts w:ascii="Times New Roman" w:hAnsi="Times New Roman" w:cs="Times New Roman"/>
          <w:sz w:val="24"/>
          <w:szCs w:val="24"/>
        </w:rPr>
        <w:t xml:space="preserve">, с. 20] </w:t>
      </w:r>
      <w:r w:rsidR="00E170AF" w:rsidRPr="008637DC">
        <w:rPr>
          <w:rFonts w:ascii="Times New Roman" w:hAnsi="Times New Roman" w:cs="Times New Roman"/>
          <w:sz w:val="24"/>
          <w:szCs w:val="24"/>
        </w:rPr>
        <w:t>указывает</w:t>
      </w:r>
      <w:r w:rsidRPr="00D64A66">
        <w:rPr>
          <w:rFonts w:ascii="Times New Roman" w:hAnsi="Times New Roman" w:cs="Times New Roman"/>
          <w:sz w:val="24"/>
          <w:szCs w:val="24"/>
        </w:rPr>
        <w:t>, что для рынка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 потребления </w:t>
      </w:r>
      <w:r w:rsidRPr="00D64A66">
        <w:rPr>
          <w:rFonts w:ascii="Times New Roman" w:hAnsi="Times New Roman" w:cs="Times New Roman"/>
          <w:sz w:val="24"/>
          <w:szCs w:val="24"/>
        </w:rPr>
        <w:t xml:space="preserve"> бренд служит </w:t>
      </w:r>
      <w:r w:rsidR="00E170AF" w:rsidRPr="00D64A66">
        <w:rPr>
          <w:rFonts w:ascii="Times New Roman" w:hAnsi="Times New Roman" w:cs="Times New Roman"/>
          <w:sz w:val="24"/>
          <w:szCs w:val="24"/>
        </w:rPr>
        <w:t>инструментом</w:t>
      </w:r>
      <w:r w:rsidRPr="00D64A66">
        <w:rPr>
          <w:rFonts w:ascii="Times New Roman" w:hAnsi="Times New Roman" w:cs="Times New Roman"/>
          <w:sz w:val="24"/>
          <w:szCs w:val="24"/>
        </w:rPr>
        <w:t xml:space="preserve"> повышения потребитель</w:t>
      </w:r>
      <w:r w:rsidR="00C85943" w:rsidRPr="00D64A66">
        <w:rPr>
          <w:rFonts w:ascii="Times New Roman" w:hAnsi="Times New Roman" w:cs="Times New Roman"/>
          <w:sz w:val="24"/>
          <w:szCs w:val="24"/>
        </w:rPr>
        <w:t>ской ценности товара или услуги.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C85943" w:rsidRPr="00D64A66">
        <w:rPr>
          <w:rFonts w:ascii="Times New Roman" w:hAnsi="Times New Roman" w:cs="Times New Roman"/>
          <w:sz w:val="24"/>
          <w:szCs w:val="24"/>
        </w:rPr>
        <w:t>А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D64A66">
        <w:rPr>
          <w:rFonts w:ascii="Times New Roman" w:hAnsi="Times New Roman" w:cs="Times New Roman"/>
          <w:sz w:val="24"/>
          <w:szCs w:val="24"/>
        </w:rPr>
        <w:t xml:space="preserve"> в сфере HR, бренд </w:t>
      </w:r>
      <w:r w:rsidR="00E170AF" w:rsidRPr="00D64A66">
        <w:rPr>
          <w:rFonts w:ascii="Times New Roman" w:hAnsi="Times New Roman" w:cs="Times New Roman"/>
          <w:sz w:val="24"/>
          <w:szCs w:val="24"/>
        </w:rPr>
        <w:t>способен</w:t>
      </w:r>
      <w:r w:rsidRPr="00D64A66">
        <w:rPr>
          <w:rFonts w:ascii="Times New Roman" w:hAnsi="Times New Roman" w:cs="Times New Roman"/>
          <w:sz w:val="24"/>
          <w:szCs w:val="24"/>
        </w:rPr>
        <w:t xml:space="preserve"> повысить привлекательность компании как работодателя. Также, по мнен</w:t>
      </w:r>
      <w:r w:rsidR="00E170AF" w:rsidRPr="00D64A66">
        <w:rPr>
          <w:rFonts w:ascii="Times New Roman" w:hAnsi="Times New Roman" w:cs="Times New Roman"/>
          <w:sz w:val="24"/>
          <w:szCs w:val="24"/>
        </w:rPr>
        <w:t>ию автора, основными целями HR-</w:t>
      </w:r>
      <w:r w:rsidRPr="00D64A66">
        <w:rPr>
          <w:rFonts w:ascii="Times New Roman" w:hAnsi="Times New Roman" w:cs="Times New Roman"/>
          <w:sz w:val="24"/>
          <w:szCs w:val="24"/>
        </w:rPr>
        <w:t>бренд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а являются: </w:t>
      </w:r>
    </w:p>
    <w:p w:rsidR="0025754B" w:rsidRPr="00D64A66" w:rsidRDefault="0025754B" w:rsidP="00EB0A94">
      <w:pPr>
        <w:pStyle w:val="a3"/>
        <w:numPr>
          <w:ilvl w:val="0"/>
          <w:numId w:val="8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привлечение.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Где привлечение – это </w:t>
      </w:r>
      <w:r w:rsidRPr="00D64A66">
        <w:rPr>
          <w:rFonts w:ascii="Times New Roman" w:hAnsi="Times New Roman" w:cs="Times New Roman"/>
          <w:sz w:val="24"/>
          <w:szCs w:val="24"/>
        </w:rPr>
        <w:t>мобилизация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новых высококвалифицированных сотрудников. </w:t>
      </w:r>
      <w:r w:rsidRPr="00D64A66">
        <w:rPr>
          <w:rFonts w:ascii="Times New Roman" w:hAnsi="Times New Roman" w:cs="Times New Roman"/>
          <w:sz w:val="24"/>
          <w:szCs w:val="24"/>
        </w:rPr>
        <w:t>Которая</w:t>
      </w:r>
      <w:r w:rsidR="00E170AF" w:rsidRPr="00D64A66">
        <w:rPr>
          <w:rFonts w:ascii="Times New Roman" w:hAnsi="Times New Roman" w:cs="Times New Roman"/>
          <w:sz w:val="24"/>
          <w:szCs w:val="24"/>
        </w:rPr>
        <w:t xml:space="preserve"> влечет за собой с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нижение затрат на подбор персонала и увеличение потока </w:t>
      </w:r>
      <w:r w:rsidRPr="00D64A66">
        <w:rPr>
          <w:rFonts w:ascii="Times New Roman" w:hAnsi="Times New Roman" w:cs="Times New Roman"/>
          <w:sz w:val="24"/>
          <w:szCs w:val="24"/>
        </w:rPr>
        <w:t>уместных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>кандидатов;</w:t>
      </w:r>
    </w:p>
    <w:p w:rsidR="0025754B" w:rsidRPr="00D64A66" w:rsidRDefault="0025754B" w:rsidP="00EB0A94">
      <w:pPr>
        <w:pStyle w:val="a3"/>
        <w:numPr>
          <w:ilvl w:val="0"/>
          <w:numId w:val="8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вовлечение. 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Вовлечение </w:t>
      </w:r>
      <w:r w:rsidRPr="00D64A66">
        <w:rPr>
          <w:rFonts w:ascii="Times New Roman" w:hAnsi="Times New Roman" w:cs="Times New Roman"/>
          <w:sz w:val="24"/>
          <w:szCs w:val="24"/>
        </w:rPr>
        <w:t>содержит в себе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адаптацию сотрудников, что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собственно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>увеличит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мотивацию и эффективность их работы, </w:t>
      </w:r>
      <w:r w:rsidRPr="00D64A66">
        <w:rPr>
          <w:rFonts w:ascii="Times New Roman" w:hAnsi="Times New Roman" w:cs="Times New Roman"/>
          <w:sz w:val="24"/>
          <w:szCs w:val="24"/>
        </w:rPr>
        <w:t>а так же понизит потери организации;</w:t>
      </w:r>
    </w:p>
    <w:p w:rsidR="00C85943" w:rsidRPr="00D64A66" w:rsidRDefault="0025754B" w:rsidP="00EB0A94">
      <w:pPr>
        <w:pStyle w:val="a3"/>
        <w:numPr>
          <w:ilvl w:val="0"/>
          <w:numId w:val="8"/>
        </w:num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удержание персонала. 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Формирование удовлетворенности и лояльности персонала. Удержание – это снижение текучести, а </w:t>
      </w:r>
      <w:r w:rsidRPr="00D64A66">
        <w:rPr>
          <w:rFonts w:ascii="Times New Roman" w:hAnsi="Times New Roman" w:cs="Times New Roman"/>
          <w:sz w:val="24"/>
          <w:szCs w:val="24"/>
        </w:rPr>
        <w:t xml:space="preserve">в </w:t>
      </w:r>
      <w:r w:rsidR="00FB1C37" w:rsidRPr="00D64A66">
        <w:rPr>
          <w:rFonts w:ascii="Times New Roman" w:hAnsi="Times New Roman" w:cs="Times New Roman"/>
          <w:sz w:val="24"/>
          <w:szCs w:val="24"/>
        </w:rPr>
        <w:t>соответств</w:t>
      </w:r>
      <w:r w:rsidRPr="00D64A66">
        <w:rPr>
          <w:rFonts w:ascii="Times New Roman" w:hAnsi="Times New Roman" w:cs="Times New Roman"/>
          <w:sz w:val="24"/>
          <w:szCs w:val="24"/>
        </w:rPr>
        <w:t>ии с этим расходов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на привлечение и вовлечение, предотвращение </w:t>
      </w:r>
      <w:r w:rsidRPr="00D64A66">
        <w:rPr>
          <w:rFonts w:ascii="Times New Roman" w:hAnsi="Times New Roman" w:cs="Times New Roman"/>
          <w:sz w:val="24"/>
          <w:szCs w:val="24"/>
        </w:rPr>
        <w:t>утрат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>вложений</w:t>
      </w:r>
      <w:r w:rsidR="00FB1C37" w:rsidRPr="00D64A66">
        <w:rPr>
          <w:rFonts w:ascii="Times New Roman" w:hAnsi="Times New Roman" w:cs="Times New Roman"/>
          <w:sz w:val="24"/>
          <w:szCs w:val="24"/>
        </w:rPr>
        <w:t xml:space="preserve"> в персонал. </w:t>
      </w:r>
    </w:p>
    <w:p w:rsidR="00C85943" w:rsidRPr="00D64A66" w:rsidRDefault="00C85943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Таким образом, мы рассмотрели основные подходы к определению понятия HR-бренд. А так же выяснили, что бренд работодателя обычно определяется с двух </w:t>
      </w:r>
      <w:r w:rsidRPr="00D64A66">
        <w:rPr>
          <w:rFonts w:ascii="Times New Roman" w:hAnsi="Times New Roman" w:cs="Times New Roman"/>
          <w:sz w:val="24"/>
          <w:szCs w:val="24"/>
        </w:rPr>
        <w:lastRenderedPageBreak/>
        <w:t xml:space="preserve">позиций: 1. как конкурентное преимущество; 2. как целостный образа компании в глазах всех заинтересованных лиц. </w:t>
      </w:r>
    </w:p>
    <w:p w:rsidR="002D567C" w:rsidRPr="00D64A66" w:rsidRDefault="002D567C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В следующей части главы будут рассмотрены </w:t>
      </w:r>
      <w:r w:rsidR="00C85943" w:rsidRPr="00D64A66">
        <w:rPr>
          <w:rFonts w:ascii="Times New Roman" w:hAnsi="Times New Roman" w:cs="Times New Roman"/>
          <w:sz w:val="24"/>
          <w:szCs w:val="24"/>
        </w:rPr>
        <w:t>модели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-бренда.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67C" w:rsidRPr="00D64A66" w:rsidRDefault="002D567C" w:rsidP="00EB0A94">
      <w:pPr>
        <w:pStyle w:val="a3"/>
        <w:spacing w:before="480" w:after="48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1.2. </w:t>
      </w:r>
      <w:r w:rsidR="003D35D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Модели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-бренда</w:t>
      </w:r>
    </w:p>
    <w:p w:rsidR="00926806" w:rsidRPr="00D64A66" w:rsidRDefault="00C55B44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существует множество подходов к </w:t>
      </w:r>
      <w:r w:rsidR="00926806" w:rsidRPr="00D64A66">
        <w:rPr>
          <w:rFonts w:ascii="Times New Roman" w:hAnsi="Times New Roman" w:cs="Times New Roman"/>
          <w:sz w:val="24"/>
          <w:szCs w:val="24"/>
        </w:rPr>
        <w:t>созданию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926806" w:rsidRPr="00D64A66">
        <w:rPr>
          <w:rFonts w:ascii="Times New Roman" w:hAnsi="Times New Roman" w:cs="Times New Roman"/>
          <w:sz w:val="24"/>
          <w:szCs w:val="24"/>
        </w:rPr>
        <w:t>бренда. Они отличаются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по структуре и выделяемым элементам бренда. </w:t>
      </w:r>
      <w:r w:rsidR="00926806" w:rsidRPr="00D64A66">
        <w:rPr>
          <w:rFonts w:ascii="Times New Roman" w:hAnsi="Times New Roman" w:cs="Times New Roman"/>
          <w:sz w:val="24"/>
          <w:szCs w:val="24"/>
        </w:rPr>
        <w:t xml:space="preserve">Главными 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целями данных подходов являются «усиление дифференциации и конкурентного преимущества, а также упрощение процесса пок</w:t>
      </w:r>
      <w:r w:rsidR="00926806" w:rsidRPr="00D64A66">
        <w:rPr>
          <w:rFonts w:ascii="Times New Roman" w:hAnsi="Times New Roman" w:cs="Times New Roman"/>
          <w:sz w:val="24"/>
          <w:szCs w:val="24"/>
        </w:rPr>
        <w:t>упки для потреб</w:t>
      </w:r>
      <w:r w:rsidR="00641A3D">
        <w:rPr>
          <w:rFonts w:ascii="Times New Roman" w:hAnsi="Times New Roman" w:cs="Times New Roman"/>
          <w:sz w:val="24"/>
          <w:szCs w:val="24"/>
        </w:rPr>
        <w:t>ителя</w:t>
      </w:r>
      <w:r w:rsidR="00641A3D" w:rsidRPr="008637DC">
        <w:rPr>
          <w:rFonts w:ascii="Times New Roman" w:hAnsi="Times New Roman" w:cs="Times New Roman"/>
          <w:sz w:val="24"/>
          <w:szCs w:val="24"/>
        </w:rPr>
        <w:t>» [7</w:t>
      </w:r>
      <w:r w:rsidR="002D567C" w:rsidRPr="008637DC">
        <w:rPr>
          <w:rFonts w:ascii="Times New Roman" w:hAnsi="Times New Roman" w:cs="Times New Roman"/>
          <w:sz w:val="24"/>
          <w:szCs w:val="24"/>
        </w:rPr>
        <w:t>]</w:t>
      </w:r>
      <w:r w:rsidR="00926806" w:rsidRPr="008637DC">
        <w:rPr>
          <w:rFonts w:ascii="Times New Roman" w:hAnsi="Times New Roman" w:cs="Times New Roman"/>
          <w:sz w:val="24"/>
          <w:szCs w:val="24"/>
        </w:rPr>
        <w:t>.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926806" w:rsidRPr="00D64A66">
        <w:rPr>
          <w:rFonts w:ascii="Times New Roman" w:hAnsi="Times New Roman" w:cs="Times New Roman"/>
          <w:sz w:val="24"/>
          <w:szCs w:val="24"/>
        </w:rPr>
        <w:t xml:space="preserve">В одних подходах </w:t>
      </w:r>
      <w:r w:rsidR="002D567C" w:rsidRPr="00D64A66">
        <w:rPr>
          <w:rFonts w:ascii="Times New Roman" w:hAnsi="Times New Roman" w:cs="Times New Roman"/>
          <w:sz w:val="24"/>
          <w:szCs w:val="24"/>
        </w:rPr>
        <w:t>ядром бренда является сам то</w:t>
      </w:r>
      <w:r w:rsidR="00926806" w:rsidRPr="00D64A66">
        <w:rPr>
          <w:rFonts w:ascii="Times New Roman" w:hAnsi="Times New Roman" w:cs="Times New Roman"/>
          <w:sz w:val="24"/>
          <w:szCs w:val="24"/>
        </w:rPr>
        <w:t xml:space="preserve">вар, в других – суть бренда. По-моему </w:t>
      </w:r>
      <w:r w:rsidR="002D567C" w:rsidRPr="00D64A66">
        <w:rPr>
          <w:rFonts w:ascii="Times New Roman" w:hAnsi="Times New Roman" w:cs="Times New Roman"/>
          <w:sz w:val="24"/>
          <w:szCs w:val="24"/>
        </w:rPr>
        <w:t>мнению, наиболее полными</w:t>
      </w:r>
      <w:r w:rsidR="00926806" w:rsidRPr="00D64A66">
        <w:rPr>
          <w:rFonts w:ascii="Times New Roman" w:hAnsi="Times New Roman" w:cs="Times New Roman"/>
          <w:sz w:val="24"/>
          <w:szCs w:val="24"/>
        </w:rPr>
        <w:t xml:space="preserve"> являются подходы второй группы. Это объясняется тем, что </w:t>
      </w:r>
      <w:r w:rsidR="00D8501A" w:rsidRPr="00D64A66">
        <w:rPr>
          <w:rFonts w:ascii="Times New Roman" w:hAnsi="Times New Roman" w:cs="Times New Roman"/>
          <w:sz w:val="24"/>
          <w:szCs w:val="24"/>
        </w:rPr>
        <w:t>уникальность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бренда </w:t>
      </w:r>
      <w:r w:rsidR="00926806" w:rsidRPr="00D64A66">
        <w:rPr>
          <w:rFonts w:ascii="Times New Roman" w:hAnsi="Times New Roman" w:cs="Times New Roman"/>
          <w:sz w:val="24"/>
          <w:szCs w:val="24"/>
        </w:rPr>
        <w:t>проявляется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не только в функциональных характеристиках товара, но и в эмоциональных</w:t>
      </w:r>
      <w:r w:rsidR="00D8501A" w:rsidRPr="00D64A66">
        <w:rPr>
          <w:rFonts w:ascii="Times New Roman" w:hAnsi="Times New Roman" w:cs="Times New Roman"/>
          <w:sz w:val="24"/>
          <w:szCs w:val="24"/>
        </w:rPr>
        <w:t xml:space="preserve">, психологических, </w:t>
      </w:r>
      <w:r w:rsidR="002D567C" w:rsidRPr="00D64A66">
        <w:rPr>
          <w:rFonts w:ascii="Times New Roman" w:hAnsi="Times New Roman" w:cs="Times New Roman"/>
          <w:sz w:val="24"/>
          <w:szCs w:val="24"/>
        </w:rPr>
        <w:t>социальных выгодах,</w:t>
      </w:r>
      <w:r w:rsidR="00D8501A" w:rsidRPr="00D64A66">
        <w:rPr>
          <w:rFonts w:ascii="Times New Roman" w:hAnsi="Times New Roman" w:cs="Times New Roman"/>
          <w:sz w:val="24"/>
          <w:szCs w:val="24"/>
        </w:rPr>
        <w:t xml:space="preserve"> которые получает потребитель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от его приобретения</w:t>
      </w:r>
      <w:r w:rsidR="00D8501A" w:rsidRPr="00D64A66">
        <w:rPr>
          <w:rFonts w:ascii="Times New Roman" w:hAnsi="Times New Roman" w:cs="Times New Roman"/>
          <w:sz w:val="24"/>
          <w:szCs w:val="24"/>
        </w:rPr>
        <w:t>,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использования. </w:t>
      </w:r>
    </w:p>
    <w:p w:rsidR="00D8501A" w:rsidRPr="00D64A66" w:rsidRDefault="002D567C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Таким образом, позиционирование является одним из компонентов реализации </w:t>
      </w:r>
      <w:r w:rsidR="00D8501A" w:rsidRPr="00D64A66">
        <w:rPr>
          <w:rFonts w:ascii="Times New Roman" w:hAnsi="Times New Roman" w:cs="Times New Roman"/>
          <w:sz w:val="24"/>
          <w:szCs w:val="24"/>
        </w:rPr>
        <w:t>уникальности</w:t>
      </w:r>
      <w:r w:rsidRPr="00D64A66">
        <w:rPr>
          <w:rFonts w:ascii="Times New Roman" w:hAnsi="Times New Roman" w:cs="Times New Roman"/>
          <w:sz w:val="24"/>
          <w:szCs w:val="24"/>
        </w:rPr>
        <w:t xml:space="preserve"> бренда, что также отмечено в книге Д. Ааке</w:t>
      </w:r>
      <w:r w:rsidR="00641A3D">
        <w:rPr>
          <w:rFonts w:ascii="Times New Roman" w:hAnsi="Times New Roman" w:cs="Times New Roman"/>
          <w:sz w:val="24"/>
          <w:szCs w:val="24"/>
        </w:rPr>
        <w:t xml:space="preserve">ра «Создание сильных </w:t>
      </w:r>
      <w:r w:rsidR="00641A3D" w:rsidRPr="008637DC">
        <w:rPr>
          <w:rFonts w:ascii="Times New Roman" w:hAnsi="Times New Roman" w:cs="Times New Roman"/>
          <w:sz w:val="24"/>
          <w:szCs w:val="24"/>
        </w:rPr>
        <w:t>брендов» [1</w:t>
      </w:r>
      <w:r w:rsidR="003F455A" w:rsidRPr="008637DC">
        <w:rPr>
          <w:rFonts w:ascii="Times New Roman" w:hAnsi="Times New Roman" w:cs="Times New Roman"/>
          <w:sz w:val="24"/>
          <w:szCs w:val="24"/>
        </w:rPr>
        <w:t xml:space="preserve">, с.56]. </w:t>
      </w:r>
      <w:r w:rsidRPr="008637DC">
        <w:rPr>
          <w:rFonts w:ascii="Times New Roman" w:hAnsi="Times New Roman" w:cs="Times New Roman"/>
          <w:sz w:val="24"/>
          <w:szCs w:val="24"/>
        </w:rPr>
        <w:t>В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качестве примера данного подхода, </w:t>
      </w:r>
      <w:r w:rsidR="00D8501A" w:rsidRPr="00D64A66">
        <w:rPr>
          <w:rFonts w:ascii="Times New Roman" w:hAnsi="Times New Roman" w:cs="Times New Roman"/>
          <w:sz w:val="24"/>
          <w:szCs w:val="24"/>
        </w:rPr>
        <w:t>приведу</w:t>
      </w:r>
      <w:r w:rsidR="00E35E20" w:rsidRPr="00D64A66">
        <w:rPr>
          <w:rFonts w:ascii="Times New Roman" w:hAnsi="Times New Roman" w:cs="Times New Roman"/>
          <w:sz w:val="24"/>
          <w:szCs w:val="24"/>
        </w:rPr>
        <w:t xml:space="preserve"> следующие модели.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5A2" w:rsidRPr="00D64A66" w:rsidRDefault="002D567C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Модель </w:t>
      </w:r>
      <w:r w:rsidR="002A4EE7" w:rsidRPr="00D64A66">
        <w:rPr>
          <w:rFonts w:ascii="Times New Roman" w:hAnsi="Times New Roman" w:cs="Times New Roman"/>
          <w:sz w:val="24"/>
          <w:szCs w:val="24"/>
        </w:rPr>
        <w:t>«</w:t>
      </w:r>
      <w:r w:rsidRPr="00D64A66">
        <w:rPr>
          <w:rFonts w:ascii="Times New Roman" w:hAnsi="Times New Roman" w:cs="Times New Roman"/>
          <w:sz w:val="24"/>
          <w:szCs w:val="24"/>
        </w:rPr>
        <w:t>Unilever Brand Key</w:t>
      </w:r>
      <w:r w:rsidR="002A4EE7" w:rsidRPr="00D64A66">
        <w:rPr>
          <w:rFonts w:ascii="Times New Roman" w:hAnsi="Times New Roman" w:cs="Times New Roman"/>
          <w:sz w:val="24"/>
          <w:szCs w:val="24"/>
        </w:rPr>
        <w:t>»</w:t>
      </w:r>
      <w:r w:rsidR="00D8501A" w:rsidRPr="00D64A66">
        <w:rPr>
          <w:rFonts w:ascii="Times New Roman" w:hAnsi="Times New Roman" w:cs="Times New Roman"/>
          <w:sz w:val="24"/>
          <w:szCs w:val="24"/>
        </w:rPr>
        <w:t xml:space="preserve"> (Приложение А).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FC51BA" w:rsidRPr="00D64A66">
        <w:rPr>
          <w:rFonts w:ascii="Times New Roman" w:hAnsi="Times New Roman" w:cs="Times New Roman"/>
          <w:sz w:val="24"/>
          <w:szCs w:val="24"/>
        </w:rPr>
        <w:t xml:space="preserve">Авторы А. Зозулева и Ю. Нестерова. Данная </w:t>
      </w:r>
      <w:r w:rsidR="00E845A2" w:rsidRPr="00D64A66">
        <w:rPr>
          <w:rFonts w:ascii="Times New Roman" w:hAnsi="Times New Roman" w:cs="Times New Roman"/>
          <w:sz w:val="24"/>
          <w:szCs w:val="24"/>
        </w:rPr>
        <w:t xml:space="preserve">модель </w:t>
      </w:r>
      <w:r w:rsidRPr="00D64A66">
        <w:rPr>
          <w:rFonts w:ascii="Times New Roman" w:hAnsi="Times New Roman" w:cs="Times New Roman"/>
          <w:sz w:val="24"/>
          <w:szCs w:val="24"/>
        </w:rPr>
        <w:t>на сегодняшний день является одной из наиболее распространенных.</w:t>
      </w:r>
      <w:r w:rsidR="00E845A2" w:rsidRPr="00D64A66">
        <w:rPr>
          <w:rFonts w:ascii="Times New Roman" w:hAnsi="Times New Roman" w:cs="Times New Roman"/>
          <w:sz w:val="24"/>
          <w:szCs w:val="24"/>
        </w:rPr>
        <w:t xml:space="preserve"> Она объединяет в себе факторный и процессуальный подходы к построению бренда.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1BA" w:rsidRPr="00D64A66" w:rsidRDefault="00E845A2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В основе построения бренда, стоит определение и фокусирование на целевой аудитории, с одной стороны, и анализ конкурентно</w:t>
      </w:r>
      <w:r w:rsidR="00E35E20" w:rsidRPr="00D64A66">
        <w:rPr>
          <w:rFonts w:ascii="Times New Roman" w:hAnsi="Times New Roman" w:cs="Times New Roman"/>
          <w:sz w:val="24"/>
          <w:szCs w:val="24"/>
        </w:rPr>
        <w:t xml:space="preserve">го окружения </w:t>
      </w:r>
      <w:r w:rsidRPr="00D64A66">
        <w:rPr>
          <w:rFonts w:ascii="Times New Roman" w:hAnsi="Times New Roman" w:cs="Times New Roman"/>
          <w:sz w:val="24"/>
          <w:szCs w:val="24"/>
        </w:rPr>
        <w:t>с другой. Следующий этап состоит в определении д</w:t>
      </w:r>
      <w:r w:rsidR="00E35E20" w:rsidRPr="00D64A66">
        <w:rPr>
          <w:rFonts w:ascii="Times New Roman" w:hAnsi="Times New Roman" w:cs="Times New Roman"/>
          <w:sz w:val="24"/>
          <w:szCs w:val="24"/>
        </w:rPr>
        <w:t>етерминированных</w:t>
      </w:r>
      <w:r w:rsidRPr="00D64A66">
        <w:rPr>
          <w:rFonts w:ascii="Times New Roman" w:hAnsi="Times New Roman" w:cs="Times New Roman"/>
          <w:sz w:val="24"/>
          <w:szCs w:val="24"/>
        </w:rPr>
        <w:t xml:space="preserve"> мотивов </w:t>
      </w:r>
      <w:r w:rsidR="00E35E20" w:rsidRPr="00D64A66">
        <w:rPr>
          <w:rFonts w:ascii="Times New Roman" w:hAnsi="Times New Roman" w:cs="Times New Roman"/>
          <w:sz w:val="24"/>
          <w:szCs w:val="24"/>
        </w:rPr>
        <w:t>потребителей,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которые можно использовать, исходя из конкурентной среды, для построения </w:t>
      </w:r>
      <w:r w:rsidR="00E35E20"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E35E20" w:rsidRPr="00D64A66">
        <w:rPr>
          <w:rFonts w:ascii="Times New Roman" w:hAnsi="Times New Roman" w:cs="Times New Roman"/>
          <w:sz w:val="24"/>
          <w:szCs w:val="24"/>
        </w:rPr>
        <w:t>-бренда. На</w:t>
      </w:r>
      <w:r w:rsidRPr="00D64A66">
        <w:rPr>
          <w:rFonts w:ascii="Times New Roman" w:hAnsi="Times New Roman" w:cs="Times New Roman"/>
          <w:sz w:val="24"/>
          <w:szCs w:val="24"/>
        </w:rPr>
        <w:t xml:space="preserve"> основе</w:t>
      </w:r>
      <w:r w:rsidR="00E35E20" w:rsidRPr="00D64A66">
        <w:rPr>
          <w:rFonts w:ascii="Times New Roman" w:hAnsi="Times New Roman" w:cs="Times New Roman"/>
          <w:sz w:val="24"/>
          <w:szCs w:val="24"/>
        </w:rPr>
        <w:t xml:space="preserve"> этого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формируется сущность бренда, которая </w:t>
      </w:r>
      <w:r w:rsidR="00E35E20" w:rsidRPr="00D64A66">
        <w:rPr>
          <w:rFonts w:ascii="Times New Roman" w:hAnsi="Times New Roman" w:cs="Times New Roman"/>
          <w:sz w:val="24"/>
          <w:szCs w:val="24"/>
        </w:rPr>
        <w:t>взаимодействует</w:t>
      </w:r>
      <w:r w:rsidRPr="00D64A66">
        <w:rPr>
          <w:rFonts w:ascii="Times New Roman" w:hAnsi="Times New Roman" w:cs="Times New Roman"/>
          <w:sz w:val="24"/>
          <w:szCs w:val="24"/>
        </w:rPr>
        <w:t xml:space="preserve"> с такими элементами, как: определение бренда, полезность бренда, ценность и персонификация и ответ на вопрос "почему именно потребитель должен доверять бренду". </w:t>
      </w:r>
      <w:r w:rsidR="00E35E20" w:rsidRPr="00D64A66">
        <w:rPr>
          <w:rFonts w:ascii="Times New Roman" w:hAnsi="Times New Roman" w:cs="Times New Roman"/>
          <w:sz w:val="24"/>
          <w:szCs w:val="24"/>
        </w:rPr>
        <w:t xml:space="preserve">Преимуществом модели является то, что в ней показана связь </w:t>
      </w:r>
      <w:r w:rsidR="003F455A" w:rsidRPr="00D64A66">
        <w:rPr>
          <w:rFonts w:ascii="Times New Roman" w:hAnsi="Times New Roman" w:cs="Times New Roman"/>
          <w:sz w:val="24"/>
          <w:szCs w:val="24"/>
        </w:rPr>
        <w:t>с мотивацией целевой аудитории и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 спецификой конкурентной </w:t>
      </w:r>
      <w:r w:rsidR="004350C2" w:rsidRPr="008637DC">
        <w:rPr>
          <w:rFonts w:ascii="Times New Roman" w:hAnsi="Times New Roman" w:cs="Times New Roman"/>
          <w:sz w:val="24"/>
          <w:szCs w:val="24"/>
        </w:rPr>
        <w:t>среды</w:t>
      </w:r>
      <w:r w:rsidR="00E35E20" w:rsidRPr="008637DC">
        <w:rPr>
          <w:rFonts w:ascii="Times New Roman" w:hAnsi="Times New Roman" w:cs="Times New Roman"/>
          <w:sz w:val="24"/>
          <w:szCs w:val="24"/>
        </w:rPr>
        <w:t xml:space="preserve"> [</w:t>
      </w:r>
      <w:r w:rsidR="000F25F7" w:rsidRPr="008637DC">
        <w:rPr>
          <w:rFonts w:ascii="Times New Roman" w:hAnsi="Times New Roman" w:cs="Times New Roman"/>
          <w:sz w:val="24"/>
          <w:szCs w:val="24"/>
        </w:rPr>
        <w:t>13</w:t>
      </w:r>
      <w:r w:rsidR="004350C2" w:rsidRPr="008637DC">
        <w:rPr>
          <w:rFonts w:ascii="Times New Roman" w:hAnsi="Times New Roman" w:cs="Times New Roman"/>
          <w:sz w:val="24"/>
          <w:szCs w:val="24"/>
        </w:rPr>
        <w:t>, с.43].</w:t>
      </w:r>
    </w:p>
    <w:p w:rsidR="00545F28" w:rsidRPr="00D64A66" w:rsidRDefault="00E35E20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Модель «Луковица бренда»</w:t>
      </w:r>
      <w:r w:rsidR="002A4EE7" w:rsidRPr="00D64A66">
        <w:rPr>
          <w:rFonts w:ascii="Times New Roman" w:hAnsi="Times New Roman" w:cs="Times New Roman"/>
          <w:sz w:val="24"/>
          <w:szCs w:val="24"/>
        </w:rPr>
        <w:t xml:space="preserve"> (Приложение Б)</w:t>
      </w:r>
      <w:r w:rsidRPr="00D64A66">
        <w:rPr>
          <w:rFonts w:ascii="Times New Roman" w:hAnsi="Times New Roman" w:cs="Times New Roman"/>
          <w:sz w:val="24"/>
          <w:szCs w:val="24"/>
        </w:rPr>
        <w:t xml:space="preserve">. Ее автор </w:t>
      </w:r>
      <w:r w:rsidR="002D567C" w:rsidRPr="00D64A66">
        <w:rPr>
          <w:rFonts w:ascii="Times New Roman" w:hAnsi="Times New Roman" w:cs="Times New Roman"/>
          <w:sz w:val="24"/>
          <w:szCs w:val="24"/>
        </w:rPr>
        <w:t>Андрей Жуков,</w:t>
      </w:r>
      <w:r w:rsidRPr="00D64A66">
        <w:rPr>
          <w:rFonts w:ascii="Times New Roman" w:hAnsi="Times New Roman" w:cs="Times New Roman"/>
          <w:sz w:val="24"/>
          <w:szCs w:val="24"/>
        </w:rPr>
        <w:t xml:space="preserve"> он же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представитель агентства кр</w:t>
      </w:r>
      <w:r w:rsidRPr="00D64A66">
        <w:rPr>
          <w:rFonts w:ascii="Times New Roman" w:hAnsi="Times New Roman" w:cs="Times New Roman"/>
          <w:sz w:val="24"/>
          <w:szCs w:val="24"/>
        </w:rPr>
        <w:t>еативных коммуникаций YellowDog. В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своей статье «Логика строения бренда» представляет </w:t>
      </w:r>
      <w:r w:rsidRPr="00D64A66">
        <w:rPr>
          <w:rFonts w:ascii="Times New Roman" w:hAnsi="Times New Roman" w:cs="Times New Roman"/>
          <w:sz w:val="24"/>
          <w:szCs w:val="24"/>
        </w:rPr>
        <w:t xml:space="preserve">систему формирования образа бренда в виде «Луковицы </w:t>
      </w:r>
      <w:r w:rsidRPr="00D64A66">
        <w:rPr>
          <w:rFonts w:ascii="Times New Roman" w:hAnsi="Times New Roman" w:cs="Times New Roman"/>
          <w:sz w:val="24"/>
          <w:szCs w:val="24"/>
        </w:rPr>
        <w:lastRenderedPageBreak/>
        <w:t>бренда»</w:t>
      </w:r>
      <w:r w:rsidR="004350C2" w:rsidRPr="00D64A66">
        <w:rPr>
          <w:rFonts w:ascii="Times New Roman" w:hAnsi="Times New Roman" w:cs="Times New Roman"/>
          <w:sz w:val="24"/>
          <w:szCs w:val="24"/>
        </w:rPr>
        <w:t>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>Рассмотрим схему</w:t>
      </w:r>
      <w:r w:rsidR="002A4EE7" w:rsidRPr="00D64A66">
        <w:rPr>
          <w:rFonts w:ascii="Times New Roman" w:hAnsi="Times New Roman" w:cs="Times New Roman"/>
          <w:sz w:val="24"/>
          <w:szCs w:val="24"/>
        </w:rPr>
        <w:t xml:space="preserve"> «Карта бренда» (Приложение В), которая полностью раскрывает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 данную модель. В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545F28" w:rsidRPr="00D64A66">
        <w:rPr>
          <w:rFonts w:ascii="Times New Roman" w:hAnsi="Times New Roman" w:cs="Times New Roman"/>
          <w:sz w:val="24"/>
          <w:szCs w:val="24"/>
        </w:rPr>
        <w:t>ядро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 «Луковицы»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заложен продукт</w:t>
      </w:r>
      <w:r w:rsidR="00545F28" w:rsidRPr="00D64A66">
        <w:rPr>
          <w:rFonts w:ascii="Times New Roman" w:hAnsi="Times New Roman" w:cs="Times New Roman"/>
          <w:sz w:val="24"/>
          <w:szCs w:val="24"/>
        </w:rPr>
        <w:t>, которых приходит от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 производителя. Следующий слой –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 это </w:t>
      </w:r>
      <w:r w:rsidR="002D567C" w:rsidRPr="00D64A66">
        <w:rPr>
          <w:rFonts w:ascii="Times New Roman" w:hAnsi="Times New Roman" w:cs="Times New Roman"/>
          <w:sz w:val="24"/>
          <w:szCs w:val="24"/>
        </w:rPr>
        <w:t>ДНК бре</w:t>
      </w:r>
      <w:r w:rsidR="002A4EE7" w:rsidRPr="00D64A66">
        <w:rPr>
          <w:rFonts w:ascii="Times New Roman" w:hAnsi="Times New Roman" w:cs="Times New Roman"/>
          <w:sz w:val="24"/>
          <w:szCs w:val="24"/>
        </w:rPr>
        <w:t>н</w:t>
      </w:r>
      <w:r w:rsidR="002D567C" w:rsidRPr="00D64A66">
        <w:rPr>
          <w:rFonts w:ascii="Times New Roman" w:hAnsi="Times New Roman" w:cs="Times New Roman"/>
          <w:sz w:val="24"/>
          <w:szCs w:val="24"/>
        </w:rPr>
        <w:t>да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 или же суть, сущность или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 концепция бренда</w:t>
      </w:r>
      <w:r w:rsidR="002D567C" w:rsidRPr="00D64A66">
        <w:rPr>
          <w:rFonts w:ascii="Times New Roman" w:hAnsi="Times New Roman" w:cs="Times New Roman"/>
          <w:sz w:val="24"/>
          <w:szCs w:val="24"/>
        </w:rPr>
        <w:t>. Далее формируется платформа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 бренда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– уникальный набор символов, который позволит потребителю дифференцировать бренд среди конкурентов.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 Она состоит из легенды, миссии, индивидуальности и видения. Вся эта платформа вытекает в позиционирование или же, ее еще можно назвать идентичность</w:t>
      </w:r>
      <w:r w:rsidR="002D567C" w:rsidRPr="00D64A66">
        <w:rPr>
          <w:rFonts w:ascii="Times New Roman" w:hAnsi="Times New Roman" w:cs="Times New Roman"/>
          <w:sz w:val="24"/>
          <w:szCs w:val="24"/>
        </w:rPr>
        <w:t>.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 Этот этап включает в себя выгоды бренда, целевую аудиторию и отличия от конкурентов. </w:t>
      </w:r>
      <w:r w:rsidR="004350C2" w:rsidRPr="00D64A66">
        <w:rPr>
          <w:rFonts w:ascii="Times New Roman" w:hAnsi="Times New Roman" w:cs="Times New Roman"/>
          <w:sz w:val="24"/>
          <w:szCs w:val="24"/>
        </w:rPr>
        <w:t>По окончание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разработки стратегии позиционирования разрабатывается креативная концепция и визуализация. На этом этапе происходит визуальное воплощение бренда: логотип, фирменный стиль, создается бренд-бук. Далее посредством 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каналов </w:t>
      </w:r>
      <w:r w:rsidR="002D567C" w:rsidRPr="00D64A66">
        <w:rPr>
          <w:rFonts w:ascii="Times New Roman" w:hAnsi="Times New Roman" w:cs="Times New Roman"/>
          <w:sz w:val="24"/>
          <w:szCs w:val="24"/>
        </w:rPr>
        <w:t>коммуникации под воздействием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 ассоциаций и семантического кода 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в сознании потребителей формируется </w:t>
      </w:r>
      <w:r w:rsidR="00545F28" w:rsidRPr="00D64A66">
        <w:rPr>
          <w:rFonts w:ascii="Times New Roman" w:hAnsi="Times New Roman" w:cs="Times New Roman"/>
          <w:sz w:val="24"/>
          <w:szCs w:val="24"/>
        </w:rPr>
        <w:t xml:space="preserve">имидж, 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образ бренда. </w:t>
      </w:r>
      <w:r w:rsidR="00545F28" w:rsidRPr="00D64A66">
        <w:rPr>
          <w:rFonts w:ascii="Times New Roman" w:hAnsi="Times New Roman" w:cs="Times New Roman"/>
          <w:sz w:val="24"/>
          <w:szCs w:val="24"/>
        </w:rPr>
        <w:t>На его создание так же влияют следующие факторы: популярная культура, группы влияния, ситуация потребления, компания, клиенты, посредники. Далее из имиджа бренда образуется капитал бренда, на который в свою очередь оказывают воздействие метрики бренда</w:t>
      </w:r>
      <w:r w:rsidR="0061270E" w:rsidRPr="00D64A66">
        <w:rPr>
          <w:rFonts w:ascii="Times New Roman" w:hAnsi="Times New Roman" w:cs="Times New Roman"/>
          <w:sz w:val="24"/>
          <w:szCs w:val="24"/>
        </w:rPr>
        <w:t>. В них входят: лояльность, знание, опыт поку</w:t>
      </w:r>
      <w:r w:rsidR="004350C2" w:rsidRPr="00D64A66">
        <w:rPr>
          <w:rFonts w:ascii="Times New Roman" w:hAnsi="Times New Roman" w:cs="Times New Roman"/>
          <w:sz w:val="24"/>
          <w:szCs w:val="24"/>
        </w:rPr>
        <w:t>пки, опыт потребления и т.д. В</w:t>
      </w:r>
      <w:r w:rsidR="0061270E" w:rsidRPr="00D64A66">
        <w:rPr>
          <w:rFonts w:ascii="Times New Roman" w:hAnsi="Times New Roman" w:cs="Times New Roman"/>
          <w:sz w:val="24"/>
          <w:szCs w:val="24"/>
        </w:rPr>
        <w:t xml:space="preserve"> итоге, конечный результат приносит нам </w:t>
      </w:r>
      <w:r w:rsidR="0061270E" w:rsidRPr="008637DC">
        <w:rPr>
          <w:rFonts w:ascii="Times New Roman" w:hAnsi="Times New Roman" w:cs="Times New Roman"/>
          <w:sz w:val="24"/>
          <w:szCs w:val="24"/>
        </w:rPr>
        <w:t>стоимость бренда [</w:t>
      </w:r>
      <w:r w:rsidR="00C168D6" w:rsidRPr="008637DC">
        <w:rPr>
          <w:rFonts w:ascii="Times New Roman" w:hAnsi="Times New Roman" w:cs="Times New Roman"/>
          <w:sz w:val="24"/>
          <w:szCs w:val="24"/>
        </w:rPr>
        <w:t>17</w:t>
      </w:r>
      <w:r w:rsidR="0061270E" w:rsidRPr="008637DC">
        <w:rPr>
          <w:rFonts w:ascii="Times New Roman" w:hAnsi="Times New Roman" w:cs="Times New Roman"/>
          <w:sz w:val="24"/>
          <w:szCs w:val="24"/>
        </w:rPr>
        <w:t>].</w:t>
      </w:r>
    </w:p>
    <w:p w:rsidR="0061270E" w:rsidRPr="00D64A66" w:rsidRDefault="00A56BE8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Модель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 xml:space="preserve"> Brand Pyramid (Mars, </w:t>
      </w:r>
      <w:r w:rsidRPr="00D64A66">
        <w:rPr>
          <w:rFonts w:ascii="Times New Roman" w:hAnsi="Times New Roman" w:cs="Times New Roman"/>
          <w:sz w:val="24"/>
          <w:szCs w:val="24"/>
        </w:rPr>
        <w:t>США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D35DE" w:rsidRPr="00D64A6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270E" w:rsidRPr="00D64A66">
        <w:rPr>
          <w:rFonts w:ascii="Times New Roman" w:hAnsi="Times New Roman" w:cs="Times New Roman"/>
          <w:sz w:val="24"/>
          <w:szCs w:val="24"/>
        </w:rPr>
        <w:t xml:space="preserve">Американская компания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Mars</w:t>
      </w:r>
      <w:r w:rsidRPr="00D64A66">
        <w:rPr>
          <w:rFonts w:ascii="Times New Roman" w:hAnsi="Times New Roman" w:cs="Times New Roman"/>
          <w:sz w:val="24"/>
          <w:szCs w:val="24"/>
        </w:rPr>
        <w:t>, имеющая в сво</w:t>
      </w:r>
      <w:r w:rsidR="0061270E" w:rsidRPr="00D64A66">
        <w:rPr>
          <w:rFonts w:ascii="Times New Roman" w:hAnsi="Times New Roman" w:cs="Times New Roman"/>
          <w:sz w:val="24"/>
          <w:szCs w:val="24"/>
        </w:rPr>
        <w:t>ем портфеле более 60 глобальных и локальных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1270E" w:rsidRPr="00D64A66">
        <w:rPr>
          <w:rFonts w:ascii="Times New Roman" w:hAnsi="Times New Roman" w:cs="Times New Roman"/>
          <w:sz w:val="24"/>
          <w:szCs w:val="24"/>
        </w:rPr>
        <w:t>брендов, пользуется моделью пирамиды бренда.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1270E" w:rsidRPr="00D64A66">
        <w:rPr>
          <w:rFonts w:ascii="Times New Roman" w:hAnsi="Times New Roman" w:cs="Times New Roman"/>
          <w:sz w:val="24"/>
          <w:szCs w:val="24"/>
        </w:rPr>
        <w:t xml:space="preserve">Согласно этой модели </w:t>
      </w:r>
      <w:r w:rsidRPr="00D64A66">
        <w:rPr>
          <w:rFonts w:ascii="Times New Roman" w:hAnsi="Times New Roman" w:cs="Times New Roman"/>
          <w:sz w:val="24"/>
          <w:szCs w:val="24"/>
        </w:rPr>
        <w:t>идентичность бренда состо</w:t>
      </w:r>
      <w:r w:rsidR="0061270E" w:rsidRPr="00D64A66">
        <w:rPr>
          <w:rFonts w:ascii="Times New Roman" w:hAnsi="Times New Roman" w:cs="Times New Roman"/>
          <w:sz w:val="24"/>
          <w:szCs w:val="24"/>
        </w:rPr>
        <w:t>ит из семи элеме</w:t>
      </w:r>
      <w:r w:rsidRPr="00D64A66">
        <w:rPr>
          <w:rFonts w:ascii="Times New Roman" w:hAnsi="Times New Roman" w:cs="Times New Roman"/>
          <w:sz w:val="24"/>
          <w:szCs w:val="24"/>
        </w:rPr>
        <w:t>нтов, которые взаимосвязаны сле</w:t>
      </w:r>
      <w:r w:rsidR="0061270E" w:rsidRPr="00D64A66">
        <w:rPr>
          <w:rFonts w:ascii="Times New Roman" w:hAnsi="Times New Roman" w:cs="Times New Roman"/>
          <w:sz w:val="24"/>
          <w:szCs w:val="24"/>
        </w:rPr>
        <w:t>дующим образом: каждый предыдущий уровень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1270E" w:rsidRPr="00D64A66">
        <w:rPr>
          <w:rFonts w:ascii="Times New Roman" w:hAnsi="Times New Roman" w:cs="Times New Roman"/>
          <w:sz w:val="24"/>
          <w:szCs w:val="24"/>
        </w:rPr>
        <w:t>создает основу для последующего уровня (</w:t>
      </w:r>
      <w:r w:rsidR="00F24EB5" w:rsidRPr="00D64A66">
        <w:rPr>
          <w:rFonts w:ascii="Times New Roman" w:hAnsi="Times New Roman" w:cs="Times New Roman"/>
          <w:sz w:val="24"/>
          <w:szCs w:val="24"/>
        </w:rPr>
        <w:t>Приложение Г</w:t>
      </w:r>
      <w:r w:rsidR="0061270E" w:rsidRPr="00D64A66">
        <w:rPr>
          <w:rFonts w:ascii="Times New Roman" w:hAnsi="Times New Roman" w:cs="Times New Roman"/>
          <w:sz w:val="24"/>
          <w:szCs w:val="24"/>
        </w:rPr>
        <w:t>).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1. </w:t>
      </w:r>
      <w:r w:rsidR="0061270E" w:rsidRPr="00D64A66">
        <w:rPr>
          <w:rFonts w:ascii="Times New Roman" w:hAnsi="Times New Roman" w:cs="Times New Roman"/>
          <w:sz w:val="24"/>
          <w:szCs w:val="24"/>
        </w:rPr>
        <w:t>Атрибуты бренда — это внешние признаки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1270E" w:rsidRPr="00D64A66">
        <w:rPr>
          <w:rFonts w:ascii="Times New Roman" w:hAnsi="Times New Roman" w:cs="Times New Roman"/>
          <w:sz w:val="24"/>
          <w:szCs w:val="24"/>
        </w:rPr>
        <w:t>бренда, по ко</w:t>
      </w:r>
      <w:r w:rsidRPr="00D64A66">
        <w:rPr>
          <w:rFonts w:ascii="Times New Roman" w:hAnsi="Times New Roman" w:cs="Times New Roman"/>
          <w:sz w:val="24"/>
          <w:szCs w:val="24"/>
        </w:rPr>
        <w:t>торым он идентифицируется потре</w:t>
      </w:r>
      <w:r w:rsidR="0061270E" w:rsidRPr="00D64A66">
        <w:rPr>
          <w:rFonts w:ascii="Times New Roman" w:hAnsi="Times New Roman" w:cs="Times New Roman"/>
          <w:sz w:val="24"/>
          <w:szCs w:val="24"/>
        </w:rPr>
        <w:t>бителями.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2. </w:t>
      </w:r>
      <w:r w:rsidR="0061270E" w:rsidRPr="00D64A66">
        <w:rPr>
          <w:rFonts w:ascii="Times New Roman" w:hAnsi="Times New Roman" w:cs="Times New Roman"/>
          <w:sz w:val="24"/>
          <w:szCs w:val="24"/>
        </w:rPr>
        <w:t>Функцион</w:t>
      </w:r>
      <w:r w:rsidRPr="00D64A66">
        <w:rPr>
          <w:rFonts w:ascii="Times New Roman" w:hAnsi="Times New Roman" w:cs="Times New Roman"/>
          <w:sz w:val="24"/>
          <w:szCs w:val="24"/>
        </w:rPr>
        <w:t>альные выгоды — то, какие рацио</w:t>
      </w:r>
      <w:r w:rsidR="0061270E" w:rsidRPr="00D64A66">
        <w:rPr>
          <w:rFonts w:ascii="Times New Roman" w:hAnsi="Times New Roman" w:cs="Times New Roman"/>
          <w:sz w:val="24"/>
          <w:szCs w:val="24"/>
        </w:rPr>
        <w:t>нальные выгоды приносит бренд.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3. </w:t>
      </w:r>
      <w:r w:rsidR="0061270E" w:rsidRPr="00D64A66">
        <w:rPr>
          <w:rFonts w:ascii="Times New Roman" w:hAnsi="Times New Roman" w:cs="Times New Roman"/>
          <w:sz w:val="24"/>
          <w:szCs w:val="24"/>
        </w:rPr>
        <w:t>Эмоциональные преимущества — все те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1270E" w:rsidRPr="00D64A66">
        <w:rPr>
          <w:rFonts w:ascii="Times New Roman" w:hAnsi="Times New Roman" w:cs="Times New Roman"/>
          <w:sz w:val="24"/>
          <w:szCs w:val="24"/>
        </w:rPr>
        <w:t>эмоции и чув</w:t>
      </w:r>
      <w:r w:rsidRPr="00D64A66">
        <w:rPr>
          <w:rFonts w:ascii="Times New Roman" w:hAnsi="Times New Roman" w:cs="Times New Roman"/>
          <w:sz w:val="24"/>
          <w:szCs w:val="24"/>
        </w:rPr>
        <w:t>ства, которые переживает покупа</w:t>
      </w:r>
      <w:r w:rsidR="0061270E" w:rsidRPr="00D64A66">
        <w:rPr>
          <w:rFonts w:ascii="Times New Roman" w:hAnsi="Times New Roman" w:cs="Times New Roman"/>
          <w:sz w:val="24"/>
          <w:szCs w:val="24"/>
        </w:rPr>
        <w:t>тель в процессе потребления брендированного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>товара или услуги</w:t>
      </w:r>
      <w:r w:rsidR="0061270E" w:rsidRPr="00D64A66">
        <w:rPr>
          <w:rFonts w:ascii="Times New Roman" w:hAnsi="Times New Roman" w:cs="Times New Roman"/>
          <w:sz w:val="24"/>
          <w:szCs w:val="24"/>
        </w:rPr>
        <w:t>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4. </w:t>
      </w:r>
      <w:r w:rsidR="0061270E" w:rsidRPr="00D64A66">
        <w:rPr>
          <w:rFonts w:ascii="Times New Roman" w:hAnsi="Times New Roman" w:cs="Times New Roman"/>
          <w:sz w:val="24"/>
          <w:szCs w:val="24"/>
        </w:rPr>
        <w:t>Ценно</w:t>
      </w:r>
      <w:r w:rsidRPr="00D64A66">
        <w:rPr>
          <w:rFonts w:ascii="Times New Roman" w:hAnsi="Times New Roman" w:cs="Times New Roman"/>
          <w:sz w:val="24"/>
          <w:szCs w:val="24"/>
        </w:rPr>
        <w:t>сти потребителя, которые поддер</w:t>
      </w:r>
      <w:r w:rsidR="0061270E" w:rsidRPr="00D64A66">
        <w:rPr>
          <w:rFonts w:ascii="Times New Roman" w:hAnsi="Times New Roman" w:cs="Times New Roman"/>
          <w:sz w:val="24"/>
          <w:szCs w:val="24"/>
        </w:rPr>
        <w:t>живает бренд.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5. </w:t>
      </w:r>
      <w:r w:rsidR="0061270E" w:rsidRPr="00D64A66">
        <w:rPr>
          <w:rFonts w:ascii="Times New Roman" w:hAnsi="Times New Roman" w:cs="Times New Roman"/>
          <w:sz w:val="24"/>
          <w:szCs w:val="24"/>
        </w:rPr>
        <w:t>Индивидуальность бренда описывает его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1270E" w:rsidRPr="00D64A66">
        <w:rPr>
          <w:rFonts w:ascii="Times New Roman" w:hAnsi="Times New Roman" w:cs="Times New Roman"/>
          <w:sz w:val="24"/>
          <w:szCs w:val="24"/>
        </w:rPr>
        <w:t>характер и отличительные качества.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6. </w:t>
      </w:r>
      <w:r w:rsidR="0061270E" w:rsidRPr="00D64A66">
        <w:rPr>
          <w:rFonts w:ascii="Times New Roman" w:hAnsi="Times New Roman" w:cs="Times New Roman"/>
          <w:sz w:val="24"/>
          <w:szCs w:val="24"/>
        </w:rPr>
        <w:t>Уник</w:t>
      </w:r>
      <w:r w:rsidRPr="00D64A66">
        <w:rPr>
          <w:rFonts w:ascii="Times New Roman" w:hAnsi="Times New Roman" w:cs="Times New Roman"/>
          <w:sz w:val="24"/>
          <w:szCs w:val="24"/>
        </w:rPr>
        <w:t>альн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ое торговое предложение (УТП) – </w:t>
      </w:r>
      <w:r w:rsidR="0061270E" w:rsidRPr="00D64A66">
        <w:rPr>
          <w:rFonts w:ascii="Times New Roman" w:hAnsi="Times New Roman" w:cs="Times New Roman"/>
          <w:sz w:val="24"/>
          <w:szCs w:val="24"/>
        </w:rPr>
        <w:t>это главная причина для покупки бренд</w:t>
      </w:r>
      <w:r w:rsidRPr="00D64A66">
        <w:rPr>
          <w:rFonts w:ascii="Times New Roman" w:hAnsi="Times New Roman" w:cs="Times New Roman"/>
          <w:sz w:val="24"/>
          <w:szCs w:val="24"/>
        </w:rPr>
        <w:t>а потре</w:t>
      </w:r>
      <w:r w:rsidR="0061270E" w:rsidRPr="00D64A66">
        <w:rPr>
          <w:rFonts w:ascii="Times New Roman" w:hAnsi="Times New Roman" w:cs="Times New Roman"/>
          <w:sz w:val="24"/>
          <w:szCs w:val="24"/>
        </w:rPr>
        <w:t>бителем.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7. </w:t>
      </w:r>
      <w:r w:rsidR="0061270E" w:rsidRPr="00D64A66">
        <w:rPr>
          <w:rFonts w:ascii="Times New Roman" w:hAnsi="Times New Roman" w:cs="Times New Roman"/>
          <w:sz w:val="24"/>
          <w:szCs w:val="24"/>
        </w:rPr>
        <w:t xml:space="preserve">Суть бренда </w:t>
      </w:r>
      <w:r w:rsidR="004350C2" w:rsidRPr="00D64A66">
        <w:rPr>
          <w:rFonts w:ascii="Times New Roman" w:hAnsi="Times New Roman" w:cs="Times New Roman"/>
          <w:sz w:val="24"/>
          <w:szCs w:val="24"/>
        </w:rPr>
        <w:t xml:space="preserve">– </w:t>
      </w:r>
      <w:r w:rsidRPr="00D64A66">
        <w:rPr>
          <w:rFonts w:ascii="Times New Roman" w:hAnsi="Times New Roman" w:cs="Times New Roman"/>
          <w:sz w:val="24"/>
          <w:szCs w:val="24"/>
        </w:rPr>
        <w:t>ключевая идея бренда, его смы</w:t>
      </w:r>
      <w:r w:rsidR="0061270E" w:rsidRPr="00D64A66">
        <w:rPr>
          <w:rFonts w:ascii="Times New Roman" w:hAnsi="Times New Roman" w:cs="Times New Roman"/>
          <w:sz w:val="24"/>
          <w:szCs w:val="24"/>
        </w:rPr>
        <w:t>словое ядро, в</w:t>
      </w:r>
      <w:r w:rsidR="000F25F7">
        <w:rPr>
          <w:rFonts w:ascii="Times New Roman" w:hAnsi="Times New Roman" w:cs="Times New Roman"/>
          <w:sz w:val="24"/>
          <w:szCs w:val="24"/>
        </w:rPr>
        <w:t>ыраженное в двух-</w:t>
      </w:r>
      <w:r w:rsidR="000F25F7" w:rsidRPr="008637DC">
        <w:rPr>
          <w:rFonts w:ascii="Times New Roman" w:hAnsi="Times New Roman" w:cs="Times New Roman"/>
          <w:sz w:val="24"/>
          <w:szCs w:val="24"/>
        </w:rPr>
        <w:t>трех словах [11</w:t>
      </w:r>
      <w:r w:rsidR="0061270E" w:rsidRPr="008637DC">
        <w:rPr>
          <w:rFonts w:ascii="Times New Roman" w:hAnsi="Times New Roman" w:cs="Times New Roman"/>
          <w:sz w:val="24"/>
          <w:szCs w:val="24"/>
        </w:rPr>
        <w:t>].</w:t>
      </w:r>
    </w:p>
    <w:p w:rsidR="002D567C" w:rsidRPr="00D64A66" w:rsidRDefault="004350C2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Подводя итог, можно уточнить, что в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представленных моделях формирования бренда особый акцент делается на исследовании целевых аудиторий, анализе конкурентов, а также на выборе предпочтительных каналов коммуникации. </w:t>
      </w:r>
      <w:r w:rsidR="006C1D0B" w:rsidRPr="00D64A66">
        <w:rPr>
          <w:rFonts w:ascii="Times New Roman" w:hAnsi="Times New Roman" w:cs="Times New Roman"/>
          <w:sz w:val="24"/>
          <w:szCs w:val="24"/>
        </w:rPr>
        <w:t>Я считаю</w:t>
      </w:r>
      <w:r w:rsidR="002D567C" w:rsidRPr="00D64A66">
        <w:rPr>
          <w:rFonts w:ascii="Times New Roman" w:hAnsi="Times New Roman" w:cs="Times New Roman"/>
          <w:sz w:val="24"/>
          <w:szCs w:val="24"/>
        </w:rPr>
        <w:t>,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что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этот подход является наиболее правильным, так как в формировании или </w:t>
      </w:r>
      <w:r w:rsidR="002D567C" w:rsidRPr="00D64A66">
        <w:rPr>
          <w:rFonts w:ascii="Times New Roman" w:hAnsi="Times New Roman" w:cs="Times New Roman"/>
          <w:sz w:val="24"/>
          <w:szCs w:val="24"/>
        </w:rPr>
        <w:lastRenderedPageBreak/>
        <w:t>продвижении бренда PR-специалисту нельзя пренебрегать исследовательскими процедурам</w:t>
      </w:r>
      <w:r w:rsidR="005746B1" w:rsidRPr="00D64A66">
        <w:rPr>
          <w:rFonts w:ascii="Times New Roman" w:hAnsi="Times New Roman" w:cs="Times New Roman"/>
          <w:sz w:val="24"/>
          <w:szCs w:val="24"/>
        </w:rPr>
        <w:t>и, что также подтверждает автор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А.</w:t>
      </w:r>
      <w:r w:rsidR="005746B1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Н. </w:t>
      </w:r>
      <w:r w:rsidR="002D567C" w:rsidRPr="008637DC">
        <w:rPr>
          <w:rFonts w:ascii="Times New Roman" w:hAnsi="Times New Roman" w:cs="Times New Roman"/>
          <w:sz w:val="24"/>
          <w:szCs w:val="24"/>
        </w:rPr>
        <w:t>Чумиков [</w:t>
      </w:r>
      <w:r w:rsidR="00C34338" w:rsidRPr="008637DC">
        <w:rPr>
          <w:rFonts w:ascii="Times New Roman" w:hAnsi="Times New Roman" w:cs="Times New Roman"/>
          <w:sz w:val="24"/>
          <w:szCs w:val="24"/>
        </w:rPr>
        <w:t>36</w:t>
      </w:r>
      <w:r w:rsidR="002D567C" w:rsidRPr="008637DC">
        <w:rPr>
          <w:rFonts w:ascii="Times New Roman" w:hAnsi="Times New Roman" w:cs="Times New Roman"/>
          <w:sz w:val="24"/>
          <w:szCs w:val="24"/>
        </w:rPr>
        <w:t>].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>В следующем параграфе</w:t>
      </w:r>
      <w:r w:rsidR="002D567C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6C1D0B" w:rsidRPr="00D64A66">
        <w:rPr>
          <w:rFonts w:ascii="Times New Roman" w:hAnsi="Times New Roman" w:cs="Times New Roman"/>
          <w:sz w:val="24"/>
          <w:szCs w:val="24"/>
        </w:rPr>
        <w:t>будут рассмотрены этапы формирования HR-бренда.</w:t>
      </w:r>
    </w:p>
    <w:p w:rsidR="006C1D0B" w:rsidRPr="00D64A66" w:rsidRDefault="006C1D0B" w:rsidP="00EB0A94">
      <w:pPr>
        <w:pStyle w:val="a3"/>
        <w:numPr>
          <w:ilvl w:val="1"/>
          <w:numId w:val="9"/>
        </w:numPr>
        <w:spacing w:before="480" w:after="48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Этапы формирования HR-бренда</w:t>
      </w:r>
    </w:p>
    <w:p w:rsidR="00024872" w:rsidRPr="00D64A66" w:rsidRDefault="004350C2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Формирование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HR-бренда</w:t>
      </w:r>
      <w:r w:rsidRPr="00D64A66">
        <w:rPr>
          <w:rFonts w:ascii="Times New Roman" w:hAnsi="Times New Roman" w:cs="Times New Roman"/>
          <w:sz w:val="24"/>
          <w:szCs w:val="24"/>
        </w:rPr>
        <w:t xml:space="preserve"> это всегда 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трудоемкий процесс, </w:t>
      </w:r>
      <w:r w:rsidRPr="00D64A66">
        <w:rPr>
          <w:rFonts w:ascii="Times New Roman" w:hAnsi="Times New Roman" w:cs="Times New Roman"/>
          <w:sz w:val="24"/>
          <w:szCs w:val="24"/>
        </w:rPr>
        <w:t xml:space="preserve">требующий </w:t>
      </w:r>
      <w:r w:rsidR="006C1D0B" w:rsidRPr="00D64A66">
        <w:rPr>
          <w:rFonts w:ascii="Times New Roman" w:hAnsi="Times New Roman" w:cs="Times New Roman"/>
          <w:sz w:val="24"/>
          <w:szCs w:val="24"/>
        </w:rPr>
        <w:t>комплексного подхода. Как и любой другой кропотливый процесс, этот подразделяется на несколько этапов. Н. Осовиц</w:t>
      </w:r>
      <w:r w:rsidR="00024872" w:rsidRPr="00D64A66">
        <w:rPr>
          <w:rFonts w:ascii="Times New Roman" w:hAnsi="Times New Roman" w:cs="Times New Roman"/>
          <w:sz w:val="24"/>
          <w:szCs w:val="24"/>
        </w:rPr>
        <w:t xml:space="preserve">кая в своей книге «HR-брендинг. </w:t>
      </w:r>
      <w:r w:rsidR="006C1D0B" w:rsidRPr="00D64A66">
        <w:rPr>
          <w:rFonts w:ascii="Times New Roman" w:hAnsi="Times New Roman" w:cs="Times New Roman"/>
          <w:sz w:val="24"/>
          <w:szCs w:val="24"/>
        </w:rPr>
        <w:t>Управление талантами, онлайн-обучение, геймификация и еще 15 эффективных практик» выделяет 5 основных этапов по</w:t>
      </w:r>
      <w:r w:rsidR="00024872" w:rsidRPr="00D64A66">
        <w:rPr>
          <w:rFonts w:ascii="Times New Roman" w:hAnsi="Times New Roman" w:cs="Times New Roman"/>
          <w:sz w:val="24"/>
          <w:szCs w:val="24"/>
        </w:rPr>
        <w:t xml:space="preserve">строения бренда работодателя: 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872" w:rsidRPr="00D64A66" w:rsidRDefault="00024872" w:rsidP="00EB0A94">
      <w:pPr>
        <w:pStyle w:val="a3"/>
        <w:numPr>
          <w:ilvl w:val="0"/>
          <w:numId w:val="12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1 этап. </w:t>
      </w:r>
      <w:r w:rsidR="006C1D0B" w:rsidRPr="00D64A66">
        <w:rPr>
          <w:rFonts w:ascii="Times New Roman" w:hAnsi="Times New Roman" w:cs="Times New Roman"/>
          <w:sz w:val="24"/>
          <w:szCs w:val="24"/>
        </w:rPr>
        <w:t>Определение целей,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которые учитывают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с</w:t>
      </w:r>
      <w:r w:rsidRPr="00D64A66">
        <w:rPr>
          <w:rFonts w:ascii="Times New Roman" w:hAnsi="Times New Roman" w:cs="Times New Roman"/>
          <w:sz w:val="24"/>
          <w:szCs w:val="24"/>
        </w:rPr>
        <w:t>тратегию развития предприятия, а так же выделение целевых аудиторий и о</w:t>
      </w:r>
      <w:r w:rsidR="006C1D0B" w:rsidRPr="00D64A66">
        <w:rPr>
          <w:rFonts w:ascii="Times New Roman" w:hAnsi="Times New Roman" w:cs="Times New Roman"/>
          <w:sz w:val="24"/>
          <w:szCs w:val="24"/>
        </w:rPr>
        <w:t>пределени</w:t>
      </w:r>
      <w:r w:rsidRPr="00D64A66">
        <w:rPr>
          <w:rFonts w:ascii="Times New Roman" w:hAnsi="Times New Roman" w:cs="Times New Roman"/>
          <w:sz w:val="24"/>
          <w:szCs w:val="24"/>
        </w:rPr>
        <w:t>е ресурсов на реализацию целей;</w:t>
      </w:r>
    </w:p>
    <w:p w:rsidR="00024872" w:rsidRPr="00D64A66" w:rsidRDefault="00024872" w:rsidP="00EB0A94">
      <w:pPr>
        <w:pStyle w:val="a3"/>
        <w:numPr>
          <w:ilvl w:val="0"/>
          <w:numId w:val="12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2 этап. 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Аудит HR-бренда компании. </w:t>
      </w:r>
      <w:r w:rsidRPr="00D64A66">
        <w:rPr>
          <w:rFonts w:ascii="Times New Roman" w:hAnsi="Times New Roman" w:cs="Times New Roman"/>
          <w:sz w:val="24"/>
          <w:szCs w:val="24"/>
        </w:rPr>
        <w:t>Включает в себя и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сследования внешних </w:t>
      </w:r>
      <w:r w:rsidRPr="00D64A66">
        <w:rPr>
          <w:rFonts w:ascii="Times New Roman" w:hAnsi="Times New Roman" w:cs="Times New Roman"/>
          <w:sz w:val="24"/>
          <w:szCs w:val="24"/>
        </w:rPr>
        <w:t>и внутренних целевых аудиторий;</w:t>
      </w:r>
    </w:p>
    <w:p w:rsidR="006B1F4D" w:rsidRPr="00D64A66" w:rsidRDefault="00024872" w:rsidP="00EB0A94">
      <w:pPr>
        <w:pStyle w:val="a3"/>
        <w:numPr>
          <w:ilvl w:val="0"/>
          <w:numId w:val="12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3</w:t>
      </w:r>
      <w:r w:rsidR="006B1F4D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>этап.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>Предполагает ф</w:t>
      </w:r>
      <w:r w:rsidR="006C1D0B" w:rsidRPr="00D64A66">
        <w:rPr>
          <w:rFonts w:ascii="Times New Roman" w:hAnsi="Times New Roman" w:cs="Times New Roman"/>
          <w:sz w:val="24"/>
          <w:szCs w:val="24"/>
        </w:rPr>
        <w:t>ормули</w:t>
      </w:r>
      <w:r w:rsidRPr="00D64A66">
        <w:rPr>
          <w:rFonts w:ascii="Times New Roman" w:hAnsi="Times New Roman" w:cs="Times New Roman"/>
          <w:sz w:val="24"/>
          <w:szCs w:val="24"/>
        </w:rPr>
        <w:t>рование ценностного предложения, с</w:t>
      </w:r>
      <w:r w:rsidR="006C1D0B" w:rsidRPr="00D64A66">
        <w:rPr>
          <w:rFonts w:ascii="Times New Roman" w:hAnsi="Times New Roman" w:cs="Times New Roman"/>
          <w:sz w:val="24"/>
          <w:szCs w:val="24"/>
        </w:rPr>
        <w:t>оздание креативной концепции.</w:t>
      </w:r>
      <w:r w:rsidRPr="00D64A66">
        <w:rPr>
          <w:rFonts w:ascii="Times New Roman" w:hAnsi="Times New Roman" w:cs="Times New Roman"/>
          <w:sz w:val="24"/>
          <w:szCs w:val="24"/>
        </w:rPr>
        <w:t xml:space="preserve"> Здесь же происходит т</w:t>
      </w:r>
      <w:r w:rsidR="006C1D0B" w:rsidRPr="00D64A66">
        <w:rPr>
          <w:rFonts w:ascii="Times New Roman" w:hAnsi="Times New Roman" w:cs="Times New Roman"/>
          <w:sz w:val="24"/>
          <w:szCs w:val="24"/>
        </w:rPr>
        <w:t>естиро</w:t>
      </w:r>
      <w:r w:rsidR="006B1F4D" w:rsidRPr="00D64A66">
        <w:rPr>
          <w:rFonts w:ascii="Times New Roman" w:hAnsi="Times New Roman" w:cs="Times New Roman"/>
          <w:sz w:val="24"/>
          <w:szCs w:val="24"/>
        </w:rPr>
        <w:t>вание EVP для разных аудиторий;</w:t>
      </w:r>
    </w:p>
    <w:p w:rsidR="006B1F4D" w:rsidRPr="00D64A66" w:rsidRDefault="006B1F4D" w:rsidP="00EB0A94">
      <w:pPr>
        <w:pStyle w:val="a3"/>
        <w:numPr>
          <w:ilvl w:val="0"/>
          <w:numId w:val="12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4 этап. 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Определение методов формирования HR-бренда. </w:t>
      </w:r>
      <w:r w:rsidRPr="00D64A66">
        <w:rPr>
          <w:rFonts w:ascii="Times New Roman" w:hAnsi="Times New Roman" w:cs="Times New Roman"/>
          <w:sz w:val="24"/>
          <w:szCs w:val="24"/>
        </w:rPr>
        <w:t>А конкретно, в</w:t>
      </w:r>
      <w:r w:rsidR="006C1D0B" w:rsidRPr="00D64A66">
        <w:rPr>
          <w:rFonts w:ascii="Times New Roman" w:hAnsi="Times New Roman" w:cs="Times New Roman"/>
          <w:sz w:val="24"/>
          <w:szCs w:val="24"/>
        </w:rPr>
        <w:t>ыбор ключевых канал</w:t>
      </w:r>
      <w:r w:rsidRPr="00D64A66">
        <w:rPr>
          <w:rFonts w:ascii="Times New Roman" w:hAnsi="Times New Roman" w:cs="Times New Roman"/>
          <w:sz w:val="24"/>
          <w:szCs w:val="24"/>
        </w:rPr>
        <w:t>ов, стратегии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по продвижению бренда для внешних и внутренних аудитор</w:t>
      </w:r>
      <w:r w:rsidRPr="00D64A66">
        <w:rPr>
          <w:rFonts w:ascii="Times New Roman" w:hAnsi="Times New Roman" w:cs="Times New Roman"/>
          <w:sz w:val="24"/>
          <w:szCs w:val="24"/>
        </w:rPr>
        <w:t>ий;</w:t>
      </w:r>
    </w:p>
    <w:p w:rsidR="00024872" w:rsidRPr="008637DC" w:rsidRDefault="006B1F4D" w:rsidP="00EB0A94">
      <w:pPr>
        <w:pStyle w:val="a3"/>
        <w:numPr>
          <w:ilvl w:val="0"/>
          <w:numId w:val="12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5 этап.</w:t>
      </w:r>
      <w:r w:rsidR="00024872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</w:rPr>
        <w:t xml:space="preserve">Последним шагом является </w:t>
      </w:r>
      <w:r w:rsidRPr="008637DC">
        <w:rPr>
          <w:rFonts w:ascii="Times New Roman" w:hAnsi="Times New Roman" w:cs="Times New Roman"/>
          <w:sz w:val="24"/>
          <w:szCs w:val="24"/>
        </w:rPr>
        <w:t>о</w:t>
      </w:r>
      <w:r w:rsidR="00024872" w:rsidRPr="008637DC">
        <w:rPr>
          <w:rFonts w:ascii="Times New Roman" w:hAnsi="Times New Roman" w:cs="Times New Roman"/>
          <w:sz w:val="24"/>
          <w:szCs w:val="24"/>
        </w:rPr>
        <w:t>ценка эффективности [</w:t>
      </w:r>
      <w:r w:rsidR="00C34338" w:rsidRPr="008637DC">
        <w:rPr>
          <w:rFonts w:ascii="Times New Roman" w:hAnsi="Times New Roman" w:cs="Times New Roman"/>
          <w:sz w:val="24"/>
          <w:szCs w:val="24"/>
        </w:rPr>
        <w:t>24</w:t>
      </w:r>
      <w:r w:rsidR="00024872" w:rsidRPr="008637DC">
        <w:rPr>
          <w:rFonts w:ascii="Times New Roman" w:hAnsi="Times New Roman" w:cs="Times New Roman"/>
          <w:sz w:val="24"/>
          <w:szCs w:val="24"/>
        </w:rPr>
        <w:t>, c. 10].</w:t>
      </w:r>
    </w:p>
    <w:p w:rsidR="00092E66" w:rsidRPr="008637DC" w:rsidRDefault="00092E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Менеджер по оценке и развитию персонала ОАО «Балтика» Е. Сапогова, также на первое место формирования HR-бренда ставит </w:t>
      </w:r>
      <w:r w:rsidRPr="008637DC">
        <w:rPr>
          <w:rFonts w:ascii="Times New Roman" w:hAnsi="Times New Roman" w:cs="Times New Roman"/>
          <w:sz w:val="24"/>
          <w:szCs w:val="24"/>
        </w:rPr>
        <w:t>определение цели [</w:t>
      </w:r>
      <w:r w:rsidR="00C34338" w:rsidRPr="008637DC">
        <w:rPr>
          <w:rFonts w:ascii="Times New Roman" w:hAnsi="Times New Roman" w:cs="Times New Roman"/>
          <w:sz w:val="24"/>
          <w:szCs w:val="24"/>
        </w:rPr>
        <w:t>32</w:t>
      </w:r>
      <w:r w:rsidRPr="008637DC">
        <w:rPr>
          <w:rFonts w:ascii="Times New Roman" w:hAnsi="Times New Roman" w:cs="Times New Roman"/>
          <w:sz w:val="24"/>
          <w:szCs w:val="24"/>
        </w:rPr>
        <w:t>]. «</w:t>
      </w:r>
      <w:r w:rsidRPr="00D64A66">
        <w:rPr>
          <w:rFonts w:ascii="Times New Roman" w:hAnsi="Times New Roman" w:cs="Times New Roman"/>
          <w:sz w:val="24"/>
          <w:szCs w:val="24"/>
        </w:rPr>
        <w:t>Цель, на мой взгляд, проста: чем сильнее HR-бренд, тем ниже затраты на персонал – на его привлечение и удержание» –высказывает свое мнение Э. Полухина, начальник управления по работе с пер</w:t>
      </w:r>
      <w:r w:rsidR="00C34338">
        <w:rPr>
          <w:rFonts w:ascii="Times New Roman" w:hAnsi="Times New Roman" w:cs="Times New Roman"/>
          <w:sz w:val="24"/>
          <w:szCs w:val="24"/>
        </w:rPr>
        <w:t xml:space="preserve">соналом ООО «Элемент </w:t>
      </w:r>
      <w:r w:rsidR="00C34338" w:rsidRPr="008637DC">
        <w:rPr>
          <w:rFonts w:ascii="Times New Roman" w:hAnsi="Times New Roman" w:cs="Times New Roman"/>
          <w:sz w:val="24"/>
          <w:szCs w:val="24"/>
        </w:rPr>
        <w:t>Лизинг» [38</w:t>
      </w:r>
      <w:r w:rsidRPr="008637DC">
        <w:rPr>
          <w:rFonts w:ascii="Times New Roman" w:hAnsi="Times New Roman" w:cs="Times New Roman"/>
          <w:sz w:val="24"/>
          <w:szCs w:val="24"/>
        </w:rPr>
        <w:t>].</w:t>
      </w:r>
    </w:p>
    <w:p w:rsidR="00E82F96" w:rsidRPr="00D64A66" w:rsidRDefault="00E82F9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637D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Мусатов Б. В., доктор экономических наук, профессор, </w:t>
      </w:r>
      <w:r w:rsidRPr="008637DC">
        <w:rPr>
          <w:rFonts w:ascii="Times New Roman" w:hAnsi="Times New Roman" w:cs="Times New Roman"/>
          <w:sz w:val="24"/>
          <w:szCs w:val="24"/>
        </w:rPr>
        <w:t>определяет</w:t>
      </w:r>
      <w:r w:rsidRPr="00D64A66">
        <w:rPr>
          <w:rFonts w:ascii="Times New Roman" w:hAnsi="Times New Roman" w:cs="Times New Roman"/>
          <w:sz w:val="24"/>
          <w:szCs w:val="24"/>
        </w:rPr>
        <w:t xml:space="preserve"> внешнюю цель HR-брендинга, как привлечение новых сотрудников, а внутреннюю как удержание персонала посредством его вовлечения в деятельность </w:t>
      </w:r>
      <w:r w:rsidRPr="008637DC">
        <w:rPr>
          <w:rFonts w:ascii="Times New Roman" w:hAnsi="Times New Roman" w:cs="Times New Roman"/>
          <w:sz w:val="24"/>
          <w:szCs w:val="24"/>
        </w:rPr>
        <w:t>компании [19]. Автор</w:t>
      </w:r>
      <w:r w:rsidRPr="00D64A66">
        <w:rPr>
          <w:rFonts w:ascii="Times New Roman" w:hAnsi="Times New Roman" w:cs="Times New Roman"/>
          <w:sz w:val="24"/>
          <w:szCs w:val="24"/>
        </w:rPr>
        <w:t xml:space="preserve"> статьи «</w:t>
      </w:r>
      <w:r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Инструменты событийного маркетинга как средство формирования бренда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D64A66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 w:themeFill="background1"/>
        </w:rPr>
        <w:t>работодателя</w:t>
      </w:r>
      <w:r w:rsidRPr="00D64A66">
        <w:rPr>
          <w:rFonts w:ascii="Times New Roman" w:hAnsi="Times New Roman" w:cs="Times New Roman"/>
          <w:sz w:val="24"/>
          <w:szCs w:val="24"/>
        </w:rPr>
        <w:t xml:space="preserve">»  также отмечает, что на лояльность и вовлеченность сотрудников может повлиять, имидж HR- бренда, точно так же как это происходит с классическими моделями брендов. 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Затронув аспекты планирования программы корпоративных 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мероприятий,</w:t>
      </w:r>
      <w:r w:rsidRPr="00D64A66"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  <w:t xml:space="preserve"> </w:t>
      </w:r>
      <w:r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Мусатов Б. В. Выяснил, что они </w:t>
      </w:r>
      <w:r w:rsidRPr="00D64A66">
        <w:rPr>
          <w:rFonts w:ascii="Times New Roman" w:hAnsi="Times New Roman" w:cs="Times New Roman"/>
          <w:color w:val="FF0000"/>
          <w:sz w:val="24"/>
          <w:szCs w:val="24"/>
          <w:shd w:val="clear" w:color="auto" w:fill="EFF2F5"/>
        </w:rPr>
        <w:t xml:space="preserve"> 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способствуют не только формированию бренда </w:t>
      </w:r>
      <w:r w:rsidRPr="00D64A66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 w:themeFill="background1"/>
        </w:rPr>
        <w:t>работодателя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но и продвижению его на рынке и во внешнем информационном 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поле </w:t>
      </w:r>
      <w:r w:rsidRPr="008637DC">
        <w:rPr>
          <w:rFonts w:ascii="Times New Roman" w:hAnsi="Times New Roman" w:cs="Times New Roman"/>
          <w:sz w:val="24"/>
          <w:szCs w:val="24"/>
        </w:rPr>
        <w:t>[19].</w:t>
      </w:r>
    </w:p>
    <w:p w:rsidR="007A6C9F" w:rsidRPr="00D64A66" w:rsidRDefault="007A6C9F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Таким образом, можно сделать вывод о том, что глобальной целью HR-брендинга является создание доверительных отношений между сотрудниками и работодателем, что, в свою очередь, оказывает влияние на формирование лояльности и привязывает сотрудников к компании, а так же решает вопрос удержания персонала. </w:t>
      </w:r>
    </w:p>
    <w:p w:rsidR="007A6C9F" w:rsidRPr="00D64A66" w:rsidRDefault="007A6C9F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Следующим этапом формирования HR-бренда является определение и исследование целевых аудиторий, внутренних и внешних. Только стоит понимать, что для более четкого понимания ситуации группы должны быть сегментированы более точно. Исследования должны включать в себя не только выявление удовлетворенности рабочими условиями или предпочтения, но также привычки, </w:t>
      </w:r>
      <w:r w:rsidR="006763D2">
        <w:rPr>
          <w:rFonts w:ascii="Times New Roman" w:hAnsi="Times New Roman" w:cs="Times New Roman"/>
          <w:sz w:val="24"/>
          <w:szCs w:val="24"/>
        </w:rPr>
        <w:t>стиль жизни и другие социально-</w:t>
      </w:r>
      <w:r w:rsidRPr="00D64A66">
        <w:rPr>
          <w:rFonts w:ascii="Times New Roman" w:hAnsi="Times New Roman" w:cs="Times New Roman"/>
          <w:sz w:val="24"/>
          <w:szCs w:val="24"/>
        </w:rPr>
        <w:t xml:space="preserve">демографические характеристики. </w:t>
      </w:r>
    </w:p>
    <w:p w:rsidR="00B06B1A" w:rsidRPr="00D64A66" w:rsidRDefault="006B1F4D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Метод Е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VP</w:t>
      </w:r>
      <w:r w:rsidRPr="00D64A66">
        <w:rPr>
          <w:rFonts w:ascii="Times New Roman" w:hAnsi="Times New Roman" w:cs="Times New Roman"/>
          <w:sz w:val="24"/>
          <w:szCs w:val="24"/>
        </w:rPr>
        <w:t>, применяемый на 3 этапе очень важен, так как при разработке бренда работодателя следует опираться на цифры</w:t>
      </w:r>
      <w:r w:rsidR="007862CF" w:rsidRPr="00D64A66">
        <w:rPr>
          <w:rFonts w:ascii="Times New Roman" w:hAnsi="Times New Roman" w:cs="Times New Roman"/>
          <w:sz w:val="24"/>
          <w:szCs w:val="24"/>
        </w:rPr>
        <w:t xml:space="preserve"> и </w:t>
      </w:r>
      <w:r w:rsidRPr="00D64A66">
        <w:rPr>
          <w:rFonts w:ascii="Times New Roman" w:hAnsi="Times New Roman" w:cs="Times New Roman"/>
          <w:sz w:val="24"/>
          <w:szCs w:val="24"/>
        </w:rPr>
        <w:t>статистические данные.</w:t>
      </w:r>
      <w:r w:rsidR="007862CF"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="007862CF" w:rsidRPr="00D64A66">
        <w:rPr>
          <w:rFonts w:ascii="Times New Roman" w:hAnsi="Times New Roman" w:cs="Times New Roman"/>
          <w:sz w:val="24"/>
          <w:szCs w:val="24"/>
          <w:lang w:val="en-US"/>
        </w:rPr>
        <w:t>EVP</w:t>
      </w:r>
      <w:r w:rsidR="007862CF" w:rsidRPr="00D64A66">
        <w:rPr>
          <w:rFonts w:ascii="Times New Roman" w:hAnsi="Times New Roman" w:cs="Times New Roman"/>
          <w:sz w:val="24"/>
          <w:szCs w:val="24"/>
        </w:rPr>
        <w:t xml:space="preserve"> – это набор особенностей конкретной компании, которые рынок труда и сотрудники воспринимают как ценность, которую они получают, работая в этой компании. Для реализации </w:t>
      </w:r>
      <w:r w:rsidR="007862CF" w:rsidRPr="00D64A66">
        <w:rPr>
          <w:rFonts w:ascii="Times New Roman" w:hAnsi="Times New Roman" w:cs="Times New Roman"/>
          <w:sz w:val="24"/>
          <w:szCs w:val="24"/>
          <w:lang w:val="en-US"/>
        </w:rPr>
        <w:t>EVP</w:t>
      </w:r>
      <w:r w:rsidR="007862CF" w:rsidRPr="00D64A66">
        <w:rPr>
          <w:rFonts w:ascii="Times New Roman" w:hAnsi="Times New Roman" w:cs="Times New Roman"/>
          <w:sz w:val="24"/>
          <w:szCs w:val="24"/>
        </w:rPr>
        <w:t xml:space="preserve"> существует последо</w:t>
      </w:r>
      <w:r w:rsidR="00B06B1A" w:rsidRPr="00D64A66">
        <w:rPr>
          <w:rFonts w:ascii="Times New Roman" w:hAnsi="Times New Roman" w:cs="Times New Roman"/>
          <w:sz w:val="24"/>
          <w:szCs w:val="24"/>
        </w:rPr>
        <w:t xml:space="preserve">вательная очередность шагов. </w:t>
      </w:r>
    </w:p>
    <w:p w:rsidR="005C7503" w:rsidRPr="00D64A66" w:rsidRDefault="00B06B1A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EFF2F5"/>
        </w:rPr>
      </w:pPr>
      <w:r w:rsidRPr="00D64A66">
        <w:rPr>
          <w:rFonts w:ascii="Times New Roman" w:hAnsi="Times New Roman" w:cs="Times New Roman"/>
          <w:sz w:val="24"/>
          <w:szCs w:val="24"/>
        </w:rPr>
        <w:t>1 шаг. А</w:t>
      </w:r>
      <w:r w:rsidR="007862CF" w:rsidRPr="00D64A66">
        <w:rPr>
          <w:rFonts w:ascii="Times New Roman" w:hAnsi="Times New Roman" w:cs="Times New Roman"/>
          <w:sz w:val="24"/>
          <w:szCs w:val="24"/>
        </w:rPr>
        <w:t>нализ информационного по</w:t>
      </w:r>
      <w:r w:rsidRPr="00D64A66">
        <w:rPr>
          <w:rFonts w:ascii="Times New Roman" w:hAnsi="Times New Roman" w:cs="Times New Roman"/>
          <w:sz w:val="24"/>
          <w:szCs w:val="24"/>
        </w:rPr>
        <w:t xml:space="preserve">ля компании – </w:t>
      </w:r>
      <w:r w:rsidR="00085555" w:rsidRPr="00D64A66">
        <w:rPr>
          <w:rFonts w:ascii="Times New Roman" w:hAnsi="Times New Roman" w:cs="Times New Roman"/>
          <w:sz w:val="24"/>
          <w:szCs w:val="24"/>
        </w:rPr>
        <w:t xml:space="preserve">изучение отзывов о </w:t>
      </w:r>
      <w:r w:rsidRPr="00D64A66">
        <w:rPr>
          <w:rFonts w:ascii="Times New Roman" w:hAnsi="Times New Roman" w:cs="Times New Roman"/>
          <w:sz w:val="24"/>
          <w:szCs w:val="24"/>
        </w:rPr>
        <w:t xml:space="preserve">компании в интернете. </w:t>
      </w:r>
      <w:r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Васильева С</w:t>
      </w:r>
      <w:r w:rsidRPr="00D64A66">
        <w:rPr>
          <w:rFonts w:ascii="Times New Roman" w:hAnsi="Times New Roman" w:cs="Times New Roman"/>
          <w:color w:val="000000"/>
          <w:sz w:val="24"/>
          <w:szCs w:val="24"/>
        </w:rPr>
        <w:t>. в своей работе «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Отзывы в сети: как работник может навредить репутации </w:t>
      </w:r>
      <w:r w:rsidRPr="00D64A66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 w:themeFill="background1"/>
        </w:rPr>
        <w:t>компании</w:t>
      </w:r>
      <w:r w:rsidRPr="00D64A66">
        <w:rPr>
          <w:rStyle w:val="ad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» </w:t>
      </w:r>
      <w:r w:rsidRPr="00D64A66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изучила данный вопрос и пишет </w:t>
      </w:r>
      <w:r w:rsidRPr="00D64A66">
        <w:rPr>
          <w:rFonts w:ascii="Times New Roman" w:hAnsi="Times New Roman" w:cs="Times New Roman"/>
          <w:sz w:val="24"/>
          <w:szCs w:val="24"/>
        </w:rPr>
        <w:t>о</w:t>
      </w:r>
      <w:r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том,</w:t>
      </w:r>
      <w:r w:rsidRPr="00D64A66">
        <w:rPr>
          <w:rFonts w:ascii="Times New Roman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как обезопасить репутацию компании во всемирной паутине и не допустить распространение негативной и искаженной информации недобросовестными </w:t>
      </w:r>
      <w:r w:rsidRPr="008637D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сотрудниками </w:t>
      </w:r>
      <w:r w:rsidR="005C7503" w:rsidRPr="008637DC">
        <w:rPr>
          <w:rFonts w:ascii="Times New Roman" w:hAnsi="Times New Roman" w:cs="Times New Roman"/>
          <w:sz w:val="24"/>
          <w:szCs w:val="24"/>
        </w:rPr>
        <w:t>[</w:t>
      </w:r>
      <w:r w:rsidR="00641A3D" w:rsidRPr="008637DC">
        <w:rPr>
          <w:rFonts w:ascii="Times New Roman" w:hAnsi="Times New Roman" w:cs="Times New Roman"/>
          <w:sz w:val="24"/>
          <w:szCs w:val="24"/>
        </w:rPr>
        <w:t>5</w:t>
      </w:r>
      <w:r w:rsidR="005C7503" w:rsidRPr="008637DC">
        <w:rPr>
          <w:rFonts w:ascii="Times New Roman" w:hAnsi="Times New Roman" w:cs="Times New Roman"/>
          <w:sz w:val="24"/>
          <w:szCs w:val="24"/>
        </w:rPr>
        <w:t>].</w:t>
      </w:r>
      <w:r w:rsidR="00C25986" w:rsidRPr="00D64A66">
        <w:rPr>
          <w:rFonts w:ascii="Times New Roman" w:hAnsi="Times New Roman" w:cs="Times New Roman"/>
          <w:sz w:val="24"/>
          <w:szCs w:val="24"/>
        </w:rPr>
        <w:t xml:space="preserve"> Как странно это не звучало бы, но существует такая профессия писатель отзывов.</w:t>
      </w:r>
      <w:r w:rsidR="006171BF" w:rsidRPr="00D64A66">
        <w:rPr>
          <w:rFonts w:ascii="Times New Roman" w:hAnsi="Times New Roman" w:cs="Times New Roman"/>
          <w:sz w:val="24"/>
          <w:szCs w:val="24"/>
        </w:rPr>
        <w:t xml:space="preserve"> Люди за деньги, пишут отзывы на специальных сайтах. Деньги начисляются не за абы что, а за читателей отзывов. Поэтому Ю. </w:t>
      </w:r>
      <w:r w:rsidR="006171BF"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Бочкарева</w:t>
      </w:r>
      <w:r w:rsidR="00C25986"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 директор по персоналу</w:t>
      </w:r>
      <w:r w:rsidR="006171BF" w:rsidRPr="006763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71BF" w:rsidRPr="00D64A66">
        <w:rPr>
          <w:rFonts w:ascii="Times New Roman" w:hAnsi="Times New Roman" w:cs="Times New Roman"/>
          <w:color w:val="000000"/>
          <w:sz w:val="24"/>
          <w:szCs w:val="24"/>
        </w:rPr>
        <w:t xml:space="preserve">советует, предостеречься и не верить всем отзывам без здравого </w:t>
      </w:r>
      <w:r w:rsidR="006171BF" w:rsidRPr="008637DC">
        <w:rPr>
          <w:rFonts w:ascii="Times New Roman" w:hAnsi="Times New Roman" w:cs="Times New Roman"/>
          <w:color w:val="000000"/>
          <w:sz w:val="24"/>
          <w:szCs w:val="24"/>
        </w:rPr>
        <w:t xml:space="preserve">осмысления </w:t>
      </w:r>
      <w:r w:rsidR="00C25986" w:rsidRPr="008637D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[</w:t>
      </w:r>
      <w:r w:rsidR="00641A3D" w:rsidRPr="008637D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3</w:t>
      </w:r>
      <w:r w:rsidR="00C25986" w:rsidRPr="008637D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]</w:t>
      </w:r>
      <w:r w:rsidR="006171BF" w:rsidRPr="008637DC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  <w:r w:rsidR="006C5826"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5C7503" w:rsidRPr="00D64A66">
        <w:rPr>
          <w:rFonts w:ascii="Times New Roman" w:hAnsi="Times New Roman" w:cs="Times New Roman"/>
          <w:sz w:val="24"/>
          <w:szCs w:val="24"/>
        </w:rPr>
        <w:t>2 шаг. О</w:t>
      </w:r>
      <w:r w:rsidR="007862CF" w:rsidRPr="00D64A66">
        <w:rPr>
          <w:rFonts w:ascii="Times New Roman" w:hAnsi="Times New Roman" w:cs="Times New Roman"/>
          <w:sz w:val="24"/>
          <w:szCs w:val="24"/>
        </w:rPr>
        <w:t>прос сотрудников, что является для н</w:t>
      </w:r>
      <w:r w:rsidR="005C7503" w:rsidRPr="00D64A66">
        <w:rPr>
          <w:rFonts w:ascii="Times New Roman" w:hAnsi="Times New Roman" w:cs="Times New Roman"/>
          <w:sz w:val="24"/>
          <w:szCs w:val="24"/>
        </w:rPr>
        <w:t>их фактором выбора места работы.</w:t>
      </w:r>
      <w:r w:rsidR="00085555" w:rsidRPr="00D64A66">
        <w:rPr>
          <w:rFonts w:ascii="Times New Roman" w:hAnsi="Times New Roman" w:cs="Times New Roman"/>
          <w:sz w:val="24"/>
          <w:szCs w:val="24"/>
        </w:rPr>
        <w:t xml:space="preserve"> 3</w:t>
      </w:r>
      <w:r w:rsidR="005C7503" w:rsidRPr="00D64A66">
        <w:rPr>
          <w:rFonts w:ascii="Times New Roman" w:hAnsi="Times New Roman" w:cs="Times New Roman"/>
          <w:sz w:val="24"/>
          <w:szCs w:val="24"/>
        </w:rPr>
        <w:t xml:space="preserve"> шаг</w:t>
      </w:r>
      <w:r w:rsidR="00085555" w:rsidRPr="00D64A66">
        <w:rPr>
          <w:rFonts w:ascii="Times New Roman" w:hAnsi="Times New Roman" w:cs="Times New Roman"/>
          <w:sz w:val="24"/>
          <w:szCs w:val="24"/>
        </w:rPr>
        <w:t>.</w:t>
      </w:r>
      <w:r w:rsidR="005C7503" w:rsidRPr="00D64A66">
        <w:rPr>
          <w:rFonts w:ascii="Times New Roman" w:hAnsi="Times New Roman" w:cs="Times New Roman"/>
          <w:sz w:val="24"/>
          <w:szCs w:val="24"/>
        </w:rPr>
        <w:t xml:space="preserve"> А</w:t>
      </w:r>
      <w:r w:rsidR="00085555" w:rsidRPr="00D64A66">
        <w:rPr>
          <w:rFonts w:ascii="Times New Roman" w:hAnsi="Times New Roman" w:cs="Times New Roman"/>
          <w:sz w:val="24"/>
          <w:szCs w:val="24"/>
        </w:rPr>
        <w:t xml:space="preserve">нализ позиционирования </w:t>
      </w:r>
      <w:r w:rsidR="00085555"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085555" w:rsidRPr="00D64A66">
        <w:rPr>
          <w:rFonts w:ascii="Times New Roman" w:hAnsi="Times New Roman" w:cs="Times New Roman"/>
          <w:sz w:val="24"/>
          <w:szCs w:val="24"/>
        </w:rPr>
        <w:t>-бренда конкурентов и их инф</w:t>
      </w:r>
      <w:r w:rsidR="005C7503" w:rsidRPr="00D64A66">
        <w:rPr>
          <w:rFonts w:ascii="Times New Roman" w:hAnsi="Times New Roman" w:cs="Times New Roman"/>
          <w:sz w:val="24"/>
          <w:szCs w:val="24"/>
        </w:rPr>
        <w:t xml:space="preserve">ормационного поля. </w:t>
      </w:r>
      <w:r w:rsidR="00085555" w:rsidRPr="00D64A66">
        <w:rPr>
          <w:rFonts w:ascii="Times New Roman" w:hAnsi="Times New Roman" w:cs="Times New Roman"/>
          <w:sz w:val="24"/>
          <w:szCs w:val="24"/>
        </w:rPr>
        <w:t>4</w:t>
      </w:r>
      <w:r w:rsidR="005C7503" w:rsidRPr="00D64A66">
        <w:rPr>
          <w:rFonts w:ascii="Times New Roman" w:hAnsi="Times New Roman" w:cs="Times New Roman"/>
          <w:sz w:val="24"/>
          <w:szCs w:val="24"/>
        </w:rPr>
        <w:t xml:space="preserve"> шаг</w:t>
      </w:r>
      <w:r w:rsidR="00085555" w:rsidRPr="00D64A66">
        <w:rPr>
          <w:rFonts w:ascii="Times New Roman" w:hAnsi="Times New Roman" w:cs="Times New Roman"/>
          <w:sz w:val="24"/>
          <w:szCs w:val="24"/>
        </w:rPr>
        <w:t>.</w:t>
      </w:r>
      <w:r w:rsidR="00085555" w:rsidRPr="00D64A66">
        <w:rPr>
          <w:rFonts w:ascii="Times New Roman" w:hAnsi="Times New Roman" w:cs="Times New Roman"/>
          <w:color w:val="414241"/>
          <w:sz w:val="24"/>
          <w:szCs w:val="24"/>
        </w:rPr>
        <w:t xml:space="preserve"> </w:t>
      </w:r>
      <w:r w:rsidR="005C7503" w:rsidRPr="00D64A66">
        <w:rPr>
          <w:rFonts w:ascii="Times New Roman" w:hAnsi="Times New Roman" w:cs="Times New Roman"/>
          <w:sz w:val="24"/>
          <w:szCs w:val="24"/>
        </w:rPr>
        <w:t>В</w:t>
      </w:r>
      <w:r w:rsidR="00085555" w:rsidRPr="00D64A66">
        <w:rPr>
          <w:rFonts w:ascii="Times New Roman" w:hAnsi="Times New Roman" w:cs="Times New Roman"/>
          <w:sz w:val="24"/>
          <w:szCs w:val="24"/>
        </w:rPr>
        <w:t>ыделение основных факторов выбора и характеристик места работы, наиболее привлекательных для сотрудников (например</w:t>
      </w:r>
      <w:r w:rsidR="005C7503" w:rsidRPr="00D64A66">
        <w:rPr>
          <w:rFonts w:ascii="Times New Roman" w:hAnsi="Times New Roman" w:cs="Times New Roman"/>
          <w:sz w:val="24"/>
          <w:szCs w:val="24"/>
        </w:rPr>
        <w:t>,</w:t>
      </w:r>
      <w:r w:rsidR="00085555" w:rsidRPr="00D64A66">
        <w:rPr>
          <w:rFonts w:ascii="Times New Roman" w:hAnsi="Times New Roman" w:cs="Times New Roman"/>
          <w:sz w:val="24"/>
          <w:szCs w:val="24"/>
        </w:rPr>
        <w:t xml:space="preserve"> построить матрицу QFD по собственному HR-бренду). </w:t>
      </w:r>
    </w:p>
    <w:p w:rsidR="00092E66" w:rsidRPr="00D64A66" w:rsidRDefault="00085555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EVP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довольно сложный, но интересный процесс. Он начал развиваться не так давно, но уже есть исследователи, которые применяют этот метод в своих работах. Например</w:t>
      </w:r>
      <w:r w:rsidR="00B06B1A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</w:t>
      </w:r>
      <w:r w:rsidR="00B06B1A" w:rsidRPr="00D64A66">
        <w:rPr>
          <w:rFonts w:ascii="Times New Roman" w:hAnsi="Times New Roman" w:cs="Times New Roman"/>
          <w:sz w:val="24"/>
          <w:szCs w:val="24"/>
        </w:rPr>
        <w:t xml:space="preserve">Данченок, Л. А. и Мартасов, Д. А. в своей статье </w:t>
      </w:r>
      <w:r w:rsidR="00B06B1A" w:rsidRPr="00D64A66">
        <w:rPr>
          <w:rFonts w:ascii="Times New Roman" w:hAnsi="Times New Roman" w:cs="Times New Roman"/>
          <w:sz w:val="24"/>
          <w:szCs w:val="24"/>
        </w:rPr>
        <w:lastRenderedPageBreak/>
        <w:t>«Использование потенциала потребительского бренда для формирования HR-бренда </w:t>
      </w:r>
      <w:r w:rsidR="00B06B1A" w:rsidRPr="00D64A66">
        <w:rPr>
          <w:rFonts w:ascii="Times New Roman" w:hAnsi="Times New Roman" w:cs="Times New Roman"/>
          <w:bCs/>
          <w:sz w:val="24"/>
          <w:szCs w:val="24"/>
        </w:rPr>
        <w:t>компании</w:t>
      </w:r>
      <w:r w:rsidR="00B06B1A" w:rsidRPr="00D64A66">
        <w:rPr>
          <w:rFonts w:ascii="Times New Roman" w:hAnsi="Times New Roman" w:cs="Times New Roman"/>
          <w:sz w:val="24"/>
          <w:szCs w:val="24"/>
        </w:rPr>
        <w:t> на рынке труда</w:t>
      </w:r>
      <w:r w:rsidR="00B06B1A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»</w:t>
      </w:r>
      <w:r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B06B1A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представили</w:t>
      </w:r>
      <w:r w:rsidR="006B1F4D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процесс </w:t>
      </w:r>
      <w:r w:rsidR="005C7503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интеграции </w:t>
      </w:r>
      <w:r w:rsidR="006B1F4D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HR-бренда </w:t>
      </w:r>
      <w:r w:rsidR="006B1F4D" w:rsidRPr="00D64A66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 w:themeFill="background1"/>
        </w:rPr>
        <w:t>компании</w:t>
      </w:r>
      <w:r w:rsidR="006B1F4D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с потребительским брендом через формирование ценностного предложе</w:t>
      </w:r>
      <w:r w:rsidR="00B06B1A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ния корпоративного </w:t>
      </w:r>
      <w:r w:rsidR="00B06B1A" w:rsidRPr="008637D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бренда (EVP) </w:t>
      </w:r>
      <w:r w:rsidR="00B06B1A" w:rsidRPr="008637DC">
        <w:rPr>
          <w:rFonts w:ascii="Times New Roman" w:hAnsi="Times New Roman" w:cs="Times New Roman"/>
          <w:sz w:val="24"/>
          <w:szCs w:val="24"/>
        </w:rPr>
        <w:t>[</w:t>
      </w:r>
      <w:r w:rsidR="000F25F7" w:rsidRPr="008637DC">
        <w:rPr>
          <w:rFonts w:ascii="Times New Roman" w:hAnsi="Times New Roman" w:cs="Times New Roman"/>
          <w:sz w:val="24"/>
          <w:szCs w:val="24"/>
        </w:rPr>
        <w:t>10</w:t>
      </w:r>
      <w:r w:rsidR="00B06B1A" w:rsidRPr="008637DC">
        <w:rPr>
          <w:rFonts w:ascii="Times New Roman" w:hAnsi="Times New Roman" w:cs="Times New Roman"/>
          <w:sz w:val="24"/>
          <w:szCs w:val="24"/>
        </w:rPr>
        <w:t>].</w:t>
      </w:r>
      <w:r w:rsidR="00B06B1A" w:rsidRPr="00D64A6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:rsidR="003501CB" w:rsidRPr="00D64A66" w:rsidRDefault="006C1D0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Следующий шаг – аудит HR-бренда компании и сопутствующие исследования. По мнению Н. Осовицкой, минимальный комплекс исследований должен включать в себя глубинное интервью с представителями топ-менеджмента компании, опрос сотрудников и соискателей. Максимальный – «практически безграничен и допускает применение любых </w:t>
      </w:r>
      <w:r w:rsidR="0084474B">
        <w:rPr>
          <w:rFonts w:ascii="Times New Roman" w:hAnsi="Times New Roman" w:cs="Times New Roman"/>
          <w:sz w:val="24"/>
          <w:szCs w:val="24"/>
        </w:rPr>
        <w:t xml:space="preserve">маркетинговых </w:t>
      </w:r>
      <w:r w:rsidR="0084474B" w:rsidRPr="008637DC">
        <w:rPr>
          <w:rFonts w:ascii="Times New Roman" w:hAnsi="Times New Roman" w:cs="Times New Roman"/>
          <w:sz w:val="24"/>
          <w:szCs w:val="24"/>
        </w:rPr>
        <w:t>инструментов»  [23</w:t>
      </w:r>
      <w:r w:rsidR="003501CB" w:rsidRPr="008637DC">
        <w:rPr>
          <w:rFonts w:ascii="Times New Roman" w:hAnsi="Times New Roman" w:cs="Times New Roman"/>
          <w:sz w:val="24"/>
          <w:szCs w:val="24"/>
        </w:rPr>
        <w:t xml:space="preserve">, с. 13]. </w:t>
      </w:r>
      <w:r w:rsidRPr="008637DC">
        <w:rPr>
          <w:rFonts w:ascii="Times New Roman" w:hAnsi="Times New Roman" w:cs="Times New Roman"/>
          <w:sz w:val="24"/>
          <w:szCs w:val="24"/>
        </w:rPr>
        <w:t xml:space="preserve">На основании статьи об инструментах HR-брендинга, </w:t>
      </w:r>
      <w:r w:rsidR="003501CB" w:rsidRPr="008637DC">
        <w:rPr>
          <w:rFonts w:ascii="Times New Roman" w:hAnsi="Times New Roman" w:cs="Times New Roman"/>
          <w:sz w:val="24"/>
          <w:szCs w:val="24"/>
        </w:rPr>
        <w:t>опубликованной в Head Hunter [2</w:t>
      </w:r>
      <w:r w:rsidRPr="008637DC">
        <w:rPr>
          <w:rFonts w:ascii="Times New Roman" w:hAnsi="Times New Roman" w:cs="Times New Roman"/>
          <w:sz w:val="24"/>
          <w:szCs w:val="24"/>
        </w:rPr>
        <w:t xml:space="preserve">], </w:t>
      </w:r>
      <w:r w:rsidR="003501CB" w:rsidRPr="008637DC">
        <w:rPr>
          <w:rFonts w:ascii="Times New Roman" w:hAnsi="Times New Roman" w:cs="Times New Roman"/>
          <w:sz w:val="24"/>
          <w:szCs w:val="24"/>
        </w:rPr>
        <w:t>я могу сделать вывод о том</w:t>
      </w:r>
      <w:r w:rsidRPr="008637DC">
        <w:rPr>
          <w:rFonts w:ascii="Times New Roman" w:hAnsi="Times New Roman" w:cs="Times New Roman"/>
          <w:sz w:val="24"/>
          <w:szCs w:val="24"/>
        </w:rPr>
        <w:t>, что к наименее затратным, но в то же время эффективным</w:t>
      </w:r>
      <w:r w:rsidRPr="00D64A66">
        <w:rPr>
          <w:rFonts w:ascii="Times New Roman" w:hAnsi="Times New Roman" w:cs="Times New Roman"/>
          <w:sz w:val="24"/>
          <w:szCs w:val="24"/>
        </w:rPr>
        <w:t xml:space="preserve"> методам исс</w:t>
      </w:r>
      <w:r w:rsidR="003501CB" w:rsidRPr="00D64A66">
        <w:rPr>
          <w:rFonts w:ascii="Times New Roman" w:hAnsi="Times New Roman" w:cs="Times New Roman"/>
          <w:sz w:val="24"/>
          <w:szCs w:val="24"/>
        </w:rPr>
        <w:t>ледования HR-бренда относятся:</w:t>
      </w:r>
    </w:p>
    <w:p w:rsidR="003501CB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м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ониторинг СМИ, </w:t>
      </w:r>
      <w:r w:rsidRPr="00D64A66">
        <w:rPr>
          <w:rFonts w:ascii="Times New Roman" w:hAnsi="Times New Roman" w:cs="Times New Roman"/>
          <w:sz w:val="24"/>
          <w:szCs w:val="24"/>
        </w:rPr>
        <w:t>который включает в себя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сбор и анализ информации, комментариев и упоминаний в новостных </w:t>
      </w:r>
      <w:r w:rsidRPr="00D64A66">
        <w:rPr>
          <w:rFonts w:ascii="Times New Roman" w:hAnsi="Times New Roman" w:cs="Times New Roman"/>
          <w:sz w:val="24"/>
          <w:szCs w:val="24"/>
        </w:rPr>
        <w:t>и др.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изданиях, в социальных сетях и блогах, </w:t>
      </w:r>
      <w:r w:rsidR="00E82F96" w:rsidRPr="00D64A66">
        <w:rPr>
          <w:rFonts w:ascii="Times New Roman" w:hAnsi="Times New Roman" w:cs="Times New Roman"/>
          <w:sz w:val="24"/>
          <w:szCs w:val="24"/>
        </w:rPr>
        <w:t xml:space="preserve">на </w:t>
      </w:r>
      <w:r w:rsidR="006C1D0B" w:rsidRPr="00D64A66">
        <w:rPr>
          <w:rFonts w:ascii="Times New Roman" w:hAnsi="Times New Roman" w:cs="Times New Roman"/>
          <w:sz w:val="24"/>
          <w:szCs w:val="24"/>
        </w:rPr>
        <w:t>сайтах</w:t>
      </w:r>
      <w:r w:rsidRPr="00D64A66">
        <w:rPr>
          <w:rFonts w:ascii="Times New Roman" w:hAnsi="Times New Roman" w:cs="Times New Roman"/>
          <w:sz w:val="24"/>
          <w:szCs w:val="24"/>
        </w:rPr>
        <w:t xml:space="preserve"> по типу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antijob</w:t>
      </w:r>
      <w:r w:rsidRPr="00D64A66">
        <w:rPr>
          <w:rFonts w:ascii="Times New Roman" w:hAnsi="Times New Roman" w:cs="Times New Roman"/>
          <w:sz w:val="24"/>
          <w:szCs w:val="24"/>
        </w:rPr>
        <w:t>.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6C1D0B" w:rsidRPr="00D64A66">
        <w:rPr>
          <w:rFonts w:ascii="Times New Roman" w:hAnsi="Times New Roman" w:cs="Times New Roman"/>
          <w:sz w:val="24"/>
          <w:szCs w:val="24"/>
        </w:rPr>
        <w:t>. Для поиска в сети интернет, рекомендуется пользоваться поисковыми сканирующими системами, так как они позволят пол</w:t>
      </w:r>
      <w:r w:rsidRPr="00D64A66">
        <w:rPr>
          <w:rFonts w:ascii="Times New Roman" w:hAnsi="Times New Roman" w:cs="Times New Roman"/>
          <w:sz w:val="24"/>
          <w:szCs w:val="24"/>
        </w:rPr>
        <w:t>учить оперативную информацию;</w:t>
      </w:r>
    </w:p>
    <w:p w:rsidR="003501CB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и</w:t>
      </w:r>
      <w:r w:rsidR="00E82F96" w:rsidRPr="00D64A66">
        <w:rPr>
          <w:rFonts w:ascii="Times New Roman" w:hAnsi="Times New Roman" w:cs="Times New Roman"/>
          <w:sz w:val="24"/>
          <w:szCs w:val="24"/>
        </w:rPr>
        <w:t xml:space="preserve">нтервью, </w:t>
      </w:r>
      <w:r w:rsidR="006C1D0B" w:rsidRPr="00D64A66">
        <w:rPr>
          <w:rFonts w:ascii="Times New Roman" w:hAnsi="Times New Roman" w:cs="Times New Roman"/>
          <w:sz w:val="24"/>
          <w:szCs w:val="24"/>
        </w:rPr>
        <w:t>фокус-группы, анкетирование, включенное наблюдение позволят получить информацию о сильных и слабых сторонах работы в компании, оценить вовлеченность персонала в работу, цели руководства и т.д. Так же данные инструменты послужат основой для формулирования или корректировки ценност</w:t>
      </w:r>
      <w:r w:rsidRPr="00D64A66">
        <w:rPr>
          <w:rFonts w:ascii="Times New Roman" w:hAnsi="Times New Roman" w:cs="Times New Roman"/>
          <w:sz w:val="24"/>
          <w:szCs w:val="24"/>
        </w:rPr>
        <w:t>ного предложения работодателя;</w:t>
      </w:r>
    </w:p>
    <w:p w:rsidR="007A6C9F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а</w:t>
      </w:r>
      <w:r w:rsidR="006C1D0B" w:rsidRPr="00D64A66">
        <w:rPr>
          <w:rFonts w:ascii="Times New Roman" w:hAnsi="Times New Roman" w:cs="Times New Roman"/>
          <w:sz w:val="24"/>
          <w:szCs w:val="24"/>
        </w:rPr>
        <w:t>нализ</w:t>
      </w:r>
      <w:r w:rsidRPr="00D64A66">
        <w:rPr>
          <w:rFonts w:ascii="Times New Roman" w:hAnsi="Times New Roman" w:cs="Times New Roman"/>
          <w:sz w:val="24"/>
          <w:szCs w:val="24"/>
        </w:rPr>
        <w:t xml:space="preserve"> конкурентов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, необходим для выявления сильных и слабых сторон компании, и так же позволит создать для целевых аудиторий уникальное ценностное предложение. </w:t>
      </w:r>
    </w:p>
    <w:p w:rsidR="003501CB" w:rsidRPr="00D64A66" w:rsidRDefault="003501C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Но так же</w:t>
      </w:r>
      <w:r w:rsidR="006C1D0B" w:rsidRPr="00D64A66">
        <w:rPr>
          <w:rFonts w:ascii="Times New Roman" w:hAnsi="Times New Roman" w:cs="Times New Roman"/>
          <w:sz w:val="24"/>
          <w:szCs w:val="24"/>
        </w:rPr>
        <w:t>, до определения целевых аудиторий проекта необходимо</w:t>
      </w:r>
      <w:r w:rsidRPr="00D64A66">
        <w:rPr>
          <w:rFonts w:ascii="Times New Roman" w:hAnsi="Times New Roman" w:cs="Times New Roman"/>
          <w:sz w:val="24"/>
          <w:szCs w:val="24"/>
        </w:rPr>
        <w:t xml:space="preserve"> уделить внимание,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исследовать и проанал</w:t>
      </w:r>
      <w:r w:rsidRPr="00D64A66">
        <w:rPr>
          <w:rFonts w:ascii="Times New Roman" w:hAnsi="Times New Roman" w:cs="Times New Roman"/>
          <w:sz w:val="24"/>
          <w:szCs w:val="24"/>
        </w:rPr>
        <w:t>изировать следующие критерии: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1CB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о</w:t>
      </w:r>
      <w:r w:rsidR="006C1D0B" w:rsidRPr="00D64A66">
        <w:rPr>
          <w:rFonts w:ascii="Times New Roman" w:hAnsi="Times New Roman" w:cs="Times New Roman"/>
          <w:sz w:val="24"/>
          <w:szCs w:val="24"/>
        </w:rPr>
        <w:t>бстановка офиса (планировка, освещение и др.), дресс-код. Уровень заработной платы и социального пакета. Насколько прозрачна корпоративная культура, миссия и ценности компании. Какие системы адаптации, программы обучения и развития сотрудников использует компания. Взаимоотношения в коллективе, стиль руководства, образ руководителя и сотрудников компании, средства коммуникации внутри компании. Какие рекрутинговые инструменты использует организация. Какие каналы использует компания для взаимодейс</w:t>
      </w:r>
      <w:r w:rsidRPr="00D64A66">
        <w:rPr>
          <w:rFonts w:ascii="Times New Roman" w:hAnsi="Times New Roman" w:cs="Times New Roman"/>
          <w:sz w:val="24"/>
          <w:szCs w:val="24"/>
        </w:rPr>
        <w:t>твия с целевыми аудиториями;</w:t>
      </w:r>
    </w:p>
    <w:p w:rsidR="003501CB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уководство компании: на какую целевую аудиторию, по их </w:t>
      </w:r>
      <w:r w:rsidR="00E82F96" w:rsidRPr="00D64A66">
        <w:rPr>
          <w:rFonts w:ascii="Times New Roman" w:hAnsi="Times New Roman" w:cs="Times New Roman"/>
          <w:sz w:val="24"/>
          <w:szCs w:val="24"/>
        </w:rPr>
        <w:t>мнению,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должны быть направлены усилия по формированию HR-бренда – действующие сотрудники или потенциальные. Каковы ближайшие бизнес цели компании, каких специалистов не хватает, текучесть персонала, причины увольнения сотрудников, каков процент прохождения испытательного срока. Составить портреты канди</w:t>
      </w:r>
      <w:r w:rsidRPr="00D64A66">
        <w:rPr>
          <w:rFonts w:ascii="Times New Roman" w:hAnsi="Times New Roman" w:cs="Times New Roman"/>
          <w:sz w:val="24"/>
          <w:szCs w:val="24"/>
        </w:rPr>
        <w:t>датов, необходимых компании;</w:t>
      </w:r>
    </w:p>
    <w:p w:rsidR="003501CB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д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ействующие </w:t>
      </w:r>
      <w:r w:rsidR="00E82F96" w:rsidRPr="00D64A66">
        <w:rPr>
          <w:rFonts w:ascii="Times New Roman" w:hAnsi="Times New Roman" w:cs="Times New Roman"/>
          <w:sz w:val="24"/>
          <w:szCs w:val="24"/>
        </w:rPr>
        <w:t>сотрудники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: каковы первые впечатления о компании; существует ли расхождение в представлениях о компании извне и изнутри. Отношение к руководству. Какие ценности опытные сотрудники связывают с компанией. Средний срок работы сотрудника в компании. Основные сложности, с которыми сотрудник сталкивается в работе. Уровень </w:t>
      </w:r>
      <w:r w:rsidRPr="00D64A66">
        <w:rPr>
          <w:rFonts w:ascii="Times New Roman" w:hAnsi="Times New Roman" w:cs="Times New Roman"/>
          <w:sz w:val="24"/>
          <w:szCs w:val="24"/>
        </w:rPr>
        <w:t>удовлетворенности персонала;</w:t>
      </w:r>
    </w:p>
    <w:p w:rsidR="003501CB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п</w:t>
      </w:r>
      <w:r w:rsidR="006C1D0B" w:rsidRPr="00D64A66">
        <w:rPr>
          <w:rFonts w:ascii="Times New Roman" w:hAnsi="Times New Roman" w:cs="Times New Roman"/>
          <w:sz w:val="24"/>
          <w:szCs w:val="24"/>
        </w:rPr>
        <w:t>отенциальные кандидаты: наиболее значимые ожидания потенциальных кандидатов по от</w:t>
      </w:r>
      <w:r w:rsidR="00E82F96" w:rsidRPr="00D64A66">
        <w:rPr>
          <w:rFonts w:ascii="Times New Roman" w:hAnsi="Times New Roman" w:cs="Times New Roman"/>
          <w:sz w:val="24"/>
          <w:szCs w:val="24"/>
        </w:rPr>
        <w:t>ношению к будущему работодателю. К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акой процент потенциальных кандидатов знает о компании; какой процент потенциальных кандидатов рассматривает компанию как потенциального работодателя; какой процент потенциальных кандидатов обращается в компанию с целью трудоустройства; какой процент потенциальных кандидатов соглашается работать в компании в ответ </w:t>
      </w:r>
      <w:r w:rsidRPr="00D64A66">
        <w:rPr>
          <w:rFonts w:ascii="Times New Roman" w:hAnsi="Times New Roman" w:cs="Times New Roman"/>
          <w:sz w:val="24"/>
          <w:szCs w:val="24"/>
        </w:rPr>
        <w:t>на сделанное предложение;</w:t>
      </w:r>
      <w:r w:rsidR="0001341B" w:rsidRPr="00D64A66">
        <w:rPr>
          <w:rFonts w:ascii="Times New Roman" w:hAnsi="Times New Roman" w:cs="Times New Roman"/>
          <w:sz w:val="24"/>
          <w:szCs w:val="24"/>
        </w:rPr>
        <w:t xml:space="preserve"> какой процент кандидатов отклоняют  предложение о работе после собеседования;</w:t>
      </w:r>
    </w:p>
    <w:p w:rsidR="007A6C9F" w:rsidRPr="00D64A66" w:rsidRDefault="003501CB" w:rsidP="00EB0A94">
      <w:pPr>
        <w:pStyle w:val="a3"/>
        <w:numPr>
          <w:ilvl w:val="0"/>
          <w:numId w:val="13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б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ывшие сотрудники: основные причины ухода из компании; отзывы о компании на сайтах отзывов о работодателях; основные сложности, с которыми бывшие сотрудники сталкивались в период работы в компании. </w:t>
      </w:r>
    </w:p>
    <w:p w:rsidR="006E1945" w:rsidRPr="00D64A66" w:rsidRDefault="0001341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Результаты данных исследований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позволят оценить восприятие HR-бренда внешними и внутренними группами общественности и, следовательно,</w:t>
      </w:r>
      <w:r w:rsidR="00E82F96" w:rsidRPr="00D64A66">
        <w:rPr>
          <w:rFonts w:ascii="Times New Roman" w:hAnsi="Times New Roman" w:cs="Times New Roman"/>
          <w:sz w:val="24"/>
          <w:szCs w:val="24"/>
        </w:rPr>
        <w:t xml:space="preserve"> позволят</w:t>
      </w:r>
      <w:r w:rsidR="006C1D0B" w:rsidRPr="00D64A66">
        <w:rPr>
          <w:rFonts w:ascii="Times New Roman" w:hAnsi="Times New Roman" w:cs="Times New Roman"/>
          <w:sz w:val="24"/>
          <w:szCs w:val="24"/>
        </w:rPr>
        <w:t xml:space="preserve"> более четко сформулировать ценностное предложение работодателя, а также на его основе разработать креативную концепцию и стратегию формирования HR-бренда.</w:t>
      </w:r>
    </w:p>
    <w:p w:rsidR="00D64A66" w:rsidRDefault="006E1945" w:rsidP="004757B7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Подводя итог параграфа, можно подчеркнуть, что для создания эффективного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 xml:space="preserve">-бренда необходимо пройти путь, состоящий из нескольких этапов. Он предполагает в себе не одно исследование. Благодаря этому, на основе статистических данных мы сможем получить четкую картину желаний и возможностей руководства компании по построению позитивного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>-бренда.</w:t>
      </w:r>
    </w:p>
    <w:p w:rsidR="004757B7" w:rsidRDefault="004757B7" w:rsidP="004757B7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757B7" w:rsidRDefault="004757B7" w:rsidP="004757B7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757B7" w:rsidRDefault="004757B7" w:rsidP="004757B7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757B7" w:rsidRPr="004757B7" w:rsidRDefault="004757B7" w:rsidP="004757B7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074CE" w:rsidRPr="00D64A66" w:rsidRDefault="0001341B" w:rsidP="004757B7">
      <w:pPr>
        <w:pStyle w:val="a3"/>
        <w:numPr>
          <w:ilvl w:val="1"/>
          <w:numId w:val="9"/>
        </w:numPr>
        <w:spacing w:after="48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Роль службы персонала  в формировании и поддержании HR- бренда в современной компании</w:t>
      </w:r>
    </w:p>
    <w:p w:rsidR="009851FD" w:rsidRPr="00D64A66" w:rsidRDefault="005074CE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hAnsi="Times New Roman" w:cs="Times New Roman"/>
          <w:sz w:val="24"/>
          <w:szCs w:val="24"/>
        </w:rPr>
        <w:t>Как мы говорили</w:t>
      </w:r>
      <w:r w:rsidR="003B43FD" w:rsidRPr="00D64A66">
        <w:rPr>
          <w:rFonts w:ascii="Times New Roman" w:hAnsi="Times New Roman" w:cs="Times New Roman"/>
          <w:sz w:val="24"/>
          <w:szCs w:val="24"/>
        </w:rPr>
        <w:t xml:space="preserve"> в первом параграфе, </w:t>
      </w:r>
      <w:r w:rsidRPr="00D64A66">
        <w:rPr>
          <w:rFonts w:ascii="Times New Roman" w:hAnsi="Times New Roman" w:cs="Times New Roman"/>
          <w:sz w:val="24"/>
          <w:szCs w:val="24"/>
        </w:rPr>
        <w:t>HR-бренд – это совокупность материальных и нематериальных признаков компании как работодателя, сформировавшихся в сознании общественности, нацеленных на привлечение квалифицированных человеческих ресурсов и позволяющих ей выделяться среди конкурентов.</w:t>
      </w:r>
      <w:r w:rsidRPr="00D64A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B43FD" w:rsidRPr="00D64A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HR-брендинг, соответственно, работа с репутацией</w:t>
      </w:r>
      <w:r w:rsidRPr="00D64A66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компании как работодателя.</w:t>
      </w:r>
    </w:p>
    <w:p w:rsidR="009851FD" w:rsidRPr="00D64A66" w:rsidRDefault="003B43FD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HR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-брендинг стал предметом приста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льного интереса с недавних пор.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Началу масштабных исследований в этой области порядка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20-ти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лет.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Ранее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рынок труда был «рынком работодателей», те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перь же это «рынок кандидатов».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Само понятие «кадры» буквально на глазах трансформировалось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более глубокое –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«человеческие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ресурс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ы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».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Сейчас грядет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новая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эпоха в сфере кадровой политики. В ее рамках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не только работодатели диктуют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условия для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кандидатов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но и сами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соискатели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довольно серьезно относятся к выбору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компании, в которой хотели бы работать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Деятельность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формированию и поддержанию HR-бренда компании – </w:t>
      </w:r>
      <w:r w:rsidR="00A119A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это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неотъемлемая составляющая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ее успешного развития.</w:t>
      </w:r>
      <w:r w:rsidR="006D1E8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Но любой бренд имеет свою стоимость. Об этом пишет </w:t>
      </w:r>
      <w:r w:rsidR="006D1E85" w:rsidRPr="00D64A66">
        <w:rPr>
          <w:rFonts w:ascii="Times New Roman" w:hAnsi="Times New Roman" w:cs="Times New Roman"/>
          <w:color w:val="000000"/>
          <w:sz w:val="24"/>
          <w:szCs w:val="24"/>
        </w:rPr>
        <w:t>Клейменова Ю. Э., кандидат психологических наук, доцент в своей работе «Методы оценки стоимости бренда»</w:t>
      </w:r>
      <w:r w:rsidR="009851FD" w:rsidRPr="00D64A66">
        <w:rPr>
          <w:rFonts w:ascii="Times New Roman" w:hAnsi="Times New Roman" w:cs="Times New Roman"/>
          <w:color w:val="000000"/>
          <w:sz w:val="24"/>
          <w:szCs w:val="24"/>
        </w:rPr>
        <w:t>, – «</w:t>
      </w:r>
      <w:r w:rsidR="009851FD" w:rsidRPr="00D64A66">
        <w:rPr>
          <w:rFonts w:ascii="Times New Roman" w:hAnsi="Times New Roman" w:cs="Times New Roman"/>
          <w:color w:val="000000" w:themeColor="text1"/>
          <w:sz w:val="24"/>
          <w:szCs w:val="24"/>
        </w:rPr>
        <w:t>Под</w:t>
      </w:r>
      <w:r w:rsidR="006D1E85" w:rsidRPr="00D64A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стоимостью бренда понимается величина материальной выгоды </w:t>
      </w:r>
      <w:r w:rsidR="006D1E85" w:rsidRPr="00D64A66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</w:rPr>
        <w:t>компании</w:t>
      </w:r>
      <w:r w:rsidR="006D1E85" w:rsidRPr="00D64A6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851FD" w:rsidRPr="00D64A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получаемой от владения брендом</w:t>
      </w:r>
      <w:r w:rsidR="009851FD" w:rsidRPr="008637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9851FD" w:rsidRPr="008637DC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6927CB" w:rsidRPr="008637DC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9851FD" w:rsidRPr="008637DC">
        <w:rPr>
          <w:rFonts w:ascii="Times New Roman" w:hAnsi="Times New Roman" w:cs="Times New Roman"/>
          <w:color w:val="000000"/>
          <w:sz w:val="24"/>
          <w:szCs w:val="24"/>
        </w:rPr>
        <w:t>].</w:t>
      </w:r>
      <w:r w:rsidR="009851FD" w:rsidRPr="00D64A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считаю данную позицию вполне удовлетворяющей цели создания </w:t>
      </w:r>
      <w:r w:rsidR="009851FD" w:rsidRPr="00D64A6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HR</w:t>
      </w:r>
      <w:r w:rsidR="009851FD" w:rsidRPr="00D64A66">
        <w:rPr>
          <w:rFonts w:ascii="Times New Roman" w:hAnsi="Times New Roman" w:cs="Times New Roman"/>
          <w:color w:val="000000" w:themeColor="text1"/>
          <w:sz w:val="24"/>
          <w:szCs w:val="24"/>
        </w:rPr>
        <w:t>-бренда.</w:t>
      </w:r>
    </w:p>
    <w:p w:rsidR="003B43FD" w:rsidRPr="00D64A66" w:rsidRDefault="003B43FD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брендинг может быть как внешним, так и внутренним.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Внешний HR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-брендинг направлен на привлечени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е новых сотрудников в компанию.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России на сегодняшний день, пожалуй, самый известный российский HR-бренд – это «Газпром», но его привлекательность достигается огромными финансовыми вложениями в имидж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3B43FD" w:rsidRPr="00D64A66" w:rsidRDefault="003B43FD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Таким образом, внешний HR-брендинг – это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правдивость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аде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кватность информации о компании, а так же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осведомленность о продукции или услугах компании.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Во внешний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HR-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брендинг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также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включаются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рекламные и PR-кампании, слоганы. При работе с аудиторией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 пределами компании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необходимо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позиционировать и продвигать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корпоративные ценности и цели, которые привлекают кандидатов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для которых эти цели и меют значимость. А следовательно, они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лучше всего смогут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«в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литься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» в ко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ллектив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Как инструмент д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ля презентации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этих приоритетов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скорей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подходит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корпоративный сайт, а также объявления о вакансиях данной компании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размещенные во всех ресурсах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3B43FD" w:rsidRPr="00D64A66" w:rsidRDefault="006E1945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Внутренний HR-брендинг</w:t>
      </w:r>
      <w:r w:rsidR="003B43F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в свою очередь,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направлен на повышение лояльности сотрудников, удовлетворенности работой, гордости за компанию, в которой они трудятся.</w:t>
      </w:r>
      <w:r w:rsidR="003B43F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Он содержит в себе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:</w:t>
      </w:r>
    </w:p>
    <w:p w:rsidR="003B43FD" w:rsidRPr="00D64A66" w:rsidRDefault="00780F35" w:rsidP="00EB0A94">
      <w:pPr>
        <w:pStyle w:val="a3"/>
        <w:numPr>
          <w:ilvl w:val="0"/>
          <w:numId w:val="14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предполоительные ожидания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</w:t>
      </w:r>
      <w:r w:rsidR="003B43F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потребност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</w:t>
      </w:r>
      <w:r w:rsidR="003B43F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персонала компании</w:t>
      </w:r>
      <w:r w:rsidR="001172B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;</w:t>
      </w:r>
    </w:p>
    <w:p w:rsidR="003B43FD" w:rsidRPr="00D64A66" w:rsidRDefault="00780F35" w:rsidP="00EB0A94">
      <w:pPr>
        <w:pStyle w:val="a3"/>
        <w:numPr>
          <w:ilvl w:val="0"/>
          <w:numId w:val="14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уделение внимания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 сотрудникам;</w:t>
      </w:r>
    </w:p>
    <w:p w:rsidR="003B43FD" w:rsidRPr="00D64A66" w:rsidRDefault="00780F35" w:rsidP="00EB0A94">
      <w:pPr>
        <w:pStyle w:val="a3"/>
        <w:numPr>
          <w:ilvl w:val="0"/>
          <w:numId w:val="14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активную и результативную </w:t>
      </w:r>
      <w:r w:rsidR="001172B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работу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персоналом внутри компании;</w:t>
      </w:r>
    </w:p>
    <w:p w:rsidR="003B43FD" w:rsidRPr="00D64A66" w:rsidRDefault="00780F35" w:rsidP="00EB0A94">
      <w:pPr>
        <w:pStyle w:val="a3"/>
        <w:numPr>
          <w:ilvl w:val="0"/>
          <w:numId w:val="14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использование и реализация</w:t>
      </w:r>
      <w:r w:rsidR="001172B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современных персонал-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технологий;</w:t>
      </w:r>
    </w:p>
    <w:p w:rsidR="001172BF" w:rsidRPr="00D64A66" w:rsidRDefault="001172BF" w:rsidP="00EB0A94">
      <w:pPr>
        <w:pStyle w:val="a3"/>
        <w:numPr>
          <w:ilvl w:val="0"/>
          <w:numId w:val="14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разработку систем мотивации по KPI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1172BF" w:rsidRPr="00D64A66" w:rsidRDefault="001172BF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HR-брендинг – это работа целой команды сотрудников компании. Это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комплекс мер, который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реализуют специалисты HR-служб, PR-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департаментов и других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подразделений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для того, чтобы компания:</w:t>
      </w:r>
    </w:p>
    <w:p w:rsidR="001172BF" w:rsidRPr="00D64A66" w:rsidRDefault="006E1945" w:rsidP="00EB0A94">
      <w:pPr>
        <w:pStyle w:val="a3"/>
        <w:numPr>
          <w:ilvl w:val="0"/>
          <w:numId w:val="15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стала узнаваемой</w:t>
      </w:r>
      <w:r w:rsidR="001172B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на рынке труда среди соискателей;</w:t>
      </w:r>
    </w:p>
    <w:p w:rsidR="006E1945" w:rsidRPr="00D64A66" w:rsidRDefault="006E1945" w:rsidP="00EB0A94">
      <w:pPr>
        <w:pStyle w:val="a3"/>
        <w:numPr>
          <w:ilvl w:val="0"/>
          <w:numId w:val="15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обрела лояльность</w:t>
      </w:r>
      <w:r w:rsidR="001172B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собственных сотрудников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возможных кандидатов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и чтобы 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соискатели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выбирали компанию,</w:t>
      </w:r>
      <w:r w:rsidR="00780F3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исходя из своего жедания работать именно вней, а получив ту или иную должность не хотели с нее уволиться.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7143AB" w:rsidRPr="00D64A66" w:rsidRDefault="001172BF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Формирование HR-бренда –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довольно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трудоемкий процесс,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затраты на который окупятся не сразу. К работе с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-брендом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следует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подходить комплексно. Цель проста: чем сильнее HR-бренд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тем ниже затраты на персонал: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на его привлечение и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дальнейшем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удержание.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Решая заняться формированием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бренда,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противопоказано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начинать с экономии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персонале.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Это не приведет к желаемому результату.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первую очередь речь нужно уделить внимание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менно стабильность коллектива. Как известно,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преданный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сотрудник – ус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пех любой компании. Лояльность персонала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является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первую очередь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подтверждением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достаточной сформированности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HR-бренд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 компании. </w:t>
      </w:r>
    </w:p>
    <w:p w:rsidR="009851FD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Мероприятия по формированию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преданности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сотрудников подразумев</w:t>
      </w:r>
      <w:r w:rsidR="001172B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ают укрепление HR-бренда.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Разные компании ставя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 перед собой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абсолютно неодинаковые цели, а так же обладаю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 разными ресурсами для их достижения.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Поэтому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для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каждой компании имеет смысл разраб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отать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собственную программу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увеличения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лояльности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персонала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r w:rsidR="001172B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служба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часто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проводит программу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развития 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преданности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персонала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рамках формирования и поддержания 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-бренда. Такая программа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жет включать следующие разделы.</w:t>
      </w:r>
    </w:p>
    <w:p w:rsidR="009851FD" w:rsidRPr="00D64A66" w:rsidRDefault="009851FD" w:rsidP="00EB0A94">
      <w:pPr>
        <w:pStyle w:val="a3"/>
        <w:numPr>
          <w:ilvl w:val="0"/>
          <w:numId w:val="16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писание</w:t>
      </w:r>
      <w:r w:rsidR="007143A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нынешней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ситуации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Здесть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следует описывать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уровень лояльности в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организации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настоящее время.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Эксперты советуют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делать выводы на основе замера уровня лояльности.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Инструментом измерений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для большой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организации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мо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гут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послужить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специальные опросники. Для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маленьких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компаний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эффективнее будет использовать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организационную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диагностик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помощью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 интервью с сотрудниками разных отделов и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должностей, наблюдений на совещаниях и корпоративных мероприятиях, экспертных оценок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а также специально разработанных под специфику к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омпании тестов. При разработке п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рограммы развития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преданности сотрудников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важно оценить уровень лояльности в компании в целом,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но так же стоит уделить не меньше времени и сил  выделению наиболее болезненных мест, в которых недовольство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персонала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повышено. А выявление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ключевых сотрудников,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демонстрирующих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анти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лояльность и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оказываю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щих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влияние на коллектив</w:t>
      </w:r>
      <w:r w:rsidR="00D2590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поможет в дальнейшей работе с персоналом.</w:t>
      </w:r>
    </w:p>
    <w:p w:rsidR="009851FD" w:rsidRPr="00D64A66" w:rsidRDefault="009851FD" w:rsidP="00EB0A94">
      <w:pPr>
        <w:pStyle w:val="a3"/>
        <w:numPr>
          <w:ilvl w:val="0"/>
          <w:numId w:val="16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спользование показателей, коррелирующих с лояльностью. </w:t>
      </w:r>
      <w:r w:rsidR="0058053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 этим показателям относятся: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уровень удовлетворенности 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персонала</w:t>
      </w:r>
      <w:r w:rsidR="0058053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58053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процент текучести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персонала.</w:t>
      </w:r>
    </w:p>
    <w:p w:rsidR="006D1E85" w:rsidRPr="008637DC" w:rsidRDefault="0058053B" w:rsidP="00EB0A94">
      <w:pPr>
        <w:pStyle w:val="a3"/>
        <w:numPr>
          <w:ilvl w:val="0"/>
          <w:numId w:val="16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Укрепление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имиджа на рынке труда и имиджа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внутри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компании. Если у сотрудников возникает ощущение, что «где-то лучше», «мы тут </w:t>
      </w:r>
      <w:r w:rsidR="00C03EA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сидим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а жизнь уходит» или «я достоин лучшего», то действия по укреплению внутреннего имиджа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не просто необходимы, а требуют незамедлительного воплощения. 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Наиболее действенный способ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укрепления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специальное информирование персонала обо всех успехах компании. При этом использовать нужно все возможные в компании каналы коммуникации: совещания, личные беседы с руководителем, неформальные разговоры в курилках, стенды с наглядной информацией, периодические издания, рассылки ссылок на внешн</w:t>
      </w:r>
      <w:r w:rsidR="006D1E8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ие позитивные </w:t>
      </w:r>
      <w:r w:rsidR="006D1E85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отзывы о компании </w:t>
      </w:r>
      <w:r w:rsidR="006D1E85" w:rsidRPr="008637DC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C34338" w:rsidRPr="008637DC"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="006D1E85" w:rsidRPr="008637DC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684865" w:rsidRPr="00D64A66" w:rsidRDefault="006D1E8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Приведу 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пример из статьи </w:t>
      </w:r>
      <w:r w:rsidR="00684865" w:rsidRPr="00D64A66">
        <w:rPr>
          <w:rFonts w:ascii="Times New Roman" w:hAnsi="Times New Roman" w:cs="Times New Roman"/>
          <w:color w:val="000000"/>
          <w:sz w:val="24"/>
          <w:szCs w:val="24"/>
        </w:rPr>
        <w:t xml:space="preserve">Веденецкой И. А., кандидата экономических наук, доцента «Как найти эффективные брендинговые решения на новом </w:t>
      </w:r>
      <w:r w:rsidR="00684865" w:rsidRPr="008637DC">
        <w:rPr>
          <w:rFonts w:ascii="Times New Roman" w:hAnsi="Times New Roman" w:cs="Times New Roman"/>
          <w:color w:val="000000"/>
          <w:sz w:val="24"/>
          <w:szCs w:val="24"/>
        </w:rPr>
        <w:t>рынке» [</w:t>
      </w:r>
      <w:r w:rsidR="00641A3D" w:rsidRPr="008637DC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684865" w:rsidRPr="008637DC">
        <w:rPr>
          <w:rFonts w:ascii="Times New Roman" w:hAnsi="Times New Roman" w:cs="Times New Roman"/>
          <w:color w:val="000000"/>
          <w:sz w:val="24"/>
          <w:szCs w:val="24"/>
        </w:rPr>
        <w:t>].</w:t>
      </w:r>
      <w:r w:rsidR="00684865" w:rsidRPr="00D64A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одной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компании практиковался такой нетрадиционный прием: на каждом совещании каждый его участник должен был назвать три достижения, успеха компании за неделю. В итоге составлялся список, который рассылался всем сотрудникам. В этот список попадали самые разные достижения: благодарность клиента, выполнение плана на 120%, защита диссертации сотрудником, приглашение руководителя вступить в экспертный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совет отраслевого союза и т.д.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Для поддержания внешнего имиджа компании на рынке труда необходимо постоянно 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контролировать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ситуацию, сравнивать себя с конкурентами, с другими компаниями, которые могут быть более привлекательны для работников. Если не удается быть в лидерах, тогда важно предложить своим сотрудникам что-то у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никальное, чего пока нигде нет. Главное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это реальные успехи компании и грамотное их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преподнесение во внешней среде. Особенно это актуально для нынешнего этапа развития рынка труда, когда уже не работодатели выбирают работников, а наоборот, сотрудники решают, как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ая компания им больше подходит.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4. Корректировка системы подбора персонала под цели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увеличения числа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преданного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персонала. Первым этапом отбора следует провести оценку уровня лояльности нового сотрудника, его отношения к жизни и работе в целом. Это можно реализовать, используя </w:t>
      </w:r>
      <w:r w:rsidR="0068486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интервью по компетенциям (case</w:t>
      </w:r>
      <w:r w:rsidR="00684865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интервью)</w:t>
      </w:r>
      <w:r w:rsidR="00684865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684865" w:rsidRPr="008637DC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0F25F7" w:rsidRPr="008637DC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684865" w:rsidRPr="008637DC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D644E2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5. Корректировка системы обучения под цели повышения лояльности.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Особ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енное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внимание необходимо обратить на обучение руководителей среднего звена. Именно от руководителей этого уровня обычно сильно за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висит общий настрой в компании.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6. Корректировка системы мотивации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Она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является частью постоянной и неуклонной работой над составляющими сильного HR-бренда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Включает в себя достойный компенсационный пакет, понятную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и прозрачную </w:t>
      </w:r>
      <w:r w:rsidR="00F90E4D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систему</w:t>
      </w:r>
      <w:r w:rsidR="00D644E2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мотивации </w:t>
      </w:r>
      <w:r w:rsidR="000F25F7" w:rsidRPr="008637DC">
        <w:rPr>
          <w:rFonts w:ascii="Times New Roman" w:hAnsi="Times New Roman" w:cs="Times New Roman"/>
          <w:color w:val="000000"/>
          <w:sz w:val="24"/>
          <w:szCs w:val="24"/>
        </w:rPr>
        <w:t>[12</w:t>
      </w:r>
      <w:r w:rsidR="00D644E2" w:rsidRPr="008637DC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D644E2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7. Мониторинг лояльности, оценка результатов запланированных мероприятий.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Работающим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инструментом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отслеживания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является ежегодная аттестация всего персонала. Она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идеале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оставля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ет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 сотрудника чувство справедливо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й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оценки и вознагр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аждения результатов его труда. Данная п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роцедура для многих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соотносится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большими эмоциональными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нагрузками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поэтому должна быть ма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ксимально открытой и прозрачной.</w:t>
      </w:r>
    </w:p>
    <w:p w:rsidR="006E1945" w:rsidRPr="00D64A66" w:rsidRDefault="00F90E4D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8. И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ндивидуальная работа с 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сотрудниками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имеющими антилояльное отношение к компании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отношении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нелояльных сотрудников возможно применение различных стратегий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работы – реш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ать будет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служба.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9. Профилакти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ка поддержания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лояльности.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Так как 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HR-бренд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компании – неотъемлемая составляющая ее успешного развития и конкурентоспособности. </w:t>
      </w:r>
      <w:r w:rsidR="00F90E4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Мы знаем, что с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уществует целый комплекс мер, который сп</w:t>
      </w:r>
      <w:r w:rsidR="00A0795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ециалисты HR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служб и департаментов реал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изуют для того, чтобы компания:</w:t>
      </w:r>
    </w:p>
    <w:p w:rsidR="00D644E2" w:rsidRPr="00D64A66" w:rsidRDefault="006E1945" w:rsidP="00EB0A94">
      <w:pPr>
        <w:pStyle w:val="a3"/>
        <w:numPr>
          <w:ilvl w:val="0"/>
          <w:numId w:val="18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увеличила свою узнаваемость на рынке труда среди соискателей;</w:t>
      </w:r>
    </w:p>
    <w:p w:rsidR="006E1945" w:rsidRPr="00D64A66" w:rsidRDefault="006E1945" w:rsidP="00EB0A94">
      <w:pPr>
        <w:pStyle w:val="a3"/>
        <w:numPr>
          <w:ilvl w:val="0"/>
          <w:numId w:val="18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позиционировала себя как успешного работодателя, тем самым привлекая талантливых сотрудников.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Основными преимуществами фо</w:t>
      </w:r>
      <w:r w:rsidR="00D644E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рмирования HR -бренда являются:</w:t>
      </w:r>
    </w:p>
    <w:p w:rsidR="00D644E2" w:rsidRPr="00D64A66" w:rsidRDefault="006E1945" w:rsidP="00EB0A94">
      <w:pPr>
        <w:pStyle w:val="a3"/>
        <w:numPr>
          <w:ilvl w:val="0"/>
          <w:numId w:val="19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реальное снижение затрат на поиск и подбор персонала;</w:t>
      </w:r>
    </w:p>
    <w:p w:rsidR="00D644E2" w:rsidRPr="00D64A66" w:rsidRDefault="006E1945" w:rsidP="00EB0A94">
      <w:pPr>
        <w:pStyle w:val="a3"/>
        <w:numPr>
          <w:ilvl w:val="0"/>
          <w:numId w:val="19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значительное повышение привлекательности компании как работодателя;</w:t>
      </w:r>
    </w:p>
    <w:p w:rsidR="00D644E2" w:rsidRPr="00D64A66" w:rsidRDefault="006E1945" w:rsidP="00EB0A94">
      <w:pPr>
        <w:pStyle w:val="a3"/>
        <w:numPr>
          <w:ilvl w:val="0"/>
          <w:numId w:val="19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приток высококвалифицированных кадров;</w:t>
      </w:r>
    </w:p>
    <w:p w:rsidR="00D644E2" w:rsidRPr="00D64A66" w:rsidRDefault="006E1945" w:rsidP="00EB0A94">
      <w:pPr>
        <w:pStyle w:val="a3"/>
        <w:numPr>
          <w:ilvl w:val="0"/>
          <w:numId w:val="19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повышение лояльности персонала к компании;</w:t>
      </w:r>
    </w:p>
    <w:p w:rsidR="00D644E2" w:rsidRPr="00D64A66" w:rsidRDefault="006E1945" w:rsidP="00EB0A94">
      <w:pPr>
        <w:pStyle w:val="a3"/>
        <w:numPr>
          <w:ilvl w:val="0"/>
          <w:numId w:val="19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повышение сплочённости коллектива;</w:t>
      </w:r>
    </w:p>
    <w:p w:rsidR="006E1945" w:rsidRPr="00D64A66" w:rsidRDefault="006E1945" w:rsidP="00EB0A94">
      <w:pPr>
        <w:pStyle w:val="a3"/>
        <w:numPr>
          <w:ilvl w:val="0"/>
          <w:numId w:val="19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появление или укрепление духа «корпоративности».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Если рассм</w:t>
      </w:r>
      <w:r w:rsidR="00A0795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атривать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HR-бренд как результат трансляции организационных ценностей во внешнюю аудиторию, то он во многом зависит и от типа корпоративной культуры, который принят в организации. Для управляемого формирования HR-бренда требуется осознанная работа с организационной культурой, адекватный инструментарий и осмысленная коммуникация по поводу ценностей компании с целевыми группами. 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Таким образом, </w:t>
      </w:r>
      <w:r w:rsidR="0070194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формирование и поддержание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HR-бренд</w:t>
      </w:r>
      <w:r w:rsidR="0070194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— это кропотливая работа по поиску, подбору, расстановке и удержанию персонала, которая обеспечивает долгосрочную экономическую стабильность и эффективность </w:t>
      </w:r>
      <w:r w:rsidR="0070194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компании-работодателя.</w:t>
      </w:r>
    </w:p>
    <w:p w:rsidR="006E1945" w:rsidRPr="00D64A66" w:rsidRDefault="00701942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процессе формирования HR</w:t>
      </w:r>
      <w:r w:rsidR="006E194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-бренда происходят качественные изменения в системах мотивации персонала, системах оценки и кадрового управления, системах подбора и увольнения персонала, системах повышения лояльности персонала и, на</w:t>
      </w:r>
      <w:r w:rsidR="008108E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конец, в корпоративной культуре организации.</w:t>
      </w:r>
    </w:p>
    <w:p w:rsidR="006E1945" w:rsidRPr="00D64A66" w:rsidRDefault="006E1945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Примеры компаний, получивших</w:t>
      </w:r>
      <w:r w:rsidR="008108E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раз</w:t>
      </w:r>
      <w:r w:rsidR="008108E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ное время премии за «Лучший HR-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бренд года»: «АльфаСтрахование», «Билайн», «Мегафон»,</w:t>
      </w:r>
      <w:r w:rsidR="008108E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«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МТС</w:t>
      </w:r>
      <w:r w:rsidR="008108E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»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«Урсабанк», «Тройка диалог», «Ситибанк», «Эконика», «Евросеть», Unicredit, Procter&amp;Gambal, Adidas Group, 3M и др.</w:t>
      </w:r>
    </w:p>
    <w:p w:rsidR="008108E4" w:rsidRPr="00D64A66" w:rsidRDefault="008108E4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Подводя итог, можно уверенно сказать, что управление персоналом в условиях развитой рыночной экономики – явление более объемное, чем понятие «работа с кадрами». В новых условиях философия управления персоналом, сохраняя известные классические задачи администрирования кадров, должна соответствовать основной стратегической концепции по руководству организацией.</w:t>
      </w:r>
    </w:p>
    <w:p w:rsidR="008108E4" w:rsidRPr="00D64A66" w:rsidRDefault="008108E4" w:rsidP="00EB0A9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Таким образом, управление персоналом становится не просто составной частью концепции развития организации, а органически совмещается с ней. Эта политика должна ориентироваться на тенденции и планы хозяйственного развития, на достижение основных целей организации и призвана учитывать: долгосрочное развитие организации; сохранение рыночной независимости; получение соответствующих дивидендов; непрерывный необходимый рост организации; самофинансирование роста; сохранение финансового равновесия; закрепление достигнутой прибыли.</w:t>
      </w:r>
    </w:p>
    <w:p w:rsidR="00093DA6" w:rsidRPr="00D64A66" w:rsidRDefault="008108E4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Таким образом, в рамках первой главы мы изучили </w:t>
      </w:r>
      <w:r w:rsidRPr="00D64A66">
        <w:rPr>
          <w:rFonts w:ascii="Times New Roman" w:hAnsi="Times New Roman" w:cs="Times New Roman"/>
          <w:sz w:val="24"/>
          <w:szCs w:val="24"/>
        </w:rPr>
        <w:t xml:space="preserve">основные подходы к определению понятия HR-бренд. А так же выяснили, что бренд работодателя обычно определяется с двух позиций: 1. как конкурентное преимущество; 2. как целостный образа компании в глазах всех заинтересованных лиц. Так же рассмотрели модели формирования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 xml:space="preserve">-бренда и выяснили, что в них особый акцент делается на </w:t>
      </w:r>
      <w:r w:rsidRPr="00D64A66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исследовании целевых аудиторий, анализе конкурентов, а также на выборе предпочтительных каналов коммуникации. Далее мы выяснили, что для создания эффективного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 xml:space="preserve">-бренда необходимо пройти путь, состоящий из нескольких этапов. Он предполагает в себе не одно исследование. Благодаря этому, на основе статистических данных мы сможем получить четкую картину желаний и возможностей руководства компании по построению позитивного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 xml:space="preserve">-бренда. Что касается роли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службы персонала  в формировании и поддержании HR- бренда в современной компании, мы </w:t>
      </w:r>
      <w:r w:rsidR="0082768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формулировали некоторые принципиальные моменты, характеризующие современные подходы к управлению персоналом и определяющие возможность их реализации в структуре управления предприятия. </w:t>
      </w:r>
      <w:r w:rsidR="00827685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Так же выяснили, что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первоочередной задачей системы управления персоналом является определение потенциала персонала предприятия, его качественной и количественной структуры.</w:t>
      </w: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64A66" w:rsidRDefault="00D64A66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093DA6" w:rsidRPr="00D64A66" w:rsidRDefault="00093DA6" w:rsidP="004757B7">
      <w:pPr>
        <w:pStyle w:val="a3"/>
        <w:spacing w:after="48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2 Технологии и инструменты формирования и поддержания HR-бренда компании</w:t>
      </w:r>
    </w:p>
    <w:p w:rsidR="0042267E" w:rsidRPr="00D64A66" w:rsidRDefault="00021971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Именно правильно построенный и сильный HR-бренд решает</w:t>
      </w:r>
      <w:r w:rsidR="00A178C0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такие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ключевые задачи</w:t>
      </w:r>
      <w:r w:rsidR="00A178C0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как: </w:t>
      </w:r>
      <w:r w:rsidR="00A178C0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привлечение высококвалифицированных и талантливых 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кандидатов</w:t>
      </w:r>
      <w:r w:rsidR="00A178C0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компанию</w:t>
      </w:r>
      <w:r w:rsidR="00A178C0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построение положительного имиджа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компании как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работодателя на рынке труда, удержание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сотрудников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от перехода к конкурентам, 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 так же снижение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зат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рат на поиск и подбор персонала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и уменьшение процента текучести кадров. 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ренд 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компании –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это то, как компания создает и </w:t>
      </w:r>
      <w:r w:rsidR="005767F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поддерживает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собственную индивидуальность на рынке, начиная 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 ценностей </w:t>
      </w:r>
      <w:r w:rsidR="005767FB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существующих в компании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заканчивая эмоци</w:t>
      </w:r>
      <w:r w:rsidR="005767FB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ями персонала по отношению к компании </w:t>
      </w:r>
      <w:r w:rsidR="00C34338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[31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].</w:t>
      </w:r>
    </w:p>
    <w:p w:rsidR="00A07952" w:rsidRPr="00D64A66" w:rsidRDefault="005767F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Непременно для эффективности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-бренда любой компании следует вести работу изначально по его формированию, а в дальнейшем его поддержанию. В современном мире нужно успевать за всеми нововведениями и уникальными «фишками» в любой сфере</w:t>
      </w:r>
      <w:r w:rsidR="0042267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дабы быть лидером в своей деятельности. </w:t>
      </w:r>
      <w:r w:rsidR="0042267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Сле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довательно</w:t>
      </w:r>
      <w:r w:rsidR="0042267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существуют конкретные инструменты формирования и поддержания </w:t>
      </w:r>
      <w:r w:rsidR="0042267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42267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-бренда. На примерах российских и зарубежных компаний, в этой главе мы рассмотрим опыт внедрения и использования актуальных и проверенных инструментов работы с </w:t>
      </w:r>
      <w:r w:rsidR="0042267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42267E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-брендом.</w:t>
      </w:r>
    </w:p>
    <w:p w:rsidR="00093DA6" w:rsidRPr="00D64A66" w:rsidRDefault="00093DA6" w:rsidP="00EB0A94">
      <w:pPr>
        <w:pStyle w:val="a3"/>
        <w:spacing w:before="480" w:after="48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2.1 Инструменты формирования и поддержания HR-бренда компании: опыт российских компаний</w:t>
      </w:r>
      <w:r w:rsidRPr="00D64A66">
        <w:rPr>
          <w:rFonts w:ascii="Times New Roman" w:eastAsia="Times New Roman" w:hAnsi="Times New Roman" w:cs="Times New Roman"/>
          <w:noProof/>
          <w:webHidden/>
          <w:color w:val="000000"/>
          <w:sz w:val="24"/>
          <w:szCs w:val="24"/>
          <w:lang w:eastAsia="ru-RU"/>
        </w:rPr>
        <w:tab/>
      </w:r>
    </w:p>
    <w:p w:rsidR="0042267E" w:rsidRPr="00D64A66" w:rsidRDefault="0042267E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этом параграфе мы рассмотрим инструменты формирования и поддержания HR-бренда на примере двух российских компаний: Госкорпорации </w:t>
      </w:r>
      <w:r w:rsidR="00672CF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(ГК)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«Росатом» и компании «Юлмарт».</w:t>
      </w:r>
    </w:p>
    <w:p w:rsidR="00D62758" w:rsidRPr="00D64A66" w:rsidRDefault="007E38DB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Существуют два подхода к созданию HR-бренда. Реалистичный – базируется на определении имеющихся характеристик и формирования на их базе ценностного предложения, 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которое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не учитыва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ет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зависимост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другие запросы внутренней и внешней аудитории. 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деалистичный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этот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подход более сложен и затратен — он основывается на потребностях и ожиданиях сотрудников и соискателей и предполагает дальнейшее развитие компании, внедрение новых подходов и практик, учитывающих эти запросы. </w:t>
      </w:r>
    </w:p>
    <w:p w:rsidR="00D62758" w:rsidRPr="00D64A66" w:rsidRDefault="00D62758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В первую очередь, ф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ормирование HR-бренда начинается с четкого понимания потребностей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желаний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сотрудников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кандидатов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 также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какие преимущества компания может им предложить.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Если ответить на вопросы: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почему человек должен работать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именно в этой компании?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«выкладываться» в ней в полную силу?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зачем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рекомендовать ее дру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зьям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не искать др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угое рабочее место?, то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мы сможем определить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причины, по которым соискатель выбирает именно эту компанию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а не любую другую предложенную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рынке</w:t>
      </w:r>
      <w:r w:rsidR="00A0795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сотрудник</w:t>
      </w:r>
      <w:r w:rsidR="00A0795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свою очередь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не ищет возможности сменить ра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боту. Совокупность этих причин </w:t>
      </w:r>
      <w:r w:rsidR="003001B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складывается в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уровень </w:t>
      </w:r>
      <w:r w:rsidR="003001B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HR-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бренда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конкретной компании как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работодателя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 его преимущество перед другими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</w:p>
    <w:p w:rsidR="005D4C07" w:rsidRPr="00D64A66" w:rsidRDefault="007E38DB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</w:t>
      </w:r>
      <w:r w:rsidR="003001BD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ГК «Росатом»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решили применять реалистичный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подход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П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ри форм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ировании HR-бренда работодателя б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ыло решено 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первую очередь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использовать существующие ключевые характеристики компании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ценностное предложение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формировать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 счет расстановки дополнительных акцентов и активной работы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уже имеющимися показателями.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При разработке 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данного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ценностного предложения учитывались </w:t>
      </w:r>
      <w:r w:rsidR="00D6275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особенные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организационные и производственные 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моменты в деятельности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компании, 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которая имеет разветвленную сеть филиалов и сложную структуру, а так же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большой набор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направлений деятельности. </w:t>
      </w:r>
    </w:p>
    <w:p w:rsidR="005D4C07" w:rsidRPr="00D64A66" w:rsidRDefault="007E38DB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Перед проектом стояла цель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: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найти элементы,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которые смогли бы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обеспечива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единое восприятие отрасти и объедин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ять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ее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восприятие, как для работников компании, так и для кандидатов. Изначально стояла задача выявить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ключевые задачи, 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которые стоят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перед проектом по формированию HR-бренда. Они были определены с помощью 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анкетирования. В этом процессе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приняли участие представители крупных компаний, </w:t>
      </w:r>
      <w:r w:rsidR="005D4C07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специализирующихся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различных направлениях атомной отрасли. </w:t>
      </w:r>
    </w:p>
    <w:p w:rsidR="005D4C07" w:rsidRPr="00D64A66" w:rsidRDefault="005D4C07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Проведя анализ данных, эксперты выяснили, что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 таким задачам относятся: </w:t>
      </w:r>
    </w:p>
    <w:p w:rsidR="005D4C07" w:rsidRPr="00D64A66" w:rsidRDefault="007E38DB" w:rsidP="00EB0A94">
      <w:pPr>
        <w:pStyle w:val="a3"/>
        <w:numPr>
          <w:ilvl w:val="0"/>
          <w:numId w:val="20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удержание лучших работников;</w:t>
      </w:r>
    </w:p>
    <w:p w:rsidR="005D4C07" w:rsidRPr="00D64A66" w:rsidRDefault="003001BD" w:rsidP="00EB0A94">
      <w:pPr>
        <w:pStyle w:val="a3"/>
        <w:numPr>
          <w:ilvl w:val="0"/>
          <w:numId w:val="20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повышение качества соискателей;</w:t>
      </w:r>
    </w:p>
    <w:p w:rsidR="005D4C07" w:rsidRPr="00D64A66" w:rsidRDefault="007E38DB" w:rsidP="00EB0A94">
      <w:pPr>
        <w:pStyle w:val="a3"/>
        <w:numPr>
          <w:ilvl w:val="0"/>
          <w:numId w:val="20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повышение уровня вовлеченности сотрудников. </w:t>
      </w:r>
    </w:p>
    <w:p w:rsidR="005D4C07" w:rsidRPr="00D64A66" w:rsidRDefault="005D4C07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асколько эффективно будут решаться эти задачи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было ясно сразу.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И это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вполне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поддается количественной оценке. Данные основывались на показателях кадровой отчетности,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мониторинг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трудоустройства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анализе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потребностей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предприятий отрасли, позволяющем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увидеть общую картину трудоустройства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молодых специалистов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 также результатах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отраслевых опросов вовлеченности персонала. </w:t>
      </w:r>
    </w:p>
    <w:p w:rsidR="00D75693" w:rsidRPr="00D64A66" w:rsidRDefault="00D75693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Следующим шагом было определение целевой аудитории. Для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формирования HR-бренда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</w:t>
      </w:r>
      <w:r w:rsidR="004464D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«Росатом»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целевого предложения были определены учащиеся и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выпускники технических ВУЗов, специалисты, имеющие стаж работы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 1 года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то же время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возраст которых не превышает 35 лет.</w:t>
      </w:r>
    </w:p>
    <w:p w:rsidR="00D75693" w:rsidRPr="00D64A66" w:rsidRDefault="007E38D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D7569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Далее проводилось к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оличественное исследование ключевых фак</w:t>
      </w:r>
      <w:r w:rsidR="00D7569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торов формирования HR-бренда в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нутри компании и на внешней</w:t>
      </w:r>
      <w:r w:rsidR="00D7569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площадке. </w:t>
      </w:r>
      <w:r w:rsidR="004464D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акие ключевые факторы были учтены</w:t>
      </w:r>
      <w:r w:rsidR="00D7569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 формировании его концепции </w:t>
      </w:r>
      <w:r w:rsidR="004464D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можно увидеть на рисунке </w:t>
      </w:r>
      <w:r w:rsidR="00D7569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(Приложение Д).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 Выбор </w:t>
      </w:r>
      <w:r w:rsidR="00D7569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модели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формирования ценностного предложения производился исходя из системности проводимых исследований</w:t>
      </w:r>
      <w:r w:rsidR="00D75693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(Приложение Е)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</w:p>
    <w:p w:rsidR="00867764" w:rsidRPr="00D64A66" w:rsidRDefault="007E38D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Поскольку при построении HR-бренда был выбран реалистичный подход, основной акцент был сделан на</w:t>
      </w:r>
      <w:r w:rsidR="0086776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уже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существующие характеристики. Модель Universum была предложена в качестве </w:t>
      </w:r>
      <w:r w:rsidR="0086776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основ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ы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Она позволяет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владеть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более, чем 40 характеристиками, которые подразделяются на четыре категории: </w:t>
      </w:r>
    </w:p>
    <w:p w:rsidR="00867764" w:rsidRPr="00D64A66" w:rsidRDefault="00867764" w:rsidP="00EB0A94">
      <w:pPr>
        <w:pStyle w:val="a3"/>
        <w:numPr>
          <w:ilvl w:val="0"/>
          <w:numId w:val="21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репутация и имидж компании; </w:t>
      </w:r>
    </w:p>
    <w:p w:rsidR="00867764" w:rsidRPr="00D64A66" w:rsidRDefault="00867764" w:rsidP="00EB0A94">
      <w:pPr>
        <w:pStyle w:val="a3"/>
        <w:numPr>
          <w:ilvl w:val="0"/>
          <w:numId w:val="21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х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арактер прои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зводственной деятельности; </w:t>
      </w:r>
    </w:p>
    <w:p w:rsidR="00867764" w:rsidRPr="008637DC" w:rsidRDefault="00867764" w:rsidP="00EB0A94">
      <w:pPr>
        <w:pStyle w:val="a3"/>
        <w:numPr>
          <w:ilvl w:val="0"/>
          <w:numId w:val="21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</w:t>
      </w:r>
      <w:r w:rsidR="007E38DB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арплата и возможности </w:t>
      </w:r>
      <w:r w:rsidR="000033B1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карьерного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роста; </w:t>
      </w:r>
    </w:p>
    <w:p w:rsidR="00867764" w:rsidRPr="008637DC" w:rsidRDefault="00D43DDF" w:rsidP="00EB0A94">
      <w:pPr>
        <w:pStyle w:val="a3"/>
        <w:numPr>
          <w:ilvl w:val="0"/>
          <w:numId w:val="21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люди и культура 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[</w:t>
      </w:r>
      <w:r w:rsidR="000F25F7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14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]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867764" w:rsidRPr="00D64A66" w:rsidRDefault="007E38D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 договоренности с компанией Universum модель была дополнена некоторыми ключевыми показателями, характерн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ыми именно для атомной отрасти. Э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то позволило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усовершенствовать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ее к данной задаче и дало хорошие результаты. Для опроса внешней и внутренней аудитории испо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льзовались различные технологии. Но обе группы оценивали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компанию по всем представленным в модели параметрам. Внутренняя аудитория оценивала каждый из них по шкале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соответствия от 1 до 10 баллов. В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нешняя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в свою очередь,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дополнитель</w:t>
      </w:r>
      <w:r w:rsidR="0086776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но определяла привлекательность и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значимость каждого оцениваемого параметра, а также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сравнивала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данные в опросе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 ключевыми показателями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конкурентов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</w:p>
    <w:p w:rsidR="00867764" w:rsidRPr="00D64A66" w:rsidRDefault="000033B1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итоге анализа данных была построена т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рехмерная модель HR-бренда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ней соотнеслись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характеристик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получившие</w:t>
      </w:r>
      <w:r w:rsidR="0086776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самые высокие баллы. Т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аких было отобрано 13, они представлены </w:t>
      </w:r>
      <w:r w:rsidR="0086776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Приложении Ж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</w:p>
    <w:p w:rsidR="00882849" w:rsidRPr="00D64A66" w:rsidRDefault="00867764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Следующий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этап формирования HR-бренда работодателя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анализ предыдущих результатов.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 помощью итогов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исследования по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лучилось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систем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атизировать ключевые показатели. Н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о </w:t>
      </w:r>
      <w:r w:rsidR="00882849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их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оказалось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предельно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много,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 тому же их смысловое наполнение было не,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а это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имеет существенную важность для однозначного восприятия. Решением этой проблемы стало проведение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семантическая доработка результатов. </w:t>
      </w:r>
      <w:r w:rsidR="00882849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Здесь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 формированию HR-бренда привле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клись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молодые </w:t>
      </w:r>
      <w:r w:rsidR="000033B1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специалисты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организаций и студенты про</w:t>
      </w:r>
      <w:r w:rsidR="00882849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фильных ВУЗов из разных городов (Приложение З). </w:t>
      </w:r>
    </w:p>
    <w:p w:rsidR="00882849" w:rsidRPr="00D64A66" w:rsidRDefault="007E38D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 xml:space="preserve">В ходе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заполнения анкет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каждому из 13 параметров участники фокус-групп высказывали свое отношение к составляющим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ключевых показателей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HR-бренд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сгруппированным в ценностное предложение. В итоге было принято решение о том, какие формулировки использовать и какие характеристики указывать в ценностном предложении. Следует о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тдельно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отметить факт,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который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удиви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разработчиков HR-бренда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ГК «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Росатом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»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Молодые опрашиваемые, представители поколения Х,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оказались не меркантильными, как это принято считать. Поэтому ценностное предложение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ГК «Росатом»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его HR-бренд оказались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ориентированы не на материальное мотивирование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а на </w:t>
      </w:r>
      <w:r w:rsidR="00E9213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другие</w:t>
      </w:r>
      <w:r w:rsidR="006F73D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</w:t>
      </w:r>
      <w:r w:rsidR="006F73D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которые </w:t>
      </w:r>
      <w:r w:rsidR="006F73D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данная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целевая аудитория сочла более значимыми для себя. </w:t>
      </w:r>
    </w:p>
    <w:p w:rsidR="00882849" w:rsidRPr="00D64A66" w:rsidRDefault="007E38DB" w:rsidP="00EB0A94">
      <w:pPr>
        <w:pStyle w:val="a3"/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Результаты формирования HR-бренда компании Росатом представлены в таблице</w:t>
      </w:r>
      <w:r w:rsidR="00882849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(Приложение И)</w:t>
      </w:r>
      <w:r w:rsidR="006F73D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О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ни полностью соответствуют общей стратегии предприятия и тесно взаимосвяза</w:t>
      </w:r>
      <w:r w:rsidR="00401A88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ны</w:t>
      </w:r>
      <w:r w:rsidR="000F25F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</w:t>
      </w:r>
      <w:r w:rsidR="000F25F7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корпоративными ценностями [14</w:t>
      </w:r>
      <w:r w:rsidR="00401A88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].</w:t>
      </w:r>
    </w:p>
    <w:p w:rsidR="00D43DDF" w:rsidRPr="00D64A66" w:rsidRDefault="006F73DF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Формирование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-бренда дело не быстрое.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Результаты проекта можно будет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оценить про прошествии 3-4 лет.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данном проекте 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чь не идет о быстрой активности. Он направлен на восприятие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поэтому времени на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результат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потребуется больше. Также сроки получения конкретных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итогов</w:t>
      </w:r>
      <w:r w:rsidR="007E38DB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зависят от того, как быстро предложенный HR-бренд будет внедряться на остальных предприятиях отрасли.</w:t>
      </w:r>
    </w:p>
    <w:p w:rsidR="007727EF" w:rsidRPr="00D64A66" w:rsidRDefault="006F73DF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Госкорпорация «Росатом» </w:t>
      </w:r>
      <w:r w:rsidR="007727E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приняла участие и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победила </w:t>
      </w:r>
      <w:r w:rsidR="00032F0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«Премии </w:t>
      </w:r>
      <w:r w:rsidR="00032F0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032F0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 2012» в номинации «Федерация»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r w:rsidR="007727E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6165C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Данная премия – считается престижной наградой в области управления персоналом. Она достается только тем компаниям, которые представят наиболее яркие, смелые и интересные HR-проекты по мнению экспертного совета и жюри премии. ГК «Росатом» в рамках этой премии </w:t>
      </w:r>
      <w:r w:rsidR="007727EF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организовала Турнир молодых профессионалов «ТеМП». Он казался одним из самых глобальных проектов Госкорпорации «Росатом» по привлечению молодых кадров. Для его реализации были использованы интерактивные онлайн технологий. И в результате проект «ТеМП» эффективно решил важные для атомной отрасли задачи. Изменения были следующие:</w:t>
      </w:r>
    </w:p>
    <w:p w:rsidR="007727EF" w:rsidRPr="00D64A66" w:rsidRDefault="007727EF" w:rsidP="00EB0A94">
      <w:pPr>
        <w:pStyle w:val="a3"/>
        <w:numPr>
          <w:ilvl w:val="0"/>
          <w:numId w:val="24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произошло активное взаимодействие предприятий атомной отрасли с талантливой молодежью по всей России; </w:t>
      </w:r>
    </w:p>
    <w:p w:rsidR="007727EF" w:rsidRPr="00D64A66" w:rsidRDefault="007727EF" w:rsidP="00EB0A94">
      <w:pPr>
        <w:pStyle w:val="a3"/>
        <w:numPr>
          <w:ilvl w:val="0"/>
          <w:numId w:val="24"/>
        </w:num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молодые соискатели  были привлечены и всесторонне оценены с применением дистанционных методов;</w:t>
      </w:r>
    </w:p>
    <w:p w:rsidR="00D43DDF" w:rsidRPr="008637DC" w:rsidRDefault="007727EF" w:rsidP="00EB0A94">
      <w:pPr>
        <w:pStyle w:val="a3"/>
        <w:numPr>
          <w:ilvl w:val="0"/>
          <w:numId w:val="24"/>
        </w:numPr>
        <w:spacing w:after="0" w:line="360" w:lineRule="auto"/>
        <w:ind w:left="170" w:right="57" w:firstLine="709"/>
        <w:contextualSpacing w:val="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 Росатома повысил свою привлекательность, а так же произошло в общем повышение открытости атомной отрасли к новым идеям и нестандартным решениям для</w:t>
      </w:r>
      <w:r w:rsidR="006F10C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6F10C4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атомной отрасли</w:t>
      </w:r>
      <w:r w:rsidR="00C34338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[28</w:t>
      </w:r>
      <w:r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].</w:t>
      </w:r>
    </w:p>
    <w:p w:rsidR="006F10C4" w:rsidRPr="00D64A66" w:rsidRDefault="006165C4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Через 4 года компания приняла участие уже в</w:t>
      </w:r>
      <w:r w:rsidR="006F10C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10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-й юбилейной «Премии HR-бренд» в </w:t>
      </w:r>
      <w:r w:rsidRPr="00D64A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н</w:t>
      </w:r>
      <w:r w:rsidR="006F10C4" w:rsidRPr="00D64A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оминация «МИР»</w:t>
      </w:r>
      <w:r w:rsidRPr="00D64A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и заняла почетное второе место</w:t>
      </w:r>
      <w:r w:rsidR="00C343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2 </w:t>
      </w:r>
      <w:r w:rsidR="00C34338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место [26</w:t>
      </w:r>
      <w:r w:rsidR="006F10C4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].</w:t>
      </w:r>
    </w:p>
    <w:p w:rsidR="00F86A72" w:rsidRPr="00D64A66" w:rsidRDefault="00D43DDF" w:rsidP="00EB0A94">
      <w:pPr>
        <w:pStyle w:val="a3"/>
        <w:spacing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Вторая компания о которой мне хотелось бы рассказать </w:t>
      </w:r>
      <w:r w:rsidR="006165C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это</w:t>
      </w:r>
      <w:r w:rsidR="00F86A7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Группа компаний</w:t>
      </w:r>
      <w:r w:rsidR="006165C4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«</w:t>
      </w:r>
      <w:r w:rsidR="00032F0F" w:rsidRPr="00D64A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Юлмарт</w:t>
      </w:r>
      <w:r w:rsidR="006165C4" w:rsidRPr="00D64A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».</w:t>
      </w:r>
      <w:r w:rsidR="00C06BDB" w:rsidRPr="00D64A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Она так же принимала участие в </w:t>
      </w:r>
      <w:r w:rsidR="00F86A7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номинации «Федерация» «Премии </w:t>
      </w:r>
      <w:r w:rsidR="00F86A7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="00F86A72"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-бренд» но это было </w:t>
      </w:r>
      <w:r w:rsidR="00F86A72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 2016 году </w:t>
      </w:r>
      <w:r w:rsidR="006165C4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[</w:t>
      </w:r>
      <w:r w:rsidR="00C34338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29</w:t>
      </w:r>
      <w:r w:rsidR="006165C4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]</w:t>
      </w:r>
      <w:r w:rsidR="00F86A72" w:rsidRPr="008637D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F86A72" w:rsidRPr="00D64A66" w:rsidRDefault="00F86A72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>ГК «Юлмарт» – это  крупнейшая российская  интернет-компания, специализирующаяся на отрасли электронной коммерции. Вышла на рынок в 2008 году. Количество персонала составляет более 6 000 человек. Ассортимент товаров ГК «Юлмарт» насчитывает более 120 000 наименований. Он распространяется от авиабилетов, электроники, детских и автотоваров до  товаров для дома, цифрового контента и проч.</w:t>
      </w:r>
    </w:p>
    <w:p w:rsidR="00F86A72" w:rsidRPr="00D64A66" w:rsidRDefault="00F86A72" w:rsidP="00EB0A94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 является главным лицом, принимающим решение, а это требует комплексного подхода к логистике. Именно покупателю дают право выбирать способы получения своих товаров. Он распространяется от доставки на дом до самостоятельного получения в пунктах выдачи заказов. Сейчас сеть компании охватывает более 400 пунктов продаж в  около 300 городах России. Компания входит в топ-50 огромных онлайн-магазинов мира по версии Deloitte, а так же находится на вершине рейтинга «Крупн</w:t>
      </w:r>
      <w:r w:rsidR="007E651C"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>ейшие интернет-магазины России». И уже т</w:t>
      </w:r>
      <w:r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ретий год подряд входит в топ самых эффективных интернет-компаний </w:t>
      </w:r>
      <w:r w:rsidR="007E651C"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Рунета по версии журнала Forbes.</w:t>
      </w:r>
      <w:r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651C"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победителем</w:t>
      </w:r>
      <w:r w:rsidRPr="00D6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Московской торгово-промышленной палаты в номинации «Заботливый работодатель — 2016». Будучи интернет-ретейлером №1 в России, компания постоянно внедряет инновационные практики в </w:t>
      </w:r>
      <w:r w:rsidRPr="008637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 с персоналом [</w:t>
      </w:r>
      <w:r w:rsidR="00C168D6" w:rsidRPr="008637D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8637DC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  <w:r w:rsidR="007E651C" w:rsidRPr="00863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которых я и расскажу далее.</w:t>
      </w:r>
    </w:p>
    <w:p w:rsidR="00F86A72" w:rsidRPr="00D64A66" w:rsidRDefault="007E651C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</w:pPr>
      <w:r w:rsidRPr="00D64A6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Проекта «Кадры online», с которым «Юлмарт» принял участие в премии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«Премии 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-бренд 2016», слишком амбициозен даже для такой активно развивающейся компании.</w:t>
      </w:r>
    </w:p>
    <w:p w:rsidR="007E651C" w:rsidRPr="00D64A66" w:rsidRDefault="007E651C" w:rsidP="00EB0A94">
      <w:pPr>
        <w:pStyle w:val="ac"/>
        <w:shd w:val="clear" w:color="auto" w:fill="FFFFFF"/>
        <w:spacing w:after="0" w:line="360" w:lineRule="auto"/>
        <w:ind w:left="170" w:right="57" w:firstLine="709"/>
        <w:jc w:val="both"/>
      </w:pPr>
      <w:r w:rsidRPr="00D64A66">
        <w:t>Как всем известно, л</w:t>
      </w:r>
      <w:r w:rsidR="00032F0F" w:rsidRPr="00D64A66">
        <w:t xml:space="preserve">юбая компания, </w:t>
      </w:r>
      <w:r w:rsidRPr="00D64A66">
        <w:t>выполняющая свою деятельность в рамках Трудового К</w:t>
      </w:r>
      <w:r w:rsidR="00032F0F" w:rsidRPr="00D64A66">
        <w:t xml:space="preserve">одекса, </w:t>
      </w:r>
      <w:r w:rsidRPr="00D64A66">
        <w:t>обязана</w:t>
      </w:r>
      <w:r w:rsidR="00032F0F" w:rsidRPr="00D64A66">
        <w:t xml:space="preserve"> подписывать с сотрудниками большое количество кадровых документов ежемесячно. </w:t>
      </w:r>
      <w:r w:rsidRPr="00D64A66">
        <w:t xml:space="preserve">Суть проекта </w:t>
      </w:r>
      <w:r w:rsidRPr="00D64A66">
        <w:rPr>
          <w:rFonts w:eastAsia="Times New Roman"/>
          <w:bCs/>
          <w:noProof/>
          <w:color w:val="000000"/>
          <w:lang w:eastAsia="ru-RU"/>
        </w:rPr>
        <w:t xml:space="preserve">«Кадры online» состоит в </w:t>
      </w:r>
      <w:r w:rsidRPr="00D64A66">
        <w:t>создании технологии</w:t>
      </w:r>
      <w:r w:rsidR="00032F0F" w:rsidRPr="00D64A66">
        <w:t xml:space="preserve">, которая позволяет отказаться от </w:t>
      </w:r>
      <w:r w:rsidRPr="00D64A66">
        <w:t xml:space="preserve">привычного </w:t>
      </w:r>
      <w:r w:rsidR="0075452C" w:rsidRPr="00D64A66">
        <w:t>КДП</w:t>
      </w:r>
      <w:r w:rsidR="00032F0F" w:rsidRPr="00D64A66">
        <w:t xml:space="preserve"> и </w:t>
      </w:r>
      <w:r w:rsidRPr="00D64A66">
        <w:t>абсолютно весь</w:t>
      </w:r>
      <w:r w:rsidR="00032F0F" w:rsidRPr="00D64A66">
        <w:t xml:space="preserve"> перевести е</w:t>
      </w:r>
      <w:r w:rsidRPr="00D64A66">
        <w:t xml:space="preserve">го в онлайн ведение.  Главная инновация фишка – </w:t>
      </w:r>
      <w:r w:rsidR="00032F0F" w:rsidRPr="00D64A66">
        <w:t xml:space="preserve">внедрение электронной подписи в кадровый документооборот </w:t>
      </w:r>
      <w:r w:rsidRPr="00D64A66">
        <w:t>организации</w:t>
      </w:r>
      <w:r w:rsidR="00032F0F" w:rsidRPr="00D64A66">
        <w:t>.</w:t>
      </w:r>
    </w:p>
    <w:p w:rsidR="00003265" w:rsidRPr="00D64A66" w:rsidRDefault="007E651C" w:rsidP="00EB0A94">
      <w:pPr>
        <w:pStyle w:val="ac"/>
        <w:shd w:val="clear" w:color="auto" w:fill="FFFFFF"/>
        <w:spacing w:after="0" w:line="360" w:lineRule="auto"/>
        <w:ind w:left="170" w:right="57" w:firstLine="709"/>
        <w:jc w:val="both"/>
        <w:rPr>
          <w:rStyle w:val="ae"/>
          <w:i w:val="0"/>
        </w:rPr>
      </w:pPr>
      <w:r w:rsidRPr="00D64A66">
        <w:rPr>
          <w:rStyle w:val="ae"/>
          <w:i w:val="0"/>
        </w:rPr>
        <w:t xml:space="preserve">Это </w:t>
      </w:r>
      <w:r w:rsidR="00032F0F" w:rsidRPr="00D64A66">
        <w:rPr>
          <w:rStyle w:val="ae"/>
          <w:i w:val="0"/>
        </w:rPr>
        <w:t>первый</w:t>
      </w:r>
      <w:r w:rsidRPr="00D64A66">
        <w:rPr>
          <w:rStyle w:val="ae"/>
          <w:i w:val="0"/>
        </w:rPr>
        <w:t xml:space="preserve"> реализованный</w:t>
      </w:r>
      <w:r w:rsidR="00032F0F" w:rsidRPr="00D64A66">
        <w:rPr>
          <w:rStyle w:val="ae"/>
          <w:i w:val="0"/>
        </w:rPr>
        <w:t xml:space="preserve"> в России проект по переводу полного </w:t>
      </w:r>
      <w:r w:rsidR="00003265" w:rsidRPr="00D64A66">
        <w:rPr>
          <w:rStyle w:val="ae"/>
          <w:i w:val="0"/>
        </w:rPr>
        <w:t>процесса ведения</w:t>
      </w:r>
      <w:r w:rsidR="00032F0F" w:rsidRPr="00D64A66">
        <w:rPr>
          <w:rStyle w:val="ae"/>
          <w:i w:val="0"/>
        </w:rPr>
        <w:t xml:space="preserve"> кадрово</w:t>
      </w:r>
      <w:r w:rsidR="00003265" w:rsidRPr="00D64A66">
        <w:rPr>
          <w:rStyle w:val="ae"/>
          <w:i w:val="0"/>
        </w:rPr>
        <w:t>й</w:t>
      </w:r>
      <w:r w:rsidR="00032F0F" w:rsidRPr="00D64A66">
        <w:rPr>
          <w:rStyle w:val="ae"/>
          <w:i w:val="0"/>
        </w:rPr>
        <w:t xml:space="preserve"> документ</w:t>
      </w:r>
      <w:r w:rsidR="00003265" w:rsidRPr="00D64A66">
        <w:rPr>
          <w:rStyle w:val="ae"/>
          <w:i w:val="0"/>
        </w:rPr>
        <w:t>ации</w:t>
      </w:r>
      <w:r w:rsidR="00032F0F" w:rsidRPr="00D64A66">
        <w:rPr>
          <w:rStyle w:val="ae"/>
          <w:i w:val="0"/>
        </w:rPr>
        <w:t xml:space="preserve"> в онлайн</w:t>
      </w:r>
      <w:r w:rsidR="00003265" w:rsidRPr="00D64A66">
        <w:rPr>
          <w:rStyle w:val="ae"/>
          <w:i w:val="0"/>
        </w:rPr>
        <w:t xml:space="preserve">. Который, важно заметить, </w:t>
      </w:r>
      <w:r w:rsidR="00032F0F" w:rsidRPr="00D64A66">
        <w:rPr>
          <w:rStyle w:val="ae"/>
          <w:i w:val="0"/>
        </w:rPr>
        <w:t xml:space="preserve"> включа</w:t>
      </w:r>
      <w:r w:rsidR="00003265" w:rsidRPr="00D64A66">
        <w:rPr>
          <w:rStyle w:val="ae"/>
          <w:i w:val="0"/>
        </w:rPr>
        <w:t>ет</w:t>
      </w:r>
      <w:r w:rsidR="00032F0F" w:rsidRPr="00D64A66">
        <w:rPr>
          <w:rStyle w:val="ae"/>
          <w:i w:val="0"/>
        </w:rPr>
        <w:t xml:space="preserve"> не только подачу заявки на реализацию того или </w:t>
      </w:r>
      <w:r w:rsidR="00003265" w:rsidRPr="00D64A66">
        <w:rPr>
          <w:rStyle w:val="ae"/>
          <w:i w:val="0"/>
        </w:rPr>
        <w:t xml:space="preserve">иного процесса, но и внедряет </w:t>
      </w:r>
      <w:r w:rsidR="00032F0F" w:rsidRPr="00D64A66">
        <w:rPr>
          <w:rStyle w:val="ae"/>
          <w:i w:val="0"/>
        </w:rPr>
        <w:t xml:space="preserve">создание </w:t>
      </w:r>
      <w:r w:rsidR="00032F0F" w:rsidRPr="00D64A66">
        <w:rPr>
          <w:rStyle w:val="ae"/>
          <w:i w:val="0"/>
        </w:rPr>
        <w:lastRenderedPageBreak/>
        <w:t>возможности для удаленных онлайн-проверок компаний государственными органами.</w:t>
      </w:r>
      <w:r w:rsidR="00003265" w:rsidRPr="00D64A66">
        <w:rPr>
          <w:rStyle w:val="ae"/>
          <w:i w:val="0"/>
        </w:rPr>
        <w:t xml:space="preserve"> А </w:t>
      </w:r>
      <w:r w:rsidR="00003265" w:rsidRPr="008637DC">
        <w:rPr>
          <w:rStyle w:val="ae"/>
          <w:i w:val="0"/>
        </w:rPr>
        <w:t>это уже совершенно другой уровень работы, присущий</w:t>
      </w:r>
      <w:r w:rsidR="00C168D6" w:rsidRPr="008637DC">
        <w:rPr>
          <w:rStyle w:val="ae"/>
          <w:i w:val="0"/>
        </w:rPr>
        <w:t xml:space="preserve"> веку электронных технологий [20</w:t>
      </w:r>
      <w:r w:rsidR="00003265" w:rsidRPr="008637DC">
        <w:rPr>
          <w:rStyle w:val="ae"/>
          <w:i w:val="0"/>
        </w:rPr>
        <w:t>].</w:t>
      </w:r>
    </w:p>
    <w:p w:rsidR="00032F0F" w:rsidRPr="00D64A66" w:rsidRDefault="00003265" w:rsidP="00EB0A94">
      <w:pPr>
        <w:pStyle w:val="ac"/>
        <w:shd w:val="clear" w:color="auto" w:fill="FFFFFF"/>
        <w:spacing w:after="0" w:line="360" w:lineRule="auto"/>
        <w:ind w:left="170" w:right="57" w:firstLine="709"/>
        <w:jc w:val="both"/>
        <w:rPr>
          <w:i/>
        </w:rPr>
      </w:pPr>
      <w:r w:rsidRPr="00D64A66">
        <w:rPr>
          <w:rStyle w:val="ae"/>
          <w:i w:val="0"/>
        </w:rPr>
        <w:t xml:space="preserve">Теперь немного о статистике. </w:t>
      </w:r>
      <w:r w:rsidR="00032F0F" w:rsidRPr="00D64A66">
        <w:rPr>
          <w:color w:val="333333"/>
          <w:shd w:val="clear" w:color="auto" w:fill="FFFFFF"/>
        </w:rPr>
        <w:t xml:space="preserve">При </w:t>
      </w:r>
      <w:r w:rsidRPr="00D64A66">
        <w:rPr>
          <w:color w:val="333333"/>
          <w:shd w:val="clear" w:color="auto" w:fill="FFFFFF"/>
        </w:rPr>
        <w:t xml:space="preserve">поступлении </w:t>
      </w:r>
      <w:r w:rsidR="00032F0F" w:rsidRPr="00D64A66">
        <w:rPr>
          <w:color w:val="333333"/>
          <w:shd w:val="clear" w:color="auto" w:fill="FFFFFF"/>
        </w:rPr>
        <w:t>на работу каждый</w:t>
      </w:r>
      <w:r w:rsidRPr="00D64A66">
        <w:rPr>
          <w:color w:val="333333"/>
          <w:shd w:val="clear" w:color="auto" w:fill="FFFFFF"/>
        </w:rPr>
        <w:t xml:space="preserve"> новый</w:t>
      </w:r>
      <w:r w:rsidR="00032F0F" w:rsidRPr="00D64A66">
        <w:rPr>
          <w:color w:val="333333"/>
          <w:shd w:val="clear" w:color="auto" w:fill="FFFFFF"/>
        </w:rPr>
        <w:t xml:space="preserve"> сотрудник Юлмарта подписывал до 20 бумажных документов, в зависимости от должности. </w:t>
      </w:r>
      <w:r w:rsidRPr="00D64A66">
        <w:rPr>
          <w:color w:val="333333"/>
          <w:shd w:val="clear" w:color="auto" w:fill="FFFFFF"/>
        </w:rPr>
        <w:t>Каждый месяц сотрудники к</w:t>
      </w:r>
      <w:r w:rsidR="00032F0F" w:rsidRPr="00D64A66">
        <w:rPr>
          <w:color w:val="333333"/>
          <w:shd w:val="clear" w:color="auto" w:fill="FFFFFF"/>
        </w:rPr>
        <w:t>омпа</w:t>
      </w:r>
      <w:r w:rsidRPr="00D64A66">
        <w:rPr>
          <w:color w:val="333333"/>
          <w:shd w:val="clear" w:color="auto" w:fill="FFFFFF"/>
        </w:rPr>
        <w:t>нии подписывали до 7 документов.</w:t>
      </w:r>
      <w:r w:rsidR="00032F0F" w:rsidRPr="00D64A66">
        <w:rPr>
          <w:color w:val="333333"/>
          <w:shd w:val="clear" w:color="auto" w:fill="FFFFFF"/>
        </w:rPr>
        <w:t xml:space="preserve"> </w:t>
      </w:r>
      <w:r w:rsidRPr="00D64A66">
        <w:rPr>
          <w:color w:val="333333"/>
          <w:shd w:val="clear" w:color="auto" w:fill="FFFFFF"/>
        </w:rPr>
        <w:t xml:space="preserve">В целом получается: каждый год на 1 сотрудника приходится от </w:t>
      </w:r>
      <w:r w:rsidR="00032F0F" w:rsidRPr="00D64A66">
        <w:rPr>
          <w:color w:val="333333"/>
          <w:shd w:val="clear" w:color="auto" w:fill="FFFFFF"/>
        </w:rPr>
        <w:t>70 до 90 документов</w:t>
      </w:r>
      <w:r w:rsidRPr="00D64A66">
        <w:rPr>
          <w:color w:val="333333"/>
          <w:shd w:val="clear" w:color="auto" w:fill="FFFFFF"/>
        </w:rPr>
        <w:t>, которые необходимо подписать</w:t>
      </w:r>
      <w:r w:rsidR="00032F0F" w:rsidRPr="00D64A66">
        <w:rPr>
          <w:color w:val="333333"/>
          <w:shd w:val="clear" w:color="auto" w:fill="FFFFFF"/>
        </w:rPr>
        <w:t xml:space="preserve">. </w:t>
      </w:r>
      <w:r w:rsidRPr="00D64A66">
        <w:rPr>
          <w:color w:val="333333"/>
          <w:shd w:val="clear" w:color="auto" w:fill="FFFFFF"/>
        </w:rPr>
        <w:t>По подсчетам «Юлмарт» е</w:t>
      </w:r>
      <w:r w:rsidR="00032F0F" w:rsidRPr="00D64A66">
        <w:rPr>
          <w:color w:val="333333"/>
          <w:shd w:val="clear" w:color="auto" w:fill="FFFFFF"/>
        </w:rPr>
        <w:t xml:space="preserve">жемесячное обслуживание </w:t>
      </w:r>
      <w:r w:rsidRPr="00D64A66">
        <w:rPr>
          <w:color w:val="333333"/>
          <w:shd w:val="clear" w:color="auto" w:fill="FFFFFF"/>
        </w:rPr>
        <w:t xml:space="preserve">кадровой бумажной деятельности </w:t>
      </w:r>
      <w:r w:rsidR="00032F0F" w:rsidRPr="00D64A66">
        <w:rPr>
          <w:color w:val="333333"/>
          <w:shd w:val="clear" w:color="auto" w:fill="FFFFFF"/>
        </w:rPr>
        <w:t>компании составляло</w:t>
      </w:r>
      <w:r w:rsidRPr="00D64A66">
        <w:rPr>
          <w:color w:val="333333"/>
          <w:shd w:val="clear" w:color="auto" w:fill="FFFFFF"/>
        </w:rPr>
        <w:t xml:space="preserve"> </w:t>
      </w:r>
      <w:r w:rsidRPr="008637DC">
        <w:rPr>
          <w:color w:val="333333"/>
          <w:shd w:val="clear" w:color="auto" w:fill="FFFFFF"/>
        </w:rPr>
        <w:t>4000000</w:t>
      </w:r>
      <w:r w:rsidR="00032F0F" w:rsidRPr="008637DC">
        <w:rPr>
          <w:color w:val="333333"/>
          <w:shd w:val="clear" w:color="auto" w:fill="FFFFFF"/>
        </w:rPr>
        <w:t xml:space="preserve"> руб.</w:t>
      </w:r>
      <w:r w:rsidRPr="008637DC">
        <w:rPr>
          <w:color w:val="333333"/>
          <w:shd w:val="clear" w:color="auto" w:fill="FFFFFF"/>
        </w:rPr>
        <w:t xml:space="preserve"> </w:t>
      </w:r>
      <w:r w:rsidR="006763D2" w:rsidRPr="008637DC">
        <w:rPr>
          <w:color w:val="333333"/>
          <w:shd w:val="clear" w:color="auto" w:fill="FFFFFF"/>
        </w:rPr>
        <w:t>[37</w:t>
      </w:r>
      <w:r w:rsidR="0075452C" w:rsidRPr="008637DC">
        <w:rPr>
          <w:color w:val="333333"/>
          <w:shd w:val="clear" w:color="auto" w:fill="FFFFFF"/>
        </w:rPr>
        <w:t xml:space="preserve">]. </w:t>
      </w:r>
      <w:r w:rsidRPr="008637DC">
        <w:rPr>
          <w:color w:val="333333"/>
          <w:shd w:val="clear" w:color="auto" w:fill="FFFFFF"/>
        </w:rPr>
        <w:t>Какие действия были предприняты?</w:t>
      </w:r>
      <w:r w:rsidRPr="00D64A66">
        <w:rPr>
          <w:color w:val="333333"/>
          <w:shd w:val="clear" w:color="auto" w:fill="FFFFFF"/>
        </w:rPr>
        <w:t xml:space="preserve"> </w:t>
      </w:r>
    </w:p>
    <w:p w:rsidR="00D64A66" w:rsidRPr="00D64A66" w:rsidRDefault="0075452C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Главным </w:t>
      </w:r>
      <w:r w:rsidR="00D64A66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детищем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стало с</w:t>
      </w:r>
      <w:r w:rsidR="00032F0F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озда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ние личных кабинетов</w:t>
      </w:r>
      <w:r w:rsidR="00032F0F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всех сотрудников компании с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наличием</w:t>
      </w:r>
      <w:r w:rsidR="00032F0F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функции просмотра</w:t>
      </w:r>
      <w:r w:rsidR="00032F0F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любой момент времени свои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 кадровых документов</w:t>
      </w:r>
      <w:r w:rsidR="00032F0F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подписа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ния их при помощи </w:t>
      </w:r>
      <w:r w:rsidR="00032F0F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Усиленной квалифицированной э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лектронной подписи (УКЭП). «Это позволило нам с</w:t>
      </w:r>
      <w:r w:rsidR="00032F0F"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делать оборот кадровых документов максимально оперативным и прозрачным, как для компании, так и для проверяющих органов</w:t>
      </w:r>
      <w:r w:rsidRPr="00D64A6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- говорит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Ольга Останина, руководитель департамента внутрикорпоративных коммуникаций и бренда работодателя компании «</w:t>
      </w:r>
      <w:r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Юлмарт»</w:t>
      </w:r>
      <w:r w:rsidR="00D64A66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C34338" w:rsidRPr="008637D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[37</w:t>
      </w:r>
      <w:r w:rsidR="00D64A66" w:rsidRPr="008637D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].</w:t>
      </w:r>
    </w:p>
    <w:p w:rsidR="00D64A66" w:rsidRPr="00D64A66" w:rsidRDefault="00771003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Переделка</w:t>
      </w:r>
      <w:r w:rsidR="00D64A66"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КДП</w:t>
      </w:r>
      <w:r w:rsidR="00D64A66"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компании выполнялась по классической проектной технологии и включала в себя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изначальное</w:t>
      </w:r>
      <w:r w:rsidR="00D64A66"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исследование,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анализ полученных данных, проектирование и внедрение.</w:t>
      </w:r>
    </w:p>
    <w:p w:rsidR="00D64A66" w:rsidRPr="00D64A66" w:rsidRDefault="00D64A66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На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первом этапе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val="en-US" w:eastAsia="ru-RU"/>
        </w:rPr>
        <w:t>HR</w:t>
      </w:r>
      <w:r w:rsidR="00726B73" w:rsidRP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службой ГК «Юлмарт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» были изуч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ены собственные бизнес-процессы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(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прием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сотрудников, расчет и начисление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з/п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 формирование графиков и табелей рабо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ты, планирование отпусков и др.),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тщательно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проанализировано регламентирующее их законодательство РФ.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Это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было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очень важно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для понимания возможностей будущей трансформации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. С помощью полученных результатов появилось понимание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 какие документы можно перевести в цифр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овое поле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полностью, а какие нельзя из-за нормативных ограничений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К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пример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у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, трудовые книжки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перевести не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по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лучилось, ведь по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закону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они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должны оформляться и хранить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ся в традиционном бумажном виде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.</w:t>
      </w:r>
    </w:p>
    <w:p w:rsidR="00D64A66" w:rsidRPr="00D64A66" w:rsidRDefault="00D64A66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Также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в компании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выбра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ли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сертифицированный удостоверяющий центр для выписки электронных подписей. Это был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аккредитованный Минкомсвязью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«КриптоПро» и его решение на базе сертифицированного сервера безопасного хранения электронной подписи «КриптоПро HSM».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На этом же этапе был</w:t>
      </w:r>
      <w:r w:rsidR="00726B73" w:rsidRP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 решено в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сю профессиональную часть системы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КДП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реализовать на платформе «1С: Зарплата и управление персоналом», а клиентскую часть – на базе «1С:Битрикс». Также с помощью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lastRenderedPageBreak/>
        <w:t xml:space="preserve">системы «1С Рарус CEO Board»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получилось реализовать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роботизацию некоторых бизнес-процессов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val="en-US" w:eastAsia="ru-RU"/>
        </w:rPr>
        <w:t>HR</w:t>
      </w:r>
      <w:r w:rsidR="00726B73" w:rsidRP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726B7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службы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.</w:t>
      </w:r>
    </w:p>
    <w:p w:rsidR="001C1DFE" w:rsidRDefault="00D64A66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Затем </w:t>
      </w:r>
      <w:r w:rsid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пошел процесс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проектировани</w:t>
      </w:r>
      <w:r w:rsid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я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ключевых элементов системы и изменение текущих HR-бизнес-процессов под работу с электронной подписью. </w:t>
      </w:r>
      <w:r w:rsid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Этим занимался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филиал компании «1С-Рарус» в Санкт-Петербурге.</w:t>
      </w:r>
      <w:r w:rsid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При проектировании пользовательского интерфейса особое внимание обращалось на удобство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использования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проекта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Интерфейс должен был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удовлетворять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актуальн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ые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тенденци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графического оформления и обеспечивать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интеграцию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 любыми пользовательскими устройствами, чтобы сотрудники смогли подписывать документы из любой точки мира, где есть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интернет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.</w:t>
      </w:r>
      <w:r w:rsid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64A6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Для информирования сотрудников о проекте были созданы специальная </w:t>
      </w:r>
      <w:r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презентация, памятки и плакаты, описывающие нов</w:t>
      </w:r>
      <w:r w:rsidR="00AD7553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ые </w:t>
      </w:r>
      <w:r w:rsidR="00C34338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правила работы с документами [37</w:t>
      </w:r>
      <w:r w:rsidR="00AD7553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].</w:t>
      </w:r>
    </w:p>
    <w:p w:rsidR="001C1DFE" w:rsidRDefault="001C1DFE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Ограничения системы: 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широкий географический охват,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около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400 объектов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находящихся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более чем в 240 городах.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Всвязи с этим появляется 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необходимость получения “живых” подписей сотрудников, работающих в  удалённых точках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России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«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Технология электронной подписи и создание личных кабинетов позволяют перевести процесс подписания большинства документов с работниками в цифровой формат, сделать коммуникации максимально оперативными и прозрачными, а также дают возможность снять функционал подписания документов с руководителей, чтобы высвободить время для решения </w:t>
      </w:r>
      <w:r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насущных бизнес-задач», – комментирует Дарья Беляева, директор по персоналу компании Юлмарт [</w:t>
      </w:r>
      <w:r w:rsidR="00641A3D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8</w:t>
      </w:r>
      <w:r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].</w:t>
      </w:r>
    </w:p>
    <w:p w:rsidR="001C1DFE" w:rsidRPr="001C1DFE" w:rsidRDefault="001C1DFE" w:rsidP="00EB0A94">
      <w:pPr>
        <w:pStyle w:val="a3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Преимущества тоже имеются: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огромно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 сокращение расходов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на почту;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экономия пространства для 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размещения документов в архивах;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отсутствие необходимости распечатывать каждый документ, то 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есть экологичность работы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«</w:t>
      </w:r>
      <w:r w:rsidRP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Мы верим, что удачный эксперимент Юлмарта будет масштабирован на другие российские бизнес-структуры в интересах повышения внутренней эффективности бизнеса, его ответственности перед сотрудниками и с целью развития основ современного </w:t>
      </w:r>
      <w:r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информационного общества», – уточняет Дарья Беляева, директор по персоналу компании Юлмарт [</w:t>
      </w:r>
      <w:r w:rsidR="00641A3D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8</w:t>
      </w:r>
      <w:r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].</w:t>
      </w:r>
    </w:p>
    <w:p w:rsidR="006258C4" w:rsidRDefault="006258C4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Как происходит данный процесс 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цифрового документооборота HR в «Юлмарте»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рассмотрим в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самом общем виде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. С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хема выглядит так: </w:t>
      </w:r>
    </w:p>
    <w:p w:rsidR="006258C4" w:rsidRDefault="006258C4" w:rsidP="00EB0A94">
      <w:pPr>
        <w:pStyle w:val="a3"/>
        <w:numPr>
          <w:ilvl w:val="0"/>
          <w:numId w:val="25"/>
        </w:numPr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отрудник подпи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сывает письменное согласие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или отказ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(возможно и такое, данный проект добровольный)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на переход к кадровому докум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ентообороту в электронной форме;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258C4" w:rsidRDefault="006258C4" w:rsidP="00EB0A94">
      <w:pPr>
        <w:pStyle w:val="a3"/>
        <w:numPr>
          <w:ilvl w:val="0"/>
          <w:numId w:val="25"/>
        </w:numPr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lastRenderedPageBreak/>
        <w:t>потом специалист по КДП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наж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имает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всего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лишь на одну кнопку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тем самым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запрашивает для него в удостоверя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ющем центре электронную подпись;</w:t>
      </w:r>
    </w:p>
    <w:p w:rsidR="006258C4" w:rsidRDefault="00AD7553" w:rsidP="00EB0A94">
      <w:pPr>
        <w:pStyle w:val="a3"/>
        <w:numPr>
          <w:ilvl w:val="0"/>
          <w:numId w:val="25"/>
        </w:numPr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центр </w:t>
      </w:r>
      <w:r w:rsid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отправляет обратно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систему «1С» информацию о создании подписи, которая привязывается к </w:t>
      </w:r>
      <w:r w:rsid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конкретному 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сотруднику, и ему сразу приходит SMS-</w:t>
      </w:r>
      <w:r w:rsid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оповещение 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 присвоении подписи.</w:t>
      </w:r>
      <w:r w:rsid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При этом сотруднику выдается бумажный сертификат на электронную подпись.</w:t>
      </w:r>
    </w:p>
    <w:p w:rsidR="00AD7553" w:rsidRPr="006258C4" w:rsidRDefault="006258C4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Теперь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работнику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не нужны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практически никакие 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другие документы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бумажном формате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: все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КДП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осуществляется в 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val="en-US" w:eastAsia="ru-RU"/>
        </w:rPr>
        <w:t>online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системе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, и все цифровые документы подписываются сотрудниками «Юлмарта» в клиентской программе «1С-Битрикс», а 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потом </w:t>
      </w:r>
      <w:r w:rsidR="00AD7553" w:rsidRPr="006258C4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хранятся в базе данных «1С:</w:t>
      </w:r>
      <w:r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ЗУП</w:t>
      </w:r>
      <w:r w:rsidR="00AD7553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»</w:t>
      </w:r>
      <w:r w:rsidR="001C1DFE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[</w:t>
      </w:r>
      <w:r w:rsidR="00C34338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37</w:t>
      </w:r>
      <w:r w:rsidR="001C1DFE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].</w:t>
      </w:r>
    </w:p>
    <w:p w:rsidR="000A3F77" w:rsidRPr="000A3F77" w:rsidRDefault="000A3F77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 w:rsidRPr="000A3F77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«С появлением функции электронной подписи наши сотрудники получили круглосуточный онлайн-доступ к своим расчётным листам в личном кабинете, куда можно зайти с любого устройства и в два-три клика подтвердить факт ознакомления с документом. Здесь же можно задать уточняющий вопрос по расчёту заработной платы и получить ответ от ответственного за процесс начисления средств подразделения. Мы отмечаем, что проект цифровой подписи позволил сделать гораздо более прозрачной и оперативной коммуникацию персонала с компанией и создать для каждого сотрудника единое пространство, где собрана вся информация, связанная с его деятельностью в Юлмарте», — отмечает Ольга Останина, руководитель департамента внутрикорпоративных коммуникаций и бренда работодателя компании Юлмарт.</w:t>
      </w:r>
    </w:p>
    <w:p w:rsidR="00AD7553" w:rsidRPr="00AD7553" w:rsidRDefault="000A3F77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В личном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кабинет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 с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охраняется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абсолютно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все: где, когда и кем он работал, 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кто был его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руководителем, какую 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он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получал з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/п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 какие имел поощрения и взыскания.</w:t>
      </w:r>
      <w:r w:rsidR="00CD6BE6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Личное дело, но на экране компьютера. Все, так же как и в «1С» обычной версии, но доступ к этим данным имеет лично каждый сотрудник для себя.</w:t>
      </w:r>
    </w:p>
    <w:p w:rsidR="00AD7553" w:rsidRPr="00AD7553" w:rsidRDefault="00CD6BE6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Так же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личном кабинете имеется функция аналитики.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Главной ее задачей является осуществить доступ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руководител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ей отделов к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отчет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ам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удобной для восприятия форме по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всевозможным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показателям и критериям: сколько документов сформировано, все ли они подписаны электронной подписью, кто конкретно что-то не подписал.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Возможности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данного личного кабинета 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несколько отлича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ю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тся от интерфейса для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обычных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сотрудников. Менеджерам доступн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а настройка</w:t>
      </w:r>
      <w:r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нтерфейс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а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своему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вкусу: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есть возможность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менять формы аналитических отчетов и режим </w:t>
      </w:r>
      <w:r w:rsidR="001C1DFE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отображения статусов </w:t>
      </w:r>
      <w:r w:rsidR="001C1DFE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документов [</w:t>
      </w:r>
      <w:r w:rsidR="00C34338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37</w:t>
      </w:r>
      <w:r w:rsidR="001C1DFE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].</w:t>
      </w:r>
    </w:p>
    <w:p w:rsidR="00AD7553" w:rsidRPr="00AD7553" w:rsidRDefault="00CD6BE6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В начале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внедрения информирование сотрудников относительно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добавления новых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документов или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обновления прошлых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осуществлялось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SMS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-рассылкой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Но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lastRenderedPageBreak/>
        <w:t xml:space="preserve">сейчас в «Юлмарте» удешевили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этот метод оповещения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сообщение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отправляется в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мессенджер Viber, а затем, если оно все же не доходит до адресата в течение заданного времени, </w:t>
      </w:r>
      <w:r w:rsidR="000E1E1D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то повторяетс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я </w:t>
      </w:r>
      <w:r w:rsidR="000E1E1D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в обычном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SMS.</w:t>
      </w:r>
      <w:r w:rsidR="000E1E1D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0E1E1D" w:rsidRDefault="000E1E1D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Существует интересная и очень практичная система изменения статуса документа в личном кабинете.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Если сотрудник открыл предназначенный ему документ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программа это фиксирует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в дальнейшем сказать,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что он не видел это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 документ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, сотрудник уже не сможет. </w:t>
      </w:r>
    </w:p>
    <w:p w:rsidR="00AD7553" w:rsidRPr="00AD7553" w:rsidRDefault="000E1E1D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На практике в любой кадровой службе случалось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 что сотрудники не подписывают какие-то документы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по разным причинам. И с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ами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же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идут жаловаться в инспекцию на нарушение. В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данном проекте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 построенн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ом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«Юлмарте», такое теперь невозможно, потому что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сотрудникам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val="en-US" w:eastAsia="ru-RU"/>
        </w:rPr>
        <w:t>HR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-службы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val="en-US" w:eastAsia="ru-RU"/>
        </w:rPr>
        <w:t>online</w:t>
      </w:r>
      <w:r w:rsidRPr="000E1E1D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ржиме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доступна информация о тех, кто подписал направленный документ, и тех, кто этого не сделал. Эта информация немедленно становится доступной руководителю службы HR, и он имеет возможность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предпринять дальнейшие действия по работе с документом и этим сотрудником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.</w:t>
      </w:r>
    </w:p>
    <w:p w:rsidR="00AD7553" w:rsidRPr="00FE0A31" w:rsidRDefault="000E1E1D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Существование н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ескольк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их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типов электронной подписи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позволяют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сотруднику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: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просто подписать документ,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или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подтвердив, что видел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к примеру, расчетный лист 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сообщить, что не согласен с начислением и просит перепроверить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данные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Информация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об этом действии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тут же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поступает ответственному лицу, и этот сотрудник обязан отреагировать в определенные, жестко установленные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сроки</w:t>
      </w:r>
      <w:r w:rsidR="00AD7553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работнику персонально на почту.</w:t>
      </w:r>
      <w:r w:rsid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Отпуска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 «Юлмарте» теперь частично роботизирован</w:t>
      </w:r>
      <w:r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ы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Существуют 6 основных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элемент</w:t>
      </w:r>
      <w:r w:rsidR="00FE0A31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ов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FE0A31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по которым система 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сама </w:t>
      </w:r>
      <w:r w:rsidR="00FE0A31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проводит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все </w:t>
      </w:r>
      <w:r w:rsidR="00FE0A31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требуемые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процедуры, </w:t>
      </w:r>
      <w:r w:rsidR="00FE0A31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при этом </w:t>
      </w:r>
      <w:r w:rsidR="00AD7553" w:rsidRP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информируя сотрудников о происходящем без</w:t>
      </w:r>
      <w:r w:rsid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участия специалистов по кадрам </w:t>
      </w:r>
      <w:r w:rsidR="00FE0A31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(</w:t>
      </w:r>
      <w:r w:rsidR="00FE0A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сюда входит</w:t>
      </w:r>
      <w:r w:rsidR="00FE0A31" w:rsidRPr="00AD755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выбор времени отпуска и его согласование с руководителем</w:t>
      </w:r>
      <w:r w:rsidR="00FE0A31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)</w:t>
      </w:r>
      <w:r w:rsidR="001C1DFE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[</w:t>
      </w:r>
      <w:r w:rsidR="00C34338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37</w:t>
      </w:r>
      <w:r w:rsidR="001C1DFE" w:rsidRPr="008637DC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].</w:t>
      </w:r>
    </w:p>
    <w:p w:rsidR="00AB7ED3" w:rsidRPr="008637DC" w:rsidRDefault="00AB7ED3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 w:rsidRPr="00AB7ED3">
        <w:rPr>
          <w:rFonts w:ascii="Times New Roman" w:hAnsi="Times New Roman" w:cs="Times New Roman"/>
          <w:sz w:val="24"/>
          <w:szCs w:val="24"/>
        </w:rPr>
        <w:t xml:space="preserve">Плоды цифровизации. Что же получилось у «Юлмарт». 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Практику применения электронной цифровой подписи во взаимодействии компании с сотрудниками в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ГК «Юлмарт»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уже признали успешной. 80% сотрудников знакомятся и подписывают документы в первый день 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создания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>. Пройдена первая проверка, по запросу которой предоставлены отчеты об электронном подписании документов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доказана легитимность подписи для проверяющих органов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Сотрудники получают свои кадровые документы и узнают об изменениях в 2-3 раза быстрее, нежели ранее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самое главное з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атраты компании на обслуживание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КДП сократились на 1 млн. в месяц, т.е.12 млн. в год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далее они продолжат снижаться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2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счет сокращения печати на 23 тысячи документов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ГК «Юлмарт»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ежемесячно</w:t>
      </w:r>
      <w:r w:rsidR="00FB2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сохраняет </w:t>
      </w:r>
      <w:r w:rsidRPr="00AB7ED3">
        <w:rPr>
          <w:rFonts w:ascii="Times New Roman" w:hAnsi="Times New Roman" w:cs="Times New Roman"/>
          <w:sz w:val="24"/>
          <w:szCs w:val="24"/>
          <w:shd w:val="clear" w:color="auto" w:fill="FFFFFF"/>
        </w:rPr>
        <w:t>1,5 дерева</w:t>
      </w:r>
      <w:r w:rsidR="00FB2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в год </w:t>
      </w:r>
      <w:r w:rsidR="00FB217F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составляет 18 деревьев [</w:t>
      </w:r>
      <w:r w:rsidR="00C3433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37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  <w:r w:rsidR="00FB217F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217F" w:rsidRPr="008637DC">
        <w:rPr>
          <w:rFonts w:ascii="Times New Roman" w:hAnsi="Times New Roman" w:cs="Times New Roman"/>
          <w:sz w:val="24"/>
          <w:szCs w:val="24"/>
        </w:rPr>
        <w:t>Сейчас</w:t>
      </w:r>
      <w:r w:rsidRPr="00FB217F">
        <w:rPr>
          <w:rFonts w:ascii="Times New Roman" w:hAnsi="Times New Roman" w:cs="Times New Roman"/>
          <w:sz w:val="24"/>
          <w:szCs w:val="24"/>
        </w:rPr>
        <w:t xml:space="preserve"> подписание большинства кадровых доку</w:t>
      </w:r>
      <w:r w:rsidR="00FB217F">
        <w:rPr>
          <w:rFonts w:ascii="Times New Roman" w:hAnsi="Times New Roman" w:cs="Times New Roman"/>
          <w:sz w:val="24"/>
          <w:szCs w:val="24"/>
        </w:rPr>
        <w:t xml:space="preserve">ментов с </w:t>
      </w:r>
      <w:r w:rsidR="00FB217F">
        <w:rPr>
          <w:rFonts w:ascii="Times New Roman" w:hAnsi="Times New Roman" w:cs="Times New Roman"/>
          <w:sz w:val="24"/>
          <w:szCs w:val="24"/>
        </w:rPr>
        <w:lastRenderedPageBreak/>
        <w:t>сотрудниками в ГК «Юлмарт</w:t>
      </w:r>
      <w:r w:rsidRPr="00FB217F">
        <w:rPr>
          <w:rFonts w:ascii="Times New Roman" w:hAnsi="Times New Roman" w:cs="Times New Roman"/>
          <w:sz w:val="24"/>
          <w:szCs w:val="24"/>
        </w:rPr>
        <w:t xml:space="preserve">» </w:t>
      </w:r>
      <w:r w:rsidR="00FB217F">
        <w:rPr>
          <w:rFonts w:ascii="Times New Roman" w:hAnsi="Times New Roman" w:cs="Times New Roman"/>
          <w:sz w:val="24"/>
          <w:szCs w:val="24"/>
        </w:rPr>
        <w:t>происходит</w:t>
      </w:r>
      <w:r w:rsidRPr="00FB217F">
        <w:rPr>
          <w:rFonts w:ascii="Times New Roman" w:hAnsi="Times New Roman" w:cs="Times New Roman"/>
          <w:sz w:val="24"/>
          <w:szCs w:val="24"/>
        </w:rPr>
        <w:t xml:space="preserve"> в интернете через личные кабинеты с любого </w:t>
      </w:r>
      <w:r w:rsidRPr="008637DC">
        <w:rPr>
          <w:rFonts w:ascii="Times New Roman" w:hAnsi="Times New Roman" w:cs="Times New Roman"/>
          <w:sz w:val="24"/>
          <w:szCs w:val="24"/>
        </w:rPr>
        <w:t>устройства [</w:t>
      </w:r>
      <w:r w:rsidR="00C168D6" w:rsidRPr="008637DC">
        <w:rPr>
          <w:rFonts w:ascii="Times New Roman" w:hAnsi="Times New Roman" w:cs="Times New Roman"/>
          <w:sz w:val="24"/>
          <w:szCs w:val="24"/>
        </w:rPr>
        <w:t>20</w:t>
      </w:r>
      <w:r w:rsidRPr="008637DC">
        <w:rPr>
          <w:rFonts w:ascii="Times New Roman" w:hAnsi="Times New Roman" w:cs="Times New Roman"/>
          <w:sz w:val="24"/>
          <w:szCs w:val="24"/>
        </w:rPr>
        <w:t>]</w:t>
      </w:r>
      <w:r w:rsidR="00FB217F" w:rsidRPr="008637DC">
        <w:rPr>
          <w:rFonts w:ascii="Times New Roman" w:hAnsi="Times New Roman" w:cs="Times New Roman"/>
          <w:sz w:val="24"/>
          <w:szCs w:val="24"/>
        </w:rPr>
        <w:t>.</w:t>
      </w:r>
    </w:p>
    <w:p w:rsidR="00125E39" w:rsidRDefault="00FB217F" w:rsidP="00EB0A94">
      <w:pPr>
        <w:pStyle w:val="a3"/>
        <w:spacing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7D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Так же ГК «Юлмарт» </w:t>
      </w:r>
      <w:r w:rsidR="005542B9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победила в специальной премии «Равные возможности» 2015 году проводимой </w:t>
      </w:r>
      <w:r w:rsidR="005542B9" w:rsidRPr="008637D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HH</w:t>
      </w:r>
      <w:r w:rsidR="005542B9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542B9" w:rsidRPr="008637D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ru</w:t>
      </w:r>
      <w:r w:rsidR="005542B9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</w:t>
      </w:r>
      <w:r w:rsidR="006763D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="005542B9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 Компания</w:t>
      </w:r>
      <w:r w:rsid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имела возможность</w:t>
      </w:r>
      <w:r w:rsidR="005542B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542B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явля</w:t>
      </w:r>
      <w:r w:rsidR="005542B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ться 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частник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ом номинации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«Ф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едерация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2015 году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«Премии 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HR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-бренд».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 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компании 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25E39" w:rsidRPr="005542B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="00125E39" w:rsidRPr="005542B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Пройдем высокий сезон играючи!»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внедрение инновации 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геймификаци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прохождения высокого сезона продаж без затрат на переработки, увеличения численности персонала и дополнительных выплат. «Юлмарт» доказывает, что 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игровая форма работы 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позволя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решать актуальные бизнес-задачи, мотивировать людей вовлеченно работать при повышенных нагрузках и при этом способствуют снижению затрат.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итогам игры Star Wars in Ulmart производительность труда на массовых позициях выросла на 58 % (в декабре 2014 года по сравнению с сентябрем 2014 того же года), при этом фонд рабочего времени остался в пределах плановых значений, а фонд оплаты труда — равен значению сентября. 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Так же и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 позволила стереть границы между должностями и создать механизмы оперативного донесения идей и их реализации: было внедрено более 100 идей для улучшений процессов на местах. </w:t>
      </w:r>
      <w:r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К тому же</w:t>
      </w:r>
      <w:r w:rsidR="00125E3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одновременно с активизацией продаж был реализован социальный проект «5 межгалактических рукопожатий»: в каждом из 5 регионов были куплены детские игрушки, электронная техника и другие товары для детей в детских домах на сумму 100 000 рублей в каждом </w:t>
      </w:r>
      <w:r w:rsidR="005542B9" w:rsidRPr="005542B9">
        <w:rPr>
          <w:rFonts w:ascii="Times New Roman" w:hAnsi="Times New Roman" w:cs="Times New Roman"/>
          <w:sz w:val="24"/>
          <w:szCs w:val="24"/>
          <w:shd w:val="clear" w:color="auto" w:fill="FFFFFF"/>
        </w:rPr>
        <w:t>ре</w:t>
      </w:r>
      <w:r w:rsidR="00641A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гионе (итого 500 </w:t>
      </w:r>
      <w:r w:rsidR="00641A3D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000 рублей) [9</w:t>
      </w:r>
      <w:r w:rsidR="005542B9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D861C2" w:rsidRDefault="00D861C2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ГК «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Юлмарт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»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стал первой компанией, решившей использовать технологию во внутренних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HR-бизнес-процессах.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Тем самым получил отличную возможность повысить свою лояльность среди собственных сотрудников, а так же привлечь новых. Ведь сейчас это единственная коммерческая компания использующая подобные инструменты формирования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val="en-US" w:eastAsia="ru-RU"/>
        </w:rPr>
        <w:t>HR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бренда. 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Хотя в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озможность внедрения электронной подписи в 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отечественных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компани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ях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появилась ещё в 2002 году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 но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до сих пор она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не была реализована ни кем кроме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банковской сферы и сферы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государственных услуг. Министерство труда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 социальной защиты Российской Федерации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, в свою очередь,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осв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едомлено о таких масштабных изменениях в компании 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и 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ведет наблюдение </w:t>
      </w:r>
      <w:r w:rsidRPr="00AB7ED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за ходом реализации проекта.</w:t>
      </w:r>
    </w:p>
    <w:p w:rsidR="00045031" w:rsidRDefault="00D861C2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Подводя итог, хочется обратить внимание, что существуют достаточно сложные рынки труда с высокой конкуренцией, где профессионалы своего дела уходят в другие сферы отрасли. </w:t>
      </w:r>
      <w:r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В таких условиях 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направлению </w:t>
      </w:r>
      <w:r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управление 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персоналом должно уделяться больше внимания. Для создания положительного 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val="en-US" w:eastAsia="ru-RU"/>
        </w:rPr>
        <w:t>HR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-бренда компании  необходимо использовать такие средства, как в</w:t>
      </w:r>
      <w:r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нутренний маркетинг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и социальное </w:t>
      </w:r>
      <w:r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lastRenderedPageBreak/>
        <w:t>обеспечени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е</w:t>
      </w:r>
      <w:r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.</w:t>
      </w:r>
      <w:r w:rsidR="00045031" w:rsidRPr="00045031">
        <w:t xml:space="preserve"> </w:t>
      </w:r>
      <w:r w:rsidR="00045031">
        <w:rPr>
          <w:rFonts w:ascii="Times New Roman" w:hAnsi="Times New Roman" w:cs="Times New Roman"/>
          <w:sz w:val="24"/>
          <w:szCs w:val="24"/>
        </w:rPr>
        <w:t xml:space="preserve">Не компетентные в этом вопросе компании могут иметь мнение, что это лишь </w:t>
      </w:r>
      <w:r w:rsidR="00045031"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потакание прихотям 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сотрудников</w:t>
      </w:r>
      <w:r w:rsidR="00045031"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. </w:t>
      </w:r>
      <w:r w:rsid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Но это не так. Данная система имеет результаты. </w:t>
      </w:r>
    </w:p>
    <w:p w:rsidR="00D861C2" w:rsidRPr="00045031" w:rsidRDefault="00045031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Но нельзя не глядя взять инструменты, которые использует для себя компания конкурент или тем более организация из другой отрасли, и применить их у себя. Все мероприятия</w:t>
      </w:r>
      <w:r w:rsidRPr="00045031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должны иметь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конкретную цель и быть </w:t>
      </w:r>
      <w:r w:rsidR="00CD512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подстроены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под </w:t>
      </w:r>
      <w:r w:rsidR="00CD512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>определенную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организацию. Очень важно вовремя</w:t>
      </w:r>
      <w:r w:rsidR="00CD512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обратить внимание на то, что не работает и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 </w:t>
      </w:r>
      <w:r w:rsidR="00CD5123">
        <w:rPr>
          <w:rFonts w:ascii="Times New Roman" w:eastAsia="Times New Roman" w:hAnsi="Times New Roman" w:cs="Times New Roman"/>
          <w:color w:val="010101"/>
          <w:sz w:val="24"/>
          <w:szCs w:val="24"/>
          <w:bdr w:val="none" w:sz="0" w:space="0" w:color="auto" w:frame="1"/>
          <w:lang w:eastAsia="ru-RU"/>
        </w:rPr>
        <w:t xml:space="preserve">учитывать изменения внутри компании постоянно. В таком случае приходится искать баланс между бюджетом компании и пожеланиями сотрудников. </w:t>
      </w:r>
    </w:p>
    <w:p w:rsidR="00A505BB" w:rsidRPr="006763D2" w:rsidRDefault="00FF716C" w:rsidP="006763D2">
      <w:pPr>
        <w:pStyle w:val="a3"/>
        <w:spacing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отечественных соискателей на рынке труда приоритетом выбора компании, в которой хотелось бы работать, являются крупные организации. Они, к сожалению, часто отличаются </w:t>
      </w:r>
      <w:r w:rsidRPr="00FF716C">
        <w:rPr>
          <w:rFonts w:ascii="Times New Roman" w:hAnsi="Times New Roman" w:cs="Times New Roman"/>
          <w:sz w:val="24"/>
          <w:szCs w:val="24"/>
          <w:shd w:val="clear" w:color="auto" w:fill="FFFFFF"/>
        </w:rPr>
        <w:t>неуваж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ительным отношением</w:t>
      </w:r>
      <w:r w:rsidRPr="00FF71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сво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им</w:t>
      </w:r>
      <w:r w:rsidRPr="00FF71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сотрудником</w:t>
      </w:r>
      <w:r w:rsidRPr="00FF71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Обширный размах</w:t>
      </w:r>
      <w:r w:rsidRPr="00FF71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делает их успешными и в то же время отодвигает интерес к собственному персоналу. </w:t>
      </w:r>
      <w:r w:rsidRPr="00FF71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кандидаты</w:t>
      </w:r>
      <w:r w:rsidRPr="00FF71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 оставляют попытки</w:t>
      </w:r>
      <w:r w:rsid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устроиться на работу именно в такие компании, видя перед собой только социальные гарантии, и совсем не обращая внимание на отношения в коллективе и компании в целом. </w:t>
      </w:r>
      <w:r w:rsidRP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r w:rsid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организаций с наименьшим </w:t>
      </w:r>
      <w:r w:rsidR="00A505BB">
        <w:rPr>
          <w:rFonts w:ascii="Times New Roman" w:hAnsi="Times New Roman" w:cs="Times New Roman"/>
          <w:sz w:val="24"/>
          <w:szCs w:val="24"/>
          <w:shd w:val="clear" w:color="auto" w:fill="FFFFFF"/>
        </w:rPr>
        <w:t>полем</w:t>
      </w:r>
      <w:r w:rsidRP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</w:t>
      </w:r>
      <w:r w:rsidR="00A505BB">
        <w:rPr>
          <w:rFonts w:ascii="Times New Roman" w:hAnsi="Times New Roman" w:cs="Times New Roman"/>
          <w:sz w:val="24"/>
          <w:szCs w:val="24"/>
          <w:shd w:val="clear" w:color="auto" w:fill="FFFFFF"/>
        </w:rPr>
        <w:t>заметно</w:t>
      </w:r>
      <w:r w:rsidRP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меньше </w:t>
      </w:r>
      <w:r w:rsidR="00A505BB">
        <w:rPr>
          <w:rFonts w:ascii="Times New Roman" w:hAnsi="Times New Roman" w:cs="Times New Roman"/>
          <w:sz w:val="24"/>
          <w:szCs w:val="24"/>
          <w:shd w:val="clear" w:color="auto" w:fill="FFFFFF"/>
        </w:rPr>
        <w:t>условий</w:t>
      </w:r>
      <w:r w:rsidRP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быть успешными, не уделяя </w:t>
      </w:r>
      <w:r w:rsidR="00A505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необходимого </w:t>
      </w:r>
      <w:r w:rsidRP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внимания управлению персоналом. </w:t>
      </w:r>
      <w:r w:rsidR="00A505BB">
        <w:rPr>
          <w:rFonts w:ascii="Times New Roman" w:hAnsi="Times New Roman" w:cs="Times New Roman"/>
          <w:sz w:val="24"/>
          <w:szCs w:val="24"/>
          <w:shd w:val="clear" w:color="auto" w:fill="FFFFFF"/>
        </w:rPr>
        <w:t>Следовательно, формирование сильного HR-</w:t>
      </w:r>
      <w:r w:rsidRP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>бренда</w:t>
      </w:r>
      <w:r w:rsidR="00A505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компании как работодателя является основным</w:t>
      </w:r>
      <w:r w:rsidRPr="001A4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шагом </w:t>
      </w:r>
      <w:r w:rsidR="00A505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пути к успеху компании в долгосрочной перспективе.  </w:t>
      </w:r>
    </w:p>
    <w:p w:rsidR="001F2AC9" w:rsidRDefault="001F2AC9" w:rsidP="006763D2">
      <w:pPr>
        <w:pStyle w:val="a3"/>
        <w:spacing w:before="480" w:after="48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2.2 </w:t>
      </w:r>
      <w:r w:rsidRPr="001F2AC9">
        <w:rPr>
          <w:rFonts w:ascii="Times New Roman" w:hAnsi="Times New Roman" w:cs="Times New Roman"/>
          <w:sz w:val="24"/>
          <w:szCs w:val="24"/>
          <w:shd w:val="clear" w:color="auto" w:fill="FFFFFF"/>
        </w:rPr>
        <w:t>Инструменты формирования и поддержания HR-бренда компании: опыт зарубежных компаний</w:t>
      </w:r>
    </w:p>
    <w:p w:rsidR="00DD0F2C" w:rsidRDefault="00DD0F2C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параграфе мы рассмотрим, какими инструментами формирования и поддержания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-бренда пользуются зарубежные компании.</w:t>
      </w:r>
    </w:p>
    <w:p w:rsidR="00AC1548" w:rsidRPr="00E83FD3" w:rsidRDefault="00DD0F2C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Первая компания, работу которой стоит изучить – это 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>Schneider Electric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D0F2C">
        <w:rPr>
          <w:rFonts w:ascii="Times New Roman" w:hAnsi="Times New Roman" w:cs="Times New Roman"/>
          <w:sz w:val="24"/>
          <w:szCs w:val="24"/>
          <w:shd w:val="clear" w:color="auto" w:fill="FFFFFF"/>
        </w:rPr>
        <w:t>французская энергомашиностроительная компания, производит оборудовани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D0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энергетических подкомплексов промышленных предприятий,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так же</w:t>
      </w:r>
      <w:r w:rsidRPr="00DD0F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объектов гражданского и жилищного строительства, центров обработки данных.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Основана братьями Эженом и Адольфом Шнайдерами в 1836 году путём по</w:t>
      </w:r>
      <w:r w:rsid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купки фирмы «Крезо»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. С момента основания и до конца Второй мировой войны компания в основном занималась выпуском вооружений, как для армии Франции, так и на экспорт. В частности, многие артиллерийские орудия Российской империи были либо сделаны на заводах «Шнейдер», либо построены на собственных предп</w:t>
      </w:r>
      <w:r w:rsid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риятиях по лицензии этой </w:t>
      </w:r>
      <w:r w:rsidR="00AC154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фирмы.</w:t>
      </w:r>
      <w:r w:rsidR="00AC1548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фирма занималась производством электровозов, металлоконструкций, чугуна и стали.</w:t>
      </w:r>
      <w:r w:rsid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1548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Впоследствии компания сфокусировалась на электротехническом оборудовании, что отразилось в названии 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AC1548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Schneider Electric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AC1548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1548" w:rsidRP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Суммарное количество предприятий более 200. Численность персонала 170 тыс. </w:t>
      </w:r>
      <w:r w:rsidR="00AC154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 [</w:t>
      </w:r>
      <w:r w:rsidR="006763D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42</w:t>
      </w:r>
      <w:r w:rsidR="00AC154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AC1548" w:rsidRDefault="00AC1548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Компания разработала  программу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благополучия сотрудников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которая вошла 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в ТОП-5 лучших HR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-проектов по версии «Премии HR-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бренд»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номинации «Мир»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2017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D0F2C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Компания на глобальном уровне серьезно занялась вопросами благополучия сотрудников. Были разработаны и согласованы с владельцами бизнеса общие подходы к реализации программы по улучшению благополучия сотрудников.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D0F2C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Хорошо зная и понимая локальную специфику сотрудников кажд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ой из стран СНГ в отдельности, авторы программы</w:t>
      </w:r>
      <w:r w:rsidR="00DD0F2C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полностью адаптировали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ее</w:t>
      </w:r>
      <w:r w:rsidR="00DD0F2C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ожидания и интересы сотрудников.</w:t>
      </w:r>
    </w:p>
    <w:p w:rsidR="00AC1548" w:rsidRDefault="00AC1548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Этот проект –</w:t>
      </w:r>
      <w:r w:rsidR="00DD0F2C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 заботу о сотрудниках, про повышение их эффективности и увлеченности своей работой, про поддержание долгосрочных доверительных отношений и повышение самореализации сотрудников путем формирования их физического, интеллектуального, эмоционального и социального благополучия.</w:t>
      </w:r>
    </w:p>
    <w:p w:rsidR="00CB2C52" w:rsidRPr="00CB2C52" w:rsidRDefault="00AC1548" w:rsidP="00EB0A94">
      <w:pPr>
        <w:pStyle w:val="a3"/>
        <w:spacing w:before="480" w:after="48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 называется «Well-Being – Благополучие». 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Уникальная для своего сегмента рынка работа, организованная в 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Schneider Electric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400723"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направлена на повышение эффективности и вовлеченности сотрудников, поддержание долгосрочных доверительных отношений и повышение самореализации сотрудников путем </w:t>
      </w:r>
      <w:r w:rsidR="00400723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улучшения их физического, интеллектуального, эмоциональн</w:t>
      </w:r>
      <w:r w:rsidR="00CB2C5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ого и социального благополучия [</w:t>
      </w:r>
      <w:r w:rsidR="00C3433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27</w:t>
      </w:r>
      <w:r w:rsidR="00CB2C5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 Хорошо</w:t>
      </w:r>
      <w:r w:rsidR="00CB2C52"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зная и понимая локальную специфику сотрудников каждой из стран СНГ в отдельности, </w:t>
      </w:r>
      <w:r w:rsidR="00CB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получилось </w:t>
      </w:r>
      <w:r w:rsidR="00CB2C52"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>полностью адаптирова</w:t>
      </w:r>
      <w:r w:rsidR="00CB2C52">
        <w:rPr>
          <w:rFonts w:ascii="Times New Roman" w:hAnsi="Times New Roman" w:cs="Times New Roman"/>
          <w:sz w:val="24"/>
          <w:szCs w:val="24"/>
          <w:shd w:val="clear" w:color="auto" w:fill="FFFFFF"/>
        </w:rPr>
        <w:t>ть программу под ожидания,</w:t>
      </w:r>
      <w:r w:rsidR="00CB2C52"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интересы</w:t>
      </w:r>
      <w:r w:rsidR="00CB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национальные особенности</w:t>
      </w:r>
      <w:r w:rsidR="00CB2C52"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B2C52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</w:t>
      </w:r>
      <w:r w:rsidR="00CB2C5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иков [</w:t>
      </w:r>
      <w:r w:rsidR="006763D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41</w:t>
      </w:r>
      <w:r w:rsidR="00CB2C5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CB2C52" w:rsidRDefault="00400723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Разработанная на глобальном уровне, программа была успешно локализована в Ро</w:t>
      </w:r>
      <w:r w:rsidR="00CB2C52">
        <w:rPr>
          <w:rFonts w:ascii="Times New Roman" w:hAnsi="Times New Roman" w:cs="Times New Roman"/>
          <w:sz w:val="24"/>
          <w:szCs w:val="24"/>
          <w:shd w:val="clear" w:color="auto" w:fill="FFFFFF"/>
        </w:rPr>
        <w:t>ссии и странах СНГ с учетом нац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иональных особенностей. </w:t>
      </w:r>
    </w:p>
    <w:p w:rsidR="00CB2C52" w:rsidRDefault="00400723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«Для 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Schneider Electric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благополучие сотрудников - стратегический приоритет компании. Наш проект дает сотрудникам почувствовать себя заинтересованными в общем успехе. Он должен послужить отличным примером для других работодателей, в том числе в индустриальном секторе. Попадание проекта компании в ТОП-5 показывает, что наши инициативы интересны HR-профессионалам и рынку в целом», - отметила Алла Серова, вице-президент по управлению персоналом компании 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Schneider Electric</w:t>
      </w:r>
      <w:r w:rsidR="00E83FD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России и СНГ. </w:t>
      </w:r>
    </w:p>
    <w:p w:rsidR="00400723" w:rsidRPr="008637DC" w:rsidRDefault="00400723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Главными тенденциями 2017 года в HR организаторы премии назвали заботу о сотрудниках, трансформацию бизнеса, цифровизацию HR-функции. Тема проекта Schneider Electric ярко иллюстрирует этот тренд. По мнению Анны Стариковой, 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генерального директора «РКА-Консалтинг» и члена экспертного совета конкурса, становится все больше проектов, подчеркивающих социальную ответственность бизнеса.</w:t>
      </w:r>
      <w:r w:rsidR="00CB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«Сегодня лучший работодатель – </w:t>
      </w:r>
      <w:r w:rsidRPr="00AC1548">
        <w:rPr>
          <w:rFonts w:ascii="Times New Roman" w:hAnsi="Times New Roman" w:cs="Times New Roman"/>
          <w:sz w:val="24"/>
          <w:szCs w:val="24"/>
          <w:shd w:val="clear" w:color="auto" w:fill="FFFFFF"/>
        </w:rPr>
        <w:t>тот, кто заботится об экологии труда и комфортной среде; мнение о бренде напрямую зависит от того, насколько работодатель заботится о собственных сотрудниках», - говорит эксперт. Также организаторы «Премии HR-бренд» отмечают, что в минувшем году компании реализовали масштабные, комплексные проекты, з</w:t>
      </w:r>
      <w:r w:rsidR="00CB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атрагивающие глобальные </w:t>
      </w:r>
      <w:r w:rsidR="00CB2C5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бизнес-задачи [</w:t>
      </w:r>
      <w:r w:rsidR="00C3433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27</w:t>
      </w:r>
      <w:r w:rsidR="00CB2C5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E83FD3" w:rsidRPr="008637DC" w:rsidRDefault="00CB2C52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В данн</w:t>
      </w:r>
      <w:r w:rsidR="00E83FD3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ом проекте главными целями были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: забота</w:t>
      </w:r>
      <w:r w:rsidR="00400723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сотрудниках, повышение</w:t>
      </w:r>
      <w:r w:rsidR="00400723"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эффективности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персонала</w:t>
      </w:r>
      <w:r w:rsidR="00400723"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увлеченности своей работой,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так же </w:t>
      </w:r>
      <w:r w:rsidR="00400723" w:rsidRPr="00400723">
        <w:rPr>
          <w:rFonts w:ascii="Times New Roman" w:hAnsi="Times New Roman" w:cs="Times New Roman"/>
          <w:sz w:val="24"/>
          <w:szCs w:val="24"/>
          <w:shd w:val="clear" w:color="auto" w:fill="FFFFFF"/>
        </w:rPr>
        <w:t>поддержание долгосрочных доверительных отношений и повышение самореализации сотрудников путем улучшения их физического, интеллектуального, эмоциональ</w:t>
      </w:r>
      <w:r w:rsidR="006763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ного и социального </w:t>
      </w:r>
      <w:r w:rsidR="006763D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благополучия 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6763D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41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  <w:r w:rsidR="00E83FD3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15A48" w:rsidRPr="00715A48" w:rsidRDefault="00715A48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Следовательно, можно</w:t>
      </w: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отметить, что по сравнению с отечественными компаниями в зарубежных предпочтительнее сферы направлений развития HR-бренда с направленностью на человека, а не на технологии.</w:t>
      </w:r>
    </w:p>
    <w:p w:rsidR="00BF4708" w:rsidRDefault="00715A48" w:rsidP="00EB0A94">
      <w:pPr>
        <w:pStyle w:val="a3"/>
        <w:spacing w:after="0" w:line="360" w:lineRule="auto"/>
        <w:ind w:left="170" w:right="113" w:firstLine="709"/>
        <w:jc w:val="both"/>
      </w:pP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Далее, рассмотрим инструменты формирования HR-бренда компании  «Henkel Group», конкурента «Schneider Electric» </w:t>
      </w:r>
      <w:r w:rsid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>по «Премии HR-бренд 2017» в номинации «Мир».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 – немецкая химическая компания, работающая в трёх направлениях: чистящие и моющие средства, косметика и средства личной гигиены, технология склеивания.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 входят 340 заводов в 70 странах мира.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Общее число сотрудников компании в раз</w:t>
      </w:r>
      <w:r w:rsid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ных странах составляет более 53</w:t>
      </w: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000 человек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увлеченная своим делом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много</w:t>
      </w:r>
      <w:r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национальная команда, объединенная сильной корпоративной культурой и общими ценностями.</w:t>
      </w:r>
      <w:r w:rsidR="00BF4708" w:rsidRPr="00BF4708">
        <w:t xml:space="preserve"> </w:t>
      </w:r>
    </w:p>
    <w:p w:rsidR="00715A48" w:rsidRPr="00BF4708" w:rsidRDefault="00BF4708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>На российском рынке компания успешно развив</w:t>
      </w:r>
      <w:r w:rsid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ается уже более 26 лет. Около 2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600 сотрудников </w:t>
      </w:r>
      <w:r w:rsidR="006B3758"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«Henkel Group» 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России работают над тем, чтобы такие бренды компании, как Persil, Schwarzkopf и «Момент»</w:t>
      </w:r>
      <w:r w:rsid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были доступны потребителю. В настоящее время у компании </w:t>
      </w:r>
      <w:r w:rsidR="006B3758"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«Henkel Group» 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 заводов и 14 офис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 в различных регионах России.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10 лет Henkel ведет свою деятельность в Казахстане и является одной из самых успешных FMCG-компаний на рынке. </w:t>
      </w:r>
      <w:r w:rsidR="00715A48"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  является признанным лидером в области устойчивого развития и занимает ведущие позиции в многих меж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дународных 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индексах и рейтингах [</w:t>
      </w:r>
      <w:r w:rsidR="0084474B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E83FD3" w:rsidRPr="008637DC" w:rsidRDefault="00BF4708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 «I ambassador» был разработан для того, чтобы </w:t>
      </w:r>
      <w:r w:rsidR="00E83FD3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вовлеч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ь </w:t>
      </w:r>
      <w:r w:rsidR="00E83FD3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сотрудников в тему устойчивого развития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 Р</w:t>
      </w:r>
      <w:r w:rsidR="00E83FD3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азработан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ная кампания </w:t>
      </w:r>
      <w:r w:rsidR="00DC5CF9">
        <w:rPr>
          <w:rFonts w:ascii="Times New Roman" w:hAnsi="Times New Roman" w:cs="Times New Roman"/>
          <w:sz w:val="24"/>
          <w:szCs w:val="24"/>
          <w:shd w:val="clear" w:color="auto" w:fill="FFFFFF"/>
        </w:rPr>
        <w:t>дает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3FD3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возможности применения полученных знаний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работе и личной жизни, а так же оказания меньшего влияния </w:t>
      </w:r>
      <w:r w:rsidR="00E83FD3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на окружающую среду при сохранении эффективности деятельности и качества жизни.</w:t>
      </w:r>
      <w:r w:rsid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3FD3" w:rsidRPr="006B375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Цель </w:t>
      </w:r>
      <w:r w:rsidRP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проекта «I ambassador» </w:t>
      </w:r>
      <w:r w:rsidR="00E83FD3" w:rsidRP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состоит в том, чтобы помочь персоналу получить знания об устойчивом развитии, а также дать возможность компетентно доносить эти знания коллегам, поставщикам, клиентам, потребит</w:t>
      </w:r>
      <w:r w:rsidRP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елям, и 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подрастающему поколению [</w:t>
      </w:r>
      <w:r w:rsidR="00C3433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BF4708" w:rsidRDefault="00F71706" w:rsidP="00EB0A94">
      <w:pPr>
        <w:pStyle w:val="a3"/>
        <w:spacing w:after="0" w:line="360" w:lineRule="auto"/>
        <w:ind w:left="17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На сайте компании во вкладке «Устойчивое развитие говорится», – «О</w:t>
      </w:r>
      <w:r w:rsidR="00BF470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ставаясь</w:t>
      </w:r>
      <w:r w:rsidR="00BF4708"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лидерами в сфере устойчивого развития, мы первыми предлагаем новые решения задач устойчивого развития, продолжая при этом ответственно заниматься бизнесом и повышать экономический успех компании. Данная цель распространяется на все сферы деятельности нашей компании – по всей цеп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очке создания 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ценности продукта» [</w:t>
      </w:r>
      <w:r w:rsidR="00C34338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34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F71706" w:rsidRPr="00F71706" w:rsidRDefault="006B3758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«Henkel Group»  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утверждает что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именно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их сотрудники способны изменить что-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>то в мире благодаря их вовлеченности, навыками, знаниями и приверженно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сти ценности устойчивого развития.</w:t>
      </w:r>
    </w:p>
    <w:p w:rsidR="00F71706" w:rsidRPr="006B3758" w:rsidRDefault="00F71706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поисках новых путей вовлечения сотрудников в тему устойчивого развития, </w:t>
      </w:r>
      <w:r w:rsidR="00891FA2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разработала идею обучения сотрудников, по итогам которого они становятся послами по вопросам экологии. Цель состоит в том, чтобы не только помочь персоналу получить знания об устойчивом развитии, но дать им возможность компетентно доносить эти знания коллегам, поставщикам, клиентами и потребителям, а также подрастающему поколению – своим дет</w:t>
      </w:r>
      <w:r w:rsid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ям и ученикам начальных классов.</w:t>
      </w:r>
    </w:p>
    <w:p w:rsidR="00F71706" w:rsidRPr="00522612" w:rsidRDefault="006B3758" w:rsidP="00522612">
      <w:pPr>
        <w:pStyle w:val="a3"/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2015 более 25 000 сотрудников прошли обучение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>глобальной онлайн академии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созданной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«Henkel Group» 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получили статус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послов устойчивого развития </w:t>
      </w:r>
      <w:r w:rsidRP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6763D2">
        <w:rPr>
          <w:rFonts w:ascii="Times New Roman" w:hAnsi="Times New Roman" w:cs="Times New Roman"/>
          <w:sz w:val="24"/>
          <w:szCs w:val="24"/>
          <w:shd w:val="clear" w:color="auto" w:fill="FFFFFF"/>
        </w:rPr>
        <w:t>40</w:t>
      </w:r>
      <w:r w:rsidRP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Данный т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ренинг дает обзор глобальных проблем, связанных с устойчивым развитием, а также знакомит с собственной стратегией устойчивого развития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ее реализ</w:t>
      </w:r>
      <w:r w:rsid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ацией в рамках каждого бизнеса. </w:t>
      </w:r>
      <w:r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В 2</w:t>
      </w:r>
      <w:r w:rsidR="00F71706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F71706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 году перед компанией была поставлена задача обучить  и сертифицировать в качестве послов </w:t>
      </w:r>
      <w:r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устойчивого развития </w:t>
      </w:r>
      <w:r w:rsidR="008411B1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всех сотрудников до конца года.</w:t>
      </w:r>
      <w:r w:rsidR="00F71706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411B1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проекте приняли участие </w:t>
      </w:r>
      <w:r w:rsidR="00F71706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2600 российских сотрудников </w:t>
      </w:r>
      <w:r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  Россия и 50 тысяч</w:t>
      </w:r>
      <w:r w:rsidR="00F71706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сотрудников во всем мире.</w:t>
      </w:r>
    </w:p>
    <w:p w:rsidR="008411B1" w:rsidRDefault="008411B1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кампани</w:t>
      </w:r>
      <w:r w:rsid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и «</w:t>
      </w:r>
      <w:r w:rsidR="006B3758" w:rsidRPr="006B375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 ambassador</w:t>
      </w:r>
      <w:r w:rsidR="006B37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B3758">
        <w:rPr>
          <w:rFonts w:ascii="Times New Roman" w:hAnsi="Times New Roman" w:cs="Times New Roman"/>
          <w:sz w:val="24"/>
          <w:szCs w:val="24"/>
          <w:shd w:val="clear" w:color="auto" w:fill="FFFFFF"/>
        </w:rPr>
        <w:t>были созданы</w:t>
      </w:r>
      <w:r w:rsidR="00F71706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 основных направления реализации послов устойчивого развития:</w:t>
      </w:r>
    </w:p>
    <w:p w:rsidR="008411B1" w:rsidRDefault="008411B1" w:rsidP="00EB0A94">
      <w:pPr>
        <w:pStyle w:val="a3"/>
        <w:numPr>
          <w:ilvl w:val="0"/>
          <w:numId w:val="28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F71706" w:rsidRPr="008411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абота со школами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У 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работника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существует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возможность проводить открытые уроки в начальных классах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411B1" w:rsidRDefault="00F71706" w:rsidP="00EB0A94">
      <w:pPr>
        <w:pStyle w:val="a3"/>
        <w:numPr>
          <w:ilvl w:val="0"/>
          <w:numId w:val="28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1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(Y) OUR MOVE</w:t>
      </w:r>
      <w:r w:rsidRPr="008411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="008411B1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инициатива, поддерживающая небольшие проекты, </w:t>
      </w:r>
      <w:r w:rsid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открытые</w:t>
      </w:r>
      <w:r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индивидуально или группой сотрудников на рабочем месте</w:t>
      </w:r>
      <w:r w:rsid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411B1" w:rsidRDefault="00F71706" w:rsidP="00EB0A94">
      <w:pPr>
        <w:pStyle w:val="a3"/>
        <w:numPr>
          <w:ilvl w:val="0"/>
          <w:numId w:val="28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1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«Скажите ДА! Будущему»</w:t>
      </w:r>
      <w:r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411B1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инициатива подразделений продаж по сотрудничеству с клиентами и потребителями</w:t>
      </w:r>
      <w:r w:rsid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71706" w:rsidRPr="008411B1" w:rsidRDefault="00F71706" w:rsidP="00EB0A94">
      <w:pPr>
        <w:pStyle w:val="a3"/>
        <w:numPr>
          <w:ilvl w:val="0"/>
          <w:numId w:val="28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11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«Измени завтрашний день»</w:t>
      </w:r>
      <w:r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411B1" w:rsidRPr="00F71706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инициатива, поддерживающая волонтеров компании и социальные проекты</w:t>
      </w:r>
      <w:r w:rsid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411B1" w:rsidRDefault="008411B1" w:rsidP="00EB0A94">
      <w:pPr>
        <w:pStyle w:val="a3"/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Процесс реализации включал в себя следующие моменты:</w:t>
      </w:r>
    </w:p>
    <w:p w:rsidR="00777E8A" w:rsidRDefault="008411B1" w:rsidP="00EB0A94">
      <w:pPr>
        <w:pStyle w:val="a3"/>
        <w:numPr>
          <w:ilvl w:val="0"/>
          <w:numId w:val="29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>ере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вод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озвуч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глобальн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тренинг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группового обучения сотрудников,</w:t>
      </w:r>
      <w:r w:rsid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которых нет</w:t>
      </w:r>
      <w:r w:rsidR="00F71706" w:rsidRPr="00841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доступа к корпоративному интернет-порталу;</w:t>
      </w:r>
    </w:p>
    <w:p w:rsidR="00F71706" w:rsidRDefault="00777E8A" w:rsidP="00EB0A94">
      <w:pPr>
        <w:pStyle w:val="a3"/>
        <w:numPr>
          <w:ilvl w:val="0"/>
          <w:numId w:val="29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одготов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статей на корпоративном портале, приуроченных к датам в рамках Года экологии в России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77E8A" w:rsidRDefault="00777E8A" w:rsidP="00EB0A94">
      <w:pPr>
        <w:pStyle w:val="a3"/>
        <w:numPr>
          <w:ilvl w:val="0"/>
          <w:numId w:val="29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одготов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ого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выпуск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корпоративного журнала, посвященного устойчивому развитию, рассказывающем об успехах реализации всех четырех направлений стратегии на примерах успешных кейсов в России и интервью с топ-менеджерами компании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77E8A" w:rsidRDefault="00777E8A" w:rsidP="00EB0A94">
      <w:pPr>
        <w:pStyle w:val="a3"/>
        <w:numPr>
          <w:ilvl w:val="0"/>
          <w:numId w:val="29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ыпус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Vox Pop «Моя миссия в качест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ве посла устойчивого развития» –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блиц-интервью сотрудников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Россия, чтобы наглядно продемонстрировать разнообразие вариантов реализации себя как посла устойчивого развития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71706" w:rsidRDefault="00777E8A" w:rsidP="00EB0A94">
      <w:pPr>
        <w:pStyle w:val="a3"/>
        <w:numPr>
          <w:ilvl w:val="0"/>
          <w:numId w:val="29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рове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дение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встреч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персонала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руководителем отдела по управлению устойчивым развитием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77E8A" w:rsidRPr="00777E8A" w:rsidRDefault="00777E8A" w:rsidP="00EB0A94">
      <w:pPr>
        <w:pStyle w:val="a3"/>
        <w:numPr>
          <w:ilvl w:val="0"/>
          <w:numId w:val="29"/>
        </w:num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ация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московского офиса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Европейской неделе устойчивого развития с 30 мая по 2 июня 2017. Каждый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день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недели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отдельной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теме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 Interactive Green Day, Charity Day, Kids Protection Day, Funny Fitness Day</w:t>
      </w:r>
      <w:r w:rsidRPr="00777E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:rsidR="00F71706" w:rsidRPr="008637DC" w:rsidRDefault="00777E8A" w:rsidP="00EB0A94">
      <w:p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7E8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Что же получилось в итоге?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 поставленные цели были достигнуты. Произошло п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онимание и принятие каждым сотрудником важности личного вклада в реализацию основной задачи Стратегии устойчивого развития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У компании планы: к</w:t>
      </w:r>
      <w:r w:rsidR="00F71706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2030 году утроить ценность, создаваемую компанией в процессе </w:t>
      </w:r>
      <w:r w:rsidR="00F71706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операций, по отношению к общему воздействию продуктов</w:t>
      </w:r>
      <w:r w:rsidR="006763D2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услуг на окружающую среду [40</w:t>
      </w:r>
      <w:r w:rsidR="00F71706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2C00E1" w:rsidRDefault="00777E8A" w:rsidP="00522612">
      <w:pPr>
        <w:spacing w:after="0" w:line="36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</w:t>
      </w:r>
      <w:r w:rsidR="002C00E1"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63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F4708">
        <w:rPr>
          <w:rFonts w:ascii="Times New Roman" w:hAnsi="Times New Roman" w:cs="Times New Roman"/>
          <w:sz w:val="24"/>
          <w:szCs w:val="24"/>
          <w:shd w:val="clear" w:color="auto" w:fill="FFFFFF"/>
        </w:rPr>
        <w:t>«Henkel Group»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ходе реализации своего проекта </w:t>
      </w:r>
      <w:r w:rsidR="00BF4708" w:rsidRPr="00777E8A">
        <w:rPr>
          <w:rFonts w:ascii="Times New Roman" w:hAnsi="Times New Roman" w:cs="Times New Roman"/>
          <w:sz w:val="24"/>
          <w:szCs w:val="24"/>
          <w:shd w:val="clear" w:color="auto" w:fill="FFFFFF"/>
        </w:rPr>
        <w:t>«I ambassador»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смогла </w:t>
      </w:r>
      <w:r w:rsidR="00DC5CF9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вовлеч</w:t>
      </w:r>
      <w:r w:rsidR="00DC5CF9">
        <w:rPr>
          <w:rFonts w:ascii="Times New Roman" w:hAnsi="Times New Roman" w:cs="Times New Roman"/>
          <w:sz w:val="24"/>
          <w:szCs w:val="24"/>
          <w:shd w:val="clear" w:color="auto" w:fill="FFFFFF"/>
        </w:rPr>
        <w:t>ь собственный персонал</w:t>
      </w:r>
      <w:r w:rsidR="00DC5CF9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тему устойчивого развития</w:t>
      </w:r>
      <w:r w:rsidR="00DC5CF9">
        <w:rPr>
          <w:rFonts w:ascii="Times New Roman" w:hAnsi="Times New Roman" w:cs="Times New Roman"/>
          <w:sz w:val="24"/>
          <w:szCs w:val="24"/>
          <w:shd w:val="clear" w:color="auto" w:fill="FFFFFF"/>
        </w:rPr>
        <w:t>.  Р</w:t>
      </w:r>
      <w:r w:rsidR="00DC5CF9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азработан</w:t>
      </w:r>
      <w:r w:rsidR="00DC5C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ная кампания </w:t>
      </w:r>
      <w:r w:rsidR="00DC5CF9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наглядно показа</w:t>
      </w:r>
      <w:r w:rsidR="00DC5C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 </w:t>
      </w:r>
      <w:r w:rsidR="00DC5CF9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возможности применения полученных знаний в </w:t>
      </w:r>
      <w:r w:rsidR="00DC5C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работе и личной жизни, а так же оказания меньшего влияния </w:t>
      </w:r>
      <w:r w:rsidR="00DC5CF9" w:rsidRPr="00715A48">
        <w:rPr>
          <w:rFonts w:ascii="Times New Roman" w:hAnsi="Times New Roman" w:cs="Times New Roman"/>
          <w:sz w:val="24"/>
          <w:szCs w:val="24"/>
          <w:shd w:val="clear" w:color="auto" w:fill="FFFFFF"/>
        </w:rPr>
        <w:t>на окружающую среду при сохранении эффективности деятельности и качества жизни.</w:t>
      </w:r>
      <w:r w:rsidR="00DC5C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00E1" w:rsidRPr="00D64A66">
        <w:rPr>
          <w:rFonts w:ascii="Times New Roman" w:hAnsi="Times New Roman" w:cs="Times New Roman"/>
          <w:sz w:val="24"/>
          <w:szCs w:val="24"/>
        </w:rPr>
        <w:t xml:space="preserve">Во второй главе </w:t>
      </w:r>
      <w:r w:rsidR="002C00E1">
        <w:rPr>
          <w:rFonts w:ascii="Times New Roman" w:hAnsi="Times New Roman" w:cs="Times New Roman"/>
          <w:sz w:val="24"/>
          <w:szCs w:val="24"/>
        </w:rPr>
        <w:t xml:space="preserve">был </w:t>
      </w:r>
      <w:r w:rsidR="002C00E1" w:rsidRPr="00D64A66">
        <w:rPr>
          <w:rFonts w:ascii="Times New Roman" w:hAnsi="Times New Roman" w:cs="Times New Roman"/>
          <w:sz w:val="24"/>
          <w:szCs w:val="24"/>
        </w:rPr>
        <w:t xml:space="preserve">изучен опыт применения конкретных инструментов формирования и поддержания HR-бренда компании. В первой части рассмотрены инструменты таких российских компаний как, Госкорпорация «Росатом» и «Юлмарт». </w:t>
      </w:r>
      <w:r w:rsidR="002C00E1">
        <w:rPr>
          <w:rFonts w:ascii="Times New Roman" w:hAnsi="Times New Roman" w:cs="Times New Roman"/>
          <w:sz w:val="24"/>
          <w:szCs w:val="24"/>
        </w:rPr>
        <w:t>Во втором параграфе был п</w:t>
      </w:r>
      <w:r w:rsidR="002C00E1" w:rsidRPr="00D64A66">
        <w:rPr>
          <w:rFonts w:ascii="Times New Roman" w:hAnsi="Times New Roman" w:cs="Times New Roman"/>
          <w:sz w:val="24"/>
          <w:szCs w:val="24"/>
        </w:rPr>
        <w:t>роанализирован опыт  таких зарубежных компаний, как  «</w:t>
      </w:r>
      <w:r w:rsidR="002C00E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00E1" w:rsidRPr="00E83FD3">
        <w:rPr>
          <w:rFonts w:ascii="Times New Roman" w:hAnsi="Times New Roman" w:cs="Times New Roman"/>
          <w:sz w:val="24"/>
          <w:szCs w:val="24"/>
          <w:lang w:val="en-US"/>
        </w:rPr>
        <w:t>chneider</w:t>
      </w:r>
      <w:r w:rsidR="002C00E1" w:rsidRPr="00E83FD3">
        <w:rPr>
          <w:rFonts w:ascii="Times New Roman" w:hAnsi="Times New Roman" w:cs="Times New Roman"/>
          <w:sz w:val="24"/>
          <w:szCs w:val="24"/>
        </w:rPr>
        <w:t xml:space="preserve"> </w:t>
      </w:r>
      <w:r w:rsidR="002C00E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C00E1" w:rsidRPr="00E83FD3">
        <w:rPr>
          <w:rFonts w:ascii="Times New Roman" w:hAnsi="Times New Roman" w:cs="Times New Roman"/>
          <w:sz w:val="24"/>
          <w:szCs w:val="24"/>
          <w:lang w:val="en-US"/>
        </w:rPr>
        <w:t>lectric</w:t>
      </w:r>
      <w:r w:rsidR="002C00E1" w:rsidRPr="00D64A66">
        <w:rPr>
          <w:rFonts w:ascii="Times New Roman" w:hAnsi="Times New Roman" w:cs="Times New Roman"/>
          <w:sz w:val="24"/>
          <w:szCs w:val="24"/>
        </w:rPr>
        <w:t>» и «Henkel</w:t>
      </w:r>
      <w:r w:rsidR="002C00E1">
        <w:rPr>
          <w:rFonts w:ascii="Times New Roman" w:hAnsi="Times New Roman" w:cs="Times New Roman"/>
          <w:sz w:val="24"/>
          <w:szCs w:val="24"/>
        </w:rPr>
        <w:t xml:space="preserve"> </w:t>
      </w:r>
      <w:r w:rsidR="002C00E1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522612">
        <w:rPr>
          <w:rFonts w:ascii="Times New Roman" w:hAnsi="Times New Roman" w:cs="Times New Roman"/>
          <w:sz w:val="24"/>
          <w:szCs w:val="24"/>
        </w:rPr>
        <w:t>».</w:t>
      </w:r>
    </w:p>
    <w:p w:rsidR="00EB0A94" w:rsidRDefault="00EB0A94" w:rsidP="00522612">
      <w:pPr>
        <w:spacing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ЗАКЛЮЧЕНИЕ</w:t>
      </w:r>
    </w:p>
    <w:p w:rsidR="00702184" w:rsidRDefault="00EB0A94" w:rsidP="0070218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мнению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людей, изучающих рынок труда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>, главным трендом в ближайше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время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стане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 нацеленность на эффектив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>ность. Н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а данный момент большинство сов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>ременных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российских компаний достаточно на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>стороженн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о реагирует на ситуацию на рын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ке труда, что </w:t>
      </w:r>
      <w:r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проявляется во взвешенном и рациональном подходе к реализации и коррек</w:t>
      </w:r>
      <w:r w:rsidR="00702184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тировке системы управления персоналом [</w:t>
      </w:r>
      <w:r w:rsidR="00C34338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33</w:t>
      </w:r>
      <w:r w:rsidR="00702184" w:rsidRPr="00522612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таких непростых 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условиях практически все компа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>нии вынужд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ены искать новые пути и вариан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>ты сохра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нения своего главного капитала – сотрудников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многом определя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ют</w:t>
      </w:r>
      <w:r w:rsidRPr="00EB0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только конкурентоспособность бизнеса, но и сам факт его выживания. 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От соб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ственников бизнеса сегодня тре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буются 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все новые и новые подходы в де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ле привлечения и удержания сотрудников, и на помощь им все чаще приходят теории, стоящие на стыке маркетинга и управления персона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лом. Методики и инструменты HR-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брендинга напр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авлены на решение про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блем, с 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которыми сталкивается современ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ный кадровый рынок: текучесть персонала, неадекват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ные зарплатные и карьерные ожи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дания, по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следствия демографического про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вала в России и многое другое. Используя разработки отечественных и за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падных спе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циалистов,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работодатель способен не толь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ко решить локальные вопросы, связанные с дейст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вующими работниками, но и улучшить свой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>имидж</w:t>
      </w:r>
      <w:r w:rsidRPr="00702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рынке, привлекая новых талантливых специалистов.</w:t>
      </w:r>
      <w:r w:rsidR="002C00E1" w:rsidRPr="007021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3A7" w:rsidRPr="00702184" w:rsidRDefault="002C00E1" w:rsidP="00702184">
      <w:pPr>
        <w:pStyle w:val="a3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2184">
        <w:rPr>
          <w:rFonts w:ascii="Times New Roman" w:hAnsi="Times New Roman" w:cs="Times New Roman"/>
          <w:sz w:val="24"/>
          <w:szCs w:val="24"/>
        </w:rPr>
        <w:t xml:space="preserve">В первой </w:t>
      </w:r>
      <w:r w:rsidR="00702184">
        <w:rPr>
          <w:rFonts w:ascii="Times New Roman" w:hAnsi="Times New Roman" w:cs="Times New Roman"/>
          <w:sz w:val="24"/>
          <w:szCs w:val="24"/>
        </w:rPr>
        <w:t xml:space="preserve">главе данной курсовой работы </w:t>
      </w:r>
      <w:r w:rsidRPr="00702184">
        <w:rPr>
          <w:rFonts w:ascii="Times New Roman" w:hAnsi="Times New Roman" w:cs="Times New Roman"/>
          <w:sz w:val="24"/>
          <w:szCs w:val="24"/>
        </w:rPr>
        <w:t xml:space="preserve">рассмотрены  некоторые теоретические аспекты проблемы формирования  и поддержания HR-бренда компании. Так, в первом параграфе  проанализированы подходы к определению понятия HR-бренд таких авторов как Б. Минчингтон, С. Бэрроу Р. Мосли, О. Бруковская и Н. Осовицкая, Д. Г. Кучеров и Е. К. Завьялова.  Во втором параграфе описаны различные модели HR-бренда (модель «Unilever Brand Key» А. Зозулева и Ю. Нестеровой; модель «Луковица бренда» Андрея Жукова, Модель </w:t>
      </w:r>
      <w:r w:rsidRPr="00702184">
        <w:rPr>
          <w:rFonts w:ascii="Times New Roman" w:hAnsi="Times New Roman" w:cs="Times New Roman"/>
          <w:sz w:val="24"/>
          <w:szCs w:val="24"/>
          <w:lang w:val="en-US"/>
        </w:rPr>
        <w:t>Brand</w:t>
      </w:r>
      <w:r w:rsidRPr="00702184">
        <w:rPr>
          <w:rFonts w:ascii="Times New Roman" w:hAnsi="Times New Roman" w:cs="Times New Roman"/>
          <w:sz w:val="24"/>
          <w:szCs w:val="24"/>
        </w:rPr>
        <w:t xml:space="preserve"> </w:t>
      </w:r>
      <w:r w:rsidRPr="00702184">
        <w:rPr>
          <w:rFonts w:ascii="Times New Roman" w:hAnsi="Times New Roman" w:cs="Times New Roman"/>
          <w:sz w:val="24"/>
          <w:szCs w:val="24"/>
          <w:lang w:val="en-US"/>
        </w:rPr>
        <w:t>Pyramid</w:t>
      </w:r>
      <w:r w:rsidRPr="00702184">
        <w:rPr>
          <w:rFonts w:ascii="Times New Roman" w:hAnsi="Times New Roman" w:cs="Times New Roman"/>
          <w:sz w:val="24"/>
          <w:szCs w:val="24"/>
        </w:rPr>
        <w:t xml:space="preserve">). Третий параграф включает описание этапов формирования HR-бренда по Н. Осовицкой. В четвертом параграфе первой главы обозначена </w:t>
      </w:r>
      <w:r w:rsidRPr="00702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роль службы персонала в формировании и поддержании HR- бренда в современной компании, а так же определены необходимые изменения в работе </w:t>
      </w:r>
      <w:r w:rsidRPr="00702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HR</w:t>
      </w:r>
      <w:r w:rsidRPr="00702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службы, которые  повлекут за собой повышение привлекательности бренда компании как работодателя.</w:t>
      </w:r>
      <w:r w:rsidR="0070218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02184">
        <w:rPr>
          <w:rFonts w:ascii="Times New Roman" w:hAnsi="Times New Roman" w:cs="Times New Roman"/>
          <w:sz w:val="24"/>
          <w:szCs w:val="24"/>
        </w:rPr>
        <w:t>Во второй главе изучен опыт применения конкретных инструментов формирования и поддержания HR-бренда компании. В первой части рассмотрены инструменты таких российских компаний как, Госкорпорация «Росатом» и «Юлмарт». Проанализирован опыт  таких зарубежных компаний, как  «</w:t>
      </w:r>
      <w:r w:rsidRPr="00702184">
        <w:rPr>
          <w:rFonts w:ascii="Times New Roman" w:hAnsi="Times New Roman" w:cs="Times New Roman"/>
          <w:sz w:val="24"/>
          <w:szCs w:val="24"/>
          <w:lang w:val="en-US"/>
        </w:rPr>
        <w:t>Schneider</w:t>
      </w:r>
      <w:r w:rsidRPr="00702184">
        <w:rPr>
          <w:rFonts w:ascii="Times New Roman" w:hAnsi="Times New Roman" w:cs="Times New Roman"/>
          <w:sz w:val="24"/>
          <w:szCs w:val="24"/>
        </w:rPr>
        <w:t xml:space="preserve"> </w:t>
      </w:r>
      <w:r w:rsidRPr="00702184">
        <w:rPr>
          <w:rFonts w:ascii="Times New Roman" w:hAnsi="Times New Roman" w:cs="Times New Roman"/>
          <w:sz w:val="24"/>
          <w:szCs w:val="24"/>
          <w:lang w:val="en-US"/>
        </w:rPr>
        <w:t>Electric</w:t>
      </w:r>
      <w:r w:rsidRPr="00702184">
        <w:rPr>
          <w:rFonts w:ascii="Times New Roman" w:hAnsi="Times New Roman" w:cs="Times New Roman"/>
          <w:sz w:val="24"/>
          <w:szCs w:val="24"/>
        </w:rPr>
        <w:t xml:space="preserve">» и «Henkel </w:t>
      </w:r>
      <w:r w:rsidRPr="0070218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Pr="00702184">
        <w:rPr>
          <w:rFonts w:ascii="Times New Roman" w:hAnsi="Times New Roman" w:cs="Times New Roman"/>
          <w:sz w:val="24"/>
          <w:szCs w:val="24"/>
        </w:rPr>
        <w:t>».</w:t>
      </w:r>
    </w:p>
    <w:p w:rsidR="008637DC" w:rsidRPr="007C2EE4" w:rsidRDefault="008637DC" w:rsidP="00522612">
      <w:pPr>
        <w:pStyle w:val="a3"/>
        <w:keepNext/>
        <w:tabs>
          <w:tab w:val="left" w:pos="993"/>
        </w:tabs>
        <w:spacing w:before="480" w:after="480" w:line="360" w:lineRule="auto"/>
        <w:ind w:left="170" w:right="57" w:firstLine="709"/>
        <w:contextualSpacing w:val="0"/>
        <w:jc w:val="center"/>
        <w:outlineLvl w:val="0"/>
        <w:rPr>
          <w:rFonts w:ascii="Times New Roman" w:hAnsi="Times New Roman" w:cs="Times New Roman"/>
          <w:kern w:val="32"/>
          <w:sz w:val="24"/>
          <w:szCs w:val="24"/>
        </w:rPr>
      </w:pPr>
      <w:r w:rsidRPr="007C2EE4">
        <w:rPr>
          <w:rFonts w:ascii="Times New Roman" w:hAnsi="Times New Roman" w:cs="Times New Roman"/>
          <w:kern w:val="32"/>
          <w:sz w:val="24"/>
          <w:szCs w:val="24"/>
        </w:rPr>
        <w:lastRenderedPageBreak/>
        <w:t>СПИСОК ИСПОЛЬЗОВАННЫХ ИСТОЧНИКОВ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>Аакер, Д. А. Создание сильных брендов / Д. А. Аакер. – М.: Гребенников, 2008. – 440 с.;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>Бесплатные инструменты для укрепления HR-бренда – Электрон. версия печ. публикации. – Режим доступа: https://spb.hh.ru/article/17157, – Загл. с экрана;</w:t>
      </w:r>
    </w:p>
    <w:p w:rsidR="008637DC" w:rsidRPr="007C2EE4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>Бочкарева, Ю. Есть даже профессия такая – писать отзывы / Ю. Бочкарева // Управление персоналом. – 2017, №26. – с. 19-24 с.;</w:t>
      </w:r>
    </w:p>
    <w:p w:rsidR="008637DC" w:rsidRPr="005B7DA5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>Бэрроу, С. Бренд работодателя. Лучшее из бренд-менеджмента в работу с кадрами / С. Бэрроу, Р. Мосли. – М.: Группа ИДТ, 2007. – 195 с.;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>Васильева, С. Отзывы в сети: как работник может навредить репутации</w:t>
      </w:r>
      <w:r w:rsidRPr="005B7DA5">
        <w:rPr>
          <w:rFonts w:ascii="Times New Roman" w:hAnsi="Times New Roman" w:cs="Times New Roman"/>
          <w:sz w:val="24"/>
          <w:szCs w:val="24"/>
        </w:rPr>
        <w:t> </w:t>
      </w:r>
      <w:r w:rsidRPr="007C2EE4">
        <w:rPr>
          <w:rFonts w:ascii="Times New Roman" w:hAnsi="Times New Roman" w:cs="Times New Roman"/>
          <w:sz w:val="24"/>
          <w:szCs w:val="24"/>
        </w:rPr>
        <w:t>компании / С. Васильева // Секретарское дело. – 2017. – №</w:t>
      </w:r>
      <w:r>
        <w:rPr>
          <w:rFonts w:ascii="Times New Roman" w:hAnsi="Times New Roman" w:cs="Times New Roman"/>
          <w:sz w:val="24"/>
          <w:szCs w:val="24"/>
        </w:rPr>
        <w:t xml:space="preserve">3. – с. 4-10.; 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>Веденецкая, И. А. Как найти эффективные брендинговые решения на новом рынке / И. А. Веденецкая, Д. С. Головнев //</w:t>
      </w:r>
      <w:r w:rsidRPr="005B7DA5">
        <w:rPr>
          <w:rFonts w:ascii="Times New Roman" w:hAnsi="Times New Roman" w:cs="Times New Roman"/>
          <w:sz w:val="24"/>
          <w:szCs w:val="24"/>
        </w:rPr>
        <w:t> </w:t>
      </w:r>
      <w:r w:rsidRPr="007C2EE4">
        <w:rPr>
          <w:rFonts w:ascii="Times New Roman" w:hAnsi="Times New Roman" w:cs="Times New Roman"/>
          <w:sz w:val="24"/>
          <w:szCs w:val="24"/>
        </w:rPr>
        <w:t>Бренд-менеджмент. – 2016. – №1. – с. 12-19.;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 xml:space="preserve">Вектор бренда. Виктор Тамберг – Электрон. версия печ. публикации. – Режим доступа: </w:t>
      </w:r>
      <w:r w:rsidRPr="005B7DA5">
        <w:rPr>
          <w:rFonts w:ascii="Times New Roman" w:hAnsi="Times New Roman" w:cs="Times New Roman"/>
          <w:sz w:val="24"/>
          <w:szCs w:val="24"/>
        </w:rPr>
        <w:t>http</w:t>
      </w:r>
      <w:r w:rsidRPr="007C2EE4">
        <w:rPr>
          <w:rFonts w:ascii="Times New Roman" w:hAnsi="Times New Roman" w:cs="Times New Roman"/>
          <w:sz w:val="24"/>
          <w:szCs w:val="24"/>
        </w:rPr>
        <w:t>://</w:t>
      </w:r>
      <w:r w:rsidRPr="005B7DA5">
        <w:rPr>
          <w:rFonts w:ascii="Times New Roman" w:hAnsi="Times New Roman" w:cs="Times New Roman"/>
          <w:sz w:val="24"/>
          <w:szCs w:val="24"/>
        </w:rPr>
        <w:t>newbranding</w:t>
      </w:r>
      <w:r w:rsidRPr="007C2EE4">
        <w:rPr>
          <w:rFonts w:ascii="Times New Roman" w:hAnsi="Times New Roman" w:cs="Times New Roman"/>
          <w:sz w:val="24"/>
          <w:szCs w:val="24"/>
        </w:rPr>
        <w:t>.</w:t>
      </w:r>
      <w:r w:rsidRPr="005B7DA5">
        <w:rPr>
          <w:rFonts w:ascii="Times New Roman" w:hAnsi="Times New Roman" w:cs="Times New Roman"/>
          <w:sz w:val="24"/>
          <w:szCs w:val="24"/>
        </w:rPr>
        <w:t>ru</w:t>
      </w:r>
      <w:r w:rsidRPr="007C2EE4">
        <w:rPr>
          <w:rFonts w:ascii="Times New Roman" w:hAnsi="Times New Roman" w:cs="Times New Roman"/>
          <w:sz w:val="24"/>
          <w:szCs w:val="24"/>
        </w:rPr>
        <w:t>/</w:t>
      </w:r>
      <w:r w:rsidRPr="005B7DA5">
        <w:rPr>
          <w:rFonts w:ascii="Times New Roman" w:hAnsi="Times New Roman" w:cs="Times New Roman"/>
          <w:sz w:val="24"/>
          <w:szCs w:val="24"/>
        </w:rPr>
        <w:t>articles</w:t>
      </w:r>
      <w:r w:rsidRPr="007C2EE4">
        <w:rPr>
          <w:rFonts w:ascii="Times New Roman" w:hAnsi="Times New Roman" w:cs="Times New Roman"/>
          <w:sz w:val="24"/>
          <w:szCs w:val="24"/>
        </w:rPr>
        <w:t>/</w:t>
      </w:r>
      <w:r w:rsidRPr="005B7DA5">
        <w:rPr>
          <w:rFonts w:ascii="Times New Roman" w:hAnsi="Times New Roman" w:cs="Times New Roman"/>
          <w:sz w:val="24"/>
          <w:szCs w:val="24"/>
        </w:rPr>
        <w:t>old</w:t>
      </w:r>
      <w:r w:rsidRPr="007C2EE4">
        <w:rPr>
          <w:rFonts w:ascii="Times New Roman" w:hAnsi="Times New Roman" w:cs="Times New Roman"/>
          <w:sz w:val="24"/>
          <w:szCs w:val="24"/>
        </w:rPr>
        <w:t>-</w:t>
      </w:r>
      <w:r w:rsidRPr="005B7DA5">
        <w:rPr>
          <w:rFonts w:ascii="Times New Roman" w:hAnsi="Times New Roman" w:cs="Times New Roman"/>
          <w:sz w:val="24"/>
          <w:szCs w:val="24"/>
        </w:rPr>
        <w:t>articles</w:t>
      </w:r>
      <w:r w:rsidRPr="007C2EE4">
        <w:rPr>
          <w:rFonts w:ascii="Times New Roman" w:hAnsi="Times New Roman" w:cs="Times New Roman"/>
          <w:sz w:val="24"/>
          <w:szCs w:val="24"/>
        </w:rPr>
        <w:t>/</w:t>
      </w:r>
      <w:r w:rsidRPr="005B7DA5">
        <w:rPr>
          <w:rFonts w:ascii="Times New Roman" w:hAnsi="Times New Roman" w:cs="Times New Roman"/>
          <w:sz w:val="24"/>
          <w:szCs w:val="24"/>
        </w:rPr>
        <w:t>vector</w:t>
      </w:r>
      <w:r w:rsidRPr="007C2EE4">
        <w:rPr>
          <w:rFonts w:ascii="Times New Roman" w:hAnsi="Times New Roman" w:cs="Times New Roman"/>
          <w:sz w:val="24"/>
          <w:szCs w:val="24"/>
        </w:rPr>
        <w:t>-</w:t>
      </w:r>
      <w:r w:rsidRPr="005B7DA5">
        <w:rPr>
          <w:rFonts w:ascii="Times New Roman" w:hAnsi="Times New Roman" w:cs="Times New Roman"/>
          <w:sz w:val="24"/>
          <w:szCs w:val="24"/>
        </w:rPr>
        <w:t>of</w:t>
      </w:r>
      <w:r w:rsidRPr="007C2EE4">
        <w:rPr>
          <w:rFonts w:ascii="Times New Roman" w:hAnsi="Times New Roman" w:cs="Times New Roman"/>
          <w:sz w:val="24"/>
          <w:szCs w:val="24"/>
        </w:rPr>
        <w:t>-</w:t>
      </w:r>
      <w:r w:rsidRPr="005B7DA5">
        <w:rPr>
          <w:rFonts w:ascii="Times New Roman" w:hAnsi="Times New Roman" w:cs="Times New Roman"/>
          <w:sz w:val="24"/>
          <w:szCs w:val="24"/>
        </w:rPr>
        <w:t>brand</w:t>
      </w:r>
      <w:r w:rsidRPr="007C2EE4">
        <w:rPr>
          <w:rFonts w:ascii="Times New Roman" w:hAnsi="Times New Roman" w:cs="Times New Roman"/>
          <w:sz w:val="24"/>
          <w:szCs w:val="24"/>
        </w:rPr>
        <w:t>, – Загл. с экрана;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 xml:space="preserve">Внедрение электронной подписи в </w:t>
      </w:r>
      <w:r w:rsidRPr="005B7DA5">
        <w:rPr>
          <w:rFonts w:ascii="Times New Roman" w:hAnsi="Times New Roman" w:cs="Times New Roman"/>
          <w:sz w:val="24"/>
          <w:szCs w:val="24"/>
        </w:rPr>
        <w:t>HR</w:t>
      </w:r>
      <w:r w:rsidRPr="007C2EE4">
        <w:rPr>
          <w:rFonts w:ascii="Times New Roman" w:hAnsi="Times New Roman" w:cs="Times New Roman"/>
          <w:sz w:val="24"/>
          <w:szCs w:val="24"/>
        </w:rPr>
        <w:t xml:space="preserve">-процессы в «Юлмпарте» – Электрон. версия печ. публикации. – Режим доступа: 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C2EE4">
        <w:rPr>
          <w:rFonts w:ascii="Times New Roman" w:hAnsi="Times New Roman" w:cs="Times New Roman"/>
          <w:sz w:val="24"/>
          <w:szCs w:val="24"/>
        </w:rPr>
        <w:t>://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7C2EE4">
        <w:rPr>
          <w:rFonts w:ascii="Times New Roman" w:hAnsi="Times New Roman" w:cs="Times New Roman"/>
          <w:sz w:val="24"/>
          <w:szCs w:val="24"/>
        </w:rPr>
        <w:t>.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akit</w:t>
      </w:r>
      <w:r w:rsidRPr="007C2EE4">
        <w:rPr>
          <w:rFonts w:ascii="Times New Roman" w:hAnsi="Times New Roman" w:cs="Times New Roman"/>
          <w:sz w:val="24"/>
          <w:szCs w:val="24"/>
        </w:rPr>
        <w:t>.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C2EE4">
        <w:rPr>
          <w:rFonts w:ascii="Times New Roman" w:hAnsi="Times New Roman" w:cs="Times New Roman"/>
          <w:sz w:val="24"/>
          <w:szCs w:val="24"/>
        </w:rPr>
        <w:t>/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ulmart</w:t>
      </w:r>
      <w:r w:rsidRPr="007C2EE4">
        <w:rPr>
          <w:rFonts w:ascii="Times New Roman" w:hAnsi="Times New Roman" w:cs="Times New Roman"/>
          <w:sz w:val="24"/>
          <w:szCs w:val="24"/>
        </w:rPr>
        <w:t>_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7C2EE4">
        <w:rPr>
          <w:rFonts w:ascii="Times New Roman" w:hAnsi="Times New Roman" w:cs="Times New Roman"/>
          <w:sz w:val="24"/>
          <w:szCs w:val="24"/>
        </w:rPr>
        <w:t>/, – Загл. с экрана;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 xml:space="preserve">Геймификация «Star Wars in Ulmart» – Электрон. версия печ. публикации. – Режим доступа: 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5B7DA5">
        <w:rPr>
          <w:rFonts w:ascii="Times New Roman" w:hAnsi="Times New Roman" w:cs="Times New Roman"/>
          <w:sz w:val="24"/>
          <w:szCs w:val="24"/>
        </w:rPr>
        <w:t>://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krasnodar</w:t>
      </w:r>
      <w:r w:rsidRPr="005B7DA5">
        <w:rPr>
          <w:rFonts w:ascii="Times New Roman" w:hAnsi="Times New Roman" w:cs="Times New Roman"/>
          <w:sz w:val="24"/>
          <w:szCs w:val="24"/>
        </w:rPr>
        <w:t>.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hh</w:t>
      </w:r>
      <w:r w:rsidRPr="005B7DA5">
        <w:rPr>
          <w:rFonts w:ascii="Times New Roman" w:hAnsi="Times New Roman" w:cs="Times New Roman"/>
          <w:sz w:val="24"/>
          <w:szCs w:val="24"/>
        </w:rPr>
        <w:t>.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5B7DA5">
        <w:rPr>
          <w:rFonts w:ascii="Times New Roman" w:hAnsi="Times New Roman" w:cs="Times New Roman"/>
          <w:sz w:val="24"/>
          <w:szCs w:val="24"/>
        </w:rPr>
        <w:t>/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5B7DA5">
        <w:rPr>
          <w:rFonts w:ascii="Times New Roman" w:hAnsi="Times New Roman" w:cs="Times New Roman"/>
          <w:sz w:val="24"/>
          <w:szCs w:val="24"/>
        </w:rPr>
        <w:t>/18369, – Загл. с экрана;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 xml:space="preserve">Данченок, Л. А. Использование потенциала потребительского бренда для формирования 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5B7DA5">
        <w:rPr>
          <w:rFonts w:ascii="Times New Roman" w:hAnsi="Times New Roman" w:cs="Times New Roman"/>
          <w:sz w:val="24"/>
          <w:szCs w:val="24"/>
        </w:rPr>
        <w:t>-бренда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B7DA5">
        <w:rPr>
          <w:rFonts w:ascii="Times New Roman" w:hAnsi="Times New Roman" w:cs="Times New Roman"/>
          <w:sz w:val="24"/>
          <w:szCs w:val="24"/>
        </w:rPr>
        <w:t>компании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B7DA5">
        <w:rPr>
          <w:rFonts w:ascii="Times New Roman" w:hAnsi="Times New Roman" w:cs="Times New Roman"/>
          <w:sz w:val="24"/>
          <w:szCs w:val="24"/>
        </w:rPr>
        <w:t>на рынке труда / Л. А. Данченок, Д. А. Мартасов //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B7DA5">
        <w:rPr>
          <w:rFonts w:ascii="Times New Roman" w:hAnsi="Times New Roman" w:cs="Times New Roman"/>
          <w:sz w:val="24"/>
          <w:szCs w:val="24"/>
        </w:rPr>
        <w:t>Бренд-менеджмент. – 2016. – №1. – с. 20-27.;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 xml:space="preserve">Доминин, В. Н. Идентичность бренда – ключевое понятие бренд-менеджмента / В. Н. Доминин // Бренд-менеджмент. – 2009. – №05(48). – с. 266-282.; 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 xml:space="preserve">Жукова, Т. Н. Формирование системы брендов предприятия на основе взаимодействия корпоративного, товарного и </w:t>
      </w:r>
      <w:r w:rsidRPr="005B7DA5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5B7DA5">
        <w:rPr>
          <w:rFonts w:ascii="Times New Roman" w:hAnsi="Times New Roman" w:cs="Times New Roman"/>
          <w:sz w:val="24"/>
          <w:szCs w:val="24"/>
        </w:rPr>
        <w:t>-брендов / Т. Н. Жукова, Е. К. Чугунова // Практический маркетинг. – 2016. – №3 (229). – с. 15-22.;</w:t>
      </w:r>
    </w:p>
    <w:p w:rsidR="008637DC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>Зозулев, А. Модели брендинга: классификация и краткая характеристика / А. Зозулев, Ю. Нестерова. – М.: Отдел маркетинга, 2003. – с. 42-47.;</w:t>
      </w:r>
    </w:p>
    <w:p w:rsidR="008637DC" w:rsidRPr="005B7DA5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>Как создать HR-бренд: пример Росатома – Электрон. версия печ. публикации. – Режим доступа: https://www.hr-director.ru/article/66272-qqq-16-m8-24-08-2016-kak-sozdat-hr-brend-primer-rosatoma, – Загл. с экрана;</w:t>
      </w:r>
    </w:p>
    <w:p w:rsidR="008637DC" w:rsidRPr="005B7DA5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>Клейменова, Ю. Э. Методы оценки стоимости бренда / Ю. Э. Клейменова // Маркетинг. – 2016. – №3 (148). – с. 66-78.;</w:t>
      </w:r>
    </w:p>
    <w:p w:rsidR="008637DC" w:rsidRPr="005B7DA5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lastRenderedPageBreak/>
        <w:t>Кучеров, Д. Г. Бренд работодателя в системе управления человеческими ресурсами организации / Д. Г. Кучеров // Менеджмент. – 2013. – №4. – с. 10-21.;</w:t>
      </w:r>
    </w:p>
    <w:p w:rsidR="008637DC" w:rsidRPr="005B7DA5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 xml:space="preserve">Логика строения бренда, А. Жуков – Электрон. версия печ. публикации. – Режим доступа: http://yellowdog.ru/blog/i/logoka_stroeniya_brenda, – Загл. с экрана; </w:t>
      </w:r>
    </w:p>
    <w:p w:rsidR="008637DC" w:rsidRPr="005B7DA5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>Минчингтон, Б. HR-бренд: как стать лидером. Строим компанию мечты / Б. Минчингтон. – М.: Юнайтед Пресс, 2011. – 280 с.;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DA5">
        <w:rPr>
          <w:rFonts w:ascii="Times New Roman" w:hAnsi="Times New Roman" w:cs="Times New Roman"/>
          <w:sz w:val="24"/>
          <w:szCs w:val="24"/>
        </w:rPr>
        <w:t>Мусатов, Б. В. Инструменты событийного маркетинга как средство формирования бренда работодателя / Б. В. Мусатов, Н. А. Перепелкин // Бренд-менеджмент. –2016. – №3. – с. 178-187 с.;</w:t>
      </w:r>
    </w:p>
    <w:p w:rsidR="008637DC" w:rsidRPr="005B7DA5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Номинант «П</w:t>
      </w:r>
      <w:r w:rsidRPr="005B7DA5">
        <w:rPr>
          <w:rFonts w:ascii="Times New Roman" w:hAnsi="Times New Roman" w:cs="Times New Roman"/>
          <w:sz w:val="24"/>
          <w:szCs w:val="24"/>
        </w:rPr>
        <w:t xml:space="preserve">ремии </w:t>
      </w:r>
      <w:r w:rsidRPr="0048452B">
        <w:rPr>
          <w:rFonts w:ascii="Times New Roman" w:hAnsi="Times New Roman" w:cs="Times New Roman"/>
          <w:sz w:val="24"/>
          <w:szCs w:val="24"/>
        </w:rPr>
        <w:t>HR</w:t>
      </w:r>
      <w:r w:rsidRPr="005B7DA5">
        <w:rPr>
          <w:rFonts w:ascii="Times New Roman" w:hAnsi="Times New Roman" w:cs="Times New Roman"/>
          <w:sz w:val="24"/>
          <w:szCs w:val="24"/>
        </w:rPr>
        <w:t>-бренд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B7DA5">
        <w:rPr>
          <w:rFonts w:ascii="Times New Roman" w:hAnsi="Times New Roman" w:cs="Times New Roman"/>
          <w:sz w:val="24"/>
          <w:szCs w:val="24"/>
        </w:rPr>
        <w:t xml:space="preserve"> ГК «Юлмарт» – Электрон. версия печ. публикации. – Режим доступа: </w:t>
      </w:r>
      <w:r w:rsidRPr="0048452B">
        <w:rPr>
          <w:rFonts w:ascii="Times New Roman" w:hAnsi="Times New Roman" w:cs="Times New Roman"/>
          <w:sz w:val="24"/>
          <w:szCs w:val="24"/>
        </w:rPr>
        <w:t>http</w:t>
      </w:r>
      <w:r w:rsidRPr="005B7DA5">
        <w:rPr>
          <w:rFonts w:ascii="Times New Roman" w:hAnsi="Times New Roman" w:cs="Times New Roman"/>
          <w:sz w:val="24"/>
          <w:szCs w:val="24"/>
        </w:rPr>
        <w:t>://</w:t>
      </w:r>
      <w:r w:rsidRPr="0048452B">
        <w:rPr>
          <w:rFonts w:ascii="Times New Roman" w:hAnsi="Times New Roman" w:cs="Times New Roman"/>
          <w:sz w:val="24"/>
          <w:szCs w:val="24"/>
        </w:rPr>
        <w:t>hrbrand</w:t>
      </w:r>
      <w:r w:rsidRPr="005B7DA5">
        <w:rPr>
          <w:rFonts w:ascii="Times New Roman" w:hAnsi="Times New Roman" w:cs="Times New Roman"/>
          <w:sz w:val="24"/>
          <w:szCs w:val="24"/>
        </w:rPr>
        <w:t>.</w:t>
      </w:r>
      <w:r w:rsidRPr="0048452B">
        <w:rPr>
          <w:rFonts w:ascii="Times New Roman" w:hAnsi="Times New Roman" w:cs="Times New Roman"/>
          <w:sz w:val="24"/>
          <w:szCs w:val="24"/>
        </w:rPr>
        <w:t>ru</w:t>
      </w:r>
      <w:r w:rsidRPr="005B7DA5">
        <w:rPr>
          <w:rFonts w:ascii="Times New Roman" w:hAnsi="Times New Roman" w:cs="Times New Roman"/>
          <w:sz w:val="24"/>
          <w:szCs w:val="24"/>
        </w:rPr>
        <w:t>/</w:t>
      </w:r>
      <w:r w:rsidRPr="0048452B">
        <w:rPr>
          <w:rFonts w:ascii="Times New Roman" w:hAnsi="Times New Roman" w:cs="Times New Roman"/>
          <w:sz w:val="24"/>
          <w:szCs w:val="24"/>
        </w:rPr>
        <w:t>company</w:t>
      </w:r>
      <w:r w:rsidRPr="005B7DA5">
        <w:rPr>
          <w:rFonts w:ascii="Times New Roman" w:hAnsi="Times New Roman" w:cs="Times New Roman"/>
          <w:sz w:val="24"/>
          <w:szCs w:val="24"/>
        </w:rPr>
        <w:t xml:space="preserve">/1270/, – Загл. с экрана; 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Номинанты «Премии HR-бренд 2017» – Электрон. версия печ. публикации. – Режим доступа: http://hrbrand.ru/2017/nominees/, – Загл. с экрана;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Осовицкая, Н. HR-бренд. 5 шагов к успеху вашей компании / Н. Осовицкая. – СПб.: Питер, 2011. – 272 с.;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 xml:space="preserve">Осовицкая, Н. А. </w:t>
      </w:r>
      <w:r w:rsidRPr="0048452B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48452B">
        <w:rPr>
          <w:rFonts w:ascii="Times New Roman" w:hAnsi="Times New Roman" w:cs="Times New Roman"/>
          <w:sz w:val="24"/>
          <w:szCs w:val="24"/>
        </w:rPr>
        <w:t>-брендинг: как стать лучшим работодателем в России / Н. А. Осовицкая. – СПб.: Питер, 2012. – 288 с.;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 xml:space="preserve">Осовицкая, Н. </w:t>
      </w:r>
      <w:r w:rsidRPr="0048452B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48452B">
        <w:rPr>
          <w:rFonts w:ascii="Times New Roman" w:hAnsi="Times New Roman" w:cs="Times New Roman"/>
          <w:sz w:val="24"/>
          <w:szCs w:val="24"/>
        </w:rPr>
        <w:t>-брендинг управление талантами, онлайн – обучение, геймификация и еще 15 эффективных практик / Н. Осовицкая. – СПб.: Питер, 2014. – 240 с.;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 xml:space="preserve">Победители «Премии HR-бренд 2015» – Электрон. версия печ. публикации. – Режим доступа: </w:t>
      </w:r>
      <w:hyperlink r:id="rId9" w:history="1">
        <w:r w:rsidRPr="0048452B">
          <w:rPr>
            <w:rFonts w:ascii="Times New Roman" w:hAnsi="Times New Roman" w:cs="Times New Roman"/>
            <w:sz w:val="24"/>
            <w:szCs w:val="24"/>
          </w:rPr>
          <w:t>http://hrbrand.ru/history/2015/</w:t>
        </w:r>
      </w:hyperlink>
      <w:r w:rsidRPr="0048452B">
        <w:rPr>
          <w:rFonts w:ascii="Times New Roman" w:hAnsi="Times New Roman" w:cs="Times New Roman"/>
          <w:sz w:val="24"/>
          <w:szCs w:val="24"/>
        </w:rPr>
        <w:t>, – Загл. с экрана;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 xml:space="preserve">Победители 10-й юбилейной «Премии HR-бренд 2016» – Электрон. версия печ. публикации. – Режим доступа: </w:t>
      </w:r>
      <w:hyperlink r:id="rId10" w:history="1">
        <w:r w:rsidRPr="0048452B">
          <w:rPr>
            <w:rFonts w:ascii="Times New Roman" w:hAnsi="Times New Roman" w:cs="Times New Roman"/>
            <w:sz w:val="24"/>
            <w:szCs w:val="24"/>
          </w:rPr>
          <w:t>https://krasnodar.hh.ru/article/18356</w:t>
        </w:r>
      </w:hyperlink>
      <w:r w:rsidRPr="0048452B">
        <w:rPr>
          <w:rFonts w:ascii="Times New Roman" w:hAnsi="Times New Roman" w:cs="Times New Roman"/>
          <w:sz w:val="24"/>
          <w:szCs w:val="24"/>
        </w:rPr>
        <w:t>, – Загл. с экрана;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Программа благополучия сотрудников Schneider Electric – в ТОП-5 лучших HR-проектов по версии «Премии HR-бренд» – Электрон. версия печ. публикации. – Режим доступа: https://download.schneider-electric.com/files?p_enDocType=White+Paper&amp;p_File_Name=Schneider+Electric_Press-release_HR+brand_30.03.2018.pdf&amp;p_Doc_Ref=PR-30-03-2018-HR-brand, – Загл. с экрана;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Проекты финалистов «Премии HR-бренд 2012» – Электрон. версия печ. публикации. – Режим доступа: http://hrbrand.ru/2012/projects-of-finalists/, – Загл. с экрана;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 xml:space="preserve">Проекты финалистов «Премии HR-бренд 2016» – Электрон. версия печ. публикации. – Режим доступа: http://hrbrand.ru/2016/projects-of-finalists/, – Загл. с экрана; 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Проекты финалистов «Премии HR-бренд 2017» – Электрон. версия печ. публикации. – Режим доступа: http://hrbrand.ru/2017/projects-of-finalists/, – Загл. с экрана;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lastRenderedPageBreak/>
        <w:t xml:space="preserve">Прудникова, К. О. Актуальность применения системы </w:t>
      </w:r>
      <w:r w:rsidRPr="0048452B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48452B">
        <w:rPr>
          <w:rFonts w:ascii="Times New Roman" w:hAnsi="Times New Roman" w:cs="Times New Roman"/>
          <w:sz w:val="24"/>
          <w:szCs w:val="24"/>
        </w:rPr>
        <w:t>-брендинга в управлении персоналом для компаний в условиях высокой конкуренции на рынке труда / К. О. Прудникова // Вопросы экономики и управления. – 2016. – №4. – с. 67-70.;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Системный подход к формированию HR-бренда. Этапы и методы. Беседы об HR-брендинге – Электрон. версия печ. публикации. – Режим доступа: http://hrbrand.ru/2008/conversations/15/, – Загл. с экрана;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 xml:space="preserve">Тульчинский, Г. Л. Бренд-менеджмент. Брендинг и работа с персоналом: Учебное пособие для бакалавриата и магистратуры / Г. Л. Тульчинский, В. И. Терентьева. – 2-е издание. – М.: Юрайт, 2018. – 255 с.; 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Устойчивое развитие «Henkel» – Электрон. версия печ. публикации. – Режим доступа: https://www.henkel.ru/sustainability, – Загл. с экрана;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Чумиков, А. Н. Имидж – репутация – бренд: традиционные подходы и новые технологии: сборник статей / А. Н. Чумиков. – М.-Берлин: Директ-Медиа, 2015. – 106 с.;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Чумиков, А. Н. Реклама и связи с общественностью: Имидж, репутация, бренд: Учебное пособие для студентов вузов / А. Н. Чумиков. – М.: Аспект Пресс, 2016. – 159 с.;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«Юлмарт»: Цифровая трансформация HR, Есауленко А. – Электрон. версия печ. публикации. – Режим доступа: https://www.cio.ru/articles/201017-Yulmart-Tsifrovaya-transformatsiya-HR, – Загл. с экрана;</w:t>
      </w:r>
    </w:p>
    <w:p w:rsidR="008637DC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HR-бренд. Как оценить и скорректировать, Полухина Э. – Электрон. версия печ. публикации. – Режим доступа: http://www.e-xecutive.ru/career/hrmanagement/1555562-hr-brend-kompanii-kak-otsenit-i-skorrektirovat, – Загл. с экрана;</w:t>
      </w:r>
    </w:p>
    <w:p w:rsidR="008637DC" w:rsidRPr="0048452B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>HR-брендинг. Свободная энциклопедия – Электрон. версия печ. публикации. – Режим доступа: https://ru.wikipedia.org/wiki/Employer_branding, – Загл. с экрана;</w:t>
      </w:r>
    </w:p>
    <w:p w:rsidR="008637DC" w:rsidRPr="00562354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 xml:space="preserve">Henkel, проект «I ambassador» – Электрон. версия печ. публикации. – Режим доступа: </w:t>
      </w:r>
      <w:hyperlink r:id="rId11" w:history="1">
        <w:r w:rsidRPr="0048452B">
          <w:rPr>
            <w:rFonts w:ascii="Times New Roman" w:hAnsi="Times New Roman" w:cs="Times New Roman"/>
            <w:sz w:val="24"/>
            <w:szCs w:val="24"/>
          </w:rPr>
          <w:t>http://internal-communicator.ru/2017/10/20/i-ambassador/</w:t>
        </w:r>
      </w:hyperlink>
      <w:r w:rsidRPr="0048452B">
        <w:rPr>
          <w:rFonts w:ascii="Times New Roman" w:hAnsi="Times New Roman" w:cs="Times New Roman"/>
          <w:sz w:val="24"/>
          <w:szCs w:val="24"/>
        </w:rPr>
        <w:t>, – Загл. с экрана;</w:t>
      </w:r>
    </w:p>
    <w:p w:rsidR="008637DC" w:rsidRPr="00B1223E" w:rsidRDefault="008637DC" w:rsidP="008637DC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EE4">
        <w:rPr>
          <w:rFonts w:ascii="Times New Roman" w:hAnsi="Times New Roman" w:cs="Times New Roman"/>
          <w:sz w:val="24"/>
          <w:szCs w:val="24"/>
        </w:rPr>
        <w:t xml:space="preserve">Schneider Electric </w:t>
      </w:r>
      <w:hyperlink r:id="rId12" w:history="1">
        <w:r w:rsidRPr="007C2EE4">
          <w:rPr>
            <w:rFonts w:ascii="Times New Roman" w:hAnsi="Times New Roman" w:cs="Times New Roman"/>
            <w:sz w:val="24"/>
            <w:szCs w:val="24"/>
          </w:rPr>
          <w:t>номинация «Мир», 2017</w:t>
        </w:r>
      </w:hyperlink>
      <w:r w:rsidRPr="007C2EE4">
        <w:rPr>
          <w:rFonts w:ascii="Times New Roman" w:hAnsi="Times New Roman" w:cs="Times New Roman"/>
          <w:sz w:val="24"/>
          <w:szCs w:val="24"/>
        </w:rPr>
        <w:t>. Проект Well-Being – Благополучие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23E">
        <w:rPr>
          <w:rFonts w:ascii="Times New Roman" w:hAnsi="Times New Roman" w:cs="Times New Roman"/>
          <w:sz w:val="24"/>
          <w:szCs w:val="24"/>
        </w:rPr>
        <w:t>– Электрон. версия печ. публикации. – Режим доступа: http://hrbrand.ru/projects/1194/, – Загл. с экрана;</w:t>
      </w:r>
    </w:p>
    <w:p w:rsidR="00702184" w:rsidRPr="00522612" w:rsidRDefault="008637DC" w:rsidP="00522612">
      <w:pPr>
        <w:pStyle w:val="a3"/>
        <w:numPr>
          <w:ilvl w:val="0"/>
          <w:numId w:val="30"/>
        </w:numPr>
        <w:tabs>
          <w:tab w:val="left" w:pos="960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52B">
        <w:rPr>
          <w:rFonts w:ascii="Times New Roman" w:hAnsi="Times New Roman" w:cs="Times New Roman"/>
          <w:sz w:val="24"/>
          <w:szCs w:val="24"/>
        </w:rPr>
        <w:t>Schneider Electric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484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C2EE4">
        <w:rPr>
          <w:rFonts w:ascii="Times New Roman" w:hAnsi="Times New Roman" w:cs="Times New Roman"/>
          <w:sz w:val="24"/>
          <w:szCs w:val="24"/>
        </w:rPr>
        <w:t xml:space="preserve">вободная энциклопедия – Электрон. версия печ. публикации. – Режим доступа: 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7C2EE4">
        <w:rPr>
          <w:rFonts w:ascii="Times New Roman" w:hAnsi="Times New Roman" w:cs="Times New Roman"/>
          <w:sz w:val="24"/>
          <w:szCs w:val="24"/>
        </w:rPr>
        <w:t>://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C2EE4">
        <w:rPr>
          <w:rFonts w:ascii="Times New Roman" w:hAnsi="Times New Roman" w:cs="Times New Roman"/>
          <w:sz w:val="24"/>
          <w:szCs w:val="24"/>
        </w:rPr>
        <w:t>.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Pr="007C2EE4">
        <w:rPr>
          <w:rFonts w:ascii="Times New Roman" w:hAnsi="Times New Roman" w:cs="Times New Roman"/>
          <w:sz w:val="24"/>
          <w:szCs w:val="24"/>
        </w:rPr>
        <w:t>.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7C2EE4">
        <w:rPr>
          <w:rFonts w:ascii="Times New Roman" w:hAnsi="Times New Roman" w:cs="Times New Roman"/>
          <w:sz w:val="24"/>
          <w:szCs w:val="24"/>
        </w:rPr>
        <w:t>/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Pr="007C2EE4">
        <w:rPr>
          <w:rFonts w:ascii="Times New Roman" w:hAnsi="Times New Roman" w:cs="Times New Roman"/>
          <w:sz w:val="24"/>
          <w:szCs w:val="24"/>
        </w:rPr>
        <w:t>/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Schneider</w:t>
      </w:r>
      <w:r w:rsidRPr="007C2EE4">
        <w:rPr>
          <w:rFonts w:ascii="Times New Roman" w:hAnsi="Times New Roman" w:cs="Times New Roman"/>
          <w:sz w:val="24"/>
          <w:szCs w:val="24"/>
        </w:rPr>
        <w:t>_</w:t>
      </w:r>
      <w:r w:rsidRPr="007C2EE4">
        <w:rPr>
          <w:rFonts w:ascii="Times New Roman" w:hAnsi="Times New Roman" w:cs="Times New Roman"/>
          <w:sz w:val="24"/>
          <w:szCs w:val="24"/>
          <w:lang w:val="en-US"/>
        </w:rPr>
        <w:t>Electric</w:t>
      </w:r>
      <w:r>
        <w:rPr>
          <w:rFonts w:ascii="Times New Roman" w:hAnsi="Times New Roman" w:cs="Times New Roman"/>
          <w:sz w:val="24"/>
          <w:szCs w:val="24"/>
        </w:rPr>
        <w:t>, – Загл. с экрана.</w:t>
      </w:r>
    </w:p>
    <w:p w:rsidR="00FC51BA" w:rsidRPr="00D64A66" w:rsidRDefault="00FC51BA" w:rsidP="00522612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А</w:t>
      </w:r>
    </w:p>
    <w:p w:rsidR="00FC51BA" w:rsidRPr="00D64A66" w:rsidRDefault="00FC51BA" w:rsidP="00453DA8">
      <w:pPr>
        <w:spacing w:before="480"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Модель </w:t>
      </w:r>
      <w:r w:rsidR="002A4EE7" w:rsidRPr="00D64A66">
        <w:rPr>
          <w:rFonts w:ascii="Times New Roman" w:eastAsia="Calibri" w:hAnsi="Times New Roman" w:cs="Times New Roman"/>
          <w:sz w:val="24"/>
          <w:szCs w:val="24"/>
        </w:rPr>
        <w:t>«</w:t>
      </w:r>
      <w:r w:rsidRPr="00D64A66">
        <w:rPr>
          <w:rFonts w:ascii="Times New Roman" w:eastAsia="Calibri" w:hAnsi="Times New Roman" w:cs="Times New Roman"/>
          <w:sz w:val="24"/>
          <w:szCs w:val="24"/>
        </w:rPr>
        <w:t>Unilever Brand Key</w:t>
      </w:r>
      <w:r w:rsidR="002A4EE7" w:rsidRPr="00D64A66">
        <w:rPr>
          <w:rFonts w:ascii="Times New Roman" w:eastAsia="Calibri" w:hAnsi="Times New Roman" w:cs="Times New Roman"/>
          <w:sz w:val="24"/>
          <w:szCs w:val="24"/>
        </w:rPr>
        <w:t>»</w:t>
      </w: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51BA" w:rsidRPr="00D64A66" w:rsidRDefault="00FC51BA" w:rsidP="00FC51BA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1834C" wp14:editId="52A6E89A">
            <wp:extent cx="5604954" cy="5238750"/>
            <wp:effectExtent l="0" t="0" r="0" b="0"/>
            <wp:docPr id="1" name="Рисунок 1" descr="C:\Users\1\Desktop\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0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54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1A" w:rsidRPr="00D64A66" w:rsidRDefault="00D8501A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E35E20" w:rsidRPr="00D64A66" w:rsidRDefault="00E35E20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2A4EE7" w:rsidRPr="00D64A66" w:rsidRDefault="002A4EE7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2A4EE7" w:rsidRPr="00D64A66" w:rsidRDefault="002A4EE7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2A4EE7" w:rsidRPr="00D64A66" w:rsidRDefault="002A4EE7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2A4EE7" w:rsidRPr="00D64A66" w:rsidRDefault="002A4EE7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2A4EE7" w:rsidRPr="00D64A66" w:rsidRDefault="002A4EE7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2A4EE7" w:rsidRPr="00D64A66" w:rsidRDefault="002A4EE7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E35E20" w:rsidRPr="00D64A66" w:rsidRDefault="002A4EE7" w:rsidP="00453DA8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Б</w:t>
      </w:r>
    </w:p>
    <w:p w:rsidR="00E35E20" w:rsidRPr="00D64A66" w:rsidRDefault="002A4EE7" w:rsidP="00E35E20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07950" distR="36195" simplePos="0" relativeHeight="251658240" behindDoc="1" locked="0" layoutInCell="1" allowOverlap="0" wp14:anchorId="68364EA9" wp14:editId="067486C2">
            <wp:simplePos x="0" y="0"/>
            <wp:positionH relativeFrom="column">
              <wp:posOffset>72390</wp:posOffset>
            </wp:positionH>
            <wp:positionV relativeFrom="paragraph">
              <wp:posOffset>611505</wp:posOffset>
            </wp:positionV>
            <wp:extent cx="5829300" cy="2932430"/>
            <wp:effectExtent l="0" t="0" r="0" b="0"/>
            <wp:wrapThrough wrapText="bothSides">
              <wp:wrapPolygon edited="0">
                <wp:start x="0" y="0"/>
                <wp:lineTo x="0" y="21469"/>
                <wp:lineTo x="21529" y="21469"/>
                <wp:lineTo x="21529" y="0"/>
                <wp:lineTo x="0" y="0"/>
              </wp:wrapPolygon>
            </wp:wrapThrough>
            <wp:docPr id="2" name="Рисунок 2" descr="C:\Users\1\Desktop\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ri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E20" w:rsidRPr="00D64A66">
        <w:rPr>
          <w:rFonts w:ascii="Times New Roman" w:eastAsia="Calibri" w:hAnsi="Times New Roman" w:cs="Times New Roman"/>
          <w:sz w:val="24"/>
          <w:szCs w:val="24"/>
        </w:rPr>
        <w:t xml:space="preserve">Модель </w:t>
      </w:r>
      <w:r w:rsidRPr="00D64A66">
        <w:rPr>
          <w:rFonts w:ascii="Times New Roman" w:eastAsia="Calibri" w:hAnsi="Times New Roman" w:cs="Times New Roman"/>
          <w:sz w:val="24"/>
          <w:szCs w:val="24"/>
        </w:rPr>
        <w:t>«Луковица бренда»</w:t>
      </w:r>
    </w:p>
    <w:p w:rsidR="002A4EE7" w:rsidRPr="00D64A66" w:rsidRDefault="002A4EE7" w:rsidP="00E35E20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4EB5" w:rsidRPr="00D64A66" w:rsidRDefault="00F24EB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827685" w:rsidRPr="00D64A66" w:rsidRDefault="00827685" w:rsidP="00FC51BA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F24EB5" w:rsidRPr="00D64A66" w:rsidRDefault="00F24EB5" w:rsidP="00F24EB5">
      <w:pPr>
        <w:rPr>
          <w:rFonts w:ascii="Times New Roman" w:hAnsi="Times New Roman" w:cs="Times New Roman"/>
          <w:sz w:val="24"/>
          <w:szCs w:val="24"/>
        </w:rPr>
      </w:pPr>
    </w:p>
    <w:p w:rsidR="00F24EB5" w:rsidRPr="00D64A66" w:rsidRDefault="00F24EB5" w:rsidP="00453DA8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В</w:t>
      </w:r>
    </w:p>
    <w:p w:rsidR="00F24EB5" w:rsidRPr="00D64A66" w:rsidRDefault="00F24EB5" w:rsidP="00F24EB5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>«Карта бренда»</w:t>
      </w:r>
    </w:p>
    <w:p w:rsidR="00F24EB5" w:rsidRPr="00D64A66" w:rsidRDefault="00F24EB5" w:rsidP="00F24EB5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28064" wp14:editId="40E453D8">
            <wp:extent cx="5334000" cy="6547644"/>
            <wp:effectExtent l="0" t="0" r="0" b="0"/>
            <wp:docPr id="3" name="Рисунок 3" descr="C:\Users\1\Desktop\ris7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ris7_50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23" cy="65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B5" w:rsidRPr="00D64A66" w:rsidRDefault="00F24EB5" w:rsidP="00F24EB5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370" w:rsidRPr="00D64A66" w:rsidRDefault="00353370" w:rsidP="00F24EB5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24EB5" w:rsidRPr="00D64A66" w:rsidRDefault="00F24EB5" w:rsidP="00453DA8">
      <w:pPr>
        <w:spacing w:after="480" w:line="360" w:lineRule="auto"/>
        <w:ind w:left="170" w:right="57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Г</w:t>
      </w:r>
    </w:p>
    <w:p w:rsidR="006A5612" w:rsidRPr="00D64A66" w:rsidRDefault="00F24EB5" w:rsidP="00F24EB5">
      <w:pPr>
        <w:tabs>
          <w:tab w:val="left" w:pos="2535"/>
        </w:tabs>
        <w:spacing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Модель </w:t>
      </w:r>
      <w:r w:rsidRPr="00D64A66">
        <w:rPr>
          <w:rFonts w:ascii="Times New Roman" w:eastAsia="Calibri" w:hAnsi="Times New Roman" w:cs="Times New Roman"/>
          <w:sz w:val="24"/>
          <w:szCs w:val="24"/>
          <w:lang w:val="en-US"/>
        </w:rPr>
        <w:t>Brand</w:t>
      </w:r>
      <w:r w:rsidRPr="00D64A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4A66">
        <w:rPr>
          <w:rFonts w:ascii="Times New Roman" w:eastAsia="Calibri" w:hAnsi="Times New Roman" w:cs="Times New Roman"/>
          <w:sz w:val="24"/>
          <w:szCs w:val="24"/>
          <w:lang w:val="en-US"/>
        </w:rPr>
        <w:t>Pyramid</w:t>
      </w:r>
      <w:r w:rsidRPr="00D64A6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1654E" wp14:editId="23482107">
            <wp:extent cx="5934075" cy="3695700"/>
            <wp:effectExtent l="0" t="0" r="0" b="0"/>
            <wp:docPr id="5" name="Рисунок 5" descr="C:\Users\1\Desktop\1-рисунок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-рисунок7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12" w:rsidRPr="00D64A66" w:rsidRDefault="006A5612" w:rsidP="006A5612">
      <w:pPr>
        <w:rPr>
          <w:rFonts w:ascii="Times New Roman" w:hAnsi="Times New Roman" w:cs="Times New Roman"/>
          <w:sz w:val="24"/>
          <w:szCs w:val="24"/>
        </w:rPr>
      </w:pPr>
    </w:p>
    <w:p w:rsidR="006A5612" w:rsidRPr="00D64A66" w:rsidRDefault="006A5612" w:rsidP="006A5612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6A5612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Default="00353370" w:rsidP="00353370">
      <w:pPr>
        <w:rPr>
          <w:rFonts w:ascii="Times New Roman" w:hAnsi="Times New Roman" w:cs="Times New Roman"/>
          <w:sz w:val="24"/>
          <w:szCs w:val="24"/>
        </w:rPr>
      </w:pPr>
    </w:p>
    <w:p w:rsidR="00453DA8" w:rsidRPr="00D64A66" w:rsidRDefault="00453DA8" w:rsidP="00353370">
      <w:pPr>
        <w:rPr>
          <w:rFonts w:ascii="Times New Roman" w:hAnsi="Times New Roman" w:cs="Times New Roman"/>
          <w:sz w:val="24"/>
          <w:szCs w:val="24"/>
        </w:rPr>
      </w:pPr>
    </w:p>
    <w:p w:rsidR="00353370" w:rsidRPr="00D64A66" w:rsidRDefault="00353370" w:rsidP="00453DA8">
      <w:pPr>
        <w:tabs>
          <w:tab w:val="left" w:pos="3765"/>
        </w:tabs>
        <w:spacing w:after="480" w:line="360" w:lineRule="auto"/>
        <w:ind w:left="17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ab/>
        <w:t>ПРИЛОЖЕНИЕ Д</w:t>
      </w:r>
    </w:p>
    <w:p w:rsidR="00D75693" w:rsidRPr="00D64A66" w:rsidRDefault="00D75693" w:rsidP="00D75693">
      <w:pPr>
        <w:tabs>
          <w:tab w:val="left" w:pos="3765"/>
        </w:tabs>
        <w:spacing w:before="480" w:after="480" w:line="360" w:lineRule="auto"/>
        <w:ind w:left="17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Ключевые факторы формирования HR-бренда в Госкорпорации «Росатом»</w:t>
      </w:r>
    </w:p>
    <w:p w:rsidR="00353370" w:rsidRPr="00D64A66" w:rsidRDefault="00D75693" w:rsidP="005F04A2">
      <w:pPr>
        <w:tabs>
          <w:tab w:val="left" w:pos="3765"/>
        </w:tabs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7CC28" wp14:editId="0ECFE05E">
            <wp:extent cx="5343525" cy="2751778"/>
            <wp:effectExtent l="0" t="0" r="0" b="0"/>
            <wp:docPr id="13" name="Рисунок 13" descr="C:\Users\1\Desktop\kak_sozdat-hr-bran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kak_sozdat-hr-brand-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64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12" w:rsidRPr="00D64A66" w:rsidRDefault="006A5612" w:rsidP="0035337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75693" w:rsidRPr="00D64A66" w:rsidRDefault="00D75693" w:rsidP="00453DA8">
      <w:pPr>
        <w:tabs>
          <w:tab w:val="left" w:pos="3765"/>
        </w:tabs>
        <w:spacing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>Приложение Е</w:t>
      </w:r>
    </w:p>
    <w:p w:rsidR="00D75693" w:rsidRPr="00D64A66" w:rsidRDefault="00D75693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Модель создания ценностного предложения компании</w:t>
      </w:r>
    </w:p>
    <w:p w:rsidR="00D75693" w:rsidRPr="00D64A66" w:rsidRDefault="00D75693" w:rsidP="00D75693">
      <w:pPr>
        <w:tabs>
          <w:tab w:val="left" w:pos="3765"/>
        </w:tabs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F34B6" wp14:editId="28F61DA9">
            <wp:extent cx="5371740" cy="4695825"/>
            <wp:effectExtent l="0" t="0" r="0" b="0"/>
            <wp:docPr id="15" name="Рисунок 15" descr="C:\Users\1\Desktop\kak_sozdat-hr-bran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kak_sozdat-hr-brand-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4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12" w:rsidRPr="00D64A66" w:rsidRDefault="006A5612" w:rsidP="00D75693">
      <w:pPr>
        <w:spacing w:before="480" w:after="480" w:line="360" w:lineRule="auto"/>
        <w:ind w:left="170" w:right="57" w:firstLine="3765"/>
        <w:jc w:val="center"/>
        <w:rPr>
          <w:rFonts w:ascii="Times New Roman" w:hAnsi="Times New Roman" w:cs="Times New Roman"/>
          <w:sz w:val="24"/>
          <w:szCs w:val="24"/>
        </w:rPr>
      </w:pPr>
    </w:p>
    <w:p w:rsidR="006A5612" w:rsidRPr="00D64A66" w:rsidRDefault="006A5612" w:rsidP="006A5612">
      <w:pPr>
        <w:rPr>
          <w:rFonts w:ascii="Times New Roman" w:hAnsi="Times New Roman" w:cs="Times New Roman"/>
          <w:sz w:val="24"/>
          <w:szCs w:val="24"/>
        </w:rPr>
      </w:pPr>
    </w:p>
    <w:p w:rsidR="006A5612" w:rsidRPr="00D64A66" w:rsidRDefault="006A5612" w:rsidP="006A5612">
      <w:pPr>
        <w:rPr>
          <w:rFonts w:ascii="Times New Roman" w:hAnsi="Times New Roman" w:cs="Times New Roman"/>
          <w:sz w:val="24"/>
          <w:szCs w:val="24"/>
        </w:rPr>
      </w:pPr>
    </w:p>
    <w:p w:rsidR="006A5612" w:rsidRPr="00D64A66" w:rsidRDefault="006A5612" w:rsidP="006A5612">
      <w:pPr>
        <w:rPr>
          <w:rFonts w:ascii="Times New Roman" w:hAnsi="Times New Roman" w:cs="Times New Roman"/>
          <w:sz w:val="24"/>
          <w:szCs w:val="24"/>
        </w:rPr>
      </w:pPr>
    </w:p>
    <w:p w:rsidR="00867764" w:rsidRPr="00D64A66" w:rsidRDefault="00867764" w:rsidP="006A5612">
      <w:pPr>
        <w:rPr>
          <w:rFonts w:ascii="Times New Roman" w:hAnsi="Times New Roman" w:cs="Times New Roman"/>
          <w:sz w:val="24"/>
          <w:szCs w:val="24"/>
        </w:rPr>
      </w:pPr>
    </w:p>
    <w:p w:rsidR="00867764" w:rsidRPr="00D64A66" w:rsidRDefault="00867764" w:rsidP="00867764">
      <w:pPr>
        <w:rPr>
          <w:rFonts w:ascii="Times New Roman" w:hAnsi="Times New Roman" w:cs="Times New Roman"/>
          <w:sz w:val="24"/>
          <w:szCs w:val="24"/>
        </w:rPr>
      </w:pPr>
    </w:p>
    <w:p w:rsidR="00867764" w:rsidRPr="00D64A66" w:rsidRDefault="00867764" w:rsidP="00867764">
      <w:pPr>
        <w:rPr>
          <w:rFonts w:ascii="Times New Roman" w:hAnsi="Times New Roman" w:cs="Times New Roman"/>
          <w:sz w:val="24"/>
          <w:szCs w:val="24"/>
        </w:rPr>
      </w:pPr>
    </w:p>
    <w:p w:rsidR="00867764" w:rsidRPr="00D64A66" w:rsidRDefault="00867764" w:rsidP="00867764">
      <w:pPr>
        <w:rPr>
          <w:rFonts w:ascii="Times New Roman" w:hAnsi="Times New Roman" w:cs="Times New Roman"/>
          <w:sz w:val="24"/>
          <w:szCs w:val="24"/>
        </w:rPr>
      </w:pPr>
    </w:p>
    <w:p w:rsidR="00867764" w:rsidRPr="00D64A66" w:rsidRDefault="00867764" w:rsidP="00867764">
      <w:pPr>
        <w:rPr>
          <w:rFonts w:ascii="Times New Roman" w:hAnsi="Times New Roman" w:cs="Times New Roman"/>
          <w:sz w:val="24"/>
          <w:szCs w:val="24"/>
        </w:rPr>
      </w:pPr>
    </w:p>
    <w:p w:rsidR="006A5612" w:rsidRPr="00D64A66" w:rsidRDefault="00867764" w:rsidP="00453DA8">
      <w:pPr>
        <w:tabs>
          <w:tab w:val="left" w:pos="2925"/>
        </w:tabs>
        <w:spacing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>Приложение Ж</w:t>
      </w:r>
    </w:p>
    <w:p w:rsidR="00867764" w:rsidRPr="00D64A66" w:rsidRDefault="00867764" w:rsidP="00867764">
      <w:pPr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 xml:space="preserve">Ключевые показатели модели построения </w:t>
      </w:r>
      <w:r w:rsidRPr="00D64A66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D64A66">
        <w:rPr>
          <w:rFonts w:ascii="Times New Roman" w:hAnsi="Times New Roman" w:cs="Times New Roman"/>
          <w:sz w:val="24"/>
          <w:szCs w:val="24"/>
        </w:rPr>
        <w:t>-бренда в Госкорпорации «Росатом»</w:t>
      </w:r>
    </w:p>
    <w:p w:rsidR="00867764" w:rsidRPr="00D64A66" w:rsidRDefault="00867764" w:rsidP="00867764">
      <w:pPr>
        <w:tabs>
          <w:tab w:val="left" w:pos="29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67764" w:rsidRPr="00D64A66" w:rsidRDefault="00867764" w:rsidP="00867764">
      <w:pPr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</w:p>
    <w:p w:rsidR="006A5612" w:rsidRPr="00D64A66" w:rsidRDefault="00867764" w:rsidP="005F04A2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C9352" wp14:editId="1D0C69BD">
            <wp:extent cx="5905500" cy="5029200"/>
            <wp:effectExtent l="0" t="0" r="0" b="0"/>
            <wp:docPr id="16" name="Рисунок 16" descr="C:\Users\1\Desktop\kak_sozdat-hr-bran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kak_sozdat-hr-brand-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64" w:rsidRPr="00D64A66" w:rsidRDefault="00867764" w:rsidP="006A56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67764">
      <w:pPr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67764">
      <w:pPr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02184" w:rsidRDefault="00702184" w:rsidP="00867764">
      <w:pPr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7764" w:rsidRPr="00D64A66" w:rsidRDefault="00867764" w:rsidP="00453DA8">
      <w:pPr>
        <w:spacing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>Приложение З</w:t>
      </w:r>
    </w:p>
    <w:p w:rsidR="00882849" w:rsidRPr="00D64A66" w:rsidRDefault="00882849" w:rsidP="00882849">
      <w:pPr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t>Фокус-группы</w:t>
      </w:r>
    </w:p>
    <w:p w:rsidR="00882849" w:rsidRPr="00D64A66" w:rsidRDefault="00882849" w:rsidP="00882849">
      <w:pPr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12CF0" wp14:editId="5F65AC48">
            <wp:extent cx="5324475" cy="4229370"/>
            <wp:effectExtent l="0" t="0" r="0" b="0"/>
            <wp:docPr id="17" name="Рисунок 17" descr="ÐÐ°Ðº ÑÐ¾Ð·Ð´Ð°ÑÑ HR-Ð±ÑÐµÐ½Ð´: Ð¿ÑÐ¸Ð¼ÐµÑ Ð Ð¾ÑÐ°Ñ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Ðº ÑÐ¾Ð·Ð´Ð°ÑÑ HR-Ð±ÑÐµÐ½Ð´: Ð¿ÑÐ¸Ð¼ÐµÑ Ð Ð¾ÑÐ°ÑÐ¾Ð¼Ð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58" cy="42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49" w:rsidRDefault="00882849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5F04A2" w:rsidRDefault="005F04A2" w:rsidP="00882849">
      <w:pPr>
        <w:rPr>
          <w:rFonts w:ascii="Times New Roman" w:hAnsi="Times New Roman" w:cs="Times New Roman"/>
          <w:sz w:val="24"/>
          <w:szCs w:val="24"/>
        </w:rPr>
      </w:pPr>
    </w:p>
    <w:p w:rsidR="00453DA8" w:rsidRPr="00D64A66" w:rsidRDefault="00453DA8" w:rsidP="00882849">
      <w:pPr>
        <w:rPr>
          <w:rFonts w:ascii="Times New Roman" w:hAnsi="Times New Roman" w:cs="Times New Roman"/>
          <w:sz w:val="24"/>
          <w:szCs w:val="24"/>
        </w:rPr>
      </w:pPr>
    </w:p>
    <w:p w:rsidR="00882849" w:rsidRPr="00D64A66" w:rsidRDefault="00882849" w:rsidP="00453DA8">
      <w:pPr>
        <w:tabs>
          <w:tab w:val="left" w:pos="2490"/>
        </w:tabs>
        <w:spacing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sz w:val="24"/>
          <w:szCs w:val="24"/>
        </w:rPr>
        <w:lastRenderedPageBreak/>
        <w:t>Приложение И</w:t>
      </w:r>
    </w:p>
    <w:p w:rsidR="00882849" w:rsidRPr="005F04A2" w:rsidRDefault="00882849" w:rsidP="005F04A2">
      <w:pPr>
        <w:spacing w:before="480" w:after="480" w:line="360" w:lineRule="auto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4A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формирования HR-бренда Госкорпорации «Росатом»</w:t>
      </w:r>
    </w:p>
    <w:p w:rsidR="00882849" w:rsidRPr="00882849" w:rsidRDefault="00882849" w:rsidP="005F04A2">
      <w:pPr>
        <w:tabs>
          <w:tab w:val="left" w:pos="24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5851" cy="7999012"/>
            <wp:effectExtent l="0" t="0" r="0" b="0"/>
            <wp:docPr id="18" name="Рисунок 18" descr="ÐÐ°Ðº ÑÐ¾Ð·Ð´Ð°ÑÑ HR-Ð±ÑÐµÐ½Ð´: Ð¿ÑÐ¸Ð¼ÐµÑ Ð Ð¾ÑÐ°Ñ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Ðº ÑÐ¾Ð·Ð´Ð°ÑÑ HR-Ð±ÑÐµÐ½Ð´: Ð¿ÑÐ¸Ð¼ÐµÑ Ð Ð¾ÑÐ°ÑÐ¾Ð¼Ð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4" cy="79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849" w:rsidRPr="00882849" w:rsidSect="004757B7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2C6" w:rsidRDefault="00B062C6" w:rsidP="002D567C">
      <w:pPr>
        <w:spacing w:after="0" w:line="240" w:lineRule="auto"/>
      </w:pPr>
      <w:r>
        <w:separator/>
      </w:r>
    </w:p>
  </w:endnote>
  <w:endnote w:type="continuationSeparator" w:id="0">
    <w:p w:rsidR="00B062C6" w:rsidRDefault="00B062C6" w:rsidP="002D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2096464725"/>
      <w:docPartObj>
        <w:docPartGallery w:val="Page Numbers (Bottom of Page)"/>
        <w:docPartUnique/>
      </w:docPartObj>
    </w:sdtPr>
    <w:sdtEndPr/>
    <w:sdtContent>
      <w:p w:rsidR="00C34338" w:rsidRPr="004757B7" w:rsidRDefault="00C34338">
        <w:pPr>
          <w:pStyle w:val="a8"/>
          <w:jc w:val="center"/>
          <w:rPr>
            <w:rFonts w:ascii="Times New Roman" w:hAnsi="Times New Roman" w:cs="Times New Roman"/>
          </w:rPr>
        </w:pPr>
        <w:r w:rsidRPr="004757B7">
          <w:rPr>
            <w:rFonts w:ascii="Times New Roman" w:hAnsi="Times New Roman" w:cs="Times New Roman"/>
          </w:rPr>
          <w:fldChar w:fldCharType="begin"/>
        </w:r>
        <w:r w:rsidRPr="004757B7">
          <w:rPr>
            <w:rFonts w:ascii="Times New Roman" w:hAnsi="Times New Roman" w:cs="Times New Roman"/>
          </w:rPr>
          <w:instrText>PAGE   \* MERGEFORMAT</w:instrText>
        </w:r>
        <w:r w:rsidRPr="004757B7">
          <w:rPr>
            <w:rFonts w:ascii="Times New Roman" w:hAnsi="Times New Roman" w:cs="Times New Roman"/>
          </w:rPr>
          <w:fldChar w:fldCharType="separate"/>
        </w:r>
        <w:r w:rsidR="00F16863">
          <w:rPr>
            <w:rFonts w:ascii="Times New Roman" w:hAnsi="Times New Roman" w:cs="Times New Roman"/>
            <w:noProof/>
          </w:rPr>
          <w:t>2</w:t>
        </w:r>
        <w:r w:rsidRPr="004757B7">
          <w:rPr>
            <w:rFonts w:ascii="Times New Roman" w:hAnsi="Times New Roman" w:cs="Times New Roman"/>
          </w:rPr>
          <w:fldChar w:fldCharType="end"/>
        </w:r>
      </w:p>
    </w:sdtContent>
  </w:sdt>
  <w:p w:rsidR="00C34338" w:rsidRDefault="00C3433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2C6" w:rsidRDefault="00B062C6" w:rsidP="002D567C">
      <w:pPr>
        <w:spacing w:after="0" w:line="240" w:lineRule="auto"/>
      </w:pPr>
      <w:r>
        <w:separator/>
      </w:r>
    </w:p>
  </w:footnote>
  <w:footnote w:type="continuationSeparator" w:id="0">
    <w:p w:rsidR="00B062C6" w:rsidRDefault="00B062C6" w:rsidP="002D5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460B1"/>
    <w:multiLevelType w:val="multilevel"/>
    <w:tmpl w:val="5074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8938B6"/>
    <w:multiLevelType w:val="hybridMultilevel"/>
    <w:tmpl w:val="ED744256"/>
    <w:lvl w:ilvl="0" w:tplc="1DC2F340">
      <w:start w:val="1"/>
      <w:numFmt w:val="bullet"/>
      <w:lvlText w:val="‒"/>
      <w:lvlJc w:val="left"/>
      <w:pPr>
        <w:ind w:left="16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" w15:restartNumberingAfterBreak="0">
    <w:nsid w:val="0D3730DA"/>
    <w:multiLevelType w:val="hybridMultilevel"/>
    <w:tmpl w:val="B1B278E0"/>
    <w:lvl w:ilvl="0" w:tplc="1DC2F340">
      <w:start w:val="1"/>
      <w:numFmt w:val="bullet"/>
      <w:lvlText w:val="‒"/>
      <w:lvlJc w:val="left"/>
      <w:pPr>
        <w:ind w:left="231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79" w:hanging="360"/>
      </w:pPr>
      <w:rPr>
        <w:rFonts w:ascii="Wingdings" w:hAnsi="Wingdings" w:hint="default"/>
      </w:rPr>
    </w:lvl>
  </w:abstractNum>
  <w:abstractNum w:abstractNumId="3" w15:restartNumberingAfterBreak="0">
    <w:nsid w:val="0EE4714E"/>
    <w:multiLevelType w:val="multilevel"/>
    <w:tmpl w:val="0814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05C3A"/>
    <w:multiLevelType w:val="hybridMultilevel"/>
    <w:tmpl w:val="14B85F50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5" w15:restartNumberingAfterBreak="0">
    <w:nsid w:val="14F35A84"/>
    <w:multiLevelType w:val="hybridMultilevel"/>
    <w:tmpl w:val="FE26835E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6" w15:restartNumberingAfterBreak="0">
    <w:nsid w:val="1ED211AB"/>
    <w:multiLevelType w:val="hybridMultilevel"/>
    <w:tmpl w:val="05166A4C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7" w15:restartNumberingAfterBreak="0">
    <w:nsid w:val="244A6A03"/>
    <w:multiLevelType w:val="hybridMultilevel"/>
    <w:tmpl w:val="8A16FF60"/>
    <w:lvl w:ilvl="0" w:tplc="D4401B00">
      <w:start w:val="1"/>
      <w:numFmt w:val="decimal"/>
      <w:lvlText w:val="%1."/>
      <w:lvlJc w:val="left"/>
      <w:pPr>
        <w:ind w:left="2049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8" w15:restartNumberingAfterBreak="0">
    <w:nsid w:val="25555C55"/>
    <w:multiLevelType w:val="hybridMultilevel"/>
    <w:tmpl w:val="CE286B80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9" w15:restartNumberingAfterBreak="0">
    <w:nsid w:val="34600A9B"/>
    <w:multiLevelType w:val="multilevel"/>
    <w:tmpl w:val="1A7A0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8D1F23"/>
    <w:multiLevelType w:val="hybridMultilevel"/>
    <w:tmpl w:val="8BF0F00E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1" w15:restartNumberingAfterBreak="0">
    <w:nsid w:val="400B1A68"/>
    <w:multiLevelType w:val="hybridMultilevel"/>
    <w:tmpl w:val="8D58E900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2" w15:restartNumberingAfterBreak="0">
    <w:nsid w:val="4062237B"/>
    <w:multiLevelType w:val="hybridMultilevel"/>
    <w:tmpl w:val="8416E51E"/>
    <w:lvl w:ilvl="0" w:tplc="1DC2F340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A4505FC"/>
    <w:multiLevelType w:val="hybridMultilevel"/>
    <w:tmpl w:val="8B385810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4" w15:restartNumberingAfterBreak="0">
    <w:nsid w:val="51987299"/>
    <w:multiLevelType w:val="hybridMultilevel"/>
    <w:tmpl w:val="62C0E396"/>
    <w:lvl w:ilvl="0" w:tplc="1DC2F340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80877D4"/>
    <w:multiLevelType w:val="hybridMultilevel"/>
    <w:tmpl w:val="97A2AF32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6" w15:restartNumberingAfterBreak="0">
    <w:nsid w:val="5BF04AEC"/>
    <w:multiLevelType w:val="hybridMultilevel"/>
    <w:tmpl w:val="FF3415F2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7" w15:restartNumberingAfterBreak="0">
    <w:nsid w:val="5D513B26"/>
    <w:multiLevelType w:val="hybridMultilevel"/>
    <w:tmpl w:val="A0AC5DD2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8" w15:restartNumberingAfterBreak="0">
    <w:nsid w:val="5D94331F"/>
    <w:multiLevelType w:val="hybridMultilevel"/>
    <w:tmpl w:val="D5A24162"/>
    <w:lvl w:ilvl="0" w:tplc="1DC2F340">
      <w:start w:val="1"/>
      <w:numFmt w:val="bullet"/>
      <w:lvlText w:val="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E162ADC"/>
    <w:multiLevelType w:val="hybridMultilevel"/>
    <w:tmpl w:val="C4D82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20DFA"/>
    <w:multiLevelType w:val="hybridMultilevel"/>
    <w:tmpl w:val="11287682"/>
    <w:lvl w:ilvl="0" w:tplc="1DC2F340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7834979"/>
    <w:multiLevelType w:val="hybridMultilevel"/>
    <w:tmpl w:val="C13806BC"/>
    <w:lvl w:ilvl="0" w:tplc="D4401B00">
      <w:start w:val="1"/>
      <w:numFmt w:val="decimal"/>
      <w:lvlText w:val="%1."/>
      <w:lvlJc w:val="left"/>
      <w:pPr>
        <w:ind w:left="117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 w15:restartNumberingAfterBreak="0">
    <w:nsid w:val="6A045D98"/>
    <w:multiLevelType w:val="multilevel"/>
    <w:tmpl w:val="B60A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2D5188"/>
    <w:multiLevelType w:val="multilevel"/>
    <w:tmpl w:val="5BC899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92" w:hanging="2160"/>
      </w:pPr>
      <w:rPr>
        <w:rFonts w:hint="default"/>
      </w:rPr>
    </w:lvl>
  </w:abstractNum>
  <w:abstractNum w:abstractNumId="24" w15:restartNumberingAfterBreak="0">
    <w:nsid w:val="6DD004F4"/>
    <w:multiLevelType w:val="hybridMultilevel"/>
    <w:tmpl w:val="71287970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5" w15:restartNumberingAfterBreak="0">
    <w:nsid w:val="70E54F97"/>
    <w:multiLevelType w:val="multilevel"/>
    <w:tmpl w:val="2FFA10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92" w:hanging="2160"/>
      </w:pPr>
      <w:rPr>
        <w:rFonts w:hint="default"/>
      </w:rPr>
    </w:lvl>
  </w:abstractNum>
  <w:abstractNum w:abstractNumId="26" w15:restartNumberingAfterBreak="0">
    <w:nsid w:val="72C376B0"/>
    <w:multiLevelType w:val="hybridMultilevel"/>
    <w:tmpl w:val="921CD930"/>
    <w:lvl w:ilvl="0" w:tplc="1DC2F340">
      <w:start w:val="1"/>
      <w:numFmt w:val="bullet"/>
      <w:lvlText w:val="‒"/>
      <w:lvlJc w:val="left"/>
      <w:pPr>
        <w:ind w:left="15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7" w15:restartNumberingAfterBreak="0">
    <w:nsid w:val="784E1915"/>
    <w:multiLevelType w:val="hybridMultilevel"/>
    <w:tmpl w:val="F998EAE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7A0B469B"/>
    <w:multiLevelType w:val="hybridMultilevel"/>
    <w:tmpl w:val="95F42932"/>
    <w:lvl w:ilvl="0" w:tplc="89725B86">
      <w:start w:val="1"/>
      <w:numFmt w:val="decimal"/>
      <w:lvlText w:val="%1.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29" w15:restartNumberingAfterBreak="0">
    <w:nsid w:val="7FEB3704"/>
    <w:multiLevelType w:val="hybridMultilevel"/>
    <w:tmpl w:val="C1B01AF6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8"/>
  </w:num>
  <w:num w:numId="4">
    <w:abstractNumId w:val="23"/>
  </w:num>
  <w:num w:numId="5">
    <w:abstractNumId w:val="21"/>
  </w:num>
  <w:num w:numId="6">
    <w:abstractNumId w:val="29"/>
  </w:num>
  <w:num w:numId="7">
    <w:abstractNumId w:val="27"/>
  </w:num>
  <w:num w:numId="8">
    <w:abstractNumId w:val="5"/>
  </w:num>
  <w:num w:numId="9">
    <w:abstractNumId w:val="25"/>
  </w:num>
  <w:num w:numId="10">
    <w:abstractNumId w:val="1"/>
  </w:num>
  <w:num w:numId="11">
    <w:abstractNumId w:val="19"/>
  </w:num>
  <w:num w:numId="12">
    <w:abstractNumId w:val="10"/>
  </w:num>
  <w:num w:numId="13">
    <w:abstractNumId w:val="20"/>
  </w:num>
  <w:num w:numId="14">
    <w:abstractNumId w:val="24"/>
  </w:num>
  <w:num w:numId="15">
    <w:abstractNumId w:val="26"/>
  </w:num>
  <w:num w:numId="16">
    <w:abstractNumId w:val="28"/>
  </w:num>
  <w:num w:numId="17">
    <w:abstractNumId w:val="6"/>
  </w:num>
  <w:num w:numId="18">
    <w:abstractNumId w:val="2"/>
  </w:num>
  <w:num w:numId="19">
    <w:abstractNumId w:val="17"/>
  </w:num>
  <w:num w:numId="20">
    <w:abstractNumId w:val="4"/>
  </w:num>
  <w:num w:numId="21">
    <w:abstractNumId w:val="14"/>
  </w:num>
  <w:num w:numId="22">
    <w:abstractNumId w:val="0"/>
  </w:num>
  <w:num w:numId="23">
    <w:abstractNumId w:val="3"/>
  </w:num>
  <w:num w:numId="24">
    <w:abstractNumId w:val="12"/>
  </w:num>
  <w:num w:numId="25">
    <w:abstractNumId w:val="15"/>
  </w:num>
  <w:num w:numId="26">
    <w:abstractNumId w:val="9"/>
  </w:num>
  <w:num w:numId="27">
    <w:abstractNumId w:val="22"/>
  </w:num>
  <w:num w:numId="28">
    <w:abstractNumId w:val="11"/>
  </w:num>
  <w:num w:numId="29">
    <w:abstractNumId w:val="1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2F0"/>
    <w:rsid w:val="00003265"/>
    <w:rsid w:val="000033B1"/>
    <w:rsid w:val="0001341B"/>
    <w:rsid w:val="00021971"/>
    <w:rsid w:val="00024872"/>
    <w:rsid w:val="00032F0F"/>
    <w:rsid w:val="00045031"/>
    <w:rsid w:val="000467AA"/>
    <w:rsid w:val="00076B17"/>
    <w:rsid w:val="00085555"/>
    <w:rsid w:val="00092E66"/>
    <w:rsid w:val="00093DA6"/>
    <w:rsid w:val="000966C0"/>
    <w:rsid w:val="000A3F77"/>
    <w:rsid w:val="000E1E1D"/>
    <w:rsid w:val="000F25F7"/>
    <w:rsid w:val="001072D3"/>
    <w:rsid w:val="001172BF"/>
    <w:rsid w:val="00120128"/>
    <w:rsid w:val="00125E39"/>
    <w:rsid w:val="001A4687"/>
    <w:rsid w:val="001C1DFE"/>
    <w:rsid w:val="001D30F2"/>
    <w:rsid w:val="001E655C"/>
    <w:rsid w:val="001E746F"/>
    <w:rsid w:val="001F2AC9"/>
    <w:rsid w:val="001F3B8E"/>
    <w:rsid w:val="002274F4"/>
    <w:rsid w:val="002278BE"/>
    <w:rsid w:val="00243FF1"/>
    <w:rsid w:val="00247014"/>
    <w:rsid w:val="002533C1"/>
    <w:rsid w:val="0025754B"/>
    <w:rsid w:val="002A4EE7"/>
    <w:rsid w:val="002A53A7"/>
    <w:rsid w:val="002C00E1"/>
    <w:rsid w:val="002D567C"/>
    <w:rsid w:val="003001BD"/>
    <w:rsid w:val="003003F4"/>
    <w:rsid w:val="00316660"/>
    <w:rsid w:val="0032389F"/>
    <w:rsid w:val="00325DF7"/>
    <w:rsid w:val="00346949"/>
    <w:rsid w:val="003501CB"/>
    <w:rsid w:val="00353370"/>
    <w:rsid w:val="00365E15"/>
    <w:rsid w:val="00371827"/>
    <w:rsid w:val="00381C25"/>
    <w:rsid w:val="003B43FD"/>
    <w:rsid w:val="003C22FE"/>
    <w:rsid w:val="003D3060"/>
    <w:rsid w:val="003D35DE"/>
    <w:rsid w:val="003D4E1B"/>
    <w:rsid w:val="003F455A"/>
    <w:rsid w:val="00400723"/>
    <w:rsid w:val="00401A88"/>
    <w:rsid w:val="0042267E"/>
    <w:rsid w:val="004350C2"/>
    <w:rsid w:val="004464D8"/>
    <w:rsid w:val="00453DA8"/>
    <w:rsid w:val="004757B7"/>
    <w:rsid w:val="00490A32"/>
    <w:rsid w:val="004B243B"/>
    <w:rsid w:val="004E1E6A"/>
    <w:rsid w:val="004F445F"/>
    <w:rsid w:val="005027EC"/>
    <w:rsid w:val="005074CE"/>
    <w:rsid w:val="005122B0"/>
    <w:rsid w:val="00522612"/>
    <w:rsid w:val="005233A5"/>
    <w:rsid w:val="005400A8"/>
    <w:rsid w:val="00545F28"/>
    <w:rsid w:val="005542B9"/>
    <w:rsid w:val="005746B1"/>
    <w:rsid w:val="005767FB"/>
    <w:rsid w:val="0058053B"/>
    <w:rsid w:val="0059186C"/>
    <w:rsid w:val="005C0C8B"/>
    <w:rsid w:val="005C7503"/>
    <w:rsid w:val="005D4C07"/>
    <w:rsid w:val="005D5E5A"/>
    <w:rsid w:val="005F04A2"/>
    <w:rsid w:val="00607875"/>
    <w:rsid w:val="0061270E"/>
    <w:rsid w:val="006165C4"/>
    <w:rsid w:val="006171BF"/>
    <w:rsid w:val="00621486"/>
    <w:rsid w:val="006258C4"/>
    <w:rsid w:val="00641A3D"/>
    <w:rsid w:val="006637E0"/>
    <w:rsid w:val="00672CFD"/>
    <w:rsid w:val="006763D2"/>
    <w:rsid w:val="00684865"/>
    <w:rsid w:val="006927CB"/>
    <w:rsid w:val="006A5612"/>
    <w:rsid w:val="006B1F4D"/>
    <w:rsid w:val="006B3758"/>
    <w:rsid w:val="006B4AF7"/>
    <w:rsid w:val="006C1533"/>
    <w:rsid w:val="006C1D0B"/>
    <w:rsid w:val="006C5826"/>
    <w:rsid w:val="006D1E85"/>
    <w:rsid w:val="006E1945"/>
    <w:rsid w:val="006F10C4"/>
    <w:rsid w:val="006F73DF"/>
    <w:rsid w:val="00701942"/>
    <w:rsid w:val="00702184"/>
    <w:rsid w:val="007143AB"/>
    <w:rsid w:val="00715168"/>
    <w:rsid w:val="00715A48"/>
    <w:rsid w:val="00726B73"/>
    <w:rsid w:val="00754145"/>
    <w:rsid w:val="0075452C"/>
    <w:rsid w:val="00771003"/>
    <w:rsid w:val="007727EF"/>
    <w:rsid w:val="00772811"/>
    <w:rsid w:val="00777C96"/>
    <w:rsid w:val="00777E8A"/>
    <w:rsid w:val="00780F35"/>
    <w:rsid w:val="007862CF"/>
    <w:rsid w:val="007A6C9F"/>
    <w:rsid w:val="007E38DB"/>
    <w:rsid w:val="007E651C"/>
    <w:rsid w:val="007E7831"/>
    <w:rsid w:val="008108E4"/>
    <w:rsid w:val="008217EE"/>
    <w:rsid w:val="00821E9E"/>
    <w:rsid w:val="00824665"/>
    <w:rsid w:val="00827685"/>
    <w:rsid w:val="008278A0"/>
    <w:rsid w:val="00840A9A"/>
    <w:rsid w:val="008411B1"/>
    <w:rsid w:val="0084474B"/>
    <w:rsid w:val="00853601"/>
    <w:rsid w:val="008637DC"/>
    <w:rsid w:val="00867764"/>
    <w:rsid w:val="00872698"/>
    <w:rsid w:val="00882849"/>
    <w:rsid w:val="00891FA2"/>
    <w:rsid w:val="00926806"/>
    <w:rsid w:val="00977D81"/>
    <w:rsid w:val="009851FD"/>
    <w:rsid w:val="009A0ECC"/>
    <w:rsid w:val="009E41B5"/>
    <w:rsid w:val="00A07952"/>
    <w:rsid w:val="00A119A5"/>
    <w:rsid w:val="00A13C77"/>
    <w:rsid w:val="00A178C0"/>
    <w:rsid w:val="00A37A77"/>
    <w:rsid w:val="00A45937"/>
    <w:rsid w:val="00A505BB"/>
    <w:rsid w:val="00A55FEA"/>
    <w:rsid w:val="00A56BE8"/>
    <w:rsid w:val="00AA299E"/>
    <w:rsid w:val="00AA3D10"/>
    <w:rsid w:val="00AB7ED3"/>
    <w:rsid w:val="00AC1548"/>
    <w:rsid w:val="00AC23B4"/>
    <w:rsid w:val="00AD7553"/>
    <w:rsid w:val="00AE0AFD"/>
    <w:rsid w:val="00AE1D1F"/>
    <w:rsid w:val="00B062C6"/>
    <w:rsid w:val="00B06B1A"/>
    <w:rsid w:val="00B32D98"/>
    <w:rsid w:val="00BA21CD"/>
    <w:rsid w:val="00BA6D76"/>
    <w:rsid w:val="00BB2251"/>
    <w:rsid w:val="00BC4C79"/>
    <w:rsid w:val="00BF4708"/>
    <w:rsid w:val="00BF48BC"/>
    <w:rsid w:val="00C03EAF"/>
    <w:rsid w:val="00C06BDB"/>
    <w:rsid w:val="00C168D6"/>
    <w:rsid w:val="00C25986"/>
    <w:rsid w:val="00C34338"/>
    <w:rsid w:val="00C360F0"/>
    <w:rsid w:val="00C55B44"/>
    <w:rsid w:val="00C6380E"/>
    <w:rsid w:val="00C83FD2"/>
    <w:rsid w:val="00C85943"/>
    <w:rsid w:val="00CB2C52"/>
    <w:rsid w:val="00CC2989"/>
    <w:rsid w:val="00CD5123"/>
    <w:rsid w:val="00CD6BE6"/>
    <w:rsid w:val="00D10DF8"/>
    <w:rsid w:val="00D12722"/>
    <w:rsid w:val="00D13515"/>
    <w:rsid w:val="00D25905"/>
    <w:rsid w:val="00D34A38"/>
    <w:rsid w:val="00D43DDF"/>
    <w:rsid w:val="00D45136"/>
    <w:rsid w:val="00D55798"/>
    <w:rsid w:val="00D620A3"/>
    <w:rsid w:val="00D62758"/>
    <w:rsid w:val="00D644E2"/>
    <w:rsid w:val="00D64A66"/>
    <w:rsid w:val="00D7191B"/>
    <w:rsid w:val="00D75693"/>
    <w:rsid w:val="00D8501A"/>
    <w:rsid w:val="00D861C2"/>
    <w:rsid w:val="00D92A2B"/>
    <w:rsid w:val="00DA01E6"/>
    <w:rsid w:val="00DB4576"/>
    <w:rsid w:val="00DB498F"/>
    <w:rsid w:val="00DC5CF9"/>
    <w:rsid w:val="00DD0F2C"/>
    <w:rsid w:val="00DD6900"/>
    <w:rsid w:val="00E04891"/>
    <w:rsid w:val="00E16521"/>
    <w:rsid w:val="00E170AF"/>
    <w:rsid w:val="00E35E20"/>
    <w:rsid w:val="00E73522"/>
    <w:rsid w:val="00E82F96"/>
    <w:rsid w:val="00E83FD3"/>
    <w:rsid w:val="00E845A2"/>
    <w:rsid w:val="00E856B9"/>
    <w:rsid w:val="00E92134"/>
    <w:rsid w:val="00EA39AE"/>
    <w:rsid w:val="00EB0A94"/>
    <w:rsid w:val="00EC5EE8"/>
    <w:rsid w:val="00EE6849"/>
    <w:rsid w:val="00EE7F31"/>
    <w:rsid w:val="00F151FC"/>
    <w:rsid w:val="00F16863"/>
    <w:rsid w:val="00F24EB5"/>
    <w:rsid w:val="00F52A36"/>
    <w:rsid w:val="00F52A79"/>
    <w:rsid w:val="00F63384"/>
    <w:rsid w:val="00F71706"/>
    <w:rsid w:val="00F86A72"/>
    <w:rsid w:val="00F90E4D"/>
    <w:rsid w:val="00FB0BA7"/>
    <w:rsid w:val="00FB1C37"/>
    <w:rsid w:val="00FB217F"/>
    <w:rsid w:val="00FC51BA"/>
    <w:rsid w:val="00FD2B3E"/>
    <w:rsid w:val="00FD5645"/>
    <w:rsid w:val="00FE0A31"/>
    <w:rsid w:val="00FF009A"/>
    <w:rsid w:val="00FF716C"/>
    <w:rsid w:val="00FF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C5317"/>
  <w15:docId w15:val="{1CB560B1-DCEE-4AC0-B85B-09E9BBCA3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EB5"/>
  </w:style>
  <w:style w:type="paragraph" w:styleId="1">
    <w:name w:val="heading 1"/>
    <w:basedOn w:val="a"/>
    <w:link w:val="10"/>
    <w:uiPriority w:val="9"/>
    <w:qFormat/>
    <w:rsid w:val="00032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7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5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6B1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B1C37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D5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567C"/>
  </w:style>
  <w:style w:type="paragraph" w:styleId="a8">
    <w:name w:val="footer"/>
    <w:basedOn w:val="a"/>
    <w:link w:val="a9"/>
    <w:uiPriority w:val="99"/>
    <w:unhideWhenUsed/>
    <w:rsid w:val="002D5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567C"/>
  </w:style>
  <w:style w:type="paragraph" w:styleId="aa">
    <w:name w:val="Balloon Text"/>
    <w:basedOn w:val="a"/>
    <w:link w:val="ab"/>
    <w:uiPriority w:val="99"/>
    <w:semiHidden/>
    <w:unhideWhenUsed/>
    <w:rsid w:val="00FC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51BA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E845A2"/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746B1"/>
    <w:rPr>
      <w:b/>
      <w:bCs/>
    </w:rPr>
  </w:style>
  <w:style w:type="character" w:customStyle="1" w:styleId="hcc">
    <w:name w:val="hcc"/>
    <w:basedOn w:val="a0"/>
    <w:rsid w:val="00032F0F"/>
  </w:style>
  <w:style w:type="character" w:styleId="ae">
    <w:name w:val="Emphasis"/>
    <w:basedOn w:val="a0"/>
    <w:uiPriority w:val="20"/>
    <w:qFormat/>
    <w:rsid w:val="00032F0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32F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ms-text">
    <w:name w:val="cms-text"/>
    <w:basedOn w:val="a"/>
    <w:rsid w:val="00D43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755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D0F2C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7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5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4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5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7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33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0343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467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248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467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84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4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1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9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8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2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2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33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089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6923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71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38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797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3708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675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97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hrbrand.ru/projects/?year=2017&amp;category=1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al-communicator.ru/2017/10/20/i-ambassador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krasnodar.hh.ru/article/18356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hrbrand.ru/history/2015/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AB7BC-159B-4BCF-BB73-E0E86C31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3106</TotalTime>
  <Pages>48</Pages>
  <Words>12766</Words>
  <Characters>72769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Dimok</cp:lastModifiedBy>
  <cp:revision>62</cp:revision>
  <cp:lastPrinted>2018-05-20T16:40:00Z</cp:lastPrinted>
  <dcterms:created xsi:type="dcterms:W3CDTF">2018-04-19T14:27:00Z</dcterms:created>
  <dcterms:modified xsi:type="dcterms:W3CDTF">2019-03-06T14:12:00Z</dcterms:modified>
</cp:coreProperties>
</file>