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B0" w:rsidRPr="009643B0" w:rsidRDefault="00A34ED1" w:rsidP="00A34ED1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43B0">
        <w:rPr>
          <w:rFonts w:ascii="Times New Roman" w:hAnsi="Times New Roman" w:cs="Times New Roman"/>
          <w:sz w:val="28"/>
          <w:szCs w:val="28"/>
        </w:rPr>
        <w:t xml:space="preserve">   </w:t>
      </w:r>
      <w:r w:rsidR="00801FA5">
        <w:rPr>
          <w:rFonts w:ascii="Times New Roman" w:hAnsi="Times New Roman" w:cs="Times New Roman"/>
          <w:sz w:val="28"/>
          <w:szCs w:val="28"/>
        </w:rPr>
        <w:t xml:space="preserve"> </w:t>
      </w:r>
      <w:r w:rsidR="008D2E89">
        <w:rPr>
          <w:rFonts w:ascii="Times New Roman" w:hAnsi="Times New Roman" w:cs="Times New Roman"/>
          <w:sz w:val="28"/>
          <w:szCs w:val="28"/>
        </w:rPr>
        <w:t xml:space="preserve">  </w:t>
      </w:r>
      <w:r w:rsidR="00801FA5">
        <w:rPr>
          <w:rFonts w:ascii="Times New Roman" w:hAnsi="Times New Roman" w:cs="Times New Roman"/>
          <w:sz w:val="28"/>
          <w:szCs w:val="28"/>
        </w:rPr>
        <w:t xml:space="preserve"> </w:t>
      </w:r>
      <w:r w:rsidR="009643B0" w:rsidRPr="009643B0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9643B0" w:rsidRPr="009643B0" w:rsidRDefault="009643B0" w:rsidP="009643B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43B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            высшего образования</w:t>
      </w:r>
    </w:p>
    <w:p w:rsidR="009643B0" w:rsidRPr="009643B0" w:rsidRDefault="009643B0" w:rsidP="009643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3B0"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9643B0" w:rsidRPr="009643B0" w:rsidRDefault="009643B0" w:rsidP="009643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3B0">
        <w:rPr>
          <w:rFonts w:ascii="Times New Roman" w:hAnsi="Times New Roman" w:cs="Times New Roman"/>
          <w:b/>
          <w:sz w:val="28"/>
          <w:szCs w:val="28"/>
        </w:rPr>
        <w:t>(ФГБОУ ВО «КубГУ»)</w:t>
      </w:r>
    </w:p>
    <w:p w:rsidR="009643B0" w:rsidRPr="009643B0" w:rsidRDefault="009643B0" w:rsidP="009643B0">
      <w:pPr>
        <w:rPr>
          <w:rFonts w:ascii="Times New Roman" w:hAnsi="Times New Roman" w:cs="Times New Roman"/>
          <w:sz w:val="28"/>
          <w:szCs w:val="28"/>
        </w:rPr>
      </w:pPr>
    </w:p>
    <w:p w:rsidR="009643B0" w:rsidRPr="009643B0" w:rsidRDefault="009643B0" w:rsidP="00964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3B0">
        <w:rPr>
          <w:rFonts w:ascii="Times New Roman" w:hAnsi="Times New Roman" w:cs="Times New Roman"/>
          <w:b/>
          <w:sz w:val="28"/>
          <w:szCs w:val="28"/>
        </w:rPr>
        <w:t>Кафедра всеобщей истории и международных отношений</w:t>
      </w:r>
    </w:p>
    <w:p w:rsidR="009643B0" w:rsidRPr="009643B0" w:rsidRDefault="009643B0" w:rsidP="009643B0">
      <w:pPr>
        <w:rPr>
          <w:rFonts w:ascii="Times New Roman" w:hAnsi="Times New Roman" w:cs="Times New Roman"/>
          <w:sz w:val="28"/>
          <w:szCs w:val="28"/>
        </w:rPr>
      </w:pPr>
    </w:p>
    <w:p w:rsidR="009643B0" w:rsidRPr="009643B0" w:rsidRDefault="009643B0" w:rsidP="009643B0">
      <w:pPr>
        <w:rPr>
          <w:rFonts w:ascii="Times New Roman" w:hAnsi="Times New Roman" w:cs="Times New Roman"/>
          <w:sz w:val="28"/>
          <w:szCs w:val="28"/>
        </w:rPr>
      </w:pPr>
    </w:p>
    <w:p w:rsidR="009643B0" w:rsidRPr="009643B0" w:rsidRDefault="009643B0" w:rsidP="00964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9643B0" w:rsidRPr="009643B0" w:rsidRDefault="009643B0" w:rsidP="009643B0">
      <w:pPr>
        <w:rPr>
          <w:rFonts w:ascii="Times New Roman" w:hAnsi="Times New Roman" w:cs="Times New Roman"/>
          <w:sz w:val="28"/>
          <w:szCs w:val="28"/>
        </w:rPr>
      </w:pPr>
    </w:p>
    <w:p w:rsidR="009643B0" w:rsidRDefault="009643B0" w:rsidP="009643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ИНДОИРАНСКИЕ МОТИВЫ В КУЛЬТУРЕ ДРЕВНЕЙ РУСИ</w:t>
      </w:r>
    </w:p>
    <w:p w:rsidR="009643B0" w:rsidRDefault="009643B0" w:rsidP="00964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3B0" w:rsidRDefault="009643B0" w:rsidP="00964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3B0" w:rsidRPr="009643B0" w:rsidRDefault="009643B0" w:rsidP="009643B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43B0">
        <w:rPr>
          <w:rFonts w:ascii="Times New Roman" w:hAnsi="Times New Roman" w:cs="Times New Roman"/>
          <w:sz w:val="28"/>
          <w:szCs w:val="28"/>
        </w:rPr>
        <w:t>Работу выполнила_________________________________ А.А. Симоненко</w:t>
      </w:r>
    </w:p>
    <w:p w:rsidR="009643B0" w:rsidRPr="009643B0" w:rsidRDefault="009643B0" w:rsidP="009643B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(подпись, дата)</w:t>
      </w:r>
    </w:p>
    <w:p w:rsidR="009643B0" w:rsidRPr="009643B0" w:rsidRDefault="009643B0" w:rsidP="009643B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43B0">
        <w:rPr>
          <w:rFonts w:ascii="Times New Roman" w:hAnsi="Times New Roman" w:cs="Times New Roman"/>
          <w:sz w:val="28"/>
          <w:szCs w:val="28"/>
        </w:rPr>
        <w:t>Факультет истории, социологии и международных отношений курс 1</w:t>
      </w:r>
    </w:p>
    <w:p w:rsidR="009643B0" w:rsidRPr="009643B0" w:rsidRDefault="009643B0" w:rsidP="009643B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43B0">
        <w:rPr>
          <w:rFonts w:ascii="Times New Roman" w:hAnsi="Times New Roman" w:cs="Times New Roman"/>
          <w:sz w:val="28"/>
          <w:szCs w:val="28"/>
        </w:rPr>
        <w:t>Направление 46.03.01 – история, ОФО</w:t>
      </w:r>
    </w:p>
    <w:p w:rsidR="009643B0" w:rsidRPr="009643B0" w:rsidRDefault="009643B0" w:rsidP="009643B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43B0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CF7085">
        <w:rPr>
          <w:rFonts w:ascii="Times New Roman" w:hAnsi="Times New Roman" w:cs="Times New Roman"/>
          <w:sz w:val="28"/>
          <w:szCs w:val="28"/>
        </w:rPr>
        <w:t>,</w:t>
      </w:r>
    </w:p>
    <w:p w:rsidR="009643B0" w:rsidRPr="009643B0" w:rsidRDefault="009643B0" w:rsidP="009643B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преподаватель</w:t>
      </w:r>
      <w:r w:rsidRPr="009643B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А.В.Ачагу</w:t>
      </w:r>
      <w:proofErr w:type="spellEnd"/>
    </w:p>
    <w:p w:rsidR="009643B0" w:rsidRPr="009643B0" w:rsidRDefault="009643B0" w:rsidP="009643B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9643B0"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9643B0" w:rsidRPr="009643B0" w:rsidRDefault="009643B0" w:rsidP="009643B0">
      <w:pPr>
        <w:rPr>
          <w:rFonts w:ascii="Times New Roman" w:hAnsi="Times New Roman" w:cs="Times New Roman"/>
          <w:sz w:val="28"/>
          <w:szCs w:val="28"/>
        </w:rPr>
      </w:pPr>
    </w:p>
    <w:p w:rsidR="009643B0" w:rsidRPr="009643B0" w:rsidRDefault="009643B0" w:rsidP="009643B0">
      <w:pPr>
        <w:rPr>
          <w:rFonts w:ascii="Times New Roman" w:hAnsi="Times New Roman" w:cs="Times New Roman"/>
          <w:sz w:val="28"/>
          <w:szCs w:val="28"/>
        </w:rPr>
      </w:pPr>
    </w:p>
    <w:p w:rsidR="009643B0" w:rsidRPr="009643B0" w:rsidRDefault="009643B0" w:rsidP="009643B0">
      <w:pPr>
        <w:rPr>
          <w:rFonts w:ascii="Times New Roman" w:hAnsi="Times New Roman" w:cs="Times New Roman"/>
          <w:sz w:val="28"/>
          <w:szCs w:val="28"/>
        </w:rPr>
      </w:pPr>
    </w:p>
    <w:p w:rsidR="009643B0" w:rsidRPr="009643B0" w:rsidRDefault="009643B0" w:rsidP="009643B0">
      <w:pPr>
        <w:rPr>
          <w:rFonts w:ascii="Times New Roman" w:hAnsi="Times New Roman" w:cs="Times New Roman"/>
          <w:sz w:val="28"/>
          <w:szCs w:val="28"/>
        </w:rPr>
      </w:pPr>
    </w:p>
    <w:p w:rsidR="009643B0" w:rsidRDefault="009643B0" w:rsidP="009643B0">
      <w:pPr>
        <w:rPr>
          <w:rFonts w:ascii="Times New Roman" w:hAnsi="Times New Roman" w:cs="Times New Roman"/>
          <w:sz w:val="28"/>
          <w:szCs w:val="28"/>
        </w:rPr>
      </w:pPr>
    </w:p>
    <w:p w:rsidR="005E7520" w:rsidRPr="009643B0" w:rsidRDefault="005E7520" w:rsidP="009643B0">
      <w:pPr>
        <w:rPr>
          <w:rFonts w:ascii="Times New Roman" w:hAnsi="Times New Roman" w:cs="Times New Roman"/>
          <w:sz w:val="28"/>
          <w:szCs w:val="28"/>
        </w:rPr>
      </w:pPr>
    </w:p>
    <w:p w:rsidR="009643B0" w:rsidRDefault="009643B0" w:rsidP="009643B0">
      <w:pPr>
        <w:rPr>
          <w:rFonts w:ascii="Times New Roman" w:hAnsi="Times New Roman" w:cs="Times New Roman"/>
          <w:sz w:val="28"/>
          <w:szCs w:val="28"/>
        </w:rPr>
      </w:pPr>
    </w:p>
    <w:p w:rsidR="008D2E89" w:rsidRDefault="00A34ED1" w:rsidP="007708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2017</w:t>
      </w:r>
    </w:p>
    <w:p w:rsidR="006C2638" w:rsidRPr="00082D3D" w:rsidRDefault="006C2638" w:rsidP="00A34E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D3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pPr w:leftFromText="180" w:rightFromText="180" w:vertAnchor="text" w:horzAnchor="margin" w:tblpXSpec="center" w:tblpY="9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7058"/>
        <w:gridCol w:w="1311"/>
      </w:tblGrid>
      <w:tr w:rsidR="006C2638" w:rsidRPr="000D5B73" w:rsidTr="006B0B94">
        <w:tc>
          <w:tcPr>
            <w:tcW w:w="8046" w:type="dxa"/>
            <w:gridSpan w:val="3"/>
          </w:tcPr>
          <w:p w:rsidR="006C2638" w:rsidRPr="000D5B73" w:rsidRDefault="006C2638" w:rsidP="00801FA5">
            <w:pPr>
              <w:spacing w:after="200"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D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r w:rsidRPr="000D5B7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  <w:r w:rsidR="00616E4E"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</w:p>
        </w:tc>
        <w:tc>
          <w:tcPr>
            <w:tcW w:w="1311" w:type="dxa"/>
          </w:tcPr>
          <w:p w:rsidR="006C2638" w:rsidRPr="000D5B73" w:rsidRDefault="007708F9" w:rsidP="00801FA5">
            <w:pPr>
              <w:spacing w:after="200" w:line="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2638" w:rsidRPr="000D5B73" w:rsidTr="006B0B94">
        <w:tc>
          <w:tcPr>
            <w:tcW w:w="421" w:type="dxa"/>
          </w:tcPr>
          <w:p w:rsidR="006C2638" w:rsidRPr="000D5B73" w:rsidRDefault="006C2638" w:rsidP="00801FA5">
            <w:pPr>
              <w:spacing w:after="200" w:line="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B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5" w:type="dxa"/>
            <w:gridSpan w:val="2"/>
          </w:tcPr>
          <w:p w:rsidR="006C2638" w:rsidRPr="000D5B73" w:rsidRDefault="006C2638" w:rsidP="00801FA5">
            <w:pPr>
              <w:spacing w:after="200"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происхождения индоевропейской общности………</w:t>
            </w:r>
          </w:p>
        </w:tc>
        <w:tc>
          <w:tcPr>
            <w:tcW w:w="1311" w:type="dxa"/>
          </w:tcPr>
          <w:p w:rsidR="006C2638" w:rsidRPr="000D5B73" w:rsidRDefault="007708F9" w:rsidP="00801FA5">
            <w:pPr>
              <w:spacing w:after="200" w:line="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C2638" w:rsidRPr="000D5B73" w:rsidTr="006B0B94">
        <w:tc>
          <w:tcPr>
            <w:tcW w:w="421" w:type="dxa"/>
          </w:tcPr>
          <w:p w:rsidR="006C2638" w:rsidRPr="000D5B73" w:rsidRDefault="006C2638" w:rsidP="00801FA5">
            <w:pPr>
              <w:spacing w:after="200" w:line="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25" w:type="dxa"/>
            <w:gridSpan w:val="2"/>
          </w:tcPr>
          <w:p w:rsidR="006C2638" w:rsidRPr="000D5B73" w:rsidRDefault="00616E4E" w:rsidP="00801FA5">
            <w:pPr>
              <w:spacing w:after="200"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Индийские мотивы в культуре Древней Руси………………….</w:t>
            </w:r>
          </w:p>
        </w:tc>
        <w:tc>
          <w:tcPr>
            <w:tcW w:w="1311" w:type="dxa"/>
          </w:tcPr>
          <w:p w:rsidR="006C2638" w:rsidRPr="000D5B73" w:rsidRDefault="002C6911" w:rsidP="00801FA5">
            <w:pPr>
              <w:spacing w:after="200" w:line="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16E4E" w:rsidRPr="000D5B73" w:rsidTr="006B0B94">
        <w:trPr>
          <w:trHeight w:val="533"/>
        </w:trPr>
        <w:tc>
          <w:tcPr>
            <w:tcW w:w="421" w:type="dxa"/>
          </w:tcPr>
          <w:p w:rsidR="00616E4E" w:rsidRPr="000D5B73" w:rsidRDefault="00616E4E" w:rsidP="00801FA5">
            <w:pPr>
              <w:spacing w:line="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16E4E" w:rsidRDefault="00616E4E" w:rsidP="00801FA5">
            <w:pPr>
              <w:spacing w:line="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58" w:type="dxa"/>
          </w:tcPr>
          <w:p w:rsidR="00616E4E" w:rsidRPr="006D65DA" w:rsidRDefault="00616E4E" w:rsidP="00801FA5">
            <w:pPr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Сходства языка…………………………………………….</w:t>
            </w:r>
          </w:p>
        </w:tc>
        <w:tc>
          <w:tcPr>
            <w:tcW w:w="1311" w:type="dxa"/>
          </w:tcPr>
          <w:p w:rsidR="00616E4E" w:rsidRDefault="002C6911" w:rsidP="00801FA5">
            <w:pPr>
              <w:spacing w:line="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16E4E" w:rsidRPr="000D5B73" w:rsidTr="006B0B94">
        <w:trPr>
          <w:trHeight w:val="554"/>
        </w:trPr>
        <w:tc>
          <w:tcPr>
            <w:tcW w:w="421" w:type="dxa"/>
          </w:tcPr>
          <w:p w:rsidR="00616E4E" w:rsidRPr="000D5B73" w:rsidRDefault="00616E4E" w:rsidP="00801FA5">
            <w:pPr>
              <w:spacing w:line="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16E4E" w:rsidRDefault="00616E4E" w:rsidP="00801FA5">
            <w:pPr>
              <w:spacing w:line="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58" w:type="dxa"/>
          </w:tcPr>
          <w:p w:rsidR="00616E4E" w:rsidRPr="006D65DA" w:rsidRDefault="00616E4E" w:rsidP="00801FA5">
            <w:pPr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Сходства орнаментов………………………………………</w:t>
            </w:r>
          </w:p>
        </w:tc>
        <w:tc>
          <w:tcPr>
            <w:tcW w:w="1311" w:type="dxa"/>
          </w:tcPr>
          <w:p w:rsidR="00616E4E" w:rsidRDefault="007708F9" w:rsidP="00801FA5">
            <w:pPr>
              <w:spacing w:line="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C2638" w:rsidRPr="000D5B73" w:rsidTr="006B0B94">
        <w:tc>
          <w:tcPr>
            <w:tcW w:w="421" w:type="dxa"/>
          </w:tcPr>
          <w:p w:rsidR="006C2638" w:rsidRPr="000D5B73" w:rsidRDefault="006C2638" w:rsidP="00801FA5">
            <w:pPr>
              <w:spacing w:after="200" w:line="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2638" w:rsidRPr="000D5B73" w:rsidRDefault="00616E4E" w:rsidP="00801FA5">
            <w:pPr>
              <w:spacing w:after="200" w:line="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58" w:type="dxa"/>
          </w:tcPr>
          <w:p w:rsidR="006C2638" w:rsidRPr="000D5B73" w:rsidRDefault="00616E4E" w:rsidP="00801FA5">
            <w:pPr>
              <w:spacing w:after="200"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Сходства обрядовой практики и символики……………..</w:t>
            </w:r>
          </w:p>
        </w:tc>
        <w:tc>
          <w:tcPr>
            <w:tcW w:w="1311" w:type="dxa"/>
          </w:tcPr>
          <w:p w:rsidR="006C2638" w:rsidRPr="000D5B73" w:rsidRDefault="007708F9" w:rsidP="00801FA5">
            <w:pPr>
              <w:spacing w:after="200" w:line="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C2638" w:rsidRPr="000D5B73" w:rsidTr="006B0B94">
        <w:tc>
          <w:tcPr>
            <w:tcW w:w="421" w:type="dxa"/>
          </w:tcPr>
          <w:p w:rsidR="006C2638" w:rsidRPr="000D5B73" w:rsidRDefault="00F80CDE" w:rsidP="00801FA5">
            <w:pPr>
              <w:spacing w:after="200" w:line="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25" w:type="dxa"/>
            <w:gridSpan w:val="2"/>
          </w:tcPr>
          <w:p w:rsidR="006C2638" w:rsidRPr="000D5B73" w:rsidRDefault="00616E4E" w:rsidP="00801FA5">
            <w:pPr>
              <w:spacing w:after="200"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Иранские мотивы в культуре Древней Руси…………………..</w:t>
            </w:r>
          </w:p>
        </w:tc>
        <w:tc>
          <w:tcPr>
            <w:tcW w:w="1311" w:type="dxa"/>
          </w:tcPr>
          <w:p w:rsidR="006C2638" w:rsidRPr="000D5B73" w:rsidRDefault="007708F9" w:rsidP="00801FA5">
            <w:pPr>
              <w:spacing w:after="200" w:line="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C2638" w:rsidRPr="000D5B73" w:rsidTr="006B0B94">
        <w:tc>
          <w:tcPr>
            <w:tcW w:w="8046" w:type="dxa"/>
            <w:gridSpan w:val="3"/>
          </w:tcPr>
          <w:p w:rsidR="006C2638" w:rsidRPr="000D5B73" w:rsidRDefault="006C2638" w:rsidP="00801FA5">
            <w:pPr>
              <w:spacing w:after="200"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D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  <w:r w:rsidRPr="000D5B7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  <w:r w:rsidR="00616E4E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1311" w:type="dxa"/>
          </w:tcPr>
          <w:p w:rsidR="006C2638" w:rsidRPr="000D5B73" w:rsidRDefault="007708F9" w:rsidP="00801FA5">
            <w:pPr>
              <w:spacing w:after="200" w:line="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C2638" w:rsidRPr="000D5B73" w:rsidTr="006B0B94">
        <w:trPr>
          <w:trHeight w:val="426"/>
        </w:trPr>
        <w:tc>
          <w:tcPr>
            <w:tcW w:w="8046" w:type="dxa"/>
            <w:gridSpan w:val="3"/>
          </w:tcPr>
          <w:p w:rsidR="006C2638" w:rsidRPr="000D5B73" w:rsidRDefault="0028423C" w:rsidP="00801FA5">
            <w:pPr>
              <w:spacing w:after="200"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 и литературы………………</w:t>
            </w:r>
            <w:bookmarkStart w:id="0" w:name="_GoBack"/>
            <w:bookmarkEnd w:id="0"/>
          </w:p>
        </w:tc>
        <w:tc>
          <w:tcPr>
            <w:tcW w:w="1311" w:type="dxa"/>
          </w:tcPr>
          <w:p w:rsidR="006C2638" w:rsidRPr="000D5B73" w:rsidRDefault="007708F9" w:rsidP="00801FA5">
            <w:pPr>
              <w:spacing w:after="200" w:line="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6C2638" w:rsidRDefault="006C2638" w:rsidP="00A34E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FA5" w:rsidRDefault="00801FA5" w:rsidP="00A34E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FA5" w:rsidRDefault="00801FA5" w:rsidP="00A34E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FA5" w:rsidRDefault="00801FA5" w:rsidP="00A34E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FA5" w:rsidRDefault="00801FA5" w:rsidP="00A34E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FA5" w:rsidRDefault="00801FA5" w:rsidP="00A34E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FA5" w:rsidRDefault="00801FA5" w:rsidP="00A34E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FA5" w:rsidRDefault="00801FA5" w:rsidP="007531B1">
      <w:pPr>
        <w:rPr>
          <w:rFonts w:ascii="Times New Roman" w:hAnsi="Times New Roman" w:cs="Times New Roman"/>
          <w:sz w:val="28"/>
          <w:szCs w:val="28"/>
        </w:rPr>
      </w:pPr>
    </w:p>
    <w:p w:rsidR="007531B1" w:rsidRDefault="007531B1" w:rsidP="007531B1">
      <w:pPr>
        <w:rPr>
          <w:rFonts w:ascii="Times New Roman" w:hAnsi="Times New Roman" w:cs="Times New Roman"/>
          <w:sz w:val="28"/>
          <w:szCs w:val="28"/>
        </w:rPr>
      </w:pPr>
    </w:p>
    <w:p w:rsidR="00801FA5" w:rsidRDefault="00801FA5" w:rsidP="00801FA5">
      <w:pPr>
        <w:rPr>
          <w:rFonts w:ascii="Times New Roman" w:hAnsi="Times New Roman" w:cs="Times New Roman"/>
          <w:sz w:val="28"/>
          <w:szCs w:val="28"/>
        </w:rPr>
      </w:pPr>
    </w:p>
    <w:p w:rsidR="008D2E89" w:rsidRDefault="008D2E89" w:rsidP="00801FA5">
      <w:pPr>
        <w:rPr>
          <w:rFonts w:ascii="Times New Roman" w:hAnsi="Times New Roman" w:cs="Times New Roman"/>
          <w:sz w:val="28"/>
          <w:szCs w:val="28"/>
        </w:rPr>
      </w:pPr>
    </w:p>
    <w:p w:rsidR="008D2E89" w:rsidRDefault="008D2E89" w:rsidP="00801FA5">
      <w:pPr>
        <w:rPr>
          <w:rFonts w:ascii="Times New Roman" w:hAnsi="Times New Roman" w:cs="Times New Roman"/>
          <w:sz w:val="28"/>
          <w:szCs w:val="28"/>
        </w:rPr>
      </w:pPr>
    </w:p>
    <w:p w:rsidR="004A43EE" w:rsidRDefault="004A43EE" w:rsidP="00A34E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3EE" w:rsidRDefault="004A43EE" w:rsidP="00A34E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3EE" w:rsidRDefault="004A43EE" w:rsidP="007708F9">
      <w:pPr>
        <w:rPr>
          <w:rFonts w:ascii="Times New Roman" w:hAnsi="Times New Roman" w:cs="Times New Roman"/>
          <w:sz w:val="28"/>
          <w:szCs w:val="28"/>
        </w:rPr>
      </w:pPr>
    </w:p>
    <w:p w:rsidR="007708F9" w:rsidRDefault="007708F9" w:rsidP="007708F9">
      <w:pPr>
        <w:rPr>
          <w:rFonts w:ascii="Times New Roman" w:hAnsi="Times New Roman" w:cs="Times New Roman"/>
          <w:sz w:val="28"/>
          <w:szCs w:val="28"/>
        </w:rPr>
      </w:pPr>
    </w:p>
    <w:p w:rsidR="00A72D5F" w:rsidRDefault="00A72D5F" w:rsidP="00A72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72D5F" w:rsidRDefault="00943302" w:rsidP="00A72D5F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работа представляет собой а</w:t>
      </w:r>
      <w:r w:rsidR="00A72D5F">
        <w:rPr>
          <w:rFonts w:ascii="Times New Roman" w:hAnsi="Times New Roman" w:cs="Times New Roman"/>
          <w:sz w:val="28"/>
          <w:szCs w:val="28"/>
        </w:rPr>
        <w:t xml:space="preserve">нализ сходства мотивов в культурах Индии, Ирана и Древней Руси по данным гимнов </w:t>
      </w:r>
      <w:proofErr w:type="spellStart"/>
      <w:r w:rsidR="00A72D5F">
        <w:rPr>
          <w:rFonts w:ascii="Times New Roman" w:hAnsi="Times New Roman" w:cs="Times New Roman"/>
          <w:sz w:val="28"/>
          <w:szCs w:val="28"/>
        </w:rPr>
        <w:t>Ригведы</w:t>
      </w:r>
      <w:proofErr w:type="spellEnd"/>
      <w:r w:rsidR="00A72D5F">
        <w:rPr>
          <w:rFonts w:ascii="Times New Roman" w:hAnsi="Times New Roman" w:cs="Times New Roman"/>
          <w:sz w:val="28"/>
          <w:szCs w:val="28"/>
        </w:rPr>
        <w:t>, песен Авесты, поэм Махабхараты, славянским преданиям, а также по работам исследователей данной темы.</w:t>
      </w:r>
    </w:p>
    <w:p w:rsidR="00A72D5F" w:rsidRDefault="00A72D5F" w:rsidP="00A72D5F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- </w:t>
      </w:r>
      <w:r w:rsidRPr="00A72D5F">
        <w:rPr>
          <w:rFonts w:ascii="Times New Roman" w:hAnsi="Times New Roman" w:cs="Times New Roman"/>
          <w:sz w:val="28"/>
          <w:szCs w:val="28"/>
        </w:rPr>
        <w:t>совокупность исторически выработанных материальных и духовных ценностей общества, обеспечивающих его восп</w:t>
      </w:r>
      <w:r w:rsidR="00943302">
        <w:rPr>
          <w:rFonts w:ascii="Times New Roman" w:hAnsi="Times New Roman" w:cs="Times New Roman"/>
          <w:sz w:val="28"/>
          <w:szCs w:val="28"/>
        </w:rPr>
        <w:t>роизводство и развитие. Ядром культуры</w:t>
      </w:r>
      <w:r w:rsidRPr="00A72D5F">
        <w:rPr>
          <w:rFonts w:ascii="Times New Roman" w:hAnsi="Times New Roman" w:cs="Times New Roman"/>
          <w:sz w:val="28"/>
          <w:szCs w:val="28"/>
        </w:rPr>
        <w:t xml:space="preserve"> являются система ценностей и моральных норм общества, его традиции, менталитет, образцы поведения и образа жизни, задающие главные ориентиры всем сферам человеческой де</w:t>
      </w:r>
      <w:r w:rsidR="00943302">
        <w:rPr>
          <w:rFonts w:ascii="Times New Roman" w:hAnsi="Times New Roman" w:cs="Times New Roman"/>
          <w:sz w:val="28"/>
          <w:szCs w:val="28"/>
        </w:rPr>
        <w:t>ятельности в данном обществе. Культура</w:t>
      </w:r>
      <w:r w:rsidRPr="00A72D5F">
        <w:rPr>
          <w:rFonts w:ascii="Times New Roman" w:hAnsi="Times New Roman" w:cs="Times New Roman"/>
          <w:sz w:val="28"/>
          <w:szCs w:val="28"/>
        </w:rPr>
        <w:t xml:space="preserve"> включает также язык, искусство, науку, религию, политические и правовые формы, технологию производства, формы быта, обеспечивающие устойчивую организацию и жизнедеятельность общества в окружающей его природной и социальной среде. Стержнем культуры являются ее личностные, творческие начала</w:t>
      </w:r>
      <w:r w:rsidR="00943302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Pr="00A72D5F">
        <w:rPr>
          <w:rFonts w:ascii="Times New Roman" w:hAnsi="Times New Roman" w:cs="Times New Roman"/>
          <w:sz w:val="28"/>
          <w:szCs w:val="28"/>
        </w:rPr>
        <w:t>.</w:t>
      </w:r>
    </w:p>
    <w:p w:rsidR="00943302" w:rsidRDefault="00943302" w:rsidP="00A72D5F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для более объективного понимания затронутой темы следует объяснить термин «символ»</w:t>
      </w:r>
      <w:r w:rsidR="00F5586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Символ </w:t>
      </w:r>
      <w:r w:rsidRPr="00943302">
        <w:rPr>
          <w:rFonts w:ascii="Times New Roman" w:hAnsi="Times New Roman" w:cs="Times New Roman"/>
          <w:sz w:val="28"/>
          <w:szCs w:val="28"/>
        </w:rPr>
        <w:t>– знак, в свернутом виде несущий в себе определенный смысл и наделенный особым значением. Символами могут быть слова, рисунки, знаки, значки, цифры, куски ткани, звуковые инструменты, движения рук и многое другое. С помощью этих вещей и действий народ кодирует свою историю и культуру, воплощая в них глубокие и емкие смыслы, идеи, законы и принципы закладывая память о событиях, напоминая о возможном будущем. Они лаконично выражают идеальное содержание, отличное от их непосредственных, чувственно-телесных форм бытия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Pr="009433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861" w:rsidRPr="00F55861" w:rsidRDefault="00F55861" w:rsidP="00F55861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861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F55861">
        <w:rPr>
          <w:rFonts w:ascii="Times New Roman" w:eastAsia="Calibri" w:hAnsi="Times New Roman" w:cs="Times New Roman"/>
          <w:sz w:val="28"/>
          <w:szCs w:val="28"/>
        </w:rPr>
        <w:t xml:space="preserve"> Актуальность данной работы объясняется ее зн</w:t>
      </w:r>
      <w:r>
        <w:rPr>
          <w:rFonts w:ascii="Times New Roman" w:eastAsia="Calibri" w:hAnsi="Times New Roman" w:cs="Times New Roman"/>
          <w:sz w:val="28"/>
          <w:szCs w:val="28"/>
        </w:rPr>
        <w:t>ачением для понимания социокультурных</w:t>
      </w:r>
      <w:r w:rsidRPr="00F55861">
        <w:rPr>
          <w:rFonts w:ascii="Times New Roman" w:eastAsia="Calibri" w:hAnsi="Times New Roman" w:cs="Times New Roman"/>
          <w:sz w:val="28"/>
          <w:szCs w:val="28"/>
        </w:rPr>
        <w:t xml:space="preserve"> процессов, происходящих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территориях Индии, Ирана и России </w:t>
      </w:r>
      <w:r w:rsidRPr="00F55861">
        <w:rPr>
          <w:rFonts w:ascii="Times New Roman" w:eastAsia="Calibri" w:hAnsi="Times New Roman" w:cs="Times New Roman"/>
          <w:sz w:val="28"/>
          <w:szCs w:val="28"/>
        </w:rPr>
        <w:t xml:space="preserve">сегодня. Изучение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древней культуры этих стран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позволяет выделить особенные сходства в процессах складывания языка, верований, фольклора</w:t>
      </w:r>
      <w:r w:rsidRPr="00F55861">
        <w:rPr>
          <w:rFonts w:ascii="Times New Roman" w:eastAsia="Calibri" w:hAnsi="Times New Roman" w:cs="Times New Roman"/>
          <w:sz w:val="28"/>
          <w:szCs w:val="28"/>
        </w:rPr>
        <w:t>, а также дает обширные данные о специфичности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каждой из культур.</w:t>
      </w:r>
      <w:r w:rsidRPr="00F558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5861" w:rsidRDefault="00F55861" w:rsidP="00F55861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55861">
        <w:rPr>
          <w:rFonts w:ascii="Times New Roman" w:eastAsia="Calibri" w:hAnsi="Times New Roman" w:cs="Times New Roman"/>
          <w:sz w:val="28"/>
          <w:szCs w:val="28"/>
        </w:rPr>
        <w:t xml:space="preserve">Работы, освещающие </w:t>
      </w:r>
      <w:r w:rsidR="00E66A15">
        <w:rPr>
          <w:rFonts w:ascii="Times New Roman" w:eastAsia="Calibri" w:hAnsi="Times New Roman" w:cs="Times New Roman"/>
          <w:sz w:val="28"/>
          <w:szCs w:val="28"/>
        </w:rPr>
        <w:t>степень языковой близости или родства, сохраняющегося на протяжении тысячелетий (пока еще в арсенале науки нет средств для точного подсчета, скольких именно тысячелетий), вне зависимости от того, что на протяжении этих тысячелетий языки заметно изменяются, позволяют определить не только связи и взаимоотношения этносов в эпохи их древнейшей совместной или соседской жизни, но и время их расставаний и миграционных движений</w:t>
      </w:r>
      <w:proofErr w:type="gramEnd"/>
      <w:r w:rsidR="00E66A15">
        <w:rPr>
          <w:rFonts w:ascii="Times New Roman" w:eastAsia="Calibri" w:hAnsi="Times New Roman" w:cs="Times New Roman"/>
          <w:sz w:val="28"/>
          <w:szCs w:val="28"/>
        </w:rPr>
        <w:t xml:space="preserve"> в разные области</w:t>
      </w:r>
      <w:r w:rsidR="00E66A15">
        <w:rPr>
          <w:rStyle w:val="ad"/>
          <w:rFonts w:ascii="Times New Roman" w:eastAsia="Calibri" w:hAnsi="Times New Roman" w:cs="Times New Roman"/>
          <w:sz w:val="28"/>
          <w:szCs w:val="28"/>
        </w:rPr>
        <w:footnoteReference w:id="3"/>
      </w:r>
      <w:r w:rsidR="00E66A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6A15" w:rsidRPr="00F55861" w:rsidRDefault="00E66A15" w:rsidP="00F55861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Объектом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изучения являются переводы текстов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Ригведы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Авесты, Махабхараты и труды ученых-санскритологов, индологов,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культуроведов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религиоведов.</w:t>
      </w:r>
    </w:p>
    <w:p w:rsidR="00F55861" w:rsidRDefault="00E66A15" w:rsidP="00A72D5F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Предметом </w:t>
      </w:r>
      <w:r>
        <w:rPr>
          <w:rFonts w:ascii="Times New Roman" w:hAnsi="Times New Roman" w:cs="Times New Roman"/>
          <w:sz w:val="28"/>
          <w:szCs w:val="28"/>
        </w:rPr>
        <w:t xml:space="preserve">изучения являются языки, элементы орнамента, </w:t>
      </w:r>
      <w:r w:rsidR="00381834">
        <w:rPr>
          <w:rFonts w:ascii="Times New Roman" w:hAnsi="Times New Roman" w:cs="Times New Roman"/>
          <w:sz w:val="28"/>
          <w:szCs w:val="28"/>
        </w:rPr>
        <w:t>традиции и обычаи, религиозные представления стран Индии, Ирана и Древней Руси.</w:t>
      </w:r>
    </w:p>
    <w:p w:rsidR="00381834" w:rsidRDefault="00381834" w:rsidP="00A72D5F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данной работы </w:t>
      </w:r>
      <w:r>
        <w:rPr>
          <w:rFonts w:ascii="Times New Roman" w:hAnsi="Times New Roman" w:cs="Times New Roman"/>
          <w:sz w:val="28"/>
          <w:szCs w:val="28"/>
        </w:rPr>
        <w:t>– выявить культурную близость народов Индии, Ирана и Древней Руси на протяжении тысячелетий, а также попытаться определить регион исторической прародины этих народов.</w:t>
      </w:r>
    </w:p>
    <w:p w:rsidR="00381834" w:rsidRPr="00381834" w:rsidRDefault="00381834" w:rsidP="00C3325E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834">
        <w:rPr>
          <w:rFonts w:ascii="Times New Roman" w:hAnsi="Times New Roman" w:cs="Times New Roman"/>
          <w:b/>
          <w:sz w:val="28"/>
          <w:szCs w:val="28"/>
        </w:rPr>
        <w:t>Для достижения цели мы поставим перед собой следующие задачи:</w:t>
      </w:r>
    </w:p>
    <w:p w:rsidR="00381834" w:rsidRDefault="00381834" w:rsidP="00C3325E">
      <w:pPr>
        <w:pStyle w:val="af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предположительно определить регион изначального расселения этих народов;</w:t>
      </w:r>
    </w:p>
    <w:p w:rsidR="00381834" w:rsidRDefault="00381834" w:rsidP="00C3325E">
      <w:pPr>
        <w:pStyle w:val="af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выявить общность </w:t>
      </w:r>
      <w:r w:rsidR="00C3325E">
        <w:rPr>
          <w:rFonts w:ascii="Times New Roman" w:hAnsi="Times New Roman" w:cs="Times New Roman"/>
          <w:sz w:val="28"/>
          <w:szCs w:val="28"/>
        </w:rPr>
        <w:t>санскрита, славянского и</w:t>
      </w:r>
      <w:r>
        <w:rPr>
          <w:rFonts w:ascii="Times New Roman" w:hAnsi="Times New Roman" w:cs="Times New Roman"/>
          <w:sz w:val="28"/>
          <w:szCs w:val="28"/>
        </w:rPr>
        <w:t xml:space="preserve"> иранского</w:t>
      </w:r>
      <w:r w:rsidR="00C3325E">
        <w:rPr>
          <w:rFonts w:ascii="Times New Roman" w:hAnsi="Times New Roman" w:cs="Times New Roman"/>
          <w:sz w:val="28"/>
          <w:szCs w:val="28"/>
        </w:rPr>
        <w:t xml:space="preserve"> языков;</w:t>
      </w:r>
    </w:p>
    <w:p w:rsidR="00C3325E" w:rsidRDefault="00C3325E" w:rsidP="00C3325E">
      <w:pPr>
        <w:pStyle w:val="af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общность в элементах орнамента, фольклора, традиций и верований славянских, индийских и иранских народов.</w:t>
      </w:r>
    </w:p>
    <w:p w:rsidR="00C3325E" w:rsidRDefault="00C3325E" w:rsidP="00F80CDE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Географические </w:t>
      </w:r>
      <w:r w:rsidRPr="00C3325E">
        <w:rPr>
          <w:rFonts w:ascii="Times New Roman" w:hAnsi="Times New Roman" w:cs="Times New Roman"/>
          <w:b/>
          <w:sz w:val="28"/>
          <w:szCs w:val="28"/>
        </w:rPr>
        <w:t>рамки:</w:t>
      </w:r>
      <w:r w:rsidRPr="00C33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C3325E">
        <w:rPr>
          <w:rFonts w:ascii="Times New Roman" w:eastAsia="Calibri" w:hAnsi="Times New Roman" w:cs="Times New Roman"/>
          <w:sz w:val="28"/>
          <w:szCs w:val="28"/>
        </w:rPr>
        <w:t>ля рассмотрения да</w:t>
      </w:r>
      <w:r>
        <w:rPr>
          <w:rFonts w:ascii="Times New Roman" w:eastAsia="Calibri" w:hAnsi="Times New Roman" w:cs="Times New Roman"/>
          <w:sz w:val="28"/>
          <w:szCs w:val="28"/>
        </w:rPr>
        <w:t>нной темы необходимо взять такие</w:t>
      </w:r>
      <w:r w:rsidRPr="00C3325E">
        <w:rPr>
          <w:rFonts w:ascii="Times New Roman" w:eastAsia="Calibri" w:hAnsi="Times New Roman" w:cs="Times New Roman"/>
          <w:sz w:val="28"/>
          <w:szCs w:val="28"/>
        </w:rPr>
        <w:t xml:space="preserve"> регион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3325E">
        <w:rPr>
          <w:rFonts w:ascii="Times New Roman" w:eastAsia="Calibri" w:hAnsi="Times New Roman" w:cs="Times New Roman"/>
          <w:sz w:val="28"/>
          <w:szCs w:val="28"/>
        </w:rPr>
        <w:t>, как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325E">
        <w:rPr>
          <w:rFonts w:ascii="Times New Roman" w:hAnsi="Times New Roman" w:cs="Times New Roman"/>
          <w:sz w:val="28"/>
          <w:szCs w:val="28"/>
        </w:rPr>
        <w:t>Крайний Север</w:t>
      </w:r>
      <w:r>
        <w:rPr>
          <w:rFonts w:ascii="Times New Roman" w:hAnsi="Times New Roman" w:cs="Times New Roman"/>
          <w:sz w:val="28"/>
          <w:szCs w:val="28"/>
        </w:rPr>
        <w:t xml:space="preserve"> России, Юг России, Восточная Европа, Иран и Индия.</w:t>
      </w:r>
    </w:p>
    <w:p w:rsidR="00C3325E" w:rsidRDefault="00C3325E" w:rsidP="00F80CDE">
      <w:pPr>
        <w:spacing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3325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Источниковой</w:t>
      </w:r>
      <w:proofErr w:type="spellEnd"/>
      <w:r w:rsidRPr="00C3325E">
        <w:rPr>
          <w:rFonts w:ascii="Times New Roman" w:eastAsia="Calibri" w:hAnsi="Times New Roman" w:cs="Times New Roman"/>
          <w:b/>
          <w:sz w:val="28"/>
          <w:szCs w:val="28"/>
        </w:rPr>
        <w:t xml:space="preserve"> базой </w:t>
      </w:r>
      <w:r w:rsidRPr="00C3325E">
        <w:rPr>
          <w:rFonts w:ascii="Times New Roman" w:eastAsia="Calibri" w:hAnsi="Times New Roman" w:cs="Times New Roman"/>
          <w:sz w:val="28"/>
          <w:szCs w:val="28"/>
        </w:rPr>
        <w:t>нам послужили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тексты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Ригведы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Авесты, Махабхараты и работы различных исследователей проблемы происхождения индоевропейских народов</w:t>
      </w:r>
      <w:r w:rsidR="00F80CDE">
        <w:rPr>
          <w:rFonts w:ascii="Times New Roman" w:eastAsia="Calibri" w:hAnsi="Times New Roman" w:cs="Times New Roman"/>
          <w:sz w:val="28"/>
          <w:szCs w:val="28"/>
        </w:rPr>
        <w:t xml:space="preserve"> и их культурной общности.</w:t>
      </w:r>
      <w:r w:rsidR="000E1476">
        <w:rPr>
          <w:rFonts w:ascii="Times New Roman" w:eastAsia="Calibri" w:hAnsi="Times New Roman" w:cs="Times New Roman"/>
          <w:sz w:val="28"/>
          <w:szCs w:val="28"/>
        </w:rPr>
        <w:t xml:space="preserve"> Также были изучены орнаменты, узоры, традиции и обычаи древних славян, индийцев и иранцев.</w:t>
      </w:r>
    </w:p>
    <w:p w:rsidR="00F80CDE" w:rsidRPr="00C3325E" w:rsidRDefault="00F80CDE" w:rsidP="00F80CDE">
      <w:pPr>
        <w:spacing w:after="16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Структура работы состоит из трех</w:t>
      </w:r>
      <w:r w:rsidRPr="00F80CDE">
        <w:rPr>
          <w:rFonts w:ascii="Times New Roman" w:eastAsia="Calibri" w:hAnsi="Times New Roman" w:cs="Times New Roman"/>
          <w:sz w:val="28"/>
          <w:szCs w:val="28"/>
        </w:rPr>
        <w:t xml:space="preserve"> частей</w:t>
      </w:r>
      <w:r>
        <w:rPr>
          <w:rFonts w:ascii="Times New Roman" w:eastAsia="Calibri" w:hAnsi="Times New Roman" w:cs="Times New Roman"/>
          <w:sz w:val="28"/>
          <w:szCs w:val="28"/>
        </w:rPr>
        <w:t>, где вторая включает в себя три пункта, освещающие сходства в языке, орнаменте и обрядовой практики славян и индусов. Первая часть затрагивает проблему происхождения индоевропейской общности, а третья отражает сходства культур Ирана и Древней Руси.</w:t>
      </w:r>
    </w:p>
    <w:p w:rsidR="00A72D5F" w:rsidRDefault="00A72D5F" w:rsidP="00A34E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5F" w:rsidRDefault="00A72D5F" w:rsidP="00A34E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5F" w:rsidRDefault="00A72D5F" w:rsidP="00A34E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5F" w:rsidRDefault="00A72D5F" w:rsidP="00A34E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5F" w:rsidRDefault="00A72D5F" w:rsidP="00A34E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5F" w:rsidRDefault="00A72D5F" w:rsidP="00A34E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5F" w:rsidRDefault="00A72D5F" w:rsidP="00A34E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5F" w:rsidRDefault="00A72D5F" w:rsidP="00A34E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5F" w:rsidRDefault="00A72D5F" w:rsidP="00A34E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5F" w:rsidRDefault="00A72D5F" w:rsidP="00A34E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5F" w:rsidRDefault="00A72D5F" w:rsidP="00A34E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5F" w:rsidRDefault="00A72D5F" w:rsidP="00A34E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5F" w:rsidRDefault="00A72D5F" w:rsidP="00A34E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5F" w:rsidRDefault="00A72D5F" w:rsidP="00A34E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5F" w:rsidRDefault="00A72D5F" w:rsidP="00F80CDE">
      <w:pPr>
        <w:rPr>
          <w:rFonts w:ascii="Times New Roman" w:hAnsi="Times New Roman" w:cs="Times New Roman"/>
          <w:sz w:val="28"/>
          <w:szCs w:val="28"/>
        </w:rPr>
      </w:pPr>
    </w:p>
    <w:p w:rsidR="00F80CDE" w:rsidRDefault="00F80CDE" w:rsidP="00F80CDE">
      <w:pPr>
        <w:rPr>
          <w:rFonts w:ascii="Times New Roman" w:hAnsi="Times New Roman" w:cs="Times New Roman"/>
          <w:sz w:val="28"/>
          <w:szCs w:val="28"/>
        </w:rPr>
      </w:pPr>
    </w:p>
    <w:p w:rsidR="007708F9" w:rsidRDefault="007708F9" w:rsidP="00F80CDE">
      <w:pPr>
        <w:rPr>
          <w:rFonts w:ascii="Times New Roman" w:hAnsi="Times New Roman" w:cs="Times New Roman"/>
          <w:sz w:val="28"/>
          <w:szCs w:val="28"/>
        </w:rPr>
      </w:pPr>
    </w:p>
    <w:p w:rsidR="007708F9" w:rsidRDefault="007708F9" w:rsidP="00F80CDE">
      <w:pPr>
        <w:rPr>
          <w:rFonts w:ascii="Times New Roman" w:hAnsi="Times New Roman" w:cs="Times New Roman"/>
          <w:sz w:val="28"/>
          <w:szCs w:val="28"/>
        </w:rPr>
      </w:pPr>
    </w:p>
    <w:p w:rsidR="00801FA5" w:rsidRPr="00082D3D" w:rsidRDefault="00801FA5" w:rsidP="00082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D3D">
        <w:rPr>
          <w:rFonts w:ascii="Times New Roman" w:hAnsi="Times New Roman" w:cs="Times New Roman"/>
          <w:b/>
          <w:sz w:val="28"/>
          <w:szCs w:val="28"/>
        </w:rPr>
        <w:lastRenderedPageBreak/>
        <w:t>1 ПРОБЛЕМА ПРОИСХОЖДЕНИЯ ИНДОЕВРОПЕЙСКОЙ ОБЩНОСТИ</w:t>
      </w:r>
    </w:p>
    <w:p w:rsidR="00D3217B" w:rsidRDefault="00A749F0" w:rsidP="00D3217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17B">
        <w:rPr>
          <w:rFonts w:ascii="Times New Roman" w:hAnsi="Times New Roman" w:cs="Times New Roman"/>
          <w:sz w:val="28"/>
          <w:szCs w:val="28"/>
        </w:rPr>
        <w:t xml:space="preserve">Некоторые проблемы этногенеза индоевропейских народов </w:t>
      </w:r>
      <w:r w:rsidR="00D3217B" w:rsidRPr="00D3217B">
        <w:rPr>
          <w:rFonts w:ascii="Times New Roman" w:hAnsi="Times New Roman" w:cs="Times New Roman"/>
          <w:sz w:val="28"/>
          <w:szCs w:val="28"/>
        </w:rPr>
        <w:t>были довольно подробно</w:t>
      </w:r>
      <w:r w:rsidR="00D3217B">
        <w:rPr>
          <w:rFonts w:ascii="Times New Roman" w:hAnsi="Times New Roman" w:cs="Times New Roman"/>
          <w:sz w:val="28"/>
          <w:szCs w:val="28"/>
        </w:rPr>
        <w:t xml:space="preserve"> рассмотрены в работе индийского санскритолога, переводчика и аналитика Вед Бала </w:t>
      </w:r>
      <w:proofErr w:type="spellStart"/>
      <w:r w:rsidR="00D3217B">
        <w:rPr>
          <w:rFonts w:ascii="Times New Roman" w:hAnsi="Times New Roman" w:cs="Times New Roman"/>
          <w:sz w:val="28"/>
          <w:szCs w:val="28"/>
        </w:rPr>
        <w:t>Гангадхара</w:t>
      </w:r>
      <w:proofErr w:type="spellEnd"/>
      <w:r w:rsidR="00D32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17B">
        <w:rPr>
          <w:rFonts w:ascii="Times New Roman" w:hAnsi="Times New Roman" w:cs="Times New Roman"/>
          <w:sz w:val="28"/>
          <w:szCs w:val="28"/>
        </w:rPr>
        <w:t>Тилака</w:t>
      </w:r>
      <w:proofErr w:type="spellEnd"/>
      <w:r w:rsidR="00D3217B">
        <w:rPr>
          <w:rFonts w:ascii="Times New Roman" w:hAnsi="Times New Roman" w:cs="Times New Roman"/>
          <w:sz w:val="28"/>
          <w:szCs w:val="28"/>
        </w:rPr>
        <w:t xml:space="preserve"> «Арктическая родина в Ведах». Наука обязана работе </w:t>
      </w:r>
      <w:proofErr w:type="spellStart"/>
      <w:r w:rsidR="00D3217B">
        <w:rPr>
          <w:rFonts w:ascii="Times New Roman" w:hAnsi="Times New Roman" w:cs="Times New Roman"/>
          <w:sz w:val="28"/>
          <w:szCs w:val="28"/>
        </w:rPr>
        <w:t>Тилака</w:t>
      </w:r>
      <w:proofErr w:type="spellEnd"/>
      <w:r w:rsidR="00D3217B">
        <w:rPr>
          <w:rFonts w:ascii="Times New Roman" w:hAnsi="Times New Roman" w:cs="Times New Roman"/>
          <w:sz w:val="28"/>
          <w:szCs w:val="28"/>
        </w:rPr>
        <w:t xml:space="preserve"> появлению достаточно аргументированной для того времени гипотезы об арктической прародине древних «</w:t>
      </w:r>
      <w:proofErr w:type="spellStart"/>
      <w:r w:rsidR="00D3217B">
        <w:rPr>
          <w:rFonts w:ascii="Times New Roman" w:hAnsi="Times New Roman" w:cs="Times New Roman"/>
          <w:sz w:val="28"/>
          <w:szCs w:val="28"/>
        </w:rPr>
        <w:t>ариев</w:t>
      </w:r>
      <w:proofErr w:type="spellEnd"/>
      <w:r w:rsidR="00D3217B">
        <w:rPr>
          <w:rFonts w:ascii="Times New Roman" w:hAnsi="Times New Roman" w:cs="Times New Roman"/>
          <w:sz w:val="28"/>
          <w:szCs w:val="28"/>
        </w:rPr>
        <w:t xml:space="preserve">». В текстах Вед доказательно выявлены точные описания реалий арктического региона, показано, как эти описания дошли с такой точностью путем нерушимой устной передачи. По мнению </w:t>
      </w:r>
      <w:proofErr w:type="spellStart"/>
      <w:r w:rsidR="00D3217B">
        <w:rPr>
          <w:rFonts w:ascii="Times New Roman" w:hAnsi="Times New Roman" w:cs="Times New Roman"/>
          <w:sz w:val="28"/>
          <w:szCs w:val="28"/>
        </w:rPr>
        <w:t>Тилака</w:t>
      </w:r>
      <w:proofErr w:type="spellEnd"/>
      <w:r w:rsidR="00D3217B">
        <w:rPr>
          <w:rFonts w:ascii="Times New Roman" w:hAnsi="Times New Roman" w:cs="Times New Roman"/>
          <w:sz w:val="28"/>
          <w:szCs w:val="28"/>
        </w:rPr>
        <w:t xml:space="preserve">, древнейшая религия </w:t>
      </w:r>
      <w:proofErr w:type="spellStart"/>
      <w:r w:rsidR="00D3217B">
        <w:rPr>
          <w:rFonts w:ascii="Times New Roman" w:hAnsi="Times New Roman" w:cs="Times New Roman"/>
          <w:sz w:val="28"/>
          <w:szCs w:val="28"/>
        </w:rPr>
        <w:t>ариев</w:t>
      </w:r>
      <w:proofErr w:type="spellEnd"/>
      <w:r w:rsidR="007531B1">
        <w:rPr>
          <w:rFonts w:ascii="Times New Roman" w:hAnsi="Times New Roman" w:cs="Times New Roman"/>
          <w:sz w:val="28"/>
          <w:szCs w:val="28"/>
        </w:rPr>
        <w:t xml:space="preserve"> возникла не в эпоху завершения последней ледниковой эпохи (то есть примерно в 12-10-ом тысячелетиях до н.э.), когда в Арктике установился долгий тепловой период (ныне хорошо изученный), а в эпоху последнего </w:t>
      </w:r>
      <w:proofErr w:type="spellStart"/>
      <w:r w:rsidR="007531B1">
        <w:rPr>
          <w:rFonts w:ascii="Times New Roman" w:hAnsi="Times New Roman" w:cs="Times New Roman"/>
          <w:sz w:val="28"/>
          <w:szCs w:val="28"/>
        </w:rPr>
        <w:t>межледниковья</w:t>
      </w:r>
      <w:proofErr w:type="spellEnd"/>
      <w:r w:rsidR="007531B1">
        <w:rPr>
          <w:rFonts w:ascii="Times New Roman" w:hAnsi="Times New Roman" w:cs="Times New Roman"/>
          <w:sz w:val="28"/>
          <w:szCs w:val="28"/>
        </w:rPr>
        <w:t>, то есть на 30-40 тысяч лет раньше</w:t>
      </w:r>
      <w:r w:rsidR="006C4E1C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  <w:r w:rsidR="007531B1">
        <w:rPr>
          <w:rFonts w:ascii="Times New Roman" w:hAnsi="Times New Roman" w:cs="Times New Roman"/>
          <w:sz w:val="28"/>
          <w:szCs w:val="28"/>
        </w:rPr>
        <w:t>.</w:t>
      </w:r>
    </w:p>
    <w:p w:rsidR="007531B1" w:rsidRDefault="007531B1" w:rsidP="00D3217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Соотнеся все свои выводы с данными астрономии,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пришел к заключению, что «факт существования арктической родины может основываться на строгих научных и исторических данных… ведическая религия  и богослужения связаны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межледниковьем</w:t>
      </w:r>
      <w:proofErr w:type="spellEnd"/>
      <w:r>
        <w:rPr>
          <w:rFonts w:ascii="Times New Roman" w:hAnsi="Times New Roman" w:cs="Times New Roman"/>
          <w:sz w:val="28"/>
          <w:szCs w:val="28"/>
        </w:rPr>
        <w:t>… арктическая суть ведических богов четко доказывает</w:t>
      </w:r>
      <w:r w:rsidR="00FC7049">
        <w:rPr>
          <w:rFonts w:ascii="Times New Roman" w:hAnsi="Times New Roman" w:cs="Times New Roman"/>
          <w:sz w:val="28"/>
          <w:szCs w:val="28"/>
        </w:rPr>
        <w:t xml:space="preserve">, что воплощенные в их образах силы природы были уже тогда облачены в одеяния божественности, и </w:t>
      </w:r>
      <w:r w:rsidR="00514E36">
        <w:rPr>
          <w:rFonts w:ascii="Times New Roman" w:hAnsi="Times New Roman" w:cs="Times New Roman"/>
          <w:sz w:val="28"/>
          <w:szCs w:val="28"/>
        </w:rPr>
        <w:t xml:space="preserve">это дело рук изначальных </w:t>
      </w:r>
      <w:proofErr w:type="spellStart"/>
      <w:r w:rsidR="00514E36">
        <w:rPr>
          <w:rFonts w:ascii="Times New Roman" w:hAnsi="Times New Roman" w:cs="Times New Roman"/>
          <w:sz w:val="28"/>
          <w:szCs w:val="28"/>
        </w:rPr>
        <w:t>ариев</w:t>
      </w:r>
      <w:proofErr w:type="spellEnd"/>
      <w:r w:rsidR="00514E36">
        <w:rPr>
          <w:rFonts w:ascii="Times New Roman" w:hAnsi="Times New Roman" w:cs="Times New Roman"/>
          <w:sz w:val="28"/>
          <w:szCs w:val="28"/>
        </w:rPr>
        <w:t xml:space="preserve">, </w:t>
      </w:r>
      <w:r w:rsidR="00FC7049">
        <w:rPr>
          <w:rFonts w:ascii="Times New Roman" w:hAnsi="Times New Roman" w:cs="Times New Roman"/>
          <w:sz w:val="28"/>
          <w:szCs w:val="28"/>
        </w:rPr>
        <w:t>живших на землях</w:t>
      </w:r>
      <w:proofErr w:type="gramEnd"/>
      <w:r w:rsidR="00FC7049">
        <w:rPr>
          <w:rFonts w:ascii="Times New Roman" w:hAnsi="Times New Roman" w:cs="Times New Roman"/>
          <w:sz w:val="28"/>
          <w:szCs w:val="28"/>
        </w:rPr>
        <w:t xml:space="preserve"> своей родины где-то вокруг Северного полюса</w:t>
      </w:r>
      <w:proofErr w:type="gramStart"/>
      <w:r w:rsidR="00FC7049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FC7049">
        <w:rPr>
          <w:rFonts w:ascii="Times New Roman" w:hAnsi="Times New Roman" w:cs="Times New Roman"/>
          <w:sz w:val="28"/>
          <w:szCs w:val="28"/>
        </w:rPr>
        <w:t xml:space="preserve">огда полярная их родина была разрушена последним оледенением, </w:t>
      </w:r>
      <w:proofErr w:type="spellStart"/>
      <w:r w:rsidR="00FC7049">
        <w:rPr>
          <w:rFonts w:ascii="Times New Roman" w:hAnsi="Times New Roman" w:cs="Times New Roman"/>
          <w:sz w:val="28"/>
          <w:szCs w:val="28"/>
        </w:rPr>
        <w:t>арьи</w:t>
      </w:r>
      <w:proofErr w:type="spellEnd"/>
      <w:r w:rsidR="00FC7049">
        <w:rPr>
          <w:rFonts w:ascii="Times New Roman" w:hAnsi="Times New Roman" w:cs="Times New Roman"/>
          <w:sz w:val="28"/>
          <w:szCs w:val="28"/>
        </w:rPr>
        <w:t xml:space="preserve">, выжившие после катастрофы, унесли с собой все то из общего объема их религии и ритуалов, что было возможно сохранить, и это легло в основу религии </w:t>
      </w:r>
      <w:proofErr w:type="spellStart"/>
      <w:r w:rsidR="00FC7049">
        <w:rPr>
          <w:rFonts w:ascii="Times New Roman" w:hAnsi="Times New Roman" w:cs="Times New Roman"/>
          <w:sz w:val="28"/>
          <w:szCs w:val="28"/>
        </w:rPr>
        <w:t>арьев</w:t>
      </w:r>
      <w:proofErr w:type="spellEnd"/>
      <w:r w:rsidR="00FC7049">
        <w:rPr>
          <w:rFonts w:ascii="Times New Roman" w:hAnsi="Times New Roman" w:cs="Times New Roman"/>
          <w:sz w:val="28"/>
          <w:szCs w:val="28"/>
        </w:rPr>
        <w:t xml:space="preserve"> в послеледниковые времена»</w:t>
      </w:r>
      <w:r w:rsidR="00347C5D"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  <w:r w:rsidR="00FC7049">
        <w:rPr>
          <w:rFonts w:ascii="Times New Roman" w:hAnsi="Times New Roman" w:cs="Times New Roman"/>
          <w:sz w:val="28"/>
          <w:szCs w:val="28"/>
        </w:rPr>
        <w:t>.</w:t>
      </w:r>
    </w:p>
    <w:p w:rsidR="00FC7049" w:rsidRDefault="00FC7049" w:rsidP="00D3217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исследователи видят «прародину индоевропейцев не на описанном в Ведах Севере, а в южнорусских степях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лесостепях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Зауралье или в Малой Азии. На пути с севера к югу арии действительно надолго </w:t>
      </w:r>
      <w:r>
        <w:rPr>
          <w:rFonts w:ascii="Times New Roman" w:hAnsi="Times New Roman" w:cs="Times New Roman"/>
          <w:sz w:val="28"/>
          <w:szCs w:val="28"/>
        </w:rPr>
        <w:lastRenderedPageBreak/>
        <w:t>останавливались на здешних богатых пастбищах</w:t>
      </w:r>
      <w:r w:rsidR="00514E36">
        <w:rPr>
          <w:rFonts w:ascii="Times New Roman" w:hAnsi="Times New Roman" w:cs="Times New Roman"/>
          <w:sz w:val="28"/>
          <w:szCs w:val="28"/>
        </w:rPr>
        <w:t xml:space="preserve">, весьма пригодных для откорма скота. С наступлением длительной засухи и с фактической переменой климата они откочевали к востоку  и юго-востоку. Современные же ученые считают единственно возможным началом пути </w:t>
      </w:r>
      <w:proofErr w:type="spellStart"/>
      <w:r w:rsidR="00514E36">
        <w:rPr>
          <w:rFonts w:ascii="Times New Roman" w:hAnsi="Times New Roman" w:cs="Times New Roman"/>
          <w:sz w:val="28"/>
          <w:szCs w:val="28"/>
        </w:rPr>
        <w:t>ариев</w:t>
      </w:r>
      <w:proofErr w:type="spellEnd"/>
      <w:r w:rsidR="00514E36">
        <w:rPr>
          <w:rFonts w:ascii="Times New Roman" w:hAnsi="Times New Roman" w:cs="Times New Roman"/>
          <w:sz w:val="28"/>
          <w:szCs w:val="28"/>
        </w:rPr>
        <w:t xml:space="preserve"> в Индию – Восточную Европу. Их уход датируют концом 3-го-началом 2-го тысячелетия до н.э.</w:t>
      </w:r>
    </w:p>
    <w:p w:rsidR="00514E36" w:rsidRDefault="00514E36" w:rsidP="00514E3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Отечественные исследователи, такие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Бонгард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-Левин,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Гусева, в большинстве своем признают, что предки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индоязычных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ираноязычных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народов «жили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древности вместе, на одной территории, говори на близкородственных друг другу арийских диалектах». Но о возможности этой совместной жизни на далеком Севере они мало пишут, склоняясь к традиционному убеждению, что эта общая территория находилась в Восточной Европе. Некоторые</w:t>
      </w:r>
      <w:r w:rsidR="006C4E1C">
        <w:rPr>
          <w:rFonts w:ascii="Times New Roman" w:hAnsi="Times New Roman" w:cs="Times New Roman"/>
          <w:sz w:val="28"/>
          <w:szCs w:val="28"/>
        </w:rPr>
        <w:t xml:space="preserve">, как, например </w:t>
      </w:r>
      <w:proofErr w:type="spellStart"/>
      <w:r w:rsidR="006C4E1C">
        <w:rPr>
          <w:rFonts w:ascii="Times New Roman" w:hAnsi="Times New Roman" w:cs="Times New Roman"/>
          <w:sz w:val="28"/>
          <w:szCs w:val="28"/>
        </w:rPr>
        <w:t>С.</w:t>
      </w:r>
      <w:r w:rsidR="008D2E89">
        <w:rPr>
          <w:rFonts w:ascii="Times New Roman" w:hAnsi="Times New Roman" w:cs="Times New Roman"/>
          <w:sz w:val="28"/>
          <w:szCs w:val="28"/>
        </w:rPr>
        <w:t>Лесной</w:t>
      </w:r>
      <w:proofErr w:type="spellEnd"/>
      <w:r w:rsidR="008D2E89">
        <w:rPr>
          <w:rFonts w:ascii="Times New Roman" w:hAnsi="Times New Roman" w:cs="Times New Roman"/>
          <w:sz w:val="28"/>
          <w:szCs w:val="28"/>
        </w:rPr>
        <w:t xml:space="preserve"> в своей книге «Откуда ты, Русь?»,</w:t>
      </w:r>
      <w:r>
        <w:rPr>
          <w:rFonts w:ascii="Times New Roman" w:hAnsi="Times New Roman" w:cs="Times New Roman"/>
          <w:sz w:val="28"/>
          <w:szCs w:val="28"/>
        </w:rPr>
        <w:t xml:space="preserve"> усматривают «колыбель индоиранского языкового единства» в области Сред</w:t>
      </w:r>
      <w:r w:rsidR="008D2E89">
        <w:rPr>
          <w:rFonts w:ascii="Times New Roman" w:hAnsi="Times New Roman" w:cs="Times New Roman"/>
          <w:sz w:val="28"/>
          <w:szCs w:val="28"/>
        </w:rPr>
        <w:t xml:space="preserve">него Поволжья, в междуречьях Днепра-Дона и Дона-Волги, соотнося складывание этого единства всего только с 3-го тысячелетия до </w:t>
      </w:r>
      <w:proofErr w:type="spellStart"/>
      <w:r w:rsidR="008D2E89">
        <w:rPr>
          <w:rFonts w:ascii="Times New Roman" w:hAnsi="Times New Roman" w:cs="Times New Roman"/>
          <w:sz w:val="28"/>
          <w:szCs w:val="28"/>
        </w:rPr>
        <w:t>н.э</w:t>
      </w:r>
      <w:proofErr w:type="spellEnd"/>
      <w:r w:rsidR="00347C5D">
        <w:rPr>
          <w:rStyle w:val="ad"/>
          <w:rFonts w:ascii="Times New Roman" w:hAnsi="Times New Roman" w:cs="Times New Roman"/>
          <w:sz w:val="28"/>
          <w:szCs w:val="28"/>
        </w:rPr>
        <w:footnoteReference w:id="6"/>
      </w:r>
      <w:r w:rsidR="008D2E89">
        <w:rPr>
          <w:rFonts w:ascii="Times New Roman" w:hAnsi="Times New Roman" w:cs="Times New Roman"/>
          <w:sz w:val="28"/>
          <w:szCs w:val="28"/>
        </w:rPr>
        <w:t>.</w:t>
      </w:r>
      <w:r w:rsidR="00347C5D">
        <w:rPr>
          <w:rFonts w:ascii="Times New Roman" w:hAnsi="Times New Roman" w:cs="Times New Roman"/>
          <w:sz w:val="28"/>
          <w:szCs w:val="28"/>
        </w:rPr>
        <w:t xml:space="preserve"> </w:t>
      </w:r>
      <w:r w:rsidR="00EA0E63">
        <w:rPr>
          <w:rFonts w:ascii="Times New Roman" w:hAnsi="Times New Roman" w:cs="Times New Roman"/>
          <w:sz w:val="28"/>
          <w:szCs w:val="28"/>
        </w:rPr>
        <w:t xml:space="preserve">В отечественной науке утвердилось и общее название для древних </w:t>
      </w:r>
      <w:proofErr w:type="spellStart"/>
      <w:r w:rsidR="00EA0E63">
        <w:rPr>
          <w:rFonts w:ascii="Times New Roman" w:hAnsi="Times New Roman" w:cs="Times New Roman"/>
          <w:sz w:val="28"/>
          <w:szCs w:val="28"/>
        </w:rPr>
        <w:t>арьев</w:t>
      </w:r>
      <w:proofErr w:type="spellEnd"/>
      <w:r w:rsidR="00EA0E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A0E63">
        <w:rPr>
          <w:rFonts w:ascii="Times New Roman" w:hAnsi="Times New Roman" w:cs="Times New Roman"/>
          <w:sz w:val="28"/>
          <w:szCs w:val="28"/>
        </w:rPr>
        <w:t>индоиранцы</w:t>
      </w:r>
      <w:proofErr w:type="spellEnd"/>
      <w:r w:rsidR="00EA0E63">
        <w:rPr>
          <w:rFonts w:ascii="Times New Roman" w:hAnsi="Times New Roman" w:cs="Times New Roman"/>
          <w:sz w:val="28"/>
          <w:szCs w:val="28"/>
        </w:rPr>
        <w:t>. Этот термин мы тоже будем применять ниже.</w:t>
      </w:r>
    </w:p>
    <w:p w:rsidR="00EA0E63" w:rsidRDefault="00EA0E63" w:rsidP="00514E3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Археологические раскопки на Крайнем Севере ведутся в России менее интенсивно, чем в других областях страны.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Мы не знаем, когда там возникло скотоводство, но возможности для разведения скота, подходящие природные условия сложились там уже в период так называемого климатического оптимума голоцена</w:t>
      </w:r>
      <w:r w:rsidR="007223A8">
        <w:rPr>
          <w:rFonts w:ascii="Times New Roman" w:hAnsi="Times New Roman" w:cs="Times New Roman"/>
          <w:sz w:val="28"/>
          <w:szCs w:val="28"/>
        </w:rPr>
        <w:t xml:space="preserve"> (</w:t>
      </w:r>
      <w:r w:rsidR="007223A8" w:rsidRPr="007223A8">
        <w:rPr>
          <w:rFonts w:ascii="Times New Roman" w:hAnsi="Times New Roman" w:cs="Times New Roman"/>
          <w:sz w:val="28"/>
          <w:szCs w:val="28"/>
        </w:rPr>
        <w:t>с 9000 до 5000 лет до н. э.</w:t>
      </w:r>
      <w:r w:rsidR="007223A8">
        <w:rPr>
          <w:rFonts w:ascii="Times New Roman" w:hAnsi="Times New Roman" w:cs="Times New Roman"/>
          <w:sz w:val="28"/>
          <w:szCs w:val="28"/>
        </w:rPr>
        <w:t>), то есть во время быстрого потепления климата на Севере, - в древних частях Вед постоянно упоминается о принесении коров в жертву богам (видимо под «коровами» здесь следует понимать</w:t>
      </w:r>
      <w:proofErr w:type="gramEnd"/>
      <w:r w:rsidR="007223A8">
        <w:rPr>
          <w:rFonts w:ascii="Times New Roman" w:hAnsi="Times New Roman" w:cs="Times New Roman"/>
          <w:sz w:val="28"/>
          <w:szCs w:val="28"/>
        </w:rPr>
        <w:t xml:space="preserve"> быков). Часто указывается и на то, что воинственный бог Индра, борец с воцарением вечной ночи, очень любил пьянящий напиток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3A8">
        <w:rPr>
          <w:rFonts w:ascii="Times New Roman" w:hAnsi="Times New Roman" w:cs="Times New Roman"/>
          <w:sz w:val="28"/>
          <w:szCs w:val="28"/>
        </w:rPr>
        <w:t>под названием сома, но крайне неясно описывается способ его приготовления</w:t>
      </w:r>
      <w:r w:rsidR="007223A8">
        <w:rPr>
          <w:rStyle w:val="ad"/>
          <w:rFonts w:ascii="Times New Roman" w:hAnsi="Times New Roman" w:cs="Times New Roman"/>
          <w:sz w:val="28"/>
          <w:szCs w:val="28"/>
        </w:rPr>
        <w:footnoteReference w:id="7"/>
      </w:r>
      <w:r w:rsidR="007223A8">
        <w:rPr>
          <w:rFonts w:ascii="Times New Roman" w:hAnsi="Times New Roman" w:cs="Times New Roman"/>
          <w:sz w:val="28"/>
          <w:szCs w:val="28"/>
        </w:rPr>
        <w:t>.</w:t>
      </w:r>
    </w:p>
    <w:p w:rsidR="007223A8" w:rsidRDefault="007223A8" w:rsidP="00514E3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исключено, что группы племен, постепенно продвигавшиеся к югу, перегоняли скот, а также переходили к временным занятиям земледелием. Это, вероятно, следует связывать с продвижением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Восточной Европе</w:t>
      </w:r>
      <w:r w:rsidR="00B53D6E">
        <w:rPr>
          <w:rFonts w:ascii="Times New Roman" w:hAnsi="Times New Roman" w:cs="Times New Roman"/>
          <w:sz w:val="28"/>
          <w:szCs w:val="28"/>
        </w:rPr>
        <w:t xml:space="preserve">. Предки славян начинали более активно вести земледельческое хозяйство, как, совершенно очевидно, и предки других индоевропейцев. Скотоводство продолжало играть важную роль в хозяйстве всех кочующих здесь племен – об этом говорят найденные при раскопках многочисленные костные останки крупного и мелкого рогатого скота, а также лошадей. По данным радиоуглеродного анализа, останки лошадей, найденные на этой территории, относятся к 5-му тысячелетию до н.э. Следует сказать, что развитие коневодства историки больше всего соотносят с культурой </w:t>
      </w:r>
      <w:proofErr w:type="spellStart"/>
      <w:r w:rsidR="00B53D6E">
        <w:rPr>
          <w:rFonts w:ascii="Times New Roman" w:hAnsi="Times New Roman" w:cs="Times New Roman"/>
          <w:sz w:val="28"/>
          <w:szCs w:val="28"/>
        </w:rPr>
        <w:t>арьев</w:t>
      </w:r>
      <w:proofErr w:type="spellEnd"/>
      <w:r w:rsidR="00B53D6E">
        <w:rPr>
          <w:rFonts w:ascii="Times New Roman" w:hAnsi="Times New Roman" w:cs="Times New Roman"/>
          <w:sz w:val="28"/>
          <w:szCs w:val="28"/>
        </w:rPr>
        <w:t xml:space="preserve">, считая, что это способствовало – наряду с умением конструировать конные повозки и колесницы – сравнительно быстрому уходу </w:t>
      </w:r>
      <w:proofErr w:type="spellStart"/>
      <w:r w:rsidR="00B53D6E">
        <w:rPr>
          <w:rFonts w:ascii="Times New Roman" w:hAnsi="Times New Roman" w:cs="Times New Roman"/>
          <w:sz w:val="28"/>
          <w:szCs w:val="28"/>
        </w:rPr>
        <w:t>арьев</w:t>
      </w:r>
      <w:proofErr w:type="spellEnd"/>
      <w:r w:rsidR="00B53D6E">
        <w:rPr>
          <w:rFonts w:ascii="Times New Roman" w:hAnsi="Times New Roman" w:cs="Times New Roman"/>
          <w:sz w:val="28"/>
          <w:szCs w:val="28"/>
        </w:rPr>
        <w:t xml:space="preserve"> на восток и юго-восток. Датировать эти передвижения с абсолютной научной точностью не представляется возможным, но факт многих и длительных миграций зафиксирован в данных ведической литературы и в Авесте</w:t>
      </w:r>
      <w:r w:rsidR="00B53D6E">
        <w:rPr>
          <w:rStyle w:val="ad"/>
          <w:rFonts w:ascii="Times New Roman" w:hAnsi="Times New Roman" w:cs="Times New Roman"/>
          <w:sz w:val="28"/>
          <w:szCs w:val="28"/>
        </w:rPr>
        <w:footnoteReference w:id="8"/>
      </w:r>
      <w:r w:rsidR="00B53D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7325" w:rsidRDefault="00EB7325" w:rsidP="00514E3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путями не проникали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Индию, нас интересует тот факт, что они начали свои далекие миграции с земель Восточной Европы, где жили в тесном соседстве или даже входили в близкородственные общности с праславянскими племенами. Некоторые западные ученые тоже стали говорить о древности славянских племен. Так, венгерский исследователь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Харматта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проводившемся в 1977 году в СССР международном симпозиуме сообщил, что время отделение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индоиранцев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протобалтов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протославян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относится к первой половине 5-го тысячелетия до н.э., то есть он констатировал наличие сложившейся общности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протославян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тот отдаленный период. Но это одно их крайне редких мнений в ряду распространенных на Западе</w:t>
      </w:r>
      <w:r w:rsidR="00581666">
        <w:rPr>
          <w:rStyle w:val="ad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86A" w:rsidRDefault="002B7CFA" w:rsidP="00514E3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Археологические раскопки, проводившиеся на территории Восто</w:t>
      </w:r>
      <w:r w:rsidR="0056633D">
        <w:rPr>
          <w:rFonts w:ascii="Times New Roman" w:hAnsi="Times New Roman" w:cs="Times New Roman"/>
          <w:sz w:val="28"/>
          <w:szCs w:val="28"/>
        </w:rPr>
        <w:t xml:space="preserve">чной Европы, дали ученым возможность проследить два связанных этапа развития </w:t>
      </w:r>
      <w:r w:rsidR="0056633D">
        <w:rPr>
          <w:rFonts w:ascii="Times New Roman" w:hAnsi="Times New Roman" w:cs="Times New Roman"/>
          <w:sz w:val="28"/>
          <w:szCs w:val="28"/>
        </w:rPr>
        <w:lastRenderedPageBreak/>
        <w:t xml:space="preserve">этнических групп, населявших эти территории в течение длительного периода своего развития. Главным признаком, определяющим такие исторические этапы, считается способ погребения покойных – как </w:t>
      </w:r>
      <w:proofErr w:type="spellStart"/>
      <w:r w:rsidR="0056633D">
        <w:rPr>
          <w:rFonts w:ascii="Times New Roman" w:hAnsi="Times New Roman" w:cs="Times New Roman"/>
          <w:sz w:val="28"/>
          <w:szCs w:val="28"/>
        </w:rPr>
        <w:t>некремированных</w:t>
      </w:r>
      <w:proofErr w:type="spellEnd"/>
      <w:r w:rsidR="0056633D">
        <w:rPr>
          <w:rFonts w:ascii="Times New Roman" w:hAnsi="Times New Roman" w:cs="Times New Roman"/>
          <w:sz w:val="28"/>
          <w:szCs w:val="28"/>
        </w:rPr>
        <w:t xml:space="preserve">, так и останков после кремации. Если в 5-3-ем тысячелетии до н.э. их погребали в ямах, то во 2-1-ом тысячелетии до н.э. эти останки клали в закопанные (полностью или частично) бревенчатые срубы или избушки, поставленные на столбы. Первый из этих этапов известен под названием ямной культуры, а второй – срубной. В создании и развитии обеих культур участвовали наряду со славянами и </w:t>
      </w:r>
      <w:proofErr w:type="spellStart"/>
      <w:r w:rsidR="0056633D">
        <w:rPr>
          <w:rFonts w:ascii="Times New Roman" w:hAnsi="Times New Roman" w:cs="Times New Roman"/>
          <w:sz w:val="28"/>
          <w:szCs w:val="28"/>
        </w:rPr>
        <w:t>арьями</w:t>
      </w:r>
      <w:proofErr w:type="spellEnd"/>
      <w:r w:rsidR="0056633D">
        <w:rPr>
          <w:rFonts w:ascii="Times New Roman" w:hAnsi="Times New Roman" w:cs="Times New Roman"/>
          <w:sz w:val="28"/>
          <w:szCs w:val="28"/>
        </w:rPr>
        <w:t xml:space="preserve"> и некоторые группы других индоевропейцев, а точнее – их предки. Тут нелишним будет указать, что у </w:t>
      </w:r>
      <w:proofErr w:type="spellStart"/>
      <w:r w:rsidR="0056633D">
        <w:rPr>
          <w:rFonts w:ascii="Times New Roman" w:hAnsi="Times New Roman" w:cs="Times New Roman"/>
          <w:sz w:val="28"/>
          <w:szCs w:val="28"/>
        </w:rPr>
        <w:t>ираноязычных</w:t>
      </w:r>
      <w:proofErr w:type="spellEnd"/>
      <w:r w:rsidR="00566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33D">
        <w:rPr>
          <w:rFonts w:ascii="Times New Roman" w:hAnsi="Times New Roman" w:cs="Times New Roman"/>
          <w:sz w:val="28"/>
          <w:szCs w:val="28"/>
        </w:rPr>
        <w:t>арьев</w:t>
      </w:r>
      <w:proofErr w:type="spellEnd"/>
      <w:r w:rsidR="0056633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6633D">
        <w:rPr>
          <w:rFonts w:ascii="Times New Roman" w:hAnsi="Times New Roman" w:cs="Times New Roman"/>
          <w:sz w:val="28"/>
          <w:szCs w:val="28"/>
        </w:rPr>
        <w:t>андроновцев</w:t>
      </w:r>
      <w:proofErr w:type="spellEnd"/>
      <w:r w:rsidR="0056633D">
        <w:rPr>
          <w:rFonts w:ascii="Times New Roman" w:hAnsi="Times New Roman" w:cs="Times New Roman"/>
          <w:sz w:val="28"/>
          <w:szCs w:val="28"/>
        </w:rPr>
        <w:t xml:space="preserve"> – сложился особый погребальный обряд: тела мертвых относили подальше от селений и оставляли на съедение птицам – стервятникам; этот обряд до сих пор распространен в среде </w:t>
      </w:r>
      <w:proofErr w:type="spellStart"/>
      <w:r w:rsidR="0056633D">
        <w:rPr>
          <w:rFonts w:ascii="Times New Roman" w:hAnsi="Times New Roman" w:cs="Times New Roman"/>
          <w:sz w:val="28"/>
          <w:szCs w:val="28"/>
        </w:rPr>
        <w:t>зороастрийцев</w:t>
      </w:r>
      <w:proofErr w:type="spellEnd"/>
      <w:r w:rsidR="0056633D">
        <w:rPr>
          <w:rStyle w:val="ad"/>
          <w:rFonts w:ascii="Times New Roman" w:hAnsi="Times New Roman" w:cs="Times New Roman"/>
          <w:sz w:val="28"/>
          <w:szCs w:val="28"/>
        </w:rPr>
        <w:footnoteReference w:id="10"/>
      </w:r>
      <w:r w:rsidR="0056633D">
        <w:rPr>
          <w:rFonts w:ascii="Times New Roman" w:hAnsi="Times New Roman" w:cs="Times New Roman"/>
          <w:sz w:val="28"/>
          <w:szCs w:val="28"/>
        </w:rPr>
        <w:t>.</w:t>
      </w:r>
      <w:r w:rsidR="00812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86A" w:rsidRDefault="0081286A" w:rsidP="0081286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Ведах встречаются описания северных сияний. Эти красочные картины поясняются как борьба богов света с демонами мрака, видимая людям, во время которой всюду с неба льются потоки крови, падают золотые сетки украшений, многоцветно сверкает разнообразное оружие и небо покрывают стрелы с золотыми наконечниками. По окончании битвы все это великолепие скрывается до нового сражения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. Есть еще некоторые явления, описанные в эпических поэмах Индии, характерные для арктических областей и совершенно необычные и несвойственные районам Южной Азии. Это представления о неподвижной Полярной звезде, о холодной и долгой ночи, тянущейся шесть месяцев, и дне, также длящемся целое полугодие. Древние сказатели пели о стране, где Солнце встает лишь раз в году, где шесть месяцев день и шесть месяцев ночь.</w:t>
      </w:r>
      <w:r w:rsidR="00E67AF3">
        <w:rPr>
          <w:rFonts w:ascii="Times New Roman" w:hAnsi="Times New Roman" w:cs="Times New Roman"/>
          <w:sz w:val="28"/>
          <w:szCs w:val="28"/>
        </w:rPr>
        <w:t xml:space="preserve"> Певцы эпоса не раз упоминают о священной птице </w:t>
      </w:r>
      <w:proofErr w:type="spellStart"/>
      <w:r w:rsidR="00E67AF3">
        <w:rPr>
          <w:rFonts w:ascii="Times New Roman" w:hAnsi="Times New Roman" w:cs="Times New Roman"/>
          <w:sz w:val="28"/>
          <w:szCs w:val="28"/>
        </w:rPr>
        <w:t>Гаруде</w:t>
      </w:r>
      <w:proofErr w:type="spellEnd"/>
      <w:r w:rsidR="00E67AF3">
        <w:rPr>
          <w:rFonts w:ascii="Times New Roman" w:hAnsi="Times New Roman" w:cs="Times New Roman"/>
          <w:sz w:val="28"/>
          <w:szCs w:val="28"/>
        </w:rPr>
        <w:t xml:space="preserve">, которая прежде чем понести на своих крыльях отшельника </w:t>
      </w:r>
      <w:proofErr w:type="spellStart"/>
      <w:r w:rsidR="00E67AF3">
        <w:rPr>
          <w:rFonts w:ascii="Times New Roman" w:hAnsi="Times New Roman" w:cs="Times New Roman"/>
          <w:sz w:val="28"/>
          <w:szCs w:val="28"/>
        </w:rPr>
        <w:t>Галаву</w:t>
      </w:r>
      <w:proofErr w:type="spellEnd"/>
      <w:r w:rsidR="00E67AF3">
        <w:rPr>
          <w:rFonts w:ascii="Times New Roman" w:hAnsi="Times New Roman" w:cs="Times New Roman"/>
          <w:sz w:val="28"/>
          <w:szCs w:val="28"/>
        </w:rPr>
        <w:t xml:space="preserve"> на поиски восьмисот лунно-белых коней, рассказала ему о четырех сторонах света, в том </w:t>
      </w:r>
      <w:r w:rsidR="00E67AF3">
        <w:rPr>
          <w:rFonts w:ascii="Times New Roman" w:hAnsi="Times New Roman" w:cs="Times New Roman"/>
          <w:sz w:val="28"/>
          <w:szCs w:val="28"/>
        </w:rPr>
        <w:lastRenderedPageBreak/>
        <w:t>числе и о том, что на Севере</w:t>
      </w:r>
      <w:proofErr w:type="gramStart"/>
      <w:r w:rsidR="00E67AF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E67AF3">
        <w:rPr>
          <w:rFonts w:ascii="Times New Roman" w:hAnsi="Times New Roman" w:cs="Times New Roman"/>
          <w:sz w:val="28"/>
          <w:szCs w:val="28"/>
        </w:rPr>
        <w:t xml:space="preserve">емеро </w:t>
      </w:r>
      <w:proofErr w:type="spellStart"/>
      <w:r w:rsidR="00E67AF3">
        <w:rPr>
          <w:rFonts w:ascii="Times New Roman" w:hAnsi="Times New Roman" w:cs="Times New Roman"/>
          <w:sz w:val="28"/>
          <w:szCs w:val="28"/>
        </w:rPr>
        <w:t>Риши</w:t>
      </w:r>
      <w:proofErr w:type="spellEnd"/>
      <w:r w:rsidR="00E67AF3">
        <w:rPr>
          <w:rFonts w:ascii="Times New Roman" w:hAnsi="Times New Roman" w:cs="Times New Roman"/>
          <w:sz w:val="28"/>
          <w:szCs w:val="28"/>
        </w:rPr>
        <w:t xml:space="preserve">, богиня </w:t>
      </w:r>
      <w:proofErr w:type="spellStart"/>
      <w:r w:rsidR="00E67AF3">
        <w:rPr>
          <w:rFonts w:ascii="Times New Roman" w:hAnsi="Times New Roman" w:cs="Times New Roman"/>
          <w:sz w:val="28"/>
          <w:szCs w:val="28"/>
        </w:rPr>
        <w:t>Аруидхати</w:t>
      </w:r>
      <w:proofErr w:type="spellEnd"/>
      <w:r w:rsidR="00E67A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67AF3">
        <w:rPr>
          <w:rFonts w:ascii="Times New Roman" w:hAnsi="Times New Roman" w:cs="Times New Roman"/>
          <w:sz w:val="28"/>
          <w:szCs w:val="28"/>
        </w:rPr>
        <w:t>Свати</w:t>
      </w:r>
      <w:proofErr w:type="spellEnd"/>
      <w:r w:rsidR="00E67AF3">
        <w:rPr>
          <w:rFonts w:ascii="Times New Roman" w:hAnsi="Times New Roman" w:cs="Times New Roman"/>
          <w:sz w:val="28"/>
          <w:szCs w:val="28"/>
        </w:rPr>
        <w:t xml:space="preserve"> постоянно движутся вокруг укрепленной на небе Полярной звезды (</w:t>
      </w:r>
      <w:proofErr w:type="spellStart"/>
      <w:r w:rsidR="00E67AF3">
        <w:rPr>
          <w:rFonts w:ascii="Times New Roman" w:hAnsi="Times New Roman" w:cs="Times New Roman"/>
          <w:sz w:val="28"/>
          <w:szCs w:val="28"/>
        </w:rPr>
        <w:t>Друхва</w:t>
      </w:r>
      <w:proofErr w:type="spellEnd"/>
      <w:r w:rsidR="00E67AF3">
        <w:rPr>
          <w:rFonts w:ascii="Times New Roman" w:hAnsi="Times New Roman" w:cs="Times New Roman"/>
          <w:sz w:val="28"/>
          <w:szCs w:val="28"/>
        </w:rPr>
        <w:t xml:space="preserve">). «Семеро </w:t>
      </w:r>
      <w:proofErr w:type="spellStart"/>
      <w:r w:rsidR="00E67AF3">
        <w:rPr>
          <w:rFonts w:ascii="Times New Roman" w:hAnsi="Times New Roman" w:cs="Times New Roman"/>
          <w:sz w:val="28"/>
          <w:szCs w:val="28"/>
        </w:rPr>
        <w:t>Риши</w:t>
      </w:r>
      <w:proofErr w:type="spellEnd"/>
      <w:r w:rsidR="00E67AF3">
        <w:rPr>
          <w:rFonts w:ascii="Times New Roman" w:hAnsi="Times New Roman" w:cs="Times New Roman"/>
          <w:sz w:val="28"/>
          <w:szCs w:val="28"/>
        </w:rPr>
        <w:t>» - семь больших звезд Большой Медведицы («</w:t>
      </w:r>
      <w:proofErr w:type="spellStart"/>
      <w:r w:rsidR="00E67AF3">
        <w:rPr>
          <w:rFonts w:ascii="Times New Roman" w:hAnsi="Times New Roman" w:cs="Times New Roman"/>
          <w:sz w:val="28"/>
          <w:szCs w:val="28"/>
        </w:rPr>
        <w:t>риши</w:t>
      </w:r>
      <w:proofErr w:type="spellEnd"/>
      <w:r w:rsidR="00E67AF3">
        <w:rPr>
          <w:rFonts w:ascii="Times New Roman" w:hAnsi="Times New Roman" w:cs="Times New Roman"/>
          <w:sz w:val="28"/>
          <w:szCs w:val="28"/>
        </w:rPr>
        <w:t>»</w:t>
      </w:r>
      <w:r w:rsidR="00923DE0">
        <w:rPr>
          <w:rFonts w:ascii="Times New Roman" w:hAnsi="Times New Roman" w:cs="Times New Roman"/>
          <w:sz w:val="28"/>
          <w:szCs w:val="28"/>
        </w:rPr>
        <w:t xml:space="preserve"> - </w:t>
      </w:r>
      <w:r w:rsidR="00E67AF3">
        <w:rPr>
          <w:rFonts w:ascii="Times New Roman" w:hAnsi="Times New Roman" w:cs="Times New Roman"/>
          <w:sz w:val="28"/>
          <w:szCs w:val="28"/>
        </w:rPr>
        <w:t xml:space="preserve">мудрецы, аскеты, святые мужи, божественные небожители); </w:t>
      </w:r>
      <w:proofErr w:type="spellStart"/>
      <w:r w:rsidR="00E67AF3">
        <w:rPr>
          <w:rFonts w:ascii="Times New Roman" w:hAnsi="Times New Roman" w:cs="Times New Roman"/>
          <w:sz w:val="28"/>
          <w:szCs w:val="28"/>
        </w:rPr>
        <w:t>Аруидхати</w:t>
      </w:r>
      <w:proofErr w:type="spellEnd"/>
      <w:r w:rsidR="00E67AF3">
        <w:rPr>
          <w:rFonts w:ascii="Times New Roman" w:hAnsi="Times New Roman" w:cs="Times New Roman"/>
          <w:sz w:val="28"/>
          <w:szCs w:val="28"/>
        </w:rPr>
        <w:t xml:space="preserve"> – созвездие Кассиопеи; </w:t>
      </w:r>
      <w:proofErr w:type="spellStart"/>
      <w:r w:rsidR="00E67AF3">
        <w:rPr>
          <w:rFonts w:ascii="Times New Roman" w:hAnsi="Times New Roman" w:cs="Times New Roman"/>
          <w:sz w:val="28"/>
          <w:szCs w:val="28"/>
        </w:rPr>
        <w:t>Свати</w:t>
      </w:r>
      <w:proofErr w:type="spellEnd"/>
      <w:r w:rsidR="00E67AF3">
        <w:rPr>
          <w:rFonts w:ascii="Times New Roman" w:hAnsi="Times New Roman" w:cs="Times New Roman"/>
          <w:sz w:val="28"/>
          <w:szCs w:val="28"/>
        </w:rPr>
        <w:t xml:space="preserve"> – яркая звезда в созвездии Волопаса или созвездии Персея. Видеть эти звезды высоко над горизонтом можно лишь в северных широтах</w:t>
      </w:r>
      <w:r w:rsidR="00E67AF3">
        <w:rPr>
          <w:rStyle w:val="ad"/>
          <w:rFonts w:ascii="Times New Roman" w:hAnsi="Times New Roman" w:cs="Times New Roman"/>
          <w:sz w:val="28"/>
          <w:szCs w:val="28"/>
        </w:rPr>
        <w:footnoteReference w:id="12"/>
      </w:r>
      <w:r w:rsidR="00E67AF3">
        <w:rPr>
          <w:rFonts w:ascii="Times New Roman" w:hAnsi="Times New Roman" w:cs="Times New Roman"/>
          <w:sz w:val="28"/>
          <w:szCs w:val="28"/>
        </w:rPr>
        <w:t>.</w:t>
      </w:r>
    </w:p>
    <w:p w:rsidR="00923DE0" w:rsidRDefault="00923DE0" w:rsidP="0081286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вот, что писал о странах к северу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известный естествоиспытатель Плиний в 1-ом веке н.э.: «Здесь полгода бывает светло … однажды в год, во время летнего солнцестояния, встает у них солнце и однажды, во время зимнего солнцестояния, заходит». Невольно вспоминается почти точно совпадающий отрывок из первой главы индийских «Законов Ману» о стране, где год состоит из ночи и дня: день - это «движение Солнца к северу, ночь – движение Солнца к югу». Равным образом с приведенными свидетельствами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перекликаются и данные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древнеиндйской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литературы о стране, где Солнце встает лишь раз в году и светит полгода, а втору половину окутывает тьма ночи.</w:t>
      </w:r>
    </w:p>
    <w:p w:rsidR="00923DE0" w:rsidRDefault="00EF6041" w:rsidP="0081286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встает вопрос: не являются ли эти «полярные» представления у древних индийцев результатом умозрительных выводов и научного осмысления? Да, такое осмысление мы находим, например, у Плиния. Но так же как индийские математики и астрономы лишь объясняли существование ранее подобных сведений, так и античные ученые в соответствии с географическими и астрономическими познаниями своего времени толковали данные более древней традиции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041" w:rsidRDefault="00EF6041" w:rsidP="0081286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эллинский мир и после Геродота, собравшего много сведений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составившего ее подробное описание, поступала новая информация о далеких районах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Она содержалась, например, в труде современника Геродота логографа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Гелланика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Скифика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 котором он излагал </w:t>
      </w:r>
      <w:r>
        <w:rPr>
          <w:rFonts w:ascii="Times New Roman" w:hAnsi="Times New Roman" w:cs="Times New Roman"/>
          <w:sz w:val="28"/>
          <w:szCs w:val="28"/>
        </w:rPr>
        <w:lastRenderedPageBreak/>
        <w:t>неизвестные ранее в античном мире сюжеты скифского эпоса и называл имена далеких северных народов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869" w:rsidRDefault="00522869" w:rsidP="0081286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Страну причерноморских скифов и их близких соседей греки знали достаточно хорошо; сведения же о более отдаленных народах, вплоть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аргиппеев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исседонов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были не столь определенны, и уже совсем фантастический характер носили описания стран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аргиппеями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исседонами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Там якобы обитали «люди с козлиными ногами» и «одноглазые»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аримаспы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постоянно борющиеся со «стерегущими золото грифами»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>. Реки, текущие в золотых руслах, золото, которое стерегут грифы, связывались в таких рассказах с высочайшими горами; многие античные авторы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Гелланик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Гекатей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Милетский) называли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Рипами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Рипейскими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>) горами.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этих горах, в пещере, находилось жилище сурового Северного ветра (Борея). А еще дальше, за горами, помещали море, или океан, и «славившийся бесконечными чудесами» народ</w:t>
      </w:r>
      <w:r w:rsidR="0076455D">
        <w:rPr>
          <w:rFonts w:ascii="Times New Roman" w:hAnsi="Times New Roman" w:cs="Times New Roman"/>
          <w:sz w:val="28"/>
          <w:szCs w:val="28"/>
        </w:rPr>
        <w:t xml:space="preserve">, который греки называли гипербореями. </w:t>
      </w:r>
    </w:p>
    <w:p w:rsidR="0076455D" w:rsidRDefault="0076455D" w:rsidP="0081286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Подобные рассказы, по-видимому, смесь реальности и вымысла, плод фантазии, но не греческих авторов, а в основном скифов и их соседей, на сообщения которых и ссылались эллины. Скифы, а вслед за ними и многие античные авторы верили в реальное существование легендарных народов Севера. Впрочем, скифы не утверждали, что они бывали в этих далеких странах и видели их обитателей. Геродот, хорошо знакомый со всей этой традицией, осторожно подходил к оценке рассказов об обитателях Севера, передавая лишь некоторые из них и не считая их правдоподобными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6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1B1" w:rsidRDefault="0076455D" w:rsidP="00B506D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Античные авторы были уверены в том, что известные им народы и страны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находились на севере. Но многие ученые, к сожалению, не учитывают эти свидетельства или полагают, что они указывают лишь на примерное направление – от моря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первоначально на северо-восток, а далее к востоку. Но вот, что сообщают источники. В своем сочинении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«О народах» Дамаст писал: « Выше скифов живут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исседоны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а еще выше этих</w:t>
      </w:r>
      <w:r w:rsidR="00B506D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506DA">
        <w:rPr>
          <w:rFonts w:ascii="Times New Roman" w:hAnsi="Times New Roman" w:cs="Times New Roman"/>
          <w:sz w:val="28"/>
          <w:szCs w:val="28"/>
        </w:rPr>
        <w:t>аримасп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B506DA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="00B506DA">
        <w:rPr>
          <w:rFonts w:ascii="Times New Roman" w:hAnsi="Times New Roman" w:cs="Times New Roman"/>
          <w:sz w:val="28"/>
          <w:szCs w:val="28"/>
        </w:rPr>
        <w:t>аримаспами</w:t>
      </w:r>
      <w:proofErr w:type="spellEnd"/>
      <w:r w:rsidR="00B506DA">
        <w:rPr>
          <w:rFonts w:ascii="Times New Roman" w:hAnsi="Times New Roman" w:cs="Times New Roman"/>
          <w:sz w:val="28"/>
          <w:szCs w:val="28"/>
        </w:rPr>
        <w:t xml:space="preserve"> (находятся) </w:t>
      </w:r>
      <w:proofErr w:type="spellStart"/>
      <w:r w:rsidR="00B506DA">
        <w:rPr>
          <w:rFonts w:ascii="Times New Roman" w:hAnsi="Times New Roman" w:cs="Times New Roman"/>
          <w:sz w:val="28"/>
          <w:szCs w:val="28"/>
        </w:rPr>
        <w:t>Рипейские</w:t>
      </w:r>
      <w:proofErr w:type="spellEnd"/>
      <w:r w:rsidR="00B506DA">
        <w:rPr>
          <w:rFonts w:ascii="Times New Roman" w:hAnsi="Times New Roman" w:cs="Times New Roman"/>
          <w:sz w:val="28"/>
          <w:szCs w:val="28"/>
        </w:rPr>
        <w:t xml:space="preserve"> горы, с которых дует Борей и никогда не сходит снег, а за этими горами живут гипербореи до другого моря». Борей – северный ветер (или бог северных ветров), а упоминаемое здесь море называется «другим» в противопоставление Черному морю.</w:t>
      </w:r>
    </w:p>
    <w:p w:rsidR="00B506DA" w:rsidRDefault="00B506DA" w:rsidP="00B506D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Рипейских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гор, как пишет Плиний, «обездолены природой и окутаны мглой, служат лишь образованию льда и холодным обиталищем Северного ветра.</w:t>
      </w:r>
    </w:p>
    <w:p w:rsidR="00B506DA" w:rsidRDefault="00B506DA" w:rsidP="00B506D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стране, далеко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Рипейских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гор, по описанию античных авторов, царят мрак и темнота. «Самой природой погруженная в вечную тьму и совершенно оцепеневшая от самых вместилищ Аквилона единственная земля, - писал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Солин</w:t>
      </w:r>
      <w:proofErr w:type="spellEnd"/>
      <w:r>
        <w:rPr>
          <w:rFonts w:ascii="Times New Roman" w:hAnsi="Times New Roman" w:cs="Times New Roman"/>
          <w:sz w:val="28"/>
          <w:szCs w:val="28"/>
        </w:rPr>
        <w:t>, - которая не знает смены времен года и ничего другого не получает от неба, кроме постоянной зимы». А вот отрывок из трагедии Софокла «Эдип в Колоне»:</w:t>
      </w:r>
    </w:p>
    <w:p w:rsidR="00B506DA" w:rsidRDefault="00B506DA" w:rsidP="00B506D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севере зимою, в море мыс, отовсюду волн прибоем потрясен</w:t>
      </w:r>
      <w:proofErr w:type="gramStart"/>
      <w:r>
        <w:rPr>
          <w:rFonts w:ascii="Times New Roman" w:hAnsi="Times New Roman" w:cs="Times New Roman"/>
          <w:sz w:val="28"/>
          <w:szCs w:val="28"/>
        </w:rPr>
        <w:t>…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с востока </w:t>
      </w:r>
      <w:r w:rsidR="005C6640">
        <w:rPr>
          <w:rFonts w:ascii="Times New Roman" w:hAnsi="Times New Roman" w:cs="Times New Roman"/>
          <w:sz w:val="28"/>
          <w:szCs w:val="28"/>
        </w:rPr>
        <w:t xml:space="preserve">прибой гремит, то </w:t>
      </w:r>
      <w:proofErr w:type="spellStart"/>
      <w:r w:rsidR="005C6640">
        <w:rPr>
          <w:rFonts w:ascii="Times New Roman" w:hAnsi="Times New Roman" w:cs="Times New Roman"/>
          <w:sz w:val="28"/>
          <w:szCs w:val="28"/>
        </w:rPr>
        <w:t>подымется</w:t>
      </w:r>
      <w:proofErr w:type="spellEnd"/>
      <w:r w:rsidR="005C6640">
        <w:rPr>
          <w:rFonts w:ascii="Times New Roman" w:hAnsi="Times New Roman" w:cs="Times New Roman"/>
          <w:sz w:val="28"/>
          <w:szCs w:val="28"/>
        </w:rPr>
        <w:t xml:space="preserve"> с запада, то с полуденных светлых стран, то от гор </w:t>
      </w:r>
      <w:proofErr w:type="spellStart"/>
      <w:r w:rsidR="005C6640">
        <w:rPr>
          <w:rFonts w:ascii="Times New Roman" w:hAnsi="Times New Roman" w:cs="Times New Roman"/>
          <w:sz w:val="28"/>
          <w:szCs w:val="28"/>
        </w:rPr>
        <w:t>Рипейских</w:t>
      </w:r>
      <w:proofErr w:type="spellEnd"/>
      <w:r w:rsidR="005C6640">
        <w:rPr>
          <w:rFonts w:ascii="Times New Roman" w:hAnsi="Times New Roman" w:cs="Times New Roman"/>
          <w:sz w:val="28"/>
          <w:szCs w:val="28"/>
        </w:rPr>
        <w:t xml:space="preserve"> полуночных.</w:t>
      </w:r>
    </w:p>
    <w:p w:rsidR="005C6640" w:rsidRDefault="005C6640" w:rsidP="005C664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области севера, холода, мрака, снега описывались местности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Рипейских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 многими греческими авторами уже в 7-4-ом веках до н.э. и очень важно, наконец, что именно там, за этими далекими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заскифскими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горами, они помещали страну, где «шесть месяцев продолжается день и столько же месяцев непрерывная ночь», где «Солнце встает однажды в год», где люди спят по полгода». </w:t>
      </w:r>
      <w:proofErr w:type="gramEnd"/>
    </w:p>
    <w:p w:rsidR="005C6640" w:rsidRDefault="005C6640" w:rsidP="005C664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не остается сомнений в том, что все эти народы и страны не могли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востоке вплоть до Центральной Азии и Китая, а помещались к Северу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Скифии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Их определенно следует связывать с областями от Северо-Восточной Европы до Зауралья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7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640" w:rsidRDefault="009575E3" w:rsidP="005C664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Судя по описанию античных авторов путей</w:t>
      </w:r>
      <w:r w:rsidR="005C6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640">
        <w:rPr>
          <w:rFonts w:ascii="Times New Roman" w:hAnsi="Times New Roman" w:cs="Times New Roman"/>
          <w:sz w:val="28"/>
          <w:szCs w:val="28"/>
        </w:rPr>
        <w:t>аргиппеев</w:t>
      </w:r>
      <w:proofErr w:type="spellEnd"/>
      <w:r w:rsidR="005C66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C6640">
        <w:rPr>
          <w:rFonts w:ascii="Times New Roman" w:hAnsi="Times New Roman" w:cs="Times New Roman"/>
          <w:sz w:val="28"/>
          <w:szCs w:val="28"/>
        </w:rPr>
        <w:t>исседонов</w:t>
      </w:r>
      <w:proofErr w:type="spellEnd"/>
      <w:r w:rsidR="005C6640">
        <w:rPr>
          <w:rFonts w:ascii="Times New Roman" w:hAnsi="Times New Roman" w:cs="Times New Roman"/>
          <w:sz w:val="28"/>
          <w:szCs w:val="28"/>
        </w:rPr>
        <w:t>, расположенные вблизи них горы (</w:t>
      </w:r>
      <w:proofErr w:type="spellStart"/>
      <w:r w:rsidR="005C6640">
        <w:rPr>
          <w:rFonts w:ascii="Times New Roman" w:hAnsi="Times New Roman" w:cs="Times New Roman"/>
          <w:sz w:val="28"/>
          <w:szCs w:val="28"/>
        </w:rPr>
        <w:t>Рипейские</w:t>
      </w:r>
      <w:proofErr w:type="spellEnd"/>
      <w:r w:rsidR="005C6640">
        <w:rPr>
          <w:rFonts w:ascii="Times New Roman" w:hAnsi="Times New Roman" w:cs="Times New Roman"/>
          <w:sz w:val="28"/>
          <w:szCs w:val="28"/>
        </w:rPr>
        <w:t>) – это Уральские горы. Мы обнаружива</w:t>
      </w:r>
      <w:r>
        <w:rPr>
          <w:rFonts w:ascii="Times New Roman" w:hAnsi="Times New Roman" w:cs="Times New Roman"/>
          <w:sz w:val="28"/>
          <w:szCs w:val="28"/>
        </w:rPr>
        <w:t>ем, однако, и стойкую традицию в</w:t>
      </w:r>
      <w:r w:rsidR="005C6640">
        <w:rPr>
          <w:rFonts w:ascii="Times New Roman" w:hAnsi="Times New Roman" w:cs="Times New Roman"/>
          <w:sz w:val="28"/>
          <w:szCs w:val="28"/>
        </w:rPr>
        <w:t xml:space="preserve"> том, что </w:t>
      </w:r>
      <w:proofErr w:type="spellStart"/>
      <w:r w:rsidR="005C6640">
        <w:rPr>
          <w:rFonts w:ascii="Times New Roman" w:hAnsi="Times New Roman" w:cs="Times New Roman"/>
          <w:sz w:val="28"/>
          <w:szCs w:val="28"/>
        </w:rPr>
        <w:t>Рипы</w:t>
      </w:r>
      <w:proofErr w:type="spellEnd"/>
      <w:r w:rsidR="005C6640">
        <w:rPr>
          <w:rFonts w:ascii="Times New Roman" w:hAnsi="Times New Roman" w:cs="Times New Roman"/>
          <w:sz w:val="28"/>
          <w:szCs w:val="28"/>
        </w:rPr>
        <w:t xml:space="preserve"> тянулись на всем пространстве к северу от скифского мира. По мнению ряда античных авторов, </w:t>
      </w:r>
      <w:proofErr w:type="spellStart"/>
      <w:r w:rsidR="005C6640">
        <w:rPr>
          <w:rFonts w:ascii="Times New Roman" w:hAnsi="Times New Roman" w:cs="Times New Roman"/>
          <w:sz w:val="28"/>
          <w:szCs w:val="28"/>
        </w:rPr>
        <w:t>Рипейские</w:t>
      </w:r>
      <w:proofErr w:type="spellEnd"/>
      <w:r w:rsidR="00152D6A">
        <w:rPr>
          <w:rFonts w:ascii="Times New Roman" w:hAnsi="Times New Roman" w:cs="Times New Roman"/>
          <w:sz w:val="28"/>
          <w:szCs w:val="28"/>
        </w:rPr>
        <w:t xml:space="preserve"> горы занимали весь север Европы. Они, например, так изображались на одной из первых карт Земли, составленной в 7-ом веке до н.э. </w:t>
      </w:r>
      <w:proofErr w:type="spellStart"/>
      <w:r w:rsidR="00152D6A">
        <w:rPr>
          <w:rFonts w:ascii="Times New Roman" w:hAnsi="Times New Roman" w:cs="Times New Roman"/>
          <w:sz w:val="28"/>
          <w:szCs w:val="28"/>
        </w:rPr>
        <w:t>Гекатеем</w:t>
      </w:r>
      <w:proofErr w:type="spellEnd"/>
      <w:r w:rsidR="00152D6A">
        <w:rPr>
          <w:rFonts w:ascii="Times New Roman" w:hAnsi="Times New Roman" w:cs="Times New Roman"/>
          <w:sz w:val="28"/>
          <w:szCs w:val="28"/>
        </w:rPr>
        <w:t xml:space="preserve"> Милетским.</w:t>
      </w:r>
    </w:p>
    <w:p w:rsidR="00152D6A" w:rsidRDefault="00152D6A" w:rsidP="005C664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Ясно, что бытовавшие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представления о полярных странах происходит вовсе не от того, что скифы сами там жили – они обитали гораздо южнее. Чтобы знать о полярных областях и арктических феноменах, не обязательно было жить в этих районах. Но откуда бы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черпались эти представления скифов они явно не могли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являться результатом чисто умозрительной, «научной» абстракции. Также обстояло дело у индийцев, у которых подобные сведения восходят к очень древней традиции. </w:t>
      </w:r>
    </w:p>
    <w:p w:rsidR="00152D6A" w:rsidRDefault="00152D6A" w:rsidP="005C664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если в отношении скифских материалов моно говорить о переплетении мифического и чудесного с реальным и конкретным, то древнеиндийская традиция, повествующая об «арктических» явлениях, уже целиком приобрела мифологическую окраску. Она засвидетельствована в сказаниях,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слагалась на земле самой Индии. Но ведь мы знаем, что Индия не была родиной</w:t>
      </w:r>
      <w:r w:rsidR="004E5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DB5">
        <w:rPr>
          <w:rFonts w:ascii="Times New Roman" w:hAnsi="Times New Roman" w:cs="Times New Roman"/>
          <w:sz w:val="28"/>
          <w:szCs w:val="28"/>
        </w:rPr>
        <w:t>ариев</w:t>
      </w:r>
      <w:proofErr w:type="spellEnd"/>
      <w:r w:rsidR="004E5DB5">
        <w:rPr>
          <w:rFonts w:ascii="Times New Roman" w:hAnsi="Times New Roman" w:cs="Times New Roman"/>
          <w:sz w:val="28"/>
          <w:szCs w:val="28"/>
        </w:rPr>
        <w:t xml:space="preserve">: их предки пришли сюда из областей, лежащих дальше к северу. Может быть, они действительно жили некогда за полярным кругом, как считал </w:t>
      </w:r>
      <w:proofErr w:type="spellStart"/>
      <w:r w:rsidR="004E5DB5">
        <w:rPr>
          <w:rFonts w:ascii="Times New Roman" w:hAnsi="Times New Roman" w:cs="Times New Roman"/>
          <w:sz w:val="28"/>
          <w:szCs w:val="28"/>
        </w:rPr>
        <w:t>Тилак</w:t>
      </w:r>
      <w:proofErr w:type="spellEnd"/>
      <w:r w:rsidR="004E5DB5">
        <w:rPr>
          <w:rFonts w:ascii="Times New Roman" w:hAnsi="Times New Roman" w:cs="Times New Roman"/>
          <w:sz w:val="28"/>
          <w:szCs w:val="28"/>
        </w:rPr>
        <w:t>, или подобно скифам обитали недалеко от областей, где могли бытовать какие-то реальные представления о полярных странах?</w:t>
      </w:r>
    </w:p>
    <w:p w:rsidR="004E5DB5" w:rsidRDefault="004E5DB5" w:rsidP="005C664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быть, эти сходные рассказы скифов и индийцев единого происхождения и возникли первоначально в одной и той же области: ведь и те и другие принадлежали к арийской группе народов. В таком случае сведения о полярных странах, о которых рассказывали и в Причерноморье, и в далекой отсюда жаркой Индии, должны были восходить к единой древнейшей основе</w:t>
      </w:r>
      <w:r w:rsidR="00922329">
        <w:rPr>
          <w:rStyle w:val="ad"/>
          <w:rFonts w:ascii="Times New Roman" w:hAnsi="Times New Roman" w:cs="Times New Roman"/>
          <w:sz w:val="28"/>
          <w:szCs w:val="28"/>
        </w:rPr>
        <w:footnoteReference w:id="18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DB5" w:rsidRDefault="004E5DB5" w:rsidP="0092232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основываясь лишь на совпадение двух указанных традиций, невозможно утвердительно ответить на поставленные вопросы: подобные</w:t>
      </w:r>
      <w:r w:rsidR="00922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 могли возникнуть и независимо друг от друга,  сходных исторических и географических условиях</w:t>
      </w:r>
      <w:r w:rsidR="00922329">
        <w:rPr>
          <w:rStyle w:val="ad"/>
          <w:rFonts w:ascii="Times New Roman" w:hAnsi="Times New Roman" w:cs="Times New Roman"/>
          <w:sz w:val="28"/>
          <w:szCs w:val="28"/>
        </w:rPr>
        <w:footnoteReference w:id="19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DB5" w:rsidRDefault="004E5DB5" w:rsidP="005C664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деталь за деталью, мотив за мотивом совпадают индийские предания о странах на крайнем севере с античной традицией о далеких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заскифских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областях. Эти совпадения не могут быть случайными.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Можно, конечно, допустить, что некоторые образы и сюжеты возникли</w:t>
      </w:r>
      <w:r w:rsidR="00922329">
        <w:rPr>
          <w:rFonts w:ascii="Times New Roman" w:hAnsi="Times New Roman" w:cs="Times New Roman"/>
          <w:sz w:val="28"/>
          <w:szCs w:val="28"/>
        </w:rPr>
        <w:t xml:space="preserve"> и развивались независимо друг от друга: действительно, у различных народов мира в древности существовали представления о далеких областях вечного счастья, желанного рая, куда стремились попасть души умерших, о высочайших недоступных горах, где обитали боги, о страшных сверхъестественных существах, препятствующих героям достичь желаемой цели.</w:t>
      </w:r>
      <w:proofErr w:type="gramEnd"/>
      <w:r w:rsidR="00922329">
        <w:rPr>
          <w:rFonts w:ascii="Times New Roman" w:hAnsi="Times New Roman" w:cs="Times New Roman"/>
          <w:sz w:val="28"/>
          <w:szCs w:val="28"/>
        </w:rPr>
        <w:t xml:space="preserve"> Такого рода типологические сходства могли быть еще более близкими: мифологические системы древности развивались во многом по общим закономерностям, свойственным человеческому мышлению на определенных этапах общественного сознания</w:t>
      </w:r>
      <w:r w:rsidR="00922329">
        <w:rPr>
          <w:rStyle w:val="ad"/>
          <w:rFonts w:ascii="Times New Roman" w:hAnsi="Times New Roman" w:cs="Times New Roman"/>
          <w:sz w:val="28"/>
          <w:szCs w:val="28"/>
        </w:rPr>
        <w:footnoteReference w:id="20"/>
      </w:r>
      <w:r w:rsidR="00922329">
        <w:rPr>
          <w:rFonts w:ascii="Times New Roman" w:hAnsi="Times New Roman" w:cs="Times New Roman"/>
          <w:sz w:val="28"/>
          <w:szCs w:val="28"/>
        </w:rPr>
        <w:t>.</w:t>
      </w:r>
    </w:p>
    <w:p w:rsidR="00152D6A" w:rsidRDefault="00152D6A" w:rsidP="005C664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FA5" w:rsidRDefault="00801FA5" w:rsidP="00801FA5">
      <w:pPr>
        <w:rPr>
          <w:rFonts w:ascii="Times New Roman" w:hAnsi="Times New Roman" w:cs="Times New Roman"/>
          <w:sz w:val="28"/>
          <w:szCs w:val="28"/>
        </w:rPr>
      </w:pPr>
    </w:p>
    <w:p w:rsidR="00A8716F" w:rsidRDefault="00A8716F" w:rsidP="00801FA5">
      <w:pPr>
        <w:rPr>
          <w:rFonts w:ascii="Times New Roman" w:hAnsi="Times New Roman" w:cs="Times New Roman"/>
          <w:sz w:val="28"/>
          <w:szCs w:val="28"/>
        </w:rPr>
      </w:pPr>
    </w:p>
    <w:p w:rsidR="00A8716F" w:rsidRDefault="00A8716F" w:rsidP="00801FA5">
      <w:pPr>
        <w:rPr>
          <w:rFonts w:ascii="Times New Roman" w:hAnsi="Times New Roman" w:cs="Times New Roman"/>
          <w:sz w:val="28"/>
          <w:szCs w:val="28"/>
        </w:rPr>
      </w:pPr>
    </w:p>
    <w:p w:rsidR="00A8716F" w:rsidRDefault="00A8716F" w:rsidP="00801FA5">
      <w:pPr>
        <w:rPr>
          <w:rFonts w:ascii="Times New Roman" w:hAnsi="Times New Roman" w:cs="Times New Roman"/>
          <w:sz w:val="28"/>
          <w:szCs w:val="28"/>
        </w:rPr>
      </w:pPr>
    </w:p>
    <w:p w:rsidR="00A8716F" w:rsidRDefault="00A8716F" w:rsidP="00801FA5">
      <w:pPr>
        <w:rPr>
          <w:rFonts w:ascii="Times New Roman" w:hAnsi="Times New Roman" w:cs="Times New Roman"/>
          <w:sz w:val="28"/>
          <w:szCs w:val="28"/>
        </w:rPr>
      </w:pPr>
    </w:p>
    <w:p w:rsidR="00A8716F" w:rsidRDefault="00A8716F" w:rsidP="00801FA5">
      <w:pPr>
        <w:rPr>
          <w:rFonts w:ascii="Times New Roman" w:hAnsi="Times New Roman" w:cs="Times New Roman"/>
          <w:sz w:val="28"/>
          <w:szCs w:val="28"/>
        </w:rPr>
      </w:pPr>
    </w:p>
    <w:p w:rsidR="00A8716F" w:rsidRDefault="00A8716F" w:rsidP="00801FA5">
      <w:pPr>
        <w:rPr>
          <w:rFonts w:ascii="Times New Roman" w:hAnsi="Times New Roman" w:cs="Times New Roman"/>
          <w:sz w:val="28"/>
          <w:szCs w:val="28"/>
        </w:rPr>
      </w:pPr>
    </w:p>
    <w:p w:rsidR="00A8716F" w:rsidRDefault="00A8716F" w:rsidP="00801FA5">
      <w:pPr>
        <w:rPr>
          <w:rFonts w:ascii="Times New Roman" w:hAnsi="Times New Roman" w:cs="Times New Roman"/>
          <w:sz w:val="28"/>
          <w:szCs w:val="28"/>
        </w:rPr>
      </w:pPr>
    </w:p>
    <w:p w:rsidR="00A8716F" w:rsidRPr="00082D3D" w:rsidRDefault="00A8716F" w:rsidP="00A87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D3D">
        <w:rPr>
          <w:rFonts w:ascii="Times New Roman" w:hAnsi="Times New Roman" w:cs="Times New Roman"/>
          <w:b/>
          <w:sz w:val="28"/>
          <w:szCs w:val="28"/>
        </w:rPr>
        <w:lastRenderedPageBreak/>
        <w:t>2 ИНДИЙСКИЕ МОТИВЫ В КУЛЬТУРЕ ДРЕВНЕЙ РУСИ</w:t>
      </w:r>
    </w:p>
    <w:p w:rsidR="00CB6778" w:rsidRDefault="00191FB3" w:rsidP="00CB67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CB6778">
        <w:rPr>
          <w:rFonts w:ascii="Times New Roman" w:hAnsi="Times New Roman" w:cs="Times New Roman"/>
          <w:sz w:val="28"/>
          <w:szCs w:val="28"/>
        </w:rPr>
        <w:t>Одним из интереснейших моментов в индуизме является то, что в верованиях, ритуалах и обычаях индусов в течение длинного ряда веков сохраняются многие черты, сходные со славянским язычеством, а в «языке индийской культуры», в санскрите, ученые выявили и продолжают выявлять много слов и форм, близких славянской речи, как старой, так и современной, хранящей древние индоевропейские корни</w:t>
      </w:r>
      <w:r w:rsidR="00BA78BC">
        <w:rPr>
          <w:rStyle w:val="ad"/>
          <w:rFonts w:ascii="Times New Roman" w:hAnsi="Times New Roman" w:cs="Times New Roman"/>
          <w:sz w:val="28"/>
          <w:szCs w:val="28"/>
        </w:rPr>
        <w:footnoteReference w:id="21"/>
      </w:r>
      <w:r w:rsidR="00CB67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8716F" w:rsidRPr="00082D3D" w:rsidRDefault="00A8716F" w:rsidP="00A87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D3D">
        <w:rPr>
          <w:rFonts w:ascii="Times New Roman" w:hAnsi="Times New Roman" w:cs="Times New Roman"/>
          <w:b/>
          <w:sz w:val="28"/>
          <w:szCs w:val="28"/>
        </w:rPr>
        <w:t>2.1 СХОДСТВА ЯЗЫКА</w:t>
      </w:r>
    </w:p>
    <w:p w:rsidR="00191FB3" w:rsidRDefault="00191FB3" w:rsidP="00191FB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 Б.А. Рыбаков в предисловии к своей книге «Язычество древних славян» пишет: «Нет более туманного и неопределенного термина, чем язычество». И далее: «… разделы общечеловеческого языческого комплекса вошли в славянскую идеологию … Изучение славянского язычества следует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учитывая в меру допустимости вопросы субстрата и далекой индоевропейской общности, а также и взаимосвязи с соседними народами»</w:t>
      </w:r>
      <w:r w:rsidR="00BA78BC">
        <w:rPr>
          <w:rStyle w:val="ad"/>
          <w:rFonts w:ascii="Times New Roman" w:hAnsi="Times New Roman" w:cs="Times New Roman"/>
          <w:sz w:val="28"/>
          <w:szCs w:val="28"/>
        </w:rPr>
        <w:footnoteReference w:id="22"/>
      </w:r>
      <w:r>
        <w:rPr>
          <w:rFonts w:ascii="Times New Roman" w:hAnsi="Times New Roman" w:cs="Times New Roman"/>
          <w:sz w:val="28"/>
          <w:szCs w:val="28"/>
        </w:rPr>
        <w:t>. Далее Б.А. Рыбаков, что это изучение «требует экскурсии в глубины первобытных эпох», и что следует комплексно изучать многие данные и в том числе фольклора, эпоса и таких наук, как археология и лингвистика.</w:t>
      </w:r>
    </w:p>
    <w:p w:rsidR="00CB6778" w:rsidRDefault="00191FB3" w:rsidP="00191FB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слова выдающегося русского ученого послужили стимулом</w:t>
      </w:r>
      <w:r w:rsidR="00F17A77">
        <w:rPr>
          <w:rFonts w:ascii="Times New Roman" w:hAnsi="Times New Roman" w:cs="Times New Roman"/>
          <w:sz w:val="28"/>
          <w:szCs w:val="28"/>
        </w:rPr>
        <w:t xml:space="preserve"> к попытке </w:t>
      </w:r>
      <w:proofErr w:type="gramStart"/>
      <w:r w:rsidR="00F17A77">
        <w:rPr>
          <w:rFonts w:ascii="Times New Roman" w:hAnsi="Times New Roman" w:cs="Times New Roman"/>
          <w:sz w:val="28"/>
          <w:szCs w:val="28"/>
        </w:rPr>
        <w:t>составления сводки возможных соотношений имен божеств</w:t>
      </w:r>
      <w:proofErr w:type="gramEnd"/>
      <w:r w:rsidR="00F17A77">
        <w:rPr>
          <w:rFonts w:ascii="Times New Roman" w:hAnsi="Times New Roman" w:cs="Times New Roman"/>
          <w:sz w:val="28"/>
          <w:szCs w:val="28"/>
        </w:rPr>
        <w:t xml:space="preserve"> и духов, а также представлений об их роли и о связях с ними, - всего того, что издревле бытовало в среде славянских племен и их ближайших соседей – племен </w:t>
      </w:r>
      <w:proofErr w:type="spellStart"/>
      <w:r w:rsidR="00F17A77">
        <w:rPr>
          <w:rFonts w:ascii="Times New Roman" w:hAnsi="Times New Roman" w:cs="Times New Roman"/>
          <w:sz w:val="28"/>
          <w:szCs w:val="28"/>
        </w:rPr>
        <w:t>арьев</w:t>
      </w:r>
      <w:proofErr w:type="spellEnd"/>
      <w:r w:rsidR="00F17A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17A77">
        <w:rPr>
          <w:rFonts w:ascii="Times New Roman" w:hAnsi="Times New Roman" w:cs="Times New Roman"/>
          <w:sz w:val="28"/>
          <w:szCs w:val="28"/>
        </w:rPr>
        <w:t xml:space="preserve">Эта попытка имеет целью показать, что многое в славянском язычестве было близким или даже общим с верованиями и суевериями </w:t>
      </w:r>
      <w:proofErr w:type="spellStart"/>
      <w:r w:rsidR="00F17A77">
        <w:rPr>
          <w:rFonts w:ascii="Times New Roman" w:hAnsi="Times New Roman" w:cs="Times New Roman"/>
          <w:sz w:val="28"/>
          <w:szCs w:val="28"/>
        </w:rPr>
        <w:t>арьев</w:t>
      </w:r>
      <w:proofErr w:type="spellEnd"/>
      <w:r w:rsidR="00F17A77">
        <w:rPr>
          <w:rFonts w:ascii="Times New Roman" w:hAnsi="Times New Roman" w:cs="Times New Roman"/>
          <w:sz w:val="28"/>
          <w:szCs w:val="28"/>
        </w:rPr>
        <w:t xml:space="preserve"> вплоть до отделения этих последних и их ухода на восток во 2-ом тысячелетии до н.э. говоря о такой древности, мы должны еще раз подчеркнуть, что речь может идти только  предках той или иной группы племен.</w:t>
      </w:r>
      <w:proofErr w:type="gramEnd"/>
      <w:r w:rsidR="007D40A1">
        <w:rPr>
          <w:rFonts w:ascii="Times New Roman" w:hAnsi="Times New Roman" w:cs="Times New Roman"/>
          <w:sz w:val="28"/>
          <w:szCs w:val="28"/>
        </w:rPr>
        <w:t xml:space="preserve"> Не касаясь здесь вопроса об </w:t>
      </w:r>
      <w:proofErr w:type="spellStart"/>
      <w:r w:rsidR="007D40A1">
        <w:rPr>
          <w:rFonts w:ascii="Times New Roman" w:hAnsi="Times New Roman" w:cs="Times New Roman"/>
          <w:sz w:val="28"/>
          <w:szCs w:val="28"/>
        </w:rPr>
        <w:t>ираноязычных</w:t>
      </w:r>
      <w:proofErr w:type="spellEnd"/>
      <w:r w:rsidR="007D40A1">
        <w:rPr>
          <w:rFonts w:ascii="Times New Roman" w:hAnsi="Times New Roman" w:cs="Times New Roman"/>
          <w:sz w:val="28"/>
          <w:szCs w:val="28"/>
        </w:rPr>
        <w:t xml:space="preserve"> «уральских и зауральских» </w:t>
      </w:r>
      <w:proofErr w:type="spellStart"/>
      <w:r w:rsidR="007D40A1">
        <w:rPr>
          <w:rFonts w:ascii="Times New Roman" w:hAnsi="Times New Roman" w:cs="Times New Roman"/>
          <w:sz w:val="28"/>
          <w:szCs w:val="28"/>
        </w:rPr>
        <w:t>арьях</w:t>
      </w:r>
      <w:proofErr w:type="spellEnd"/>
      <w:r w:rsidR="007D40A1">
        <w:rPr>
          <w:rFonts w:ascii="Times New Roman" w:hAnsi="Times New Roman" w:cs="Times New Roman"/>
          <w:sz w:val="28"/>
          <w:szCs w:val="28"/>
        </w:rPr>
        <w:t xml:space="preserve">, мы остановимся только на данных об </w:t>
      </w:r>
      <w:proofErr w:type="spellStart"/>
      <w:r w:rsidR="007D40A1">
        <w:rPr>
          <w:rFonts w:ascii="Times New Roman" w:hAnsi="Times New Roman" w:cs="Times New Roman"/>
          <w:sz w:val="28"/>
          <w:szCs w:val="28"/>
        </w:rPr>
        <w:t>индоязычных</w:t>
      </w:r>
      <w:proofErr w:type="spellEnd"/>
      <w:r w:rsidR="007D40A1">
        <w:rPr>
          <w:rFonts w:ascii="Times New Roman" w:hAnsi="Times New Roman" w:cs="Times New Roman"/>
          <w:sz w:val="28"/>
          <w:szCs w:val="28"/>
        </w:rPr>
        <w:t xml:space="preserve"> арийских племенах, которые, согласно арктической теории, спускались с севера к югу рядом, а возможно и вперемешку с предками </w:t>
      </w:r>
      <w:r w:rsidR="007D40A1">
        <w:rPr>
          <w:rFonts w:ascii="Times New Roman" w:hAnsi="Times New Roman" w:cs="Times New Roman"/>
          <w:sz w:val="28"/>
          <w:szCs w:val="28"/>
        </w:rPr>
        <w:lastRenderedPageBreak/>
        <w:t xml:space="preserve">славян. Мы можем обнаружить в лексике древнего индоарийского языка – санскрита и в религиозных терминах индусов целый ряд сохранившихся схождений со славянской культовой лексикой и соответственно – указания на древнейшие ее корни. Так, например, славянская </w:t>
      </w:r>
      <w:proofErr w:type="spellStart"/>
      <w:r w:rsidR="007D40A1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="007D40A1">
        <w:rPr>
          <w:rFonts w:ascii="Times New Roman" w:hAnsi="Times New Roman" w:cs="Times New Roman"/>
          <w:sz w:val="28"/>
          <w:szCs w:val="28"/>
        </w:rPr>
        <w:t xml:space="preserve"> (добрый дух, охранитель) соответствует в санскрите </w:t>
      </w:r>
      <w:proofErr w:type="spellStart"/>
      <w:r w:rsidR="007D40A1">
        <w:rPr>
          <w:rFonts w:ascii="Times New Roman" w:hAnsi="Times New Roman" w:cs="Times New Roman"/>
          <w:sz w:val="28"/>
          <w:szCs w:val="28"/>
        </w:rPr>
        <w:t>Бхри</w:t>
      </w:r>
      <w:proofErr w:type="spellEnd"/>
      <w:r w:rsidR="007D40A1">
        <w:rPr>
          <w:rFonts w:ascii="Times New Roman" w:hAnsi="Times New Roman" w:cs="Times New Roman"/>
          <w:sz w:val="28"/>
          <w:szCs w:val="28"/>
        </w:rPr>
        <w:t xml:space="preserve"> (поддерживать, одаривать); ведат</w:t>
      </w:r>
      <w:proofErr w:type="gramStart"/>
      <w:r w:rsidR="007D40A1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7D40A1">
        <w:rPr>
          <w:rFonts w:ascii="Times New Roman" w:hAnsi="Times New Roman" w:cs="Times New Roman"/>
          <w:sz w:val="28"/>
          <w:szCs w:val="28"/>
        </w:rPr>
        <w:t xml:space="preserve">знать) – </w:t>
      </w:r>
      <w:proofErr w:type="spellStart"/>
      <w:r w:rsidR="007D40A1">
        <w:rPr>
          <w:rFonts w:ascii="Times New Roman" w:hAnsi="Times New Roman" w:cs="Times New Roman"/>
          <w:sz w:val="28"/>
          <w:szCs w:val="28"/>
        </w:rPr>
        <w:t>Веда</w:t>
      </w:r>
      <w:proofErr w:type="spellEnd"/>
      <w:r w:rsidR="007D40A1">
        <w:rPr>
          <w:rFonts w:ascii="Times New Roman" w:hAnsi="Times New Roman" w:cs="Times New Roman"/>
          <w:sz w:val="28"/>
          <w:szCs w:val="28"/>
        </w:rPr>
        <w:t xml:space="preserve"> (священное знание); Волот (былинный богатырь, носитель неодолимой силы) – </w:t>
      </w:r>
      <w:proofErr w:type="spellStart"/>
      <w:r w:rsidR="007D40A1">
        <w:rPr>
          <w:rFonts w:ascii="Times New Roman" w:hAnsi="Times New Roman" w:cs="Times New Roman"/>
          <w:sz w:val="28"/>
          <w:szCs w:val="28"/>
        </w:rPr>
        <w:t>Валата</w:t>
      </w:r>
      <w:proofErr w:type="spellEnd"/>
      <w:r w:rsidR="007D40A1">
        <w:rPr>
          <w:rFonts w:ascii="Times New Roman" w:hAnsi="Times New Roman" w:cs="Times New Roman"/>
          <w:sz w:val="28"/>
          <w:szCs w:val="28"/>
        </w:rPr>
        <w:t xml:space="preserve"> (носитель, проявитель большой силы, мощности); </w:t>
      </w:r>
      <w:proofErr w:type="spellStart"/>
      <w:r w:rsidR="007D40A1">
        <w:rPr>
          <w:rFonts w:ascii="Times New Roman" w:hAnsi="Times New Roman" w:cs="Times New Roman"/>
          <w:sz w:val="28"/>
          <w:szCs w:val="28"/>
        </w:rPr>
        <w:t>капь</w:t>
      </w:r>
      <w:proofErr w:type="spellEnd"/>
      <w:r w:rsidR="007D40A1">
        <w:rPr>
          <w:rFonts w:ascii="Times New Roman" w:hAnsi="Times New Roman" w:cs="Times New Roman"/>
          <w:sz w:val="28"/>
          <w:szCs w:val="28"/>
        </w:rPr>
        <w:t xml:space="preserve">, капище (место почитания идолов) – капа (название группы богов); </w:t>
      </w:r>
      <w:proofErr w:type="spellStart"/>
      <w:r w:rsidR="007D40A1">
        <w:rPr>
          <w:rFonts w:ascii="Times New Roman" w:hAnsi="Times New Roman" w:cs="Times New Roman"/>
          <w:sz w:val="28"/>
          <w:szCs w:val="28"/>
        </w:rPr>
        <w:t>Макошь</w:t>
      </w:r>
      <w:proofErr w:type="spellEnd"/>
      <w:r w:rsidR="007D40A1">
        <w:rPr>
          <w:rFonts w:ascii="Times New Roman" w:hAnsi="Times New Roman" w:cs="Times New Roman"/>
          <w:sz w:val="28"/>
          <w:szCs w:val="28"/>
        </w:rPr>
        <w:t xml:space="preserve"> (богиня урожая, ночная пряха) – Мокша (пряха рвущая нить жизни)</w:t>
      </w:r>
      <w:r w:rsidR="00CF3898">
        <w:rPr>
          <w:rFonts w:ascii="Times New Roman" w:hAnsi="Times New Roman" w:cs="Times New Roman"/>
          <w:sz w:val="28"/>
          <w:szCs w:val="28"/>
        </w:rPr>
        <w:t>; Яга (ведьма, стремящаяся сожрать кого-либо) – Яга-</w:t>
      </w:r>
      <w:proofErr w:type="spellStart"/>
      <w:r w:rsidR="00CF3898">
        <w:rPr>
          <w:rFonts w:ascii="Times New Roman" w:hAnsi="Times New Roman" w:cs="Times New Roman"/>
          <w:sz w:val="28"/>
          <w:szCs w:val="28"/>
        </w:rPr>
        <w:t>яджа</w:t>
      </w:r>
      <w:proofErr w:type="spellEnd"/>
      <w:r w:rsidR="00CF3898">
        <w:rPr>
          <w:rFonts w:ascii="Times New Roman" w:hAnsi="Times New Roman" w:cs="Times New Roman"/>
          <w:sz w:val="28"/>
          <w:szCs w:val="28"/>
        </w:rPr>
        <w:t xml:space="preserve"> (жертва, ступа, погребальное сооружение); яма (могила) – Яма (бог царства мертвых)</w:t>
      </w:r>
      <w:r w:rsidR="00BA78BC">
        <w:rPr>
          <w:rStyle w:val="ad"/>
          <w:rFonts w:ascii="Times New Roman" w:hAnsi="Times New Roman" w:cs="Times New Roman"/>
          <w:sz w:val="28"/>
          <w:szCs w:val="28"/>
        </w:rPr>
        <w:footnoteReference w:id="23"/>
      </w:r>
      <w:r w:rsidR="00CF3898">
        <w:rPr>
          <w:rFonts w:ascii="Times New Roman" w:hAnsi="Times New Roman" w:cs="Times New Roman"/>
          <w:sz w:val="28"/>
          <w:szCs w:val="28"/>
        </w:rPr>
        <w:t>.</w:t>
      </w:r>
    </w:p>
    <w:p w:rsidR="00CF3898" w:rsidRPr="00521D93" w:rsidRDefault="00CF3898" w:rsidP="00CF389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D93">
        <w:rPr>
          <w:rFonts w:ascii="Times New Roman" w:hAnsi="Times New Roman" w:cs="Times New Roman"/>
          <w:sz w:val="28"/>
          <w:szCs w:val="28"/>
        </w:rPr>
        <w:t xml:space="preserve">В начале 60-х годов 20 века Россию посетил индийский санскритолог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Дурга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Прасад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Шастри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>. После двух недель он сказал переводчику (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Н.Гусева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Stop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translating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! </w:t>
      </w:r>
      <w:r w:rsidRPr="00521D93">
        <w:rPr>
          <w:rFonts w:ascii="Times New Roman" w:hAnsi="Times New Roman" w:cs="Times New Roman"/>
          <w:sz w:val="28"/>
          <w:szCs w:val="28"/>
          <w:lang w:val="en-US"/>
        </w:rPr>
        <w:t xml:space="preserve">I understand what you are saying. You are speaking here some corrupted form of the Sanskrit! </w:t>
      </w:r>
      <w:proofErr w:type="gramStart"/>
      <w:r w:rsidRPr="00521D93">
        <w:rPr>
          <w:rFonts w:ascii="Times New Roman" w:hAnsi="Times New Roman" w:cs="Times New Roman"/>
          <w:sz w:val="28"/>
          <w:szCs w:val="28"/>
        </w:rPr>
        <w:t>(Не надо переводить!</w:t>
      </w:r>
      <w:proofErr w:type="gramEnd"/>
      <w:r w:rsidRPr="00521D93">
        <w:rPr>
          <w:rFonts w:ascii="Times New Roman" w:hAnsi="Times New Roman" w:cs="Times New Roman"/>
          <w:sz w:val="28"/>
          <w:szCs w:val="28"/>
        </w:rPr>
        <w:t xml:space="preserve"> Я понимаю, что вы говорите. </w:t>
      </w:r>
      <w:proofErr w:type="gramStart"/>
      <w:r w:rsidRPr="00521D93">
        <w:rPr>
          <w:rFonts w:ascii="Times New Roman" w:hAnsi="Times New Roman" w:cs="Times New Roman"/>
          <w:sz w:val="28"/>
          <w:szCs w:val="28"/>
        </w:rPr>
        <w:t>Вы говорите на измененной форме санскрита!).</w:t>
      </w:r>
      <w:proofErr w:type="gramEnd"/>
      <w:r w:rsidRPr="00521D93">
        <w:rPr>
          <w:rFonts w:ascii="Times New Roman" w:hAnsi="Times New Roman" w:cs="Times New Roman"/>
          <w:sz w:val="28"/>
          <w:szCs w:val="28"/>
        </w:rPr>
        <w:t xml:space="preserve"> Вернувшись в </w:t>
      </w:r>
      <w:proofErr w:type="gramStart"/>
      <w:r w:rsidRPr="00521D93">
        <w:rPr>
          <w:rFonts w:ascii="Times New Roman" w:hAnsi="Times New Roman" w:cs="Times New Roman"/>
          <w:sz w:val="28"/>
          <w:szCs w:val="28"/>
        </w:rPr>
        <w:t>Индию</w:t>
      </w:r>
      <w:proofErr w:type="gramEnd"/>
      <w:r w:rsidRPr="00521D93">
        <w:rPr>
          <w:rFonts w:ascii="Times New Roman" w:hAnsi="Times New Roman" w:cs="Times New Roman"/>
          <w:sz w:val="28"/>
          <w:szCs w:val="28"/>
        </w:rPr>
        <w:t xml:space="preserve"> он опубликовал статью о близости русского и санскрита. </w:t>
      </w:r>
    </w:p>
    <w:p w:rsidR="00CF3898" w:rsidRPr="00521D93" w:rsidRDefault="00CF3898" w:rsidP="00CF389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D93">
        <w:rPr>
          <w:rFonts w:ascii="Times New Roman" w:hAnsi="Times New Roman" w:cs="Times New Roman"/>
          <w:sz w:val="28"/>
          <w:szCs w:val="28"/>
        </w:rPr>
        <w:t>«Если бы меня спросили, какие два языка мира более всего похожи друг на друга, я ответил бы без всяких колебаний: русский и санскрит. И не потому, что некоторые слова … похожи… Общие слова могут быть найдены в латыни, немецком, санскрите, персидском и русском языке</w:t>
      </w:r>
      <w:proofErr w:type="gramStart"/>
      <w:r w:rsidRPr="00521D93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Pr="00521D93">
        <w:rPr>
          <w:rFonts w:ascii="Times New Roman" w:hAnsi="Times New Roman" w:cs="Times New Roman"/>
          <w:sz w:val="28"/>
          <w:szCs w:val="28"/>
        </w:rPr>
        <w:t>дивляет то, что в двух наших языках схожи структура слова, стиль и синтаксис. Добавим еще большую схожесть правил грамматики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24"/>
      </w:r>
      <w:r w:rsidRPr="00521D93">
        <w:rPr>
          <w:rFonts w:ascii="Times New Roman" w:hAnsi="Times New Roman" w:cs="Times New Roman"/>
          <w:sz w:val="28"/>
          <w:szCs w:val="28"/>
        </w:rPr>
        <w:t xml:space="preserve">. Это вызывает глубокое любопытство у всех, кто знаком с языкознанием… </w:t>
      </w:r>
    </w:p>
    <w:p w:rsidR="00CF3898" w:rsidRPr="00521D93" w:rsidRDefault="00CF3898" w:rsidP="00CF389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D93">
        <w:rPr>
          <w:rFonts w:ascii="Times New Roman" w:hAnsi="Times New Roman" w:cs="Times New Roman"/>
          <w:sz w:val="28"/>
          <w:szCs w:val="28"/>
        </w:rPr>
        <w:t>«Когда я был в Москве, в гостинице мне дали ключи от комнаты 234 и сказали «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dwesti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tridsat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chetire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». В недоумении я не мог понять, стою ли я перед милой девушкой в Москве или нахожусь в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Бенаресе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Уджайне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 где-то две тысячи лет назад. На санскрите 234 будет «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dwishata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tridasha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chatwari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». </w:t>
      </w:r>
      <w:r w:rsidRPr="00521D93">
        <w:rPr>
          <w:rFonts w:ascii="Times New Roman" w:hAnsi="Times New Roman" w:cs="Times New Roman"/>
          <w:sz w:val="28"/>
          <w:szCs w:val="28"/>
        </w:rPr>
        <w:lastRenderedPageBreak/>
        <w:t xml:space="preserve">Возможно ли большее сходство? Вряд ли найдется еще два различных языка, сохранивших древнее наследие – столь близкое произношение – до наших дней. </w:t>
      </w:r>
    </w:p>
    <w:p w:rsidR="00CF3898" w:rsidRPr="00521D93" w:rsidRDefault="00CF3898" w:rsidP="00CF389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D93">
        <w:rPr>
          <w:rFonts w:ascii="Times New Roman" w:hAnsi="Times New Roman" w:cs="Times New Roman"/>
          <w:sz w:val="28"/>
          <w:szCs w:val="28"/>
        </w:rPr>
        <w:t xml:space="preserve">«Мне довелось посетить деревню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Качалово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>, около 25 км от Москвы, и быть приглашенным на обед в русскую крестьянскую семью. Пожилая женщина представила мне молодую чету, сказав по-русски “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moy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seen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ona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moya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snokha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>” (Он – мой сын и она – моя сноха)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25"/>
      </w:r>
      <w:r w:rsidRPr="00521D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3898" w:rsidRPr="00521D93" w:rsidRDefault="00CF3898" w:rsidP="00CF389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D93">
        <w:rPr>
          <w:rFonts w:ascii="Times New Roman" w:hAnsi="Times New Roman" w:cs="Times New Roman"/>
          <w:sz w:val="28"/>
          <w:szCs w:val="28"/>
        </w:rPr>
        <w:t xml:space="preserve">«Как бы я хотел, чтобы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Панини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>, великий индийский грамматист, живший около 2600 лет назад, мог бы быть здесь со мной и слышать язык своего времени, столь чудесно сохраненный со</w:t>
      </w:r>
      <w:r>
        <w:rPr>
          <w:rFonts w:ascii="Times New Roman" w:hAnsi="Times New Roman" w:cs="Times New Roman"/>
          <w:sz w:val="28"/>
          <w:szCs w:val="28"/>
        </w:rPr>
        <w:t xml:space="preserve"> всеми мельчайшими тонкостями!»</w:t>
      </w:r>
    </w:p>
    <w:p w:rsidR="00CF3898" w:rsidRPr="00521D93" w:rsidRDefault="00CF3898" w:rsidP="00CF389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D93">
        <w:rPr>
          <w:rFonts w:ascii="Times New Roman" w:hAnsi="Times New Roman" w:cs="Times New Roman"/>
          <w:sz w:val="28"/>
          <w:szCs w:val="28"/>
        </w:rPr>
        <w:t xml:space="preserve">«Русское слово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seen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 (сын) – это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son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 в английском и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sooni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 в санскрите… Русское слово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snokha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 – это санскритское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snukha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>, которое может быть произнесено так же, как и в русском</w:t>
      </w:r>
      <w:r w:rsidR="00CB1839">
        <w:rPr>
          <w:rStyle w:val="ad"/>
          <w:rFonts w:ascii="Times New Roman" w:hAnsi="Times New Roman" w:cs="Times New Roman"/>
          <w:sz w:val="28"/>
          <w:szCs w:val="28"/>
        </w:rPr>
        <w:footnoteReference w:id="26"/>
      </w:r>
      <w:r w:rsidRPr="00521D93">
        <w:rPr>
          <w:rFonts w:ascii="Times New Roman" w:hAnsi="Times New Roman" w:cs="Times New Roman"/>
          <w:sz w:val="28"/>
          <w:szCs w:val="28"/>
        </w:rPr>
        <w:t xml:space="preserve">. Отношения между сыном и женой сына также описывается похожими словами двух языков… </w:t>
      </w:r>
    </w:p>
    <w:p w:rsidR="00CF3898" w:rsidRPr="00521D93" w:rsidRDefault="00CF3898" w:rsidP="00CF389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D93">
        <w:rPr>
          <w:rFonts w:ascii="Times New Roman" w:hAnsi="Times New Roman" w:cs="Times New Roman"/>
          <w:sz w:val="28"/>
          <w:szCs w:val="28"/>
        </w:rPr>
        <w:t xml:space="preserve">«Вот другое русское выражение: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vash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dom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etot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nash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dom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 (То – ваш дом, этот – наш дом). На санскрите: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Tat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vas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dham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etat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nas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dham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… Молодые языки индоевропейской группы, такие как английский, французский, немецкий и даже хинди, напрямую восходящий к санскриту, должны применять глагол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, без чего приведенное выше предложение не может существовать ни в одном из этих языков. Только русский и санскрит обходятся без глагола-связки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, оставаясь при этом совершенно верными и грамматически и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идеоматически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. Само слово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 похоже на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est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 в русском и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asti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 санскрита. </w:t>
      </w:r>
      <w:proofErr w:type="gramStart"/>
      <w:r w:rsidRPr="00521D93">
        <w:rPr>
          <w:rFonts w:ascii="Times New Roman" w:hAnsi="Times New Roman" w:cs="Times New Roman"/>
          <w:sz w:val="28"/>
          <w:szCs w:val="28"/>
        </w:rPr>
        <w:t xml:space="preserve">И даже более того, русское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estestvo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 и санскритское 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astitva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 означают в обоих языках «существование»… Схожи не только синтаксис и порядок слов, сама выразительность и дух сохранены в этих языках в неизменном начальном виде… </w:t>
      </w:r>
      <w:proofErr w:type="gramEnd"/>
    </w:p>
    <w:p w:rsidR="00CF3898" w:rsidRPr="00521D93" w:rsidRDefault="00CF3898" w:rsidP="00CF389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D93">
        <w:rPr>
          <w:rFonts w:ascii="Times New Roman" w:hAnsi="Times New Roman" w:cs="Times New Roman"/>
          <w:sz w:val="28"/>
          <w:szCs w:val="28"/>
        </w:rPr>
        <w:lastRenderedPageBreak/>
        <w:t>«В европейских и индийских языках нет таких средств сохранения древних языковых систем, как в русском. Пришло время усилить изучение двух крупнейших ветвей индоевропейской семьи и открыть некоторые темные главы древней и</w:t>
      </w:r>
      <w:r>
        <w:rPr>
          <w:rFonts w:ascii="Times New Roman" w:hAnsi="Times New Roman" w:cs="Times New Roman"/>
          <w:sz w:val="28"/>
          <w:szCs w:val="28"/>
        </w:rPr>
        <w:t>стории на благо всех народов</w:t>
      </w:r>
      <w:r w:rsidRPr="00521D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1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898" w:rsidRPr="00521D93" w:rsidRDefault="00CF3898" w:rsidP="00CF389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D93">
        <w:rPr>
          <w:rFonts w:ascii="Times New Roman" w:hAnsi="Times New Roman" w:cs="Times New Roman"/>
          <w:sz w:val="28"/>
          <w:szCs w:val="28"/>
        </w:rPr>
        <w:t xml:space="preserve">Призыв этого ученого воодушевил немногих исследователей глубже проникнуть в древнюю связь Русского севера, прародины индоевропейцев, с современными культурами Европы и Азии. </w:t>
      </w:r>
    </w:p>
    <w:p w:rsidR="00CF3898" w:rsidRDefault="00CF3898" w:rsidP="00CF389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D93">
        <w:rPr>
          <w:rFonts w:ascii="Times New Roman" w:hAnsi="Times New Roman" w:cs="Times New Roman"/>
          <w:sz w:val="28"/>
          <w:szCs w:val="28"/>
        </w:rPr>
        <w:t>Интересно, что тверской купец Афанасий Никитин, путешественник и автор знаменитых путевых записей «</w:t>
      </w:r>
      <w:proofErr w:type="spellStart"/>
      <w:r w:rsidRPr="00521D93">
        <w:rPr>
          <w:rFonts w:ascii="Times New Roman" w:hAnsi="Times New Roman" w:cs="Times New Roman"/>
          <w:sz w:val="28"/>
          <w:szCs w:val="28"/>
        </w:rPr>
        <w:t>Хожение</w:t>
      </w:r>
      <w:proofErr w:type="spellEnd"/>
      <w:r w:rsidRPr="00521D93">
        <w:rPr>
          <w:rFonts w:ascii="Times New Roman" w:hAnsi="Times New Roman" w:cs="Times New Roman"/>
          <w:sz w:val="28"/>
          <w:szCs w:val="28"/>
        </w:rPr>
        <w:t xml:space="preserve"> за три моря», характеризовал так язык индийцев: "Говорят </w:t>
      </w:r>
      <w:proofErr w:type="gramStart"/>
      <w:r w:rsidRPr="00521D93">
        <w:rPr>
          <w:rFonts w:ascii="Times New Roman" w:hAnsi="Times New Roman" w:cs="Times New Roman"/>
          <w:sz w:val="28"/>
          <w:szCs w:val="28"/>
        </w:rPr>
        <w:t>по нашему</w:t>
      </w:r>
      <w:proofErr w:type="gramEnd"/>
      <w:r w:rsidRPr="00521D93">
        <w:rPr>
          <w:rFonts w:ascii="Times New Roman" w:hAnsi="Times New Roman" w:cs="Times New Roman"/>
          <w:sz w:val="28"/>
          <w:szCs w:val="28"/>
        </w:rPr>
        <w:t>, но как будто камней в рот набрали.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27"/>
      </w:r>
      <w:r w:rsidRPr="00521D93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CB1839" w:rsidRPr="00082D3D" w:rsidRDefault="00CB1839" w:rsidP="00CB1839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D3D">
        <w:rPr>
          <w:rFonts w:ascii="Times New Roman" w:hAnsi="Times New Roman" w:cs="Times New Roman"/>
          <w:b/>
          <w:sz w:val="28"/>
          <w:szCs w:val="28"/>
        </w:rPr>
        <w:t>2.2 СХОДСТВА ОРНАМЕНТОВ</w:t>
      </w:r>
    </w:p>
    <w:p w:rsidR="00CB1839" w:rsidRPr="00FE583A" w:rsidRDefault="00CB1839" w:rsidP="00CB183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839">
        <w:rPr>
          <w:rFonts w:ascii="Times New Roman" w:hAnsi="Times New Roman" w:cs="Times New Roman"/>
          <w:sz w:val="28"/>
          <w:szCs w:val="28"/>
        </w:rPr>
        <w:t xml:space="preserve">В славянском фольклоре и в индоарийских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Ригведе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Атхарваведе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, сохранились образы Солнца и его спутниц - Зорь. Эти образы восходят к древним представлениям - от </w:t>
      </w:r>
      <w:proofErr w:type="gramStart"/>
      <w:r w:rsidRPr="00CB1839">
        <w:rPr>
          <w:rFonts w:ascii="Times New Roman" w:hAnsi="Times New Roman" w:cs="Times New Roman"/>
          <w:sz w:val="28"/>
          <w:szCs w:val="28"/>
        </w:rPr>
        <w:t>первоначальных</w:t>
      </w:r>
      <w:proofErr w:type="gramEnd"/>
      <w:r w:rsidRPr="00CB1839">
        <w:rPr>
          <w:rFonts w:ascii="Times New Roman" w:hAnsi="Times New Roman" w:cs="Times New Roman"/>
          <w:sz w:val="28"/>
          <w:szCs w:val="28"/>
        </w:rPr>
        <w:t xml:space="preserve"> фетишистских (Солнце в виде кольца, колеса) до позднейших антропоморфных. Наряду с фольклорными и литературными источниками, сохранились также славянские и индоарийские изображения Солнца и Зорь. Однако эти изображения, славянские и индоарийские, между собой до сих нор не сравнивались, и не объяснялся смысл некоторых изображений</w:t>
      </w:r>
      <w:r w:rsidRPr="00FE583A">
        <w:rPr>
          <w:rFonts w:ascii="Times New Roman" w:hAnsi="Times New Roman" w:cs="Times New Roman"/>
          <w:sz w:val="28"/>
          <w:szCs w:val="28"/>
        </w:rPr>
        <w:t xml:space="preserve">. Обзор дневного пути Солнца (от восхода </w:t>
      </w:r>
      <w:r w:rsidR="00FE583A" w:rsidRPr="00FE583A">
        <w:rPr>
          <w:rFonts w:ascii="Times New Roman" w:hAnsi="Times New Roman" w:cs="Times New Roman"/>
          <w:sz w:val="28"/>
          <w:szCs w:val="28"/>
        </w:rPr>
        <w:t>до заката). В приводимых.</w:t>
      </w:r>
      <w:r w:rsidRPr="00FE583A">
        <w:rPr>
          <w:rFonts w:ascii="Times New Roman" w:hAnsi="Times New Roman" w:cs="Times New Roman"/>
          <w:sz w:val="28"/>
          <w:szCs w:val="28"/>
        </w:rPr>
        <w:t xml:space="preserve"> Утренняя Заря выпускает Солнце на небосвод. И </w:t>
      </w:r>
      <w:proofErr w:type="gramStart"/>
      <w:r w:rsidRPr="00FE583A">
        <w:rPr>
          <w:rFonts w:ascii="Times New Roman" w:hAnsi="Times New Roman" w:cs="Times New Roman"/>
          <w:sz w:val="28"/>
          <w:szCs w:val="28"/>
        </w:rPr>
        <w:t>конце</w:t>
      </w:r>
      <w:proofErr w:type="gramEnd"/>
      <w:r w:rsidRPr="00FE583A">
        <w:rPr>
          <w:rFonts w:ascii="Times New Roman" w:hAnsi="Times New Roman" w:cs="Times New Roman"/>
          <w:sz w:val="28"/>
          <w:szCs w:val="28"/>
        </w:rPr>
        <w:t xml:space="preserve"> этого пути Вечерняя Заря приготовилась встретить Солнце на закате</w:t>
      </w:r>
      <w:r w:rsidR="00FE583A">
        <w:rPr>
          <w:rStyle w:val="ad"/>
          <w:rFonts w:ascii="Times New Roman" w:hAnsi="Times New Roman" w:cs="Times New Roman"/>
          <w:sz w:val="28"/>
          <w:szCs w:val="28"/>
        </w:rPr>
        <w:footnoteReference w:id="28"/>
      </w:r>
      <w:r w:rsidRPr="00FE583A">
        <w:rPr>
          <w:rFonts w:ascii="Times New Roman" w:hAnsi="Times New Roman" w:cs="Times New Roman"/>
          <w:sz w:val="28"/>
          <w:szCs w:val="28"/>
        </w:rPr>
        <w:t>.</w:t>
      </w:r>
    </w:p>
    <w:p w:rsidR="00CB1839" w:rsidRPr="00CB1839" w:rsidRDefault="00CB1839" w:rsidP="00CB183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839">
        <w:rPr>
          <w:rFonts w:ascii="Times New Roman" w:hAnsi="Times New Roman" w:cs="Times New Roman"/>
          <w:sz w:val="28"/>
          <w:szCs w:val="28"/>
        </w:rPr>
        <w:t xml:space="preserve">Так, в Новгородской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Хлудовской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псалтыри конца XIII в. древнерусский художник нарисовал миниатюру на тему: М</w:t>
      </w:r>
      <w:r w:rsidR="00FE583A">
        <w:rPr>
          <w:rFonts w:ascii="Times New Roman" w:hAnsi="Times New Roman" w:cs="Times New Roman"/>
          <w:sz w:val="28"/>
          <w:szCs w:val="28"/>
        </w:rPr>
        <w:t>олящийся всю ночь Исайя</w:t>
      </w:r>
      <w:r w:rsidRPr="00CB1839">
        <w:rPr>
          <w:rFonts w:ascii="Times New Roman" w:hAnsi="Times New Roman" w:cs="Times New Roman"/>
          <w:sz w:val="28"/>
          <w:szCs w:val="28"/>
        </w:rPr>
        <w:t xml:space="preserve">. Он изобразил двух женщин. Одна из них - огненно-красная (возле нее надпись: зоря утренняя) - держит и правой руке красное Солнце в виде кольца. В ее левой руке - лежащий на плече факел, оканчивающийся ящичком, от которого </w:t>
      </w:r>
      <w:r w:rsidRPr="00CB1839">
        <w:rPr>
          <w:rFonts w:ascii="Times New Roman" w:hAnsi="Times New Roman" w:cs="Times New Roman"/>
          <w:sz w:val="28"/>
          <w:szCs w:val="28"/>
        </w:rPr>
        <w:lastRenderedPageBreak/>
        <w:t>идет светло-зеленая полоса, перех</w:t>
      </w:r>
      <w:r w:rsidR="00FE583A">
        <w:rPr>
          <w:rFonts w:ascii="Times New Roman" w:hAnsi="Times New Roman" w:cs="Times New Roman"/>
          <w:sz w:val="28"/>
          <w:szCs w:val="28"/>
        </w:rPr>
        <w:t xml:space="preserve">одящая затем в </w:t>
      </w:r>
      <w:proofErr w:type="spellStart"/>
      <w:r w:rsidR="00FE583A">
        <w:rPr>
          <w:rFonts w:ascii="Times New Roman" w:hAnsi="Times New Roman" w:cs="Times New Roman"/>
          <w:sz w:val="28"/>
          <w:szCs w:val="28"/>
        </w:rPr>
        <w:t>темнозеленую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. Полоса эта заканчивается в правой руке другой женщины зеленого цвета; возле нее надпись - зоря вечерняя. Из складок её левого рукава выглядывает птица. О том, что утренняя заря, по представлению народа, светлее вечерней, сказано в белорусской песне: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Вичерния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заря - ясна,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свит</w:t>
      </w:r>
      <w:r w:rsidR="00FE583A">
        <w:rPr>
          <w:rFonts w:ascii="Times New Roman" w:hAnsi="Times New Roman" w:cs="Times New Roman"/>
          <w:sz w:val="28"/>
          <w:szCs w:val="28"/>
        </w:rPr>
        <w:t>авая</w:t>
      </w:r>
      <w:proofErr w:type="spellEnd"/>
      <w:r w:rsidR="00FE583A">
        <w:rPr>
          <w:rFonts w:ascii="Times New Roman" w:hAnsi="Times New Roman" w:cs="Times New Roman"/>
          <w:sz w:val="28"/>
          <w:szCs w:val="28"/>
        </w:rPr>
        <w:t xml:space="preserve"> (утренняя) - </w:t>
      </w:r>
      <w:proofErr w:type="spellStart"/>
      <w:r w:rsidR="00FE583A">
        <w:rPr>
          <w:rFonts w:ascii="Times New Roman" w:hAnsi="Times New Roman" w:cs="Times New Roman"/>
          <w:sz w:val="28"/>
          <w:szCs w:val="28"/>
        </w:rPr>
        <w:t>ящо</w:t>
      </w:r>
      <w:proofErr w:type="spellEnd"/>
      <w:r w:rsidR="00FE5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83A">
        <w:rPr>
          <w:rFonts w:ascii="Times New Roman" w:hAnsi="Times New Roman" w:cs="Times New Roman"/>
          <w:sz w:val="28"/>
          <w:szCs w:val="28"/>
        </w:rPr>
        <w:t>ясьней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>, и в русской песне: Ложилась я спать в темную вечернюю зорю</w:t>
      </w:r>
      <w:proofErr w:type="gramStart"/>
      <w:r w:rsidRPr="00CB1839"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 w:rsidRPr="00CB1839">
        <w:rPr>
          <w:rFonts w:ascii="Times New Roman" w:hAnsi="Times New Roman" w:cs="Times New Roman"/>
          <w:sz w:val="28"/>
          <w:szCs w:val="28"/>
        </w:rPr>
        <w:t>встава</w:t>
      </w:r>
      <w:r w:rsidR="00FE583A">
        <w:rPr>
          <w:rFonts w:ascii="Times New Roman" w:hAnsi="Times New Roman" w:cs="Times New Roman"/>
          <w:sz w:val="28"/>
          <w:szCs w:val="28"/>
        </w:rPr>
        <w:t>ла я в красную утреннюю зорю</w:t>
      </w:r>
      <w:r w:rsidRPr="00CB1839">
        <w:rPr>
          <w:rFonts w:ascii="Times New Roman" w:hAnsi="Times New Roman" w:cs="Times New Roman"/>
          <w:sz w:val="28"/>
          <w:szCs w:val="28"/>
        </w:rPr>
        <w:t>.</w:t>
      </w:r>
    </w:p>
    <w:p w:rsidR="00CB1839" w:rsidRPr="00CB1839" w:rsidRDefault="00CB1839" w:rsidP="00CB183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839">
        <w:rPr>
          <w:rFonts w:ascii="Times New Roman" w:hAnsi="Times New Roman" w:cs="Times New Roman"/>
          <w:sz w:val="28"/>
          <w:szCs w:val="28"/>
        </w:rPr>
        <w:t xml:space="preserve">Восточнославянский фольклор также знает две зари. К ним взывали люди о помощи. Например: Умоюсь я в утреннюю зорю утренней росою и очерчу себя безымянным пальцем и скажу: Гой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ты Заря утренняя и ты Заря вечерняя, пади ты на мою рожь, дабы она росла, как л</w:t>
      </w:r>
      <w:r w:rsidR="00FE583A">
        <w:rPr>
          <w:rFonts w:ascii="Times New Roman" w:hAnsi="Times New Roman" w:cs="Times New Roman"/>
          <w:sz w:val="28"/>
          <w:szCs w:val="28"/>
        </w:rPr>
        <w:t>ес высока, как дуб толста!"»</w:t>
      </w:r>
      <w:r w:rsidRPr="00CB1839">
        <w:rPr>
          <w:rFonts w:ascii="Times New Roman" w:hAnsi="Times New Roman" w:cs="Times New Roman"/>
          <w:sz w:val="28"/>
          <w:szCs w:val="28"/>
        </w:rPr>
        <w:t xml:space="preserve">. «Я свою скотину заговариваю,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дъвеми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зарами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рань</w:t>
      </w:r>
      <w:r w:rsidR="00FE583A">
        <w:rPr>
          <w:rFonts w:ascii="Times New Roman" w:hAnsi="Times New Roman" w:cs="Times New Roman"/>
          <w:sz w:val="28"/>
          <w:szCs w:val="28"/>
        </w:rPr>
        <w:t>няй</w:t>
      </w:r>
      <w:proofErr w:type="spellEnd"/>
      <w:r w:rsidR="00FE58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E583A">
        <w:rPr>
          <w:rFonts w:ascii="Times New Roman" w:hAnsi="Times New Roman" w:cs="Times New Roman"/>
          <w:sz w:val="28"/>
          <w:szCs w:val="28"/>
        </w:rPr>
        <w:t>вечерняй</w:t>
      </w:r>
      <w:proofErr w:type="spellEnd"/>
      <w:r w:rsidR="00FE583A">
        <w:rPr>
          <w:rFonts w:ascii="Times New Roman" w:hAnsi="Times New Roman" w:cs="Times New Roman"/>
          <w:sz w:val="28"/>
          <w:szCs w:val="28"/>
        </w:rPr>
        <w:t xml:space="preserve"> </w:t>
      </w:r>
      <w:r w:rsidR="00BA16AF">
        <w:rPr>
          <w:rFonts w:ascii="Times New Roman" w:hAnsi="Times New Roman" w:cs="Times New Roman"/>
          <w:sz w:val="28"/>
          <w:szCs w:val="28"/>
        </w:rPr>
        <w:t>–</w:t>
      </w:r>
      <w:r w:rsidR="00FE5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83A">
        <w:rPr>
          <w:rFonts w:ascii="Times New Roman" w:hAnsi="Times New Roman" w:cs="Times New Roman"/>
          <w:sz w:val="28"/>
          <w:szCs w:val="28"/>
        </w:rPr>
        <w:t>застановляю</w:t>
      </w:r>
      <w:proofErr w:type="spellEnd"/>
      <w:r w:rsidR="00BA16AF">
        <w:rPr>
          <w:rFonts w:ascii="Times New Roman" w:hAnsi="Times New Roman" w:cs="Times New Roman"/>
          <w:sz w:val="28"/>
          <w:szCs w:val="28"/>
        </w:rPr>
        <w:t>»</w:t>
      </w:r>
      <w:r w:rsidRPr="00CB1839">
        <w:rPr>
          <w:rFonts w:ascii="Times New Roman" w:hAnsi="Times New Roman" w:cs="Times New Roman"/>
          <w:sz w:val="28"/>
          <w:szCs w:val="28"/>
        </w:rPr>
        <w:t>.</w:t>
      </w:r>
    </w:p>
    <w:p w:rsidR="00CB1839" w:rsidRPr="00CB1839" w:rsidRDefault="00CB1839" w:rsidP="00CB183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839">
        <w:rPr>
          <w:rFonts w:ascii="Times New Roman" w:hAnsi="Times New Roman" w:cs="Times New Roman"/>
          <w:sz w:val="28"/>
          <w:szCs w:val="28"/>
        </w:rPr>
        <w:t>О том, что кольцо являлось символом Солнца, свидетельствует старинная игра у русских и чехов: искание золотого кольца - солнца, скрытого..</w:t>
      </w:r>
      <w:proofErr w:type="gramStart"/>
      <w:r w:rsidRPr="00CB183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B1839">
        <w:rPr>
          <w:rFonts w:ascii="Times New Roman" w:hAnsi="Times New Roman" w:cs="Times New Roman"/>
          <w:sz w:val="28"/>
          <w:szCs w:val="28"/>
        </w:rPr>
        <w:t xml:space="preserve">о мраке зимних облаков и туманов. При этом пели: Наше золото пропало, оно порохом запало,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призаиндевело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>. В фольклоре можно найти и другие факты, свидетельствующие, ч</w:t>
      </w:r>
      <w:r w:rsidR="00FE583A">
        <w:rPr>
          <w:rFonts w:ascii="Times New Roman" w:hAnsi="Times New Roman" w:cs="Times New Roman"/>
          <w:sz w:val="28"/>
          <w:szCs w:val="28"/>
        </w:rPr>
        <w:t>то Солнце называлось кольцом</w:t>
      </w:r>
      <w:r w:rsidR="00BA16AF">
        <w:rPr>
          <w:rStyle w:val="ad"/>
          <w:rFonts w:ascii="Times New Roman" w:hAnsi="Times New Roman" w:cs="Times New Roman"/>
          <w:sz w:val="28"/>
          <w:szCs w:val="28"/>
        </w:rPr>
        <w:footnoteReference w:id="29"/>
      </w:r>
      <w:r w:rsidRPr="00CB1839">
        <w:rPr>
          <w:rFonts w:ascii="Times New Roman" w:hAnsi="Times New Roman" w:cs="Times New Roman"/>
          <w:sz w:val="28"/>
          <w:szCs w:val="28"/>
        </w:rPr>
        <w:t>.</w:t>
      </w:r>
    </w:p>
    <w:p w:rsidR="00CB1839" w:rsidRPr="00CB1839" w:rsidRDefault="00CB1839" w:rsidP="00CB183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839">
        <w:rPr>
          <w:rFonts w:ascii="Times New Roman" w:hAnsi="Times New Roman" w:cs="Times New Roman"/>
          <w:sz w:val="28"/>
          <w:szCs w:val="28"/>
        </w:rPr>
        <w:t xml:space="preserve">Барельеф, весьма схожий по сюжету с миниатюрой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Хлудовской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псалтыри XIII в., был высечен в Индии во II-III вв.</w:t>
      </w:r>
      <w:r w:rsidR="00FE583A">
        <w:rPr>
          <w:rFonts w:ascii="Times New Roman" w:hAnsi="Times New Roman" w:cs="Times New Roman"/>
          <w:sz w:val="28"/>
          <w:szCs w:val="28"/>
        </w:rPr>
        <w:t xml:space="preserve"> н.э. в пещерном храме </w:t>
      </w:r>
      <w:proofErr w:type="spellStart"/>
      <w:r w:rsidR="00FE583A">
        <w:rPr>
          <w:rFonts w:ascii="Times New Roman" w:hAnsi="Times New Roman" w:cs="Times New Roman"/>
          <w:sz w:val="28"/>
          <w:szCs w:val="28"/>
        </w:rPr>
        <w:t>Nasik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>. Одна женщина факелом зажгла колесо Солнца,</w:t>
      </w:r>
      <w:r w:rsidR="00FE583A">
        <w:rPr>
          <w:rFonts w:ascii="Times New Roman" w:hAnsi="Times New Roman" w:cs="Times New Roman"/>
          <w:sz w:val="28"/>
          <w:szCs w:val="28"/>
        </w:rPr>
        <w:t xml:space="preserve"> начавшее полет по небу</w:t>
      </w:r>
      <w:r w:rsidRPr="00CB1839">
        <w:rPr>
          <w:rFonts w:ascii="Times New Roman" w:hAnsi="Times New Roman" w:cs="Times New Roman"/>
          <w:sz w:val="28"/>
          <w:szCs w:val="28"/>
        </w:rPr>
        <w:t xml:space="preserve">. Другая женщина приготовилась встретить Солнце при его закате. И на некоторых других индийских барельефах изображались две женщины - богини зорь,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Уша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Пратюша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B1839">
        <w:rPr>
          <w:rFonts w:ascii="Times New Roman" w:hAnsi="Times New Roman" w:cs="Times New Roman"/>
          <w:sz w:val="28"/>
          <w:szCs w:val="28"/>
        </w:rPr>
        <w:t xml:space="preserve">В древнеиндийской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Ригведе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, богиня зари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Ушас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чаще всего показана в образе светозарной красавицы.</w:t>
      </w:r>
      <w:proofErr w:type="gramEnd"/>
      <w:r w:rsidRPr="00CB1839">
        <w:rPr>
          <w:rFonts w:ascii="Times New Roman" w:hAnsi="Times New Roman" w:cs="Times New Roman"/>
          <w:sz w:val="28"/>
          <w:szCs w:val="28"/>
        </w:rPr>
        <w:t xml:space="preserve"> В образе юной ж</w:t>
      </w:r>
      <w:r w:rsidR="00FE583A">
        <w:rPr>
          <w:rFonts w:ascii="Times New Roman" w:hAnsi="Times New Roman" w:cs="Times New Roman"/>
          <w:sz w:val="28"/>
          <w:szCs w:val="28"/>
        </w:rPr>
        <w:t xml:space="preserve">енщины приходит </w:t>
      </w:r>
      <w:proofErr w:type="spellStart"/>
      <w:r w:rsidR="00FE583A">
        <w:rPr>
          <w:rFonts w:ascii="Times New Roman" w:hAnsi="Times New Roman" w:cs="Times New Roman"/>
          <w:sz w:val="28"/>
          <w:szCs w:val="28"/>
        </w:rPr>
        <w:t>Ушас</w:t>
      </w:r>
      <w:proofErr w:type="spellEnd"/>
      <w:proofErr w:type="gramStart"/>
      <w:r w:rsidR="00FE583A">
        <w:rPr>
          <w:rFonts w:ascii="Times New Roman" w:hAnsi="Times New Roman" w:cs="Times New Roman"/>
          <w:sz w:val="28"/>
          <w:szCs w:val="28"/>
        </w:rPr>
        <w:t xml:space="preserve"> </w:t>
      </w:r>
      <w:r w:rsidRPr="00CB18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1839">
        <w:rPr>
          <w:rFonts w:ascii="Times New Roman" w:hAnsi="Times New Roman" w:cs="Times New Roman"/>
          <w:sz w:val="28"/>
          <w:szCs w:val="28"/>
        </w:rPr>
        <w:t xml:space="preserve"> Сияет, она, же</w:t>
      </w:r>
      <w:r w:rsidR="00FE583A">
        <w:rPr>
          <w:rFonts w:ascii="Times New Roman" w:hAnsi="Times New Roman" w:cs="Times New Roman"/>
          <w:sz w:val="28"/>
          <w:szCs w:val="28"/>
        </w:rPr>
        <w:t>нщина, чудесным блеском</w:t>
      </w:r>
      <w:r w:rsidRPr="00CB1839">
        <w:rPr>
          <w:rFonts w:ascii="Times New Roman" w:hAnsi="Times New Roman" w:cs="Times New Roman"/>
          <w:sz w:val="28"/>
          <w:szCs w:val="28"/>
        </w:rPr>
        <w:t xml:space="preserve">. Приближаешься ты, </w:t>
      </w:r>
      <w:r w:rsidR="00FE583A">
        <w:rPr>
          <w:rFonts w:ascii="Times New Roman" w:hAnsi="Times New Roman" w:cs="Times New Roman"/>
          <w:sz w:val="28"/>
          <w:szCs w:val="28"/>
        </w:rPr>
        <w:t>богиня, смеющаяся, юная</w:t>
      </w:r>
      <w:r w:rsidRPr="00CB1839">
        <w:rPr>
          <w:rFonts w:ascii="Times New Roman" w:hAnsi="Times New Roman" w:cs="Times New Roman"/>
          <w:sz w:val="28"/>
          <w:szCs w:val="28"/>
        </w:rPr>
        <w:t>. В образе юной женщины заблистала она, понуждая все живое к де</w:t>
      </w:r>
      <w:r w:rsidR="00FE583A">
        <w:rPr>
          <w:rFonts w:ascii="Times New Roman" w:hAnsi="Times New Roman" w:cs="Times New Roman"/>
          <w:sz w:val="28"/>
          <w:szCs w:val="28"/>
        </w:rPr>
        <w:t>ятельности</w:t>
      </w:r>
      <w:r w:rsidRPr="00CB18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B1839">
        <w:rPr>
          <w:rFonts w:ascii="Times New Roman" w:hAnsi="Times New Roman" w:cs="Times New Roman"/>
          <w:sz w:val="28"/>
          <w:szCs w:val="28"/>
        </w:rPr>
        <w:t>Она</w:t>
      </w:r>
      <w:r w:rsidR="00FE583A">
        <w:rPr>
          <w:rFonts w:ascii="Times New Roman" w:hAnsi="Times New Roman" w:cs="Times New Roman"/>
          <w:sz w:val="28"/>
          <w:szCs w:val="28"/>
        </w:rPr>
        <w:t>-прекрасная</w:t>
      </w:r>
      <w:proofErr w:type="gramEnd"/>
      <w:r w:rsidR="00FE583A">
        <w:rPr>
          <w:rFonts w:ascii="Times New Roman" w:hAnsi="Times New Roman" w:cs="Times New Roman"/>
          <w:sz w:val="28"/>
          <w:szCs w:val="28"/>
        </w:rPr>
        <w:t xml:space="preserve"> женщина, дочь Неба.</w:t>
      </w:r>
    </w:p>
    <w:p w:rsidR="00CB1839" w:rsidRPr="00CB1839" w:rsidRDefault="00CB1839" w:rsidP="00CB183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839">
        <w:rPr>
          <w:rFonts w:ascii="Times New Roman" w:hAnsi="Times New Roman" w:cs="Times New Roman"/>
          <w:sz w:val="28"/>
          <w:szCs w:val="28"/>
        </w:rPr>
        <w:lastRenderedPageBreak/>
        <w:t xml:space="preserve">В древнем индоарийском сборнике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Атхарваведе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упом</w:t>
      </w:r>
      <w:r w:rsidR="00FE583A">
        <w:rPr>
          <w:rFonts w:ascii="Times New Roman" w:hAnsi="Times New Roman" w:cs="Times New Roman"/>
          <w:sz w:val="28"/>
          <w:szCs w:val="28"/>
        </w:rPr>
        <w:t xml:space="preserve">инаются две зари </w:t>
      </w:r>
      <w:proofErr w:type="spellStart"/>
      <w:r w:rsidR="00FE583A">
        <w:rPr>
          <w:rFonts w:ascii="Times New Roman" w:hAnsi="Times New Roman" w:cs="Times New Roman"/>
          <w:sz w:val="28"/>
          <w:szCs w:val="28"/>
        </w:rPr>
        <w:t>Ушас</w:t>
      </w:r>
      <w:proofErr w:type="spellEnd"/>
      <w:r w:rsidR="00FE583A">
        <w:rPr>
          <w:rFonts w:ascii="Times New Roman" w:hAnsi="Times New Roman" w:cs="Times New Roman"/>
          <w:sz w:val="28"/>
          <w:szCs w:val="28"/>
        </w:rPr>
        <w:t xml:space="preserve">. </w:t>
      </w:r>
      <w:r w:rsidRPr="00CB1839">
        <w:rPr>
          <w:rFonts w:ascii="Times New Roman" w:hAnsi="Times New Roman" w:cs="Times New Roman"/>
          <w:sz w:val="28"/>
          <w:szCs w:val="28"/>
        </w:rPr>
        <w:t>О Солнце в обществе Зорь говорится т</w:t>
      </w:r>
      <w:r w:rsidR="00FE583A">
        <w:rPr>
          <w:rFonts w:ascii="Times New Roman" w:hAnsi="Times New Roman" w:cs="Times New Roman"/>
          <w:sz w:val="28"/>
          <w:szCs w:val="28"/>
        </w:rPr>
        <w:t xml:space="preserve">акже в другом гимне </w:t>
      </w:r>
      <w:proofErr w:type="spellStart"/>
      <w:r w:rsidR="00FE583A">
        <w:rPr>
          <w:rFonts w:ascii="Times New Roman" w:hAnsi="Times New Roman" w:cs="Times New Roman"/>
          <w:sz w:val="28"/>
          <w:szCs w:val="28"/>
        </w:rPr>
        <w:t>Атхарваведы</w:t>
      </w:r>
      <w:proofErr w:type="spellEnd"/>
      <w:r w:rsidR="00FE583A">
        <w:rPr>
          <w:rFonts w:ascii="Times New Roman" w:hAnsi="Times New Roman" w:cs="Times New Roman"/>
          <w:sz w:val="28"/>
          <w:szCs w:val="28"/>
        </w:rPr>
        <w:t xml:space="preserve">. </w:t>
      </w:r>
      <w:r w:rsidRPr="00CB1839">
        <w:rPr>
          <w:rFonts w:ascii="Times New Roman" w:hAnsi="Times New Roman" w:cs="Times New Roman"/>
          <w:sz w:val="28"/>
          <w:szCs w:val="28"/>
        </w:rPr>
        <w:t xml:space="preserve">Антропоморфные богини зорь были известны не только у славян и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индоарийцев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, но и у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ираноарийцев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Уша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>), греков (Эос), римлян (Аврора), латышей (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Аушра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>), армян, хеттов.</w:t>
      </w:r>
    </w:p>
    <w:p w:rsidR="00CB1839" w:rsidRPr="00CB1839" w:rsidRDefault="00CB1839" w:rsidP="00CB183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83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Ригведе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находим и древний образ Солнца в виде колеса. Подобное представление сохранилось и в славянском фольклоре. В известные годовые праздники у славян и немцев зажигали колесо, которое, по свидетельству средневековых писателей, принималось за священное изображение солнца. Русские поселяне, встречая во время масленицы весеннее солнце, возят сани, посредине которых утвержден столб, а на столбе одето вертящееся колесо. У болгар декабрь назывался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коложег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, т.е. месяц возжжения солнечного колеса - время, когда нарождается Солнце. В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Ишимском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уезде говорили про отсталых людей: Жили в лесу, молились колесу. В народных песнях пели: Колесом-колесом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сонычко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в гору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колесом </w:t>
      </w:r>
      <w:proofErr w:type="gramStart"/>
      <w:r w:rsidRPr="00CB183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B1839">
        <w:rPr>
          <w:rFonts w:ascii="Times New Roman" w:hAnsi="Times New Roman" w:cs="Times New Roman"/>
          <w:sz w:val="28"/>
          <w:szCs w:val="28"/>
        </w:rPr>
        <w:t xml:space="preserve"> гору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идзеть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>. Солнце называлось колесом в Эдде - у англоса</w:t>
      </w:r>
      <w:r w:rsidR="00FE583A">
        <w:rPr>
          <w:rFonts w:ascii="Times New Roman" w:hAnsi="Times New Roman" w:cs="Times New Roman"/>
          <w:sz w:val="28"/>
          <w:szCs w:val="28"/>
        </w:rPr>
        <w:t>ксов, шведов, датчан, готов</w:t>
      </w:r>
      <w:r w:rsidR="00BA16AF">
        <w:rPr>
          <w:rStyle w:val="ad"/>
          <w:rFonts w:ascii="Times New Roman" w:hAnsi="Times New Roman" w:cs="Times New Roman"/>
          <w:sz w:val="28"/>
          <w:szCs w:val="28"/>
        </w:rPr>
        <w:footnoteReference w:id="30"/>
      </w:r>
      <w:r w:rsidRPr="00CB1839">
        <w:rPr>
          <w:rFonts w:ascii="Times New Roman" w:hAnsi="Times New Roman" w:cs="Times New Roman"/>
          <w:sz w:val="28"/>
          <w:szCs w:val="28"/>
        </w:rPr>
        <w:t>.</w:t>
      </w:r>
    </w:p>
    <w:p w:rsidR="00CB1839" w:rsidRPr="00CB1839" w:rsidRDefault="00CB1839" w:rsidP="00CB183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839">
        <w:rPr>
          <w:rFonts w:ascii="Times New Roman" w:hAnsi="Times New Roman" w:cs="Times New Roman"/>
          <w:sz w:val="28"/>
          <w:szCs w:val="28"/>
        </w:rPr>
        <w:t>На резных и раскрашенных воротах словацкой крестьянской усадьбы (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Очова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у  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Зволенской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Слатины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>, начала XX в.) изображен восход и заход Солнца, показанного в виде к</w:t>
      </w:r>
      <w:r w:rsidR="00FE583A">
        <w:rPr>
          <w:rFonts w:ascii="Times New Roman" w:hAnsi="Times New Roman" w:cs="Times New Roman"/>
          <w:sz w:val="28"/>
          <w:szCs w:val="28"/>
        </w:rPr>
        <w:t xml:space="preserve">руга. </w:t>
      </w:r>
      <w:r w:rsidRPr="00CB1839">
        <w:rPr>
          <w:rFonts w:ascii="Times New Roman" w:hAnsi="Times New Roman" w:cs="Times New Roman"/>
          <w:sz w:val="28"/>
          <w:szCs w:val="28"/>
        </w:rPr>
        <w:t>Па одном столбе ворот вырезана Утренняя Заря в виде человекообразной фигуры с золотистой головой. Над ней сияние, а еще выше - утреннее Солнце, покатившееся по своей дороге-дуге. На другом конце дуги - заходящее Солнце, которого ждет внизу Вечерняя Заря, над ее головой п</w:t>
      </w:r>
      <w:r w:rsidR="00FE583A">
        <w:rPr>
          <w:rFonts w:ascii="Times New Roman" w:hAnsi="Times New Roman" w:cs="Times New Roman"/>
          <w:sz w:val="28"/>
          <w:szCs w:val="28"/>
        </w:rPr>
        <w:t>ереливается вечернее сияние</w:t>
      </w:r>
      <w:r w:rsidRPr="00CB1839">
        <w:rPr>
          <w:rFonts w:ascii="Times New Roman" w:hAnsi="Times New Roman" w:cs="Times New Roman"/>
          <w:sz w:val="28"/>
          <w:szCs w:val="28"/>
        </w:rPr>
        <w:t>. Там же, кроме того, изображен ряд потемневших солнц, сошедших с небесной дуги. Возможно, что это умершие солнца, о которых много раз говор</w:t>
      </w:r>
      <w:r w:rsidR="00FE583A">
        <w:rPr>
          <w:rFonts w:ascii="Times New Roman" w:hAnsi="Times New Roman" w:cs="Times New Roman"/>
          <w:sz w:val="28"/>
          <w:szCs w:val="28"/>
        </w:rPr>
        <w:t>ится в славянском фольклоре</w:t>
      </w:r>
      <w:r w:rsidR="00BA16AF">
        <w:rPr>
          <w:rStyle w:val="ad"/>
          <w:rFonts w:ascii="Times New Roman" w:hAnsi="Times New Roman" w:cs="Times New Roman"/>
          <w:sz w:val="28"/>
          <w:szCs w:val="28"/>
        </w:rPr>
        <w:footnoteReference w:id="31"/>
      </w:r>
      <w:r w:rsidRPr="00CB1839">
        <w:rPr>
          <w:rFonts w:ascii="Times New Roman" w:hAnsi="Times New Roman" w:cs="Times New Roman"/>
          <w:sz w:val="28"/>
          <w:szCs w:val="28"/>
        </w:rPr>
        <w:t>.</w:t>
      </w:r>
    </w:p>
    <w:p w:rsidR="00CB1839" w:rsidRPr="00CB1839" w:rsidRDefault="00CB1839" w:rsidP="00CB183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839">
        <w:rPr>
          <w:rFonts w:ascii="Times New Roman" w:hAnsi="Times New Roman" w:cs="Times New Roman"/>
          <w:sz w:val="28"/>
          <w:szCs w:val="28"/>
        </w:rPr>
        <w:lastRenderedPageBreak/>
        <w:t>Утренняя Заря выносит Солнце. Еще в од</w:t>
      </w:r>
      <w:r w:rsidR="00FE583A">
        <w:rPr>
          <w:rFonts w:ascii="Times New Roman" w:hAnsi="Times New Roman" w:cs="Times New Roman"/>
          <w:sz w:val="28"/>
          <w:szCs w:val="28"/>
        </w:rPr>
        <w:t xml:space="preserve">ном из гимнов </w:t>
      </w:r>
      <w:proofErr w:type="spellStart"/>
      <w:r w:rsidR="00FE583A">
        <w:rPr>
          <w:rFonts w:ascii="Times New Roman" w:hAnsi="Times New Roman" w:cs="Times New Roman"/>
          <w:sz w:val="28"/>
          <w:szCs w:val="28"/>
        </w:rPr>
        <w:t>Ригведы</w:t>
      </w:r>
      <w:proofErr w:type="spellEnd"/>
      <w:r w:rsidR="00FE583A">
        <w:rPr>
          <w:rFonts w:ascii="Times New Roman" w:hAnsi="Times New Roman" w:cs="Times New Roman"/>
          <w:sz w:val="28"/>
          <w:szCs w:val="28"/>
        </w:rPr>
        <w:t xml:space="preserve"> </w:t>
      </w:r>
      <w:r w:rsidRPr="00CB1839">
        <w:rPr>
          <w:rFonts w:ascii="Times New Roman" w:hAnsi="Times New Roman" w:cs="Times New Roman"/>
          <w:sz w:val="28"/>
          <w:szCs w:val="28"/>
        </w:rPr>
        <w:t xml:space="preserve"> утверждалось: Богиня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Ушас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(Заря) приносит Солнце. Без Утренней Зорюшки Солнышко не взойдет,-</w:t>
      </w:r>
      <w:r w:rsidR="00FE583A">
        <w:rPr>
          <w:rFonts w:ascii="Times New Roman" w:hAnsi="Times New Roman" w:cs="Times New Roman"/>
          <w:sz w:val="28"/>
          <w:szCs w:val="28"/>
        </w:rPr>
        <w:t xml:space="preserve"> говорила русская пословица</w:t>
      </w:r>
      <w:r w:rsidR="00BA16AF">
        <w:rPr>
          <w:rStyle w:val="ad"/>
          <w:rFonts w:ascii="Times New Roman" w:hAnsi="Times New Roman" w:cs="Times New Roman"/>
          <w:sz w:val="28"/>
          <w:szCs w:val="28"/>
        </w:rPr>
        <w:footnoteReference w:id="32"/>
      </w:r>
      <w:r w:rsidRPr="00CB1839">
        <w:rPr>
          <w:rFonts w:ascii="Times New Roman" w:hAnsi="Times New Roman" w:cs="Times New Roman"/>
          <w:sz w:val="28"/>
          <w:szCs w:val="28"/>
        </w:rPr>
        <w:t>.</w:t>
      </w:r>
    </w:p>
    <w:p w:rsidR="00CB1839" w:rsidRPr="00CB1839" w:rsidRDefault="00CB1839" w:rsidP="00CB183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839">
        <w:rPr>
          <w:rFonts w:ascii="Times New Roman" w:hAnsi="Times New Roman" w:cs="Times New Roman"/>
          <w:sz w:val="28"/>
          <w:szCs w:val="28"/>
        </w:rPr>
        <w:t xml:space="preserve">В одном из белорусских заговоров сказано: </w:t>
      </w:r>
      <w:proofErr w:type="gramStart"/>
      <w:r w:rsidRPr="00CB1839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Pr="00CB1839">
        <w:rPr>
          <w:rFonts w:ascii="Times New Roman" w:hAnsi="Times New Roman" w:cs="Times New Roman"/>
          <w:sz w:val="28"/>
          <w:szCs w:val="28"/>
        </w:rPr>
        <w:t xml:space="preserve"> а ранку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Зара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занялася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неби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порози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Сонцем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споткалася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залатые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ключи у ручки брала, дубовую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дзверку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одмыкала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шоуковый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полог подымала,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соунийко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на небо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выпущал</w:t>
      </w:r>
      <w:r w:rsidR="00FE583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E583A">
        <w:rPr>
          <w:rFonts w:ascii="Times New Roman" w:hAnsi="Times New Roman" w:cs="Times New Roman"/>
          <w:sz w:val="28"/>
          <w:szCs w:val="28"/>
        </w:rPr>
        <w:t>, добрую дорогу провещала»</w:t>
      </w:r>
      <w:r w:rsidRPr="00CB1839">
        <w:rPr>
          <w:rFonts w:ascii="Times New Roman" w:hAnsi="Times New Roman" w:cs="Times New Roman"/>
          <w:sz w:val="28"/>
          <w:szCs w:val="28"/>
        </w:rPr>
        <w:t>. Индоарийская богиня зари (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Ушас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>) так</w:t>
      </w:r>
      <w:r w:rsidR="00FE583A">
        <w:rPr>
          <w:rFonts w:ascii="Times New Roman" w:hAnsi="Times New Roman" w:cs="Times New Roman"/>
          <w:sz w:val="28"/>
          <w:szCs w:val="28"/>
        </w:rPr>
        <w:t xml:space="preserve">же утром открывала ворота Неба. </w:t>
      </w:r>
      <w:r w:rsidRPr="00CB1839">
        <w:rPr>
          <w:rFonts w:ascii="Times New Roman" w:hAnsi="Times New Roman" w:cs="Times New Roman"/>
          <w:sz w:val="28"/>
          <w:szCs w:val="28"/>
        </w:rPr>
        <w:t xml:space="preserve">На одной из сторон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Збручского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идола Х в. (юго-запад</w:t>
      </w:r>
      <w:r w:rsidR="00FE583A">
        <w:rPr>
          <w:rFonts w:ascii="Times New Roman" w:hAnsi="Times New Roman" w:cs="Times New Roman"/>
          <w:sz w:val="28"/>
          <w:szCs w:val="28"/>
        </w:rPr>
        <w:t>ная Русь) изображена богиня</w:t>
      </w:r>
      <w:r w:rsidRPr="00CB1839">
        <w:rPr>
          <w:rFonts w:ascii="Times New Roman" w:hAnsi="Times New Roman" w:cs="Times New Roman"/>
          <w:sz w:val="28"/>
          <w:szCs w:val="28"/>
        </w:rPr>
        <w:t xml:space="preserve"> с с</w:t>
      </w:r>
      <w:r w:rsidR="00FE583A">
        <w:rPr>
          <w:rFonts w:ascii="Times New Roman" w:hAnsi="Times New Roman" w:cs="Times New Roman"/>
          <w:sz w:val="28"/>
          <w:szCs w:val="28"/>
        </w:rPr>
        <w:t>олнечным кольцом в руке</w:t>
      </w:r>
      <w:r w:rsidRPr="00CB1839">
        <w:rPr>
          <w:rFonts w:ascii="Times New Roman" w:hAnsi="Times New Roman" w:cs="Times New Roman"/>
          <w:sz w:val="28"/>
          <w:szCs w:val="28"/>
        </w:rPr>
        <w:t xml:space="preserve">, таким </w:t>
      </w:r>
      <w:proofErr w:type="gramStart"/>
      <w:r w:rsidRPr="00CB1839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CB1839">
        <w:rPr>
          <w:rFonts w:ascii="Times New Roman" w:hAnsi="Times New Roman" w:cs="Times New Roman"/>
          <w:sz w:val="28"/>
          <w:szCs w:val="28"/>
        </w:rPr>
        <w:t xml:space="preserve"> как у Утренней Зар</w:t>
      </w:r>
      <w:r w:rsidR="00FE583A">
        <w:rPr>
          <w:rFonts w:ascii="Times New Roman" w:hAnsi="Times New Roman" w:cs="Times New Roman"/>
          <w:sz w:val="28"/>
          <w:szCs w:val="28"/>
        </w:rPr>
        <w:t xml:space="preserve">и в </w:t>
      </w:r>
      <w:proofErr w:type="spellStart"/>
      <w:r w:rsidR="00FE583A">
        <w:rPr>
          <w:rFonts w:ascii="Times New Roman" w:hAnsi="Times New Roman" w:cs="Times New Roman"/>
          <w:sz w:val="28"/>
          <w:szCs w:val="28"/>
        </w:rPr>
        <w:t>Хлудовской</w:t>
      </w:r>
      <w:proofErr w:type="spellEnd"/>
      <w:r w:rsidR="00FE583A">
        <w:rPr>
          <w:rFonts w:ascii="Times New Roman" w:hAnsi="Times New Roman" w:cs="Times New Roman"/>
          <w:sz w:val="28"/>
          <w:szCs w:val="28"/>
        </w:rPr>
        <w:t xml:space="preserve"> псалтыри XIII в.</w:t>
      </w:r>
    </w:p>
    <w:p w:rsidR="00CB1839" w:rsidRPr="00CB1839" w:rsidRDefault="00CB1839" w:rsidP="00CB183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839">
        <w:rPr>
          <w:rFonts w:ascii="Times New Roman" w:hAnsi="Times New Roman" w:cs="Times New Roman"/>
          <w:sz w:val="28"/>
          <w:szCs w:val="28"/>
        </w:rPr>
        <w:t>Узор на полотенц</w:t>
      </w:r>
      <w:r w:rsidR="00FE583A">
        <w:rPr>
          <w:rFonts w:ascii="Times New Roman" w:hAnsi="Times New Roman" w:cs="Times New Roman"/>
          <w:sz w:val="28"/>
          <w:szCs w:val="28"/>
        </w:rPr>
        <w:t xml:space="preserve">е из </w:t>
      </w:r>
      <w:proofErr w:type="spellStart"/>
      <w:r w:rsidR="00FE583A">
        <w:rPr>
          <w:rFonts w:ascii="Times New Roman" w:hAnsi="Times New Roman" w:cs="Times New Roman"/>
          <w:sz w:val="28"/>
          <w:szCs w:val="28"/>
        </w:rPr>
        <w:t>Олонецкой</w:t>
      </w:r>
      <w:proofErr w:type="spellEnd"/>
      <w:r w:rsidR="00FE583A">
        <w:rPr>
          <w:rFonts w:ascii="Times New Roman" w:hAnsi="Times New Roman" w:cs="Times New Roman"/>
          <w:sz w:val="28"/>
          <w:szCs w:val="28"/>
        </w:rPr>
        <w:t xml:space="preserve"> губернии</w:t>
      </w:r>
      <w:r w:rsidRPr="00CB1839">
        <w:rPr>
          <w:rFonts w:ascii="Times New Roman" w:hAnsi="Times New Roman" w:cs="Times New Roman"/>
          <w:sz w:val="28"/>
          <w:szCs w:val="28"/>
        </w:rPr>
        <w:t xml:space="preserve"> показывает двух зорь</w:t>
      </w:r>
      <w:r w:rsidR="00FE583A">
        <w:rPr>
          <w:rFonts w:ascii="Times New Roman" w:hAnsi="Times New Roman" w:cs="Times New Roman"/>
          <w:sz w:val="28"/>
          <w:szCs w:val="28"/>
        </w:rPr>
        <w:t>, выносящих на руках Солнце</w:t>
      </w:r>
      <w:r w:rsidRPr="00CB1839">
        <w:rPr>
          <w:rFonts w:ascii="Times New Roman" w:hAnsi="Times New Roman" w:cs="Times New Roman"/>
          <w:sz w:val="28"/>
          <w:szCs w:val="28"/>
        </w:rPr>
        <w:t>. Уходят при восходе Солнца звездные птицы. Из славянского фольклора также известны подобные</w:t>
      </w:r>
      <w:r w:rsidR="00FE583A">
        <w:rPr>
          <w:rFonts w:ascii="Times New Roman" w:hAnsi="Times New Roman" w:cs="Times New Roman"/>
          <w:sz w:val="28"/>
          <w:szCs w:val="28"/>
        </w:rPr>
        <w:t xml:space="preserve"> представления о созвездиях</w:t>
      </w:r>
      <w:proofErr w:type="gramStart"/>
      <w:r w:rsidR="00FE583A">
        <w:rPr>
          <w:rFonts w:ascii="Times New Roman" w:hAnsi="Times New Roman" w:cs="Times New Roman"/>
          <w:sz w:val="28"/>
          <w:szCs w:val="28"/>
        </w:rPr>
        <w:t xml:space="preserve"> </w:t>
      </w:r>
      <w:r w:rsidRPr="00CB18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1839" w:rsidRPr="00CB1839" w:rsidRDefault="00CB1839" w:rsidP="00CB183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839">
        <w:rPr>
          <w:rFonts w:ascii="Times New Roman" w:hAnsi="Times New Roman" w:cs="Times New Roman"/>
          <w:sz w:val="28"/>
          <w:szCs w:val="28"/>
        </w:rPr>
        <w:t>Утренний выез</w:t>
      </w:r>
      <w:r w:rsidR="00FE583A">
        <w:rPr>
          <w:rFonts w:ascii="Times New Roman" w:hAnsi="Times New Roman" w:cs="Times New Roman"/>
          <w:sz w:val="28"/>
          <w:szCs w:val="28"/>
        </w:rPr>
        <w:t>д Солнца на колеснице с конями у</w:t>
      </w:r>
      <w:r w:rsidRPr="00CB1839">
        <w:rPr>
          <w:rFonts w:ascii="Times New Roman" w:hAnsi="Times New Roman" w:cs="Times New Roman"/>
          <w:sz w:val="28"/>
          <w:szCs w:val="28"/>
        </w:rPr>
        <w:t xml:space="preserve"> сербов сохранилось предание о золотой колеснице и белых ретивых конях Солнца. В польской сказке Солнце ездит в алмазной двухколесной повозке на двенадцати сивках-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златогривках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. Подобные представления известны также у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ираноарийц</w:t>
      </w:r>
      <w:r w:rsidR="00FE583A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="00FE583A">
        <w:rPr>
          <w:rFonts w:ascii="Times New Roman" w:hAnsi="Times New Roman" w:cs="Times New Roman"/>
          <w:sz w:val="28"/>
          <w:szCs w:val="28"/>
        </w:rPr>
        <w:t>, греков, римлян и немцев</w:t>
      </w:r>
      <w:r w:rsidRPr="00CB1839">
        <w:rPr>
          <w:rFonts w:ascii="Times New Roman" w:hAnsi="Times New Roman" w:cs="Times New Roman"/>
          <w:sz w:val="28"/>
          <w:szCs w:val="28"/>
        </w:rPr>
        <w:t>.</w:t>
      </w:r>
    </w:p>
    <w:p w:rsidR="00CB1839" w:rsidRPr="00CB1839" w:rsidRDefault="00CB1839" w:rsidP="00CB183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839">
        <w:rPr>
          <w:rFonts w:ascii="Times New Roman" w:hAnsi="Times New Roman" w:cs="Times New Roman"/>
          <w:sz w:val="28"/>
          <w:szCs w:val="28"/>
        </w:rPr>
        <w:t>На спинке кр</w:t>
      </w:r>
      <w:r w:rsidR="00FE583A">
        <w:rPr>
          <w:rFonts w:ascii="Times New Roman" w:hAnsi="Times New Roman" w:cs="Times New Roman"/>
          <w:sz w:val="28"/>
          <w:szCs w:val="28"/>
        </w:rPr>
        <w:t xml:space="preserve">естьянских саней прошлого века </w:t>
      </w:r>
      <w:r w:rsidRPr="00CB1839">
        <w:rPr>
          <w:rFonts w:ascii="Times New Roman" w:hAnsi="Times New Roman" w:cs="Times New Roman"/>
          <w:sz w:val="28"/>
          <w:szCs w:val="28"/>
        </w:rPr>
        <w:t xml:space="preserve"> мы ви</w:t>
      </w:r>
      <w:r w:rsidR="00FE583A">
        <w:rPr>
          <w:rFonts w:ascii="Times New Roman" w:hAnsi="Times New Roman" w:cs="Times New Roman"/>
          <w:sz w:val="28"/>
          <w:szCs w:val="28"/>
        </w:rPr>
        <w:t>дим Солнце в его дворце</w:t>
      </w:r>
      <w:r w:rsidRPr="00CB1839">
        <w:rPr>
          <w:rFonts w:ascii="Times New Roman" w:hAnsi="Times New Roman" w:cs="Times New Roman"/>
          <w:sz w:val="28"/>
          <w:szCs w:val="28"/>
        </w:rPr>
        <w:t>. Скоро восход. Стоят две зари у выходов из дворца. Резво скачут к Солнцу его кони. Птицы ожидают восхода Солнца</w:t>
      </w:r>
      <w:r w:rsidR="00BA16AF">
        <w:rPr>
          <w:rStyle w:val="ad"/>
          <w:rFonts w:ascii="Times New Roman" w:hAnsi="Times New Roman" w:cs="Times New Roman"/>
          <w:sz w:val="28"/>
          <w:szCs w:val="28"/>
        </w:rPr>
        <w:footnoteReference w:id="33"/>
      </w:r>
      <w:r w:rsidRPr="00CB1839">
        <w:rPr>
          <w:rFonts w:ascii="Times New Roman" w:hAnsi="Times New Roman" w:cs="Times New Roman"/>
          <w:sz w:val="28"/>
          <w:szCs w:val="28"/>
        </w:rPr>
        <w:t>.</w:t>
      </w:r>
    </w:p>
    <w:p w:rsidR="00CB1839" w:rsidRPr="00CB1839" w:rsidRDefault="00CB1839" w:rsidP="00082D3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839">
        <w:rPr>
          <w:rFonts w:ascii="Times New Roman" w:hAnsi="Times New Roman" w:cs="Times New Roman"/>
          <w:sz w:val="28"/>
          <w:szCs w:val="28"/>
        </w:rPr>
        <w:t>На крестьянской в</w:t>
      </w:r>
      <w:r w:rsidR="00FE583A">
        <w:rPr>
          <w:rFonts w:ascii="Times New Roman" w:hAnsi="Times New Roman" w:cs="Times New Roman"/>
          <w:sz w:val="28"/>
          <w:szCs w:val="28"/>
        </w:rPr>
        <w:t xml:space="preserve">ышивке Тверской губернии </w:t>
      </w:r>
      <w:proofErr w:type="spellStart"/>
      <w:r w:rsidR="00FE583A">
        <w:rPr>
          <w:rFonts w:ascii="Times New Roman" w:hAnsi="Times New Roman" w:cs="Times New Roman"/>
          <w:sz w:val="28"/>
          <w:szCs w:val="28"/>
        </w:rPr>
        <w:t>XIX</w:t>
      </w:r>
      <w:proofErr w:type="gramStart"/>
      <w:r w:rsidR="00FE583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FE583A">
        <w:rPr>
          <w:rFonts w:ascii="Times New Roman" w:hAnsi="Times New Roman" w:cs="Times New Roman"/>
          <w:sz w:val="28"/>
          <w:szCs w:val="28"/>
        </w:rPr>
        <w:t xml:space="preserve">. </w:t>
      </w:r>
      <w:r w:rsidRPr="00CB1839">
        <w:rPr>
          <w:rFonts w:ascii="Times New Roman" w:hAnsi="Times New Roman" w:cs="Times New Roman"/>
          <w:sz w:val="28"/>
          <w:szCs w:val="28"/>
        </w:rPr>
        <w:t xml:space="preserve">к человекообразному Солнцу подъезжают Зори </w:t>
      </w:r>
      <w:r w:rsidR="00FE583A">
        <w:rPr>
          <w:rFonts w:ascii="Times New Roman" w:hAnsi="Times New Roman" w:cs="Times New Roman"/>
          <w:sz w:val="28"/>
          <w:szCs w:val="28"/>
        </w:rPr>
        <w:t>на его конях</w:t>
      </w:r>
      <w:r w:rsidRPr="00CB1839">
        <w:rPr>
          <w:rFonts w:ascii="Times New Roman" w:hAnsi="Times New Roman" w:cs="Times New Roman"/>
          <w:sz w:val="28"/>
          <w:szCs w:val="28"/>
        </w:rPr>
        <w:t xml:space="preserve">. Одна из подъезжающих Зорь, как и в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Хлудовской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псалтыри XIII в., - красного цвета (Утренняя Заря), Другая Заря - зеленого цвета (Вечерняя Заря). По славянским преданиям, Зори - божественные девы; они прислуживают Солнцу и смотрят за его б</w:t>
      </w:r>
      <w:r w:rsidR="00FE583A">
        <w:rPr>
          <w:rFonts w:ascii="Times New Roman" w:hAnsi="Times New Roman" w:cs="Times New Roman"/>
          <w:sz w:val="28"/>
          <w:szCs w:val="28"/>
        </w:rPr>
        <w:t>елыми конями</w:t>
      </w:r>
      <w:r w:rsidRPr="00CB1839">
        <w:rPr>
          <w:rFonts w:ascii="Times New Roman" w:hAnsi="Times New Roman" w:cs="Times New Roman"/>
          <w:sz w:val="28"/>
          <w:szCs w:val="28"/>
        </w:rPr>
        <w:t xml:space="preserve">. На рассматриваемой вышивке Солнце, как и Зори, в </w:t>
      </w:r>
      <w:r w:rsidRPr="00CB1839">
        <w:rPr>
          <w:rFonts w:ascii="Times New Roman" w:hAnsi="Times New Roman" w:cs="Times New Roman"/>
          <w:sz w:val="28"/>
          <w:szCs w:val="28"/>
        </w:rPr>
        <w:lastRenderedPageBreak/>
        <w:t>женской одежде. В славянском фольклоре Солнце также иногда представлялось женщиной,- образ, идущий из далеких времен матриархата. Так, русская пословица говорит: Со</w:t>
      </w:r>
      <w:r w:rsidR="00BA16AF">
        <w:rPr>
          <w:rFonts w:ascii="Times New Roman" w:hAnsi="Times New Roman" w:cs="Times New Roman"/>
          <w:sz w:val="28"/>
          <w:szCs w:val="28"/>
        </w:rPr>
        <w:t>л</w:t>
      </w:r>
      <w:r w:rsidRPr="00CB1839">
        <w:rPr>
          <w:rFonts w:ascii="Times New Roman" w:hAnsi="Times New Roman" w:cs="Times New Roman"/>
          <w:sz w:val="28"/>
          <w:szCs w:val="28"/>
        </w:rPr>
        <w:t>нца - родная матушка, месяц - родной батюшка. В русской свадебной песне: Ясен месяц - жени</w:t>
      </w:r>
      <w:r w:rsidR="00FE583A">
        <w:rPr>
          <w:rFonts w:ascii="Times New Roman" w:hAnsi="Times New Roman" w:cs="Times New Roman"/>
          <w:sz w:val="28"/>
          <w:szCs w:val="28"/>
        </w:rPr>
        <w:t>х, красное солнце - невеста</w:t>
      </w:r>
      <w:r w:rsidRPr="00CB1839">
        <w:rPr>
          <w:rFonts w:ascii="Times New Roman" w:hAnsi="Times New Roman" w:cs="Times New Roman"/>
          <w:sz w:val="28"/>
          <w:szCs w:val="28"/>
        </w:rPr>
        <w:t>. Русские загадки про Солнце: Красная девушка по небу ходит; Красная, девушка в окно глядит; Встану я рано, бело да румяно; умоюсь росой, распущу золотые косы. Как взойду на горы в венце золотом, да гляну светлыми очами, и</w:t>
      </w:r>
      <w:r w:rsidR="00FE583A">
        <w:rPr>
          <w:rFonts w:ascii="Times New Roman" w:hAnsi="Times New Roman" w:cs="Times New Roman"/>
          <w:sz w:val="28"/>
          <w:szCs w:val="28"/>
        </w:rPr>
        <w:t xml:space="preserve"> человек и зверь </w:t>
      </w:r>
      <w:proofErr w:type="gramStart"/>
      <w:r w:rsidR="00FE583A">
        <w:rPr>
          <w:rFonts w:ascii="Times New Roman" w:hAnsi="Times New Roman" w:cs="Times New Roman"/>
          <w:sz w:val="28"/>
          <w:szCs w:val="28"/>
        </w:rPr>
        <w:t>обрадуются</w:t>
      </w:r>
      <w:r w:rsidR="00BA16AF">
        <w:rPr>
          <w:rStyle w:val="ad"/>
          <w:rFonts w:ascii="Times New Roman" w:hAnsi="Times New Roman" w:cs="Times New Roman"/>
          <w:sz w:val="28"/>
          <w:szCs w:val="28"/>
        </w:rPr>
        <w:footnoteReference w:id="34"/>
      </w:r>
      <w:r w:rsidRPr="00CB1839">
        <w:rPr>
          <w:rFonts w:ascii="Times New Roman" w:hAnsi="Times New Roman" w:cs="Times New Roman"/>
          <w:sz w:val="28"/>
          <w:szCs w:val="28"/>
        </w:rPr>
        <w:t>.</w:t>
      </w:r>
      <w:r w:rsidR="00082D3D">
        <w:rPr>
          <w:rFonts w:ascii="Times New Roman" w:hAnsi="Times New Roman" w:cs="Times New Roman"/>
          <w:sz w:val="28"/>
          <w:szCs w:val="28"/>
        </w:rPr>
        <w:t xml:space="preserve"> </w:t>
      </w:r>
      <w:r w:rsidRPr="00CB1839">
        <w:rPr>
          <w:rFonts w:ascii="Times New Roman" w:hAnsi="Times New Roman" w:cs="Times New Roman"/>
          <w:sz w:val="28"/>
          <w:szCs w:val="28"/>
        </w:rPr>
        <w:t>Ряд примеров</w:t>
      </w:r>
      <w:proofErr w:type="gramEnd"/>
      <w:r w:rsidRPr="00CB1839">
        <w:rPr>
          <w:rFonts w:ascii="Times New Roman" w:hAnsi="Times New Roman" w:cs="Times New Roman"/>
          <w:sz w:val="28"/>
          <w:szCs w:val="28"/>
        </w:rPr>
        <w:t xml:space="preserve"> о женской природе Солнца приведен также в труде А.Н. Афанасьева - Поэтические воззрения славян на природу, а также у Л.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в его</w:t>
      </w:r>
      <w:r w:rsidR="00FE583A">
        <w:rPr>
          <w:rFonts w:ascii="Times New Roman" w:hAnsi="Times New Roman" w:cs="Times New Roman"/>
          <w:sz w:val="28"/>
          <w:szCs w:val="28"/>
        </w:rPr>
        <w:t xml:space="preserve"> Великорусских заклинаниях</w:t>
      </w:r>
      <w:r w:rsidRPr="00CB1839">
        <w:rPr>
          <w:rFonts w:ascii="Times New Roman" w:hAnsi="Times New Roman" w:cs="Times New Roman"/>
          <w:sz w:val="28"/>
          <w:szCs w:val="28"/>
        </w:rPr>
        <w:t>.</w:t>
      </w:r>
    </w:p>
    <w:p w:rsidR="00CB1839" w:rsidRPr="00CB1839" w:rsidRDefault="00CB1839" w:rsidP="00CB183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839">
        <w:rPr>
          <w:rFonts w:ascii="Times New Roman" w:hAnsi="Times New Roman" w:cs="Times New Roman"/>
          <w:sz w:val="28"/>
          <w:szCs w:val="28"/>
        </w:rPr>
        <w:t xml:space="preserve">В некоторых гимнах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Ригведы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изображена солнечная богиня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Surya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. Богиня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Surya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упоминается также в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Атхарваведе</w:t>
      </w:r>
      <w:proofErr w:type="spellEnd"/>
      <w:r w:rsidR="00FE583A">
        <w:rPr>
          <w:rFonts w:ascii="Times New Roman" w:hAnsi="Times New Roman" w:cs="Times New Roman"/>
          <w:sz w:val="28"/>
          <w:szCs w:val="28"/>
        </w:rPr>
        <w:t xml:space="preserve">. </w:t>
      </w:r>
      <w:r w:rsidRPr="00CB1839">
        <w:rPr>
          <w:rFonts w:ascii="Times New Roman" w:hAnsi="Times New Roman" w:cs="Times New Roman"/>
          <w:sz w:val="28"/>
          <w:szCs w:val="28"/>
        </w:rPr>
        <w:t xml:space="preserve">Известны богини Солнца: латышско-литовская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Saule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, германские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Sol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и</w:t>
      </w:r>
      <w:r w:rsidR="00FE5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83A">
        <w:rPr>
          <w:rFonts w:ascii="Times New Roman" w:hAnsi="Times New Roman" w:cs="Times New Roman"/>
          <w:sz w:val="28"/>
          <w:szCs w:val="28"/>
        </w:rPr>
        <w:t>Sunn</w:t>
      </w:r>
      <w:proofErr w:type="gramStart"/>
      <w:r w:rsidR="00FE583A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FE583A">
        <w:rPr>
          <w:rFonts w:ascii="Times New Roman" w:hAnsi="Times New Roman" w:cs="Times New Roman"/>
          <w:sz w:val="28"/>
          <w:szCs w:val="28"/>
        </w:rPr>
        <w:t xml:space="preserve">, немецкая </w:t>
      </w:r>
      <w:proofErr w:type="spellStart"/>
      <w:r w:rsidR="00FE583A">
        <w:rPr>
          <w:rFonts w:ascii="Times New Roman" w:hAnsi="Times New Roman" w:cs="Times New Roman"/>
          <w:sz w:val="28"/>
          <w:szCs w:val="28"/>
        </w:rPr>
        <w:t>Frau</w:t>
      </w:r>
      <w:proofErr w:type="spellEnd"/>
      <w:r w:rsidR="00FE5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83A">
        <w:rPr>
          <w:rFonts w:ascii="Times New Roman" w:hAnsi="Times New Roman" w:cs="Times New Roman"/>
          <w:sz w:val="28"/>
          <w:szCs w:val="28"/>
        </w:rPr>
        <w:t>Sonne</w:t>
      </w:r>
      <w:proofErr w:type="spellEnd"/>
      <w:r w:rsidR="00FE583A">
        <w:rPr>
          <w:rFonts w:ascii="Times New Roman" w:hAnsi="Times New Roman" w:cs="Times New Roman"/>
          <w:sz w:val="28"/>
          <w:szCs w:val="28"/>
        </w:rPr>
        <w:t xml:space="preserve"> </w:t>
      </w:r>
      <w:r w:rsidRPr="00CB1839">
        <w:rPr>
          <w:rFonts w:ascii="Times New Roman" w:hAnsi="Times New Roman" w:cs="Times New Roman"/>
          <w:sz w:val="28"/>
          <w:szCs w:val="28"/>
        </w:rPr>
        <w:t>.</w:t>
      </w:r>
    </w:p>
    <w:p w:rsidR="00CB1839" w:rsidRPr="00CB1839" w:rsidRDefault="00CB1839" w:rsidP="00CB183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839">
        <w:rPr>
          <w:rFonts w:ascii="Times New Roman" w:hAnsi="Times New Roman" w:cs="Times New Roman"/>
          <w:sz w:val="28"/>
          <w:szCs w:val="28"/>
        </w:rPr>
        <w:t xml:space="preserve">В индоарийской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Ригведе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в ряде гимнов говорится о небесных поездках солнечного бога Сурьи на колеснице с запряженными конями</w:t>
      </w:r>
      <w:r w:rsidR="00BA16AF">
        <w:rPr>
          <w:rStyle w:val="ad"/>
          <w:rFonts w:ascii="Times New Roman" w:hAnsi="Times New Roman" w:cs="Times New Roman"/>
          <w:sz w:val="28"/>
          <w:szCs w:val="28"/>
        </w:rPr>
        <w:footnoteReference w:id="35"/>
      </w:r>
      <w:r w:rsidRPr="00CB18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1839" w:rsidRPr="00CB1839" w:rsidRDefault="00CB1839" w:rsidP="00CB183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839">
        <w:rPr>
          <w:rFonts w:ascii="Times New Roman" w:hAnsi="Times New Roman" w:cs="Times New Roman"/>
          <w:sz w:val="28"/>
          <w:szCs w:val="28"/>
        </w:rPr>
        <w:t>Соответствует этим представлениям изображенный на древ</w:t>
      </w:r>
      <w:r w:rsidR="00FE583A">
        <w:rPr>
          <w:rFonts w:ascii="Times New Roman" w:hAnsi="Times New Roman" w:cs="Times New Roman"/>
          <w:sz w:val="28"/>
          <w:szCs w:val="28"/>
        </w:rPr>
        <w:t xml:space="preserve">неиндийском храмовом барельефе </w:t>
      </w:r>
      <w:r w:rsidRPr="00CB1839">
        <w:rPr>
          <w:rFonts w:ascii="Times New Roman" w:hAnsi="Times New Roman" w:cs="Times New Roman"/>
          <w:sz w:val="28"/>
          <w:szCs w:val="28"/>
        </w:rPr>
        <w:t>утренний выезд солнечного бога Сурьи на колеснице, запряж</w:t>
      </w:r>
      <w:r w:rsidR="00FE583A">
        <w:rPr>
          <w:rFonts w:ascii="Times New Roman" w:hAnsi="Times New Roman" w:cs="Times New Roman"/>
          <w:sz w:val="28"/>
          <w:szCs w:val="28"/>
        </w:rPr>
        <w:t>енной четверкой лошадей</w:t>
      </w:r>
      <w:r w:rsidRPr="00CB1839">
        <w:rPr>
          <w:rFonts w:ascii="Times New Roman" w:hAnsi="Times New Roman" w:cs="Times New Roman"/>
          <w:sz w:val="28"/>
          <w:szCs w:val="28"/>
        </w:rPr>
        <w:t>. Здесь Сурья сам правит конями. По обеим его сторонам сидят дв</w:t>
      </w:r>
      <w:r w:rsidR="00FE583A">
        <w:rPr>
          <w:rFonts w:ascii="Times New Roman" w:hAnsi="Times New Roman" w:cs="Times New Roman"/>
          <w:sz w:val="28"/>
          <w:szCs w:val="28"/>
        </w:rPr>
        <w:t xml:space="preserve">е богини зорь </w:t>
      </w:r>
      <w:proofErr w:type="spellStart"/>
      <w:r w:rsidR="00FE583A">
        <w:rPr>
          <w:rFonts w:ascii="Times New Roman" w:hAnsi="Times New Roman" w:cs="Times New Roman"/>
          <w:sz w:val="28"/>
          <w:szCs w:val="28"/>
        </w:rPr>
        <w:t>Уша</w:t>
      </w:r>
      <w:proofErr w:type="spellEnd"/>
      <w:r w:rsidR="00FE58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E583A">
        <w:rPr>
          <w:rFonts w:ascii="Times New Roman" w:hAnsi="Times New Roman" w:cs="Times New Roman"/>
          <w:sz w:val="28"/>
          <w:szCs w:val="28"/>
        </w:rPr>
        <w:t>Пратюша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. Напуганные светозарным поездом, улетают поспешно прочь женообразные демоны тьмы. Здесь нет опасных для Сурьи драконов. Бог солнца Сурья на колеснице, по сторонам которого находятся богини зорь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Уша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Пратюша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, стреляющие из луков в нападающих демонов, изображены на индийских храмовых барельефах в I-XI вв. н. э. в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Бодхгайя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Элюра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Нуггехалли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Бхумаре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Джупагархе</w:t>
      </w:r>
      <w:proofErr w:type="spellEnd"/>
      <w:r w:rsidR="00BA16AF">
        <w:rPr>
          <w:rStyle w:val="ad"/>
          <w:rFonts w:ascii="Times New Roman" w:hAnsi="Times New Roman" w:cs="Times New Roman"/>
          <w:sz w:val="28"/>
          <w:szCs w:val="28"/>
        </w:rPr>
        <w:footnoteReference w:id="36"/>
      </w:r>
      <w:r w:rsidR="00BA16AF">
        <w:rPr>
          <w:rFonts w:ascii="Times New Roman" w:hAnsi="Times New Roman" w:cs="Times New Roman"/>
          <w:sz w:val="28"/>
          <w:szCs w:val="28"/>
        </w:rPr>
        <w:t>.</w:t>
      </w:r>
    </w:p>
    <w:p w:rsidR="00CB1839" w:rsidRPr="00CB1839" w:rsidRDefault="00CB1839" w:rsidP="00CB183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839">
        <w:rPr>
          <w:rFonts w:ascii="Times New Roman" w:hAnsi="Times New Roman" w:cs="Times New Roman"/>
          <w:sz w:val="28"/>
          <w:szCs w:val="28"/>
        </w:rPr>
        <w:t>Нападения врагов на дневное Солнце</w:t>
      </w:r>
      <w:proofErr w:type="gramStart"/>
      <w:r w:rsidRPr="00CB183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B1839">
        <w:rPr>
          <w:rFonts w:ascii="Times New Roman" w:hAnsi="Times New Roman" w:cs="Times New Roman"/>
          <w:sz w:val="28"/>
          <w:szCs w:val="28"/>
        </w:rPr>
        <w:t>ри восходе Солнца его охраняли Зори. Но вот одинокое светило уже движется по небесному пути. И здесь на него иногда нападали зубатые, крылатые змеи (драконы). Затмение Солнца</w:t>
      </w:r>
      <w:r w:rsidR="00FE583A">
        <w:rPr>
          <w:rFonts w:ascii="Times New Roman" w:hAnsi="Times New Roman" w:cs="Times New Roman"/>
          <w:sz w:val="28"/>
          <w:szCs w:val="28"/>
        </w:rPr>
        <w:t xml:space="preserve"> </w:t>
      </w:r>
      <w:r w:rsidR="00FE583A">
        <w:rPr>
          <w:rFonts w:ascii="Times New Roman" w:hAnsi="Times New Roman" w:cs="Times New Roman"/>
          <w:sz w:val="28"/>
          <w:szCs w:val="28"/>
        </w:rPr>
        <w:lastRenderedPageBreak/>
        <w:t xml:space="preserve">сербы передавали глаголами: </w:t>
      </w:r>
      <w:proofErr w:type="spellStart"/>
      <w:r w:rsidR="00FE583A">
        <w:rPr>
          <w:rFonts w:ascii="Times New Roman" w:hAnsi="Times New Roman" w:cs="Times New Roman"/>
          <w:sz w:val="28"/>
          <w:szCs w:val="28"/>
        </w:rPr>
        <w:t>изв</w:t>
      </w:r>
      <w:proofErr w:type="gramStart"/>
      <w:r w:rsidRPr="00CB1839">
        <w:rPr>
          <w:rFonts w:ascii="Times New Roman" w:hAnsi="Times New Roman" w:cs="Times New Roman"/>
          <w:sz w:val="28"/>
          <w:szCs w:val="28"/>
        </w:rPr>
        <w:t>ec</w:t>
      </w:r>
      <w:proofErr w:type="gramEnd"/>
      <w:r w:rsidRPr="00CB183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се, ухватит се. В одной старинной записи 1448 г. сказано - помну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сунце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, и другой - 1433 г, - погибе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сунце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B1839">
        <w:rPr>
          <w:rFonts w:ascii="Times New Roman" w:hAnsi="Times New Roman" w:cs="Times New Roman"/>
          <w:sz w:val="28"/>
          <w:szCs w:val="28"/>
        </w:rPr>
        <w:t>Нападают на солнце алы</w:t>
      </w:r>
      <w:proofErr w:type="gramEnd"/>
      <w:r w:rsidRPr="00CB1839">
        <w:rPr>
          <w:rFonts w:ascii="Times New Roman" w:hAnsi="Times New Roman" w:cs="Times New Roman"/>
          <w:sz w:val="28"/>
          <w:szCs w:val="28"/>
        </w:rPr>
        <w:t xml:space="preserve"> (драконы, змеи). В них стреляют люди или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быот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в ко</w:t>
      </w:r>
      <w:r w:rsidR="00FE583A">
        <w:rPr>
          <w:rFonts w:ascii="Times New Roman" w:hAnsi="Times New Roman" w:cs="Times New Roman"/>
          <w:sz w:val="28"/>
          <w:szCs w:val="28"/>
        </w:rPr>
        <w:t>тлы, чтобы отпугнуть чудовищ</w:t>
      </w:r>
      <w:r w:rsidRPr="00CB1839">
        <w:rPr>
          <w:rFonts w:ascii="Times New Roman" w:hAnsi="Times New Roman" w:cs="Times New Roman"/>
          <w:sz w:val="28"/>
          <w:szCs w:val="28"/>
        </w:rPr>
        <w:t>. Подобные поверья были распространены и сред</w:t>
      </w:r>
      <w:r w:rsidR="00FE583A">
        <w:rPr>
          <w:rFonts w:ascii="Times New Roman" w:hAnsi="Times New Roman" w:cs="Times New Roman"/>
          <w:sz w:val="28"/>
          <w:szCs w:val="28"/>
        </w:rPr>
        <w:t>и других славянских народов</w:t>
      </w:r>
      <w:r w:rsidRPr="00CB1839">
        <w:rPr>
          <w:rFonts w:ascii="Times New Roman" w:hAnsi="Times New Roman" w:cs="Times New Roman"/>
          <w:sz w:val="28"/>
          <w:szCs w:val="28"/>
        </w:rPr>
        <w:t>.</w:t>
      </w:r>
    </w:p>
    <w:p w:rsidR="00CB1839" w:rsidRPr="00CB1839" w:rsidRDefault="00CB1839" w:rsidP="00CB183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839">
        <w:rPr>
          <w:rFonts w:ascii="Times New Roman" w:hAnsi="Times New Roman" w:cs="Times New Roman"/>
          <w:sz w:val="28"/>
          <w:szCs w:val="28"/>
        </w:rPr>
        <w:t>Под 1065</w:t>
      </w:r>
      <w:r w:rsidR="00FE583A">
        <w:rPr>
          <w:rFonts w:ascii="Times New Roman" w:hAnsi="Times New Roman" w:cs="Times New Roman"/>
          <w:sz w:val="28"/>
          <w:szCs w:val="28"/>
        </w:rPr>
        <w:t xml:space="preserve"> годом в Повести временных лет </w:t>
      </w:r>
      <w:r w:rsidRPr="00CB1839">
        <w:rPr>
          <w:rFonts w:ascii="Times New Roman" w:hAnsi="Times New Roman" w:cs="Times New Roman"/>
          <w:sz w:val="28"/>
          <w:szCs w:val="28"/>
        </w:rPr>
        <w:t xml:space="preserve">записано: Солнце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пременися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и не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бысть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светло, но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акы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месяц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бысть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, его же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невегласи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глаголют: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снедаему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сущу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>. Змей, нападающий на Солнце, изображен в русс</w:t>
      </w:r>
      <w:r w:rsidR="00FE583A">
        <w:rPr>
          <w:rFonts w:ascii="Times New Roman" w:hAnsi="Times New Roman" w:cs="Times New Roman"/>
          <w:sz w:val="28"/>
          <w:szCs w:val="28"/>
        </w:rPr>
        <w:t xml:space="preserve">ком Псалтыре XV в. </w:t>
      </w:r>
      <w:r w:rsidRPr="00CB1839">
        <w:rPr>
          <w:rFonts w:ascii="Times New Roman" w:hAnsi="Times New Roman" w:cs="Times New Roman"/>
          <w:sz w:val="28"/>
          <w:szCs w:val="28"/>
        </w:rPr>
        <w:t xml:space="preserve"> На задке маленьких саней прошлого века, находящихся в Историческом музее в Москве, показано схематически нападение на Солнце двух змеев с широко раскрытыми пастями, со стреловидными концами лап и хвостов. Солнце изображено в виде кольца со стреловидными лучами: </w:t>
      </w:r>
      <w:r w:rsidR="00FE583A">
        <w:rPr>
          <w:rFonts w:ascii="Times New Roman" w:hAnsi="Times New Roman" w:cs="Times New Roman"/>
          <w:sz w:val="28"/>
          <w:szCs w:val="28"/>
        </w:rPr>
        <w:t>оно приготовилось к обороне</w:t>
      </w:r>
      <w:r w:rsidRPr="00CB1839">
        <w:rPr>
          <w:rFonts w:ascii="Times New Roman" w:hAnsi="Times New Roman" w:cs="Times New Roman"/>
          <w:sz w:val="28"/>
          <w:szCs w:val="28"/>
        </w:rPr>
        <w:t xml:space="preserve">. Как сообщали </w:t>
      </w:r>
      <w:proofErr w:type="gramStart"/>
      <w:r w:rsidRPr="00CB1839">
        <w:rPr>
          <w:rFonts w:ascii="Times New Roman" w:hAnsi="Times New Roman" w:cs="Times New Roman"/>
          <w:sz w:val="28"/>
          <w:szCs w:val="28"/>
        </w:rPr>
        <w:t>русские летописи, летающие змеи иногда наносили</w:t>
      </w:r>
      <w:proofErr w:type="gramEnd"/>
      <w:r w:rsidRPr="00CB1839">
        <w:rPr>
          <w:rFonts w:ascii="Times New Roman" w:hAnsi="Times New Roman" w:cs="Times New Roman"/>
          <w:sz w:val="28"/>
          <w:szCs w:val="28"/>
        </w:rPr>
        <w:t xml:space="preserve"> Солнцу кровавые раны: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явися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Солнце, кровавы лучи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испущающи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- или: погибе Солнце - </w:t>
      </w:r>
      <w:r w:rsidR="00FE583A">
        <w:rPr>
          <w:rFonts w:ascii="Times New Roman" w:hAnsi="Times New Roman" w:cs="Times New Roman"/>
          <w:sz w:val="28"/>
          <w:szCs w:val="28"/>
        </w:rPr>
        <w:t xml:space="preserve"> и потом - </w:t>
      </w:r>
      <w:proofErr w:type="spellStart"/>
      <w:r w:rsidR="00FE583A">
        <w:rPr>
          <w:rFonts w:ascii="Times New Roman" w:hAnsi="Times New Roman" w:cs="Times New Roman"/>
          <w:sz w:val="28"/>
          <w:szCs w:val="28"/>
        </w:rPr>
        <w:t>обратися</w:t>
      </w:r>
      <w:proofErr w:type="spellEnd"/>
      <w:r w:rsidR="00FE583A">
        <w:rPr>
          <w:rFonts w:ascii="Times New Roman" w:hAnsi="Times New Roman" w:cs="Times New Roman"/>
          <w:sz w:val="28"/>
          <w:szCs w:val="28"/>
        </w:rPr>
        <w:t xml:space="preserve"> в кровь</w:t>
      </w:r>
      <w:r w:rsidRPr="00CB18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1839">
        <w:rPr>
          <w:rFonts w:ascii="Times New Roman" w:hAnsi="Times New Roman" w:cs="Times New Roman"/>
          <w:sz w:val="28"/>
          <w:szCs w:val="28"/>
        </w:rPr>
        <w:t>Индоарийцы</w:t>
      </w:r>
      <w:proofErr w:type="spellEnd"/>
      <w:r w:rsidRPr="00CB1839">
        <w:rPr>
          <w:rFonts w:ascii="Times New Roman" w:hAnsi="Times New Roman" w:cs="Times New Roman"/>
          <w:sz w:val="28"/>
          <w:szCs w:val="28"/>
        </w:rPr>
        <w:t xml:space="preserve"> верили, что во время солнечного или лунного затмения демон Гагу или чудовищный змей стремится проглотить захваченное</w:t>
      </w:r>
      <w:r w:rsidR="00BA16AF">
        <w:rPr>
          <w:rFonts w:ascii="Times New Roman" w:hAnsi="Times New Roman" w:cs="Times New Roman"/>
          <w:sz w:val="28"/>
          <w:szCs w:val="28"/>
        </w:rPr>
        <w:t xml:space="preserve"> </w:t>
      </w:r>
      <w:r w:rsidRPr="00CB1839">
        <w:rPr>
          <w:rFonts w:ascii="Times New Roman" w:hAnsi="Times New Roman" w:cs="Times New Roman"/>
          <w:sz w:val="28"/>
          <w:szCs w:val="28"/>
        </w:rPr>
        <w:t>им светило; санскрит обозначает затмение словами нападение, битва Рагу, взятие в плен, пожирание. Подобные названия затмения Солнца есть в языках: персидс</w:t>
      </w:r>
      <w:r w:rsidR="00FE583A">
        <w:rPr>
          <w:rFonts w:ascii="Times New Roman" w:hAnsi="Times New Roman" w:cs="Times New Roman"/>
          <w:sz w:val="28"/>
          <w:szCs w:val="28"/>
        </w:rPr>
        <w:t>ком, ирландском и литовском</w:t>
      </w:r>
      <w:r w:rsidRPr="00CB1839">
        <w:rPr>
          <w:rFonts w:ascii="Times New Roman" w:hAnsi="Times New Roman" w:cs="Times New Roman"/>
          <w:sz w:val="28"/>
          <w:szCs w:val="28"/>
        </w:rPr>
        <w:t>.</w:t>
      </w:r>
    </w:p>
    <w:p w:rsidR="00CB1839" w:rsidRDefault="00CB1839" w:rsidP="008A558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839">
        <w:rPr>
          <w:rFonts w:ascii="Times New Roman" w:hAnsi="Times New Roman" w:cs="Times New Roman"/>
          <w:sz w:val="28"/>
          <w:szCs w:val="28"/>
        </w:rPr>
        <w:t>Сравнение славянских изображений Солнца и Зорь с индоарийскими показывает их значительное сходство даже по отдельным сюжетам, подтверждаемое также древними литературными памятниками и фольклором</w:t>
      </w:r>
      <w:r w:rsidR="00FE583A">
        <w:rPr>
          <w:rStyle w:val="ad"/>
          <w:rFonts w:ascii="Times New Roman" w:hAnsi="Times New Roman" w:cs="Times New Roman"/>
          <w:sz w:val="28"/>
          <w:szCs w:val="28"/>
        </w:rPr>
        <w:footnoteReference w:id="37"/>
      </w:r>
      <w:r w:rsidRPr="00CB1839">
        <w:rPr>
          <w:rFonts w:ascii="Times New Roman" w:hAnsi="Times New Roman" w:cs="Times New Roman"/>
          <w:sz w:val="28"/>
          <w:szCs w:val="28"/>
        </w:rPr>
        <w:t>.</w:t>
      </w:r>
    </w:p>
    <w:p w:rsidR="00320152" w:rsidRDefault="00320152" w:rsidP="008A5584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6AF" w:rsidRPr="00082D3D" w:rsidRDefault="00BA16AF" w:rsidP="008A5584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D3D"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9575E3" w:rsidRPr="00082D3D">
        <w:rPr>
          <w:rFonts w:ascii="Times New Roman" w:hAnsi="Times New Roman" w:cs="Times New Roman"/>
          <w:b/>
          <w:sz w:val="28"/>
          <w:szCs w:val="28"/>
        </w:rPr>
        <w:t>СХОДСТВА ОБРЯДОВОЙ ПРАКТИКИ И СИ</w:t>
      </w:r>
      <w:r w:rsidRPr="00082D3D">
        <w:rPr>
          <w:rFonts w:ascii="Times New Roman" w:hAnsi="Times New Roman" w:cs="Times New Roman"/>
          <w:b/>
          <w:sz w:val="28"/>
          <w:szCs w:val="28"/>
        </w:rPr>
        <w:t>МВОЛИКИ</w:t>
      </w:r>
    </w:p>
    <w:p w:rsidR="00770DB3" w:rsidRPr="00254A49" w:rsidRDefault="00770DB3" w:rsidP="008A5584">
      <w:pPr>
        <w:spacing w:before="240" w:after="24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происхождении и развитии русского православия написано много исследований, но, как правило, их авторы ведут отсчет исторического времени этой ветви христианства с конца X в., с года крещения Руси. К сравнительно небольшому количеству работ, анализирующих связь православия с </w:t>
      </w:r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язычеством, будет, очевидно, скоро добавлено еще много книг и статей, так как эта проблема требует пристального внимания. Ведь довольно трудно представить себе, что за сравнительно короткий срок все славянские племена приняли полностью чуждую им религию. В приказном порядке князья не смогли бы добиться искреннего отказа народа от прежних привычных культов и заставить его поклоняться новым святыням — так можно добиться только показного эффекта. Во многих случаях поначалу они шли этим путем, преследуя и истребляя волхвов при поддержке христианских священников, первые из которых были византийскими греками, исполнявшими политические заказы своих прежних и новых господ</w:t>
      </w:r>
      <w:r w:rsidR="00660158" w:rsidRPr="00254A49">
        <w:rPr>
          <w:rStyle w:val="ad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38"/>
      </w:r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70DB3" w:rsidRPr="00254A49" w:rsidRDefault="00770DB3" w:rsidP="00770DB3">
      <w:pPr>
        <w:spacing w:before="240" w:after="24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по мере того как и русские становились служителями церкви, насильственное внедрение новой веры стало постепенно превращаться в приспособление ее к привычным для язычников формам религиозного служения и, главное, верований.</w:t>
      </w:r>
    </w:p>
    <w:p w:rsidR="00770DB3" w:rsidRPr="00254A49" w:rsidRDefault="00770DB3" w:rsidP="00082D3D">
      <w:pPr>
        <w:spacing w:before="240" w:after="24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евангелические формы византийской религии стали все активнее проникать языческие культы, обожествление природы во всех ее многообразных проявлениях и поклонение космическим явлениям. Показательно и то, что алтари всех православных храмов обращены на восток, в сторону восходящего солнца — главного объекта поклонения язычников. Год за годом протекал процесс этого </w:t>
      </w:r>
      <w:proofErr w:type="gramStart"/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слияния</w:t>
      </w:r>
      <w:proofErr w:type="gramEnd"/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рождалась новая форма христианства — русское православие</w:t>
      </w:r>
      <w:r w:rsidR="00782A16" w:rsidRPr="00254A49">
        <w:rPr>
          <w:rStyle w:val="ad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39"/>
      </w:r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2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его установлениях нашли свое отражение древнейшие праздники язычников, многие нормы их общинных отношений и ряд поведенческих предписаний, всему этому отводились соответствующие «гнезда» в церковно-вероисповедных уложениях</w:t>
      </w:r>
      <w:r w:rsidR="00660158" w:rsidRPr="00254A49">
        <w:rPr>
          <w:rStyle w:val="ad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40"/>
      </w:r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70DB3" w:rsidRPr="00254A49" w:rsidRDefault="00770DB3" w:rsidP="00770DB3">
      <w:pPr>
        <w:spacing w:before="240" w:after="24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Эстафета славяно-языческой культуры, складывавшаяся в течение многих тысяч лет и прошедшая русско-языческий этап своего развития, </w:t>
      </w:r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перешла в новое русло, которое можно условно назвать </w:t>
      </w:r>
      <w:proofErr w:type="spellStart"/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православно</w:t>
      </w:r>
      <w:proofErr w:type="spellEnd"/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-языческим.</w:t>
      </w:r>
    </w:p>
    <w:p w:rsidR="00770DB3" w:rsidRPr="00254A49" w:rsidRDefault="00770DB3" w:rsidP="00770DB3">
      <w:pPr>
        <w:spacing w:before="240" w:after="24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глубокой древности некоторых форм язычества, вошедших в христианство, мы можем, за отсутствием письменных свидетельств, судить по ряду аналогий, сохранившихся в вере и обычаях других народов, и в том числе жителей Индии, каким бы странным это ни казалось</w:t>
      </w:r>
      <w:r w:rsidR="00660158" w:rsidRPr="00254A49">
        <w:rPr>
          <w:rStyle w:val="ad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41"/>
      </w:r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70DB3" w:rsidRPr="00254A49" w:rsidRDefault="00770DB3" w:rsidP="00770DB3">
      <w:pPr>
        <w:spacing w:before="240" w:after="24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славянских землях и в Индии до сих пор ярко и радостно отмечается праздник весеннего солнца — один из самых великих праздников года. Церковные иерархи христианства слили его с учением о воскресении Христа — с днями Пасхи, а в Индии и в наши дни отмечают его во многом так же, как в глубочайшей древности праздновали его наши язычники, приветствуя расцвет летнего солнца. Это тоже можно рассматривать как один из интереснейших признаков древней </w:t>
      </w:r>
      <w:proofErr w:type="spellStart"/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арья</w:t>
      </w:r>
      <w:proofErr w:type="spellEnd"/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-славянской (или еще более древней общеиндоевропейской) культурной близости</w:t>
      </w:r>
      <w:r w:rsidR="00660158" w:rsidRPr="00254A49">
        <w:rPr>
          <w:rStyle w:val="ad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42"/>
      </w:r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70DB3" w:rsidRPr="00254A49" w:rsidRDefault="00770DB3" w:rsidP="00082D3D">
      <w:pPr>
        <w:spacing w:before="240" w:after="24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Нельзя не обратить внимания на то, что в Индии этот праздник, именуемый Холи, носит выраженный «импортный» характер: по всей видимости, он был принесен </w:t>
      </w:r>
      <w:proofErr w:type="spellStart"/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арьями</w:t>
      </w:r>
      <w:proofErr w:type="spellEnd"/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более северных стран, потому что в Индии климат таков, что не было явных причин ликовать по поводу вступления солнца в полную летнюю силу, когда оно начинает выжигать траву, иссушает источники влаги, да и саму почву</w:t>
      </w:r>
      <w:proofErr w:type="gramEnd"/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2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— празднуют. И характерно при проведении праздника то, что главный его разлив приходится не на южные, а на северо-западные и северные области страны — на первичные земли расселения здесь </w:t>
      </w:r>
      <w:proofErr w:type="spellStart"/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арьев</w:t>
      </w:r>
      <w:proofErr w:type="spellEnd"/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70DB3" w:rsidRPr="00254A49" w:rsidRDefault="00770DB3" w:rsidP="00770DB3">
      <w:pPr>
        <w:spacing w:before="240" w:after="24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славянских землях люди, издревле готовившие к этому дню сдобную выпечку, творожные блюда и крашеные яйца (все это — древнейшие жертвенные магически-заклинательные яства), были научены церковью </w:t>
      </w:r>
      <w:proofErr w:type="gramStart"/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воспринимать</w:t>
      </w:r>
      <w:proofErr w:type="gramEnd"/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эту пищу как </w:t>
      </w:r>
      <w:proofErr w:type="spellStart"/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разговление</w:t>
      </w:r>
      <w:proofErr w:type="spellEnd"/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поста и после пения молитвы «Христос воскресе». Сменилось название обрядов, но не изменилась их суть: </w:t>
      </w:r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солнце набирало силу, удлинялся день, близилось время пахоты, появлялась первая трава для выпаса скота, кончался зимне-весенний пост — церковный праздник в полной мере отразил сущность языческого прообраза</w:t>
      </w:r>
      <w:r w:rsidR="00660158" w:rsidRPr="00254A49">
        <w:rPr>
          <w:rStyle w:val="ad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43"/>
      </w:r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70DB3" w:rsidRPr="00254A49" w:rsidRDefault="00770DB3" w:rsidP="00770DB3">
      <w:pPr>
        <w:spacing w:before="240" w:after="24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это лишь один из многих примеров. </w:t>
      </w:r>
      <w:proofErr w:type="gramStart"/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не менее ярким предстает и церковный праздник Рождества, приуроченный к дням зимнего солнцеворота.</w:t>
      </w:r>
      <w:proofErr w:type="gramEnd"/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не знаем, к каким глубинам памяти восходит поговорка «солнце на лето, зима на мороз», но по ней ясно видно, как умели наши далекие предки точно учитывать начало прибавления дня.</w:t>
      </w:r>
    </w:p>
    <w:p w:rsidR="00770DB3" w:rsidRPr="00254A49" w:rsidRDefault="00770DB3" w:rsidP="00770DB3">
      <w:pPr>
        <w:spacing w:before="240" w:after="24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Эта победа солнца над мраком тоже отмечалась бурным праздничным весельем, приготовлением жертвенно-ритуальной пищи, а также разнообразными проявлениями народного художественного творчества: изготовлением особых игрушек и изображений, плясками, гаданиями, театрализованными представлениями. Здесь уместно вспомнить о том, что и в наше время в некоторых деревнях </w:t>
      </w:r>
      <w:proofErr w:type="gramStart"/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дню зимнего солнцеворота выпекают из пресного теста «коровушек», которых затем обычно и раскрашивают, как бы предрекая приход красочной весны; этих мелких тестяных «коровушек» дарили детям, которые ходили по домам с песнями о солнце. Ведь до наших дней дожили святочные действия и игры, часть которых была превращена церковью в </w:t>
      </w:r>
      <w:proofErr w:type="spellStart"/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христославные</w:t>
      </w:r>
      <w:proofErr w:type="spellEnd"/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хождения из дома в дом. Доныне во многих местах живо и скоморошество, хотя его всегда преследовала церковь как действия, не согласующиеся с религией</w:t>
      </w:r>
      <w:r w:rsidR="004605BF" w:rsidRPr="00254A49">
        <w:rPr>
          <w:rStyle w:val="ad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44"/>
      </w:r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70DB3" w:rsidRPr="00254A49" w:rsidRDefault="00770DB3" w:rsidP="00770DB3">
      <w:pPr>
        <w:spacing w:before="240" w:after="24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Индии, с которой мы здесь многое сравниваем, зимний солнцеворот отмечается не так ярко: он не играет там большой роли в хозяйстве. Но ему предшествует целый цикл праздников, связанных с осенним солнцестоянием, что встречает ряд аналогий со славянскими языческими праздничными действиями, ритуалами и обычаями, связанными с завершением полевых работ.</w:t>
      </w:r>
    </w:p>
    <w:p w:rsidR="00770DB3" w:rsidRPr="00254A49" w:rsidRDefault="00770DB3" w:rsidP="00770DB3">
      <w:pPr>
        <w:spacing w:before="240" w:after="24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числа схождений можно указать и на отношение людей к домашнему скоту, в частности к корове, которая и у русских всегда воспринимается как </w:t>
      </w:r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мать, кормилица всей семьи (в русской литературе можно найти много описаний ритуального прощального поклонения корове, которую надо продавать или отводить на убой), а уж в Индии это полурелигиозное отношение развилось до степени культового почитания — там почти повсеместно</w:t>
      </w:r>
      <w:proofErr w:type="gramEnd"/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давней традиции запрещен забой коров, их считают матерями человечества и поклоняются им</w:t>
      </w:r>
      <w:r w:rsidR="004605BF" w:rsidRPr="00254A49">
        <w:rPr>
          <w:rStyle w:val="ad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45"/>
      </w:r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70DB3" w:rsidRPr="00254A49" w:rsidRDefault="00770DB3" w:rsidP="00082D3D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глубокому убеждению православных пастырей, именно Церковь проповедует истину, а поэтому верующие не должны отрицать все доброе и светлое, что было принято в язычестве. Принимая мир как творение Бога, именно землю следует считать Божьим творением, равно как и к труду на ней нужно относиться как к благословенному делу, что сливает воедино религиозные убеждения православных с языческими, а значит, и с древнейшими земледельческими обрядами и магическими действиями. Не являются случайными совпадения дат сельскохозяйственного календаря с узаконенными Церковью праздниками и обрядами</w:t>
      </w:r>
      <w:r w:rsidR="004605BF" w:rsidRPr="00254A49">
        <w:rPr>
          <w:rStyle w:val="ad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46"/>
      </w:r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Начало полевых работ освящается днем святого Георгия; священники служили молебны, призывая </w:t>
      </w:r>
      <w:proofErr w:type="gramStart"/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Ильин</w:t>
      </w:r>
      <w:proofErr w:type="gramEnd"/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(и несколько дней после него) пророка Илью одарить землю плодородием и орошать ее в должные сроки дождем; начало посевов было связано с моленьями и крестным ходом, при котором священник символически осыпал землю зерном и орошал ее святой водой, молитвами на поле сопровождалось и начало вспашки; с иконами встречали на поле и первые всходы и т. п. И все это сочеталось с приготовлением особой пищи, что идет от глубочайшей древней магии: накануне сева пекли особые пироги, собирая для</w:t>
      </w:r>
      <w:r w:rsidR="00082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них муку от разных хозяев, при созревании плодов и перед севом озимых про</w:t>
      </w:r>
      <w:r w:rsidR="004605BF"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водились праздники Спаса</w:t>
      </w:r>
      <w:r w:rsidR="004605BF" w:rsidRPr="00254A49">
        <w:rPr>
          <w:rStyle w:val="ad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47"/>
      </w:r>
      <w:r w:rsidR="004605BF" w:rsidRPr="0025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2D3D" w:rsidRDefault="00082D3D" w:rsidP="00082D3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1476" w:rsidRPr="00CB1839" w:rsidRDefault="000E1476" w:rsidP="00082D3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1839" w:rsidRPr="00082D3D" w:rsidRDefault="004A43EE" w:rsidP="000E1476">
      <w:pPr>
        <w:spacing w:line="36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82D3D">
        <w:rPr>
          <w:rFonts w:ascii="Times New Roman" w:hAnsi="Times New Roman" w:cs="Times New Roman"/>
          <w:b/>
          <w:sz w:val="28"/>
          <w:szCs w:val="28"/>
        </w:rPr>
        <w:lastRenderedPageBreak/>
        <w:t>3 ИРАНСКИЕ МОТИВЫ В КУЛЬТУРЕ ДРЕВНЕЙ РУСИ</w:t>
      </w:r>
    </w:p>
    <w:p w:rsidR="004A43EE" w:rsidRPr="004A43EE" w:rsidRDefault="004A43EE" w:rsidP="004A43EE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3EE">
        <w:rPr>
          <w:rFonts w:ascii="Times New Roman" w:hAnsi="Times New Roman" w:cs="Times New Roman"/>
          <w:sz w:val="28"/>
          <w:szCs w:val="28"/>
        </w:rPr>
        <w:t xml:space="preserve">Тема Руси в литературе Востока начинается с «Авесты». В последнее время стало модным искать и находить русские корни в древнеиранской священной книге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зороастрийцев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, созданной в середине I тысячелетия до н.э. И действительно, перекличка «Авесты» с древними славянскими легендами не случайна. </w:t>
      </w:r>
      <w:proofErr w:type="gramStart"/>
      <w:r w:rsidRPr="004A43EE">
        <w:rPr>
          <w:rFonts w:ascii="Times New Roman" w:hAnsi="Times New Roman" w:cs="Times New Roman"/>
          <w:sz w:val="28"/>
          <w:szCs w:val="28"/>
        </w:rPr>
        <w:t>Ни в Кавказских горах, ни в степях Приаралья не было непроходимых границ для народов, живущих по соседству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48"/>
      </w:r>
      <w:r w:rsidRPr="004A43EE">
        <w:rPr>
          <w:rFonts w:ascii="Times New Roman" w:hAnsi="Times New Roman" w:cs="Times New Roman"/>
          <w:sz w:val="28"/>
          <w:szCs w:val="28"/>
        </w:rPr>
        <w:t>. Хоть и считается, что в 5–3 тысячелетиях до н.э. Амударья впадала в Каспийское море, уровень которого был на 50 метров выше, чем сегодня, а затем климат изменился, и степи превратились в песчаные пустыни – всё же карты XVII века свидетельствуют, что изменение климата</w:t>
      </w:r>
      <w:proofErr w:type="gramEnd"/>
      <w:r w:rsidRPr="004A43EE">
        <w:rPr>
          <w:rFonts w:ascii="Times New Roman" w:hAnsi="Times New Roman" w:cs="Times New Roman"/>
          <w:sz w:val="28"/>
          <w:szCs w:val="28"/>
        </w:rPr>
        <w:t xml:space="preserve"> произошло значительно позднее. </w:t>
      </w:r>
      <w:proofErr w:type="gramStart"/>
      <w:r w:rsidRPr="004A43EE">
        <w:rPr>
          <w:rFonts w:ascii="Times New Roman" w:hAnsi="Times New Roman" w:cs="Times New Roman"/>
          <w:sz w:val="28"/>
          <w:szCs w:val="28"/>
        </w:rPr>
        <w:t>На многих картах Аральское море неотделимо от Каспия, а междуречье наполнено множеством притоков Амударьи и Сырдарьи, так что не только Хорезм – «дар Амударьи», но и всё Междуречье, а также прилегающие районы с севера и с юга могли быть заселены земледельцами и скотоводами, быть зоной постоянных культурных контактов народов, перекрёстком миграционных и торговых дорог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49"/>
      </w:r>
      <w:r w:rsidRPr="004A43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A43EE" w:rsidRPr="004A43EE" w:rsidRDefault="004A43EE" w:rsidP="004A43EE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3EE">
        <w:rPr>
          <w:rFonts w:ascii="Times New Roman" w:hAnsi="Times New Roman" w:cs="Times New Roman"/>
          <w:sz w:val="28"/>
          <w:szCs w:val="28"/>
        </w:rPr>
        <w:t xml:space="preserve">Для Ирана Приаралье было севером, откуда в страну пришли великие герои: легендарные, как Рустам, и исторические, как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Аршак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, основатель династии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Аршакидов</w:t>
      </w:r>
      <w:proofErr w:type="spellEnd"/>
      <w:r>
        <w:rPr>
          <w:rStyle w:val="ad"/>
          <w:rFonts w:ascii="Times New Roman" w:hAnsi="Times New Roman" w:cs="Times New Roman"/>
          <w:sz w:val="28"/>
          <w:szCs w:val="28"/>
        </w:rPr>
        <w:footnoteReference w:id="50"/>
      </w:r>
      <w:r w:rsidRPr="004A43EE">
        <w:rPr>
          <w:rFonts w:ascii="Times New Roman" w:hAnsi="Times New Roman" w:cs="Times New Roman"/>
          <w:sz w:val="28"/>
          <w:szCs w:val="28"/>
        </w:rPr>
        <w:t xml:space="preserve">. Для народов же, населявших земли севернее Сырдарьи, Хорезм был благодатным югом. Изменение климата больнее ударило по северянам. Ну а для жителей Ирана северные снежные вьюги, которые приходилось преодолевать на пути в Туран, казались ужасным злом. Для иранских богатырей они были страшнее, чем огнедышащие драконы… </w:t>
      </w:r>
    </w:p>
    <w:p w:rsidR="004A43EE" w:rsidRPr="004A43EE" w:rsidRDefault="004A43EE" w:rsidP="004A43EE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3EE">
        <w:rPr>
          <w:rFonts w:ascii="Times New Roman" w:hAnsi="Times New Roman" w:cs="Times New Roman"/>
          <w:sz w:val="28"/>
          <w:szCs w:val="28"/>
        </w:rPr>
        <w:lastRenderedPageBreak/>
        <w:t>В отличие от древнерусских преданий, написанных пером или вырезанных на деревянных дощечках и не уцелевших, в Иране сохранилось немало надписей, выбитых на камне, хоть зачастую и на нечитаемых сегодня языках.</w:t>
      </w:r>
      <w:proofErr w:type="gramEnd"/>
      <w:r w:rsidRPr="004A43EE">
        <w:rPr>
          <w:rFonts w:ascii="Times New Roman" w:hAnsi="Times New Roman" w:cs="Times New Roman"/>
          <w:sz w:val="28"/>
          <w:szCs w:val="28"/>
        </w:rPr>
        <w:t xml:space="preserve"> Известно, что «Авеста», записанная на двенадцати тысячах досок золотыми буквами, хранилась в зороастрийском храме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Мерва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 (на территории современной Туркмении). Но «Авеста» хранилась также и в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Персеполе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>, на двенадцати тысячах свитков из бычьей кожи, гд</w:t>
      </w:r>
      <w:r>
        <w:rPr>
          <w:rFonts w:ascii="Times New Roman" w:hAnsi="Times New Roman" w:cs="Times New Roman"/>
          <w:sz w:val="28"/>
          <w:szCs w:val="28"/>
        </w:rPr>
        <w:t>е её сжег Александр Македонский</w:t>
      </w:r>
      <w:r w:rsidRPr="004A43EE">
        <w:rPr>
          <w:rFonts w:ascii="Times New Roman" w:hAnsi="Times New Roman" w:cs="Times New Roman"/>
          <w:sz w:val="28"/>
          <w:szCs w:val="28"/>
        </w:rPr>
        <w:t xml:space="preserve">, сжёг вместе с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Персеполем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. Однако империя Македонского распалась, и «Авеста» возродилась и существовала в Иране до нашествия арабов, которые снова её сожгли. Затем, как считается, её ещё раз уничтожили монголы. Но в XVIII веке «Авеста» вновь была обретена благодаря спасшим ее иранским парсам – огнепоклонникам, сбежавшим в Индию от нашествия арабов. </w:t>
      </w:r>
    </w:p>
    <w:p w:rsidR="004A43EE" w:rsidRPr="004A43EE" w:rsidRDefault="004A43EE" w:rsidP="004A43EE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3EE">
        <w:rPr>
          <w:rFonts w:ascii="Times New Roman" w:hAnsi="Times New Roman" w:cs="Times New Roman"/>
          <w:sz w:val="28"/>
          <w:szCs w:val="28"/>
        </w:rPr>
        <w:t xml:space="preserve">Имя же пророка, создавшего её, на слуху у всех благодаря философско-поэтическому эссе Ф. Ницше «Так говорил Заратустра». Поэты Востока называли его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Зардуштом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, а Александр Македонский «погасил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Зардуштовы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 огни»… Понятно, что жрецы «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Зардуштовых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 огней» должны были относиться к Александру Македонскому</w:t>
      </w:r>
      <w:proofErr w:type="gramStart"/>
      <w:r w:rsidRPr="004A43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43EE">
        <w:rPr>
          <w:rFonts w:ascii="Times New Roman" w:hAnsi="Times New Roman" w:cs="Times New Roman"/>
          <w:sz w:val="28"/>
          <w:szCs w:val="28"/>
        </w:rPr>
        <w:t xml:space="preserve"> как к своему врагу. В пророчествах Заратустры о нашествии на мир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дэвовской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 орды, написанных за триста лет до рождения Александра Македонского</w:t>
      </w:r>
      <w:proofErr w:type="gramStart"/>
      <w:r w:rsidRPr="004A43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43EE">
        <w:rPr>
          <w:rFonts w:ascii="Times New Roman" w:hAnsi="Times New Roman" w:cs="Times New Roman"/>
          <w:sz w:val="28"/>
          <w:szCs w:val="28"/>
        </w:rPr>
        <w:t xml:space="preserve"> прямо так и говорится о нём, как «о проклятом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румийце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 – Искандере </w:t>
      </w:r>
      <w:r w:rsidR="009261C3">
        <w:rPr>
          <w:rFonts w:ascii="Times New Roman" w:hAnsi="Times New Roman" w:cs="Times New Roman"/>
          <w:sz w:val="28"/>
          <w:szCs w:val="28"/>
        </w:rPr>
        <w:t>– вершителе безнаказанного Зла»</w:t>
      </w:r>
      <w:r w:rsidR="009261C3">
        <w:rPr>
          <w:rStyle w:val="ad"/>
          <w:rFonts w:ascii="Times New Roman" w:hAnsi="Times New Roman" w:cs="Times New Roman"/>
          <w:sz w:val="28"/>
          <w:szCs w:val="28"/>
        </w:rPr>
        <w:footnoteReference w:id="51"/>
      </w:r>
      <w:r w:rsidR="009261C3">
        <w:rPr>
          <w:rFonts w:ascii="Times New Roman" w:hAnsi="Times New Roman" w:cs="Times New Roman"/>
          <w:sz w:val="28"/>
          <w:szCs w:val="28"/>
        </w:rPr>
        <w:t>.</w:t>
      </w:r>
    </w:p>
    <w:p w:rsidR="004A43EE" w:rsidRPr="004A43EE" w:rsidRDefault="004A43EE" w:rsidP="004A43EE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3EE">
        <w:rPr>
          <w:rFonts w:ascii="Times New Roman" w:hAnsi="Times New Roman" w:cs="Times New Roman"/>
          <w:sz w:val="28"/>
          <w:szCs w:val="28"/>
        </w:rPr>
        <w:t xml:space="preserve">Для создателей «Авесты» понятие «весь мир» означало Иран. А каким был Иран в то время, можно понять, читая не только «Авесту», но и поэмы Фирдоуси. </w:t>
      </w:r>
    </w:p>
    <w:p w:rsidR="004A43EE" w:rsidRPr="004A43EE" w:rsidRDefault="004A43EE" w:rsidP="009261C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3EE">
        <w:rPr>
          <w:rFonts w:ascii="Times New Roman" w:hAnsi="Times New Roman" w:cs="Times New Roman"/>
          <w:sz w:val="28"/>
          <w:szCs w:val="28"/>
        </w:rPr>
        <w:t xml:space="preserve">Стоит вспомнить имена древнеиранских царей, которыми гордились средневековые иранцы в переписке с русскими царями. Царь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Джамшид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 в «Авесте» называется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Йима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 (Яма), царь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Фаридун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Траэтаона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; там же говорится, что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дэвы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 придут из страны, где некогда правил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Сайрима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, сын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Траэтаоны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. Завистливый и злобный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Сайрима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 и его брат Тур убили своего третьего брата – </w:t>
      </w:r>
      <w:r w:rsidRPr="004A43EE">
        <w:rPr>
          <w:rFonts w:ascii="Times New Roman" w:hAnsi="Times New Roman" w:cs="Times New Roman"/>
          <w:sz w:val="28"/>
          <w:szCs w:val="28"/>
        </w:rPr>
        <w:lastRenderedPageBreak/>
        <w:t xml:space="preserve">кроткого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Арью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, любимого сына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Траэтаоны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, того самого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Арью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, от которого пошли арийские народы. Сегодня страну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Сайримы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 от</w:t>
      </w:r>
      <w:r w:rsidR="009261C3">
        <w:rPr>
          <w:rFonts w:ascii="Times New Roman" w:hAnsi="Times New Roman" w:cs="Times New Roman"/>
          <w:sz w:val="28"/>
          <w:szCs w:val="28"/>
        </w:rPr>
        <w:t>ождествляют с Древней Русью</w:t>
      </w:r>
      <w:r w:rsidRPr="004A43EE">
        <w:rPr>
          <w:rFonts w:ascii="Times New Roman" w:hAnsi="Times New Roman" w:cs="Times New Roman"/>
          <w:sz w:val="28"/>
          <w:szCs w:val="28"/>
        </w:rPr>
        <w:t xml:space="preserve">. </w:t>
      </w:r>
      <w:r w:rsidR="009261C3">
        <w:rPr>
          <w:rFonts w:ascii="Times New Roman" w:hAnsi="Times New Roman" w:cs="Times New Roman"/>
          <w:sz w:val="28"/>
          <w:szCs w:val="28"/>
        </w:rPr>
        <w:t>Но вот Фирдоуси считал иначе</w:t>
      </w:r>
      <w:r w:rsidRPr="004A43EE">
        <w:rPr>
          <w:rFonts w:ascii="Times New Roman" w:hAnsi="Times New Roman" w:cs="Times New Roman"/>
          <w:sz w:val="28"/>
          <w:szCs w:val="28"/>
        </w:rPr>
        <w:t xml:space="preserve">. В его поэме три сына великого иранского царя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Фаридуна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, поставленные им царствовать в трёх частях его страны, которая простиралась от Средиземного моря и до Индии, не могут ужиться вместе и старшие: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Сальм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, возглавивший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Рум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, то есть Византию, и Тур, получивший Туран, – убивают младшего,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Ираджа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Ирадж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 – любимец царя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Фаридуна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>, поставленный им царём в Иране, обезглавлен старшими братьями. К прес</w:t>
      </w:r>
      <w:r w:rsidR="009261C3">
        <w:rPr>
          <w:rFonts w:ascii="Times New Roman" w:hAnsi="Times New Roman" w:cs="Times New Roman"/>
          <w:sz w:val="28"/>
          <w:szCs w:val="28"/>
        </w:rPr>
        <w:t xml:space="preserve">тарелому отцу приезжает гонец: </w:t>
      </w:r>
    </w:p>
    <w:p w:rsidR="004A43EE" w:rsidRPr="004A43EE" w:rsidRDefault="004A43EE" w:rsidP="004A43EE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3EE">
        <w:rPr>
          <w:rFonts w:ascii="Times New Roman" w:hAnsi="Times New Roman" w:cs="Times New Roman"/>
          <w:sz w:val="28"/>
          <w:szCs w:val="28"/>
        </w:rPr>
        <w:t xml:space="preserve">… Дрожало шелковое покрывало </w:t>
      </w:r>
    </w:p>
    <w:p w:rsidR="004A43EE" w:rsidRPr="004A43EE" w:rsidRDefault="009261C3" w:rsidP="009261C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Ираджа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 в ларце лежала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52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43EE" w:rsidRPr="004A43EE" w:rsidRDefault="004A43EE" w:rsidP="004A43EE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3EE">
        <w:rPr>
          <w:rFonts w:ascii="Times New Roman" w:hAnsi="Times New Roman" w:cs="Times New Roman"/>
          <w:sz w:val="28"/>
          <w:szCs w:val="28"/>
        </w:rPr>
        <w:t xml:space="preserve">В свою очередь, сын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Ираджа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Манучихр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 отомстил за своего отца и привёз деду головы его старших сыновей – Тура и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Сальма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. Много радости дедушке… </w:t>
      </w:r>
    </w:p>
    <w:p w:rsidR="004A43EE" w:rsidRPr="004A43EE" w:rsidRDefault="004A43EE" w:rsidP="00782A1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3EE">
        <w:rPr>
          <w:rFonts w:ascii="Times New Roman" w:hAnsi="Times New Roman" w:cs="Times New Roman"/>
          <w:sz w:val="28"/>
          <w:szCs w:val="28"/>
        </w:rPr>
        <w:t xml:space="preserve">В диссертации Л. А.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Лелекова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 «Авеста в современной науке» приведены убедительные примеры взаимосвязи зороастрийской Авесты с Библией и с сочинениями античных греков. Об этом сейчас пишут многие авторы вне связи с Новой хронологией. При этом Древняя Русь переносится ими во времена античной Греции. В праславянских источниках </w:t>
      </w:r>
      <w:proofErr w:type="gramStart"/>
      <w:r w:rsidRPr="004A43EE">
        <w:rPr>
          <w:rFonts w:ascii="Times New Roman" w:hAnsi="Times New Roman" w:cs="Times New Roman"/>
          <w:sz w:val="28"/>
          <w:szCs w:val="28"/>
        </w:rPr>
        <w:t>описывается битва русских богатырей Руса</w:t>
      </w:r>
      <w:proofErr w:type="gramEnd"/>
      <w:r w:rsidRPr="004A43EE">
        <w:rPr>
          <w:rFonts w:ascii="Times New Roman" w:hAnsi="Times New Roman" w:cs="Times New Roman"/>
          <w:sz w:val="28"/>
          <w:szCs w:val="28"/>
        </w:rPr>
        <w:t xml:space="preserve"> и его сына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Асеня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, которые не знали о своём родстве. Отец побеждает и в смертельно раненом противнике узнаёт своего сына. Налицо параллель с историей о битве древнеиранского богатыря Рустама с сыном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Сухрабом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 из «</w:t>
      </w:r>
      <w:proofErr w:type="gramStart"/>
      <w:r w:rsidRPr="004A43EE">
        <w:rPr>
          <w:rFonts w:ascii="Times New Roman" w:hAnsi="Times New Roman" w:cs="Times New Roman"/>
          <w:sz w:val="28"/>
          <w:szCs w:val="28"/>
        </w:rPr>
        <w:t>Шах-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наме</w:t>
      </w:r>
      <w:proofErr w:type="spellEnd"/>
      <w:proofErr w:type="gramEnd"/>
      <w:r w:rsidRPr="004A43EE">
        <w:rPr>
          <w:rFonts w:ascii="Times New Roman" w:hAnsi="Times New Roman" w:cs="Times New Roman"/>
          <w:sz w:val="28"/>
          <w:szCs w:val="28"/>
        </w:rPr>
        <w:t>», которая стала известна в России в XIX веке, в переводе В. А. Жуковского</w:t>
      </w:r>
      <w:r w:rsidR="009261C3">
        <w:rPr>
          <w:rStyle w:val="ad"/>
          <w:rFonts w:ascii="Times New Roman" w:hAnsi="Times New Roman" w:cs="Times New Roman"/>
          <w:sz w:val="28"/>
          <w:szCs w:val="28"/>
        </w:rPr>
        <w:footnoteReference w:id="53"/>
      </w:r>
      <w:r w:rsidRPr="004A43EE">
        <w:rPr>
          <w:rFonts w:ascii="Times New Roman" w:hAnsi="Times New Roman" w:cs="Times New Roman"/>
          <w:sz w:val="28"/>
          <w:szCs w:val="28"/>
        </w:rPr>
        <w:t xml:space="preserve">. Новая хронология, наоборот, предлагает перенести и древних иранцев, и связанных с ними древних греков, в Средние века. Ведь современники древних греков и иранцев – древние скифы отнюдь, не исчезли на рубеже первого тысячелетия, а существовали и в XVI–XVII </w:t>
      </w:r>
      <w:r w:rsidRPr="004A43EE">
        <w:rPr>
          <w:rFonts w:ascii="Times New Roman" w:hAnsi="Times New Roman" w:cs="Times New Roman"/>
          <w:sz w:val="28"/>
          <w:szCs w:val="28"/>
        </w:rPr>
        <w:lastRenderedPageBreak/>
        <w:t>веках. Им посвящена книга А. Лызлова «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Скифийская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 история», изд</w:t>
      </w:r>
      <w:r w:rsidR="009261C3">
        <w:rPr>
          <w:rFonts w:ascii="Times New Roman" w:hAnsi="Times New Roman" w:cs="Times New Roman"/>
          <w:sz w:val="28"/>
          <w:szCs w:val="28"/>
        </w:rPr>
        <w:t>анная в 1693 году</w:t>
      </w:r>
      <w:r w:rsidR="00782A16">
        <w:rPr>
          <w:rFonts w:ascii="Times New Roman" w:hAnsi="Times New Roman" w:cs="Times New Roman"/>
          <w:sz w:val="28"/>
          <w:szCs w:val="28"/>
        </w:rPr>
        <w:t xml:space="preserve">. </w:t>
      </w:r>
      <w:r w:rsidRPr="004A43EE">
        <w:rPr>
          <w:rFonts w:ascii="Times New Roman" w:hAnsi="Times New Roman" w:cs="Times New Roman"/>
          <w:sz w:val="28"/>
          <w:szCs w:val="28"/>
        </w:rPr>
        <w:t xml:space="preserve">На картах времён Петра Первого даже Северный Ледовитый океан называется Скифским. </w:t>
      </w:r>
    </w:p>
    <w:p w:rsidR="004A43EE" w:rsidRPr="004A43EE" w:rsidRDefault="004A43EE" w:rsidP="004A43EE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3EE">
        <w:rPr>
          <w:rFonts w:ascii="Times New Roman" w:hAnsi="Times New Roman" w:cs="Times New Roman"/>
          <w:sz w:val="28"/>
          <w:szCs w:val="28"/>
        </w:rPr>
        <w:t xml:space="preserve">А кстати, известен исторический анекдот про хитрого скифского «Сусанина», изувечившего себя для того, чтобы обмануть, хитростью завести в пустыню и погубить своих врагов – персов. Он есть у древнегреческого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Полиэна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>, описывающего времена царя Дария (VI век до н.э.). А у П. Зубова описывается почти слово в слово подвиг средневекового «чиновника татарского хана», таким же образом заманившего в ловушку своих врагов во времена персидского ш</w:t>
      </w:r>
      <w:r w:rsidR="009261C3">
        <w:rPr>
          <w:rFonts w:ascii="Times New Roman" w:hAnsi="Times New Roman" w:cs="Times New Roman"/>
          <w:sz w:val="28"/>
          <w:szCs w:val="28"/>
        </w:rPr>
        <w:t xml:space="preserve">аха </w:t>
      </w:r>
      <w:proofErr w:type="spellStart"/>
      <w:r w:rsidR="009261C3">
        <w:rPr>
          <w:rFonts w:ascii="Times New Roman" w:hAnsi="Times New Roman" w:cs="Times New Roman"/>
          <w:sz w:val="28"/>
          <w:szCs w:val="28"/>
        </w:rPr>
        <w:t>Фируза</w:t>
      </w:r>
      <w:proofErr w:type="spellEnd"/>
      <w:r w:rsidR="009261C3">
        <w:rPr>
          <w:rFonts w:ascii="Times New Roman" w:hAnsi="Times New Roman" w:cs="Times New Roman"/>
          <w:sz w:val="28"/>
          <w:szCs w:val="28"/>
        </w:rPr>
        <w:t xml:space="preserve">, в 458 году </w:t>
      </w:r>
      <w:proofErr w:type="spellStart"/>
      <w:r w:rsidR="009261C3">
        <w:rPr>
          <w:rFonts w:ascii="Times New Roman" w:hAnsi="Times New Roman" w:cs="Times New Roman"/>
          <w:sz w:val="28"/>
          <w:szCs w:val="28"/>
        </w:rPr>
        <w:t>н.э</w:t>
      </w:r>
      <w:proofErr w:type="spellEnd"/>
      <w:r w:rsidR="009261C3">
        <w:rPr>
          <w:rStyle w:val="ad"/>
          <w:rFonts w:ascii="Times New Roman" w:hAnsi="Times New Roman" w:cs="Times New Roman"/>
          <w:sz w:val="28"/>
          <w:szCs w:val="28"/>
        </w:rPr>
        <w:footnoteReference w:id="54"/>
      </w:r>
      <w:r w:rsidR="009261C3">
        <w:rPr>
          <w:rFonts w:ascii="Times New Roman" w:hAnsi="Times New Roman" w:cs="Times New Roman"/>
          <w:sz w:val="28"/>
          <w:szCs w:val="28"/>
        </w:rPr>
        <w:t>.</w:t>
      </w:r>
      <w:r w:rsidRPr="004A4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3EE" w:rsidRDefault="004A43EE" w:rsidP="004A43EE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3EE">
        <w:rPr>
          <w:rFonts w:ascii="Times New Roman" w:hAnsi="Times New Roman" w:cs="Times New Roman"/>
          <w:sz w:val="28"/>
          <w:szCs w:val="28"/>
        </w:rPr>
        <w:t xml:space="preserve">В «Авесте»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Трайтона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Траэтаона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), великий иранский царь, победил своего предшественника – царя-змея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Заххака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. У Фирдоуси царь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Фаридун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 при помощи кузнеца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Кавы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 победил змея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Заххака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, но не убил его, как в «Авесте», а велел приковать к горе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Демавенд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>, чтобы злодей пребывал там до судного дня. В советское время было принято объяснять любые перипетии человеческих судеб на основе теории классовой борьбы</w:t>
      </w:r>
      <w:r w:rsidR="009261C3">
        <w:rPr>
          <w:rStyle w:val="ad"/>
          <w:rFonts w:ascii="Times New Roman" w:hAnsi="Times New Roman" w:cs="Times New Roman"/>
          <w:sz w:val="28"/>
          <w:szCs w:val="28"/>
        </w:rPr>
        <w:footnoteReference w:id="55"/>
      </w:r>
      <w:r w:rsidRPr="004A43EE">
        <w:rPr>
          <w:rFonts w:ascii="Times New Roman" w:hAnsi="Times New Roman" w:cs="Times New Roman"/>
          <w:sz w:val="28"/>
          <w:szCs w:val="28"/>
        </w:rPr>
        <w:t xml:space="preserve">. Поэтому комментаторы Фирдоуси подчёркивали как важнейший фактор борьбы со злом участие иранского пролетария, кузнеца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Кавы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 под знаменем в виде кожаного фартука на стальном копье. Здесь интересно даже не то, что кузнец </w:t>
      </w:r>
      <w:proofErr w:type="spellStart"/>
      <w:r w:rsidRPr="004A43EE">
        <w:rPr>
          <w:rFonts w:ascii="Times New Roman" w:hAnsi="Times New Roman" w:cs="Times New Roman"/>
          <w:sz w:val="28"/>
          <w:szCs w:val="28"/>
        </w:rPr>
        <w:t>Кава</w:t>
      </w:r>
      <w:proofErr w:type="spellEnd"/>
      <w:r w:rsidRPr="004A43EE">
        <w:rPr>
          <w:rFonts w:ascii="Times New Roman" w:hAnsi="Times New Roman" w:cs="Times New Roman"/>
          <w:sz w:val="28"/>
          <w:szCs w:val="28"/>
        </w:rPr>
        <w:t xml:space="preserve"> имеет стальное копьё за тысячу лет до нашей эры, а то, что о стальном копье пишет Фирдоуси за тысячу лет до нашего времени, а его современники, европейские рыцари, в битве при Гастингсе</w:t>
      </w:r>
      <w:r w:rsidR="00782A16">
        <w:rPr>
          <w:rFonts w:ascii="Times New Roman" w:hAnsi="Times New Roman" w:cs="Times New Roman"/>
          <w:sz w:val="28"/>
          <w:szCs w:val="28"/>
        </w:rPr>
        <w:t xml:space="preserve"> сражались каменными топорами</w:t>
      </w:r>
      <w:r w:rsidR="00782A16">
        <w:rPr>
          <w:rStyle w:val="ad"/>
          <w:rFonts w:ascii="Times New Roman" w:hAnsi="Times New Roman" w:cs="Times New Roman"/>
          <w:sz w:val="28"/>
          <w:szCs w:val="28"/>
        </w:rPr>
        <w:footnoteReference w:id="56"/>
      </w:r>
      <w:r w:rsidR="00782A16">
        <w:rPr>
          <w:rFonts w:ascii="Times New Roman" w:hAnsi="Times New Roman" w:cs="Times New Roman"/>
          <w:sz w:val="28"/>
          <w:szCs w:val="28"/>
        </w:rPr>
        <w:t>.</w:t>
      </w:r>
    </w:p>
    <w:p w:rsidR="00F80CDE" w:rsidRDefault="00F80CDE" w:rsidP="004A43EE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этих примеров, на наш взгляд, можно с уверенностью сказать, что культуры Ирана и Древней Руси с древнейших времен тесно переплетены и идут в ногу уже не одно тысячелетие.</w:t>
      </w:r>
    </w:p>
    <w:p w:rsidR="000E1476" w:rsidRDefault="000E1476" w:rsidP="00320152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A65" w:rsidRDefault="00041A65" w:rsidP="00320152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65B" w:rsidRDefault="0074465B" w:rsidP="00320152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74465B" w:rsidRPr="0074465B" w:rsidRDefault="0074465B" w:rsidP="00357187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65B">
        <w:rPr>
          <w:rFonts w:ascii="Times New Roman" w:eastAsia="Calibri" w:hAnsi="Times New Roman" w:cs="Times New Roman"/>
          <w:sz w:val="28"/>
          <w:szCs w:val="28"/>
        </w:rPr>
        <w:t xml:space="preserve">На основании изученного материала автор работы приходит к нескольким выводам. </w:t>
      </w:r>
    </w:p>
    <w:p w:rsidR="0074465B" w:rsidRPr="0074465B" w:rsidRDefault="0074465B" w:rsidP="0035718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65B">
        <w:rPr>
          <w:rFonts w:ascii="Times New Roman" w:eastAsia="Calibri" w:hAnsi="Times New Roman" w:cs="Times New Roman"/>
          <w:sz w:val="28"/>
          <w:szCs w:val="28"/>
        </w:rPr>
        <w:t xml:space="preserve">Во-первых, </w:t>
      </w:r>
      <w:r>
        <w:rPr>
          <w:rFonts w:ascii="Times New Roman" w:eastAsia="Calibri" w:hAnsi="Times New Roman" w:cs="Times New Roman"/>
          <w:sz w:val="28"/>
          <w:szCs w:val="28"/>
        </w:rPr>
        <w:t>с некоторой оговоркой можно сказать, что индоевропейские народы имели общего предка</w:t>
      </w:r>
      <w:r w:rsidR="00551A6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551A61">
        <w:rPr>
          <w:rFonts w:ascii="Times New Roman" w:eastAsia="Calibri" w:hAnsi="Times New Roman" w:cs="Times New Roman"/>
          <w:sz w:val="28"/>
          <w:szCs w:val="28"/>
        </w:rPr>
        <w:t>арьи</w:t>
      </w:r>
      <w:proofErr w:type="spellEnd"/>
      <w:r w:rsidR="00551A61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но </w:t>
      </w:r>
      <w:r w:rsidR="00357187" w:rsidRPr="00357187">
        <w:rPr>
          <w:rFonts w:ascii="Times New Roman" w:eastAsia="Calibri" w:hAnsi="Times New Roman" w:cs="Times New Roman"/>
          <w:sz w:val="28"/>
          <w:szCs w:val="28"/>
        </w:rPr>
        <w:t xml:space="preserve">судить </w:t>
      </w:r>
      <w:r>
        <w:rPr>
          <w:rFonts w:ascii="Times New Roman" w:eastAsia="Calibri" w:hAnsi="Times New Roman" w:cs="Times New Roman"/>
          <w:sz w:val="28"/>
          <w:szCs w:val="28"/>
        </w:rPr>
        <w:t>о месте е</w:t>
      </w:r>
      <w:r w:rsidR="00357187">
        <w:rPr>
          <w:rFonts w:ascii="Times New Roman" w:eastAsia="Calibri" w:hAnsi="Times New Roman" w:cs="Times New Roman"/>
          <w:sz w:val="28"/>
          <w:szCs w:val="28"/>
        </w:rPr>
        <w:t>го исторического происхождения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трудно.</w:t>
      </w:r>
    </w:p>
    <w:p w:rsidR="00357187" w:rsidRPr="00357187" w:rsidRDefault="002C6911" w:rsidP="0035718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</w:t>
      </w:r>
      <w:r w:rsidR="00357187" w:rsidRPr="00357187">
        <w:rPr>
          <w:rFonts w:ascii="Times New Roman" w:hAnsi="Times New Roman" w:cs="Times New Roman"/>
          <w:sz w:val="28"/>
          <w:szCs w:val="28"/>
        </w:rPr>
        <w:t xml:space="preserve">совпадают индийские предания о странах на крайнем севере с античной традицией о далеких </w:t>
      </w:r>
      <w:proofErr w:type="spellStart"/>
      <w:r w:rsidR="00357187" w:rsidRPr="00357187">
        <w:rPr>
          <w:rFonts w:ascii="Times New Roman" w:hAnsi="Times New Roman" w:cs="Times New Roman"/>
          <w:sz w:val="28"/>
          <w:szCs w:val="28"/>
        </w:rPr>
        <w:t>заскифских</w:t>
      </w:r>
      <w:proofErr w:type="spellEnd"/>
      <w:r w:rsidR="00357187" w:rsidRPr="00357187">
        <w:rPr>
          <w:rFonts w:ascii="Times New Roman" w:hAnsi="Times New Roman" w:cs="Times New Roman"/>
          <w:sz w:val="28"/>
          <w:szCs w:val="28"/>
        </w:rPr>
        <w:t xml:space="preserve"> областях. Эти совпадения не могут быть случайными. </w:t>
      </w:r>
      <w:proofErr w:type="gramStart"/>
      <w:r w:rsidR="00357187" w:rsidRPr="00357187">
        <w:rPr>
          <w:rFonts w:ascii="Times New Roman" w:hAnsi="Times New Roman" w:cs="Times New Roman"/>
          <w:sz w:val="28"/>
          <w:szCs w:val="28"/>
        </w:rPr>
        <w:t>Можно, конечно, допустить, что некоторые образы и сюжеты возникли и развивались независимо друг от друга: действительно, у различных народов мира в древности существовали представления о далеких областях вечного счастья, желанного рая, куда стремились попасть души умерших, о высочайших недоступных горах, где обитали боги, о страшных сверхъестественных существах, препятствующих героям достичь желанной цели.</w:t>
      </w:r>
      <w:proofErr w:type="gramEnd"/>
      <w:r w:rsidR="00357187" w:rsidRPr="00357187">
        <w:rPr>
          <w:rFonts w:ascii="Times New Roman" w:hAnsi="Times New Roman" w:cs="Times New Roman"/>
          <w:sz w:val="28"/>
          <w:szCs w:val="28"/>
        </w:rPr>
        <w:t xml:space="preserve"> Такого рода типологические сходства могли быть еще более близкими: мифологические системы древности развивались во многом по общим закономерностям, свойственным человеческому мышлению на определенных этапах общественного сознания</w:t>
      </w:r>
      <w:r w:rsidR="00357187">
        <w:rPr>
          <w:rStyle w:val="ad"/>
          <w:rFonts w:ascii="Times New Roman" w:hAnsi="Times New Roman" w:cs="Times New Roman"/>
          <w:sz w:val="28"/>
          <w:szCs w:val="28"/>
        </w:rPr>
        <w:footnoteReference w:id="57"/>
      </w:r>
      <w:r w:rsidR="00357187" w:rsidRPr="00357187">
        <w:rPr>
          <w:rFonts w:ascii="Times New Roman" w:hAnsi="Times New Roman" w:cs="Times New Roman"/>
          <w:sz w:val="28"/>
          <w:szCs w:val="28"/>
        </w:rPr>
        <w:t>.</w:t>
      </w:r>
    </w:p>
    <w:p w:rsidR="00357187" w:rsidRPr="00357187" w:rsidRDefault="002C6911" w:rsidP="0035718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357187" w:rsidRPr="00357187">
        <w:rPr>
          <w:rFonts w:ascii="Times New Roman" w:hAnsi="Times New Roman" w:cs="Times New Roman"/>
          <w:sz w:val="28"/>
          <w:szCs w:val="28"/>
        </w:rPr>
        <w:t xml:space="preserve"> имеются и более характерные, специфические соответствия. И вместе с тем совпадают не отдельные сюжеты, а весь цикл взаимосвязанных представлений. Все сходные мотивы и детали располагаются в одинаковой последовательности, в непосредственной связи друг с другом. Определенное место здесь занимают и высокие горы, и страшные чудища, и счастливая райская обитель. Но это не просто высокие, а великие горы на севере с характерными для обеих традиций описаниями (например, "астрономическая" роль этих гор)</w:t>
      </w:r>
      <w:r w:rsidR="00357187">
        <w:rPr>
          <w:rStyle w:val="ad"/>
          <w:rFonts w:ascii="Times New Roman" w:hAnsi="Times New Roman" w:cs="Times New Roman"/>
          <w:sz w:val="28"/>
          <w:szCs w:val="28"/>
        </w:rPr>
        <w:footnoteReference w:id="58"/>
      </w:r>
      <w:r w:rsidR="00357187" w:rsidRPr="00357187">
        <w:rPr>
          <w:rFonts w:ascii="Times New Roman" w:hAnsi="Times New Roman" w:cs="Times New Roman"/>
          <w:sz w:val="28"/>
          <w:szCs w:val="28"/>
        </w:rPr>
        <w:t xml:space="preserve">. Область на подступах к "стране блаженных" непроходима и окутана мраком. Вся панорама направлена к северу и идет от реальных географических областей к далеким северным странам. Она завершается - и в </w:t>
      </w:r>
      <w:r w:rsidR="00357187" w:rsidRPr="00357187">
        <w:rPr>
          <w:rFonts w:ascii="Times New Roman" w:hAnsi="Times New Roman" w:cs="Times New Roman"/>
          <w:sz w:val="28"/>
          <w:szCs w:val="28"/>
        </w:rPr>
        <w:lastRenderedPageBreak/>
        <w:t>индийской, и в античной традиции - Северным океаном и такой специфической чертой, как "полярные" явления</w:t>
      </w:r>
      <w:r w:rsidR="00357187">
        <w:rPr>
          <w:rStyle w:val="ad"/>
          <w:rFonts w:ascii="Times New Roman" w:hAnsi="Times New Roman" w:cs="Times New Roman"/>
          <w:sz w:val="28"/>
          <w:szCs w:val="28"/>
        </w:rPr>
        <w:footnoteReference w:id="59"/>
      </w:r>
      <w:r w:rsidR="00357187" w:rsidRPr="00357187">
        <w:rPr>
          <w:rFonts w:ascii="Times New Roman" w:hAnsi="Times New Roman" w:cs="Times New Roman"/>
          <w:sz w:val="28"/>
          <w:szCs w:val="28"/>
        </w:rPr>
        <w:t>.</w:t>
      </w:r>
    </w:p>
    <w:p w:rsidR="00357187" w:rsidRPr="00357187" w:rsidRDefault="00357187" w:rsidP="0035718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187">
        <w:rPr>
          <w:rFonts w:ascii="Times New Roman" w:hAnsi="Times New Roman" w:cs="Times New Roman"/>
          <w:sz w:val="28"/>
          <w:szCs w:val="28"/>
        </w:rPr>
        <w:t xml:space="preserve">Еще ранее традиция о достигающих неба священных горах зафиксирована в письменных памятниках Ирана, традиция, очень сходная и близкая с индийскими представлениями. К сожалению, данные о мифологической традиции </w:t>
      </w:r>
      <w:proofErr w:type="spellStart"/>
      <w:r w:rsidRPr="00357187">
        <w:rPr>
          <w:rFonts w:ascii="Times New Roman" w:hAnsi="Times New Roman" w:cs="Times New Roman"/>
          <w:sz w:val="28"/>
          <w:szCs w:val="28"/>
        </w:rPr>
        <w:t>ариев</w:t>
      </w:r>
      <w:proofErr w:type="spellEnd"/>
      <w:r w:rsidRPr="00357187">
        <w:rPr>
          <w:rFonts w:ascii="Times New Roman" w:hAnsi="Times New Roman" w:cs="Times New Roman"/>
          <w:sz w:val="28"/>
          <w:szCs w:val="28"/>
        </w:rPr>
        <w:t xml:space="preserve"> Ирана немногочисленны и фрагментарны. Они </w:t>
      </w:r>
      <w:proofErr w:type="gramStart"/>
      <w:r w:rsidRPr="00357187">
        <w:rPr>
          <w:rFonts w:ascii="Times New Roman" w:hAnsi="Times New Roman" w:cs="Times New Roman"/>
          <w:sz w:val="28"/>
          <w:szCs w:val="28"/>
        </w:rPr>
        <w:t>содержатся</w:t>
      </w:r>
      <w:proofErr w:type="gramEnd"/>
      <w:r w:rsidRPr="00357187">
        <w:rPr>
          <w:rFonts w:ascii="Times New Roman" w:hAnsi="Times New Roman" w:cs="Times New Roman"/>
          <w:sz w:val="28"/>
          <w:szCs w:val="28"/>
        </w:rPr>
        <w:t xml:space="preserve"> прежде всего в религиозно-философских сочинениях зороастризма - основной религии древнего Ирана. Некогда собрание ее священных текстов, а также другие памятники древней иранской словесности были обширны и разнообразны. Но с распространением ислама в Иране, Афганистане и Средней Азии зороастризм пришел в упадок, а местная доисламская литература фактически исчезла. Лишь некоторые зороастрийские сочинения были сохранены до нашего времени парсами - последователями зороастризма; их немногочисленные общины и сейчас исповедуют эту древнюю религию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60"/>
      </w:r>
      <w:r w:rsidRPr="00357187">
        <w:rPr>
          <w:rFonts w:ascii="Times New Roman" w:hAnsi="Times New Roman" w:cs="Times New Roman"/>
          <w:sz w:val="28"/>
          <w:szCs w:val="28"/>
        </w:rPr>
        <w:t>.</w:t>
      </w:r>
    </w:p>
    <w:p w:rsidR="00357187" w:rsidRPr="00357187" w:rsidRDefault="002C6911" w:rsidP="0035718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</w:t>
      </w:r>
      <w:r w:rsidR="00357187" w:rsidRPr="00357187">
        <w:rPr>
          <w:rFonts w:ascii="Times New Roman" w:hAnsi="Times New Roman" w:cs="Times New Roman"/>
          <w:sz w:val="28"/>
          <w:szCs w:val="28"/>
        </w:rPr>
        <w:t xml:space="preserve"> современная наука получила в свое распоряжение и древнейший памятник зороастрийской религии - "Авесту" (правда, и она дошла до нас далеко не полностью - сохранилась лишь одна четвертая часть того текста, который существовал в период расцвета зороастрийской культуры в Иране). По сравнению с обширным письменным наследием древней Индии сохранившаяся зороастрийская литература крайне скудна, но </w:t>
      </w:r>
      <w:proofErr w:type="gramStart"/>
      <w:r w:rsidR="00357187" w:rsidRPr="00357187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="00357187" w:rsidRPr="00357187">
        <w:rPr>
          <w:rFonts w:ascii="Times New Roman" w:hAnsi="Times New Roman" w:cs="Times New Roman"/>
          <w:sz w:val="28"/>
          <w:szCs w:val="28"/>
        </w:rPr>
        <w:t xml:space="preserve"> тем не менее имеет принципиальное значение для исследования различных проблем культуры арийских народов на заре их истории. Многие ее данные служат своего рода связующим звеном между традициями </w:t>
      </w:r>
      <w:proofErr w:type="spellStart"/>
      <w:r w:rsidR="00357187" w:rsidRPr="00357187">
        <w:rPr>
          <w:rFonts w:ascii="Times New Roman" w:hAnsi="Times New Roman" w:cs="Times New Roman"/>
          <w:sz w:val="28"/>
          <w:szCs w:val="28"/>
        </w:rPr>
        <w:t>ариев</w:t>
      </w:r>
      <w:proofErr w:type="spellEnd"/>
      <w:r w:rsidR="00357187" w:rsidRPr="00357187">
        <w:rPr>
          <w:rFonts w:ascii="Times New Roman" w:hAnsi="Times New Roman" w:cs="Times New Roman"/>
          <w:sz w:val="28"/>
          <w:szCs w:val="28"/>
        </w:rPr>
        <w:t xml:space="preserve"> Индии и древних иранских племен Причерноморья</w:t>
      </w:r>
      <w:r w:rsidR="00357187">
        <w:rPr>
          <w:rStyle w:val="ad"/>
          <w:rFonts w:ascii="Times New Roman" w:hAnsi="Times New Roman" w:cs="Times New Roman"/>
          <w:sz w:val="28"/>
          <w:szCs w:val="28"/>
        </w:rPr>
        <w:footnoteReference w:id="61"/>
      </w:r>
      <w:r w:rsidR="00357187" w:rsidRPr="00357187">
        <w:rPr>
          <w:rFonts w:ascii="Times New Roman" w:hAnsi="Times New Roman" w:cs="Times New Roman"/>
          <w:sz w:val="28"/>
          <w:szCs w:val="28"/>
        </w:rPr>
        <w:t>.</w:t>
      </w:r>
    </w:p>
    <w:p w:rsidR="002C6911" w:rsidRDefault="002C6911" w:rsidP="003C781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911" w:rsidRDefault="002C6911" w:rsidP="003C781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A65" w:rsidRDefault="00041A65" w:rsidP="00041A6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 И ЛИТЕРАТУРЫ</w:t>
      </w:r>
    </w:p>
    <w:p w:rsidR="00041A65" w:rsidRDefault="00041A65" w:rsidP="00041A6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817" w:rsidRDefault="003C7817" w:rsidP="00041A6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3C7817" w:rsidRPr="004C18BE" w:rsidRDefault="003C7817" w:rsidP="003C7817">
      <w:pPr>
        <w:pStyle w:val="af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18BE">
        <w:rPr>
          <w:rFonts w:ascii="Times New Roman" w:hAnsi="Times New Roman" w:cs="Times New Roman"/>
          <w:sz w:val="28"/>
          <w:szCs w:val="28"/>
        </w:rPr>
        <w:t xml:space="preserve">Махабхарата.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Адипарва</w:t>
      </w:r>
      <w:proofErr w:type="spellEnd"/>
      <w:proofErr w:type="gramStart"/>
      <w:r w:rsidRPr="004C18BE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4C18BE">
        <w:rPr>
          <w:rFonts w:ascii="Times New Roman" w:hAnsi="Times New Roman" w:cs="Times New Roman"/>
          <w:sz w:val="28"/>
          <w:szCs w:val="28"/>
        </w:rPr>
        <w:t xml:space="preserve">ер. с санскрита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В.И.Кальянова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>. М.-Л., 1950.</w:t>
      </w:r>
    </w:p>
    <w:p w:rsidR="003C7817" w:rsidRPr="004C18BE" w:rsidRDefault="003C7817" w:rsidP="003C7817">
      <w:pPr>
        <w:pStyle w:val="af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18BE">
        <w:rPr>
          <w:rFonts w:ascii="Times New Roman" w:hAnsi="Times New Roman" w:cs="Times New Roman"/>
          <w:sz w:val="28"/>
          <w:szCs w:val="28"/>
        </w:rPr>
        <w:t xml:space="preserve">Рак, И.В. Авеста в русских переводах (1861-1996)/ И.В. Рак. –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4C18BE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4C18BE">
        <w:rPr>
          <w:rFonts w:ascii="Times New Roman" w:hAnsi="Times New Roman" w:cs="Times New Roman"/>
          <w:sz w:val="28"/>
          <w:szCs w:val="28"/>
        </w:rPr>
        <w:t>ХГИ, 1997.- с.145.</w:t>
      </w:r>
    </w:p>
    <w:p w:rsidR="003C7817" w:rsidRPr="004C18BE" w:rsidRDefault="003C7817" w:rsidP="003C7817">
      <w:pPr>
        <w:pStyle w:val="af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C18BE">
        <w:rPr>
          <w:rFonts w:ascii="Times New Roman" w:hAnsi="Times New Roman" w:cs="Times New Roman"/>
          <w:sz w:val="28"/>
          <w:szCs w:val="28"/>
        </w:rPr>
        <w:t>Ригведа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Мандала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 xml:space="preserve"> </w:t>
      </w:r>
      <w:r w:rsidRPr="004C18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18BE">
        <w:rPr>
          <w:rFonts w:ascii="Times New Roman" w:hAnsi="Times New Roman" w:cs="Times New Roman"/>
          <w:sz w:val="28"/>
          <w:szCs w:val="28"/>
        </w:rPr>
        <w:t xml:space="preserve"> – </w:t>
      </w:r>
      <w:r w:rsidRPr="004C18B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C18BE">
        <w:rPr>
          <w:rFonts w:ascii="Times New Roman" w:hAnsi="Times New Roman" w:cs="Times New Roman"/>
          <w:sz w:val="28"/>
          <w:szCs w:val="28"/>
        </w:rPr>
        <w:t xml:space="preserve">. М., 1989. (Издана Т.Я.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Елизаренковой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>).</w:t>
      </w:r>
    </w:p>
    <w:p w:rsidR="003C7817" w:rsidRPr="004C18BE" w:rsidRDefault="003C7817" w:rsidP="003C781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C7817" w:rsidRPr="004C18BE" w:rsidRDefault="003C7817" w:rsidP="003C7817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18BE">
        <w:rPr>
          <w:rFonts w:ascii="Times New Roman" w:hAnsi="Times New Roman" w:cs="Times New Roman"/>
          <w:sz w:val="28"/>
          <w:szCs w:val="28"/>
        </w:rPr>
        <w:t xml:space="preserve">Абу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Рейхан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 xml:space="preserve"> Бируни. Избранные произведения. Том I. Памятники минувших поколений. Вступление С.П. Толстова. Ташкент, Изд-во АН УССР, 1957.</w:t>
      </w:r>
      <w:r>
        <w:rPr>
          <w:rFonts w:ascii="Times New Roman" w:hAnsi="Times New Roman" w:cs="Times New Roman"/>
          <w:sz w:val="28"/>
          <w:szCs w:val="28"/>
        </w:rPr>
        <w:t xml:space="preserve"> – с.296.</w:t>
      </w:r>
    </w:p>
    <w:p w:rsidR="003C7817" w:rsidRPr="004C18BE" w:rsidRDefault="003C7817" w:rsidP="003C7817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18BE">
        <w:rPr>
          <w:rFonts w:ascii="Times New Roman" w:hAnsi="Times New Roman" w:cs="Times New Roman"/>
          <w:sz w:val="28"/>
          <w:szCs w:val="28"/>
        </w:rPr>
        <w:t>Алексеева, Т.Н. Этногенез восточных славян по данным антропологии/ Т.Н. Але</w:t>
      </w:r>
      <w:r>
        <w:rPr>
          <w:rFonts w:ascii="Times New Roman" w:hAnsi="Times New Roman" w:cs="Times New Roman"/>
          <w:sz w:val="28"/>
          <w:szCs w:val="28"/>
        </w:rPr>
        <w:t>ксеева. – М.: МГУ, 1973. – с.2</w:t>
      </w:r>
      <w:r w:rsidRPr="004C18BE">
        <w:rPr>
          <w:rFonts w:ascii="Times New Roman" w:hAnsi="Times New Roman" w:cs="Times New Roman"/>
          <w:sz w:val="28"/>
          <w:szCs w:val="28"/>
        </w:rPr>
        <w:t>26.</w:t>
      </w:r>
    </w:p>
    <w:p w:rsidR="003C7817" w:rsidRPr="004C18BE" w:rsidRDefault="003C7817" w:rsidP="003C7817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18BE">
        <w:rPr>
          <w:rFonts w:ascii="Times New Roman" w:hAnsi="Times New Roman" w:cs="Times New Roman"/>
          <w:sz w:val="28"/>
          <w:szCs w:val="28"/>
        </w:rPr>
        <w:t xml:space="preserve">Безрукова, В.С. Основы духовной культуры (энциклопедический словарь педагога) </w:t>
      </w:r>
      <w:r>
        <w:rPr>
          <w:rFonts w:ascii="Times New Roman" w:hAnsi="Times New Roman" w:cs="Times New Roman"/>
          <w:sz w:val="28"/>
          <w:szCs w:val="28"/>
        </w:rPr>
        <w:t>– Екатеринбург, 2000. -  с.679</w:t>
      </w:r>
      <w:r w:rsidRPr="004C18BE">
        <w:rPr>
          <w:rFonts w:ascii="Times New Roman" w:hAnsi="Times New Roman" w:cs="Times New Roman"/>
          <w:sz w:val="28"/>
          <w:szCs w:val="28"/>
        </w:rPr>
        <w:t>.</w:t>
      </w:r>
    </w:p>
    <w:p w:rsidR="003C7817" w:rsidRPr="004C18BE" w:rsidRDefault="003C7817" w:rsidP="003C7817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Бонгард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 xml:space="preserve">-Левин, Г.М. От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Скифии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 xml:space="preserve"> до Индии. Древние арии: мифы и история/ Г.М.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Бонгард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 xml:space="preserve">-Левин, Э.А.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Грантовский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 xml:space="preserve">  – 3-е и</w:t>
      </w:r>
      <w:r>
        <w:rPr>
          <w:rFonts w:ascii="Times New Roman" w:hAnsi="Times New Roman" w:cs="Times New Roman"/>
          <w:sz w:val="28"/>
          <w:szCs w:val="28"/>
        </w:rPr>
        <w:t xml:space="preserve">зд.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Алетейя</w:t>
      </w:r>
      <w:proofErr w:type="spellEnd"/>
      <w:r>
        <w:rPr>
          <w:rFonts w:ascii="Times New Roman" w:hAnsi="Times New Roman" w:cs="Times New Roman"/>
          <w:sz w:val="28"/>
          <w:szCs w:val="28"/>
        </w:rPr>
        <w:t>, 2001. – с.151</w:t>
      </w:r>
      <w:r w:rsidRPr="004C18BE">
        <w:rPr>
          <w:rFonts w:ascii="Times New Roman" w:hAnsi="Times New Roman" w:cs="Times New Roman"/>
          <w:sz w:val="28"/>
          <w:szCs w:val="28"/>
        </w:rPr>
        <w:t>.</w:t>
      </w:r>
    </w:p>
    <w:p w:rsidR="003C7817" w:rsidRPr="004C18BE" w:rsidRDefault="003C7817" w:rsidP="003C7817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18BE">
        <w:rPr>
          <w:rFonts w:ascii="Times New Roman" w:hAnsi="Times New Roman" w:cs="Times New Roman"/>
          <w:sz w:val="28"/>
          <w:szCs w:val="28"/>
        </w:rPr>
        <w:t>Бычков, А.А. Киевская Русь. Страна, которой никогда не было? Легенды и мифы. М.: Олимп-АСТ-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>, 2005.</w:t>
      </w:r>
      <w:r>
        <w:rPr>
          <w:rFonts w:ascii="Times New Roman" w:hAnsi="Times New Roman" w:cs="Times New Roman"/>
          <w:sz w:val="28"/>
          <w:szCs w:val="28"/>
        </w:rPr>
        <w:t xml:space="preserve"> – с.236</w:t>
      </w:r>
      <w:r w:rsidRPr="004C18BE">
        <w:rPr>
          <w:rFonts w:ascii="Times New Roman" w:hAnsi="Times New Roman" w:cs="Times New Roman"/>
          <w:sz w:val="28"/>
          <w:szCs w:val="28"/>
        </w:rPr>
        <w:t>.</w:t>
      </w:r>
    </w:p>
    <w:p w:rsidR="003C7817" w:rsidRPr="004C18BE" w:rsidRDefault="003C7817" w:rsidP="003C7817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18BE">
        <w:rPr>
          <w:rFonts w:ascii="Times New Roman" w:hAnsi="Times New Roman" w:cs="Times New Roman"/>
          <w:sz w:val="28"/>
          <w:szCs w:val="28"/>
        </w:rPr>
        <w:t>Гамкрелидзе, Т.В. Миграции племен-носителей индоевропейских диалектов с первоначальной территории расселения на Ближнем Востоке в исторические места их обитания в Евразии. Т.В. Гамкрелидзе, В.В. Иванов// ВДИ – вып.2,  - 1981.</w:t>
      </w:r>
    </w:p>
    <w:p w:rsidR="003C7817" w:rsidRPr="004C18BE" w:rsidRDefault="003C7817" w:rsidP="003C7817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Горнунг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 xml:space="preserve">, Б.В. К вопросу об образовании индоевропейской языковой общности/Б.В.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орнунг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М.:Наука</w:t>
      </w:r>
      <w:proofErr w:type="spellEnd"/>
      <w:r>
        <w:rPr>
          <w:rFonts w:ascii="Times New Roman" w:hAnsi="Times New Roman" w:cs="Times New Roman"/>
          <w:sz w:val="28"/>
          <w:szCs w:val="28"/>
        </w:rPr>
        <w:t>, 1964. – с.343</w:t>
      </w:r>
      <w:r w:rsidRPr="004C18BE">
        <w:rPr>
          <w:rFonts w:ascii="Times New Roman" w:hAnsi="Times New Roman" w:cs="Times New Roman"/>
          <w:sz w:val="28"/>
          <w:szCs w:val="28"/>
        </w:rPr>
        <w:t>.</w:t>
      </w:r>
    </w:p>
    <w:p w:rsidR="003C7817" w:rsidRPr="004C18BE" w:rsidRDefault="003C7817" w:rsidP="003C7817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18BE">
        <w:rPr>
          <w:rFonts w:ascii="Times New Roman" w:hAnsi="Times New Roman" w:cs="Times New Roman"/>
          <w:sz w:val="28"/>
          <w:szCs w:val="28"/>
        </w:rPr>
        <w:t xml:space="preserve">Гусева,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Н.Р.Русские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 xml:space="preserve"> сквозь тысячелетия/Н.Р. Гусева. -  </w:t>
      </w:r>
      <w:r>
        <w:rPr>
          <w:rFonts w:ascii="Times New Roman" w:hAnsi="Times New Roman" w:cs="Times New Roman"/>
          <w:sz w:val="28"/>
          <w:szCs w:val="28"/>
        </w:rPr>
        <w:t xml:space="preserve">М.: Белые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альвы</w:t>
      </w:r>
      <w:proofErr w:type="spellEnd"/>
      <w:r>
        <w:rPr>
          <w:rFonts w:ascii="Times New Roman" w:hAnsi="Times New Roman" w:cs="Times New Roman"/>
          <w:sz w:val="28"/>
          <w:szCs w:val="28"/>
        </w:rPr>
        <w:t>, 1988. – с.215</w:t>
      </w:r>
      <w:r w:rsidRPr="004C18BE">
        <w:rPr>
          <w:rFonts w:ascii="Times New Roman" w:hAnsi="Times New Roman" w:cs="Times New Roman"/>
          <w:sz w:val="28"/>
          <w:szCs w:val="28"/>
        </w:rPr>
        <w:t>.</w:t>
      </w:r>
    </w:p>
    <w:p w:rsidR="003C7817" w:rsidRPr="004C18BE" w:rsidRDefault="003C7817" w:rsidP="003C7817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18BE">
        <w:rPr>
          <w:rFonts w:ascii="Times New Roman" w:hAnsi="Times New Roman" w:cs="Times New Roman"/>
          <w:sz w:val="28"/>
          <w:szCs w:val="28"/>
        </w:rPr>
        <w:t xml:space="preserve">Гусева, Н.Р. Славяне и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арьи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 xml:space="preserve">. Путь богов и слов </w:t>
      </w:r>
      <w:r w:rsidRPr="004C18BE">
        <w:rPr>
          <w:rFonts w:ascii="Times New Roman" w:hAnsi="Times New Roman" w:cs="Times New Roman"/>
          <w:sz w:val="28"/>
          <w:szCs w:val="28"/>
        </w:rPr>
        <w:softHyphen/>
      </w:r>
      <w:r w:rsidRPr="004C18BE">
        <w:rPr>
          <w:rFonts w:ascii="Times New Roman" w:hAnsi="Times New Roman" w:cs="Times New Roman"/>
          <w:sz w:val="28"/>
          <w:szCs w:val="28"/>
        </w:rPr>
        <w:softHyphen/>
        <w:t>/ Н.Р. Гусе</w:t>
      </w:r>
      <w:r>
        <w:rPr>
          <w:rFonts w:ascii="Times New Roman" w:hAnsi="Times New Roman" w:cs="Times New Roman"/>
          <w:sz w:val="28"/>
          <w:szCs w:val="28"/>
        </w:rPr>
        <w:t>ва. – М.:ФАИР-ПРЕСС, 2002. – с.245</w:t>
      </w:r>
      <w:r w:rsidRPr="004C18BE">
        <w:rPr>
          <w:rFonts w:ascii="Times New Roman" w:hAnsi="Times New Roman" w:cs="Times New Roman"/>
          <w:sz w:val="28"/>
          <w:szCs w:val="28"/>
        </w:rPr>
        <w:t>.</w:t>
      </w:r>
    </w:p>
    <w:p w:rsidR="003C7817" w:rsidRPr="004C18BE" w:rsidRDefault="003C7817" w:rsidP="003C7817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18BE">
        <w:rPr>
          <w:rFonts w:ascii="Times New Roman" w:hAnsi="Times New Roman" w:cs="Times New Roman"/>
          <w:sz w:val="28"/>
          <w:szCs w:val="28"/>
        </w:rPr>
        <w:t xml:space="preserve">Гусева, Н.Р. Русский Север – прародина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индославов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Н.Р.Гусева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>. -  М.: Вече, 200</w:t>
      </w:r>
      <w:r>
        <w:rPr>
          <w:rFonts w:ascii="Times New Roman" w:hAnsi="Times New Roman" w:cs="Times New Roman"/>
          <w:sz w:val="28"/>
          <w:szCs w:val="28"/>
        </w:rPr>
        <w:t>3. – с.179</w:t>
      </w:r>
      <w:r w:rsidRPr="004C18BE">
        <w:rPr>
          <w:rFonts w:ascii="Times New Roman" w:hAnsi="Times New Roman" w:cs="Times New Roman"/>
          <w:sz w:val="28"/>
          <w:szCs w:val="28"/>
        </w:rPr>
        <w:t>.</w:t>
      </w:r>
    </w:p>
    <w:p w:rsidR="003C7817" w:rsidRPr="004C18BE" w:rsidRDefault="003C7817" w:rsidP="003C7817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18BE">
        <w:rPr>
          <w:rFonts w:ascii="Times New Roman" w:hAnsi="Times New Roman" w:cs="Times New Roman"/>
          <w:sz w:val="28"/>
          <w:szCs w:val="28"/>
        </w:rPr>
        <w:t>Гусева, Н.Р. Эти удивительные индийцы/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Н.Р.Гусев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2007. – с.186</w:t>
      </w:r>
      <w:r w:rsidRPr="004C18BE">
        <w:rPr>
          <w:rFonts w:ascii="Times New Roman" w:hAnsi="Times New Roman" w:cs="Times New Roman"/>
          <w:sz w:val="28"/>
          <w:szCs w:val="28"/>
        </w:rPr>
        <w:t>.</w:t>
      </w:r>
    </w:p>
    <w:p w:rsidR="003C7817" w:rsidRDefault="003C7817" w:rsidP="003C7817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Даркевич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>, В.П. Символы небесных светил в орнаменте Древней Руси // Советская археология, № 4, 1960.</w:t>
      </w:r>
    </w:p>
    <w:p w:rsidR="0037108A" w:rsidRDefault="0037108A" w:rsidP="0037108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37108A" w:rsidRPr="004C18BE" w:rsidRDefault="0037108A" w:rsidP="0037108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3C7817" w:rsidRPr="0037108A" w:rsidRDefault="003C7817" w:rsidP="0037108A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08A">
        <w:rPr>
          <w:rFonts w:ascii="Times New Roman" w:hAnsi="Times New Roman" w:cs="Times New Roman"/>
          <w:sz w:val="28"/>
          <w:szCs w:val="28"/>
        </w:rPr>
        <w:t>Джами</w:t>
      </w:r>
      <w:proofErr w:type="spellEnd"/>
      <w:r w:rsidRPr="0037108A">
        <w:rPr>
          <w:rFonts w:ascii="Times New Roman" w:hAnsi="Times New Roman" w:cs="Times New Roman"/>
          <w:sz w:val="28"/>
          <w:szCs w:val="28"/>
        </w:rPr>
        <w:t xml:space="preserve">. Книга мудрости </w:t>
      </w:r>
      <w:proofErr w:type="spellStart"/>
      <w:r w:rsidRPr="0037108A">
        <w:rPr>
          <w:rFonts w:ascii="Times New Roman" w:hAnsi="Times New Roman" w:cs="Times New Roman"/>
          <w:sz w:val="28"/>
          <w:szCs w:val="28"/>
        </w:rPr>
        <w:t>Искандара</w:t>
      </w:r>
      <w:proofErr w:type="spellEnd"/>
      <w:r w:rsidRPr="0037108A">
        <w:rPr>
          <w:rFonts w:ascii="Times New Roman" w:hAnsi="Times New Roman" w:cs="Times New Roman"/>
          <w:sz w:val="28"/>
          <w:szCs w:val="28"/>
        </w:rPr>
        <w:t>. Перевод с фарси В. Державина. Ирано-таджикская поэзия. Библиотека Всемирной литературы, Том 21. Вступление, составление и примечания И. Брагинского. М: Художественная литература, 1974. – с.301.</w:t>
      </w:r>
    </w:p>
    <w:p w:rsidR="003C7817" w:rsidRPr="004C18BE" w:rsidRDefault="003C7817" w:rsidP="003C7817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18BE">
        <w:rPr>
          <w:rFonts w:ascii="Times New Roman" w:hAnsi="Times New Roman" w:cs="Times New Roman"/>
          <w:sz w:val="28"/>
          <w:szCs w:val="28"/>
        </w:rPr>
        <w:t xml:space="preserve">Древность.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Арьи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>. Славяне. Сб. статей. М.: Палея, 1996.</w:t>
      </w:r>
    </w:p>
    <w:p w:rsidR="003C7817" w:rsidRPr="004C18BE" w:rsidRDefault="003C7817" w:rsidP="003C7817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Жарникова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С.В.Древние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 xml:space="preserve"> тайны Русского Севера. Сб. Древность.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Арьи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 xml:space="preserve">. Славяне/С.В.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Жарникова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>.-  М.: Палея, 1996.</w:t>
      </w:r>
      <w:r>
        <w:rPr>
          <w:rFonts w:ascii="Times New Roman" w:hAnsi="Times New Roman" w:cs="Times New Roman"/>
          <w:sz w:val="28"/>
          <w:szCs w:val="28"/>
        </w:rPr>
        <w:t xml:space="preserve"> – с.4</w:t>
      </w:r>
      <w:r w:rsidRPr="004C18BE">
        <w:rPr>
          <w:rFonts w:ascii="Times New Roman" w:hAnsi="Times New Roman" w:cs="Times New Roman"/>
          <w:sz w:val="28"/>
          <w:szCs w:val="28"/>
        </w:rPr>
        <w:t>46.</w:t>
      </w:r>
    </w:p>
    <w:p w:rsidR="003C7817" w:rsidRPr="004C18BE" w:rsidRDefault="003C7817" w:rsidP="003C7817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Забылин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 xml:space="preserve">, М.Г. Русский народ: его обычаи, обряды, предания, суеверия и поэзия/М.Г.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Забылин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 xml:space="preserve">. - 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М.:репринт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>, 1990.</w:t>
      </w:r>
      <w:r>
        <w:rPr>
          <w:rFonts w:ascii="Times New Roman" w:hAnsi="Times New Roman" w:cs="Times New Roman"/>
          <w:sz w:val="28"/>
          <w:szCs w:val="28"/>
        </w:rPr>
        <w:t xml:space="preserve"> – с.270</w:t>
      </w:r>
      <w:r w:rsidRPr="004C18BE">
        <w:rPr>
          <w:rFonts w:ascii="Times New Roman" w:hAnsi="Times New Roman" w:cs="Times New Roman"/>
          <w:sz w:val="28"/>
          <w:szCs w:val="28"/>
        </w:rPr>
        <w:t>.</w:t>
      </w:r>
    </w:p>
    <w:p w:rsidR="003C7817" w:rsidRPr="004C18BE" w:rsidRDefault="003C7817" w:rsidP="003C7817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18BE">
        <w:rPr>
          <w:rFonts w:ascii="Times New Roman" w:hAnsi="Times New Roman" w:cs="Times New Roman"/>
          <w:sz w:val="28"/>
          <w:szCs w:val="28"/>
        </w:rPr>
        <w:t>Зарубин, Л.А. Образ утренней зари в «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Ригведе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 xml:space="preserve">» и в </w:t>
      </w:r>
      <w:proofErr w:type="gramStart"/>
      <w:r w:rsidRPr="004C18BE">
        <w:rPr>
          <w:rFonts w:ascii="Times New Roman" w:hAnsi="Times New Roman" w:cs="Times New Roman"/>
          <w:sz w:val="28"/>
          <w:szCs w:val="28"/>
        </w:rPr>
        <w:t>восточно-славянском</w:t>
      </w:r>
      <w:proofErr w:type="gramEnd"/>
      <w:r w:rsidRPr="004C18BE">
        <w:rPr>
          <w:rFonts w:ascii="Times New Roman" w:hAnsi="Times New Roman" w:cs="Times New Roman"/>
          <w:sz w:val="28"/>
          <w:szCs w:val="28"/>
        </w:rPr>
        <w:t xml:space="preserve"> фольклоре/ Л.А. Зарубин//КСИНА, 1965, №80.</w:t>
      </w:r>
    </w:p>
    <w:p w:rsidR="003C7817" w:rsidRPr="004C18BE" w:rsidRDefault="003C7817" w:rsidP="003C7817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18BE">
        <w:rPr>
          <w:rFonts w:ascii="Times New Roman" w:hAnsi="Times New Roman" w:cs="Times New Roman"/>
          <w:sz w:val="28"/>
          <w:szCs w:val="28"/>
        </w:rPr>
        <w:t xml:space="preserve">Зарубин, Л.А. Сходные изображения солнца и зорь у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индоарийцев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 xml:space="preserve"> и славян/ Л.А. Зарубин//СС, 1967, №6.</w:t>
      </w:r>
    </w:p>
    <w:p w:rsidR="003C7817" w:rsidRPr="004C18BE" w:rsidRDefault="003C7817" w:rsidP="003C7817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18BE">
        <w:rPr>
          <w:rFonts w:ascii="Times New Roman" w:hAnsi="Times New Roman" w:cs="Times New Roman"/>
          <w:sz w:val="28"/>
          <w:szCs w:val="28"/>
        </w:rPr>
        <w:t xml:space="preserve">Зарубин, Л.А. Сходные сельскохозяйственные обычаи у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индоарийцев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 xml:space="preserve"> и славян/ Л.А. Зарубин//СС, 1969, №1.</w:t>
      </w:r>
    </w:p>
    <w:p w:rsidR="003C7817" w:rsidRPr="004C18BE" w:rsidRDefault="003C7817" w:rsidP="003C7817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18BE">
        <w:rPr>
          <w:rFonts w:ascii="Times New Roman" w:hAnsi="Times New Roman" w:cs="Times New Roman"/>
          <w:sz w:val="28"/>
          <w:szCs w:val="28"/>
        </w:rPr>
        <w:t xml:space="preserve">Зубов, П.Г. Исторические анекдоты персидских царей, 1838. В сборнике: История Ирана. - Киев - Москва: Альтернатива –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Евролинц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>, 2003. – с.33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C18BE">
        <w:rPr>
          <w:rFonts w:ascii="Times New Roman" w:hAnsi="Times New Roman" w:cs="Times New Roman"/>
          <w:sz w:val="28"/>
          <w:szCs w:val="28"/>
        </w:rPr>
        <w:t>.</w:t>
      </w:r>
    </w:p>
    <w:p w:rsidR="003C7817" w:rsidRPr="004C18BE" w:rsidRDefault="003C7817" w:rsidP="003C7817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Лелеков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 xml:space="preserve">, Л.А. Искусство Древней Руси и Восток/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Л.А.Лелеков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 xml:space="preserve">. -  М.: </w:t>
      </w:r>
      <w:r>
        <w:rPr>
          <w:rFonts w:ascii="Times New Roman" w:hAnsi="Times New Roman" w:cs="Times New Roman"/>
          <w:sz w:val="28"/>
          <w:szCs w:val="28"/>
        </w:rPr>
        <w:t>Советский художник, 1978. – с.123</w:t>
      </w:r>
      <w:r w:rsidRPr="004C18BE">
        <w:rPr>
          <w:rFonts w:ascii="Times New Roman" w:hAnsi="Times New Roman" w:cs="Times New Roman"/>
          <w:sz w:val="28"/>
          <w:szCs w:val="28"/>
        </w:rPr>
        <w:t>.</w:t>
      </w:r>
    </w:p>
    <w:p w:rsidR="003C7817" w:rsidRPr="004C18BE" w:rsidRDefault="003C7817" w:rsidP="003C7817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Лелеков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>, Л.А. Авеста в современной науке. Диссертация на соискание ученой степени доктора исторических наук. Предисловие И.С. Брагинского. Интернет.</w:t>
      </w:r>
    </w:p>
    <w:p w:rsidR="003C7817" w:rsidRPr="004C18BE" w:rsidRDefault="003C7817" w:rsidP="003C7817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18BE">
        <w:rPr>
          <w:rFonts w:ascii="Times New Roman" w:hAnsi="Times New Roman" w:cs="Times New Roman"/>
          <w:sz w:val="28"/>
          <w:szCs w:val="28"/>
        </w:rPr>
        <w:t xml:space="preserve">Максимов,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С.В.Нечистая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>, неведомая и крестная сила/С.В. Максимов. -  Архангельск, 1989. – с.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C18BE">
        <w:rPr>
          <w:rFonts w:ascii="Times New Roman" w:hAnsi="Times New Roman" w:cs="Times New Roman"/>
          <w:sz w:val="28"/>
          <w:szCs w:val="28"/>
        </w:rPr>
        <w:t>78.</w:t>
      </w:r>
    </w:p>
    <w:p w:rsidR="003C7817" w:rsidRPr="004C18BE" w:rsidRDefault="003C7817" w:rsidP="003C7817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18BE">
        <w:rPr>
          <w:rFonts w:ascii="Times New Roman" w:hAnsi="Times New Roman" w:cs="Times New Roman"/>
          <w:sz w:val="28"/>
          <w:szCs w:val="28"/>
        </w:rPr>
        <w:t xml:space="preserve">Низами. Пять поэм: Сокровищница тайн, пер. К.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Липскерова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Шервинского</w:t>
      </w:r>
      <w:proofErr w:type="gramStart"/>
      <w:r w:rsidRPr="004C18BE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4C18BE">
        <w:rPr>
          <w:rFonts w:ascii="Times New Roman" w:hAnsi="Times New Roman" w:cs="Times New Roman"/>
          <w:sz w:val="28"/>
          <w:szCs w:val="28"/>
        </w:rPr>
        <w:t>осров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 xml:space="preserve"> и Ширин, пер. К.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Липскерова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Лейли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Меджнун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 xml:space="preserve">, пер. П.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Антокольского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 xml:space="preserve">, Семь красавиц, пер. В. Державина,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Искендер-наме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 xml:space="preserve">, пер. К.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Липскерова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 xml:space="preserve">. "Библиотека Всемирной литературы", Том 25. Вступление, составление и примечания А.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Бертельса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>. М.: Художественная литература, 1968.</w:t>
      </w:r>
    </w:p>
    <w:p w:rsidR="003C7817" w:rsidRPr="004C18BE" w:rsidRDefault="003C7817" w:rsidP="003C7817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18BE">
        <w:rPr>
          <w:rFonts w:ascii="Times New Roman" w:hAnsi="Times New Roman" w:cs="Times New Roman"/>
          <w:sz w:val="28"/>
          <w:szCs w:val="28"/>
        </w:rPr>
        <w:t xml:space="preserve">Омар Хайям.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Науруз-наме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 xml:space="preserve">. О молодом вине, хорошем пере и красивом лице. В книге: "Как чуден милой лик. Рубаи". М.: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>, 2005. – с.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C18BE">
        <w:rPr>
          <w:rFonts w:ascii="Times New Roman" w:hAnsi="Times New Roman" w:cs="Times New Roman"/>
          <w:sz w:val="28"/>
          <w:szCs w:val="28"/>
        </w:rPr>
        <w:t>68.</w:t>
      </w:r>
    </w:p>
    <w:p w:rsidR="003C7817" w:rsidRPr="004C18BE" w:rsidRDefault="003C7817" w:rsidP="003C7817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18BE">
        <w:rPr>
          <w:rFonts w:ascii="Times New Roman" w:hAnsi="Times New Roman" w:cs="Times New Roman"/>
          <w:sz w:val="28"/>
          <w:szCs w:val="28"/>
        </w:rPr>
        <w:t>Рак, И.В. Авеста в русских переводах (1861-1996)/ И</w:t>
      </w:r>
      <w:r>
        <w:rPr>
          <w:rFonts w:ascii="Times New Roman" w:hAnsi="Times New Roman" w:cs="Times New Roman"/>
          <w:sz w:val="28"/>
          <w:szCs w:val="28"/>
        </w:rPr>
        <w:t xml:space="preserve">.В. Рак.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ХГИ, 1997.- с.5</w:t>
      </w:r>
      <w:r w:rsidRPr="004C18BE">
        <w:rPr>
          <w:rFonts w:ascii="Times New Roman" w:hAnsi="Times New Roman" w:cs="Times New Roman"/>
          <w:sz w:val="28"/>
          <w:szCs w:val="28"/>
        </w:rPr>
        <w:t>45.</w:t>
      </w:r>
    </w:p>
    <w:p w:rsidR="003C7817" w:rsidRPr="004C18BE" w:rsidRDefault="003C7817" w:rsidP="003C7817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18BE">
        <w:rPr>
          <w:rFonts w:ascii="Times New Roman" w:hAnsi="Times New Roman" w:cs="Times New Roman"/>
          <w:sz w:val="28"/>
          <w:szCs w:val="28"/>
        </w:rPr>
        <w:t>Рыбаков, Б.А. Язычество древних славян/Б.А. Р</w:t>
      </w:r>
      <w:r>
        <w:rPr>
          <w:rFonts w:ascii="Times New Roman" w:hAnsi="Times New Roman" w:cs="Times New Roman"/>
          <w:sz w:val="28"/>
          <w:szCs w:val="28"/>
        </w:rPr>
        <w:t xml:space="preserve">ыбаков.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М.:Наука</w:t>
      </w:r>
      <w:proofErr w:type="spellEnd"/>
      <w:r>
        <w:rPr>
          <w:rFonts w:ascii="Times New Roman" w:hAnsi="Times New Roman" w:cs="Times New Roman"/>
          <w:sz w:val="28"/>
          <w:szCs w:val="28"/>
        </w:rPr>
        <w:t>, 1980. – с.46</w:t>
      </w:r>
      <w:r w:rsidRPr="004C18BE">
        <w:rPr>
          <w:rFonts w:ascii="Times New Roman" w:hAnsi="Times New Roman" w:cs="Times New Roman"/>
          <w:sz w:val="28"/>
          <w:szCs w:val="28"/>
        </w:rPr>
        <w:t>3.</w:t>
      </w:r>
    </w:p>
    <w:p w:rsidR="003C7817" w:rsidRPr="004C18BE" w:rsidRDefault="003C7817" w:rsidP="003C7817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18BE">
        <w:rPr>
          <w:rFonts w:ascii="Times New Roman" w:hAnsi="Times New Roman" w:cs="Times New Roman"/>
          <w:sz w:val="28"/>
          <w:szCs w:val="28"/>
        </w:rPr>
        <w:t>Савельев, Е.П. Древняя история казачества. М.: Вече, 2002. – с.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C18BE">
        <w:rPr>
          <w:rFonts w:ascii="Times New Roman" w:hAnsi="Times New Roman" w:cs="Times New Roman"/>
          <w:sz w:val="28"/>
          <w:szCs w:val="28"/>
        </w:rPr>
        <w:t>12.</w:t>
      </w:r>
    </w:p>
    <w:p w:rsidR="003C7817" w:rsidRPr="004C18BE" w:rsidRDefault="003C7817" w:rsidP="003C7817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18BE">
        <w:rPr>
          <w:rFonts w:ascii="Times New Roman" w:hAnsi="Times New Roman" w:cs="Times New Roman"/>
          <w:sz w:val="28"/>
          <w:szCs w:val="28"/>
        </w:rPr>
        <w:lastRenderedPageBreak/>
        <w:t>Тилак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 xml:space="preserve">, Б.Г. Арктическая родина в Ведах / Б.Г.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Тилак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М.:ФАИР-ПРЕСС, 2002. – с.</w:t>
      </w:r>
      <w:r w:rsidRPr="004C18BE">
        <w:rPr>
          <w:rFonts w:ascii="Times New Roman" w:hAnsi="Times New Roman" w:cs="Times New Roman"/>
          <w:sz w:val="28"/>
          <w:szCs w:val="28"/>
        </w:rPr>
        <w:t>489.</w:t>
      </w:r>
    </w:p>
    <w:p w:rsidR="003C7817" w:rsidRPr="004C18BE" w:rsidRDefault="003C7817" w:rsidP="003C7817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18BE">
        <w:rPr>
          <w:rFonts w:ascii="Times New Roman" w:hAnsi="Times New Roman" w:cs="Times New Roman"/>
          <w:sz w:val="28"/>
          <w:szCs w:val="28"/>
        </w:rPr>
        <w:t>Философия: словарь основных понятий и тесты по курсу «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Философия»</w:t>
      </w:r>
      <w:proofErr w:type="gramStart"/>
      <w:r w:rsidRPr="004C18BE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4C18BE">
        <w:rPr>
          <w:rFonts w:ascii="Times New Roman" w:hAnsi="Times New Roman" w:cs="Times New Roman"/>
          <w:sz w:val="28"/>
          <w:szCs w:val="28"/>
        </w:rPr>
        <w:t>чебное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 xml:space="preserve"> пособие /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Э.Г.Винограй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З.А.Медведева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Г.П.Ковалева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О.Э.Васькина;под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 xml:space="preserve"> редакцией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З.А.Медведевой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КемТИПП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>. – Кемерово, 2008. - с.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C18BE">
        <w:rPr>
          <w:rFonts w:ascii="Times New Roman" w:hAnsi="Times New Roman" w:cs="Times New Roman"/>
          <w:sz w:val="28"/>
          <w:szCs w:val="28"/>
        </w:rPr>
        <w:t>65.</w:t>
      </w:r>
    </w:p>
    <w:p w:rsidR="003C7817" w:rsidRPr="004C18BE" w:rsidRDefault="003C7817" w:rsidP="003C7817">
      <w:pPr>
        <w:pStyle w:val="af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18BE">
        <w:rPr>
          <w:rFonts w:ascii="Times New Roman" w:hAnsi="Times New Roman" w:cs="Times New Roman"/>
          <w:sz w:val="28"/>
          <w:szCs w:val="28"/>
        </w:rPr>
        <w:t xml:space="preserve">Шохин, В.К. Древняя Индия в культуре Руси/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В.К.Шохин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4C18BE">
        <w:rPr>
          <w:rFonts w:ascii="Times New Roman" w:hAnsi="Times New Roman" w:cs="Times New Roman"/>
          <w:sz w:val="28"/>
          <w:szCs w:val="28"/>
        </w:rPr>
        <w:t>М.:Наука</w:t>
      </w:r>
      <w:proofErr w:type="spellEnd"/>
      <w:r w:rsidRPr="004C18BE">
        <w:rPr>
          <w:rFonts w:ascii="Times New Roman" w:hAnsi="Times New Roman" w:cs="Times New Roman"/>
          <w:sz w:val="28"/>
          <w:szCs w:val="28"/>
        </w:rPr>
        <w:t>, 1988. – с.</w:t>
      </w:r>
      <w:r>
        <w:rPr>
          <w:rFonts w:ascii="Times New Roman" w:hAnsi="Times New Roman" w:cs="Times New Roman"/>
          <w:sz w:val="28"/>
          <w:szCs w:val="28"/>
        </w:rPr>
        <w:t>334</w:t>
      </w:r>
      <w:r w:rsidRPr="004C18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3898" w:rsidRDefault="00CF3898" w:rsidP="00191FB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6778" w:rsidRDefault="00CB6778" w:rsidP="00A871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638" w:rsidRPr="009643B0" w:rsidRDefault="006C2638" w:rsidP="00A34ED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C2638" w:rsidRPr="009643B0" w:rsidSect="007531B1">
      <w:footerReference w:type="default" r:id="rId9"/>
      <w:pgSz w:w="11906" w:h="16838"/>
      <w:pgMar w:top="1134" w:right="567" w:bottom="1134" w:left="1701" w:header="709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971" w:rsidRDefault="00292971" w:rsidP="00801FA5">
      <w:pPr>
        <w:spacing w:after="0" w:line="240" w:lineRule="auto"/>
      </w:pPr>
      <w:r>
        <w:separator/>
      </w:r>
    </w:p>
  </w:endnote>
  <w:endnote w:type="continuationSeparator" w:id="0">
    <w:p w:rsidR="00292971" w:rsidRDefault="00292971" w:rsidP="0080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643643"/>
      <w:docPartObj>
        <w:docPartGallery w:val="Page Numbers (Bottom of Page)"/>
        <w:docPartUnique/>
      </w:docPartObj>
    </w:sdtPr>
    <w:sdtEndPr/>
    <w:sdtContent>
      <w:p w:rsidR="0037108A" w:rsidRDefault="003710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23C">
          <w:rPr>
            <w:noProof/>
          </w:rPr>
          <w:t>12</w:t>
        </w:r>
        <w:r>
          <w:fldChar w:fldCharType="end"/>
        </w:r>
      </w:p>
    </w:sdtContent>
  </w:sdt>
  <w:p w:rsidR="004E5DB5" w:rsidRDefault="004E5D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971" w:rsidRDefault="00292971" w:rsidP="00801FA5">
      <w:pPr>
        <w:spacing w:after="0" w:line="240" w:lineRule="auto"/>
      </w:pPr>
      <w:r>
        <w:separator/>
      </w:r>
    </w:p>
  </w:footnote>
  <w:footnote w:type="continuationSeparator" w:id="0">
    <w:p w:rsidR="00292971" w:rsidRDefault="00292971" w:rsidP="00801FA5">
      <w:pPr>
        <w:spacing w:after="0" w:line="240" w:lineRule="auto"/>
      </w:pPr>
      <w:r>
        <w:continuationSeparator/>
      </w:r>
    </w:p>
  </w:footnote>
  <w:footnote w:id="1">
    <w:p w:rsidR="00943302" w:rsidRPr="00943302" w:rsidRDefault="00943302">
      <w:pPr>
        <w:pStyle w:val="ab"/>
        <w:rPr>
          <w:rFonts w:ascii="Times New Roman" w:hAnsi="Times New Roman" w:cs="Times New Roman"/>
          <w:sz w:val="22"/>
          <w:szCs w:val="22"/>
        </w:rPr>
      </w:pPr>
      <w:r w:rsidRPr="00943302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943302">
        <w:rPr>
          <w:rFonts w:ascii="Times New Roman" w:hAnsi="Times New Roman" w:cs="Times New Roman"/>
          <w:sz w:val="22"/>
          <w:szCs w:val="22"/>
        </w:rPr>
        <w:t xml:space="preserve"> Философия: словарь основных понятий и тесты по курсу «</w:t>
      </w:r>
      <w:proofErr w:type="spellStart"/>
      <w:r w:rsidRPr="00943302">
        <w:rPr>
          <w:rFonts w:ascii="Times New Roman" w:hAnsi="Times New Roman" w:cs="Times New Roman"/>
          <w:sz w:val="22"/>
          <w:szCs w:val="22"/>
        </w:rPr>
        <w:t>Философия»</w:t>
      </w:r>
      <w:proofErr w:type="gramStart"/>
      <w:r w:rsidRPr="00943302">
        <w:rPr>
          <w:rFonts w:ascii="Times New Roman" w:hAnsi="Times New Roman" w:cs="Times New Roman"/>
          <w:sz w:val="22"/>
          <w:szCs w:val="22"/>
        </w:rPr>
        <w:t>:у</w:t>
      </w:r>
      <w:proofErr w:type="gramEnd"/>
      <w:r w:rsidRPr="00943302">
        <w:rPr>
          <w:rFonts w:ascii="Times New Roman" w:hAnsi="Times New Roman" w:cs="Times New Roman"/>
          <w:sz w:val="22"/>
          <w:szCs w:val="22"/>
        </w:rPr>
        <w:t>чебное</w:t>
      </w:r>
      <w:proofErr w:type="spellEnd"/>
      <w:r w:rsidRPr="00943302">
        <w:rPr>
          <w:rFonts w:ascii="Times New Roman" w:hAnsi="Times New Roman" w:cs="Times New Roman"/>
          <w:sz w:val="22"/>
          <w:szCs w:val="22"/>
        </w:rPr>
        <w:t xml:space="preserve"> пособие / </w:t>
      </w:r>
      <w:proofErr w:type="spellStart"/>
      <w:r w:rsidRPr="00943302">
        <w:rPr>
          <w:rFonts w:ascii="Times New Roman" w:hAnsi="Times New Roman" w:cs="Times New Roman"/>
          <w:sz w:val="22"/>
          <w:szCs w:val="22"/>
        </w:rPr>
        <w:t>Э.Г.Винограй</w:t>
      </w:r>
      <w:proofErr w:type="spellEnd"/>
      <w:r w:rsidRPr="0094330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43302">
        <w:rPr>
          <w:rFonts w:ascii="Times New Roman" w:hAnsi="Times New Roman" w:cs="Times New Roman"/>
          <w:sz w:val="22"/>
          <w:szCs w:val="22"/>
        </w:rPr>
        <w:t>З.А.Медведева</w:t>
      </w:r>
      <w:proofErr w:type="spellEnd"/>
      <w:r w:rsidRPr="0094330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43302">
        <w:rPr>
          <w:rFonts w:ascii="Times New Roman" w:hAnsi="Times New Roman" w:cs="Times New Roman"/>
          <w:sz w:val="22"/>
          <w:szCs w:val="22"/>
        </w:rPr>
        <w:t>Г.П.Ковалева</w:t>
      </w:r>
      <w:proofErr w:type="spellEnd"/>
      <w:r w:rsidRPr="0094330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43302">
        <w:rPr>
          <w:rFonts w:ascii="Times New Roman" w:hAnsi="Times New Roman" w:cs="Times New Roman"/>
          <w:sz w:val="22"/>
          <w:szCs w:val="22"/>
        </w:rPr>
        <w:t>О.Э.Васькина;под</w:t>
      </w:r>
      <w:proofErr w:type="spellEnd"/>
      <w:r w:rsidRPr="00943302">
        <w:rPr>
          <w:rFonts w:ascii="Times New Roman" w:hAnsi="Times New Roman" w:cs="Times New Roman"/>
          <w:sz w:val="22"/>
          <w:szCs w:val="22"/>
        </w:rPr>
        <w:t xml:space="preserve"> редакцией </w:t>
      </w:r>
      <w:proofErr w:type="spellStart"/>
      <w:r w:rsidRPr="00943302">
        <w:rPr>
          <w:rFonts w:ascii="Times New Roman" w:hAnsi="Times New Roman" w:cs="Times New Roman"/>
          <w:sz w:val="22"/>
          <w:szCs w:val="22"/>
        </w:rPr>
        <w:t>З.А.Медведевой</w:t>
      </w:r>
      <w:proofErr w:type="spellEnd"/>
      <w:r w:rsidRPr="00943302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943302">
        <w:rPr>
          <w:rFonts w:ascii="Times New Roman" w:hAnsi="Times New Roman" w:cs="Times New Roman"/>
          <w:sz w:val="22"/>
          <w:szCs w:val="22"/>
        </w:rPr>
        <w:t>КемТИПП</w:t>
      </w:r>
      <w:proofErr w:type="spellEnd"/>
      <w:r w:rsidRPr="00943302">
        <w:rPr>
          <w:rFonts w:ascii="Times New Roman" w:hAnsi="Times New Roman" w:cs="Times New Roman"/>
          <w:sz w:val="22"/>
          <w:szCs w:val="22"/>
        </w:rPr>
        <w:t>. – Кемерово, 2008. - с.</w:t>
      </w:r>
      <w:r>
        <w:rPr>
          <w:rFonts w:ascii="Times New Roman" w:hAnsi="Times New Roman" w:cs="Times New Roman"/>
          <w:sz w:val="22"/>
          <w:szCs w:val="22"/>
        </w:rPr>
        <w:t>165.</w:t>
      </w:r>
    </w:p>
  </w:footnote>
  <w:footnote w:id="2">
    <w:p w:rsidR="00943302" w:rsidRPr="00943302" w:rsidRDefault="00943302">
      <w:pPr>
        <w:pStyle w:val="ab"/>
        <w:rPr>
          <w:rFonts w:ascii="Times New Roman" w:hAnsi="Times New Roman" w:cs="Times New Roman"/>
          <w:sz w:val="22"/>
          <w:szCs w:val="22"/>
        </w:rPr>
      </w:pPr>
      <w:r w:rsidRPr="00943302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943302">
        <w:rPr>
          <w:rFonts w:ascii="Times New Roman" w:hAnsi="Times New Roman" w:cs="Times New Roman"/>
          <w:sz w:val="22"/>
          <w:szCs w:val="22"/>
        </w:rPr>
        <w:t xml:space="preserve"> Безрукова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43302">
        <w:rPr>
          <w:rFonts w:ascii="Times New Roman" w:hAnsi="Times New Roman" w:cs="Times New Roman"/>
          <w:sz w:val="22"/>
          <w:szCs w:val="22"/>
        </w:rPr>
        <w:t xml:space="preserve"> В.С. Основы духовной культуры (энциклопедический словарь педагога) </w:t>
      </w:r>
      <w:r>
        <w:rPr>
          <w:rFonts w:ascii="Times New Roman" w:hAnsi="Times New Roman" w:cs="Times New Roman"/>
          <w:sz w:val="22"/>
          <w:szCs w:val="22"/>
        </w:rPr>
        <w:t>– Екатеринбург, 2000. -  с.554.</w:t>
      </w:r>
    </w:p>
  </w:footnote>
  <w:footnote w:id="3">
    <w:p w:rsidR="00E66A15" w:rsidRDefault="00E66A15">
      <w:pPr>
        <w:pStyle w:val="ab"/>
      </w:pPr>
      <w:r w:rsidRPr="00E66A15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E66A1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Гусева, Н.Р. Славяне и </w:t>
      </w:r>
      <w:proofErr w:type="spellStart"/>
      <w:r>
        <w:rPr>
          <w:rFonts w:ascii="Times New Roman" w:hAnsi="Times New Roman" w:cs="Times New Roman"/>
          <w:sz w:val="22"/>
          <w:szCs w:val="22"/>
        </w:rPr>
        <w:t>арьи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Путь богов и слов </w:t>
      </w:r>
      <w:r w:rsidRPr="00347C5D">
        <w:rPr>
          <w:rFonts w:ascii="Times New Roman" w:hAnsi="Times New Roman" w:cs="Times New Roman"/>
          <w:sz w:val="22"/>
          <w:szCs w:val="22"/>
        </w:rPr>
        <w:softHyphen/>
      </w:r>
      <w:r w:rsidRPr="00347C5D">
        <w:rPr>
          <w:rFonts w:ascii="Times New Roman" w:hAnsi="Times New Roman" w:cs="Times New Roman"/>
          <w:sz w:val="22"/>
          <w:szCs w:val="22"/>
        </w:rPr>
        <w:softHyphen/>
        <w:t xml:space="preserve">/ </w:t>
      </w:r>
      <w:r>
        <w:rPr>
          <w:rFonts w:ascii="Times New Roman" w:hAnsi="Times New Roman" w:cs="Times New Roman"/>
          <w:sz w:val="22"/>
          <w:szCs w:val="22"/>
        </w:rPr>
        <w:t>Н.Р. Гусева. – М.:ФАИР-ПРЕСС, 2002. – с.10.</w:t>
      </w:r>
    </w:p>
  </w:footnote>
  <w:footnote w:id="4">
    <w:p w:rsidR="004E5DB5" w:rsidRPr="00320152" w:rsidRDefault="004E5DB5">
      <w:pPr>
        <w:pStyle w:val="ab"/>
        <w:rPr>
          <w:rFonts w:ascii="Times New Roman" w:hAnsi="Times New Roman" w:cs="Times New Roman"/>
          <w:sz w:val="22"/>
          <w:szCs w:val="22"/>
        </w:rPr>
      </w:pPr>
      <w:r w:rsidRPr="00320152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320152">
        <w:rPr>
          <w:rFonts w:ascii="Times New Roman" w:hAnsi="Times New Roman" w:cs="Times New Roman"/>
          <w:sz w:val="22"/>
          <w:szCs w:val="22"/>
        </w:rPr>
        <w:t xml:space="preserve"> Гусева, Н.Р. Славяне и </w:t>
      </w:r>
      <w:proofErr w:type="spellStart"/>
      <w:r w:rsidRPr="00320152">
        <w:rPr>
          <w:rFonts w:ascii="Times New Roman" w:hAnsi="Times New Roman" w:cs="Times New Roman"/>
          <w:sz w:val="22"/>
          <w:szCs w:val="22"/>
        </w:rPr>
        <w:t>арьи</w:t>
      </w:r>
      <w:proofErr w:type="spellEnd"/>
      <w:r w:rsidRPr="00320152">
        <w:rPr>
          <w:rFonts w:ascii="Times New Roman" w:hAnsi="Times New Roman" w:cs="Times New Roman"/>
          <w:sz w:val="22"/>
          <w:szCs w:val="22"/>
        </w:rPr>
        <w:t xml:space="preserve">. Путь богов и слов </w:t>
      </w:r>
      <w:r w:rsidRPr="00320152">
        <w:rPr>
          <w:rFonts w:ascii="Times New Roman" w:hAnsi="Times New Roman" w:cs="Times New Roman"/>
          <w:sz w:val="22"/>
          <w:szCs w:val="22"/>
        </w:rPr>
        <w:softHyphen/>
      </w:r>
      <w:r w:rsidRPr="00320152">
        <w:rPr>
          <w:rFonts w:ascii="Times New Roman" w:hAnsi="Times New Roman" w:cs="Times New Roman"/>
          <w:sz w:val="22"/>
          <w:szCs w:val="22"/>
        </w:rPr>
        <w:softHyphen/>
        <w:t>/ Н.Р. Гусева. – М.:ФАИР-ПРЕСС, 2002. – с.4.</w:t>
      </w:r>
    </w:p>
  </w:footnote>
  <w:footnote w:id="5">
    <w:p w:rsidR="004E5DB5" w:rsidRPr="00320152" w:rsidRDefault="004E5DB5">
      <w:pPr>
        <w:pStyle w:val="ab"/>
        <w:rPr>
          <w:rFonts w:ascii="Times New Roman" w:hAnsi="Times New Roman" w:cs="Times New Roman"/>
          <w:sz w:val="22"/>
          <w:szCs w:val="22"/>
        </w:rPr>
      </w:pPr>
      <w:r w:rsidRPr="00320152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32015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20152">
        <w:rPr>
          <w:rFonts w:ascii="Times New Roman" w:hAnsi="Times New Roman" w:cs="Times New Roman"/>
          <w:sz w:val="22"/>
          <w:szCs w:val="22"/>
        </w:rPr>
        <w:t>Тилак</w:t>
      </w:r>
      <w:proofErr w:type="spellEnd"/>
      <w:r w:rsidRPr="00320152">
        <w:rPr>
          <w:rFonts w:ascii="Times New Roman" w:hAnsi="Times New Roman" w:cs="Times New Roman"/>
          <w:sz w:val="22"/>
          <w:szCs w:val="22"/>
        </w:rPr>
        <w:t xml:space="preserve">, Б.Г. Арктическая родина в Ведах / Б.Г. </w:t>
      </w:r>
      <w:proofErr w:type="spellStart"/>
      <w:r w:rsidRPr="00320152">
        <w:rPr>
          <w:rFonts w:ascii="Times New Roman" w:hAnsi="Times New Roman" w:cs="Times New Roman"/>
          <w:sz w:val="22"/>
          <w:szCs w:val="22"/>
        </w:rPr>
        <w:t>Тилак</w:t>
      </w:r>
      <w:proofErr w:type="spellEnd"/>
      <w:r w:rsidRPr="00320152">
        <w:rPr>
          <w:rFonts w:ascii="Times New Roman" w:hAnsi="Times New Roman" w:cs="Times New Roman"/>
          <w:sz w:val="22"/>
          <w:szCs w:val="22"/>
        </w:rPr>
        <w:t>. – М.:ФАИР-ПРЕСС, 2002. – с.488-489.</w:t>
      </w:r>
    </w:p>
  </w:footnote>
  <w:footnote w:id="6">
    <w:p w:rsidR="004E5DB5" w:rsidRPr="00320152" w:rsidRDefault="004E5DB5">
      <w:pPr>
        <w:pStyle w:val="ab"/>
        <w:rPr>
          <w:rFonts w:ascii="Times New Roman" w:hAnsi="Times New Roman" w:cs="Times New Roman"/>
          <w:sz w:val="22"/>
          <w:szCs w:val="22"/>
        </w:rPr>
      </w:pPr>
      <w:r w:rsidRPr="00320152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320152">
        <w:rPr>
          <w:rFonts w:ascii="Times New Roman" w:hAnsi="Times New Roman" w:cs="Times New Roman"/>
          <w:sz w:val="22"/>
          <w:szCs w:val="22"/>
        </w:rPr>
        <w:t xml:space="preserve"> Гусева, Н.Р. Славяне и </w:t>
      </w:r>
      <w:proofErr w:type="spellStart"/>
      <w:r w:rsidRPr="00320152">
        <w:rPr>
          <w:rFonts w:ascii="Times New Roman" w:hAnsi="Times New Roman" w:cs="Times New Roman"/>
          <w:sz w:val="22"/>
          <w:szCs w:val="22"/>
        </w:rPr>
        <w:t>арьи</w:t>
      </w:r>
      <w:proofErr w:type="spellEnd"/>
      <w:r w:rsidRPr="00320152">
        <w:rPr>
          <w:rFonts w:ascii="Times New Roman" w:hAnsi="Times New Roman" w:cs="Times New Roman"/>
          <w:sz w:val="22"/>
          <w:szCs w:val="22"/>
        </w:rPr>
        <w:t xml:space="preserve">. Путь богов и слов </w:t>
      </w:r>
      <w:r w:rsidRPr="00320152">
        <w:rPr>
          <w:rFonts w:ascii="Times New Roman" w:hAnsi="Times New Roman" w:cs="Times New Roman"/>
          <w:sz w:val="22"/>
          <w:szCs w:val="22"/>
        </w:rPr>
        <w:softHyphen/>
      </w:r>
      <w:r w:rsidRPr="00320152">
        <w:rPr>
          <w:rFonts w:ascii="Times New Roman" w:hAnsi="Times New Roman" w:cs="Times New Roman"/>
          <w:sz w:val="22"/>
          <w:szCs w:val="22"/>
        </w:rPr>
        <w:softHyphen/>
        <w:t>/ Н.Р. Гусева. – М.:ФАИР-ПРЕСС, 2002. – с.5-6.</w:t>
      </w:r>
    </w:p>
  </w:footnote>
  <w:footnote w:id="7">
    <w:p w:rsidR="004E5DB5" w:rsidRPr="00320152" w:rsidRDefault="004E5DB5">
      <w:pPr>
        <w:pStyle w:val="ab"/>
        <w:rPr>
          <w:rFonts w:ascii="Times New Roman" w:hAnsi="Times New Roman" w:cs="Times New Roman"/>
          <w:sz w:val="22"/>
          <w:szCs w:val="22"/>
        </w:rPr>
      </w:pPr>
      <w:r w:rsidRPr="00320152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="006323C5">
        <w:rPr>
          <w:rFonts w:ascii="Times New Roman" w:hAnsi="Times New Roman" w:cs="Times New Roman"/>
          <w:sz w:val="22"/>
          <w:szCs w:val="22"/>
        </w:rPr>
        <w:t xml:space="preserve"> Там же</w:t>
      </w:r>
      <w:r w:rsidR="00320152" w:rsidRPr="00320152">
        <w:rPr>
          <w:rFonts w:ascii="Times New Roman" w:hAnsi="Times New Roman" w:cs="Times New Roman"/>
          <w:sz w:val="22"/>
          <w:szCs w:val="22"/>
        </w:rPr>
        <w:t xml:space="preserve"> – с.19.</w:t>
      </w:r>
    </w:p>
  </w:footnote>
  <w:footnote w:id="8">
    <w:p w:rsidR="004E5DB5" w:rsidRPr="00320152" w:rsidRDefault="004E5DB5">
      <w:pPr>
        <w:pStyle w:val="ab"/>
        <w:rPr>
          <w:rFonts w:ascii="Times New Roman" w:hAnsi="Times New Roman" w:cs="Times New Roman"/>
          <w:sz w:val="22"/>
          <w:szCs w:val="22"/>
        </w:rPr>
      </w:pPr>
      <w:r w:rsidRPr="00320152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320152">
        <w:rPr>
          <w:rFonts w:ascii="Times New Roman" w:hAnsi="Times New Roman" w:cs="Times New Roman"/>
          <w:sz w:val="22"/>
          <w:szCs w:val="22"/>
        </w:rPr>
        <w:t xml:space="preserve"> Рак, И.В. Авеста в русских переводах (1861-1996)/ И.В. Рак. – </w:t>
      </w:r>
      <w:proofErr w:type="spellStart"/>
      <w:r w:rsidRPr="00320152">
        <w:rPr>
          <w:rFonts w:ascii="Times New Roman" w:hAnsi="Times New Roman" w:cs="Times New Roman"/>
          <w:sz w:val="22"/>
          <w:szCs w:val="22"/>
        </w:rPr>
        <w:t>Спб</w:t>
      </w:r>
      <w:proofErr w:type="spellEnd"/>
      <w:r w:rsidRPr="00320152">
        <w:rPr>
          <w:rFonts w:ascii="Times New Roman" w:hAnsi="Times New Roman" w:cs="Times New Roman"/>
          <w:sz w:val="22"/>
          <w:szCs w:val="22"/>
        </w:rPr>
        <w:t>.</w:t>
      </w:r>
      <w:proofErr w:type="gramStart"/>
      <w:r w:rsidRPr="00320152">
        <w:rPr>
          <w:rFonts w:ascii="Times New Roman" w:hAnsi="Times New Roman" w:cs="Times New Roman"/>
          <w:sz w:val="22"/>
          <w:szCs w:val="22"/>
        </w:rPr>
        <w:t>:Р</w:t>
      </w:r>
      <w:proofErr w:type="gramEnd"/>
      <w:r w:rsidRPr="00320152">
        <w:rPr>
          <w:rFonts w:ascii="Times New Roman" w:hAnsi="Times New Roman" w:cs="Times New Roman"/>
          <w:sz w:val="22"/>
          <w:szCs w:val="22"/>
        </w:rPr>
        <w:t>ХГИ, 1997.- с.145.</w:t>
      </w:r>
    </w:p>
  </w:footnote>
  <w:footnote w:id="9">
    <w:p w:rsidR="004E5DB5" w:rsidRPr="00320152" w:rsidRDefault="004E5DB5">
      <w:pPr>
        <w:pStyle w:val="ab"/>
        <w:rPr>
          <w:rFonts w:ascii="Times New Roman" w:hAnsi="Times New Roman" w:cs="Times New Roman"/>
          <w:sz w:val="22"/>
          <w:szCs w:val="22"/>
        </w:rPr>
      </w:pPr>
      <w:r w:rsidRPr="00320152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320152">
        <w:rPr>
          <w:rFonts w:ascii="Times New Roman" w:hAnsi="Times New Roman" w:cs="Times New Roman"/>
          <w:sz w:val="22"/>
          <w:szCs w:val="22"/>
        </w:rPr>
        <w:t xml:space="preserve"> Гусева, Н.Р. Славяне и </w:t>
      </w:r>
      <w:proofErr w:type="spellStart"/>
      <w:r w:rsidRPr="00320152">
        <w:rPr>
          <w:rFonts w:ascii="Times New Roman" w:hAnsi="Times New Roman" w:cs="Times New Roman"/>
          <w:sz w:val="22"/>
          <w:szCs w:val="22"/>
        </w:rPr>
        <w:t>арьи</w:t>
      </w:r>
      <w:proofErr w:type="spellEnd"/>
      <w:r w:rsidRPr="00320152">
        <w:rPr>
          <w:rFonts w:ascii="Times New Roman" w:hAnsi="Times New Roman" w:cs="Times New Roman"/>
          <w:sz w:val="22"/>
          <w:szCs w:val="22"/>
        </w:rPr>
        <w:t xml:space="preserve">. Путь богов и слов </w:t>
      </w:r>
      <w:r w:rsidRPr="00320152">
        <w:rPr>
          <w:rFonts w:ascii="Times New Roman" w:hAnsi="Times New Roman" w:cs="Times New Roman"/>
          <w:sz w:val="22"/>
          <w:szCs w:val="22"/>
        </w:rPr>
        <w:softHyphen/>
      </w:r>
      <w:r w:rsidRPr="00320152">
        <w:rPr>
          <w:rFonts w:ascii="Times New Roman" w:hAnsi="Times New Roman" w:cs="Times New Roman"/>
          <w:sz w:val="22"/>
          <w:szCs w:val="22"/>
        </w:rPr>
        <w:softHyphen/>
        <w:t>/ Н.Р. Гусева. – М.:ФАИР-ПРЕСС, 2002. – с.25.</w:t>
      </w:r>
    </w:p>
  </w:footnote>
  <w:footnote w:id="10">
    <w:p w:rsidR="004E5DB5" w:rsidRPr="00320152" w:rsidRDefault="004E5DB5">
      <w:pPr>
        <w:pStyle w:val="ab"/>
        <w:rPr>
          <w:rFonts w:ascii="Times New Roman" w:hAnsi="Times New Roman" w:cs="Times New Roman"/>
          <w:sz w:val="22"/>
          <w:szCs w:val="22"/>
        </w:rPr>
      </w:pPr>
      <w:r w:rsidRPr="00320152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320152">
        <w:rPr>
          <w:rFonts w:ascii="Times New Roman" w:hAnsi="Times New Roman" w:cs="Times New Roman"/>
          <w:sz w:val="22"/>
          <w:szCs w:val="22"/>
        </w:rPr>
        <w:t xml:space="preserve"> Алексеева, Т.Н. Этногенез восточных славян по данным антропологии/ Т.Н. Алексеева. – М.: МГУ, 1973. – с.25-26.</w:t>
      </w:r>
    </w:p>
  </w:footnote>
  <w:footnote w:id="11">
    <w:p w:rsidR="004E5DB5" w:rsidRPr="00320152" w:rsidRDefault="004E5DB5" w:rsidP="0081286A">
      <w:pPr>
        <w:pStyle w:val="ab"/>
        <w:rPr>
          <w:rFonts w:ascii="Times New Roman" w:hAnsi="Times New Roman" w:cs="Times New Roman"/>
          <w:sz w:val="22"/>
          <w:szCs w:val="22"/>
        </w:rPr>
      </w:pPr>
      <w:r w:rsidRPr="00320152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320152">
        <w:rPr>
          <w:rFonts w:ascii="Times New Roman" w:hAnsi="Times New Roman" w:cs="Times New Roman"/>
          <w:sz w:val="22"/>
          <w:szCs w:val="22"/>
        </w:rPr>
        <w:t xml:space="preserve"> Гусева, Н.Р. Славяне и </w:t>
      </w:r>
      <w:proofErr w:type="spellStart"/>
      <w:r w:rsidRPr="00320152">
        <w:rPr>
          <w:rFonts w:ascii="Times New Roman" w:hAnsi="Times New Roman" w:cs="Times New Roman"/>
          <w:sz w:val="22"/>
          <w:szCs w:val="22"/>
        </w:rPr>
        <w:t>арьи</w:t>
      </w:r>
      <w:proofErr w:type="spellEnd"/>
      <w:r w:rsidRPr="00320152">
        <w:rPr>
          <w:rFonts w:ascii="Times New Roman" w:hAnsi="Times New Roman" w:cs="Times New Roman"/>
          <w:sz w:val="22"/>
          <w:szCs w:val="22"/>
        </w:rPr>
        <w:t xml:space="preserve">. Путь богов и слов </w:t>
      </w:r>
      <w:r w:rsidRPr="00320152">
        <w:rPr>
          <w:rFonts w:ascii="Times New Roman" w:hAnsi="Times New Roman" w:cs="Times New Roman"/>
          <w:sz w:val="22"/>
          <w:szCs w:val="22"/>
        </w:rPr>
        <w:softHyphen/>
      </w:r>
      <w:r w:rsidRPr="00320152">
        <w:rPr>
          <w:rFonts w:ascii="Times New Roman" w:hAnsi="Times New Roman" w:cs="Times New Roman"/>
          <w:sz w:val="22"/>
          <w:szCs w:val="22"/>
        </w:rPr>
        <w:softHyphen/>
        <w:t>/ Н.Р. Гусева. – М.:ФАИР-ПРЕСС, 2002. – с.34.</w:t>
      </w:r>
    </w:p>
    <w:p w:rsidR="004E5DB5" w:rsidRPr="0081286A" w:rsidRDefault="004E5DB5">
      <w:pPr>
        <w:pStyle w:val="ab"/>
        <w:rPr>
          <w:rFonts w:ascii="Times New Roman" w:hAnsi="Times New Roman" w:cs="Times New Roman"/>
          <w:sz w:val="22"/>
          <w:szCs w:val="22"/>
        </w:rPr>
      </w:pPr>
    </w:p>
  </w:footnote>
  <w:footnote w:id="12">
    <w:p w:rsidR="004E5DB5" w:rsidRPr="00320152" w:rsidRDefault="004E5DB5">
      <w:pPr>
        <w:pStyle w:val="ab"/>
        <w:rPr>
          <w:rFonts w:ascii="Times New Roman" w:hAnsi="Times New Roman" w:cs="Times New Roman"/>
          <w:sz w:val="22"/>
          <w:szCs w:val="22"/>
        </w:rPr>
      </w:pPr>
      <w:r w:rsidRPr="00320152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32015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20152">
        <w:rPr>
          <w:rFonts w:ascii="Times New Roman" w:hAnsi="Times New Roman" w:cs="Times New Roman"/>
          <w:sz w:val="22"/>
          <w:szCs w:val="22"/>
        </w:rPr>
        <w:t>Бонгард</w:t>
      </w:r>
      <w:proofErr w:type="spellEnd"/>
      <w:r w:rsidRPr="00320152">
        <w:rPr>
          <w:rFonts w:ascii="Times New Roman" w:hAnsi="Times New Roman" w:cs="Times New Roman"/>
          <w:sz w:val="22"/>
          <w:szCs w:val="22"/>
        </w:rPr>
        <w:t xml:space="preserve">-Левин, Г.М. От </w:t>
      </w:r>
      <w:proofErr w:type="spellStart"/>
      <w:r w:rsidRPr="00320152">
        <w:rPr>
          <w:rFonts w:ascii="Times New Roman" w:hAnsi="Times New Roman" w:cs="Times New Roman"/>
          <w:sz w:val="22"/>
          <w:szCs w:val="22"/>
        </w:rPr>
        <w:t>Скифии</w:t>
      </w:r>
      <w:proofErr w:type="spellEnd"/>
      <w:r w:rsidRPr="00320152">
        <w:rPr>
          <w:rFonts w:ascii="Times New Roman" w:hAnsi="Times New Roman" w:cs="Times New Roman"/>
          <w:sz w:val="22"/>
          <w:szCs w:val="22"/>
        </w:rPr>
        <w:t xml:space="preserve"> до Индии. Древние арии: мифы и история/ Г.М. </w:t>
      </w:r>
      <w:proofErr w:type="spellStart"/>
      <w:r w:rsidRPr="00320152">
        <w:rPr>
          <w:rFonts w:ascii="Times New Roman" w:hAnsi="Times New Roman" w:cs="Times New Roman"/>
          <w:sz w:val="22"/>
          <w:szCs w:val="22"/>
        </w:rPr>
        <w:t>Бонгард</w:t>
      </w:r>
      <w:proofErr w:type="spellEnd"/>
      <w:r w:rsidRPr="00320152">
        <w:rPr>
          <w:rFonts w:ascii="Times New Roman" w:hAnsi="Times New Roman" w:cs="Times New Roman"/>
          <w:sz w:val="22"/>
          <w:szCs w:val="22"/>
        </w:rPr>
        <w:t xml:space="preserve">-Левин, Э.А. </w:t>
      </w:r>
      <w:proofErr w:type="spellStart"/>
      <w:r w:rsidRPr="00320152">
        <w:rPr>
          <w:rFonts w:ascii="Times New Roman" w:hAnsi="Times New Roman" w:cs="Times New Roman"/>
          <w:sz w:val="22"/>
          <w:szCs w:val="22"/>
        </w:rPr>
        <w:t>Грантовский</w:t>
      </w:r>
      <w:proofErr w:type="spellEnd"/>
      <w:r w:rsidRPr="00320152">
        <w:rPr>
          <w:rFonts w:ascii="Times New Roman" w:hAnsi="Times New Roman" w:cs="Times New Roman"/>
          <w:sz w:val="22"/>
          <w:szCs w:val="22"/>
        </w:rPr>
        <w:t xml:space="preserve">  – 3-е изд. – </w:t>
      </w:r>
      <w:proofErr w:type="spellStart"/>
      <w:r w:rsidRPr="00320152">
        <w:rPr>
          <w:rFonts w:ascii="Times New Roman" w:hAnsi="Times New Roman" w:cs="Times New Roman"/>
          <w:sz w:val="22"/>
          <w:szCs w:val="22"/>
        </w:rPr>
        <w:t>Спб</w:t>
      </w:r>
      <w:proofErr w:type="spellEnd"/>
      <w:r w:rsidRPr="00320152">
        <w:rPr>
          <w:rFonts w:ascii="Times New Roman" w:hAnsi="Times New Roman" w:cs="Times New Roman"/>
          <w:sz w:val="22"/>
          <w:szCs w:val="22"/>
        </w:rPr>
        <w:t xml:space="preserve">.: </w:t>
      </w:r>
      <w:proofErr w:type="spellStart"/>
      <w:r w:rsidRPr="00320152">
        <w:rPr>
          <w:rFonts w:ascii="Times New Roman" w:hAnsi="Times New Roman" w:cs="Times New Roman"/>
          <w:sz w:val="22"/>
          <w:szCs w:val="22"/>
        </w:rPr>
        <w:t>Алетейя</w:t>
      </w:r>
      <w:proofErr w:type="spellEnd"/>
      <w:r w:rsidRPr="00320152">
        <w:rPr>
          <w:rFonts w:ascii="Times New Roman" w:hAnsi="Times New Roman" w:cs="Times New Roman"/>
          <w:sz w:val="22"/>
          <w:szCs w:val="22"/>
        </w:rPr>
        <w:t>, 2001. – с.5.</w:t>
      </w:r>
    </w:p>
  </w:footnote>
  <w:footnote w:id="13">
    <w:p w:rsidR="004E5DB5" w:rsidRPr="00320152" w:rsidRDefault="004E5DB5">
      <w:pPr>
        <w:pStyle w:val="ab"/>
        <w:rPr>
          <w:rFonts w:ascii="Times New Roman" w:hAnsi="Times New Roman" w:cs="Times New Roman"/>
          <w:sz w:val="22"/>
          <w:szCs w:val="22"/>
        </w:rPr>
      </w:pPr>
      <w:r w:rsidRPr="00320152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320152">
        <w:rPr>
          <w:rFonts w:ascii="Times New Roman" w:hAnsi="Times New Roman" w:cs="Times New Roman"/>
          <w:sz w:val="22"/>
          <w:szCs w:val="22"/>
        </w:rPr>
        <w:t xml:space="preserve"> Там же – с.26.</w:t>
      </w:r>
    </w:p>
  </w:footnote>
  <w:footnote w:id="14">
    <w:p w:rsidR="004E5DB5" w:rsidRPr="00320152" w:rsidRDefault="004E5DB5">
      <w:pPr>
        <w:pStyle w:val="ab"/>
        <w:rPr>
          <w:rFonts w:ascii="Times New Roman" w:hAnsi="Times New Roman" w:cs="Times New Roman"/>
          <w:sz w:val="22"/>
          <w:szCs w:val="22"/>
        </w:rPr>
      </w:pPr>
      <w:r w:rsidRPr="00320152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="00320152" w:rsidRPr="0032015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0152" w:rsidRPr="00320152">
        <w:rPr>
          <w:rFonts w:ascii="Times New Roman" w:hAnsi="Times New Roman" w:cs="Times New Roman"/>
          <w:sz w:val="22"/>
          <w:szCs w:val="22"/>
        </w:rPr>
        <w:t>Бонгард</w:t>
      </w:r>
      <w:proofErr w:type="spellEnd"/>
      <w:r w:rsidR="00320152" w:rsidRPr="00320152">
        <w:rPr>
          <w:rFonts w:ascii="Times New Roman" w:hAnsi="Times New Roman" w:cs="Times New Roman"/>
          <w:sz w:val="22"/>
          <w:szCs w:val="22"/>
        </w:rPr>
        <w:t xml:space="preserve">-Левин, Г.М. От </w:t>
      </w:r>
      <w:proofErr w:type="spellStart"/>
      <w:r w:rsidR="00320152" w:rsidRPr="00320152">
        <w:rPr>
          <w:rFonts w:ascii="Times New Roman" w:hAnsi="Times New Roman" w:cs="Times New Roman"/>
          <w:sz w:val="22"/>
          <w:szCs w:val="22"/>
        </w:rPr>
        <w:t>Скифии</w:t>
      </w:r>
      <w:proofErr w:type="spellEnd"/>
      <w:r w:rsidR="00320152" w:rsidRPr="00320152">
        <w:rPr>
          <w:rFonts w:ascii="Times New Roman" w:hAnsi="Times New Roman" w:cs="Times New Roman"/>
          <w:sz w:val="22"/>
          <w:szCs w:val="22"/>
        </w:rPr>
        <w:t xml:space="preserve"> до Индии. Древние арии: мифы и история/ Г.М. </w:t>
      </w:r>
      <w:proofErr w:type="spellStart"/>
      <w:r w:rsidR="00320152" w:rsidRPr="00320152">
        <w:rPr>
          <w:rFonts w:ascii="Times New Roman" w:hAnsi="Times New Roman" w:cs="Times New Roman"/>
          <w:sz w:val="22"/>
          <w:szCs w:val="22"/>
        </w:rPr>
        <w:t>Бонгард</w:t>
      </w:r>
      <w:proofErr w:type="spellEnd"/>
      <w:r w:rsidR="00320152" w:rsidRPr="00320152">
        <w:rPr>
          <w:rFonts w:ascii="Times New Roman" w:hAnsi="Times New Roman" w:cs="Times New Roman"/>
          <w:sz w:val="22"/>
          <w:szCs w:val="22"/>
        </w:rPr>
        <w:t xml:space="preserve">-Левин, Э.А. </w:t>
      </w:r>
      <w:proofErr w:type="spellStart"/>
      <w:r w:rsidR="00320152" w:rsidRPr="00320152">
        <w:rPr>
          <w:rFonts w:ascii="Times New Roman" w:hAnsi="Times New Roman" w:cs="Times New Roman"/>
          <w:sz w:val="22"/>
          <w:szCs w:val="22"/>
        </w:rPr>
        <w:t>Грантовский</w:t>
      </w:r>
      <w:proofErr w:type="spellEnd"/>
      <w:r w:rsidR="00320152" w:rsidRPr="00320152">
        <w:rPr>
          <w:rFonts w:ascii="Times New Roman" w:hAnsi="Times New Roman" w:cs="Times New Roman"/>
          <w:sz w:val="22"/>
          <w:szCs w:val="22"/>
        </w:rPr>
        <w:t xml:space="preserve">  – 3-е изд. – </w:t>
      </w:r>
      <w:proofErr w:type="spellStart"/>
      <w:r w:rsidR="00320152" w:rsidRPr="00320152">
        <w:rPr>
          <w:rFonts w:ascii="Times New Roman" w:hAnsi="Times New Roman" w:cs="Times New Roman"/>
          <w:sz w:val="22"/>
          <w:szCs w:val="22"/>
        </w:rPr>
        <w:t>Спб</w:t>
      </w:r>
      <w:proofErr w:type="spellEnd"/>
      <w:r w:rsidR="00320152" w:rsidRPr="00320152">
        <w:rPr>
          <w:rFonts w:ascii="Times New Roman" w:hAnsi="Times New Roman" w:cs="Times New Roman"/>
          <w:sz w:val="22"/>
          <w:szCs w:val="22"/>
        </w:rPr>
        <w:t xml:space="preserve">.: </w:t>
      </w:r>
      <w:proofErr w:type="spellStart"/>
      <w:r w:rsidR="00320152" w:rsidRPr="00320152">
        <w:rPr>
          <w:rFonts w:ascii="Times New Roman" w:hAnsi="Times New Roman" w:cs="Times New Roman"/>
          <w:sz w:val="22"/>
          <w:szCs w:val="22"/>
        </w:rPr>
        <w:t>Алетейя</w:t>
      </w:r>
      <w:proofErr w:type="spellEnd"/>
      <w:r w:rsidR="00320152" w:rsidRPr="00320152">
        <w:rPr>
          <w:rFonts w:ascii="Times New Roman" w:hAnsi="Times New Roman" w:cs="Times New Roman"/>
          <w:sz w:val="22"/>
          <w:szCs w:val="22"/>
        </w:rPr>
        <w:t>, 2001. – с.</w:t>
      </w:r>
      <w:r w:rsidR="00320152">
        <w:rPr>
          <w:rFonts w:ascii="Times New Roman" w:hAnsi="Times New Roman" w:cs="Times New Roman"/>
          <w:sz w:val="22"/>
          <w:szCs w:val="22"/>
        </w:rPr>
        <w:t>27</w:t>
      </w:r>
      <w:r w:rsidR="00320152" w:rsidRPr="00320152">
        <w:rPr>
          <w:rFonts w:ascii="Times New Roman" w:hAnsi="Times New Roman" w:cs="Times New Roman"/>
          <w:sz w:val="22"/>
          <w:szCs w:val="22"/>
        </w:rPr>
        <w:t>.</w:t>
      </w:r>
    </w:p>
  </w:footnote>
  <w:footnote w:id="15">
    <w:p w:rsidR="004E5DB5" w:rsidRPr="00320152" w:rsidRDefault="004E5DB5">
      <w:pPr>
        <w:pStyle w:val="ab"/>
        <w:rPr>
          <w:rFonts w:ascii="Times New Roman" w:hAnsi="Times New Roman" w:cs="Times New Roman"/>
          <w:sz w:val="22"/>
          <w:szCs w:val="22"/>
        </w:rPr>
      </w:pPr>
      <w:r w:rsidRPr="00320152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320152">
        <w:rPr>
          <w:rFonts w:ascii="Times New Roman" w:hAnsi="Times New Roman" w:cs="Times New Roman"/>
          <w:sz w:val="22"/>
          <w:szCs w:val="22"/>
        </w:rPr>
        <w:t xml:space="preserve"> </w:t>
      </w:r>
      <w:r w:rsidR="00320152">
        <w:rPr>
          <w:rFonts w:ascii="Times New Roman" w:hAnsi="Times New Roman" w:cs="Times New Roman"/>
          <w:sz w:val="22"/>
          <w:szCs w:val="22"/>
        </w:rPr>
        <w:t xml:space="preserve">Там же </w:t>
      </w:r>
      <w:r w:rsidRPr="00320152">
        <w:rPr>
          <w:rFonts w:ascii="Times New Roman" w:hAnsi="Times New Roman" w:cs="Times New Roman"/>
          <w:sz w:val="22"/>
          <w:szCs w:val="22"/>
        </w:rPr>
        <w:t>– с.29.</w:t>
      </w:r>
    </w:p>
  </w:footnote>
  <w:footnote w:id="16">
    <w:p w:rsidR="004E5DB5" w:rsidRPr="00320152" w:rsidRDefault="004E5DB5">
      <w:pPr>
        <w:pStyle w:val="ab"/>
        <w:rPr>
          <w:rFonts w:ascii="Times New Roman" w:hAnsi="Times New Roman" w:cs="Times New Roman"/>
          <w:sz w:val="22"/>
          <w:szCs w:val="22"/>
        </w:rPr>
      </w:pPr>
      <w:r w:rsidRPr="00320152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320152">
        <w:rPr>
          <w:rFonts w:ascii="Times New Roman" w:hAnsi="Times New Roman" w:cs="Times New Roman"/>
          <w:sz w:val="22"/>
          <w:szCs w:val="22"/>
        </w:rPr>
        <w:t xml:space="preserve"> Там же – с.30-31.</w:t>
      </w:r>
    </w:p>
  </w:footnote>
  <w:footnote w:id="17">
    <w:p w:rsidR="004E5DB5" w:rsidRPr="005C6640" w:rsidRDefault="004E5DB5">
      <w:pPr>
        <w:pStyle w:val="ab"/>
        <w:rPr>
          <w:rFonts w:ascii="Times New Roman" w:hAnsi="Times New Roman" w:cs="Times New Roman"/>
          <w:sz w:val="22"/>
          <w:szCs w:val="22"/>
        </w:rPr>
      </w:pPr>
      <w:r w:rsidRPr="00320152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32015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Бонгард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-Левин, Г.М. От </w:t>
      </w:r>
      <w:proofErr w:type="spellStart"/>
      <w:r>
        <w:rPr>
          <w:rFonts w:ascii="Times New Roman" w:hAnsi="Times New Roman" w:cs="Times New Roman"/>
          <w:sz w:val="22"/>
          <w:szCs w:val="22"/>
        </w:rPr>
        <w:t>Скифии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до Индии. Древние арии: мифы и история/ Г.М. </w:t>
      </w:r>
      <w:proofErr w:type="spellStart"/>
      <w:r>
        <w:rPr>
          <w:rFonts w:ascii="Times New Roman" w:hAnsi="Times New Roman" w:cs="Times New Roman"/>
          <w:sz w:val="22"/>
          <w:szCs w:val="22"/>
        </w:rPr>
        <w:t>Бонгард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-Левин, Э.А. </w:t>
      </w:r>
      <w:proofErr w:type="spellStart"/>
      <w:r>
        <w:rPr>
          <w:rFonts w:ascii="Times New Roman" w:hAnsi="Times New Roman" w:cs="Times New Roman"/>
          <w:sz w:val="22"/>
          <w:szCs w:val="22"/>
        </w:rPr>
        <w:t>Грантовский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– 3-е изд.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Спб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.: </w:t>
      </w:r>
      <w:proofErr w:type="spellStart"/>
      <w:r>
        <w:rPr>
          <w:rFonts w:ascii="Times New Roman" w:hAnsi="Times New Roman" w:cs="Times New Roman"/>
          <w:sz w:val="22"/>
          <w:szCs w:val="22"/>
        </w:rPr>
        <w:t>Алетейя</w:t>
      </w:r>
      <w:proofErr w:type="spellEnd"/>
      <w:r>
        <w:rPr>
          <w:rFonts w:ascii="Times New Roman" w:hAnsi="Times New Roman" w:cs="Times New Roman"/>
          <w:sz w:val="22"/>
          <w:szCs w:val="22"/>
        </w:rPr>
        <w:t>, 2001. – с.36.</w:t>
      </w:r>
    </w:p>
  </w:footnote>
  <w:footnote w:id="18">
    <w:p w:rsidR="00922329" w:rsidRPr="007E5441" w:rsidRDefault="00922329">
      <w:pPr>
        <w:pStyle w:val="ab"/>
        <w:rPr>
          <w:rFonts w:ascii="Times New Roman" w:hAnsi="Times New Roman" w:cs="Times New Roman"/>
          <w:sz w:val="22"/>
          <w:szCs w:val="22"/>
        </w:rPr>
      </w:pPr>
      <w:r w:rsidRPr="00320152">
        <w:rPr>
          <w:rStyle w:val="ad"/>
          <w:rFonts w:ascii="Times New Roman" w:hAnsi="Times New Roman" w:cs="Times New Roman"/>
          <w:sz w:val="22"/>
          <w:szCs w:val="22"/>
        </w:rPr>
        <w:footnoteRef/>
      </w:r>
      <w:r>
        <w:t xml:space="preserve"> </w:t>
      </w:r>
      <w:r w:rsidR="007E5441">
        <w:rPr>
          <w:rFonts w:ascii="Times New Roman" w:hAnsi="Times New Roman" w:cs="Times New Roman"/>
          <w:sz w:val="22"/>
          <w:szCs w:val="22"/>
        </w:rPr>
        <w:t xml:space="preserve">Шохин, В.К. Древняя Индия в культуре Руси/ </w:t>
      </w:r>
      <w:proofErr w:type="spellStart"/>
      <w:r w:rsidR="007E5441">
        <w:rPr>
          <w:rFonts w:ascii="Times New Roman" w:hAnsi="Times New Roman" w:cs="Times New Roman"/>
          <w:sz w:val="22"/>
          <w:szCs w:val="22"/>
        </w:rPr>
        <w:t>В.К.Шохин</w:t>
      </w:r>
      <w:proofErr w:type="spellEnd"/>
      <w:r w:rsidR="007E5441">
        <w:rPr>
          <w:rFonts w:ascii="Times New Roman" w:hAnsi="Times New Roman" w:cs="Times New Roman"/>
          <w:sz w:val="22"/>
          <w:szCs w:val="22"/>
        </w:rPr>
        <w:t xml:space="preserve">. - </w:t>
      </w:r>
      <w:proofErr w:type="spellStart"/>
      <w:r w:rsidR="007E5441">
        <w:rPr>
          <w:rFonts w:ascii="Times New Roman" w:hAnsi="Times New Roman" w:cs="Times New Roman"/>
          <w:sz w:val="22"/>
          <w:szCs w:val="22"/>
        </w:rPr>
        <w:t>М.:Наука</w:t>
      </w:r>
      <w:proofErr w:type="spellEnd"/>
      <w:r w:rsidR="007E5441">
        <w:rPr>
          <w:rFonts w:ascii="Times New Roman" w:hAnsi="Times New Roman" w:cs="Times New Roman"/>
          <w:sz w:val="22"/>
          <w:szCs w:val="22"/>
        </w:rPr>
        <w:t xml:space="preserve">, 1988. – с.112-113. </w:t>
      </w:r>
    </w:p>
  </w:footnote>
  <w:footnote w:id="19">
    <w:p w:rsidR="00922329" w:rsidRPr="00320152" w:rsidRDefault="00922329">
      <w:pPr>
        <w:pStyle w:val="ab"/>
        <w:rPr>
          <w:rFonts w:ascii="Times New Roman" w:hAnsi="Times New Roman" w:cs="Times New Roman"/>
          <w:sz w:val="22"/>
          <w:szCs w:val="22"/>
        </w:rPr>
      </w:pPr>
      <w:r w:rsidRPr="00320152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32015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20152">
        <w:rPr>
          <w:rFonts w:ascii="Times New Roman" w:hAnsi="Times New Roman" w:cs="Times New Roman"/>
          <w:sz w:val="22"/>
          <w:szCs w:val="22"/>
        </w:rPr>
        <w:t>Бонгард</w:t>
      </w:r>
      <w:proofErr w:type="spellEnd"/>
      <w:r w:rsidRPr="00320152">
        <w:rPr>
          <w:rFonts w:ascii="Times New Roman" w:hAnsi="Times New Roman" w:cs="Times New Roman"/>
          <w:sz w:val="22"/>
          <w:szCs w:val="22"/>
        </w:rPr>
        <w:t xml:space="preserve">-Левин, Г.М. От </w:t>
      </w:r>
      <w:proofErr w:type="spellStart"/>
      <w:r w:rsidRPr="00320152">
        <w:rPr>
          <w:rFonts w:ascii="Times New Roman" w:hAnsi="Times New Roman" w:cs="Times New Roman"/>
          <w:sz w:val="22"/>
          <w:szCs w:val="22"/>
        </w:rPr>
        <w:t>Скифии</w:t>
      </w:r>
      <w:proofErr w:type="spellEnd"/>
      <w:r w:rsidRPr="00320152">
        <w:rPr>
          <w:rFonts w:ascii="Times New Roman" w:hAnsi="Times New Roman" w:cs="Times New Roman"/>
          <w:sz w:val="22"/>
          <w:szCs w:val="22"/>
        </w:rPr>
        <w:t xml:space="preserve"> до Индии. Древние арии: мифы и история/ Г.М. </w:t>
      </w:r>
      <w:proofErr w:type="spellStart"/>
      <w:r w:rsidRPr="00320152">
        <w:rPr>
          <w:rFonts w:ascii="Times New Roman" w:hAnsi="Times New Roman" w:cs="Times New Roman"/>
          <w:sz w:val="22"/>
          <w:szCs w:val="22"/>
        </w:rPr>
        <w:t>Бонгард</w:t>
      </w:r>
      <w:proofErr w:type="spellEnd"/>
      <w:r w:rsidRPr="00320152">
        <w:rPr>
          <w:rFonts w:ascii="Times New Roman" w:hAnsi="Times New Roman" w:cs="Times New Roman"/>
          <w:sz w:val="22"/>
          <w:szCs w:val="22"/>
        </w:rPr>
        <w:t xml:space="preserve">-Левин, Э.А. </w:t>
      </w:r>
      <w:proofErr w:type="spellStart"/>
      <w:r w:rsidRPr="00320152">
        <w:rPr>
          <w:rFonts w:ascii="Times New Roman" w:hAnsi="Times New Roman" w:cs="Times New Roman"/>
          <w:sz w:val="22"/>
          <w:szCs w:val="22"/>
        </w:rPr>
        <w:t>Грантовский</w:t>
      </w:r>
      <w:proofErr w:type="spellEnd"/>
      <w:r w:rsidRPr="00320152">
        <w:rPr>
          <w:rFonts w:ascii="Times New Roman" w:hAnsi="Times New Roman" w:cs="Times New Roman"/>
          <w:sz w:val="22"/>
          <w:szCs w:val="22"/>
        </w:rPr>
        <w:t xml:space="preserve">  – 3-е изд. – </w:t>
      </w:r>
      <w:proofErr w:type="spellStart"/>
      <w:r w:rsidRPr="00320152">
        <w:rPr>
          <w:rFonts w:ascii="Times New Roman" w:hAnsi="Times New Roman" w:cs="Times New Roman"/>
          <w:sz w:val="22"/>
          <w:szCs w:val="22"/>
        </w:rPr>
        <w:t>Спб</w:t>
      </w:r>
      <w:proofErr w:type="spellEnd"/>
      <w:r w:rsidRPr="00320152">
        <w:rPr>
          <w:rFonts w:ascii="Times New Roman" w:hAnsi="Times New Roman" w:cs="Times New Roman"/>
          <w:sz w:val="22"/>
          <w:szCs w:val="22"/>
        </w:rPr>
        <w:t xml:space="preserve">.: </w:t>
      </w:r>
      <w:proofErr w:type="spellStart"/>
      <w:r w:rsidRPr="00320152">
        <w:rPr>
          <w:rFonts w:ascii="Times New Roman" w:hAnsi="Times New Roman" w:cs="Times New Roman"/>
          <w:sz w:val="22"/>
          <w:szCs w:val="22"/>
        </w:rPr>
        <w:t>Алетейя</w:t>
      </w:r>
      <w:proofErr w:type="spellEnd"/>
      <w:r w:rsidRPr="00320152">
        <w:rPr>
          <w:rFonts w:ascii="Times New Roman" w:hAnsi="Times New Roman" w:cs="Times New Roman"/>
          <w:sz w:val="22"/>
          <w:szCs w:val="22"/>
        </w:rPr>
        <w:t>, 2001. – с.39.</w:t>
      </w:r>
    </w:p>
  </w:footnote>
  <w:footnote w:id="20">
    <w:p w:rsidR="00922329" w:rsidRPr="00922329" w:rsidRDefault="00922329">
      <w:pPr>
        <w:pStyle w:val="ab"/>
        <w:rPr>
          <w:rFonts w:ascii="Times New Roman" w:hAnsi="Times New Roman" w:cs="Times New Roman"/>
          <w:sz w:val="22"/>
          <w:szCs w:val="22"/>
        </w:rPr>
      </w:pPr>
      <w:r w:rsidRPr="00320152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320152">
        <w:rPr>
          <w:rFonts w:ascii="Times New Roman" w:hAnsi="Times New Roman" w:cs="Times New Roman"/>
          <w:sz w:val="22"/>
          <w:szCs w:val="22"/>
        </w:rPr>
        <w:t xml:space="preserve"> Там</w:t>
      </w:r>
      <w:r>
        <w:rPr>
          <w:rFonts w:ascii="Times New Roman" w:hAnsi="Times New Roman" w:cs="Times New Roman"/>
          <w:sz w:val="22"/>
          <w:szCs w:val="22"/>
        </w:rPr>
        <w:t xml:space="preserve"> же – с.51-52.</w:t>
      </w:r>
    </w:p>
  </w:footnote>
  <w:footnote w:id="21">
    <w:p w:rsidR="00BA78BC" w:rsidRPr="00320152" w:rsidRDefault="00BA78BC">
      <w:pPr>
        <w:pStyle w:val="ab"/>
        <w:rPr>
          <w:rFonts w:ascii="Times New Roman" w:hAnsi="Times New Roman" w:cs="Times New Roman"/>
          <w:sz w:val="22"/>
          <w:szCs w:val="22"/>
        </w:rPr>
      </w:pPr>
      <w:r w:rsidRPr="00320152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320152">
        <w:rPr>
          <w:rFonts w:ascii="Times New Roman" w:hAnsi="Times New Roman" w:cs="Times New Roman"/>
          <w:sz w:val="22"/>
          <w:szCs w:val="22"/>
        </w:rPr>
        <w:t xml:space="preserve"> Шохин, В.К. Древняя Индия в культуре Руси/ </w:t>
      </w:r>
      <w:proofErr w:type="spellStart"/>
      <w:r w:rsidRPr="00320152">
        <w:rPr>
          <w:rFonts w:ascii="Times New Roman" w:hAnsi="Times New Roman" w:cs="Times New Roman"/>
          <w:sz w:val="22"/>
          <w:szCs w:val="22"/>
        </w:rPr>
        <w:t>В.К.Шохин</w:t>
      </w:r>
      <w:proofErr w:type="spellEnd"/>
      <w:r w:rsidRPr="00320152">
        <w:rPr>
          <w:rFonts w:ascii="Times New Roman" w:hAnsi="Times New Roman" w:cs="Times New Roman"/>
          <w:sz w:val="22"/>
          <w:szCs w:val="22"/>
        </w:rPr>
        <w:t xml:space="preserve">. - </w:t>
      </w:r>
      <w:proofErr w:type="spellStart"/>
      <w:r w:rsidRPr="00320152">
        <w:rPr>
          <w:rFonts w:ascii="Times New Roman" w:hAnsi="Times New Roman" w:cs="Times New Roman"/>
          <w:sz w:val="22"/>
          <w:szCs w:val="22"/>
        </w:rPr>
        <w:t>М.:Наука</w:t>
      </w:r>
      <w:proofErr w:type="spellEnd"/>
      <w:r w:rsidRPr="00320152">
        <w:rPr>
          <w:rFonts w:ascii="Times New Roman" w:hAnsi="Times New Roman" w:cs="Times New Roman"/>
          <w:sz w:val="22"/>
          <w:szCs w:val="22"/>
        </w:rPr>
        <w:t>, 1988. – с.25.</w:t>
      </w:r>
    </w:p>
  </w:footnote>
  <w:footnote w:id="22">
    <w:p w:rsidR="00BA78BC" w:rsidRPr="00320152" w:rsidRDefault="00BA78BC">
      <w:pPr>
        <w:pStyle w:val="ab"/>
        <w:rPr>
          <w:rFonts w:ascii="Times New Roman" w:hAnsi="Times New Roman" w:cs="Times New Roman"/>
          <w:sz w:val="22"/>
          <w:szCs w:val="22"/>
        </w:rPr>
      </w:pPr>
      <w:r w:rsidRPr="00320152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320152">
        <w:rPr>
          <w:rFonts w:ascii="Times New Roman" w:hAnsi="Times New Roman" w:cs="Times New Roman"/>
          <w:sz w:val="22"/>
          <w:szCs w:val="22"/>
        </w:rPr>
        <w:t xml:space="preserve"> Рыбаков, Б.А. Язычество древних славян/Б.А. Рыбаков. – </w:t>
      </w:r>
      <w:proofErr w:type="spellStart"/>
      <w:r w:rsidRPr="00320152">
        <w:rPr>
          <w:rFonts w:ascii="Times New Roman" w:hAnsi="Times New Roman" w:cs="Times New Roman"/>
          <w:sz w:val="22"/>
          <w:szCs w:val="22"/>
        </w:rPr>
        <w:t>М.:Наука</w:t>
      </w:r>
      <w:proofErr w:type="spellEnd"/>
      <w:r w:rsidRPr="00320152">
        <w:rPr>
          <w:rFonts w:ascii="Times New Roman" w:hAnsi="Times New Roman" w:cs="Times New Roman"/>
          <w:sz w:val="22"/>
          <w:szCs w:val="22"/>
        </w:rPr>
        <w:t>, 1980. – с.2-3.</w:t>
      </w:r>
    </w:p>
  </w:footnote>
  <w:footnote w:id="23">
    <w:p w:rsidR="00BA78BC" w:rsidRPr="00320152" w:rsidRDefault="00BA78BC">
      <w:pPr>
        <w:pStyle w:val="ab"/>
        <w:rPr>
          <w:rFonts w:ascii="Times New Roman" w:hAnsi="Times New Roman" w:cs="Times New Roman"/>
          <w:sz w:val="22"/>
          <w:szCs w:val="22"/>
        </w:rPr>
      </w:pPr>
      <w:r w:rsidRPr="00320152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320152">
        <w:rPr>
          <w:rFonts w:ascii="Times New Roman" w:hAnsi="Times New Roman" w:cs="Times New Roman"/>
          <w:sz w:val="22"/>
          <w:szCs w:val="22"/>
        </w:rPr>
        <w:t xml:space="preserve"> Шохин, В.К. Древняя Индия в культуре Руси/ В.К. Шохин. – М.: Наука, 1988. – с.145-150.</w:t>
      </w:r>
    </w:p>
  </w:footnote>
  <w:footnote w:id="24">
    <w:p w:rsidR="00CF3898" w:rsidRPr="00CF3898" w:rsidRDefault="00CF3898">
      <w:pPr>
        <w:pStyle w:val="ab"/>
        <w:rPr>
          <w:rFonts w:ascii="Times New Roman" w:hAnsi="Times New Roman" w:cs="Times New Roman"/>
          <w:sz w:val="22"/>
          <w:szCs w:val="22"/>
        </w:rPr>
      </w:pPr>
      <w:r w:rsidRPr="00320152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320152">
        <w:rPr>
          <w:rFonts w:ascii="Times New Roman" w:hAnsi="Times New Roman" w:cs="Times New Roman"/>
          <w:sz w:val="22"/>
          <w:szCs w:val="22"/>
        </w:rPr>
        <w:t xml:space="preserve"> </w:t>
      </w:r>
      <w:r w:rsidR="00BA78BC" w:rsidRPr="00320152">
        <w:rPr>
          <w:rFonts w:ascii="Times New Roman" w:hAnsi="Times New Roman" w:cs="Times New Roman"/>
          <w:sz w:val="22"/>
          <w:szCs w:val="22"/>
        </w:rPr>
        <w:t>Гусева, Н.Р</w:t>
      </w:r>
      <w:r w:rsidR="00BA78BC">
        <w:rPr>
          <w:rFonts w:ascii="Times New Roman" w:hAnsi="Times New Roman" w:cs="Times New Roman"/>
          <w:sz w:val="22"/>
          <w:szCs w:val="22"/>
        </w:rPr>
        <w:t xml:space="preserve">. Славяне и </w:t>
      </w:r>
      <w:proofErr w:type="spellStart"/>
      <w:r w:rsidR="00BA78BC">
        <w:rPr>
          <w:rFonts w:ascii="Times New Roman" w:hAnsi="Times New Roman" w:cs="Times New Roman"/>
          <w:sz w:val="22"/>
          <w:szCs w:val="22"/>
        </w:rPr>
        <w:t>арьи</w:t>
      </w:r>
      <w:proofErr w:type="spellEnd"/>
      <w:r w:rsidR="00BA78BC">
        <w:rPr>
          <w:rFonts w:ascii="Times New Roman" w:hAnsi="Times New Roman" w:cs="Times New Roman"/>
          <w:sz w:val="22"/>
          <w:szCs w:val="22"/>
        </w:rPr>
        <w:t xml:space="preserve">. Путь богов и слов </w:t>
      </w:r>
      <w:r w:rsidR="00BA78BC" w:rsidRPr="00347C5D">
        <w:rPr>
          <w:rFonts w:ascii="Times New Roman" w:hAnsi="Times New Roman" w:cs="Times New Roman"/>
          <w:sz w:val="22"/>
          <w:szCs w:val="22"/>
        </w:rPr>
        <w:softHyphen/>
      </w:r>
      <w:r w:rsidR="00BA78BC" w:rsidRPr="00347C5D">
        <w:rPr>
          <w:rFonts w:ascii="Times New Roman" w:hAnsi="Times New Roman" w:cs="Times New Roman"/>
          <w:sz w:val="22"/>
          <w:szCs w:val="22"/>
        </w:rPr>
        <w:softHyphen/>
        <w:t xml:space="preserve">/ </w:t>
      </w:r>
      <w:r w:rsidR="00BA78BC">
        <w:rPr>
          <w:rFonts w:ascii="Times New Roman" w:hAnsi="Times New Roman" w:cs="Times New Roman"/>
          <w:sz w:val="22"/>
          <w:szCs w:val="22"/>
        </w:rPr>
        <w:t>Н.Р. Гусева. – М.:ФАИР-ПРЕСС, 2002. – с.45.</w:t>
      </w:r>
    </w:p>
  </w:footnote>
  <w:footnote w:id="25">
    <w:p w:rsidR="00CF3898" w:rsidRPr="00320152" w:rsidRDefault="00CF3898">
      <w:pPr>
        <w:pStyle w:val="ab"/>
        <w:rPr>
          <w:rFonts w:ascii="Times New Roman" w:hAnsi="Times New Roman" w:cs="Times New Roman"/>
          <w:sz w:val="22"/>
          <w:szCs w:val="22"/>
        </w:rPr>
      </w:pPr>
      <w:r w:rsidRPr="00320152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320152">
        <w:rPr>
          <w:rFonts w:ascii="Times New Roman" w:hAnsi="Times New Roman" w:cs="Times New Roman"/>
          <w:sz w:val="22"/>
          <w:szCs w:val="22"/>
        </w:rPr>
        <w:t xml:space="preserve"> Гамкрелидзе, Т.В. Миграции племен-носителей индоевропейских диалектов с первоначальной территории расселения на Ближнем Востоке в исторические места их обитания в Евразии. Т.В. Гамкрелидзе, В.В. Иванов// ВДИ – вып.2,  - 1981.</w:t>
      </w:r>
    </w:p>
  </w:footnote>
  <w:footnote w:id="26">
    <w:p w:rsidR="00CB1839" w:rsidRPr="00320152" w:rsidRDefault="00CB1839">
      <w:pPr>
        <w:pStyle w:val="ab"/>
        <w:rPr>
          <w:rFonts w:ascii="Times New Roman" w:hAnsi="Times New Roman" w:cs="Times New Roman"/>
          <w:sz w:val="22"/>
          <w:szCs w:val="22"/>
        </w:rPr>
      </w:pPr>
      <w:r w:rsidRPr="00320152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32015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20152">
        <w:rPr>
          <w:rFonts w:ascii="Times New Roman" w:hAnsi="Times New Roman" w:cs="Times New Roman"/>
          <w:sz w:val="22"/>
          <w:szCs w:val="22"/>
        </w:rPr>
        <w:t>Горнунг</w:t>
      </w:r>
      <w:proofErr w:type="spellEnd"/>
      <w:r w:rsidRPr="00320152">
        <w:rPr>
          <w:rFonts w:ascii="Times New Roman" w:hAnsi="Times New Roman" w:cs="Times New Roman"/>
          <w:sz w:val="22"/>
          <w:szCs w:val="22"/>
        </w:rPr>
        <w:t xml:space="preserve">, Б.В. К вопросу об образовании индоевропейской языковой общности/Б.В. </w:t>
      </w:r>
      <w:proofErr w:type="spellStart"/>
      <w:r w:rsidRPr="00320152">
        <w:rPr>
          <w:rFonts w:ascii="Times New Roman" w:hAnsi="Times New Roman" w:cs="Times New Roman"/>
          <w:sz w:val="22"/>
          <w:szCs w:val="22"/>
        </w:rPr>
        <w:t>Горнунг</w:t>
      </w:r>
      <w:proofErr w:type="spellEnd"/>
      <w:r w:rsidRPr="00320152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320152">
        <w:rPr>
          <w:rFonts w:ascii="Times New Roman" w:hAnsi="Times New Roman" w:cs="Times New Roman"/>
          <w:sz w:val="22"/>
          <w:szCs w:val="22"/>
        </w:rPr>
        <w:t>М.:Наука</w:t>
      </w:r>
      <w:proofErr w:type="spellEnd"/>
      <w:r w:rsidRPr="00320152">
        <w:rPr>
          <w:rFonts w:ascii="Times New Roman" w:hAnsi="Times New Roman" w:cs="Times New Roman"/>
          <w:sz w:val="22"/>
          <w:szCs w:val="22"/>
        </w:rPr>
        <w:t>, 1964. – с.189.</w:t>
      </w:r>
    </w:p>
  </w:footnote>
  <w:footnote w:id="27">
    <w:p w:rsidR="00CF3898" w:rsidRPr="00CF3898" w:rsidRDefault="00CF3898">
      <w:pPr>
        <w:pStyle w:val="ab"/>
        <w:rPr>
          <w:rFonts w:ascii="Times New Roman" w:hAnsi="Times New Roman" w:cs="Times New Roman"/>
          <w:sz w:val="22"/>
          <w:szCs w:val="22"/>
        </w:rPr>
      </w:pPr>
      <w:r w:rsidRPr="00CF3898">
        <w:rPr>
          <w:rStyle w:val="ad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Гамкрелидзе, Т.В. Миграции племен-носителей индоевропейских диалектов с первоначальной территории расселения на Ближнем Востоке в историче</w:t>
      </w:r>
      <w:r w:rsidR="00CB1839">
        <w:rPr>
          <w:rFonts w:ascii="Times New Roman" w:hAnsi="Times New Roman" w:cs="Times New Roman"/>
          <w:sz w:val="22"/>
          <w:szCs w:val="22"/>
        </w:rPr>
        <w:t>ские места их обитания в Евразии/</w:t>
      </w:r>
      <w:r>
        <w:rPr>
          <w:rFonts w:ascii="Times New Roman" w:hAnsi="Times New Roman" w:cs="Times New Roman"/>
          <w:sz w:val="22"/>
          <w:szCs w:val="22"/>
        </w:rPr>
        <w:t xml:space="preserve"> Т.В. Гамкрелидзе, В.В. Иванов// ВДИ – вып.2,  - 1981.</w:t>
      </w:r>
    </w:p>
  </w:footnote>
  <w:footnote w:id="28">
    <w:p w:rsidR="00FE583A" w:rsidRPr="00FE583A" w:rsidRDefault="00FE583A" w:rsidP="00FE583A">
      <w:pPr>
        <w:pStyle w:val="ab"/>
        <w:rPr>
          <w:rFonts w:ascii="Times New Roman" w:hAnsi="Times New Roman" w:cs="Times New Roman"/>
          <w:sz w:val="22"/>
          <w:szCs w:val="22"/>
        </w:rPr>
      </w:pPr>
      <w:r w:rsidRPr="00320152">
        <w:rPr>
          <w:rStyle w:val="ad"/>
          <w:rFonts w:ascii="Times New Roman" w:hAnsi="Times New Roman" w:cs="Times New Roman"/>
          <w:sz w:val="22"/>
          <w:szCs w:val="22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>Зарубин, Л.А. Образ утренней зари в «</w:t>
      </w:r>
      <w:proofErr w:type="spellStart"/>
      <w:r>
        <w:rPr>
          <w:rFonts w:ascii="Times New Roman" w:hAnsi="Times New Roman" w:cs="Times New Roman"/>
          <w:sz w:val="22"/>
          <w:szCs w:val="22"/>
        </w:rPr>
        <w:t>Ригведе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» и в </w:t>
      </w:r>
      <w:proofErr w:type="gramStart"/>
      <w:r>
        <w:rPr>
          <w:rFonts w:ascii="Times New Roman" w:hAnsi="Times New Roman" w:cs="Times New Roman"/>
          <w:sz w:val="22"/>
          <w:szCs w:val="22"/>
        </w:rPr>
        <w:t>восточно-славянском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фольклоре/ Л.А. Зарубин//КСИНА, 1965, №80.</w:t>
      </w:r>
    </w:p>
    <w:p w:rsidR="00FE583A" w:rsidRPr="00FE583A" w:rsidRDefault="00FE583A">
      <w:pPr>
        <w:pStyle w:val="ab"/>
        <w:rPr>
          <w:rFonts w:ascii="Times New Roman" w:hAnsi="Times New Roman" w:cs="Times New Roman"/>
          <w:sz w:val="22"/>
          <w:szCs w:val="22"/>
        </w:rPr>
      </w:pPr>
    </w:p>
  </w:footnote>
  <w:footnote w:id="29">
    <w:p w:rsidR="00BA16AF" w:rsidRPr="00FE583A" w:rsidRDefault="00BA16AF" w:rsidP="00BA16AF">
      <w:pPr>
        <w:pStyle w:val="ab"/>
        <w:rPr>
          <w:rFonts w:ascii="Times New Roman" w:hAnsi="Times New Roman" w:cs="Times New Roman"/>
          <w:sz w:val="22"/>
          <w:szCs w:val="22"/>
        </w:rPr>
      </w:pPr>
      <w:r w:rsidRPr="00320152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320152">
        <w:rPr>
          <w:rFonts w:ascii="Times New Roman" w:hAnsi="Times New Roman" w:cs="Times New Roman"/>
          <w:sz w:val="22"/>
          <w:szCs w:val="22"/>
        </w:rPr>
        <w:t xml:space="preserve"> Зарубин, Л.А. Образ утренней зари в «</w:t>
      </w:r>
      <w:proofErr w:type="spellStart"/>
      <w:r w:rsidRPr="00320152">
        <w:rPr>
          <w:rFonts w:ascii="Times New Roman" w:hAnsi="Times New Roman" w:cs="Times New Roman"/>
          <w:sz w:val="22"/>
          <w:szCs w:val="22"/>
        </w:rPr>
        <w:t>Ригведе</w:t>
      </w:r>
      <w:proofErr w:type="spellEnd"/>
      <w:r w:rsidRPr="00320152">
        <w:rPr>
          <w:rFonts w:ascii="Times New Roman" w:hAnsi="Times New Roman" w:cs="Times New Roman"/>
          <w:sz w:val="22"/>
          <w:szCs w:val="22"/>
        </w:rPr>
        <w:t xml:space="preserve">» и в </w:t>
      </w:r>
      <w:proofErr w:type="gramStart"/>
      <w:r w:rsidRPr="00320152">
        <w:rPr>
          <w:rFonts w:ascii="Times New Roman" w:hAnsi="Times New Roman" w:cs="Times New Roman"/>
          <w:sz w:val="22"/>
          <w:szCs w:val="22"/>
        </w:rPr>
        <w:t>восточно-славянском</w:t>
      </w:r>
      <w:proofErr w:type="gramEnd"/>
      <w:r w:rsidRPr="00320152">
        <w:rPr>
          <w:rFonts w:ascii="Times New Roman" w:hAnsi="Times New Roman" w:cs="Times New Roman"/>
          <w:sz w:val="22"/>
          <w:szCs w:val="22"/>
        </w:rPr>
        <w:t xml:space="preserve"> фольклоре/ Л.А. З</w:t>
      </w:r>
      <w:r>
        <w:rPr>
          <w:rFonts w:ascii="Times New Roman" w:hAnsi="Times New Roman" w:cs="Times New Roman"/>
          <w:sz w:val="22"/>
          <w:szCs w:val="22"/>
        </w:rPr>
        <w:t>арубин//КСИНА, 1965, №80.</w:t>
      </w:r>
    </w:p>
    <w:p w:rsidR="00BA16AF" w:rsidRPr="00BA16AF" w:rsidRDefault="00BA16AF">
      <w:pPr>
        <w:pStyle w:val="ab"/>
        <w:rPr>
          <w:rFonts w:ascii="Times New Roman" w:hAnsi="Times New Roman" w:cs="Times New Roman"/>
          <w:sz w:val="22"/>
          <w:szCs w:val="22"/>
        </w:rPr>
      </w:pPr>
    </w:p>
  </w:footnote>
  <w:footnote w:id="30">
    <w:p w:rsidR="00BA16AF" w:rsidRPr="00BA16AF" w:rsidRDefault="00BA16AF">
      <w:pPr>
        <w:pStyle w:val="ab"/>
        <w:rPr>
          <w:rFonts w:ascii="Times New Roman" w:hAnsi="Times New Roman" w:cs="Times New Roman"/>
          <w:sz w:val="22"/>
          <w:szCs w:val="22"/>
        </w:rPr>
      </w:pPr>
      <w:r w:rsidRPr="00320152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32015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Зарубин, Л.А. Сходные изображения солнца и зорь у </w:t>
      </w:r>
      <w:proofErr w:type="spellStart"/>
      <w:r>
        <w:rPr>
          <w:rFonts w:ascii="Times New Roman" w:hAnsi="Times New Roman" w:cs="Times New Roman"/>
          <w:sz w:val="22"/>
          <w:szCs w:val="22"/>
        </w:rPr>
        <w:t>индоарийцев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 славян/ Л.А. Зарубин//СС, 1967, №6.</w:t>
      </w:r>
    </w:p>
  </w:footnote>
  <w:footnote w:id="31">
    <w:p w:rsidR="00BA16AF" w:rsidRPr="00320152" w:rsidRDefault="00BA16AF">
      <w:pPr>
        <w:pStyle w:val="ab"/>
        <w:rPr>
          <w:rFonts w:ascii="Times New Roman" w:hAnsi="Times New Roman" w:cs="Times New Roman"/>
          <w:sz w:val="22"/>
          <w:szCs w:val="22"/>
        </w:rPr>
      </w:pPr>
      <w:r w:rsidRPr="00320152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320152">
        <w:rPr>
          <w:rFonts w:ascii="Times New Roman" w:hAnsi="Times New Roman" w:cs="Times New Roman"/>
          <w:sz w:val="22"/>
          <w:szCs w:val="22"/>
        </w:rPr>
        <w:t xml:space="preserve"> </w:t>
      </w:r>
      <w:r w:rsidR="000E1476">
        <w:rPr>
          <w:rFonts w:ascii="Times New Roman" w:hAnsi="Times New Roman" w:cs="Times New Roman"/>
          <w:sz w:val="22"/>
          <w:szCs w:val="22"/>
        </w:rPr>
        <w:t>Там же.</w:t>
      </w:r>
    </w:p>
  </w:footnote>
  <w:footnote w:id="32">
    <w:p w:rsidR="00BA16AF" w:rsidRPr="00320152" w:rsidRDefault="00BA16AF">
      <w:pPr>
        <w:pStyle w:val="ab"/>
        <w:rPr>
          <w:rFonts w:ascii="Times New Roman" w:hAnsi="Times New Roman" w:cs="Times New Roman"/>
          <w:sz w:val="22"/>
          <w:szCs w:val="22"/>
        </w:rPr>
      </w:pPr>
      <w:r w:rsidRPr="00320152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320152">
        <w:rPr>
          <w:rFonts w:ascii="Times New Roman" w:hAnsi="Times New Roman" w:cs="Times New Roman"/>
          <w:sz w:val="22"/>
          <w:szCs w:val="22"/>
        </w:rPr>
        <w:t xml:space="preserve"> Зарубин, Л.А. Образ утренней зари в «</w:t>
      </w:r>
      <w:proofErr w:type="spellStart"/>
      <w:r w:rsidRPr="00320152">
        <w:rPr>
          <w:rFonts w:ascii="Times New Roman" w:hAnsi="Times New Roman" w:cs="Times New Roman"/>
          <w:sz w:val="22"/>
          <w:szCs w:val="22"/>
        </w:rPr>
        <w:t>Ригведе</w:t>
      </w:r>
      <w:proofErr w:type="spellEnd"/>
      <w:r w:rsidRPr="00320152">
        <w:rPr>
          <w:rFonts w:ascii="Times New Roman" w:hAnsi="Times New Roman" w:cs="Times New Roman"/>
          <w:sz w:val="22"/>
          <w:szCs w:val="22"/>
        </w:rPr>
        <w:t xml:space="preserve">» и в </w:t>
      </w:r>
      <w:proofErr w:type="gramStart"/>
      <w:r w:rsidRPr="00320152">
        <w:rPr>
          <w:rFonts w:ascii="Times New Roman" w:hAnsi="Times New Roman" w:cs="Times New Roman"/>
          <w:sz w:val="22"/>
          <w:szCs w:val="22"/>
        </w:rPr>
        <w:t>восточно-славянском</w:t>
      </w:r>
      <w:proofErr w:type="gramEnd"/>
      <w:r w:rsidRPr="00320152">
        <w:rPr>
          <w:rFonts w:ascii="Times New Roman" w:hAnsi="Times New Roman" w:cs="Times New Roman"/>
          <w:sz w:val="22"/>
          <w:szCs w:val="22"/>
        </w:rPr>
        <w:t xml:space="preserve"> фольклоре/ Л.А. Зарубин//КСИНА, 1965, №80.</w:t>
      </w:r>
    </w:p>
  </w:footnote>
  <w:footnote w:id="33">
    <w:p w:rsidR="00BA16AF" w:rsidRPr="00320152" w:rsidRDefault="00BA16AF" w:rsidP="00BA16AF">
      <w:pPr>
        <w:pStyle w:val="ab"/>
        <w:rPr>
          <w:rFonts w:ascii="Times New Roman" w:hAnsi="Times New Roman" w:cs="Times New Roman"/>
          <w:sz w:val="22"/>
          <w:szCs w:val="22"/>
        </w:rPr>
      </w:pPr>
      <w:r w:rsidRPr="00320152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320152">
        <w:rPr>
          <w:rFonts w:ascii="Times New Roman" w:hAnsi="Times New Roman" w:cs="Times New Roman"/>
          <w:sz w:val="22"/>
          <w:szCs w:val="22"/>
        </w:rPr>
        <w:t xml:space="preserve"> Зарубин, Л.А. Сходные сельскохозяйственные обычаи у </w:t>
      </w:r>
      <w:proofErr w:type="spellStart"/>
      <w:r w:rsidRPr="00320152">
        <w:rPr>
          <w:rFonts w:ascii="Times New Roman" w:hAnsi="Times New Roman" w:cs="Times New Roman"/>
          <w:sz w:val="22"/>
          <w:szCs w:val="22"/>
        </w:rPr>
        <w:t>индоарийцев</w:t>
      </w:r>
      <w:proofErr w:type="spellEnd"/>
      <w:r w:rsidRPr="00320152">
        <w:rPr>
          <w:rFonts w:ascii="Times New Roman" w:hAnsi="Times New Roman" w:cs="Times New Roman"/>
          <w:sz w:val="22"/>
          <w:szCs w:val="22"/>
        </w:rPr>
        <w:t xml:space="preserve"> и славян/ Л.А. Зарубин//СС, 1969, №1.</w:t>
      </w:r>
    </w:p>
    <w:p w:rsidR="00BA16AF" w:rsidRPr="00BA16AF" w:rsidRDefault="00BA16AF">
      <w:pPr>
        <w:pStyle w:val="ab"/>
        <w:rPr>
          <w:rFonts w:ascii="Times New Roman" w:hAnsi="Times New Roman" w:cs="Times New Roman"/>
          <w:sz w:val="22"/>
          <w:szCs w:val="22"/>
        </w:rPr>
      </w:pPr>
    </w:p>
  </w:footnote>
  <w:footnote w:id="34">
    <w:p w:rsidR="00BA16AF" w:rsidRPr="00320152" w:rsidRDefault="00BA16AF">
      <w:pPr>
        <w:pStyle w:val="ab"/>
        <w:rPr>
          <w:rFonts w:ascii="Times New Roman" w:hAnsi="Times New Roman" w:cs="Times New Roman"/>
          <w:sz w:val="22"/>
          <w:szCs w:val="22"/>
        </w:rPr>
      </w:pPr>
      <w:r w:rsidRPr="00320152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320152">
        <w:rPr>
          <w:rFonts w:ascii="Times New Roman" w:hAnsi="Times New Roman" w:cs="Times New Roman"/>
          <w:sz w:val="22"/>
          <w:szCs w:val="22"/>
        </w:rPr>
        <w:t xml:space="preserve"> Зарубин, Л.А. Сходные сельскохозяйственные обычаи у </w:t>
      </w:r>
      <w:proofErr w:type="spellStart"/>
      <w:r w:rsidRPr="00320152">
        <w:rPr>
          <w:rFonts w:ascii="Times New Roman" w:hAnsi="Times New Roman" w:cs="Times New Roman"/>
          <w:sz w:val="22"/>
          <w:szCs w:val="22"/>
        </w:rPr>
        <w:t>индоарийцев</w:t>
      </w:r>
      <w:proofErr w:type="spellEnd"/>
      <w:r w:rsidRPr="00320152">
        <w:rPr>
          <w:rFonts w:ascii="Times New Roman" w:hAnsi="Times New Roman" w:cs="Times New Roman"/>
          <w:sz w:val="22"/>
          <w:szCs w:val="22"/>
        </w:rPr>
        <w:t xml:space="preserve"> и славян/ Л.А. Зарубин//СС, 1969, №1.</w:t>
      </w:r>
    </w:p>
  </w:footnote>
  <w:footnote w:id="35">
    <w:p w:rsidR="00BA16AF" w:rsidRPr="00320152" w:rsidRDefault="00BA16AF">
      <w:pPr>
        <w:pStyle w:val="ab"/>
        <w:rPr>
          <w:rFonts w:ascii="Times New Roman" w:hAnsi="Times New Roman" w:cs="Times New Roman"/>
          <w:sz w:val="22"/>
          <w:szCs w:val="22"/>
        </w:rPr>
      </w:pPr>
      <w:r w:rsidRPr="00320152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320152">
        <w:rPr>
          <w:rFonts w:ascii="Times New Roman" w:hAnsi="Times New Roman" w:cs="Times New Roman"/>
          <w:sz w:val="22"/>
          <w:szCs w:val="22"/>
        </w:rPr>
        <w:t xml:space="preserve"> Там же.</w:t>
      </w:r>
    </w:p>
  </w:footnote>
  <w:footnote w:id="36">
    <w:p w:rsidR="00BA16AF" w:rsidRPr="00320152" w:rsidRDefault="00BA16AF">
      <w:pPr>
        <w:pStyle w:val="ab"/>
        <w:rPr>
          <w:rFonts w:ascii="Times New Roman" w:hAnsi="Times New Roman" w:cs="Times New Roman"/>
          <w:sz w:val="22"/>
          <w:szCs w:val="22"/>
        </w:rPr>
      </w:pPr>
      <w:r w:rsidRPr="00320152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320152">
        <w:rPr>
          <w:rFonts w:ascii="Times New Roman" w:hAnsi="Times New Roman" w:cs="Times New Roman"/>
          <w:sz w:val="22"/>
          <w:szCs w:val="22"/>
        </w:rPr>
        <w:t xml:space="preserve"> Там же.</w:t>
      </w:r>
    </w:p>
  </w:footnote>
  <w:footnote w:id="37">
    <w:p w:rsidR="00FE583A" w:rsidRPr="00320152" w:rsidRDefault="00FE583A">
      <w:pPr>
        <w:pStyle w:val="ab"/>
        <w:rPr>
          <w:rFonts w:ascii="Times New Roman" w:hAnsi="Times New Roman" w:cs="Times New Roman"/>
          <w:sz w:val="22"/>
          <w:szCs w:val="22"/>
        </w:rPr>
      </w:pPr>
      <w:r w:rsidRPr="00320152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320152">
        <w:rPr>
          <w:rFonts w:ascii="Times New Roman" w:hAnsi="Times New Roman" w:cs="Times New Roman"/>
          <w:sz w:val="22"/>
          <w:szCs w:val="22"/>
        </w:rPr>
        <w:t xml:space="preserve"> Зарубин, Л.А. Образ утренней зари в «</w:t>
      </w:r>
      <w:proofErr w:type="spellStart"/>
      <w:r w:rsidRPr="00320152">
        <w:rPr>
          <w:rFonts w:ascii="Times New Roman" w:hAnsi="Times New Roman" w:cs="Times New Roman"/>
          <w:sz w:val="22"/>
          <w:szCs w:val="22"/>
        </w:rPr>
        <w:t>Ригведе</w:t>
      </w:r>
      <w:proofErr w:type="spellEnd"/>
      <w:r w:rsidRPr="00320152">
        <w:rPr>
          <w:rFonts w:ascii="Times New Roman" w:hAnsi="Times New Roman" w:cs="Times New Roman"/>
          <w:sz w:val="22"/>
          <w:szCs w:val="22"/>
        </w:rPr>
        <w:t xml:space="preserve">» и в </w:t>
      </w:r>
      <w:proofErr w:type="gramStart"/>
      <w:r w:rsidRPr="00320152">
        <w:rPr>
          <w:rFonts w:ascii="Times New Roman" w:hAnsi="Times New Roman" w:cs="Times New Roman"/>
          <w:sz w:val="22"/>
          <w:szCs w:val="22"/>
        </w:rPr>
        <w:t>восточно-славянском</w:t>
      </w:r>
      <w:proofErr w:type="gramEnd"/>
      <w:r w:rsidRPr="00320152">
        <w:rPr>
          <w:rFonts w:ascii="Times New Roman" w:hAnsi="Times New Roman" w:cs="Times New Roman"/>
          <w:sz w:val="22"/>
          <w:szCs w:val="22"/>
        </w:rPr>
        <w:t xml:space="preserve"> фольклоре/ Л.А. Зарубин//КСИНА, 1965, №80.</w:t>
      </w:r>
    </w:p>
  </w:footnote>
  <w:footnote w:id="38">
    <w:p w:rsidR="00660158" w:rsidRPr="00660158" w:rsidRDefault="00660158">
      <w:pPr>
        <w:pStyle w:val="ab"/>
        <w:rPr>
          <w:rFonts w:ascii="Times New Roman" w:hAnsi="Times New Roman" w:cs="Times New Roman"/>
          <w:sz w:val="22"/>
          <w:szCs w:val="22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Гусева, Н.Р. Русский Север – прародина </w:t>
      </w:r>
      <w:proofErr w:type="spellStart"/>
      <w:r>
        <w:rPr>
          <w:rFonts w:ascii="Times New Roman" w:hAnsi="Times New Roman" w:cs="Times New Roman"/>
          <w:sz w:val="22"/>
          <w:szCs w:val="22"/>
        </w:rPr>
        <w:t>индославов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/ </w:t>
      </w:r>
      <w:proofErr w:type="spellStart"/>
      <w:r>
        <w:rPr>
          <w:rFonts w:ascii="Times New Roman" w:hAnsi="Times New Roman" w:cs="Times New Roman"/>
          <w:sz w:val="22"/>
          <w:szCs w:val="22"/>
        </w:rPr>
        <w:t>Н.Р.Гусева</w:t>
      </w:r>
      <w:proofErr w:type="spellEnd"/>
      <w:r>
        <w:rPr>
          <w:rFonts w:ascii="Times New Roman" w:hAnsi="Times New Roman" w:cs="Times New Roman"/>
          <w:sz w:val="22"/>
          <w:szCs w:val="22"/>
        </w:rPr>
        <w:t>. -  М.: Вече, 2003. – с.125.</w:t>
      </w:r>
    </w:p>
  </w:footnote>
  <w:footnote w:id="39">
    <w:p w:rsidR="00782A16" w:rsidRPr="00782A16" w:rsidRDefault="00782A16">
      <w:pPr>
        <w:pStyle w:val="ab"/>
        <w:rPr>
          <w:rFonts w:ascii="Times New Roman" w:hAnsi="Times New Roman" w:cs="Times New Roman"/>
          <w:sz w:val="22"/>
          <w:szCs w:val="22"/>
        </w:rPr>
      </w:pPr>
      <w:r w:rsidRPr="00782A16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782A16">
        <w:rPr>
          <w:rFonts w:ascii="Times New Roman" w:hAnsi="Times New Roman" w:cs="Times New Roman"/>
          <w:sz w:val="22"/>
          <w:szCs w:val="22"/>
        </w:rPr>
        <w:t xml:space="preserve"> Б</w:t>
      </w:r>
      <w:r>
        <w:rPr>
          <w:rFonts w:ascii="Times New Roman" w:hAnsi="Times New Roman" w:cs="Times New Roman"/>
          <w:sz w:val="22"/>
          <w:szCs w:val="22"/>
        </w:rPr>
        <w:t>ычков, А.А.</w:t>
      </w:r>
      <w:r w:rsidRPr="00782A16">
        <w:rPr>
          <w:rFonts w:ascii="Times New Roman" w:hAnsi="Times New Roman" w:cs="Times New Roman"/>
          <w:sz w:val="22"/>
          <w:szCs w:val="22"/>
        </w:rPr>
        <w:t xml:space="preserve"> Киевская Русь. Страна, которой никогда не было? Легенды и мифы. М.: Олимп-АСТ-</w:t>
      </w:r>
      <w:proofErr w:type="spellStart"/>
      <w:r w:rsidRPr="00782A16">
        <w:rPr>
          <w:rFonts w:ascii="Times New Roman" w:hAnsi="Times New Roman" w:cs="Times New Roman"/>
          <w:sz w:val="22"/>
          <w:szCs w:val="22"/>
        </w:rPr>
        <w:t>Астрель</w:t>
      </w:r>
      <w:proofErr w:type="spellEnd"/>
      <w:r w:rsidRPr="00782A16">
        <w:rPr>
          <w:rFonts w:ascii="Times New Roman" w:hAnsi="Times New Roman" w:cs="Times New Roman"/>
          <w:sz w:val="22"/>
          <w:szCs w:val="22"/>
        </w:rPr>
        <w:t>, 2005.</w:t>
      </w:r>
      <w:r>
        <w:rPr>
          <w:rFonts w:ascii="Times New Roman" w:hAnsi="Times New Roman" w:cs="Times New Roman"/>
          <w:sz w:val="22"/>
          <w:szCs w:val="22"/>
        </w:rPr>
        <w:t xml:space="preserve"> – с.147.</w:t>
      </w:r>
    </w:p>
  </w:footnote>
  <w:footnote w:id="40">
    <w:p w:rsidR="00660158" w:rsidRPr="00660158" w:rsidRDefault="00660158">
      <w:pPr>
        <w:pStyle w:val="ab"/>
        <w:rPr>
          <w:rFonts w:ascii="Times New Roman" w:hAnsi="Times New Roman" w:cs="Times New Roman"/>
          <w:sz w:val="22"/>
          <w:szCs w:val="22"/>
        </w:rPr>
      </w:pPr>
      <w:r>
        <w:rPr>
          <w:rStyle w:val="ad"/>
        </w:rPr>
        <w:footnoteRef/>
      </w:r>
      <w:r>
        <w:t xml:space="preserve"> </w:t>
      </w:r>
      <w:r w:rsidRPr="00660158">
        <w:rPr>
          <w:rFonts w:ascii="Times New Roman" w:hAnsi="Times New Roman" w:cs="Times New Roman"/>
          <w:sz w:val="22"/>
          <w:szCs w:val="22"/>
        </w:rPr>
        <w:t>Гусева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Н.Р.Русские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сквозь тысячелетия/Н.Р. Гусева. -  М.: Белые </w:t>
      </w:r>
      <w:proofErr w:type="spellStart"/>
      <w:r>
        <w:rPr>
          <w:rFonts w:ascii="Times New Roman" w:hAnsi="Times New Roman" w:cs="Times New Roman"/>
          <w:sz w:val="22"/>
          <w:szCs w:val="22"/>
        </w:rPr>
        <w:t>альвы</w:t>
      </w:r>
      <w:proofErr w:type="spellEnd"/>
      <w:r>
        <w:rPr>
          <w:rFonts w:ascii="Times New Roman" w:hAnsi="Times New Roman" w:cs="Times New Roman"/>
          <w:sz w:val="22"/>
          <w:szCs w:val="22"/>
        </w:rPr>
        <w:t>, 1988. – с.96-97.</w:t>
      </w:r>
    </w:p>
  </w:footnote>
  <w:footnote w:id="41">
    <w:p w:rsidR="00660158" w:rsidRPr="00782A16" w:rsidRDefault="00660158">
      <w:pPr>
        <w:pStyle w:val="ab"/>
        <w:rPr>
          <w:rFonts w:ascii="Times New Roman" w:hAnsi="Times New Roman" w:cs="Times New Roman"/>
          <w:sz w:val="22"/>
          <w:szCs w:val="22"/>
        </w:rPr>
      </w:pPr>
      <w:r w:rsidRPr="00782A16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782A16">
        <w:rPr>
          <w:rFonts w:ascii="Times New Roman" w:hAnsi="Times New Roman" w:cs="Times New Roman"/>
          <w:sz w:val="22"/>
          <w:szCs w:val="22"/>
        </w:rPr>
        <w:t xml:space="preserve"> Гусева, Н.Р. Славяне и </w:t>
      </w:r>
      <w:proofErr w:type="spellStart"/>
      <w:r w:rsidRPr="00782A16">
        <w:rPr>
          <w:rFonts w:ascii="Times New Roman" w:hAnsi="Times New Roman" w:cs="Times New Roman"/>
          <w:sz w:val="22"/>
          <w:szCs w:val="22"/>
        </w:rPr>
        <w:t>арьи</w:t>
      </w:r>
      <w:proofErr w:type="spellEnd"/>
      <w:r w:rsidRPr="00782A16">
        <w:rPr>
          <w:rFonts w:ascii="Times New Roman" w:hAnsi="Times New Roman" w:cs="Times New Roman"/>
          <w:sz w:val="22"/>
          <w:szCs w:val="22"/>
        </w:rPr>
        <w:t>. Путь богов и слов/</w:t>
      </w:r>
      <w:proofErr w:type="spellStart"/>
      <w:r w:rsidRPr="00782A16">
        <w:rPr>
          <w:rFonts w:ascii="Times New Roman" w:hAnsi="Times New Roman" w:cs="Times New Roman"/>
          <w:sz w:val="22"/>
          <w:szCs w:val="22"/>
        </w:rPr>
        <w:t>Н.Р.Гусева</w:t>
      </w:r>
      <w:proofErr w:type="spellEnd"/>
      <w:r w:rsidRPr="00782A16">
        <w:rPr>
          <w:rFonts w:ascii="Times New Roman" w:hAnsi="Times New Roman" w:cs="Times New Roman"/>
          <w:sz w:val="22"/>
          <w:szCs w:val="22"/>
        </w:rPr>
        <w:t>. - М.: ФАИР Пресс, 2002. – с.175.</w:t>
      </w:r>
    </w:p>
  </w:footnote>
  <w:footnote w:id="42">
    <w:p w:rsidR="00660158" w:rsidRPr="00782A16" w:rsidRDefault="00660158">
      <w:pPr>
        <w:pStyle w:val="ab"/>
        <w:rPr>
          <w:rFonts w:ascii="Times New Roman" w:hAnsi="Times New Roman" w:cs="Times New Roman"/>
          <w:sz w:val="22"/>
          <w:szCs w:val="22"/>
        </w:rPr>
      </w:pPr>
      <w:r w:rsidRPr="00782A16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782A16">
        <w:rPr>
          <w:rFonts w:ascii="Times New Roman" w:hAnsi="Times New Roman" w:cs="Times New Roman"/>
          <w:sz w:val="22"/>
          <w:szCs w:val="22"/>
        </w:rPr>
        <w:t xml:space="preserve"> Гусева, Н.Р.</w:t>
      </w:r>
      <w:r w:rsidR="006323C5">
        <w:rPr>
          <w:rFonts w:ascii="Times New Roman" w:hAnsi="Times New Roman" w:cs="Times New Roman"/>
          <w:sz w:val="22"/>
          <w:szCs w:val="22"/>
        </w:rPr>
        <w:t xml:space="preserve"> </w:t>
      </w:r>
      <w:r w:rsidRPr="00782A16">
        <w:rPr>
          <w:rFonts w:ascii="Times New Roman" w:hAnsi="Times New Roman" w:cs="Times New Roman"/>
          <w:sz w:val="22"/>
          <w:szCs w:val="22"/>
        </w:rPr>
        <w:t>Эти удивительные индийцы/</w:t>
      </w:r>
      <w:proofErr w:type="spellStart"/>
      <w:r w:rsidRPr="00782A16">
        <w:rPr>
          <w:rFonts w:ascii="Times New Roman" w:hAnsi="Times New Roman" w:cs="Times New Roman"/>
          <w:sz w:val="22"/>
          <w:szCs w:val="22"/>
        </w:rPr>
        <w:t>Н.Р.Гусева</w:t>
      </w:r>
      <w:proofErr w:type="spellEnd"/>
      <w:r w:rsidRPr="00782A16">
        <w:rPr>
          <w:rFonts w:ascii="Times New Roman" w:hAnsi="Times New Roman" w:cs="Times New Roman"/>
          <w:sz w:val="22"/>
          <w:szCs w:val="22"/>
        </w:rPr>
        <w:t xml:space="preserve">. -  М.: </w:t>
      </w:r>
      <w:proofErr w:type="spellStart"/>
      <w:r w:rsidRPr="00782A16">
        <w:rPr>
          <w:rFonts w:ascii="Times New Roman" w:hAnsi="Times New Roman" w:cs="Times New Roman"/>
          <w:sz w:val="22"/>
          <w:szCs w:val="22"/>
        </w:rPr>
        <w:t>Астрель</w:t>
      </w:r>
      <w:proofErr w:type="spellEnd"/>
      <w:r w:rsidRPr="00782A16">
        <w:rPr>
          <w:rFonts w:ascii="Times New Roman" w:hAnsi="Times New Roman" w:cs="Times New Roman"/>
          <w:sz w:val="22"/>
          <w:szCs w:val="22"/>
        </w:rPr>
        <w:t>, 2007. – с.132.</w:t>
      </w:r>
    </w:p>
  </w:footnote>
  <w:footnote w:id="43">
    <w:p w:rsidR="00660158" w:rsidRPr="00660158" w:rsidRDefault="00660158">
      <w:pPr>
        <w:pStyle w:val="ab"/>
        <w:rPr>
          <w:rFonts w:ascii="Times New Roman" w:hAnsi="Times New Roman" w:cs="Times New Roman"/>
          <w:sz w:val="22"/>
          <w:szCs w:val="22"/>
        </w:rPr>
      </w:pPr>
      <w:r w:rsidRPr="00660158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660158">
        <w:rPr>
          <w:rFonts w:ascii="Times New Roman" w:hAnsi="Times New Roman" w:cs="Times New Roman"/>
          <w:sz w:val="22"/>
          <w:szCs w:val="22"/>
        </w:rPr>
        <w:t xml:space="preserve"> Максимов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66015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0158">
        <w:rPr>
          <w:rFonts w:ascii="Times New Roman" w:hAnsi="Times New Roman" w:cs="Times New Roman"/>
          <w:sz w:val="22"/>
          <w:szCs w:val="22"/>
        </w:rPr>
        <w:t>С.В.Нечи</w:t>
      </w:r>
      <w:r>
        <w:rPr>
          <w:rFonts w:ascii="Times New Roman" w:hAnsi="Times New Roman" w:cs="Times New Roman"/>
          <w:sz w:val="22"/>
          <w:szCs w:val="22"/>
        </w:rPr>
        <w:t>стая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неведомая и крестная сила/С.В. Максимов. - </w:t>
      </w:r>
      <w:r w:rsidRPr="00660158">
        <w:rPr>
          <w:rFonts w:ascii="Times New Roman" w:hAnsi="Times New Roman" w:cs="Times New Roman"/>
          <w:sz w:val="22"/>
          <w:szCs w:val="22"/>
        </w:rPr>
        <w:t xml:space="preserve"> Архангельск, 1989.</w:t>
      </w:r>
      <w:r>
        <w:rPr>
          <w:rFonts w:ascii="Times New Roman" w:hAnsi="Times New Roman" w:cs="Times New Roman"/>
          <w:sz w:val="22"/>
          <w:szCs w:val="22"/>
        </w:rPr>
        <w:t xml:space="preserve"> – с.78.</w:t>
      </w:r>
    </w:p>
  </w:footnote>
  <w:footnote w:id="44">
    <w:p w:rsidR="004605BF" w:rsidRPr="004605BF" w:rsidRDefault="004605BF">
      <w:pPr>
        <w:pStyle w:val="ab"/>
        <w:rPr>
          <w:rFonts w:ascii="Times New Roman" w:hAnsi="Times New Roman" w:cs="Times New Roman"/>
          <w:sz w:val="22"/>
          <w:szCs w:val="22"/>
        </w:rPr>
      </w:pPr>
      <w:r w:rsidRPr="004605BF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4605B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605BF">
        <w:rPr>
          <w:rFonts w:ascii="Times New Roman" w:hAnsi="Times New Roman" w:cs="Times New Roman"/>
          <w:sz w:val="22"/>
          <w:szCs w:val="22"/>
        </w:rPr>
        <w:t>Жарникова</w:t>
      </w:r>
      <w:proofErr w:type="spellEnd"/>
      <w:r>
        <w:rPr>
          <w:rFonts w:ascii="Times New Roman" w:hAnsi="Times New Roman" w:cs="Times New Roman"/>
          <w:sz w:val="22"/>
          <w:szCs w:val="22"/>
        </w:rPr>
        <w:t>,</w:t>
      </w:r>
      <w:r w:rsidRPr="004605B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605BF">
        <w:rPr>
          <w:rFonts w:ascii="Times New Roman" w:hAnsi="Times New Roman" w:cs="Times New Roman"/>
          <w:sz w:val="22"/>
          <w:szCs w:val="22"/>
        </w:rPr>
        <w:t>С.В.Древние</w:t>
      </w:r>
      <w:proofErr w:type="spellEnd"/>
      <w:r w:rsidRPr="004605BF">
        <w:rPr>
          <w:rFonts w:ascii="Times New Roman" w:hAnsi="Times New Roman" w:cs="Times New Roman"/>
          <w:sz w:val="22"/>
          <w:szCs w:val="22"/>
        </w:rPr>
        <w:t xml:space="preserve"> тайны Русского Север</w:t>
      </w:r>
      <w:r>
        <w:rPr>
          <w:rFonts w:ascii="Times New Roman" w:hAnsi="Times New Roman" w:cs="Times New Roman"/>
          <w:sz w:val="22"/>
          <w:szCs w:val="22"/>
        </w:rPr>
        <w:t xml:space="preserve">а. Сб. Древность. </w:t>
      </w:r>
      <w:proofErr w:type="spellStart"/>
      <w:r>
        <w:rPr>
          <w:rFonts w:ascii="Times New Roman" w:hAnsi="Times New Roman" w:cs="Times New Roman"/>
          <w:sz w:val="22"/>
          <w:szCs w:val="22"/>
        </w:rPr>
        <w:t>Арьи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Славяне/С.В. </w:t>
      </w:r>
      <w:proofErr w:type="spellStart"/>
      <w:r>
        <w:rPr>
          <w:rFonts w:ascii="Times New Roman" w:hAnsi="Times New Roman" w:cs="Times New Roman"/>
          <w:sz w:val="22"/>
          <w:szCs w:val="22"/>
        </w:rPr>
        <w:t>Жарникова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.- </w:t>
      </w:r>
      <w:r w:rsidRPr="004605BF">
        <w:rPr>
          <w:rFonts w:ascii="Times New Roman" w:hAnsi="Times New Roman" w:cs="Times New Roman"/>
          <w:sz w:val="22"/>
          <w:szCs w:val="22"/>
        </w:rPr>
        <w:t xml:space="preserve"> М.: Палея, 1996.</w:t>
      </w:r>
      <w:r>
        <w:rPr>
          <w:rFonts w:ascii="Times New Roman" w:hAnsi="Times New Roman" w:cs="Times New Roman"/>
          <w:sz w:val="22"/>
          <w:szCs w:val="22"/>
        </w:rPr>
        <w:t xml:space="preserve"> – с.45-46.</w:t>
      </w:r>
    </w:p>
  </w:footnote>
  <w:footnote w:id="45">
    <w:p w:rsidR="004605BF" w:rsidRPr="004605BF" w:rsidRDefault="004605BF">
      <w:pPr>
        <w:pStyle w:val="ab"/>
        <w:rPr>
          <w:rFonts w:ascii="Times New Roman" w:hAnsi="Times New Roman" w:cs="Times New Roman"/>
          <w:sz w:val="22"/>
          <w:szCs w:val="22"/>
        </w:rPr>
      </w:pPr>
      <w:r w:rsidRPr="004605BF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4605BF">
        <w:rPr>
          <w:rFonts w:ascii="Times New Roman" w:hAnsi="Times New Roman" w:cs="Times New Roman"/>
          <w:sz w:val="22"/>
          <w:szCs w:val="22"/>
        </w:rPr>
        <w:t xml:space="preserve"> Древность. </w:t>
      </w:r>
      <w:proofErr w:type="spellStart"/>
      <w:r w:rsidRPr="004605BF">
        <w:rPr>
          <w:rFonts w:ascii="Times New Roman" w:hAnsi="Times New Roman" w:cs="Times New Roman"/>
          <w:sz w:val="22"/>
          <w:szCs w:val="22"/>
        </w:rPr>
        <w:t>Арьи</w:t>
      </w:r>
      <w:proofErr w:type="spellEnd"/>
      <w:r w:rsidRPr="004605BF">
        <w:rPr>
          <w:rFonts w:ascii="Times New Roman" w:hAnsi="Times New Roman" w:cs="Times New Roman"/>
          <w:sz w:val="22"/>
          <w:szCs w:val="22"/>
        </w:rPr>
        <w:t>. Славяне. Сб. статей. М.: Палея, 1996.</w:t>
      </w:r>
    </w:p>
  </w:footnote>
  <w:footnote w:id="46">
    <w:p w:rsidR="004605BF" w:rsidRPr="004605BF" w:rsidRDefault="004605BF">
      <w:pPr>
        <w:pStyle w:val="ab"/>
        <w:rPr>
          <w:rFonts w:ascii="Times New Roman" w:hAnsi="Times New Roman" w:cs="Times New Roman"/>
          <w:sz w:val="22"/>
          <w:szCs w:val="22"/>
        </w:rPr>
      </w:pPr>
      <w:r w:rsidRPr="004605BF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4605B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605BF">
        <w:rPr>
          <w:rFonts w:ascii="Times New Roman" w:hAnsi="Times New Roman" w:cs="Times New Roman"/>
          <w:sz w:val="22"/>
          <w:szCs w:val="22"/>
        </w:rPr>
        <w:t>Забылин</w:t>
      </w:r>
      <w:proofErr w:type="spellEnd"/>
      <w:r>
        <w:rPr>
          <w:rFonts w:ascii="Times New Roman" w:hAnsi="Times New Roman" w:cs="Times New Roman"/>
          <w:sz w:val="22"/>
          <w:szCs w:val="22"/>
        </w:rPr>
        <w:t>,</w:t>
      </w:r>
      <w:r w:rsidRPr="004605BF">
        <w:rPr>
          <w:rFonts w:ascii="Times New Roman" w:hAnsi="Times New Roman" w:cs="Times New Roman"/>
          <w:sz w:val="22"/>
          <w:szCs w:val="22"/>
        </w:rPr>
        <w:t xml:space="preserve"> М.</w:t>
      </w:r>
      <w:r>
        <w:rPr>
          <w:rFonts w:ascii="Times New Roman" w:hAnsi="Times New Roman" w:cs="Times New Roman"/>
          <w:sz w:val="22"/>
          <w:szCs w:val="22"/>
        </w:rPr>
        <w:t xml:space="preserve">Г. </w:t>
      </w:r>
      <w:r w:rsidRPr="004605BF">
        <w:rPr>
          <w:rFonts w:ascii="Times New Roman" w:hAnsi="Times New Roman" w:cs="Times New Roman"/>
          <w:sz w:val="22"/>
          <w:szCs w:val="22"/>
        </w:rPr>
        <w:t>Русский народ: его обычаи, обряды</w:t>
      </w:r>
      <w:r>
        <w:rPr>
          <w:rFonts w:ascii="Times New Roman" w:hAnsi="Times New Roman" w:cs="Times New Roman"/>
          <w:sz w:val="22"/>
          <w:szCs w:val="22"/>
        </w:rPr>
        <w:t xml:space="preserve">, предания, суеверия и поэзия/М.Г.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Забылин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-  </w:t>
      </w:r>
      <w:proofErr w:type="spellStart"/>
      <w:r>
        <w:rPr>
          <w:rFonts w:ascii="Times New Roman" w:hAnsi="Times New Roman" w:cs="Times New Roman"/>
          <w:sz w:val="22"/>
          <w:szCs w:val="22"/>
        </w:rPr>
        <w:t>М.:</w:t>
      </w:r>
      <w:r w:rsidRPr="004605BF">
        <w:rPr>
          <w:rFonts w:ascii="Times New Roman" w:hAnsi="Times New Roman" w:cs="Times New Roman"/>
          <w:sz w:val="22"/>
          <w:szCs w:val="22"/>
        </w:rPr>
        <w:t>репринт</w:t>
      </w:r>
      <w:proofErr w:type="spellEnd"/>
      <w:r w:rsidRPr="004605BF">
        <w:rPr>
          <w:rFonts w:ascii="Times New Roman" w:hAnsi="Times New Roman" w:cs="Times New Roman"/>
          <w:sz w:val="22"/>
          <w:szCs w:val="22"/>
        </w:rPr>
        <w:t>, 1990.</w:t>
      </w:r>
      <w:r>
        <w:rPr>
          <w:rFonts w:ascii="Times New Roman" w:hAnsi="Times New Roman" w:cs="Times New Roman"/>
          <w:sz w:val="22"/>
          <w:szCs w:val="22"/>
        </w:rPr>
        <w:t xml:space="preserve"> – с.246.</w:t>
      </w:r>
    </w:p>
  </w:footnote>
  <w:footnote w:id="47">
    <w:p w:rsidR="004605BF" w:rsidRPr="004605BF" w:rsidRDefault="004605BF">
      <w:pPr>
        <w:pStyle w:val="ab"/>
        <w:rPr>
          <w:rFonts w:ascii="Times New Roman" w:hAnsi="Times New Roman" w:cs="Times New Roman"/>
          <w:sz w:val="22"/>
          <w:szCs w:val="22"/>
        </w:rPr>
      </w:pPr>
      <w:r w:rsidRPr="004605BF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4605B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605BF">
        <w:rPr>
          <w:rFonts w:ascii="Times New Roman" w:hAnsi="Times New Roman" w:cs="Times New Roman"/>
          <w:sz w:val="22"/>
          <w:szCs w:val="22"/>
        </w:rPr>
        <w:t>Даркевич</w:t>
      </w:r>
      <w:proofErr w:type="spellEnd"/>
      <w:r>
        <w:rPr>
          <w:rFonts w:ascii="Times New Roman" w:hAnsi="Times New Roman" w:cs="Times New Roman"/>
          <w:sz w:val="22"/>
          <w:szCs w:val="22"/>
        </w:rPr>
        <w:t>,</w:t>
      </w:r>
      <w:r w:rsidRPr="004605BF">
        <w:rPr>
          <w:rFonts w:ascii="Times New Roman" w:hAnsi="Times New Roman" w:cs="Times New Roman"/>
          <w:sz w:val="22"/>
          <w:szCs w:val="22"/>
        </w:rPr>
        <w:t xml:space="preserve"> В.П. Символы небесных светил в орнаменте Древней Руси // Советская археология, № 4, 1960.</w:t>
      </w:r>
    </w:p>
  </w:footnote>
  <w:footnote w:id="48">
    <w:p w:rsidR="004A43EE" w:rsidRPr="004A43EE" w:rsidRDefault="004A43EE">
      <w:pPr>
        <w:pStyle w:val="ab"/>
        <w:rPr>
          <w:rFonts w:ascii="Times New Roman" w:hAnsi="Times New Roman" w:cs="Times New Roman"/>
          <w:sz w:val="22"/>
          <w:szCs w:val="22"/>
        </w:rPr>
      </w:pPr>
      <w:r w:rsidRPr="004A43EE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4A43EE">
        <w:rPr>
          <w:rFonts w:ascii="Times New Roman" w:hAnsi="Times New Roman" w:cs="Times New Roman"/>
          <w:sz w:val="22"/>
          <w:szCs w:val="22"/>
        </w:rPr>
        <w:t xml:space="preserve"> Низами. Пять поэм: Сокровищница тайн, пер. К. </w:t>
      </w:r>
      <w:proofErr w:type="spellStart"/>
      <w:r w:rsidRPr="004A43EE">
        <w:rPr>
          <w:rFonts w:ascii="Times New Roman" w:hAnsi="Times New Roman" w:cs="Times New Roman"/>
          <w:sz w:val="22"/>
          <w:szCs w:val="22"/>
        </w:rPr>
        <w:t>Липскерова</w:t>
      </w:r>
      <w:proofErr w:type="spellEnd"/>
      <w:r w:rsidRPr="004A43EE">
        <w:rPr>
          <w:rFonts w:ascii="Times New Roman" w:hAnsi="Times New Roman" w:cs="Times New Roman"/>
          <w:sz w:val="22"/>
          <w:szCs w:val="22"/>
        </w:rPr>
        <w:t xml:space="preserve">, С </w:t>
      </w:r>
      <w:proofErr w:type="spellStart"/>
      <w:r w:rsidRPr="004A43EE">
        <w:rPr>
          <w:rFonts w:ascii="Times New Roman" w:hAnsi="Times New Roman" w:cs="Times New Roman"/>
          <w:sz w:val="22"/>
          <w:szCs w:val="22"/>
        </w:rPr>
        <w:t>Шервинского</w:t>
      </w:r>
      <w:proofErr w:type="gramStart"/>
      <w:r w:rsidRPr="004A43EE">
        <w:rPr>
          <w:rFonts w:ascii="Times New Roman" w:hAnsi="Times New Roman" w:cs="Times New Roman"/>
          <w:sz w:val="22"/>
          <w:szCs w:val="22"/>
        </w:rPr>
        <w:t>,Х</w:t>
      </w:r>
      <w:proofErr w:type="gramEnd"/>
      <w:r w:rsidRPr="004A43EE">
        <w:rPr>
          <w:rFonts w:ascii="Times New Roman" w:hAnsi="Times New Roman" w:cs="Times New Roman"/>
          <w:sz w:val="22"/>
          <w:szCs w:val="22"/>
        </w:rPr>
        <w:t>осров</w:t>
      </w:r>
      <w:proofErr w:type="spellEnd"/>
      <w:r w:rsidRPr="004A43EE">
        <w:rPr>
          <w:rFonts w:ascii="Times New Roman" w:hAnsi="Times New Roman" w:cs="Times New Roman"/>
          <w:sz w:val="22"/>
          <w:szCs w:val="22"/>
        </w:rPr>
        <w:t xml:space="preserve"> и Ширин, пер. К. </w:t>
      </w:r>
      <w:proofErr w:type="spellStart"/>
      <w:r w:rsidRPr="004A43EE">
        <w:rPr>
          <w:rFonts w:ascii="Times New Roman" w:hAnsi="Times New Roman" w:cs="Times New Roman"/>
          <w:sz w:val="22"/>
          <w:szCs w:val="22"/>
        </w:rPr>
        <w:t>Липскерова</w:t>
      </w:r>
      <w:proofErr w:type="spellEnd"/>
      <w:r w:rsidRPr="004A43E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A43EE">
        <w:rPr>
          <w:rFonts w:ascii="Times New Roman" w:hAnsi="Times New Roman" w:cs="Times New Roman"/>
          <w:sz w:val="22"/>
          <w:szCs w:val="22"/>
        </w:rPr>
        <w:t>Лейли</w:t>
      </w:r>
      <w:proofErr w:type="spellEnd"/>
      <w:r w:rsidRPr="004A43EE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4A43EE">
        <w:rPr>
          <w:rFonts w:ascii="Times New Roman" w:hAnsi="Times New Roman" w:cs="Times New Roman"/>
          <w:sz w:val="22"/>
          <w:szCs w:val="22"/>
        </w:rPr>
        <w:t>Меджнун</w:t>
      </w:r>
      <w:proofErr w:type="spellEnd"/>
      <w:r w:rsidRPr="004A43EE">
        <w:rPr>
          <w:rFonts w:ascii="Times New Roman" w:hAnsi="Times New Roman" w:cs="Times New Roman"/>
          <w:sz w:val="22"/>
          <w:szCs w:val="22"/>
        </w:rPr>
        <w:t xml:space="preserve">, пер. П. </w:t>
      </w:r>
      <w:proofErr w:type="spellStart"/>
      <w:r w:rsidRPr="004A43EE">
        <w:rPr>
          <w:rFonts w:ascii="Times New Roman" w:hAnsi="Times New Roman" w:cs="Times New Roman"/>
          <w:sz w:val="22"/>
          <w:szCs w:val="22"/>
        </w:rPr>
        <w:t>Антокольского</w:t>
      </w:r>
      <w:proofErr w:type="spellEnd"/>
      <w:r w:rsidRPr="004A43EE">
        <w:rPr>
          <w:rFonts w:ascii="Times New Roman" w:hAnsi="Times New Roman" w:cs="Times New Roman"/>
          <w:sz w:val="22"/>
          <w:szCs w:val="22"/>
        </w:rPr>
        <w:t xml:space="preserve">, Семь красавиц, пер. В. Державина, </w:t>
      </w:r>
      <w:proofErr w:type="spellStart"/>
      <w:r w:rsidRPr="004A43EE">
        <w:rPr>
          <w:rFonts w:ascii="Times New Roman" w:hAnsi="Times New Roman" w:cs="Times New Roman"/>
          <w:sz w:val="22"/>
          <w:szCs w:val="22"/>
        </w:rPr>
        <w:t>Искендер-наме</w:t>
      </w:r>
      <w:proofErr w:type="spellEnd"/>
      <w:r w:rsidRPr="004A43EE">
        <w:rPr>
          <w:rFonts w:ascii="Times New Roman" w:hAnsi="Times New Roman" w:cs="Times New Roman"/>
          <w:sz w:val="22"/>
          <w:szCs w:val="22"/>
        </w:rPr>
        <w:t xml:space="preserve">, пер. К. </w:t>
      </w:r>
      <w:proofErr w:type="spellStart"/>
      <w:r w:rsidRPr="004A43EE">
        <w:rPr>
          <w:rFonts w:ascii="Times New Roman" w:hAnsi="Times New Roman" w:cs="Times New Roman"/>
          <w:sz w:val="22"/>
          <w:szCs w:val="22"/>
        </w:rPr>
        <w:t>Липскерова</w:t>
      </w:r>
      <w:proofErr w:type="spellEnd"/>
      <w:r w:rsidRPr="004A43EE">
        <w:rPr>
          <w:rFonts w:ascii="Times New Roman" w:hAnsi="Times New Roman" w:cs="Times New Roman"/>
          <w:sz w:val="22"/>
          <w:szCs w:val="22"/>
        </w:rPr>
        <w:t xml:space="preserve">. "Библиотека Всемирной литературы", Том 25. Вступление, составление и примечания А. </w:t>
      </w:r>
      <w:proofErr w:type="spellStart"/>
      <w:r w:rsidRPr="004A43EE">
        <w:rPr>
          <w:rFonts w:ascii="Times New Roman" w:hAnsi="Times New Roman" w:cs="Times New Roman"/>
          <w:sz w:val="22"/>
          <w:szCs w:val="22"/>
        </w:rPr>
        <w:t>Бертельса</w:t>
      </w:r>
      <w:proofErr w:type="spellEnd"/>
      <w:r w:rsidRPr="004A43EE">
        <w:rPr>
          <w:rFonts w:ascii="Times New Roman" w:hAnsi="Times New Roman" w:cs="Times New Roman"/>
          <w:sz w:val="22"/>
          <w:szCs w:val="22"/>
        </w:rPr>
        <w:t>. М.: Художественная литература, 1968.</w:t>
      </w:r>
    </w:p>
  </w:footnote>
  <w:footnote w:id="49">
    <w:p w:rsidR="004A43EE" w:rsidRPr="004A43EE" w:rsidRDefault="004A43EE">
      <w:pPr>
        <w:pStyle w:val="ab"/>
        <w:rPr>
          <w:rFonts w:ascii="Times New Roman" w:hAnsi="Times New Roman" w:cs="Times New Roman"/>
          <w:sz w:val="22"/>
          <w:szCs w:val="22"/>
        </w:rPr>
      </w:pPr>
      <w:r w:rsidRPr="004A43EE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4A43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A43EE">
        <w:rPr>
          <w:rFonts w:ascii="Times New Roman" w:hAnsi="Times New Roman" w:cs="Times New Roman"/>
          <w:sz w:val="22"/>
          <w:szCs w:val="22"/>
        </w:rPr>
        <w:t>Джами</w:t>
      </w:r>
      <w:proofErr w:type="spellEnd"/>
      <w:r w:rsidRPr="004A43EE">
        <w:rPr>
          <w:rFonts w:ascii="Times New Roman" w:hAnsi="Times New Roman" w:cs="Times New Roman"/>
          <w:sz w:val="22"/>
          <w:szCs w:val="22"/>
        </w:rPr>
        <w:t xml:space="preserve">. Книга мудрости </w:t>
      </w:r>
      <w:proofErr w:type="spellStart"/>
      <w:r w:rsidRPr="004A43EE">
        <w:rPr>
          <w:rFonts w:ascii="Times New Roman" w:hAnsi="Times New Roman" w:cs="Times New Roman"/>
          <w:sz w:val="22"/>
          <w:szCs w:val="22"/>
        </w:rPr>
        <w:t>Искандара</w:t>
      </w:r>
      <w:proofErr w:type="spellEnd"/>
      <w:r w:rsidRPr="004A43EE">
        <w:rPr>
          <w:rFonts w:ascii="Times New Roman" w:hAnsi="Times New Roman" w:cs="Times New Roman"/>
          <w:sz w:val="22"/>
          <w:szCs w:val="22"/>
        </w:rPr>
        <w:t>. Перевод с фарси В. Державина. Ирано-таджикская поэзия. Библиотека Всемирной литературы, Том 21. Вступление, составление и примечания И. Брагинского. М: Художественная литература, 1974.</w:t>
      </w:r>
      <w:r>
        <w:rPr>
          <w:rFonts w:ascii="Times New Roman" w:hAnsi="Times New Roman" w:cs="Times New Roman"/>
          <w:sz w:val="22"/>
          <w:szCs w:val="22"/>
        </w:rPr>
        <w:t xml:space="preserve"> – с.27.</w:t>
      </w:r>
    </w:p>
  </w:footnote>
  <w:footnote w:id="50">
    <w:p w:rsidR="004A43EE" w:rsidRPr="004A43EE" w:rsidRDefault="004A43EE">
      <w:pPr>
        <w:pStyle w:val="ab"/>
        <w:rPr>
          <w:rFonts w:ascii="Times New Roman" w:hAnsi="Times New Roman" w:cs="Times New Roman"/>
          <w:sz w:val="22"/>
          <w:szCs w:val="22"/>
        </w:rPr>
      </w:pPr>
      <w:r w:rsidRPr="004A43EE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4A43E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Лелеков</w:t>
      </w:r>
      <w:proofErr w:type="spellEnd"/>
      <w:r>
        <w:rPr>
          <w:rFonts w:ascii="Times New Roman" w:hAnsi="Times New Roman" w:cs="Times New Roman"/>
          <w:sz w:val="22"/>
          <w:szCs w:val="22"/>
        </w:rPr>
        <w:t>, Л.А.</w:t>
      </w:r>
      <w:r w:rsidRPr="004A43E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Искусство Древней Руси и Восток/ </w:t>
      </w:r>
      <w:proofErr w:type="spellStart"/>
      <w:r>
        <w:rPr>
          <w:rFonts w:ascii="Times New Roman" w:hAnsi="Times New Roman" w:cs="Times New Roman"/>
          <w:sz w:val="22"/>
          <w:szCs w:val="22"/>
        </w:rPr>
        <w:t>Л.А.Лелеков</w:t>
      </w:r>
      <w:proofErr w:type="spellEnd"/>
      <w:r>
        <w:rPr>
          <w:rFonts w:ascii="Times New Roman" w:hAnsi="Times New Roman" w:cs="Times New Roman"/>
          <w:sz w:val="22"/>
          <w:szCs w:val="22"/>
        </w:rPr>
        <w:t>. -  М.: Советский художник, 1978. – с.50.</w:t>
      </w:r>
    </w:p>
  </w:footnote>
  <w:footnote w:id="51">
    <w:p w:rsidR="009261C3" w:rsidRPr="009261C3" w:rsidRDefault="009261C3">
      <w:pPr>
        <w:pStyle w:val="ab"/>
        <w:rPr>
          <w:rFonts w:ascii="Times New Roman" w:hAnsi="Times New Roman" w:cs="Times New Roman"/>
          <w:sz w:val="22"/>
          <w:szCs w:val="22"/>
        </w:rPr>
      </w:pPr>
      <w:r w:rsidRPr="009261C3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9261C3">
        <w:rPr>
          <w:rFonts w:ascii="Times New Roman" w:hAnsi="Times New Roman" w:cs="Times New Roman"/>
          <w:sz w:val="22"/>
          <w:szCs w:val="22"/>
        </w:rPr>
        <w:t xml:space="preserve"> </w:t>
      </w:r>
      <w:r w:rsidR="00782A16" w:rsidRPr="00782A16">
        <w:rPr>
          <w:rFonts w:ascii="Times New Roman" w:hAnsi="Times New Roman" w:cs="Times New Roman"/>
          <w:sz w:val="22"/>
          <w:szCs w:val="22"/>
        </w:rPr>
        <w:t>Савельев, Е.П. Древняя история казачества. М.: Вече, 2002. – с.12.</w:t>
      </w:r>
    </w:p>
  </w:footnote>
  <w:footnote w:id="52">
    <w:p w:rsidR="009261C3" w:rsidRPr="009261C3" w:rsidRDefault="009261C3">
      <w:pPr>
        <w:pStyle w:val="ab"/>
        <w:rPr>
          <w:rFonts w:ascii="Times New Roman" w:hAnsi="Times New Roman" w:cs="Times New Roman"/>
          <w:sz w:val="22"/>
          <w:szCs w:val="22"/>
        </w:rPr>
      </w:pPr>
      <w:r w:rsidRPr="009261C3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9261C3">
        <w:rPr>
          <w:rFonts w:ascii="Times New Roman" w:hAnsi="Times New Roman" w:cs="Times New Roman"/>
          <w:sz w:val="22"/>
          <w:szCs w:val="22"/>
        </w:rPr>
        <w:t xml:space="preserve"> Омар Хайям. </w:t>
      </w:r>
      <w:proofErr w:type="spellStart"/>
      <w:r w:rsidRPr="009261C3">
        <w:rPr>
          <w:rFonts w:ascii="Times New Roman" w:hAnsi="Times New Roman" w:cs="Times New Roman"/>
          <w:sz w:val="22"/>
          <w:szCs w:val="22"/>
        </w:rPr>
        <w:t>Науруз-наме</w:t>
      </w:r>
      <w:proofErr w:type="spellEnd"/>
      <w:r w:rsidRPr="009261C3">
        <w:rPr>
          <w:rFonts w:ascii="Times New Roman" w:hAnsi="Times New Roman" w:cs="Times New Roman"/>
          <w:sz w:val="22"/>
          <w:szCs w:val="22"/>
        </w:rPr>
        <w:t xml:space="preserve">. О молодом вине, хорошем пере и красивом лице. В книге: "Как чуден милой лик. Рубаи". М.: </w:t>
      </w:r>
      <w:proofErr w:type="spellStart"/>
      <w:r w:rsidRPr="009261C3">
        <w:rPr>
          <w:rFonts w:ascii="Times New Roman" w:hAnsi="Times New Roman" w:cs="Times New Roman"/>
          <w:sz w:val="22"/>
          <w:szCs w:val="22"/>
        </w:rPr>
        <w:t>Эксмо</w:t>
      </w:r>
      <w:proofErr w:type="spellEnd"/>
      <w:r w:rsidRPr="009261C3">
        <w:rPr>
          <w:rFonts w:ascii="Times New Roman" w:hAnsi="Times New Roman" w:cs="Times New Roman"/>
          <w:sz w:val="22"/>
          <w:szCs w:val="22"/>
        </w:rPr>
        <w:t>, 2005.</w:t>
      </w:r>
      <w:r>
        <w:rPr>
          <w:rFonts w:ascii="Times New Roman" w:hAnsi="Times New Roman" w:cs="Times New Roman"/>
          <w:sz w:val="22"/>
          <w:szCs w:val="22"/>
        </w:rPr>
        <w:t xml:space="preserve"> – с.68.</w:t>
      </w:r>
    </w:p>
  </w:footnote>
  <w:footnote w:id="53">
    <w:p w:rsidR="009261C3" w:rsidRPr="009261C3" w:rsidRDefault="009261C3">
      <w:pPr>
        <w:pStyle w:val="ab"/>
        <w:rPr>
          <w:rFonts w:ascii="Times New Roman" w:hAnsi="Times New Roman" w:cs="Times New Roman"/>
          <w:sz w:val="22"/>
          <w:szCs w:val="22"/>
        </w:rPr>
      </w:pPr>
      <w:r w:rsidRPr="009261C3">
        <w:rPr>
          <w:rStyle w:val="ad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Лелеков</w:t>
      </w:r>
      <w:proofErr w:type="spellEnd"/>
      <w:r>
        <w:rPr>
          <w:rFonts w:ascii="Times New Roman" w:hAnsi="Times New Roman" w:cs="Times New Roman"/>
          <w:sz w:val="22"/>
          <w:szCs w:val="22"/>
        </w:rPr>
        <w:t>, Л.А.</w:t>
      </w:r>
      <w:r w:rsidRPr="009261C3">
        <w:rPr>
          <w:rFonts w:ascii="Times New Roman" w:hAnsi="Times New Roman" w:cs="Times New Roman"/>
          <w:sz w:val="22"/>
          <w:szCs w:val="22"/>
        </w:rPr>
        <w:t xml:space="preserve"> Авеста в современной науке. Диссертация на соискание ученой степени доктора исторических наук. Предисловие И.С. Брагинского. Интернет.</w:t>
      </w:r>
    </w:p>
  </w:footnote>
  <w:footnote w:id="54">
    <w:p w:rsidR="009261C3" w:rsidRPr="009261C3" w:rsidRDefault="009261C3">
      <w:pPr>
        <w:pStyle w:val="ab"/>
        <w:rPr>
          <w:rFonts w:ascii="Times New Roman" w:hAnsi="Times New Roman" w:cs="Times New Roman"/>
          <w:sz w:val="22"/>
          <w:szCs w:val="22"/>
        </w:rPr>
      </w:pPr>
      <w:r w:rsidRPr="009261C3">
        <w:rPr>
          <w:rStyle w:val="ad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82A16" w:rsidRPr="00782A16">
        <w:rPr>
          <w:rFonts w:ascii="Times New Roman" w:hAnsi="Times New Roman" w:cs="Times New Roman"/>
          <w:sz w:val="22"/>
          <w:szCs w:val="22"/>
        </w:rPr>
        <w:t xml:space="preserve">  Зубов, П.Г. Исторические анекдоты персидских царей, 1838. В сборнике: История Ирана. - Киев - Москва: Альтернатива – </w:t>
      </w:r>
      <w:proofErr w:type="spellStart"/>
      <w:r w:rsidR="00782A16" w:rsidRPr="00782A16">
        <w:rPr>
          <w:rFonts w:ascii="Times New Roman" w:hAnsi="Times New Roman" w:cs="Times New Roman"/>
          <w:sz w:val="22"/>
          <w:szCs w:val="22"/>
        </w:rPr>
        <w:t>Евролинц</w:t>
      </w:r>
      <w:proofErr w:type="spellEnd"/>
      <w:r w:rsidR="00782A16" w:rsidRPr="00782A16">
        <w:rPr>
          <w:rFonts w:ascii="Times New Roman" w:hAnsi="Times New Roman" w:cs="Times New Roman"/>
          <w:sz w:val="22"/>
          <w:szCs w:val="22"/>
        </w:rPr>
        <w:t>, 2003. – с.33.</w:t>
      </w:r>
    </w:p>
  </w:footnote>
  <w:footnote w:id="55">
    <w:p w:rsidR="009261C3" w:rsidRPr="009261C3" w:rsidRDefault="009261C3">
      <w:pPr>
        <w:pStyle w:val="ab"/>
        <w:rPr>
          <w:rFonts w:ascii="Times New Roman" w:hAnsi="Times New Roman" w:cs="Times New Roman"/>
          <w:sz w:val="22"/>
          <w:szCs w:val="22"/>
        </w:rPr>
      </w:pPr>
      <w:r w:rsidRPr="009261C3">
        <w:rPr>
          <w:rStyle w:val="ad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Лелеков</w:t>
      </w:r>
      <w:proofErr w:type="spellEnd"/>
      <w:r>
        <w:rPr>
          <w:rFonts w:ascii="Times New Roman" w:hAnsi="Times New Roman" w:cs="Times New Roman"/>
          <w:sz w:val="22"/>
          <w:szCs w:val="22"/>
        </w:rPr>
        <w:t>, Л.А.</w:t>
      </w:r>
      <w:r w:rsidRPr="009261C3">
        <w:rPr>
          <w:rFonts w:ascii="Times New Roman" w:hAnsi="Times New Roman" w:cs="Times New Roman"/>
          <w:sz w:val="22"/>
          <w:szCs w:val="22"/>
        </w:rPr>
        <w:t xml:space="preserve"> Искусство Древней Руси и Восток. М.: Советский художник, 1978.</w:t>
      </w:r>
      <w:r w:rsidR="00782A16">
        <w:rPr>
          <w:rFonts w:ascii="Times New Roman" w:hAnsi="Times New Roman" w:cs="Times New Roman"/>
          <w:sz w:val="22"/>
          <w:szCs w:val="22"/>
        </w:rPr>
        <w:t xml:space="preserve"> – с.53-54.</w:t>
      </w:r>
    </w:p>
  </w:footnote>
  <w:footnote w:id="56">
    <w:p w:rsidR="00782A16" w:rsidRPr="00782A16" w:rsidRDefault="00782A16">
      <w:pPr>
        <w:pStyle w:val="ab"/>
        <w:rPr>
          <w:rFonts w:ascii="Times New Roman" w:hAnsi="Times New Roman" w:cs="Times New Roman"/>
          <w:sz w:val="22"/>
          <w:szCs w:val="22"/>
        </w:rPr>
      </w:pPr>
      <w:r w:rsidRPr="00782A16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782A16">
        <w:rPr>
          <w:rFonts w:ascii="Times New Roman" w:hAnsi="Times New Roman" w:cs="Times New Roman"/>
          <w:sz w:val="22"/>
          <w:szCs w:val="22"/>
        </w:rPr>
        <w:t xml:space="preserve"> Абу </w:t>
      </w:r>
      <w:proofErr w:type="spellStart"/>
      <w:r w:rsidRPr="00782A16">
        <w:rPr>
          <w:rFonts w:ascii="Times New Roman" w:hAnsi="Times New Roman" w:cs="Times New Roman"/>
          <w:sz w:val="22"/>
          <w:szCs w:val="22"/>
        </w:rPr>
        <w:t>Рейхан</w:t>
      </w:r>
      <w:proofErr w:type="spellEnd"/>
      <w:r w:rsidRPr="00782A16">
        <w:rPr>
          <w:rFonts w:ascii="Times New Roman" w:hAnsi="Times New Roman" w:cs="Times New Roman"/>
          <w:sz w:val="22"/>
          <w:szCs w:val="22"/>
        </w:rPr>
        <w:t xml:space="preserve"> Бируни. Избранные произведения. Том I. Памятники минувших поколений. Вступление С.П.</w:t>
      </w:r>
      <w:r>
        <w:rPr>
          <w:rFonts w:ascii="Times New Roman" w:hAnsi="Times New Roman" w:cs="Times New Roman"/>
          <w:sz w:val="22"/>
          <w:szCs w:val="22"/>
        </w:rPr>
        <w:t xml:space="preserve"> Толстова. Ташкент, Изд-во АН У</w:t>
      </w:r>
      <w:r w:rsidRPr="00782A16">
        <w:rPr>
          <w:rFonts w:ascii="Times New Roman" w:hAnsi="Times New Roman" w:cs="Times New Roman"/>
          <w:sz w:val="22"/>
          <w:szCs w:val="22"/>
        </w:rPr>
        <w:t>ССР, 1957.</w:t>
      </w:r>
      <w:r>
        <w:rPr>
          <w:rFonts w:ascii="Times New Roman" w:hAnsi="Times New Roman" w:cs="Times New Roman"/>
          <w:sz w:val="22"/>
          <w:szCs w:val="22"/>
        </w:rPr>
        <w:t xml:space="preserve"> – с.64.</w:t>
      </w:r>
    </w:p>
  </w:footnote>
  <w:footnote w:id="57">
    <w:p w:rsidR="00357187" w:rsidRPr="00357187" w:rsidRDefault="00357187">
      <w:pPr>
        <w:pStyle w:val="ab"/>
        <w:rPr>
          <w:rFonts w:ascii="Times New Roman" w:hAnsi="Times New Roman" w:cs="Times New Roman"/>
          <w:sz w:val="22"/>
          <w:szCs w:val="22"/>
        </w:rPr>
      </w:pPr>
      <w:r w:rsidRPr="00357187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3571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Бонгард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-Левин, Г.М. От </w:t>
      </w:r>
      <w:proofErr w:type="spellStart"/>
      <w:r>
        <w:rPr>
          <w:rFonts w:ascii="Times New Roman" w:hAnsi="Times New Roman" w:cs="Times New Roman"/>
          <w:sz w:val="22"/>
          <w:szCs w:val="22"/>
        </w:rPr>
        <w:t>Скифии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до Индии. Древние арии: мифы и история/ Г.М. </w:t>
      </w:r>
      <w:proofErr w:type="spellStart"/>
      <w:r>
        <w:rPr>
          <w:rFonts w:ascii="Times New Roman" w:hAnsi="Times New Roman" w:cs="Times New Roman"/>
          <w:sz w:val="22"/>
          <w:szCs w:val="22"/>
        </w:rPr>
        <w:t>Бонгард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-Левин, Э.А. </w:t>
      </w:r>
      <w:proofErr w:type="spellStart"/>
      <w:r>
        <w:rPr>
          <w:rFonts w:ascii="Times New Roman" w:hAnsi="Times New Roman" w:cs="Times New Roman"/>
          <w:sz w:val="22"/>
          <w:szCs w:val="22"/>
        </w:rPr>
        <w:t>Грантовский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– 3-е изд.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Спб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.: </w:t>
      </w:r>
      <w:proofErr w:type="spellStart"/>
      <w:r>
        <w:rPr>
          <w:rFonts w:ascii="Times New Roman" w:hAnsi="Times New Roman" w:cs="Times New Roman"/>
          <w:sz w:val="22"/>
          <w:szCs w:val="22"/>
        </w:rPr>
        <w:t>Алетейя</w:t>
      </w:r>
      <w:proofErr w:type="spellEnd"/>
      <w:r>
        <w:rPr>
          <w:rFonts w:ascii="Times New Roman" w:hAnsi="Times New Roman" w:cs="Times New Roman"/>
          <w:sz w:val="22"/>
          <w:szCs w:val="22"/>
        </w:rPr>
        <w:t>, 2001. – с.12.</w:t>
      </w:r>
    </w:p>
  </w:footnote>
  <w:footnote w:id="58">
    <w:p w:rsidR="00357187" w:rsidRDefault="00357187">
      <w:pPr>
        <w:pStyle w:val="ab"/>
      </w:pPr>
      <w:r w:rsidRPr="00357187">
        <w:rPr>
          <w:rStyle w:val="ad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Шохин, В.К. Древняя Индия в культуре Руси/ </w:t>
      </w:r>
      <w:proofErr w:type="spellStart"/>
      <w:r>
        <w:rPr>
          <w:rFonts w:ascii="Times New Roman" w:hAnsi="Times New Roman" w:cs="Times New Roman"/>
          <w:sz w:val="22"/>
          <w:szCs w:val="22"/>
        </w:rPr>
        <w:t>В.К.Шохин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- </w:t>
      </w:r>
      <w:proofErr w:type="spellStart"/>
      <w:r>
        <w:rPr>
          <w:rFonts w:ascii="Times New Roman" w:hAnsi="Times New Roman" w:cs="Times New Roman"/>
          <w:sz w:val="22"/>
          <w:szCs w:val="22"/>
        </w:rPr>
        <w:t>М.:Наука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1988. – с.147. </w:t>
      </w:r>
      <w:r>
        <w:t xml:space="preserve"> </w:t>
      </w:r>
    </w:p>
  </w:footnote>
  <w:footnote w:id="59">
    <w:p w:rsidR="00357187" w:rsidRPr="00357187" w:rsidRDefault="00357187">
      <w:pPr>
        <w:pStyle w:val="ab"/>
        <w:rPr>
          <w:rFonts w:ascii="Times New Roman" w:hAnsi="Times New Roman" w:cs="Times New Roman"/>
          <w:sz w:val="22"/>
          <w:szCs w:val="22"/>
        </w:rPr>
      </w:pPr>
      <w:r w:rsidRPr="00357187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35718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Гусева, Н.Р. Славяне и </w:t>
      </w:r>
      <w:proofErr w:type="spellStart"/>
      <w:r>
        <w:rPr>
          <w:rFonts w:ascii="Times New Roman" w:hAnsi="Times New Roman" w:cs="Times New Roman"/>
          <w:sz w:val="22"/>
          <w:szCs w:val="22"/>
        </w:rPr>
        <w:t>арьи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Путь богов и слов </w:t>
      </w:r>
      <w:r w:rsidRPr="00347C5D">
        <w:rPr>
          <w:rFonts w:ascii="Times New Roman" w:hAnsi="Times New Roman" w:cs="Times New Roman"/>
          <w:sz w:val="22"/>
          <w:szCs w:val="22"/>
        </w:rPr>
        <w:softHyphen/>
      </w:r>
      <w:r w:rsidRPr="00347C5D">
        <w:rPr>
          <w:rFonts w:ascii="Times New Roman" w:hAnsi="Times New Roman" w:cs="Times New Roman"/>
          <w:sz w:val="22"/>
          <w:szCs w:val="22"/>
        </w:rPr>
        <w:softHyphen/>
        <w:t xml:space="preserve">/ </w:t>
      </w:r>
      <w:r>
        <w:rPr>
          <w:rFonts w:ascii="Times New Roman" w:hAnsi="Times New Roman" w:cs="Times New Roman"/>
          <w:sz w:val="22"/>
          <w:szCs w:val="22"/>
        </w:rPr>
        <w:t>Н.Р. Гусева. – М.:ФАИР-ПРЕСС, 2002. – с.79.</w:t>
      </w:r>
    </w:p>
  </w:footnote>
  <w:footnote w:id="60">
    <w:p w:rsidR="00357187" w:rsidRDefault="00357187">
      <w:pPr>
        <w:pStyle w:val="ab"/>
      </w:pPr>
      <w:r>
        <w:rPr>
          <w:rStyle w:val="ad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Бонгард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-Левин, Г.М. От </w:t>
      </w:r>
      <w:proofErr w:type="spellStart"/>
      <w:r>
        <w:rPr>
          <w:rFonts w:ascii="Times New Roman" w:hAnsi="Times New Roman" w:cs="Times New Roman"/>
          <w:sz w:val="22"/>
          <w:szCs w:val="22"/>
        </w:rPr>
        <w:t>Скифии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до Индии. Древние арии: мифы и история/ Г.М. </w:t>
      </w:r>
      <w:proofErr w:type="spellStart"/>
      <w:r>
        <w:rPr>
          <w:rFonts w:ascii="Times New Roman" w:hAnsi="Times New Roman" w:cs="Times New Roman"/>
          <w:sz w:val="22"/>
          <w:szCs w:val="22"/>
        </w:rPr>
        <w:t>Бонгард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-Левин, Э.А. </w:t>
      </w:r>
      <w:proofErr w:type="spellStart"/>
      <w:r>
        <w:rPr>
          <w:rFonts w:ascii="Times New Roman" w:hAnsi="Times New Roman" w:cs="Times New Roman"/>
          <w:sz w:val="22"/>
          <w:szCs w:val="22"/>
        </w:rPr>
        <w:t>Грантовский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– 3-е изд.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Спб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.: </w:t>
      </w:r>
      <w:proofErr w:type="spellStart"/>
      <w:r>
        <w:rPr>
          <w:rFonts w:ascii="Times New Roman" w:hAnsi="Times New Roman" w:cs="Times New Roman"/>
          <w:sz w:val="22"/>
          <w:szCs w:val="22"/>
        </w:rPr>
        <w:t>Алетейя</w:t>
      </w:r>
      <w:proofErr w:type="spellEnd"/>
      <w:r>
        <w:rPr>
          <w:rFonts w:ascii="Times New Roman" w:hAnsi="Times New Roman" w:cs="Times New Roman"/>
          <w:sz w:val="22"/>
          <w:szCs w:val="22"/>
        </w:rPr>
        <w:t>, 2001. – с.13.</w:t>
      </w:r>
    </w:p>
  </w:footnote>
  <w:footnote w:id="61">
    <w:p w:rsidR="00357187" w:rsidRPr="004605BF" w:rsidRDefault="00357187" w:rsidP="00357187">
      <w:pPr>
        <w:pStyle w:val="ab"/>
        <w:rPr>
          <w:rFonts w:ascii="Times New Roman" w:hAnsi="Times New Roman" w:cs="Times New Roman"/>
          <w:sz w:val="22"/>
          <w:szCs w:val="22"/>
        </w:rPr>
      </w:pPr>
      <w:r w:rsidRPr="00357187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3571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605BF">
        <w:rPr>
          <w:rFonts w:ascii="Times New Roman" w:hAnsi="Times New Roman" w:cs="Times New Roman"/>
          <w:sz w:val="22"/>
          <w:szCs w:val="22"/>
        </w:rPr>
        <w:t>Жарникова</w:t>
      </w:r>
      <w:proofErr w:type="spellEnd"/>
      <w:r>
        <w:rPr>
          <w:rFonts w:ascii="Times New Roman" w:hAnsi="Times New Roman" w:cs="Times New Roman"/>
          <w:sz w:val="22"/>
          <w:szCs w:val="22"/>
        </w:rPr>
        <w:t>,</w:t>
      </w:r>
      <w:r w:rsidRPr="004605B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605BF">
        <w:rPr>
          <w:rFonts w:ascii="Times New Roman" w:hAnsi="Times New Roman" w:cs="Times New Roman"/>
          <w:sz w:val="22"/>
          <w:szCs w:val="22"/>
        </w:rPr>
        <w:t>С.В.Древние</w:t>
      </w:r>
      <w:proofErr w:type="spellEnd"/>
      <w:r w:rsidRPr="004605BF">
        <w:rPr>
          <w:rFonts w:ascii="Times New Roman" w:hAnsi="Times New Roman" w:cs="Times New Roman"/>
          <w:sz w:val="22"/>
          <w:szCs w:val="22"/>
        </w:rPr>
        <w:t xml:space="preserve"> тайны Русского Север</w:t>
      </w:r>
      <w:r>
        <w:rPr>
          <w:rFonts w:ascii="Times New Roman" w:hAnsi="Times New Roman" w:cs="Times New Roman"/>
          <w:sz w:val="22"/>
          <w:szCs w:val="22"/>
        </w:rPr>
        <w:t xml:space="preserve">а. Сб. Древность. </w:t>
      </w:r>
      <w:proofErr w:type="spellStart"/>
      <w:r>
        <w:rPr>
          <w:rFonts w:ascii="Times New Roman" w:hAnsi="Times New Roman" w:cs="Times New Roman"/>
          <w:sz w:val="22"/>
          <w:szCs w:val="22"/>
        </w:rPr>
        <w:t>Арьи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Славяне/С.В. </w:t>
      </w:r>
      <w:proofErr w:type="spellStart"/>
      <w:r>
        <w:rPr>
          <w:rFonts w:ascii="Times New Roman" w:hAnsi="Times New Roman" w:cs="Times New Roman"/>
          <w:sz w:val="22"/>
          <w:szCs w:val="22"/>
        </w:rPr>
        <w:t>Жарникова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.- </w:t>
      </w:r>
      <w:r w:rsidRPr="004605BF">
        <w:rPr>
          <w:rFonts w:ascii="Times New Roman" w:hAnsi="Times New Roman" w:cs="Times New Roman"/>
          <w:sz w:val="22"/>
          <w:szCs w:val="22"/>
        </w:rPr>
        <w:t xml:space="preserve"> М.: Палея, 1996.</w:t>
      </w:r>
      <w:r>
        <w:rPr>
          <w:rFonts w:ascii="Times New Roman" w:hAnsi="Times New Roman" w:cs="Times New Roman"/>
          <w:sz w:val="22"/>
          <w:szCs w:val="22"/>
        </w:rPr>
        <w:t xml:space="preserve"> – с.</w:t>
      </w:r>
      <w:r w:rsidR="00320152">
        <w:rPr>
          <w:rFonts w:ascii="Times New Roman" w:hAnsi="Times New Roman" w:cs="Times New Roman"/>
          <w:sz w:val="22"/>
          <w:szCs w:val="22"/>
        </w:rPr>
        <w:t>127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57187" w:rsidRDefault="00357187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FD6"/>
    <w:multiLevelType w:val="hybridMultilevel"/>
    <w:tmpl w:val="2DA44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97C2F"/>
    <w:multiLevelType w:val="hybridMultilevel"/>
    <w:tmpl w:val="85466F30"/>
    <w:lvl w:ilvl="0" w:tplc="493C14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5D72942"/>
    <w:multiLevelType w:val="hybridMultilevel"/>
    <w:tmpl w:val="E1588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D5"/>
    <w:rsid w:val="00041A65"/>
    <w:rsid w:val="00082D3D"/>
    <w:rsid w:val="0009566F"/>
    <w:rsid w:val="000A17A1"/>
    <w:rsid w:val="000D0657"/>
    <w:rsid w:val="000E1476"/>
    <w:rsid w:val="00120E20"/>
    <w:rsid w:val="00152D6A"/>
    <w:rsid w:val="00191FB3"/>
    <w:rsid w:val="001A7E19"/>
    <w:rsid w:val="00254A49"/>
    <w:rsid w:val="00271BCC"/>
    <w:rsid w:val="0028423C"/>
    <w:rsid w:val="00292971"/>
    <w:rsid w:val="002B7CFA"/>
    <w:rsid w:val="002C6911"/>
    <w:rsid w:val="00320152"/>
    <w:rsid w:val="00347C5D"/>
    <w:rsid w:val="00357187"/>
    <w:rsid w:val="0037108A"/>
    <w:rsid w:val="00381834"/>
    <w:rsid w:val="003C7817"/>
    <w:rsid w:val="004605BF"/>
    <w:rsid w:val="004A43EE"/>
    <w:rsid w:val="004E5DB5"/>
    <w:rsid w:val="00514E36"/>
    <w:rsid w:val="00522869"/>
    <w:rsid w:val="00532333"/>
    <w:rsid w:val="00532E68"/>
    <w:rsid w:val="00551A61"/>
    <w:rsid w:val="0056633D"/>
    <w:rsid w:val="00581666"/>
    <w:rsid w:val="005C50C2"/>
    <w:rsid w:val="005C6640"/>
    <w:rsid w:val="005E7520"/>
    <w:rsid w:val="00616E4E"/>
    <w:rsid w:val="0061778B"/>
    <w:rsid w:val="006323C5"/>
    <w:rsid w:val="00660158"/>
    <w:rsid w:val="006B0B94"/>
    <w:rsid w:val="006C2638"/>
    <w:rsid w:val="006C48A2"/>
    <w:rsid w:val="006C4E1C"/>
    <w:rsid w:val="007223A8"/>
    <w:rsid w:val="0074465B"/>
    <w:rsid w:val="007531B1"/>
    <w:rsid w:val="0076455D"/>
    <w:rsid w:val="007708F9"/>
    <w:rsid w:val="00770DB3"/>
    <w:rsid w:val="00781746"/>
    <w:rsid w:val="00782A16"/>
    <w:rsid w:val="007C2093"/>
    <w:rsid w:val="007D40A1"/>
    <w:rsid w:val="007E5441"/>
    <w:rsid w:val="00801FA5"/>
    <w:rsid w:val="0081286A"/>
    <w:rsid w:val="008A3AA4"/>
    <w:rsid w:val="008A5584"/>
    <w:rsid w:val="008D2E89"/>
    <w:rsid w:val="00922329"/>
    <w:rsid w:val="00923DE0"/>
    <w:rsid w:val="009261C3"/>
    <w:rsid w:val="00943302"/>
    <w:rsid w:val="009575E3"/>
    <w:rsid w:val="009643B0"/>
    <w:rsid w:val="00A34ED1"/>
    <w:rsid w:val="00A72D5F"/>
    <w:rsid w:val="00A749F0"/>
    <w:rsid w:val="00A8716F"/>
    <w:rsid w:val="00B506DA"/>
    <w:rsid w:val="00B53D6E"/>
    <w:rsid w:val="00B910E2"/>
    <w:rsid w:val="00BA16AF"/>
    <w:rsid w:val="00BA78BC"/>
    <w:rsid w:val="00C3325E"/>
    <w:rsid w:val="00CB1839"/>
    <w:rsid w:val="00CB6778"/>
    <w:rsid w:val="00CF30D5"/>
    <w:rsid w:val="00CF3898"/>
    <w:rsid w:val="00CF56C6"/>
    <w:rsid w:val="00CF7085"/>
    <w:rsid w:val="00D3217B"/>
    <w:rsid w:val="00E66A15"/>
    <w:rsid w:val="00E67AF3"/>
    <w:rsid w:val="00E806C7"/>
    <w:rsid w:val="00EA0E63"/>
    <w:rsid w:val="00EB7325"/>
    <w:rsid w:val="00EF6041"/>
    <w:rsid w:val="00F17A77"/>
    <w:rsid w:val="00F55861"/>
    <w:rsid w:val="00F77E13"/>
    <w:rsid w:val="00F80CDE"/>
    <w:rsid w:val="00FC7049"/>
    <w:rsid w:val="00FE3502"/>
    <w:rsid w:val="00FE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1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1FA5"/>
  </w:style>
  <w:style w:type="paragraph" w:styleId="a6">
    <w:name w:val="footer"/>
    <w:basedOn w:val="a"/>
    <w:link w:val="a7"/>
    <w:uiPriority w:val="99"/>
    <w:unhideWhenUsed/>
    <w:rsid w:val="00801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1FA5"/>
  </w:style>
  <w:style w:type="paragraph" w:styleId="a8">
    <w:name w:val="endnote text"/>
    <w:basedOn w:val="a"/>
    <w:link w:val="a9"/>
    <w:uiPriority w:val="99"/>
    <w:semiHidden/>
    <w:unhideWhenUsed/>
    <w:rsid w:val="006C4E1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6C4E1C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6C4E1C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6C4E1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6C4E1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C4E1C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CB1839"/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CB1839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381834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770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70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1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1FA5"/>
  </w:style>
  <w:style w:type="paragraph" w:styleId="a6">
    <w:name w:val="footer"/>
    <w:basedOn w:val="a"/>
    <w:link w:val="a7"/>
    <w:uiPriority w:val="99"/>
    <w:unhideWhenUsed/>
    <w:rsid w:val="00801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1FA5"/>
  </w:style>
  <w:style w:type="paragraph" w:styleId="a8">
    <w:name w:val="endnote text"/>
    <w:basedOn w:val="a"/>
    <w:link w:val="a9"/>
    <w:uiPriority w:val="99"/>
    <w:semiHidden/>
    <w:unhideWhenUsed/>
    <w:rsid w:val="006C4E1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6C4E1C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6C4E1C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6C4E1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6C4E1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C4E1C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CB1839"/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CB1839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381834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770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70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788">
          <w:marLeft w:val="450"/>
          <w:marRight w:val="-306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4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93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07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6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7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74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8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0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6653A-9148-4D2A-B5E9-E793EE08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36</Pages>
  <Words>8725</Words>
  <Characters>49734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2017-06-08T14:35:00Z</cp:lastPrinted>
  <dcterms:created xsi:type="dcterms:W3CDTF">2017-04-20T17:13:00Z</dcterms:created>
  <dcterms:modified xsi:type="dcterms:W3CDTF">2018-04-02T10:11:00Z</dcterms:modified>
</cp:coreProperties>
</file>