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44" w:rsidRDefault="008F5744" w:rsidP="00925DA5">
      <w:pPr>
        <w:pStyle w:val="a3"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bCs w:val="0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-551180</wp:posOffset>
            </wp:positionH>
            <wp:positionV relativeFrom="paragraph">
              <wp:posOffset>-1389380</wp:posOffset>
            </wp:positionV>
            <wp:extent cx="6689725" cy="8644255"/>
            <wp:effectExtent l="19050" t="0" r="0" b="0"/>
            <wp:wrapThrough wrapText="bothSides">
              <wp:wrapPolygon edited="0">
                <wp:start x="-62" y="0"/>
                <wp:lineTo x="-62" y="21564"/>
                <wp:lineTo x="21590" y="21564"/>
                <wp:lineTo x="21590" y="0"/>
                <wp:lineTo x="-62" y="0"/>
              </wp:wrapPolygon>
            </wp:wrapThrough>
            <wp:docPr id="2" name="Рисунок 1" descr="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9725" cy="864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5744" w:rsidRDefault="008F5744" w:rsidP="00925DA5">
      <w:pPr>
        <w:pStyle w:val="a3"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bCs w:val="0"/>
          <w:sz w:val="28"/>
          <w:szCs w:val="28"/>
          <w:lang w:val="en-US"/>
        </w:rPr>
      </w:pPr>
    </w:p>
    <w:p w:rsidR="008F5744" w:rsidRDefault="008F5744" w:rsidP="00925DA5">
      <w:pPr>
        <w:pStyle w:val="a3"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bCs w:val="0"/>
          <w:sz w:val="28"/>
          <w:szCs w:val="28"/>
          <w:lang w:val="en-US"/>
        </w:rPr>
      </w:pPr>
    </w:p>
    <w:p w:rsidR="008F5744" w:rsidRDefault="008F5744" w:rsidP="00925DA5">
      <w:pPr>
        <w:pStyle w:val="a3"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bCs w:val="0"/>
          <w:sz w:val="28"/>
          <w:szCs w:val="28"/>
          <w:lang w:val="en-US"/>
        </w:rPr>
      </w:pPr>
    </w:p>
    <w:p w:rsidR="008F5744" w:rsidRDefault="008F5744" w:rsidP="00925DA5">
      <w:pPr>
        <w:pStyle w:val="a3"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bCs w:val="0"/>
          <w:sz w:val="28"/>
          <w:szCs w:val="28"/>
          <w:lang w:val="en-US"/>
        </w:rPr>
      </w:pPr>
    </w:p>
    <w:p w:rsidR="00925DA5" w:rsidRDefault="00925DA5" w:rsidP="008F5744">
      <w:pPr>
        <w:pStyle w:val="a6"/>
        <w:spacing w:line="360" w:lineRule="auto"/>
        <w:rPr>
          <w:sz w:val="28"/>
        </w:rPr>
      </w:pPr>
      <w:r w:rsidRPr="00925DA5">
        <w:rPr>
          <w:sz w:val="28"/>
        </w:rPr>
        <w:lastRenderedPageBreak/>
        <w:t>Актуальность разработки БД «Аптека» заключается в необходимости хранить и обрабатывать сведения о лекарствах, их поставщиках, производителях, группах и формах выпуска.</w:t>
      </w:r>
    </w:p>
    <w:p w:rsidR="00925DA5" w:rsidRDefault="00925DA5" w:rsidP="00925DA5">
      <w:pPr>
        <w:pStyle w:val="a6"/>
        <w:spacing w:line="360" w:lineRule="auto"/>
        <w:ind w:firstLine="708"/>
        <w:rPr>
          <w:sz w:val="28"/>
        </w:rPr>
      </w:pPr>
      <w:r>
        <w:rPr>
          <w:sz w:val="28"/>
        </w:rPr>
        <w:t>На этом основании была разработана БД «Аптека».</w:t>
      </w:r>
    </w:p>
    <w:p w:rsidR="00925DA5" w:rsidRDefault="00925DA5" w:rsidP="00925DA5">
      <w:pPr>
        <w:pStyle w:val="a6"/>
        <w:spacing w:line="360" w:lineRule="auto"/>
        <w:ind w:firstLine="708"/>
        <w:rPr>
          <w:sz w:val="28"/>
        </w:rPr>
      </w:pPr>
    </w:p>
    <w:p w:rsidR="00925DA5" w:rsidRDefault="00925DA5" w:rsidP="00925DA5">
      <w:pPr>
        <w:pStyle w:val="a6"/>
        <w:spacing w:line="360" w:lineRule="auto"/>
        <w:ind w:firstLine="708"/>
        <w:rPr>
          <w:sz w:val="28"/>
        </w:rPr>
      </w:pPr>
      <w:r>
        <w:rPr>
          <w:sz w:val="28"/>
        </w:rPr>
        <w:t>Постановка задачи.</w:t>
      </w:r>
    </w:p>
    <w:p w:rsidR="00925DA5" w:rsidRDefault="00925DA5" w:rsidP="00925DA5">
      <w:pPr>
        <w:pStyle w:val="a6"/>
        <w:spacing w:line="360" w:lineRule="auto"/>
        <w:ind w:firstLine="708"/>
        <w:rPr>
          <w:sz w:val="28"/>
        </w:rPr>
      </w:pPr>
    </w:p>
    <w:p w:rsidR="00925DA5" w:rsidRDefault="00925DA5" w:rsidP="00925DA5">
      <w:pPr>
        <w:pStyle w:val="a6"/>
        <w:spacing w:line="360" w:lineRule="auto"/>
        <w:ind w:firstLine="708"/>
        <w:rPr>
          <w:sz w:val="28"/>
        </w:rPr>
      </w:pPr>
      <w:r>
        <w:rPr>
          <w:sz w:val="28"/>
        </w:rPr>
        <w:t xml:space="preserve">В аптеке создаётся база данных о поступающих лекарственных средствах. </w:t>
      </w:r>
    </w:p>
    <w:p w:rsidR="00925DA5" w:rsidRDefault="00925DA5" w:rsidP="003074C3">
      <w:pPr>
        <w:pStyle w:val="a6"/>
        <w:spacing w:line="360" w:lineRule="auto"/>
        <w:ind w:firstLine="708"/>
        <w:rPr>
          <w:sz w:val="28"/>
        </w:rPr>
      </w:pPr>
      <w:r>
        <w:rPr>
          <w:sz w:val="28"/>
        </w:rPr>
        <w:t>По БД «Аптека» автоматизации подлежат:</w:t>
      </w:r>
    </w:p>
    <w:p w:rsidR="003074C3" w:rsidRPr="003074C3" w:rsidRDefault="003074C3" w:rsidP="00925DA5">
      <w:pPr>
        <w:pStyle w:val="a6"/>
        <w:numPr>
          <w:ilvl w:val="0"/>
          <w:numId w:val="2"/>
        </w:numPr>
        <w:spacing w:line="360" w:lineRule="auto"/>
      </w:pPr>
      <w:r w:rsidRPr="003074C3">
        <w:rPr>
          <w:sz w:val="28"/>
        </w:rPr>
        <w:t>запись информации о поступлении новых лекарственных средств;</w:t>
      </w:r>
    </w:p>
    <w:p w:rsidR="003074C3" w:rsidRPr="003074C3" w:rsidRDefault="003074C3" w:rsidP="00925DA5">
      <w:pPr>
        <w:pStyle w:val="a6"/>
        <w:numPr>
          <w:ilvl w:val="0"/>
          <w:numId w:val="2"/>
        </w:numPr>
        <w:spacing w:line="360" w:lineRule="auto"/>
      </w:pPr>
      <w:r>
        <w:rPr>
          <w:sz w:val="28"/>
        </w:rPr>
        <w:t xml:space="preserve">запись информации о поставщиках </w:t>
      </w:r>
      <w:proofErr w:type="spellStart"/>
      <w:r>
        <w:rPr>
          <w:sz w:val="28"/>
        </w:rPr>
        <w:t>лс</w:t>
      </w:r>
      <w:proofErr w:type="spellEnd"/>
      <w:r>
        <w:rPr>
          <w:sz w:val="28"/>
        </w:rPr>
        <w:t>;</w:t>
      </w:r>
    </w:p>
    <w:p w:rsidR="003074C3" w:rsidRPr="003074C3" w:rsidRDefault="003074C3" w:rsidP="00925DA5">
      <w:pPr>
        <w:pStyle w:val="a6"/>
        <w:numPr>
          <w:ilvl w:val="0"/>
          <w:numId w:val="2"/>
        </w:numPr>
        <w:spacing w:line="360" w:lineRule="auto"/>
      </w:pPr>
      <w:r>
        <w:rPr>
          <w:sz w:val="28"/>
        </w:rPr>
        <w:t xml:space="preserve">запись информации о производителях </w:t>
      </w:r>
      <w:proofErr w:type="spellStart"/>
      <w:r>
        <w:rPr>
          <w:sz w:val="28"/>
        </w:rPr>
        <w:t>лс</w:t>
      </w:r>
      <w:proofErr w:type="spellEnd"/>
      <w:r>
        <w:rPr>
          <w:sz w:val="28"/>
        </w:rPr>
        <w:t>;</w:t>
      </w:r>
    </w:p>
    <w:p w:rsidR="003074C3" w:rsidRPr="003074C3" w:rsidRDefault="003074C3" w:rsidP="00925DA5">
      <w:pPr>
        <w:pStyle w:val="a6"/>
        <w:numPr>
          <w:ilvl w:val="0"/>
          <w:numId w:val="2"/>
        </w:numPr>
        <w:spacing w:line="360" w:lineRule="auto"/>
      </w:pPr>
      <w:r>
        <w:rPr>
          <w:sz w:val="28"/>
        </w:rPr>
        <w:t xml:space="preserve">запись информации о группах </w:t>
      </w:r>
      <w:proofErr w:type="spellStart"/>
      <w:r>
        <w:rPr>
          <w:sz w:val="28"/>
        </w:rPr>
        <w:t>лс</w:t>
      </w:r>
      <w:proofErr w:type="spellEnd"/>
      <w:r>
        <w:rPr>
          <w:sz w:val="28"/>
        </w:rPr>
        <w:t>;</w:t>
      </w:r>
    </w:p>
    <w:p w:rsidR="003074C3" w:rsidRPr="003074C3" w:rsidRDefault="003074C3" w:rsidP="003074C3">
      <w:pPr>
        <w:pStyle w:val="a6"/>
        <w:numPr>
          <w:ilvl w:val="0"/>
          <w:numId w:val="2"/>
        </w:numPr>
        <w:spacing w:line="360" w:lineRule="auto"/>
      </w:pPr>
      <w:r>
        <w:rPr>
          <w:sz w:val="28"/>
        </w:rPr>
        <w:t xml:space="preserve">запись информации о формах </w:t>
      </w:r>
      <w:proofErr w:type="spellStart"/>
      <w:r>
        <w:rPr>
          <w:sz w:val="28"/>
        </w:rPr>
        <w:t>лс</w:t>
      </w:r>
      <w:proofErr w:type="spellEnd"/>
      <w:r>
        <w:rPr>
          <w:sz w:val="28"/>
        </w:rPr>
        <w:t>;</w:t>
      </w:r>
    </w:p>
    <w:p w:rsidR="003074C3" w:rsidRPr="003074C3" w:rsidRDefault="003074C3" w:rsidP="003074C3">
      <w:pPr>
        <w:pStyle w:val="a6"/>
        <w:numPr>
          <w:ilvl w:val="0"/>
          <w:numId w:val="2"/>
        </w:numPr>
        <w:spacing w:line="360" w:lineRule="auto"/>
      </w:pPr>
      <w:r>
        <w:rPr>
          <w:sz w:val="28"/>
        </w:rPr>
        <w:t xml:space="preserve">составление отчётов о наличии </w:t>
      </w:r>
      <w:proofErr w:type="spellStart"/>
      <w:r>
        <w:rPr>
          <w:sz w:val="28"/>
        </w:rPr>
        <w:t>лс</w:t>
      </w:r>
      <w:proofErr w:type="spellEnd"/>
      <w:r>
        <w:rPr>
          <w:sz w:val="28"/>
        </w:rPr>
        <w:t>;</w:t>
      </w:r>
    </w:p>
    <w:p w:rsidR="00925DA5" w:rsidRPr="003074C3" w:rsidRDefault="003074C3" w:rsidP="003074C3">
      <w:pPr>
        <w:pStyle w:val="a6"/>
        <w:numPr>
          <w:ilvl w:val="0"/>
          <w:numId w:val="2"/>
        </w:numPr>
        <w:spacing w:line="360" w:lineRule="auto"/>
      </w:pPr>
      <w:r>
        <w:rPr>
          <w:sz w:val="28"/>
        </w:rPr>
        <w:t>предоставление информации пользователю согласно его запросу.</w:t>
      </w:r>
    </w:p>
    <w:p w:rsidR="003074C3" w:rsidRDefault="003074C3" w:rsidP="003074C3">
      <w:pPr>
        <w:pStyle w:val="a6"/>
        <w:spacing w:line="360" w:lineRule="auto"/>
        <w:rPr>
          <w:sz w:val="28"/>
        </w:rPr>
      </w:pPr>
    </w:p>
    <w:p w:rsidR="003074C3" w:rsidRDefault="003074C3" w:rsidP="003074C3">
      <w:pPr>
        <w:pStyle w:val="a6"/>
        <w:spacing w:line="360" w:lineRule="auto"/>
      </w:pPr>
    </w:p>
    <w:p w:rsidR="003074C3" w:rsidRDefault="003074C3" w:rsidP="003074C3">
      <w:pPr>
        <w:pStyle w:val="a6"/>
        <w:spacing w:line="360" w:lineRule="auto"/>
      </w:pPr>
    </w:p>
    <w:p w:rsidR="003074C3" w:rsidRPr="003074C3" w:rsidRDefault="003074C3" w:rsidP="003074C3">
      <w:pPr>
        <w:pStyle w:val="a6"/>
        <w:spacing w:line="360" w:lineRule="auto"/>
        <w:jc w:val="center"/>
        <w:rPr>
          <w:b/>
          <w:sz w:val="28"/>
        </w:rPr>
      </w:pPr>
      <w:r w:rsidRPr="003074C3">
        <w:rPr>
          <w:b/>
          <w:color w:val="000000"/>
          <w:sz w:val="28"/>
          <w:szCs w:val="27"/>
        </w:rPr>
        <w:t>Информационно-логическая модель и структура БД</w:t>
      </w:r>
    </w:p>
    <w:p w:rsidR="00925DA5" w:rsidRPr="00925DA5" w:rsidRDefault="00925DA5" w:rsidP="00925DA5"/>
    <w:p w:rsidR="00925DA5" w:rsidRPr="00925DA5" w:rsidRDefault="00925DA5" w:rsidP="00925DA5"/>
    <w:p w:rsidR="00925DA5" w:rsidRDefault="00530693" w:rsidP="003074C3">
      <w:pPr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Перед разработкой информационно-логической модели реляционной БД рассмотрим, из каких информационных объектов должна состоять эта БД. Можно выделить пять объектов, которые не будут обладать избыточностью:</w:t>
      </w:r>
    </w:p>
    <w:p w:rsidR="00530693" w:rsidRDefault="00530693" w:rsidP="00530693">
      <w:pPr>
        <w:pStyle w:val="a7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Лекарства</w:t>
      </w:r>
    </w:p>
    <w:p w:rsidR="00530693" w:rsidRDefault="00530693" w:rsidP="00530693">
      <w:pPr>
        <w:pStyle w:val="a7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Поставщики</w:t>
      </w:r>
    </w:p>
    <w:p w:rsidR="00530693" w:rsidRDefault="00530693" w:rsidP="00530693">
      <w:pPr>
        <w:pStyle w:val="a7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Производители</w:t>
      </w:r>
    </w:p>
    <w:p w:rsidR="00530693" w:rsidRDefault="00530693" w:rsidP="00530693">
      <w:pPr>
        <w:pStyle w:val="a7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Формы выпуска лекарств</w:t>
      </w:r>
    </w:p>
    <w:p w:rsidR="00530693" w:rsidRDefault="00530693" w:rsidP="00530693">
      <w:pPr>
        <w:pStyle w:val="a7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lastRenderedPageBreak/>
        <w:t>Группы лекарств</w:t>
      </w:r>
    </w:p>
    <w:p w:rsidR="00530693" w:rsidRDefault="00530693" w:rsidP="00530693">
      <w:pPr>
        <w:spacing w:line="360" w:lineRule="auto"/>
        <w:rPr>
          <w:sz w:val="28"/>
        </w:rPr>
      </w:pPr>
    </w:p>
    <w:p w:rsidR="00530693" w:rsidRDefault="00530693" w:rsidP="00530693">
      <w:pPr>
        <w:spacing w:line="360" w:lineRule="auto"/>
        <w:rPr>
          <w:sz w:val="28"/>
        </w:rPr>
      </w:pPr>
      <w:r>
        <w:rPr>
          <w:sz w:val="28"/>
        </w:rPr>
        <w:t>Представим состав реквизитов этих объектов:</w:t>
      </w:r>
    </w:p>
    <w:p w:rsidR="00530693" w:rsidRDefault="00530693" w:rsidP="00530693">
      <w:pPr>
        <w:spacing w:line="360" w:lineRule="auto"/>
        <w:rPr>
          <w:sz w:val="28"/>
        </w:rPr>
      </w:pPr>
      <w:proofErr w:type="gramStart"/>
      <w:r>
        <w:rPr>
          <w:sz w:val="28"/>
        </w:rPr>
        <w:t>Лекарства: код препарата, название препарата, рецептурный отпуск, код поставщика, код производителя, код группы, код формы.</w:t>
      </w:r>
      <w:proofErr w:type="gramEnd"/>
    </w:p>
    <w:p w:rsidR="00530693" w:rsidRDefault="00530693" w:rsidP="00530693">
      <w:pPr>
        <w:spacing w:line="360" w:lineRule="auto"/>
        <w:rPr>
          <w:sz w:val="28"/>
        </w:rPr>
      </w:pPr>
      <w:r>
        <w:rPr>
          <w:sz w:val="28"/>
        </w:rPr>
        <w:t>Поставщики: наименование, код поставщика.</w:t>
      </w:r>
    </w:p>
    <w:p w:rsidR="00530693" w:rsidRDefault="00530693" w:rsidP="00530693">
      <w:pPr>
        <w:spacing w:line="360" w:lineRule="auto"/>
        <w:rPr>
          <w:sz w:val="28"/>
        </w:rPr>
      </w:pPr>
      <w:r>
        <w:rPr>
          <w:sz w:val="28"/>
        </w:rPr>
        <w:t>Производители: код производителя, наименование, страна.</w:t>
      </w:r>
    </w:p>
    <w:p w:rsidR="00530693" w:rsidRDefault="00530693" w:rsidP="00530693">
      <w:pPr>
        <w:spacing w:line="360" w:lineRule="auto"/>
        <w:rPr>
          <w:sz w:val="28"/>
        </w:rPr>
      </w:pPr>
      <w:r>
        <w:rPr>
          <w:sz w:val="28"/>
        </w:rPr>
        <w:t xml:space="preserve">Форма выпуска </w:t>
      </w:r>
      <w:proofErr w:type="spellStart"/>
      <w:r>
        <w:rPr>
          <w:sz w:val="28"/>
        </w:rPr>
        <w:t>лекарст</w:t>
      </w:r>
      <w:proofErr w:type="spellEnd"/>
      <w:r>
        <w:rPr>
          <w:sz w:val="28"/>
        </w:rPr>
        <w:t>: код формы, наименование формы.</w:t>
      </w:r>
    </w:p>
    <w:p w:rsidR="00530693" w:rsidRDefault="00530693" w:rsidP="00530693">
      <w:pPr>
        <w:spacing w:line="360" w:lineRule="auto"/>
        <w:rPr>
          <w:sz w:val="28"/>
        </w:rPr>
      </w:pPr>
      <w:r>
        <w:rPr>
          <w:sz w:val="28"/>
        </w:rPr>
        <w:t>Группа лекарств: код группы, наименование группы.</w:t>
      </w:r>
    </w:p>
    <w:p w:rsidR="00530693" w:rsidRDefault="00530693" w:rsidP="00530693">
      <w:pPr>
        <w:spacing w:line="360" w:lineRule="auto"/>
        <w:rPr>
          <w:sz w:val="28"/>
        </w:rPr>
      </w:pPr>
    </w:p>
    <w:p w:rsidR="00530693" w:rsidRDefault="00530693" w:rsidP="00530693">
      <w:pPr>
        <w:pStyle w:val="a7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Рассмотрим связь между группой лекарств и самими лекарствами.</w:t>
      </w:r>
    </w:p>
    <w:p w:rsidR="00530693" w:rsidRDefault="00530693" w:rsidP="00530693">
      <w:pPr>
        <w:pStyle w:val="a7"/>
        <w:spacing w:line="360" w:lineRule="auto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233773" cy="1880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12" cy="1881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693" w:rsidRDefault="00530693" w:rsidP="00530693"/>
    <w:p w:rsidR="00530693" w:rsidRDefault="00530693" w:rsidP="00530693">
      <w:pPr>
        <w:spacing w:line="360" w:lineRule="auto"/>
        <w:rPr>
          <w:sz w:val="28"/>
        </w:rPr>
      </w:pPr>
      <w:r>
        <w:rPr>
          <w:sz w:val="28"/>
        </w:rPr>
        <w:t xml:space="preserve">К одной группе лекарств могут быть причислены разные единицы лекарств,  что соответствует связи </w:t>
      </w:r>
      <w:proofErr w:type="spellStart"/>
      <w:r>
        <w:rPr>
          <w:sz w:val="28"/>
        </w:rPr>
        <w:t>один-ко-многим</w:t>
      </w:r>
      <w:proofErr w:type="spellEnd"/>
      <w:r>
        <w:rPr>
          <w:sz w:val="28"/>
        </w:rPr>
        <w:t>.</w:t>
      </w:r>
    </w:p>
    <w:p w:rsidR="00530693" w:rsidRDefault="00530693" w:rsidP="00530693">
      <w:pPr>
        <w:spacing w:line="360" w:lineRule="auto"/>
        <w:rPr>
          <w:sz w:val="28"/>
        </w:rPr>
      </w:pPr>
    </w:p>
    <w:p w:rsidR="00530693" w:rsidRDefault="00530693" w:rsidP="00530693">
      <w:pPr>
        <w:pStyle w:val="a7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Рассмотрим следующую связь:</w:t>
      </w:r>
    </w:p>
    <w:p w:rsidR="00530693" w:rsidRDefault="00530693" w:rsidP="00530693">
      <w:pPr>
        <w:pStyle w:val="a7"/>
        <w:spacing w:line="360" w:lineRule="auto"/>
        <w:rPr>
          <w:sz w:val="28"/>
        </w:rPr>
      </w:pPr>
    </w:p>
    <w:p w:rsidR="00530693" w:rsidRDefault="00530693" w:rsidP="00530693">
      <w:pPr>
        <w:pStyle w:val="a7"/>
        <w:spacing w:line="360" w:lineRule="auto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647840" cy="2091185"/>
            <wp:effectExtent l="19050" t="0" r="36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124" cy="2092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693" w:rsidRDefault="002A15BB" w:rsidP="00530693">
      <w:pPr>
        <w:pStyle w:val="a7"/>
        <w:spacing w:line="360" w:lineRule="auto"/>
        <w:rPr>
          <w:sz w:val="28"/>
        </w:rPr>
      </w:pPr>
      <w:r>
        <w:rPr>
          <w:sz w:val="28"/>
        </w:rPr>
        <w:lastRenderedPageBreak/>
        <w:t xml:space="preserve">Поставщики могут поставлять разные типы лекарственных средств, следовательно, здесь справедливо использование связи </w:t>
      </w:r>
      <w:proofErr w:type="spellStart"/>
      <w:r>
        <w:rPr>
          <w:sz w:val="28"/>
        </w:rPr>
        <w:t>один-ко-многим</w:t>
      </w:r>
      <w:proofErr w:type="spellEnd"/>
      <w:r>
        <w:rPr>
          <w:sz w:val="28"/>
        </w:rPr>
        <w:t>.</w:t>
      </w:r>
    </w:p>
    <w:p w:rsidR="002A15BB" w:rsidRDefault="002A15BB" w:rsidP="00530693">
      <w:pPr>
        <w:pStyle w:val="a7"/>
        <w:spacing w:line="360" w:lineRule="auto"/>
        <w:rPr>
          <w:sz w:val="28"/>
        </w:rPr>
      </w:pPr>
    </w:p>
    <w:p w:rsidR="002A15BB" w:rsidRDefault="002A15BB" w:rsidP="002A15BB">
      <w:pPr>
        <w:pStyle w:val="a7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 xml:space="preserve">Рассмотрим связь лекарства – производители. </w:t>
      </w:r>
    </w:p>
    <w:p w:rsidR="002A15BB" w:rsidRDefault="002A15BB" w:rsidP="002A15BB">
      <w:pPr>
        <w:pStyle w:val="a7"/>
        <w:spacing w:line="360" w:lineRule="auto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311410" cy="251529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68" cy="2519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5BB" w:rsidRDefault="002A15BB" w:rsidP="002A15BB">
      <w:pPr>
        <w:pStyle w:val="a7"/>
        <w:spacing w:line="360" w:lineRule="auto"/>
        <w:rPr>
          <w:sz w:val="28"/>
        </w:rPr>
      </w:pPr>
      <w:r>
        <w:rPr>
          <w:sz w:val="28"/>
        </w:rPr>
        <w:t xml:space="preserve">Одним и тем же производителем могут синтезироваться разные лекарства, соответственно, связь </w:t>
      </w:r>
      <w:proofErr w:type="spellStart"/>
      <w:r>
        <w:rPr>
          <w:sz w:val="28"/>
        </w:rPr>
        <w:t>один-ко-многим</w:t>
      </w:r>
      <w:proofErr w:type="spellEnd"/>
      <w:r>
        <w:rPr>
          <w:sz w:val="28"/>
        </w:rPr>
        <w:t>.</w:t>
      </w:r>
    </w:p>
    <w:p w:rsidR="002A15BB" w:rsidRDefault="002A15BB" w:rsidP="002A15BB">
      <w:pPr>
        <w:pStyle w:val="a7"/>
        <w:spacing w:line="360" w:lineRule="auto"/>
        <w:rPr>
          <w:sz w:val="28"/>
        </w:rPr>
      </w:pPr>
    </w:p>
    <w:p w:rsidR="002A15BB" w:rsidRDefault="002A15BB" w:rsidP="002A15BB">
      <w:pPr>
        <w:pStyle w:val="a7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 xml:space="preserve">В случае со связью Форма выпуска – Лекарство мы так же используем связь </w:t>
      </w:r>
      <w:proofErr w:type="spellStart"/>
      <w:r>
        <w:rPr>
          <w:sz w:val="28"/>
        </w:rPr>
        <w:t>один-ко-многим</w:t>
      </w:r>
      <w:proofErr w:type="spellEnd"/>
      <w:r>
        <w:rPr>
          <w:sz w:val="28"/>
        </w:rPr>
        <w:t>.</w:t>
      </w:r>
    </w:p>
    <w:p w:rsidR="002A15BB" w:rsidRDefault="002A15BB" w:rsidP="002A15BB">
      <w:pPr>
        <w:pStyle w:val="a7"/>
        <w:spacing w:line="360" w:lineRule="auto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268278" cy="2385767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320" cy="2387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5BB" w:rsidRDefault="002A15BB" w:rsidP="002A15BB">
      <w:pPr>
        <w:pStyle w:val="a7"/>
        <w:spacing w:line="360" w:lineRule="auto"/>
        <w:rPr>
          <w:sz w:val="28"/>
        </w:rPr>
      </w:pPr>
    </w:p>
    <w:p w:rsidR="002A15BB" w:rsidRDefault="002A15BB" w:rsidP="002A15BB">
      <w:pPr>
        <w:pStyle w:val="a7"/>
        <w:spacing w:line="360" w:lineRule="auto"/>
        <w:rPr>
          <w:color w:val="000000"/>
          <w:sz w:val="28"/>
          <w:szCs w:val="27"/>
        </w:rPr>
      </w:pPr>
      <w:r w:rsidRPr="002A15BB">
        <w:rPr>
          <w:color w:val="000000"/>
          <w:sz w:val="28"/>
          <w:szCs w:val="27"/>
        </w:rPr>
        <w:t>В результате получаем информационно-логическую модель БД, приведенную ниже.</w:t>
      </w:r>
    </w:p>
    <w:p w:rsidR="002A15BB" w:rsidRDefault="002A15BB" w:rsidP="002A15BB">
      <w:pPr>
        <w:pStyle w:val="a7"/>
        <w:spacing w:line="360" w:lineRule="auto"/>
        <w:rPr>
          <w:sz w:val="32"/>
        </w:rPr>
      </w:pPr>
      <w:r>
        <w:rPr>
          <w:noProof/>
          <w:sz w:val="32"/>
        </w:rPr>
        <w:lastRenderedPageBreak/>
        <w:drawing>
          <wp:inline distT="0" distB="0" distL="0" distR="0">
            <wp:extent cx="4915259" cy="229535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72" cy="2299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5BB" w:rsidRDefault="002A15BB" w:rsidP="002A15BB">
      <w:pPr>
        <w:pStyle w:val="a7"/>
        <w:spacing w:line="360" w:lineRule="auto"/>
        <w:rPr>
          <w:sz w:val="32"/>
        </w:rPr>
      </w:pPr>
    </w:p>
    <w:p w:rsidR="002A15BB" w:rsidRDefault="002A15BB" w:rsidP="002A15BB">
      <w:pPr>
        <w:pStyle w:val="a7"/>
        <w:spacing w:line="360" w:lineRule="auto"/>
        <w:rPr>
          <w:sz w:val="28"/>
        </w:rPr>
      </w:pPr>
      <w:r>
        <w:rPr>
          <w:sz w:val="28"/>
        </w:rPr>
        <w:t xml:space="preserve">Таблица «Лекарства» </w:t>
      </w:r>
      <w:r w:rsidR="00D43814">
        <w:rPr>
          <w:sz w:val="28"/>
        </w:rPr>
        <w:t>способствует накоплению всех данных о единице товара.</w:t>
      </w:r>
    </w:p>
    <w:p w:rsidR="00D43814" w:rsidRDefault="00D43814" w:rsidP="002A15BB">
      <w:pPr>
        <w:pStyle w:val="a7"/>
        <w:spacing w:line="360" w:lineRule="auto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000195" cy="1295449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071" cy="1296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814" w:rsidRDefault="00D43814" w:rsidP="002A15BB">
      <w:pPr>
        <w:pStyle w:val="a7"/>
        <w:spacing w:line="360" w:lineRule="auto"/>
        <w:rPr>
          <w:sz w:val="28"/>
        </w:rPr>
      </w:pPr>
    </w:p>
    <w:p w:rsidR="00D43814" w:rsidRDefault="00D43814" w:rsidP="002A15BB">
      <w:pPr>
        <w:pStyle w:val="a7"/>
        <w:spacing w:line="360" w:lineRule="auto"/>
        <w:rPr>
          <w:sz w:val="28"/>
        </w:rPr>
      </w:pPr>
      <w:r>
        <w:rPr>
          <w:sz w:val="28"/>
        </w:rPr>
        <w:t xml:space="preserve">Таблица </w:t>
      </w:r>
      <w:r w:rsidR="002F4922">
        <w:rPr>
          <w:sz w:val="28"/>
        </w:rPr>
        <w:t xml:space="preserve">«Группы препаратов» способствует возможности отнести препарат к той или иной группе по </w:t>
      </w:r>
      <w:proofErr w:type="spellStart"/>
      <w:r w:rsidR="002F4922">
        <w:rPr>
          <w:sz w:val="28"/>
        </w:rPr>
        <w:t>нахначению</w:t>
      </w:r>
      <w:proofErr w:type="spellEnd"/>
      <w:r w:rsidR="002F4922">
        <w:rPr>
          <w:sz w:val="28"/>
        </w:rPr>
        <w:t>.</w:t>
      </w:r>
    </w:p>
    <w:p w:rsidR="002F4922" w:rsidRDefault="002F4922" w:rsidP="002A15BB">
      <w:pPr>
        <w:pStyle w:val="a7"/>
        <w:spacing w:line="360" w:lineRule="auto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381375" cy="58674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922" w:rsidRDefault="002F4922" w:rsidP="002A15BB">
      <w:pPr>
        <w:pStyle w:val="a7"/>
        <w:spacing w:line="360" w:lineRule="auto"/>
        <w:rPr>
          <w:sz w:val="28"/>
        </w:rPr>
      </w:pPr>
    </w:p>
    <w:p w:rsidR="002F4922" w:rsidRDefault="002F4922" w:rsidP="002A15BB">
      <w:pPr>
        <w:pStyle w:val="a7"/>
        <w:spacing w:line="360" w:lineRule="auto"/>
        <w:rPr>
          <w:sz w:val="28"/>
        </w:rPr>
      </w:pPr>
      <w:r>
        <w:rPr>
          <w:sz w:val="28"/>
        </w:rPr>
        <w:t xml:space="preserve">Таблица «Поставщики» позволяет нам занести и/или проанализировать поставщика лекарственного средства. </w:t>
      </w:r>
    </w:p>
    <w:p w:rsidR="002F4922" w:rsidRDefault="002F4922" w:rsidP="002A15BB">
      <w:pPr>
        <w:pStyle w:val="a7"/>
        <w:spacing w:line="360" w:lineRule="auto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390265" cy="569595"/>
            <wp:effectExtent l="19050" t="0" r="63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65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922" w:rsidRDefault="002F4922" w:rsidP="002A15BB">
      <w:pPr>
        <w:pStyle w:val="a7"/>
        <w:spacing w:line="360" w:lineRule="auto"/>
        <w:rPr>
          <w:sz w:val="28"/>
        </w:rPr>
      </w:pPr>
    </w:p>
    <w:p w:rsidR="002F4922" w:rsidRDefault="002F4922" w:rsidP="002A15BB">
      <w:pPr>
        <w:pStyle w:val="a7"/>
        <w:spacing w:line="360" w:lineRule="auto"/>
        <w:rPr>
          <w:sz w:val="28"/>
        </w:rPr>
      </w:pPr>
      <w:r>
        <w:rPr>
          <w:sz w:val="28"/>
        </w:rPr>
        <w:t>Таблица «Форма выпуска» препарата способствует возможности определения препарата к какой-либо форме выпуска оного.</w:t>
      </w:r>
    </w:p>
    <w:p w:rsidR="002F4922" w:rsidRDefault="002F4922" w:rsidP="002A15BB">
      <w:pPr>
        <w:pStyle w:val="a7"/>
        <w:spacing w:line="360" w:lineRule="auto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3407410" cy="569595"/>
            <wp:effectExtent l="19050" t="0" r="254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41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922" w:rsidRDefault="002F4922" w:rsidP="002A15BB">
      <w:pPr>
        <w:pStyle w:val="a7"/>
        <w:spacing w:line="360" w:lineRule="auto"/>
        <w:rPr>
          <w:sz w:val="28"/>
        </w:rPr>
      </w:pPr>
    </w:p>
    <w:p w:rsidR="002F4922" w:rsidRDefault="002F4922" w:rsidP="002A15BB">
      <w:pPr>
        <w:pStyle w:val="a7"/>
        <w:spacing w:line="360" w:lineRule="auto"/>
        <w:rPr>
          <w:sz w:val="28"/>
        </w:rPr>
      </w:pPr>
      <w:r>
        <w:rPr>
          <w:sz w:val="28"/>
        </w:rPr>
        <w:t>Таблица «Производители» позволяет нам определить производителя лекарственного средства и его страны производства.</w:t>
      </w:r>
    </w:p>
    <w:p w:rsidR="002F4922" w:rsidRPr="002A15BB" w:rsidRDefault="002F4922" w:rsidP="002A15BB">
      <w:pPr>
        <w:pStyle w:val="a7"/>
        <w:spacing w:line="360" w:lineRule="auto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407410" cy="758825"/>
            <wp:effectExtent l="19050" t="0" r="254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41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4922" w:rsidRPr="002A15BB" w:rsidSect="006A5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07D3C"/>
    <w:multiLevelType w:val="hybridMultilevel"/>
    <w:tmpl w:val="2CECBC2A"/>
    <w:lvl w:ilvl="0" w:tplc="48A418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40687"/>
    <w:multiLevelType w:val="hybridMultilevel"/>
    <w:tmpl w:val="79AC2474"/>
    <w:lvl w:ilvl="0" w:tplc="4CD629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7BE73F2"/>
    <w:multiLevelType w:val="hybridMultilevel"/>
    <w:tmpl w:val="60CE3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E0AAA"/>
    <w:multiLevelType w:val="hybridMultilevel"/>
    <w:tmpl w:val="86EEFA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925DA5"/>
    <w:rsid w:val="002A15BB"/>
    <w:rsid w:val="002F4922"/>
    <w:rsid w:val="003074C3"/>
    <w:rsid w:val="00530693"/>
    <w:rsid w:val="006A5512"/>
    <w:rsid w:val="008F5744"/>
    <w:rsid w:val="00925DA5"/>
    <w:rsid w:val="00B865E5"/>
    <w:rsid w:val="00BE6672"/>
    <w:rsid w:val="00D43814"/>
    <w:rsid w:val="00FA5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иповая инструкция"/>
    <w:basedOn w:val="a"/>
    <w:uiPriority w:val="99"/>
    <w:rsid w:val="00925DA5"/>
    <w:pPr>
      <w:widowControl w:val="0"/>
      <w:adjustRightInd w:val="0"/>
      <w:spacing w:line="480" w:lineRule="auto"/>
      <w:jc w:val="center"/>
    </w:pPr>
    <w:rPr>
      <w:rFonts w:ascii="Arial" w:hAnsi="Arial" w:cs="Arial"/>
      <w:b/>
      <w:bCs/>
    </w:rPr>
  </w:style>
  <w:style w:type="paragraph" w:styleId="a4">
    <w:name w:val="Document Map"/>
    <w:basedOn w:val="a"/>
    <w:link w:val="a5"/>
    <w:uiPriority w:val="99"/>
    <w:semiHidden/>
    <w:unhideWhenUsed/>
    <w:rsid w:val="00925DA5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925DA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25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306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306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06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5AAC3-A2F6-4282-8E4D-E78B5EDA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5</cp:revision>
  <dcterms:created xsi:type="dcterms:W3CDTF">2018-12-24T17:14:00Z</dcterms:created>
  <dcterms:modified xsi:type="dcterms:W3CDTF">2019-02-04T17:53:00Z</dcterms:modified>
</cp:coreProperties>
</file>