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0E" w:rsidRPr="00BE0C74" w:rsidRDefault="00BE0C74" w:rsidP="00BE0C74">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00B33D0E" w:rsidRPr="00BE0C74">
        <w:rPr>
          <w:rFonts w:ascii="Times New Roman" w:eastAsia="Calibri" w:hAnsi="Times New Roman" w:cs="Times New Roman"/>
          <w:sz w:val="24"/>
          <w:szCs w:val="24"/>
          <w:shd w:val="clear" w:color="auto" w:fill="FFFFFF"/>
        </w:rPr>
        <w:t xml:space="preserve">МИНИСТЕРСТВО ОБРАЗОВАНИЯ И НАУКИ РОССИЙСКОЙ </w:t>
      </w:r>
      <w:r w:rsidRPr="00BE0C74">
        <w:rPr>
          <w:rFonts w:ascii="Times New Roman" w:eastAsia="Calibri" w:hAnsi="Times New Roman" w:cs="Times New Roman"/>
          <w:sz w:val="24"/>
          <w:szCs w:val="24"/>
          <w:shd w:val="clear" w:color="auto" w:fill="FFFFFF"/>
        </w:rPr>
        <w:t>Ф</w:t>
      </w:r>
      <w:r w:rsidR="00B33D0E" w:rsidRPr="00BE0C74">
        <w:rPr>
          <w:rFonts w:ascii="Times New Roman" w:eastAsia="Calibri" w:hAnsi="Times New Roman" w:cs="Times New Roman"/>
          <w:sz w:val="24"/>
          <w:szCs w:val="24"/>
          <w:shd w:val="clear" w:color="auto" w:fill="FFFFFF"/>
        </w:rPr>
        <w:t>ЕДЕРАЦИИ</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B33D0E">
        <w:rPr>
          <w:rFonts w:ascii="Times New Roman" w:eastAsia="Calibri" w:hAnsi="Times New Roman" w:cs="Times New Roman"/>
          <w:sz w:val="24"/>
          <w:szCs w:val="24"/>
          <w:shd w:val="clear" w:color="auto" w:fill="FFFFFF"/>
        </w:rPr>
        <w:t>Федеральное государственное бюджетное образовательное учреждение</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B33D0E">
        <w:rPr>
          <w:rFonts w:ascii="Times New Roman" w:eastAsia="Calibri" w:hAnsi="Times New Roman" w:cs="Times New Roman"/>
          <w:sz w:val="24"/>
          <w:szCs w:val="24"/>
          <w:shd w:val="clear" w:color="auto" w:fill="FFFFFF"/>
        </w:rPr>
        <w:t>высшего образования</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33D0E">
        <w:rPr>
          <w:rFonts w:ascii="Times New Roman" w:eastAsia="Calibri" w:hAnsi="Times New Roman" w:cs="Times New Roman"/>
          <w:b/>
          <w:bCs/>
          <w:sz w:val="28"/>
          <w:szCs w:val="28"/>
          <w:shd w:val="clear" w:color="auto" w:fill="FFFFFF"/>
        </w:rPr>
        <w:t>«КУБАНСКИЙ ГОСУДАРСТВЕННЫЙ УНИВЕРСИТЕТ»</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33D0E">
        <w:rPr>
          <w:rFonts w:ascii="Times New Roman" w:eastAsia="Calibri" w:hAnsi="Times New Roman" w:cs="Times New Roman"/>
          <w:b/>
          <w:bCs/>
          <w:sz w:val="28"/>
          <w:szCs w:val="28"/>
          <w:shd w:val="clear" w:color="auto" w:fill="FFFFFF"/>
        </w:rPr>
        <w:t>(ФГБОУ ВО «КубГУ»)</w:t>
      </w:r>
    </w:p>
    <w:p w:rsidR="00B33D0E" w:rsidRPr="00B33D0E" w:rsidRDefault="00B33D0E" w:rsidP="00B33D0E">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33D0E">
        <w:rPr>
          <w:rFonts w:ascii="Times New Roman" w:eastAsia="Calibri" w:hAnsi="Times New Roman" w:cs="Times New Roman"/>
          <w:b/>
          <w:bCs/>
          <w:sz w:val="28"/>
          <w:szCs w:val="28"/>
          <w:shd w:val="clear" w:color="auto" w:fill="FFFFFF"/>
        </w:rPr>
        <w:t>Кафедра экономики предприятия, регионального и кадрового менеджмента</w:t>
      </w:r>
    </w:p>
    <w:p w:rsidR="00B33D0E" w:rsidRPr="00B33D0E" w:rsidRDefault="00B33D0E" w:rsidP="00B33D0E">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561652" w:rsidRPr="00561652" w:rsidRDefault="00561652" w:rsidP="00561652">
      <w:pPr>
        <w:autoSpaceDE w:val="0"/>
        <w:autoSpaceDN w:val="0"/>
        <w:adjustRightInd w:val="0"/>
        <w:spacing w:after="0" w:line="360" w:lineRule="auto"/>
        <w:rPr>
          <w:rFonts w:ascii="Times New Roman" w:eastAsia="Calibri" w:hAnsi="Times New Roman" w:cs="Times New Roman"/>
          <w:b/>
          <w:bCs/>
          <w:sz w:val="28"/>
          <w:szCs w:val="28"/>
          <w:shd w:val="clear" w:color="auto" w:fill="FFFFFF"/>
        </w:rPr>
      </w:pPr>
    </w:p>
    <w:p w:rsidR="00E60875" w:rsidRPr="00561652" w:rsidRDefault="00E60875" w:rsidP="00B33D0E">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B33D0E" w:rsidRPr="00B33D0E" w:rsidRDefault="00B33D0E" w:rsidP="00B33D0E">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B33D0E" w:rsidRPr="00B33D0E" w:rsidRDefault="00B33D0E" w:rsidP="00B33D0E">
      <w:pPr>
        <w:autoSpaceDE w:val="0"/>
        <w:autoSpaceDN w:val="0"/>
        <w:adjustRightInd w:val="0"/>
        <w:spacing w:after="60" w:line="360" w:lineRule="auto"/>
        <w:jc w:val="center"/>
        <w:rPr>
          <w:rFonts w:ascii="Times New Roman" w:eastAsia="Calibri" w:hAnsi="Times New Roman" w:cs="Times New Roman"/>
          <w:b/>
          <w:bCs/>
          <w:sz w:val="28"/>
          <w:szCs w:val="28"/>
          <w:shd w:val="clear" w:color="auto" w:fill="FFFFFF"/>
        </w:rPr>
      </w:pPr>
      <w:r w:rsidRPr="00B33D0E">
        <w:rPr>
          <w:rFonts w:ascii="Times New Roman" w:eastAsia="Calibri" w:hAnsi="Times New Roman" w:cs="Times New Roman"/>
          <w:b/>
          <w:bCs/>
          <w:sz w:val="28"/>
          <w:szCs w:val="28"/>
          <w:shd w:val="clear" w:color="auto" w:fill="FFFFFF"/>
        </w:rPr>
        <w:t>КУРСОВАЯ РАБОТА</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r w:rsidRPr="0061643E">
        <w:rPr>
          <w:rFonts w:ascii="Times New Roman" w:hAnsi="Times New Roman" w:cs="Times New Roman"/>
          <w:b/>
          <w:sz w:val="28"/>
          <w:szCs w:val="28"/>
        </w:rPr>
        <w:t>ФОРМЫ СТИМУЛИРОВАНИЯ ТРУДА РАБОТНИКОВ И ПОРЯДОК РАСЧЕТА ФОНДА ЗАРАБОТНОЙ ПЛАТЫ</w:t>
      </w:r>
    </w:p>
    <w:p w:rsidR="00B33D0E" w:rsidRDefault="00B33D0E" w:rsidP="00B33D0E">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B33D0E" w:rsidRPr="00561652" w:rsidRDefault="00B33D0E" w:rsidP="00B33D0E">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E60875" w:rsidRPr="00561652" w:rsidRDefault="00E60875" w:rsidP="00B33D0E">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33D0E">
        <w:rPr>
          <w:rFonts w:ascii="Times New Roman" w:eastAsia="Calibri" w:hAnsi="Times New Roman" w:cs="Times New Roman"/>
          <w:sz w:val="28"/>
          <w:szCs w:val="28"/>
          <w:shd w:val="clear" w:color="auto" w:fill="FFFFFF"/>
        </w:rPr>
        <w:t>Работу выполнила</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u w:val="single"/>
          <w:shd w:val="clear" w:color="auto" w:fill="FFFFFF"/>
        </w:rPr>
        <w:t xml:space="preserve">                                                                   </w:t>
      </w:r>
      <w:bookmarkStart w:id="0" w:name="_GoBack"/>
      <w:bookmarkEnd w:id="0"/>
      <w:r w:rsidRPr="00B33D0E">
        <w:rPr>
          <w:rFonts w:ascii="Times New Roman" w:eastAsia="Calibri" w:hAnsi="Times New Roman" w:cs="Times New Roman"/>
          <w:sz w:val="28"/>
          <w:szCs w:val="28"/>
          <w:shd w:val="clear" w:color="auto" w:fill="FFFFFF"/>
        </w:rPr>
        <w:t>И. Р. Крушницкая</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B33D0E">
        <w:rPr>
          <w:rFonts w:ascii="Times New Roman" w:eastAsia="Calibri" w:hAnsi="Times New Roman" w:cs="Times New Roman"/>
          <w:sz w:val="24"/>
          <w:szCs w:val="24"/>
          <w:shd w:val="clear" w:color="auto" w:fill="FFFFFF"/>
        </w:rPr>
        <w:t>(подпись, дата)</w:t>
      </w:r>
    </w:p>
    <w:p w:rsidR="00B33D0E" w:rsidRPr="00B33D0E" w:rsidRDefault="00B33D0E" w:rsidP="00E60875">
      <w:pPr>
        <w:autoSpaceDE w:val="0"/>
        <w:autoSpaceDN w:val="0"/>
        <w:adjustRightInd w:val="0"/>
        <w:spacing w:after="0" w:line="360" w:lineRule="auto"/>
        <w:jc w:val="both"/>
        <w:rPr>
          <w:rFonts w:ascii="Times New Roman" w:eastAsia="Calibri" w:hAnsi="Times New Roman" w:cs="Times New Roman"/>
          <w:sz w:val="28"/>
          <w:szCs w:val="28"/>
          <w:shd w:val="clear" w:color="auto" w:fill="FFFFFF"/>
        </w:rPr>
      </w:pPr>
      <w:r w:rsidRPr="00B33D0E">
        <w:rPr>
          <w:rFonts w:ascii="Times New Roman" w:eastAsia="Calibri" w:hAnsi="Times New Roman" w:cs="Times New Roman"/>
          <w:sz w:val="28"/>
          <w:szCs w:val="28"/>
          <w:shd w:val="clear" w:color="auto" w:fill="FFFFFF"/>
        </w:rPr>
        <w:t xml:space="preserve">Факультет </w:t>
      </w:r>
      <w:r w:rsidRPr="00B33D0E">
        <w:rPr>
          <w:rFonts w:ascii="Times New Roman" w:eastAsia="Calibri" w:hAnsi="Times New Roman" w:cs="Times New Roman"/>
          <w:sz w:val="28"/>
          <w:szCs w:val="28"/>
          <w:u w:val="single"/>
          <w:shd w:val="clear" w:color="auto" w:fill="FFFFFF"/>
        </w:rPr>
        <w:t xml:space="preserve">экономический                                                            </w:t>
      </w:r>
      <w:r w:rsidRPr="00B33D0E">
        <w:rPr>
          <w:rFonts w:ascii="Times New Roman" w:eastAsia="Calibri" w:hAnsi="Times New Roman" w:cs="Times New Roman"/>
          <w:sz w:val="28"/>
          <w:szCs w:val="28"/>
          <w:shd w:val="clear" w:color="auto" w:fill="FFFFFF"/>
        </w:rPr>
        <w:t xml:space="preserve"> курс </w:t>
      </w:r>
      <w:r w:rsidRPr="00B33D0E">
        <w:rPr>
          <w:rFonts w:ascii="Times New Roman" w:eastAsia="Calibri" w:hAnsi="Times New Roman" w:cs="Times New Roman"/>
          <w:sz w:val="28"/>
          <w:szCs w:val="28"/>
          <w:u w:val="single"/>
          <w:shd w:val="clear" w:color="auto" w:fill="FFFFFF"/>
        </w:rPr>
        <w:t xml:space="preserve">          2         </w:t>
      </w:r>
      <w:r w:rsidRPr="00B33D0E">
        <w:rPr>
          <w:rFonts w:ascii="Times New Roman" w:eastAsia="Calibri" w:hAnsi="Times New Roman" w:cs="Times New Roman"/>
          <w:sz w:val="28"/>
          <w:szCs w:val="28"/>
          <w:shd w:val="clear" w:color="auto" w:fill="FFFFFF"/>
        </w:rPr>
        <w:t xml:space="preserve">Специальность </w:t>
      </w:r>
      <w:r w:rsidRPr="00B33D0E">
        <w:rPr>
          <w:rFonts w:ascii="Times New Roman" w:eastAsia="Calibri" w:hAnsi="Times New Roman" w:cs="Times New Roman"/>
          <w:sz w:val="28"/>
          <w:szCs w:val="28"/>
          <w:u w:val="single"/>
          <w:shd w:val="clear" w:color="auto" w:fill="FFFFFF"/>
        </w:rPr>
        <w:t xml:space="preserve">38.05.01 – Экономическая безопасность                                         </w:t>
      </w:r>
      <w:r w:rsidRPr="00B33D0E">
        <w:rPr>
          <w:rFonts w:ascii="Times New Roman" w:eastAsia="Calibri" w:hAnsi="Times New Roman" w:cs="Times New Roman"/>
          <w:sz w:val="28"/>
          <w:szCs w:val="28"/>
          <w:shd w:val="clear" w:color="auto" w:fill="FFFFFF"/>
        </w:rPr>
        <w:t xml:space="preserve">Научный руководитель, </w:t>
      </w:r>
    </w:p>
    <w:p w:rsidR="00B33D0E" w:rsidRPr="00B33D0E" w:rsidRDefault="00B33D0E" w:rsidP="00B33D0E">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33D0E">
        <w:rPr>
          <w:rFonts w:ascii="Times New Roman" w:eastAsia="Calibri" w:hAnsi="Times New Roman" w:cs="Times New Roman"/>
          <w:sz w:val="28"/>
          <w:szCs w:val="28"/>
          <w:shd w:val="clear" w:color="auto" w:fill="FFFFFF"/>
        </w:rPr>
        <w:t>канд. экон. наук,</w:t>
      </w:r>
      <w:r>
        <w:rPr>
          <w:rFonts w:ascii="Times New Roman" w:eastAsia="Calibri" w:hAnsi="Times New Roman" w:cs="Times New Roman"/>
          <w:sz w:val="28"/>
          <w:szCs w:val="28"/>
          <w:shd w:val="clear" w:color="auto" w:fill="FFFFFF"/>
        </w:rPr>
        <w:t xml:space="preserve"> </w:t>
      </w:r>
      <w:r w:rsidRPr="00B33D0E">
        <w:rPr>
          <w:rFonts w:ascii="Times New Roman" w:eastAsia="Calibri" w:hAnsi="Times New Roman" w:cs="Times New Roman"/>
          <w:sz w:val="28"/>
          <w:szCs w:val="28"/>
          <w:shd w:val="clear" w:color="auto" w:fill="FFFFFF"/>
        </w:rPr>
        <w:t>доцент</w:t>
      </w:r>
      <w:r w:rsidRPr="00B33D0E">
        <w:rPr>
          <w:rFonts w:ascii="Times New Roman" w:eastAsia="Calibri" w:hAnsi="Times New Roman" w:cs="Times New Roman"/>
          <w:sz w:val="28"/>
          <w:szCs w:val="28"/>
          <w:shd w:val="clear" w:color="auto" w:fill="FFFFFF"/>
        </w:rPr>
        <w:softHyphen/>
      </w:r>
      <w:r w:rsidRPr="00B33D0E">
        <w:rPr>
          <w:rFonts w:ascii="Times New Roman" w:eastAsia="Calibri" w:hAnsi="Times New Roman" w:cs="Times New Roman"/>
          <w:sz w:val="28"/>
          <w:szCs w:val="28"/>
          <w:shd w:val="clear" w:color="auto" w:fill="FFFFFF"/>
        </w:rPr>
        <w:softHyphen/>
        <w:t xml:space="preserve"> </w:t>
      </w:r>
      <w:r w:rsidRPr="00B33D0E">
        <w:rPr>
          <w:rFonts w:ascii="Times New Roman" w:eastAsia="Calibri" w:hAnsi="Times New Roman" w:cs="Times New Roman"/>
          <w:sz w:val="28"/>
          <w:szCs w:val="28"/>
          <w:u w:val="single"/>
          <w:shd w:val="clear" w:color="auto" w:fill="FFFFFF"/>
        </w:rPr>
        <w:tab/>
      </w:r>
      <w:r w:rsidRPr="00B33D0E">
        <w:rPr>
          <w:rFonts w:ascii="Times New Roman" w:eastAsia="Calibri" w:hAnsi="Times New Roman" w:cs="Times New Roman"/>
          <w:sz w:val="28"/>
          <w:szCs w:val="28"/>
          <w:u w:val="single"/>
          <w:shd w:val="clear" w:color="auto" w:fill="FFFFFF"/>
        </w:rPr>
        <w:tab/>
      </w:r>
      <w:r w:rsidRPr="00B33D0E">
        <w:rPr>
          <w:rFonts w:ascii="Times New Roman" w:eastAsia="Calibri" w:hAnsi="Times New Roman" w:cs="Times New Roman"/>
          <w:sz w:val="28"/>
          <w:szCs w:val="28"/>
          <w:u w:val="single"/>
          <w:shd w:val="clear" w:color="auto" w:fill="FFFFFF"/>
        </w:rPr>
        <w:tab/>
      </w:r>
      <w:r w:rsidRPr="00B33D0E">
        <w:rPr>
          <w:rFonts w:ascii="Times New Roman" w:eastAsia="Calibri" w:hAnsi="Times New Roman" w:cs="Times New Roman"/>
          <w:sz w:val="28"/>
          <w:szCs w:val="28"/>
          <w:u w:val="single"/>
          <w:shd w:val="clear" w:color="auto" w:fill="FFFFFF"/>
        </w:rPr>
        <w:tab/>
        <w:t xml:space="preserve">                        </w:t>
      </w:r>
      <w:r w:rsidRPr="00B33D0E">
        <w:rPr>
          <w:rFonts w:ascii="Times New Roman" w:eastAsia="Calibri" w:hAnsi="Times New Roman" w:cs="Times New Roman"/>
          <w:sz w:val="28"/>
          <w:szCs w:val="28"/>
          <w:shd w:val="clear" w:color="auto" w:fill="FFFFFF"/>
        </w:rPr>
        <w:t>А. В. Коваленко</w:t>
      </w:r>
    </w:p>
    <w:p w:rsidR="00B33D0E" w:rsidRPr="00B33D0E" w:rsidRDefault="00B33D0E" w:rsidP="00B33D0E">
      <w:pPr>
        <w:autoSpaceDE w:val="0"/>
        <w:autoSpaceDN w:val="0"/>
        <w:adjustRightInd w:val="0"/>
        <w:spacing w:after="0" w:line="360" w:lineRule="auto"/>
        <w:jc w:val="center"/>
        <w:rPr>
          <w:rFonts w:ascii="Times New Roman" w:eastAsia="Calibri" w:hAnsi="Times New Roman" w:cs="Times New Roman"/>
          <w:sz w:val="24"/>
          <w:szCs w:val="24"/>
          <w:shd w:val="clear" w:color="auto" w:fill="FFFFFF"/>
        </w:rPr>
      </w:pPr>
      <w:r w:rsidRPr="00B33D0E">
        <w:rPr>
          <w:rFonts w:ascii="Times New Roman" w:eastAsia="Calibri" w:hAnsi="Times New Roman" w:cs="Times New Roman"/>
          <w:sz w:val="24"/>
          <w:szCs w:val="24"/>
          <w:shd w:val="clear" w:color="auto" w:fill="FFFFFF"/>
        </w:rPr>
        <w:t>(подпись, дата)</w:t>
      </w:r>
    </w:p>
    <w:p w:rsidR="00B33D0E" w:rsidRPr="00B33D0E" w:rsidRDefault="00B33D0E" w:rsidP="00B33D0E">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33D0E">
        <w:rPr>
          <w:rFonts w:ascii="Times New Roman" w:eastAsia="Calibri" w:hAnsi="Times New Roman" w:cs="Times New Roman"/>
          <w:sz w:val="28"/>
          <w:szCs w:val="28"/>
          <w:shd w:val="clear" w:color="auto" w:fill="FFFFFF"/>
        </w:rPr>
        <w:t>Нормоконтролер</w:t>
      </w:r>
    </w:p>
    <w:p w:rsidR="00B33D0E" w:rsidRPr="00B33D0E" w:rsidRDefault="00B33D0E" w:rsidP="00B33D0E">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33D0E">
        <w:rPr>
          <w:rFonts w:ascii="Times New Roman" w:eastAsia="Calibri" w:hAnsi="Times New Roman" w:cs="Times New Roman"/>
          <w:sz w:val="28"/>
          <w:szCs w:val="28"/>
          <w:shd w:val="clear" w:color="auto" w:fill="FFFFFF"/>
        </w:rPr>
        <w:t xml:space="preserve">преподаватель </w:t>
      </w:r>
      <w:r>
        <w:rPr>
          <w:rFonts w:ascii="Times New Roman" w:eastAsia="Calibri" w:hAnsi="Times New Roman" w:cs="Times New Roman"/>
          <w:sz w:val="28"/>
          <w:szCs w:val="28"/>
          <w:u w:val="single"/>
          <w:shd w:val="clear" w:color="auto" w:fill="FFFFFF"/>
        </w:rPr>
        <w:t xml:space="preserve">                                                                             </w:t>
      </w:r>
      <w:r w:rsidRPr="00B33D0E">
        <w:rPr>
          <w:rFonts w:ascii="Times New Roman" w:eastAsia="Calibri" w:hAnsi="Times New Roman" w:cs="Times New Roman"/>
          <w:sz w:val="28"/>
          <w:szCs w:val="28"/>
          <w:shd w:val="clear" w:color="auto" w:fill="FFFFFF"/>
        </w:rPr>
        <w:t>Д. Н. Ванян</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B33D0E">
        <w:rPr>
          <w:rFonts w:ascii="Times New Roman" w:eastAsia="Calibri" w:hAnsi="Times New Roman" w:cs="Times New Roman"/>
          <w:sz w:val="24"/>
          <w:szCs w:val="24"/>
          <w:shd w:val="clear" w:color="auto" w:fill="FFFFFF"/>
        </w:rPr>
        <w:t>(подпись, дата)</w:t>
      </w: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B33D0E" w:rsidRPr="00B33D0E" w:rsidRDefault="00B33D0E" w:rsidP="00B33D0E">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E050CB" w:rsidRPr="0061643E" w:rsidRDefault="00B33D0E" w:rsidP="00B33D0E">
      <w:pPr>
        <w:spacing w:after="0" w:line="360" w:lineRule="auto"/>
        <w:jc w:val="center"/>
        <w:rPr>
          <w:rFonts w:ascii="Times New Roman" w:hAnsi="Times New Roman" w:cs="Times New Roman"/>
          <w:sz w:val="28"/>
          <w:szCs w:val="28"/>
        </w:rPr>
      </w:pPr>
      <w:r w:rsidRPr="00B33D0E">
        <w:rPr>
          <w:rFonts w:ascii="Times New Roman" w:eastAsia="Calibri" w:hAnsi="Times New Roman" w:cs="Times New Roman"/>
          <w:sz w:val="28"/>
          <w:szCs w:val="28"/>
          <w:shd w:val="clear" w:color="auto" w:fill="FFFFFF"/>
        </w:rPr>
        <w:t>Краснодар 2018</w:t>
      </w:r>
    </w:p>
    <w:p w:rsidR="00561652" w:rsidRDefault="00561652" w:rsidP="00E050CB">
      <w:pPr>
        <w:spacing w:after="0" w:line="480" w:lineRule="auto"/>
        <w:jc w:val="center"/>
        <w:rPr>
          <w:rFonts w:ascii="Times New Roman" w:hAnsi="Times New Roman" w:cs="Times New Roman"/>
          <w:b/>
          <w:sz w:val="28"/>
          <w:szCs w:val="28"/>
        </w:rPr>
      </w:pPr>
    </w:p>
    <w:p w:rsidR="00E050CB" w:rsidRPr="00BE0C74" w:rsidRDefault="00E050CB" w:rsidP="00E050CB">
      <w:pPr>
        <w:spacing w:after="0" w:line="480" w:lineRule="auto"/>
        <w:jc w:val="center"/>
        <w:rPr>
          <w:rFonts w:ascii="Times New Roman" w:hAnsi="Times New Roman" w:cs="Times New Roman"/>
          <w:sz w:val="28"/>
          <w:szCs w:val="28"/>
        </w:rPr>
      </w:pPr>
      <w:r w:rsidRPr="00BE0C74">
        <w:rPr>
          <w:rFonts w:ascii="Times New Roman" w:hAnsi="Times New Roman" w:cs="Times New Roman"/>
          <w:sz w:val="28"/>
          <w:szCs w:val="28"/>
        </w:rPr>
        <w:lastRenderedPageBreak/>
        <w:t>СОДЕРЖАНИЕ</w:t>
      </w:r>
    </w:p>
    <w:p w:rsidR="00E050CB" w:rsidRPr="0061643E" w:rsidRDefault="00E050CB" w:rsidP="003A0AC3">
      <w:pPr>
        <w:tabs>
          <w:tab w:val="center" w:leader="dot" w:pos="9356"/>
        </w:tabs>
        <w:spacing w:after="0" w:line="360" w:lineRule="auto"/>
        <w:rPr>
          <w:rFonts w:ascii="Times New Roman" w:hAnsi="Times New Roman" w:cs="Times New Roman"/>
          <w:sz w:val="28"/>
          <w:szCs w:val="28"/>
        </w:rPr>
      </w:pPr>
      <w:r w:rsidRPr="0061643E">
        <w:rPr>
          <w:rFonts w:ascii="Times New Roman" w:hAnsi="Times New Roman" w:cs="Times New Roman"/>
          <w:sz w:val="28"/>
          <w:szCs w:val="28"/>
        </w:rPr>
        <w:t>Введение</w:t>
      </w:r>
      <w:r w:rsidRPr="0061643E">
        <w:rPr>
          <w:rFonts w:ascii="Times New Roman" w:hAnsi="Times New Roman" w:cs="Times New Roman"/>
          <w:sz w:val="28"/>
          <w:szCs w:val="28"/>
        </w:rPr>
        <w:tab/>
        <w:t xml:space="preserve"> 3</w:t>
      </w:r>
    </w:p>
    <w:p w:rsidR="00E050CB" w:rsidRPr="0061643E" w:rsidRDefault="00E050CB" w:rsidP="00022DDF">
      <w:pPr>
        <w:numPr>
          <w:ilvl w:val="0"/>
          <w:numId w:val="42"/>
        </w:numPr>
        <w:tabs>
          <w:tab w:val="right" w:leader="dot" w:pos="0"/>
          <w:tab w:val="center" w:leader="dot" w:pos="9072"/>
          <w:tab w:val="center" w:leader="dot" w:pos="9356"/>
          <w:tab w:val="center" w:leader="dot" w:pos="9639"/>
        </w:tabs>
        <w:spacing w:after="0" w:line="360" w:lineRule="auto"/>
        <w:ind w:left="714" w:hanging="357"/>
        <w:contextualSpacing/>
        <w:rPr>
          <w:rFonts w:ascii="Times New Roman" w:hAnsi="Times New Roman" w:cs="Times New Roman"/>
          <w:sz w:val="28"/>
          <w:szCs w:val="28"/>
        </w:rPr>
      </w:pPr>
      <w:r w:rsidRPr="0061643E">
        <w:rPr>
          <w:rFonts w:ascii="Times New Roman" w:hAnsi="Times New Roman" w:cs="Times New Roman"/>
          <w:sz w:val="28"/>
          <w:szCs w:val="28"/>
        </w:rPr>
        <w:t>Порядок расчета фонда заработной платы и стимулирование труда работников</w:t>
      </w:r>
      <w:r w:rsidR="00022DDF" w:rsidRPr="00022DDF">
        <w:rPr>
          <w:rFonts w:ascii="Times New Roman" w:hAnsi="Times New Roman" w:cs="Times New Roman"/>
          <w:sz w:val="28"/>
          <w:szCs w:val="28"/>
        </w:rPr>
        <w:tab/>
      </w:r>
      <w:r w:rsidR="00022DDF" w:rsidRPr="00022DDF">
        <w:rPr>
          <w:rFonts w:ascii="Times New Roman" w:hAnsi="Times New Roman" w:cs="Times New Roman"/>
          <w:sz w:val="28"/>
          <w:szCs w:val="28"/>
        </w:rPr>
        <w:tab/>
        <w:t>5</w:t>
      </w:r>
    </w:p>
    <w:p w:rsidR="00E050CB" w:rsidRPr="0061643E" w:rsidRDefault="00E050CB"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sidRPr="0061643E">
        <w:rPr>
          <w:rFonts w:ascii="Times New Roman" w:hAnsi="Times New Roman" w:cs="Times New Roman"/>
          <w:sz w:val="28"/>
          <w:szCs w:val="28"/>
        </w:rPr>
        <w:t>Понятие и формы стимулирования труда</w:t>
      </w:r>
      <w:r w:rsidRPr="0061643E">
        <w:rPr>
          <w:rFonts w:ascii="Times New Roman" w:hAnsi="Times New Roman" w:cs="Times New Roman"/>
          <w:sz w:val="28"/>
          <w:szCs w:val="28"/>
        </w:rPr>
        <w:tab/>
        <w:t>5</w:t>
      </w:r>
    </w:p>
    <w:p w:rsidR="00E050CB" w:rsidRPr="0061643E" w:rsidRDefault="00E050CB"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sidRPr="0061643E">
        <w:rPr>
          <w:rFonts w:ascii="Times New Roman" w:hAnsi="Times New Roman" w:cs="Times New Roman"/>
          <w:sz w:val="28"/>
          <w:szCs w:val="28"/>
        </w:rPr>
        <w:t xml:space="preserve"> Понятие, виды и формы расчета фонда заработной платы</w:t>
      </w:r>
      <w:r w:rsidRPr="0061643E">
        <w:rPr>
          <w:rFonts w:ascii="Times New Roman" w:hAnsi="Times New Roman" w:cs="Times New Roman"/>
          <w:sz w:val="28"/>
          <w:szCs w:val="28"/>
        </w:rPr>
        <w:tab/>
      </w:r>
      <w:r w:rsidR="00830796">
        <w:rPr>
          <w:rFonts w:ascii="Times New Roman" w:hAnsi="Times New Roman" w:cs="Times New Roman"/>
          <w:sz w:val="28"/>
          <w:szCs w:val="28"/>
        </w:rPr>
        <w:t>10</w:t>
      </w:r>
    </w:p>
    <w:p w:rsidR="00E050CB" w:rsidRPr="0061643E" w:rsidRDefault="00532F94" w:rsidP="00022DDF">
      <w:pPr>
        <w:numPr>
          <w:ilvl w:val="0"/>
          <w:numId w:val="42"/>
        </w:numPr>
        <w:tabs>
          <w:tab w:val="decimal" w:leader="dot" w:pos="0"/>
          <w:tab w:val="left" w:leader="dot" w:pos="7938"/>
          <w:tab w:val="left" w:leader="dot" w:pos="9072"/>
          <w:tab w:val="center" w:leader="dot" w:pos="9356"/>
          <w:tab w:val="center" w:leader="dot" w:pos="9639"/>
        </w:tabs>
        <w:spacing w:after="0" w:line="360" w:lineRule="auto"/>
        <w:ind w:left="714" w:hanging="357"/>
        <w:contextualSpacing/>
        <w:rPr>
          <w:rFonts w:ascii="Times New Roman" w:hAnsi="Times New Roman" w:cs="Times New Roman"/>
          <w:sz w:val="28"/>
          <w:szCs w:val="28"/>
        </w:rPr>
      </w:pPr>
      <w:r>
        <w:rPr>
          <w:rFonts w:ascii="Times New Roman" w:hAnsi="Times New Roman" w:cs="Times New Roman"/>
          <w:sz w:val="28"/>
          <w:szCs w:val="28"/>
        </w:rPr>
        <w:t>Методика, анализ и оценка стимулирования и оплаты труда</w:t>
      </w:r>
      <w:r w:rsidR="00CE4947">
        <w:rPr>
          <w:rFonts w:ascii="Times New Roman" w:hAnsi="Times New Roman" w:cs="Times New Roman"/>
          <w:sz w:val="28"/>
          <w:szCs w:val="28"/>
        </w:rPr>
        <w:t xml:space="preserve">  р</w:t>
      </w:r>
      <w:r>
        <w:rPr>
          <w:rFonts w:ascii="Times New Roman" w:hAnsi="Times New Roman" w:cs="Times New Roman"/>
          <w:sz w:val="28"/>
          <w:szCs w:val="28"/>
        </w:rPr>
        <w:t>аботников</w:t>
      </w:r>
      <w:r w:rsidR="00CE4947">
        <w:rPr>
          <w:rFonts w:ascii="Times New Roman" w:hAnsi="Times New Roman" w:cs="Times New Roman"/>
          <w:sz w:val="28"/>
          <w:szCs w:val="28"/>
        </w:rPr>
        <w:t xml:space="preserve"> ПАО</w:t>
      </w:r>
      <w:r w:rsidR="00E050CB" w:rsidRPr="0061643E">
        <w:rPr>
          <w:rFonts w:ascii="Times New Roman" w:hAnsi="Times New Roman" w:cs="Times New Roman"/>
          <w:sz w:val="28"/>
          <w:szCs w:val="28"/>
        </w:rPr>
        <w:t xml:space="preserve"> «МТС»</w:t>
      </w:r>
      <w:r w:rsidR="00022DDF">
        <w:rPr>
          <w:rFonts w:ascii="Times New Roman" w:hAnsi="Times New Roman" w:cs="Times New Roman"/>
          <w:sz w:val="28"/>
          <w:szCs w:val="28"/>
        </w:rPr>
        <w:tab/>
      </w:r>
      <w:r w:rsidR="00022DDF" w:rsidRPr="00022DDF">
        <w:rPr>
          <w:rFonts w:ascii="Times New Roman" w:hAnsi="Times New Roman" w:cs="Times New Roman"/>
          <w:sz w:val="28"/>
          <w:szCs w:val="28"/>
        </w:rPr>
        <w:tab/>
      </w:r>
      <w:r w:rsidR="00022DDF" w:rsidRPr="00022DDF">
        <w:rPr>
          <w:rFonts w:ascii="Times New Roman" w:hAnsi="Times New Roman" w:cs="Times New Roman"/>
          <w:sz w:val="28"/>
          <w:szCs w:val="28"/>
        </w:rPr>
        <w:tab/>
        <w:t>14</w:t>
      </w:r>
    </w:p>
    <w:p w:rsidR="00E050CB" w:rsidRPr="0061643E" w:rsidRDefault="00532F94"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Организационно-технологическая и финансово-экономическая</w:t>
      </w:r>
      <w:r w:rsidR="00E050CB" w:rsidRPr="0061643E">
        <w:rPr>
          <w:rFonts w:ascii="Times New Roman" w:hAnsi="Times New Roman" w:cs="Times New Roman"/>
          <w:sz w:val="28"/>
          <w:szCs w:val="28"/>
        </w:rPr>
        <w:t xml:space="preserve"> характеристика ПАО «МТС»</w:t>
      </w:r>
      <w:r w:rsidR="00E050CB" w:rsidRPr="0061643E">
        <w:rPr>
          <w:rFonts w:ascii="Times New Roman" w:hAnsi="Times New Roman" w:cs="Times New Roman"/>
          <w:sz w:val="28"/>
          <w:szCs w:val="28"/>
        </w:rPr>
        <w:tab/>
        <w:t>1</w:t>
      </w:r>
      <w:r w:rsidR="008D4EAB">
        <w:rPr>
          <w:rFonts w:ascii="Times New Roman" w:hAnsi="Times New Roman" w:cs="Times New Roman"/>
          <w:sz w:val="28"/>
          <w:szCs w:val="28"/>
        </w:rPr>
        <w:t>4</w:t>
      </w:r>
    </w:p>
    <w:p w:rsidR="00E050CB" w:rsidRPr="0061643E" w:rsidRDefault="00E050CB"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sidRPr="0061643E">
        <w:rPr>
          <w:rFonts w:ascii="Times New Roman" w:hAnsi="Times New Roman" w:cs="Times New Roman"/>
          <w:sz w:val="28"/>
          <w:szCs w:val="28"/>
        </w:rPr>
        <w:t>Порядок расчета фонда заработной платы работников</w:t>
      </w:r>
      <w:r w:rsidR="000B34BB">
        <w:rPr>
          <w:rFonts w:ascii="Times New Roman" w:hAnsi="Times New Roman" w:cs="Times New Roman"/>
          <w:sz w:val="28"/>
          <w:szCs w:val="28"/>
        </w:rPr>
        <w:t xml:space="preserve"> </w:t>
      </w:r>
      <w:r w:rsidRPr="0061643E">
        <w:rPr>
          <w:rFonts w:ascii="Times New Roman" w:hAnsi="Times New Roman" w:cs="Times New Roman"/>
          <w:sz w:val="28"/>
          <w:szCs w:val="28"/>
        </w:rPr>
        <w:t>«МТС»</w:t>
      </w:r>
      <w:r w:rsidRPr="0061643E">
        <w:rPr>
          <w:rFonts w:ascii="Times New Roman" w:eastAsia="Times New Roman" w:hAnsi="Times New Roman" w:cs="Times New Roman"/>
          <w:sz w:val="28"/>
          <w:szCs w:val="28"/>
          <w:lang w:eastAsia="ru-RU"/>
        </w:rPr>
        <w:tab/>
      </w:r>
      <w:r w:rsidR="00EB1DEE">
        <w:rPr>
          <w:rFonts w:ascii="Times New Roman" w:eastAsia="Times New Roman" w:hAnsi="Times New Roman" w:cs="Times New Roman"/>
          <w:sz w:val="28"/>
          <w:szCs w:val="28"/>
          <w:lang w:eastAsia="ru-RU"/>
        </w:rPr>
        <w:t>1</w:t>
      </w:r>
      <w:r w:rsidR="00415ED5">
        <w:rPr>
          <w:rFonts w:ascii="Times New Roman" w:eastAsia="Times New Roman" w:hAnsi="Times New Roman" w:cs="Times New Roman"/>
          <w:sz w:val="28"/>
          <w:szCs w:val="28"/>
          <w:lang w:eastAsia="ru-RU"/>
        </w:rPr>
        <w:t>7</w:t>
      </w:r>
    </w:p>
    <w:p w:rsidR="00E050CB" w:rsidRPr="0061643E" w:rsidRDefault="00532F94"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Методика, анализ и оценка системы</w:t>
      </w:r>
      <w:r w:rsidR="00E050CB" w:rsidRPr="0061643E">
        <w:rPr>
          <w:rFonts w:ascii="Times New Roman" w:hAnsi="Times New Roman" w:cs="Times New Roman"/>
          <w:sz w:val="28"/>
          <w:szCs w:val="28"/>
        </w:rPr>
        <w:t xml:space="preserve"> стимулирования работников</w:t>
      </w:r>
      <w:r w:rsidR="000B34BB">
        <w:rPr>
          <w:rFonts w:ascii="Times New Roman" w:hAnsi="Times New Roman" w:cs="Times New Roman"/>
          <w:sz w:val="28"/>
          <w:szCs w:val="28"/>
        </w:rPr>
        <w:t xml:space="preserve"> филиала</w:t>
      </w:r>
      <w:r w:rsidR="00E050CB" w:rsidRPr="0061643E">
        <w:rPr>
          <w:rFonts w:ascii="Times New Roman" w:hAnsi="Times New Roman" w:cs="Times New Roman"/>
          <w:sz w:val="28"/>
          <w:szCs w:val="28"/>
        </w:rPr>
        <w:t xml:space="preserve"> ПАО «МТС»</w:t>
      </w:r>
      <w:r w:rsidR="00E050CB" w:rsidRPr="0061643E">
        <w:rPr>
          <w:rFonts w:ascii="Times New Roman" w:hAnsi="Times New Roman" w:cs="Times New Roman"/>
          <w:sz w:val="28"/>
          <w:szCs w:val="28"/>
        </w:rPr>
        <w:tab/>
      </w:r>
      <w:r w:rsidR="008513B8">
        <w:rPr>
          <w:rFonts w:ascii="Times New Roman" w:hAnsi="Times New Roman" w:cs="Times New Roman"/>
          <w:sz w:val="28"/>
          <w:szCs w:val="28"/>
        </w:rPr>
        <w:t>2</w:t>
      </w:r>
      <w:r w:rsidR="00EB06F5" w:rsidRPr="00EB06F5">
        <w:rPr>
          <w:rFonts w:ascii="Times New Roman" w:hAnsi="Times New Roman" w:cs="Times New Roman"/>
          <w:sz w:val="28"/>
          <w:szCs w:val="28"/>
        </w:rPr>
        <w:t>1</w:t>
      </w:r>
    </w:p>
    <w:p w:rsidR="00E050CB" w:rsidRPr="0061643E" w:rsidRDefault="00E050CB" w:rsidP="00022DDF">
      <w:pPr>
        <w:numPr>
          <w:ilvl w:val="0"/>
          <w:numId w:val="42"/>
        </w:numPr>
        <w:tabs>
          <w:tab w:val="center" w:leader="dot" w:pos="9356"/>
        </w:tabs>
        <w:spacing w:after="0" w:line="360" w:lineRule="auto"/>
        <w:ind w:left="714" w:hanging="357"/>
        <w:contextualSpacing/>
        <w:rPr>
          <w:rFonts w:ascii="Times New Roman" w:hAnsi="Times New Roman" w:cs="Times New Roman"/>
          <w:sz w:val="28"/>
          <w:szCs w:val="28"/>
        </w:rPr>
      </w:pPr>
      <w:r w:rsidRPr="0061643E">
        <w:rPr>
          <w:rFonts w:ascii="Times New Roman" w:hAnsi="Times New Roman" w:cs="Times New Roman"/>
          <w:sz w:val="28"/>
          <w:szCs w:val="28"/>
        </w:rPr>
        <w:t xml:space="preserve">Пути </w:t>
      </w:r>
      <w:r w:rsidR="00532F94">
        <w:rPr>
          <w:rFonts w:ascii="Times New Roman" w:hAnsi="Times New Roman" w:cs="Times New Roman"/>
          <w:sz w:val="28"/>
          <w:szCs w:val="28"/>
        </w:rPr>
        <w:t>совершенствования оплаты и стимулирования труда в</w:t>
      </w:r>
      <w:r w:rsidRPr="0061643E">
        <w:rPr>
          <w:rFonts w:ascii="Times New Roman" w:hAnsi="Times New Roman" w:cs="Times New Roman"/>
          <w:sz w:val="28"/>
          <w:szCs w:val="28"/>
        </w:rPr>
        <w:t xml:space="preserve"> ПАО «МТС»</w:t>
      </w:r>
      <w:r w:rsidR="00022DDF" w:rsidRPr="00022DDF">
        <w:rPr>
          <w:rFonts w:ascii="Times New Roman" w:hAnsi="Times New Roman" w:cs="Times New Roman"/>
          <w:sz w:val="28"/>
          <w:szCs w:val="28"/>
        </w:rPr>
        <w:tab/>
      </w:r>
      <w:r w:rsidR="00CE4947">
        <w:rPr>
          <w:rFonts w:ascii="Times New Roman" w:hAnsi="Times New Roman" w:cs="Times New Roman"/>
          <w:sz w:val="28"/>
          <w:szCs w:val="28"/>
        </w:rPr>
        <w:t>25</w:t>
      </w:r>
    </w:p>
    <w:p w:rsidR="00E050CB" w:rsidRPr="0061643E" w:rsidRDefault="00532F94"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Основные направления совершенствования стимулирования и методов расчета заработной платы работников </w:t>
      </w:r>
      <w:r w:rsidR="00E050CB" w:rsidRPr="0061643E">
        <w:rPr>
          <w:rFonts w:ascii="Times New Roman" w:hAnsi="Times New Roman" w:cs="Times New Roman"/>
          <w:sz w:val="28"/>
          <w:szCs w:val="28"/>
        </w:rPr>
        <w:t>ПАО «МТС»</w:t>
      </w:r>
      <w:r w:rsidR="00E050CB" w:rsidRPr="0061643E">
        <w:rPr>
          <w:rFonts w:ascii="Times New Roman" w:hAnsi="Times New Roman" w:cs="Times New Roman"/>
          <w:sz w:val="28"/>
          <w:szCs w:val="28"/>
        </w:rPr>
        <w:tab/>
      </w:r>
      <w:r w:rsidR="008513B8">
        <w:rPr>
          <w:rFonts w:ascii="Times New Roman" w:hAnsi="Times New Roman" w:cs="Times New Roman"/>
          <w:sz w:val="28"/>
          <w:szCs w:val="28"/>
        </w:rPr>
        <w:t>2</w:t>
      </w:r>
      <w:r w:rsidR="004842FF" w:rsidRPr="004842FF">
        <w:rPr>
          <w:rFonts w:ascii="Times New Roman" w:hAnsi="Times New Roman" w:cs="Times New Roman"/>
          <w:sz w:val="28"/>
          <w:szCs w:val="28"/>
        </w:rPr>
        <w:t>5</w:t>
      </w:r>
    </w:p>
    <w:p w:rsidR="00E050CB" w:rsidRPr="0061643E" w:rsidRDefault="00532F94" w:rsidP="003A0AC3">
      <w:pPr>
        <w:numPr>
          <w:ilvl w:val="1"/>
          <w:numId w:val="42"/>
        </w:numPr>
        <w:tabs>
          <w:tab w:val="center" w:leader="dot" w:pos="9356"/>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Мероприятия, касающиеся совершенствования стимулирования и оплаты труда работников</w:t>
      </w:r>
      <w:r w:rsidR="00E050CB" w:rsidRPr="0061643E">
        <w:rPr>
          <w:rFonts w:ascii="Times New Roman" w:hAnsi="Times New Roman" w:cs="Times New Roman"/>
          <w:sz w:val="28"/>
          <w:szCs w:val="28"/>
        </w:rPr>
        <w:t xml:space="preserve"> ПАО «МТС»</w:t>
      </w:r>
      <w:r>
        <w:rPr>
          <w:rFonts w:ascii="Times New Roman" w:hAnsi="Times New Roman" w:cs="Times New Roman"/>
          <w:sz w:val="28"/>
          <w:szCs w:val="28"/>
        </w:rPr>
        <w:t xml:space="preserve"> и расчет эффекта от их потенциального внедрения</w:t>
      </w:r>
      <w:r w:rsidR="00E050CB" w:rsidRPr="0061643E">
        <w:rPr>
          <w:rFonts w:ascii="Times New Roman" w:hAnsi="Times New Roman" w:cs="Times New Roman"/>
          <w:sz w:val="28"/>
          <w:szCs w:val="28"/>
        </w:rPr>
        <w:tab/>
      </w:r>
      <w:r w:rsidR="00415ED5">
        <w:rPr>
          <w:rFonts w:ascii="Times New Roman" w:hAnsi="Times New Roman" w:cs="Times New Roman"/>
          <w:sz w:val="28"/>
          <w:szCs w:val="28"/>
        </w:rPr>
        <w:t>2</w:t>
      </w:r>
      <w:r w:rsidR="004842FF" w:rsidRPr="004842FF">
        <w:rPr>
          <w:rFonts w:ascii="Times New Roman" w:hAnsi="Times New Roman" w:cs="Times New Roman"/>
          <w:sz w:val="28"/>
          <w:szCs w:val="28"/>
        </w:rPr>
        <w:t>9</w:t>
      </w:r>
    </w:p>
    <w:p w:rsidR="00E050CB" w:rsidRPr="007241B4" w:rsidRDefault="00E050CB" w:rsidP="003A0AC3">
      <w:pPr>
        <w:tabs>
          <w:tab w:val="center" w:leader="dot" w:pos="9356"/>
        </w:tabs>
        <w:spacing w:after="0" w:line="360" w:lineRule="auto"/>
        <w:rPr>
          <w:rFonts w:ascii="Times New Roman" w:hAnsi="Times New Roman" w:cs="Times New Roman"/>
          <w:sz w:val="28"/>
          <w:szCs w:val="28"/>
        </w:rPr>
      </w:pPr>
      <w:r w:rsidRPr="0061643E">
        <w:rPr>
          <w:rFonts w:ascii="Times New Roman" w:hAnsi="Times New Roman" w:cs="Times New Roman"/>
          <w:sz w:val="28"/>
          <w:szCs w:val="28"/>
        </w:rPr>
        <w:t>Заключение</w:t>
      </w:r>
      <w:r w:rsidRPr="0061643E">
        <w:rPr>
          <w:rFonts w:ascii="Times New Roman" w:hAnsi="Times New Roman" w:cs="Times New Roman"/>
          <w:sz w:val="28"/>
          <w:szCs w:val="28"/>
        </w:rPr>
        <w:tab/>
      </w:r>
      <w:r w:rsidR="008513B8">
        <w:rPr>
          <w:rFonts w:ascii="Times New Roman" w:hAnsi="Times New Roman" w:cs="Times New Roman"/>
          <w:sz w:val="28"/>
          <w:szCs w:val="28"/>
        </w:rPr>
        <w:t>3</w:t>
      </w:r>
      <w:r w:rsidR="0013492C">
        <w:rPr>
          <w:rFonts w:ascii="Times New Roman" w:hAnsi="Times New Roman" w:cs="Times New Roman"/>
          <w:sz w:val="28"/>
          <w:szCs w:val="28"/>
        </w:rPr>
        <w:t>3</w:t>
      </w:r>
    </w:p>
    <w:p w:rsidR="00E050CB" w:rsidRPr="007241B4" w:rsidRDefault="00E050CB" w:rsidP="003A0AC3">
      <w:pPr>
        <w:tabs>
          <w:tab w:val="center" w:leader="dot" w:pos="9356"/>
        </w:tabs>
        <w:spacing w:after="0" w:line="360" w:lineRule="auto"/>
        <w:rPr>
          <w:rFonts w:ascii="Times New Roman" w:hAnsi="Times New Roman" w:cs="Times New Roman"/>
          <w:sz w:val="28"/>
          <w:szCs w:val="28"/>
        </w:rPr>
      </w:pPr>
      <w:r w:rsidRPr="0061643E">
        <w:rPr>
          <w:rFonts w:ascii="Times New Roman" w:hAnsi="Times New Roman" w:cs="Times New Roman"/>
          <w:sz w:val="28"/>
          <w:szCs w:val="28"/>
        </w:rPr>
        <w:t>Список использованных источников</w:t>
      </w:r>
      <w:r w:rsidRPr="0061643E">
        <w:rPr>
          <w:rFonts w:ascii="Times New Roman" w:hAnsi="Times New Roman" w:cs="Times New Roman"/>
          <w:sz w:val="28"/>
          <w:szCs w:val="28"/>
        </w:rPr>
        <w:tab/>
      </w:r>
      <w:r w:rsidR="008513B8">
        <w:rPr>
          <w:rFonts w:ascii="Times New Roman" w:hAnsi="Times New Roman" w:cs="Times New Roman"/>
          <w:sz w:val="28"/>
          <w:szCs w:val="28"/>
        </w:rPr>
        <w:t>3</w:t>
      </w:r>
      <w:r w:rsidR="0013492C">
        <w:rPr>
          <w:rFonts w:ascii="Times New Roman" w:hAnsi="Times New Roman" w:cs="Times New Roman"/>
          <w:sz w:val="28"/>
          <w:szCs w:val="28"/>
        </w:rPr>
        <w:t>6</w:t>
      </w:r>
    </w:p>
    <w:p w:rsidR="00BE0C74" w:rsidRDefault="008513B8" w:rsidP="00BE0C74">
      <w:pPr>
        <w:tabs>
          <w:tab w:val="center" w:leader="dot" w:pos="9356"/>
        </w:tabs>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3A0AC3">
        <w:rPr>
          <w:rFonts w:ascii="Times New Roman" w:hAnsi="Times New Roman" w:cs="Times New Roman"/>
          <w:sz w:val="28"/>
          <w:szCs w:val="28"/>
        </w:rPr>
        <w:t xml:space="preserve"> А</w:t>
      </w:r>
      <w:r w:rsidR="000E75CD">
        <w:rPr>
          <w:rFonts w:ascii="Times New Roman" w:hAnsi="Times New Roman" w:cs="Times New Roman"/>
          <w:sz w:val="28"/>
          <w:szCs w:val="28"/>
        </w:rPr>
        <w:t xml:space="preserve"> </w:t>
      </w:r>
      <w:r w:rsidR="00695BD1">
        <w:rPr>
          <w:rFonts w:ascii="Times New Roman" w:hAnsi="Times New Roman" w:cs="Times New Roman"/>
          <w:sz w:val="28"/>
          <w:szCs w:val="28"/>
        </w:rPr>
        <w:t>Динамика деловой активности</w:t>
      </w:r>
      <w:r w:rsidR="00BE0C74">
        <w:rPr>
          <w:rFonts w:ascii="Times New Roman" w:hAnsi="Times New Roman" w:cs="Times New Roman"/>
          <w:sz w:val="28"/>
          <w:szCs w:val="28"/>
        </w:rPr>
        <w:t xml:space="preserve"> ПАО «МТС»                                                                                                            </w:t>
      </w:r>
      <w:r w:rsidR="000E75CD" w:rsidRPr="00FB7055">
        <w:rPr>
          <w:rFonts w:ascii="Times New Roman" w:hAnsi="Times New Roman" w:cs="Times New Roman"/>
          <w:sz w:val="28"/>
          <w:szCs w:val="28"/>
        </w:rPr>
        <w:t xml:space="preserve"> </w:t>
      </w:r>
      <w:r w:rsidR="00BE0C74">
        <w:rPr>
          <w:rFonts w:ascii="Times New Roman" w:hAnsi="Times New Roman" w:cs="Times New Roman"/>
          <w:sz w:val="28"/>
          <w:szCs w:val="28"/>
        </w:rPr>
        <w:t xml:space="preserve">                                                                         </w:t>
      </w:r>
    </w:p>
    <w:p w:rsidR="000E75CD" w:rsidRPr="00FB7055" w:rsidRDefault="00BE0C74" w:rsidP="00BE0C74">
      <w:pPr>
        <w:tabs>
          <w:tab w:val="center" w:leader="dot" w:pos="935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75CD" w:rsidRPr="00FB7055">
        <w:rPr>
          <w:rFonts w:ascii="Times New Roman" w:hAnsi="Times New Roman" w:cs="Times New Roman"/>
          <w:sz w:val="28"/>
          <w:szCs w:val="28"/>
        </w:rPr>
        <w:t>г. Сочи</w:t>
      </w:r>
      <w:r w:rsidR="00B33D0E">
        <w:rPr>
          <w:rFonts w:ascii="Times New Roman" w:hAnsi="Times New Roman" w:cs="Times New Roman"/>
          <w:sz w:val="28"/>
          <w:szCs w:val="28"/>
        </w:rPr>
        <w:t>,</w:t>
      </w:r>
      <w:r w:rsidR="000E75CD" w:rsidRPr="00FB7055">
        <w:rPr>
          <w:rFonts w:ascii="Times New Roman" w:hAnsi="Times New Roman" w:cs="Times New Roman"/>
          <w:sz w:val="28"/>
          <w:szCs w:val="28"/>
        </w:rPr>
        <w:t xml:space="preserve"> </w:t>
      </w:r>
      <w:r w:rsidR="00695BD1">
        <w:rPr>
          <w:rFonts w:ascii="Times New Roman" w:hAnsi="Times New Roman" w:cs="Times New Roman"/>
          <w:sz w:val="28"/>
          <w:szCs w:val="28"/>
        </w:rPr>
        <w:t>ул. Северная</w:t>
      </w:r>
      <w:r w:rsidR="000E75CD" w:rsidRPr="00FB7055">
        <w:rPr>
          <w:rFonts w:ascii="Times New Roman" w:hAnsi="Times New Roman" w:cs="Times New Roman"/>
          <w:sz w:val="28"/>
          <w:szCs w:val="28"/>
        </w:rPr>
        <w:t xml:space="preserve"> 10  </w:t>
      </w:r>
      <w:r w:rsidR="00695BD1">
        <w:rPr>
          <w:rFonts w:ascii="Times New Roman" w:hAnsi="Times New Roman" w:cs="Times New Roman"/>
          <w:sz w:val="28"/>
          <w:szCs w:val="28"/>
        </w:rPr>
        <w:t xml:space="preserve">за </w:t>
      </w:r>
      <w:r w:rsidR="000E75CD" w:rsidRPr="00FB7055">
        <w:rPr>
          <w:rFonts w:ascii="Times New Roman" w:hAnsi="Times New Roman" w:cs="Times New Roman"/>
          <w:sz w:val="28"/>
          <w:szCs w:val="28"/>
        </w:rPr>
        <w:t>2015-2017 г.</w:t>
      </w:r>
      <w:r w:rsidR="00695BD1">
        <w:rPr>
          <w:rFonts w:ascii="Times New Roman" w:hAnsi="Times New Roman" w:cs="Times New Roman"/>
          <w:sz w:val="28"/>
          <w:szCs w:val="28"/>
        </w:rPr>
        <w:tab/>
        <w:t>38</w:t>
      </w:r>
    </w:p>
    <w:p w:rsidR="00695BD1" w:rsidRDefault="00695BD1" w:rsidP="00842A8B">
      <w:pPr>
        <w:spacing w:after="0" w:line="360" w:lineRule="auto"/>
        <w:ind w:firstLine="709"/>
        <w:jc w:val="center"/>
        <w:rPr>
          <w:rFonts w:ascii="Times New Roman" w:hAnsi="Times New Roman" w:cs="Times New Roman"/>
          <w:sz w:val="28"/>
          <w:szCs w:val="28"/>
        </w:rPr>
      </w:pPr>
    </w:p>
    <w:p w:rsidR="00695BD1" w:rsidRDefault="00695BD1" w:rsidP="00842A8B">
      <w:pPr>
        <w:spacing w:after="0" w:line="360" w:lineRule="auto"/>
        <w:ind w:firstLine="709"/>
        <w:jc w:val="center"/>
        <w:rPr>
          <w:rFonts w:ascii="Times New Roman" w:hAnsi="Times New Roman" w:cs="Times New Roman"/>
          <w:sz w:val="28"/>
          <w:szCs w:val="28"/>
        </w:rPr>
      </w:pPr>
    </w:p>
    <w:p w:rsidR="00695BD1" w:rsidRDefault="00695BD1" w:rsidP="00842A8B">
      <w:pPr>
        <w:spacing w:after="0" w:line="360" w:lineRule="auto"/>
        <w:ind w:firstLine="709"/>
        <w:jc w:val="center"/>
        <w:rPr>
          <w:rFonts w:ascii="Times New Roman" w:hAnsi="Times New Roman" w:cs="Times New Roman"/>
          <w:sz w:val="28"/>
          <w:szCs w:val="28"/>
        </w:rPr>
      </w:pPr>
    </w:p>
    <w:p w:rsidR="00695BD1" w:rsidRDefault="00695BD1" w:rsidP="00842A8B">
      <w:pPr>
        <w:spacing w:after="0" w:line="360" w:lineRule="auto"/>
        <w:ind w:firstLine="709"/>
        <w:jc w:val="center"/>
        <w:rPr>
          <w:rFonts w:ascii="Times New Roman" w:hAnsi="Times New Roman" w:cs="Times New Roman"/>
          <w:sz w:val="28"/>
          <w:szCs w:val="28"/>
        </w:rPr>
      </w:pPr>
    </w:p>
    <w:p w:rsidR="00695BD1" w:rsidRDefault="00695BD1" w:rsidP="00842A8B">
      <w:pPr>
        <w:spacing w:after="0" w:line="360" w:lineRule="auto"/>
        <w:ind w:firstLine="709"/>
        <w:jc w:val="center"/>
        <w:rPr>
          <w:rFonts w:ascii="Times New Roman" w:hAnsi="Times New Roman" w:cs="Times New Roman"/>
          <w:sz w:val="28"/>
          <w:szCs w:val="28"/>
        </w:rPr>
      </w:pPr>
    </w:p>
    <w:p w:rsidR="00842A8B" w:rsidRPr="000E75CD" w:rsidRDefault="00A32790" w:rsidP="00842A8B">
      <w:pPr>
        <w:spacing w:after="0" w:line="360" w:lineRule="auto"/>
        <w:ind w:firstLine="709"/>
        <w:jc w:val="center"/>
        <w:rPr>
          <w:rFonts w:ascii="Times New Roman" w:hAnsi="Times New Roman" w:cs="Times New Roman"/>
          <w:sz w:val="28"/>
          <w:szCs w:val="28"/>
        </w:rPr>
      </w:pPr>
      <w:r w:rsidRPr="00B63B9A">
        <w:rPr>
          <w:rFonts w:ascii="Times New Roman" w:hAnsi="Times New Roman" w:cs="Times New Roman"/>
          <w:sz w:val="28"/>
          <w:szCs w:val="28"/>
        </w:rPr>
        <w:lastRenderedPageBreak/>
        <w:t>ВВЕДЕНИЕ</w:t>
      </w:r>
    </w:p>
    <w:p w:rsidR="00842A8B" w:rsidRPr="000E75CD" w:rsidRDefault="00842A8B" w:rsidP="00842A8B">
      <w:pPr>
        <w:spacing w:after="0" w:line="360" w:lineRule="auto"/>
        <w:ind w:firstLine="709"/>
        <w:jc w:val="center"/>
        <w:rPr>
          <w:rFonts w:ascii="Times New Roman" w:hAnsi="Times New Roman" w:cs="Times New Roman"/>
          <w:sz w:val="28"/>
          <w:szCs w:val="28"/>
        </w:rPr>
      </w:pP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Тема, выбранная мной для написания курсовой работы, является очень актуальной в современном мире. Ведь сейчас даже представить невозможно функционирование предприятие без фонда заработной платы, а также без стимулирования предприятием своих работников.</w:t>
      </w: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Как правило, успех и развитие деятельности предприятия во многом, а зачастую и в большей степени зависит от работников данного предприятия. Вот  почему необходимо уделять большое внимание всем механизмам поощрения сотрудников, будь то заработная плата или же стимулирование в виде премирования, субсидирования и т.д.</w:t>
      </w: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Актуальность темы определяется тем, что основу эффективности национальной экономики современной России, от части, составляет именно трудовой потенциал страны. Для обеспечения хорошего функционирования такого механизма, необходим постоянный контроль за деятельностью предприятий, чтобы избежать случаев, когда заработные платы вообще не выплачиваются, либо они настолько отличаются от установленного государством минимального размера труда, что люди фактически не могут  нормально существовать. </w:t>
      </w: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Целью данной курсовой работы является исследование теоретических и практических аспектов фонда заработной платы, а также стимулирования труда работников с точки зрения современности, а также на конкретном примере </w:t>
      </w:r>
      <w:r w:rsidR="00EA2E2E">
        <w:rPr>
          <w:rFonts w:ascii="Times New Roman" w:hAnsi="Times New Roman" w:cs="Times New Roman"/>
          <w:sz w:val="28"/>
          <w:szCs w:val="28"/>
        </w:rPr>
        <w:t>предприятия</w:t>
      </w:r>
      <w:r w:rsidRPr="00B63B9A">
        <w:rPr>
          <w:rFonts w:ascii="Times New Roman" w:hAnsi="Times New Roman" w:cs="Times New Roman"/>
          <w:sz w:val="28"/>
          <w:szCs w:val="28"/>
        </w:rPr>
        <w:t xml:space="preserve"> ПАО «МТС».</w:t>
      </w:r>
    </w:p>
    <w:p w:rsidR="00E050CB" w:rsidRPr="00B63B9A" w:rsidRDefault="00E050CB" w:rsidP="00842A8B">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Задачи, которые смогли бы обосновать поставленную мной цель, можно выделить следующие:</w:t>
      </w:r>
    </w:p>
    <w:p w:rsidR="00E050CB" w:rsidRPr="00B63B9A"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279E">
        <w:rPr>
          <w:rFonts w:ascii="Times New Roman" w:hAnsi="Times New Roman" w:cs="Times New Roman"/>
          <w:sz w:val="28"/>
          <w:szCs w:val="28"/>
        </w:rPr>
        <w:t>О</w:t>
      </w:r>
      <w:r w:rsidR="009039F1">
        <w:rPr>
          <w:rFonts w:ascii="Times New Roman" w:hAnsi="Times New Roman" w:cs="Times New Roman"/>
          <w:sz w:val="28"/>
          <w:szCs w:val="28"/>
        </w:rPr>
        <w:t>характеризовать понятие и формы стимулирования труда работников предприятия</w:t>
      </w:r>
      <w:r w:rsidR="00E050CB" w:rsidRPr="00B63B9A">
        <w:rPr>
          <w:rFonts w:ascii="Times New Roman" w:hAnsi="Times New Roman" w:cs="Times New Roman"/>
          <w:sz w:val="28"/>
          <w:szCs w:val="28"/>
        </w:rPr>
        <w:t xml:space="preserve">; </w:t>
      </w:r>
    </w:p>
    <w:p w:rsidR="00E050CB" w:rsidRPr="00B63B9A"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0279E">
        <w:rPr>
          <w:rFonts w:ascii="Times New Roman" w:hAnsi="Times New Roman" w:cs="Times New Roman"/>
          <w:sz w:val="28"/>
          <w:szCs w:val="28"/>
        </w:rPr>
        <w:t>О</w:t>
      </w:r>
      <w:r w:rsidR="009039F1">
        <w:rPr>
          <w:rFonts w:ascii="Times New Roman" w:hAnsi="Times New Roman" w:cs="Times New Roman"/>
          <w:sz w:val="28"/>
          <w:szCs w:val="28"/>
        </w:rPr>
        <w:t>характеризовать понятие, виды и формы расчета фонда заработной платы работников предприятия</w:t>
      </w:r>
      <w:r w:rsidR="00E050CB" w:rsidRPr="00B63B9A">
        <w:rPr>
          <w:rFonts w:ascii="Times New Roman" w:hAnsi="Times New Roman" w:cs="Times New Roman"/>
          <w:sz w:val="28"/>
          <w:szCs w:val="28"/>
        </w:rPr>
        <w:t xml:space="preserve">; </w:t>
      </w:r>
    </w:p>
    <w:p w:rsidR="00E050CB" w:rsidRPr="00B63B9A"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E0279E">
        <w:rPr>
          <w:rFonts w:ascii="Times New Roman" w:hAnsi="Times New Roman" w:cs="Times New Roman"/>
          <w:sz w:val="28"/>
          <w:szCs w:val="28"/>
        </w:rPr>
        <w:t>О</w:t>
      </w:r>
      <w:r w:rsidR="009039F1">
        <w:rPr>
          <w:rFonts w:ascii="Times New Roman" w:hAnsi="Times New Roman" w:cs="Times New Roman"/>
          <w:sz w:val="28"/>
          <w:szCs w:val="28"/>
        </w:rPr>
        <w:t>пределить организационно-технологическую и финансово-экономическую характеристику ПАО «МТС»</w:t>
      </w:r>
      <w:r w:rsidR="00E050CB" w:rsidRPr="00B63B9A">
        <w:rPr>
          <w:rFonts w:ascii="Times New Roman" w:hAnsi="Times New Roman" w:cs="Times New Roman"/>
          <w:sz w:val="28"/>
          <w:szCs w:val="28"/>
        </w:rPr>
        <w:t>;</w:t>
      </w:r>
    </w:p>
    <w:p w:rsidR="00E050CB" w:rsidRPr="00B63B9A"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0279E">
        <w:rPr>
          <w:rFonts w:ascii="Times New Roman" w:hAnsi="Times New Roman" w:cs="Times New Roman"/>
          <w:sz w:val="28"/>
          <w:szCs w:val="28"/>
        </w:rPr>
        <w:t>О</w:t>
      </w:r>
      <w:r w:rsidR="009039F1">
        <w:rPr>
          <w:rFonts w:ascii="Times New Roman" w:hAnsi="Times New Roman" w:cs="Times New Roman"/>
          <w:sz w:val="28"/>
          <w:szCs w:val="28"/>
        </w:rPr>
        <w:t>характеризовать порядок расчета фонда заработной платы работников ПАО «МТС»</w:t>
      </w:r>
      <w:r w:rsidR="00E050CB" w:rsidRPr="00B63B9A">
        <w:rPr>
          <w:rFonts w:ascii="Times New Roman" w:hAnsi="Times New Roman" w:cs="Times New Roman"/>
          <w:sz w:val="28"/>
          <w:szCs w:val="28"/>
        </w:rPr>
        <w:t>;</w:t>
      </w:r>
    </w:p>
    <w:p w:rsidR="00E050CB" w:rsidRPr="00B63B9A"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0279E">
        <w:rPr>
          <w:rFonts w:ascii="Times New Roman" w:hAnsi="Times New Roman" w:cs="Times New Roman"/>
          <w:sz w:val="28"/>
          <w:szCs w:val="28"/>
        </w:rPr>
        <w:t>П</w:t>
      </w:r>
      <w:r w:rsidR="009039F1">
        <w:rPr>
          <w:rFonts w:ascii="Times New Roman" w:hAnsi="Times New Roman" w:cs="Times New Roman"/>
          <w:sz w:val="28"/>
          <w:szCs w:val="28"/>
        </w:rPr>
        <w:t>ровести анализ и оценку системы стимулирования работников ПАО «МТС»</w:t>
      </w:r>
      <w:r w:rsidR="00E050CB" w:rsidRPr="00B63B9A">
        <w:rPr>
          <w:rFonts w:ascii="Times New Roman" w:hAnsi="Times New Roman" w:cs="Times New Roman"/>
          <w:sz w:val="28"/>
          <w:szCs w:val="28"/>
        </w:rPr>
        <w:t>;</w:t>
      </w:r>
    </w:p>
    <w:p w:rsidR="00E050CB"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0279E">
        <w:rPr>
          <w:rFonts w:ascii="Times New Roman" w:hAnsi="Times New Roman" w:cs="Times New Roman"/>
          <w:sz w:val="28"/>
          <w:szCs w:val="28"/>
        </w:rPr>
        <w:t>О</w:t>
      </w:r>
      <w:r w:rsidR="009039F1">
        <w:rPr>
          <w:rFonts w:ascii="Times New Roman" w:hAnsi="Times New Roman" w:cs="Times New Roman"/>
          <w:sz w:val="28"/>
          <w:szCs w:val="28"/>
        </w:rPr>
        <w:t xml:space="preserve">характеризовать основные направления совершенствования стимулирования </w:t>
      </w:r>
      <w:r w:rsidR="000F1AD6">
        <w:rPr>
          <w:rFonts w:ascii="Times New Roman" w:hAnsi="Times New Roman" w:cs="Times New Roman"/>
          <w:sz w:val="28"/>
          <w:szCs w:val="28"/>
        </w:rPr>
        <w:t xml:space="preserve">и методов расчета фонда заработной платы работников </w:t>
      </w:r>
      <w:r w:rsidR="00842A8B" w:rsidRPr="00842A8B">
        <w:rPr>
          <w:rFonts w:ascii="Times New Roman" w:hAnsi="Times New Roman" w:cs="Times New Roman"/>
          <w:sz w:val="28"/>
          <w:szCs w:val="28"/>
        </w:rPr>
        <w:t xml:space="preserve"> </w:t>
      </w:r>
      <w:r w:rsidR="000F1AD6">
        <w:rPr>
          <w:rFonts w:ascii="Times New Roman" w:hAnsi="Times New Roman" w:cs="Times New Roman"/>
          <w:sz w:val="28"/>
          <w:szCs w:val="28"/>
        </w:rPr>
        <w:t>ПАО «МТС»;</w:t>
      </w:r>
    </w:p>
    <w:p w:rsidR="00DC7977"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0279E">
        <w:rPr>
          <w:rFonts w:ascii="Times New Roman" w:hAnsi="Times New Roman" w:cs="Times New Roman"/>
          <w:sz w:val="28"/>
          <w:szCs w:val="28"/>
        </w:rPr>
        <w:t>О</w:t>
      </w:r>
      <w:r w:rsidR="000F1AD6">
        <w:rPr>
          <w:rFonts w:ascii="Times New Roman" w:hAnsi="Times New Roman" w:cs="Times New Roman"/>
          <w:sz w:val="28"/>
          <w:szCs w:val="28"/>
        </w:rPr>
        <w:t>светить мероприятия, касающиеся совершенствования стимулирования и оплаты труда работников ПАО «МТС»</w:t>
      </w:r>
      <w:r w:rsidR="00DC7977">
        <w:rPr>
          <w:rFonts w:ascii="Times New Roman" w:hAnsi="Times New Roman" w:cs="Times New Roman"/>
          <w:sz w:val="28"/>
          <w:szCs w:val="28"/>
        </w:rPr>
        <w:t xml:space="preserve">; </w:t>
      </w:r>
    </w:p>
    <w:p w:rsidR="000F1AD6" w:rsidRPr="000F1AD6" w:rsidRDefault="004E208D" w:rsidP="00842A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0279E">
        <w:rPr>
          <w:rFonts w:ascii="Times New Roman" w:hAnsi="Times New Roman" w:cs="Times New Roman"/>
          <w:sz w:val="28"/>
          <w:szCs w:val="28"/>
        </w:rPr>
        <w:t>П</w:t>
      </w:r>
      <w:r w:rsidR="000F1AD6" w:rsidRPr="000F1AD6">
        <w:rPr>
          <w:rFonts w:ascii="Times New Roman" w:hAnsi="Times New Roman" w:cs="Times New Roman"/>
          <w:sz w:val="28"/>
          <w:szCs w:val="28"/>
        </w:rPr>
        <w:t xml:space="preserve">роизвести расчет эффекта от </w:t>
      </w:r>
      <w:r w:rsidR="000F1AD6">
        <w:rPr>
          <w:rFonts w:ascii="Times New Roman" w:hAnsi="Times New Roman" w:cs="Times New Roman"/>
          <w:sz w:val="28"/>
          <w:szCs w:val="28"/>
        </w:rPr>
        <w:t>потенциального внедрения</w:t>
      </w:r>
      <w:r w:rsidR="00DC7977">
        <w:rPr>
          <w:rFonts w:ascii="Times New Roman" w:hAnsi="Times New Roman" w:cs="Times New Roman"/>
          <w:sz w:val="28"/>
          <w:szCs w:val="28"/>
        </w:rPr>
        <w:t xml:space="preserve"> мероприятий по совершенствованию стимулирования и оплаты труда работников ПАО «МТС»</w:t>
      </w:r>
      <w:r w:rsidR="000F1AD6">
        <w:rPr>
          <w:rFonts w:ascii="Times New Roman" w:hAnsi="Times New Roman" w:cs="Times New Roman"/>
          <w:sz w:val="28"/>
          <w:szCs w:val="28"/>
        </w:rPr>
        <w:t>.</w:t>
      </w:r>
    </w:p>
    <w:p w:rsidR="00E050CB" w:rsidRPr="00B63B9A" w:rsidRDefault="00E050CB" w:rsidP="00FC0E5A">
      <w:pPr>
        <w:autoSpaceDE w:val="0"/>
        <w:autoSpaceDN w:val="0"/>
        <w:adjustRightInd w:val="0"/>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 Объектом исследования является, непосредственно, фонд заработной платы</w:t>
      </w:r>
      <w:r w:rsidR="002977AB">
        <w:rPr>
          <w:rFonts w:ascii="Times New Roman" w:hAnsi="Times New Roman" w:cs="Times New Roman"/>
          <w:sz w:val="28"/>
          <w:szCs w:val="28"/>
        </w:rPr>
        <w:t xml:space="preserve"> </w:t>
      </w:r>
      <w:r w:rsidRPr="00B63B9A">
        <w:rPr>
          <w:rFonts w:ascii="Times New Roman" w:hAnsi="Times New Roman" w:cs="Times New Roman"/>
          <w:sz w:val="28"/>
          <w:szCs w:val="28"/>
        </w:rPr>
        <w:t xml:space="preserve"> предприятия</w:t>
      </w:r>
      <w:r w:rsidR="002977AB">
        <w:rPr>
          <w:rFonts w:ascii="Times New Roman" w:hAnsi="Times New Roman" w:cs="Times New Roman"/>
          <w:sz w:val="28"/>
          <w:szCs w:val="28"/>
        </w:rPr>
        <w:t xml:space="preserve"> ПАО «МТС»</w:t>
      </w:r>
      <w:r w:rsidRPr="00B63B9A">
        <w:rPr>
          <w:rFonts w:ascii="Times New Roman" w:hAnsi="Times New Roman" w:cs="Times New Roman"/>
          <w:sz w:val="28"/>
          <w:szCs w:val="28"/>
        </w:rPr>
        <w:t xml:space="preserve">. </w:t>
      </w:r>
    </w:p>
    <w:p w:rsidR="00E050CB" w:rsidRPr="00B63B9A" w:rsidRDefault="00E050CB" w:rsidP="00FC0E5A">
      <w:pPr>
        <w:autoSpaceDE w:val="0"/>
        <w:autoSpaceDN w:val="0"/>
        <w:adjustRightInd w:val="0"/>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Предметом исследования являются экономические отношения, </w:t>
      </w:r>
      <w:r w:rsidR="00796A24">
        <w:rPr>
          <w:rFonts w:ascii="Times New Roman" w:hAnsi="Times New Roman" w:cs="Times New Roman"/>
          <w:sz w:val="28"/>
          <w:szCs w:val="28"/>
        </w:rPr>
        <w:t>складывающиеся в процессе стимулирования труда работников и расчета фонда заработной платы</w:t>
      </w:r>
      <w:r w:rsidRPr="00B63B9A">
        <w:rPr>
          <w:rFonts w:ascii="Times New Roman" w:hAnsi="Times New Roman" w:cs="Times New Roman"/>
          <w:sz w:val="28"/>
          <w:szCs w:val="28"/>
        </w:rPr>
        <w:t>.</w:t>
      </w:r>
    </w:p>
    <w:p w:rsidR="00E050CB" w:rsidRPr="00B63B9A" w:rsidRDefault="00E050CB" w:rsidP="00FC0E5A">
      <w:pPr>
        <w:autoSpaceDE w:val="0"/>
        <w:autoSpaceDN w:val="0"/>
        <w:adjustRightInd w:val="0"/>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Методологическую основу данной курсовой работы составляет совокупность методов, приемов и принципов научного исследования. В процессе работы использовался диалектический метод познания, а также аналитический, логический методы, системный подход. </w:t>
      </w:r>
    </w:p>
    <w:p w:rsidR="00E050CB" w:rsidRPr="00B63B9A" w:rsidRDefault="00E050CB" w:rsidP="00FC0E5A">
      <w:pPr>
        <w:autoSpaceDE w:val="0"/>
        <w:autoSpaceDN w:val="0"/>
        <w:adjustRightInd w:val="0"/>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Информационной базой </w:t>
      </w:r>
      <w:r w:rsidR="00D8364C">
        <w:rPr>
          <w:rFonts w:ascii="Times New Roman" w:hAnsi="Times New Roman" w:cs="Times New Roman"/>
          <w:sz w:val="28"/>
          <w:szCs w:val="28"/>
        </w:rPr>
        <w:t>данной</w:t>
      </w:r>
      <w:r w:rsidRPr="00B63B9A">
        <w:rPr>
          <w:rFonts w:ascii="Times New Roman" w:hAnsi="Times New Roman" w:cs="Times New Roman"/>
          <w:sz w:val="28"/>
          <w:szCs w:val="28"/>
        </w:rPr>
        <w:t xml:space="preserve"> работы являются: учебные материалы, пособия и учебники, научные статьи экономических журналов, интернет-ресурсы</w:t>
      </w:r>
      <w:r w:rsidR="00D8364C">
        <w:rPr>
          <w:rFonts w:ascii="Times New Roman" w:hAnsi="Times New Roman" w:cs="Times New Roman"/>
          <w:sz w:val="28"/>
          <w:szCs w:val="28"/>
        </w:rPr>
        <w:t>, экономические словари</w:t>
      </w:r>
      <w:r w:rsidRPr="00B63B9A">
        <w:rPr>
          <w:rFonts w:ascii="Times New Roman" w:hAnsi="Times New Roman" w:cs="Times New Roman"/>
          <w:sz w:val="28"/>
          <w:szCs w:val="28"/>
        </w:rPr>
        <w:t xml:space="preserve">. </w:t>
      </w:r>
    </w:p>
    <w:p w:rsidR="00E050CB" w:rsidRPr="00B63B9A" w:rsidRDefault="00E050CB" w:rsidP="00FC0E5A">
      <w:pPr>
        <w:autoSpaceDE w:val="0"/>
        <w:autoSpaceDN w:val="0"/>
        <w:adjustRightInd w:val="0"/>
        <w:spacing w:after="24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Данная курсовая работа состоит из трех глав</w:t>
      </w:r>
      <w:r w:rsidR="00D8364C">
        <w:rPr>
          <w:rFonts w:ascii="Times New Roman" w:hAnsi="Times New Roman" w:cs="Times New Roman"/>
          <w:sz w:val="28"/>
          <w:szCs w:val="28"/>
        </w:rPr>
        <w:t xml:space="preserve">, </w:t>
      </w:r>
      <w:r w:rsidRPr="00B63B9A">
        <w:rPr>
          <w:rFonts w:ascii="Times New Roman" w:hAnsi="Times New Roman" w:cs="Times New Roman"/>
          <w:sz w:val="28"/>
          <w:szCs w:val="28"/>
        </w:rPr>
        <w:t xml:space="preserve"> </w:t>
      </w:r>
      <w:r w:rsidR="00D8364C">
        <w:rPr>
          <w:rFonts w:ascii="Times New Roman" w:hAnsi="Times New Roman" w:cs="Times New Roman"/>
          <w:sz w:val="28"/>
          <w:szCs w:val="28"/>
        </w:rPr>
        <w:t>введения, заключения, списка использования источников, приложения</w:t>
      </w:r>
      <w:r w:rsidRPr="00B63B9A">
        <w:rPr>
          <w:rFonts w:ascii="Times New Roman" w:hAnsi="Times New Roman" w:cs="Times New Roman"/>
          <w:sz w:val="28"/>
          <w:szCs w:val="28"/>
        </w:rPr>
        <w:t>.</w:t>
      </w:r>
    </w:p>
    <w:p w:rsidR="00E050CB" w:rsidRPr="00B33D0E" w:rsidRDefault="004E208D" w:rsidP="00842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050CB" w:rsidRPr="00B63B9A">
        <w:rPr>
          <w:rFonts w:ascii="Times New Roman" w:hAnsi="Times New Roman" w:cs="Times New Roman"/>
          <w:sz w:val="28"/>
          <w:szCs w:val="28"/>
        </w:rPr>
        <w:t>Порядок расчета фонда заработной платы и стимулирование труда работников современного предприятия</w:t>
      </w:r>
    </w:p>
    <w:p w:rsidR="00842A8B" w:rsidRPr="00B33D0E" w:rsidRDefault="00842A8B" w:rsidP="00842A8B">
      <w:pPr>
        <w:spacing w:after="0" w:line="360" w:lineRule="auto"/>
        <w:ind w:firstLine="709"/>
        <w:jc w:val="both"/>
        <w:rPr>
          <w:rFonts w:ascii="Times New Roman" w:hAnsi="Times New Roman" w:cs="Times New Roman"/>
          <w:sz w:val="28"/>
          <w:szCs w:val="28"/>
        </w:rPr>
      </w:pPr>
    </w:p>
    <w:p w:rsidR="00842A8B" w:rsidRPr="00842A8B" w:rsidRDefault="00E050CB" w:rsidP="00842A8B">
      <w:pPr>
        <w:pStyle w:val="a3"/>
        <w:numPr>
          <w:ilvl w:val="1"/>
          <w:numId w:val="46"/>
        </w:numPr>
        <w:spacing w:after="0" w:line="360" w:lineRule="auto"/>
        <w:jc w:val="both"/>
        <w:rPr>
          <w:rFonts w:ascii="Times New Roman" w:hAnsi="Times New Roman" w:cs="Times New Roman"/>
          <w:sz w:val="28"/>
          <w:szCs w:val="28"/>
        </w:rPr>
      </w:pPr>
      <w:r w:rsidRPr="00842A8B">
        <w:rPr>
          <w:rFonts w:ascii="Times New Roman" w:hAnsi="Times New Roman" w:cs="Times New Roman"/>
          <w:sz w:val="28"/>
          <w:szCs w:val="28"/>
        </w:rPr>
        <w:t>Понятие и формы стимулирования труда работников предприятия</w:t>
      </w:r>
    </w:p>
    <w:p w:rsidR="00842A8B" w:rsidRPr="00B33D0E" w:rsidRDefault="00842A8B" w:rsidP="00842A8B">
      <w:pPr>
        <w:spacing w:after="0" w:line="360" w:lineRule="auto"/>
        <w:ind w:left="709"/>
        <w:jc w:val="both"/>
        <w:rPr>
          <w:rFonts w:ascii="Times New Roman" w:hAnsi="Times New Roman" w:cs="Times New Roman"/>
          <w:sz w:val="28"/>
          <w:szCs w:val="28"/>
        </w:rPr>
      </w:pP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Стимулирование. В современном мире каждый работник понимает важность и необходимость данного, побуждающего к рабочему процессу механизма.</w:t>
      </w:r>
    </w:p>
    <w:p w:rsidR="00A50A90"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Для начала анализа нам следует понять, что такое стимулирование труда. </w:t>
      </w:r>
      <w:r w:rsidR="00A50A90">
        <w:rPr>
          <w:rFonts w:ascii="Times New Roman" w:eastAsia="Times New Roman" w:hAnsi="Times New Roman" w:cs="Times New Roman"/>
          <w:sz w:val="28"/>
          <w:szCs w:val="28"/>
          <w:lang w:eastAsia="ru-RU"/>
        </w:rPr>
        <w:t xml:space="preserve">Как правило, трактовок существует большое множество, поэтому приведем </w:t>
      </w:r>
      <w:r w:rsidR="00280384">
        <w:rPr>
          <w:rFonts w:ascii="Times New Roman" w:eastAsia="Times New Roman" w:hAnsi="Times New Roman" w:cs="Times New Roman"/>
          <w:sz w:val="28"/>
          <w:szCs w:val="28"/>
          <w:lang w:eastAsia="ru-RU"/>
        </w:rPr>
        <w:t>наиболее</w:t>
      </w:r>
      <w:r w:rsidR="00A50A90">
        <w:rPr>
          <w:rFonts w:ascii="Times New Roman" w:eastAsia="Times New Roman" w:hAnsi="Times New Roman" w:cs="Times New Roman"/>
          <w:sz w:val="28"/>
          <w:szCs w:val="28"/>
          <w:lang w:eastAsia="ru-RU"/>
        </w:rPr>
        <w:t xml:space="preserve"> часто </w:t>
      </w:r>
      <w:r w:rsidR="003530D7">
        <w:rPr>
          <w:rFonts w:ascii="Times New Roman" w:eastAsia="Times New Roman" w:hAnsi="Times New Roman" w:cs="Times New Roman"/>
          <w:sz w:val="28"/>
          <w:szCs w:val="28"/>
          <w:lang w:eastAsia="ru-RU"/>
        </w:rPr>
        <w:t>трактующиеся</w:t>
      </w:r>
      <w:r w:rsidR="00A50A90">
        <w:rPr>
          <w:rFonts w:ascii="Times New Roman" w:eastAsia="Times New Roman" w:hAnsi="Times New Roman" w:cs="Times New Roman"/>
          <w:sz w:val="28"/>
          <w:szCs w:val="28"/>
          <w:lang w:eastAsia="ru-RU"/>
        </w:rPr>
        <w:t>.</w:t>
      </w:r>
    </w:p>
    <w:p w:rsidR="00A50A90" w:rsidRDefault="00FB30CA"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75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Виханский и А.</w:t>
      </w:r>
      <w:r w:rsidR="00D75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 Наумов стимулированием называют «внешней мотивацией, при которой деятельность человека находится под воздействием мотивов, побуждающих работника к решению поставленной перед ним задачи»</w:t>
      </w:r>
    </w:p>
    <w:p w:rsidR="00DF210E" w:rsidRDefault="00582247"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9D6A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 Макаренко рассматривает стимулирование как процесс внешнего воздействия на всякую социальную систему, будь то человек или коллектив.</w:t>
      </w:r>
    </w:p>
    <w:p w:rsidR="00A50A90" w:rsidRDefault="00DF210E"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Профессор Н.</w:t>
      </w:r>
      <w:r w:rsidR="009D6A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Волгин считает, что стимулирование труда – это «побуждение к действию, причиной которого является интерес, выступающий </w:t>
      </w:r>
      <w:r w:rsidR="00FC6C61">
        <w:rPr>
          <w:rFonts w:ascii="Times New Roman" w:eastAsia="Times New Roman" w:hAnsi="Times New Roman" w:cs="Times New Roman"/>
          <w:sz w:val="28"/>
          <w:szCs w:val="28"/>
          <w:lang w:eastAsia="ru-RU"/>
        </w:rPr>
        <w:t>формой реализации потребностей».</w:t>
      </w:r>
      <w:r w:rsidR="00A50A90">
        <w:rPr>
          <w:rFonts w:ascii="Times New Roman" w:eastAsia="Times New Roman" w:hAnsi="Times New Roman" w:cs="Times New Roman"/>
          <w:sz w:val="28"/>
          <w:szCs w:val="28"/>
          <w:lang w:eastAsia="ru-RU"/>
        </w:rPr>
        <w:t xml:space="preserve">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Попытаемся сформировать данное определение</w:t>
      </w:r>
      <w:r w:rsidR="00A50A90">
        <w:rPr>
          <w:rFonts w:ascii="Times New Roman" w:eastAsia="Times New Roman" w:hAnsi="Times New Roman" w:cs="Times New Roman"/>
          <w:sz w:val="28"/>
          <w:szCs w:val="28"/>
          <w:lang w:eastAsia="ru-RU"/>
        </w:rPr>
        <w:t xml:space="preserve"> самостоятельно, на основе приведенных выше трактовок</w:t>
      </w:r>
      <w:r w:rsidRPr="00B63B9A">
        <w:rPr>
          <w:rFonts w:ascii="Times New Roman" w:eastAsia="Times New Roman" w:hAnsi="Times New Roman" w:cs="Times New Roman"/>
          <w:sz w:val="28"/>
          <w:szCs w:val="28"/>
          <w:lang w:eastAsia="ru-RU"/>
        </w:rPr>
        <w:t>. Стимулирование  труда – это внешний, побуждающий к рабочему процессу механизм активизации персонала, как правило, носящий материальный характер.</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 основе любых видов стимулирования лежат показатели, объективно отражающие результаты работы сотрудников и механизм, в котором они увязываются с поощрением в виде вознаграждения</w:t>
      </w:r>
      <w:r w:rsidR="005343B1" w:rsidRPr="005343B1">
        <w:rPr>
          <w:rFonts w:ascii="Times New Roman" w:eastAsia="Times New Roman" w:hAnsi="Times New Roman" w:cs="Times New Roman"/>
          <w:sz w:val="28"/>
          <w:szCs w:val="28"/>
          <w:lang w:eastAsia="ru-RU"/>
        </w:rPr>
        <w:t xml:space="preserve"> [</w:t>
      </w:r>
      <w:r w:rsidR="001C4FE5" w:rsidRPr="001C4FE5">
        <w:rPr>
          <w:rFonts w:ascii="Times New Roman" w:eastAsia="Times New Roman" w:hAnsi="Times New Roman" w:cs="Times New Roman"/>
          <w:sz w:val="28"/>
          <w:szCs w:val="28"/>
          <w:lang w:eastAsia="ru-RU"/>
        </w:rPr>
        <w:t>7</w:t>
      </w:r>
      <w:r w:rsidR="005343B1" w:rsidRPr="005343B1">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Можно выделить основные принципы стимулирования:</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 xml:space="preserve">Конкретность стимулирования. То есть работник вознаграждается после выполнения определенной, поставленной руководителем задачи. </w:t>
      </w:r>
      <w:r w:rsidR="00E050CB" w:rsidRPr="00B63B9A">
        <w:rPr>
          <w:rFonts w:ascii="Times New Roman" w:eastAsia="Times New Roman" w:hAnsi="Times New Roman" w:cs="Times New Roman"/>
          <w:sz w:val="28"/>
          <w:szCs w:val="28"/>
          <w:lang w:eastAsia="ru-RU"/>
        </w:rPr>
        <w:lastRenderedPageBreak/>
        <w:t xml:space="preserve">Конкретные и понятные цели лучшим образом стимулируют работника к усиленной работе. Другими словами, задача, поставленная перед сотрудником, должна быть изложена четко и понятно, а также она должна иметь определенный срок выполнения.  </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Оперативность стимулирования. Самым сильным мотивирующим воздействием является вознаграждение, которое получает сотрудник сразу после достижения поставленной ему цели. Все потому, что чем больше времени проходит с момента выполнения поставленной цели до вознаграждения, тем меньше оно побуждает человека к выполнению сверх задач. Сама заинтересованность в получении вознаграждения возрастает по мере сокращения временного интервала между достижением поставленной цели и вознаграждения за выполнение поставленной задачи. Эффективным считается немедленное поощрение работника за проделанную успешную работу, пусть даже и не значительную</w:t>
      </w:r>
      <w:r w:rsidR="00D72FFF" w:rsidRPr="00D72FFF">
        <w:rPr>
          <w:rFonts w:ascii="Times New Roman" w:eastAsia="Times New Roman" w:hAnsi="Times New Roman" w:cs="Times New Roman"/>
          <w:sz w:val="28"/>
          <w:szCs w:val="28"/>
          <w:lang w:eastAsia="ru-RU"/>
        </w:rPr>
        <w:t xml:space="preserve"> </w:t>
      </w:r>
      <w:r w:rsidR="006A1A01">
        <w:rPr>
          <w:rFonts w:ascii="Times New Roman" w:eastAsia="Times New Roman" w:hAnsi="Times New Roman" w:cs="Times New Roman"/>
          <w:sz w:val="28"/>
          <w:szCs w:val="28"/>
          <w:lang w:eastAsia="ru-RU"/>
        </w:rPr>
        <w:t>[</w:t>
      </w:r>
      <w:r w:rsidR="006A1A01" w:rsidRPr="00FC6C61">
        <w:rPr>
          <w:rFonts w:ascii="Times New Roman" w:eastAsia="Times New Roman" w:hAnsi="Times New Roman" w:cs="Times New Roman"/>
          <w:sz w:val="28"/>
          <w:szCs w:val="28"/>
          <w:lang w:eastAsia="ru-RU"/>
        </w:rPr>
        <w:t>3</w:t>
      </w:r>
      <w:r w:rsidR="00D72FFF" w:rsidRPr="000E2697">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Достижимость стимулирования. Каждый работник должен иметь равные и реальные шансы на получение вознаграждения. В современных условиях, когда ресурсы являются ограниченными, лучше выбирать поощряющие награды небольшой стоимости, но поощрять большее число сотрудников. Тогда и эффект будет куда значительнее.</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50CB" w:rsidRPr="00B63B9A">
        <w:rPr>
          <w:rFonts w:ascii="Times New Roman" w:eastAsia="Times New Roman" w:hAnsi="Times New Roman" w:cs="Times New Roman"/>
          <w:sz w:val="28"/>
          <w:szCs w:val="28"/>
          <w:lang w:eastAsia="ru-RU"/>
        </w:rPr>
        <w:t>Адаптивность стимулирования. Стимулирование работников должно учитывать в себе как квалификацию и опыт работника, так и его личные возможности. По этому, когда требования к работе сотрудника меняются, то и система стимулирования тоже должна быть изменена, причем усиленно, так как изменить поведение работника очень трудно. Стимулирование можно ослабить уже после достижению необходимого при новых условиях поведения</w:t>
      </w:r>
      <w:r w:rsidR="00D72FFF" w:rsidRPr="00D72FFF">
        <w:rPr>
          <w:rFonts w:ascii="Times New Roman" w:eastAsia="Times New Roman" w:hAnsi="Times New Roman" w:cs="Times New Roman"/>
          <w:sz w:val="28"/>
          <w:szCs w:val="28"/>
          <w:lang w:eastAsia="ru-RU"/>
        </w:rPr>
        <w:t xml:space="preserve"> [</w:t>
      </w:r>
      <w:r w:rsidR="006A1A01" w:rsidRPr="006A1A01">
        <w:rPr>
          <w:rFonts w:ascii="Times New Roman" w:eastAsia="Times New Roman" w:hAnsi="Times New Roman" w:cs="Times New Roman"/>
          <w:sz w:val="28"/>
          <w:szCs w:val="28"/>
          <w:lang w:eastAsia="ru-RU"/>
        </w:rPr>
        <w:t>2</w:t>
      </w:r>
      <w:r w:rsidR="00D72FFF" w:rsidRPr="00D72FFF">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50CB" w:rsidRPr="00B63B9A">
        <w:rPr>
          <w:rFonts w:ascii="Times New Roman" w:eastAsia="Times New Roman" w:hAnsi="Times New Roman" w:cs="Times New Roman"/>
          <w:sz w:val="28"/>
          <w:szCs w:val="28"/>
          <w:lang w:eastAsia="ru-RU"/>
        </w:rPr>
        <w:t>Неожиданность стимулирования. Ученые по всему миру сходятся во мнении, что неожиданное вознаграждение оказывает сильное эмоциональное воздействие на работников. По этому, стоит сказать, что дополнительные стимулы помогают поддерживать интерес сотрудников к их работе.</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w:t>
      </w:r>
      <w:r w:rsidR="00E050CB" w:rsidRPr="00B63B9A">
        <w:rPr>
          <w:rFonts w:ascii="Times New Roman" w:eastAsia="Times New Roman" w:hAnsi="Times New Roman" w:cs="Times New Roman"/>
          <w:sz w:val="28"/>
          <w:szCs w:val="28"/>
          <w:lang w:eastAsia="ru-RU"/>
        </w:rPr>
        <w:t>Гласность вознаграждения. Именно гласное поощрение оказывает стимулирующее воздействие на работника, так как публичное признание побуждает сотрудника как минимум поддерживать данный статус. А у остальных сотрудников данный принцип формирует конкурентное поведение, то есть работники сравнивают себя с лучшим сотрудником, тем самым стимулирую себя работать лучше.</w:t>
      </w:r>
    </w:p>
    <w:p w:rsidR="00E050CB" w:rsidRPr="00B63B9A" w:rsidRDefault="000E2697" w:rsidP="000E26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E050CB" w:rsidRPr="00B63B9A">
        <w:rPr>
          <w:rFonts w:ascii="Times New Roman" w:eastAsia="Times New Roman" w:hAnsi="Times New Roman" w:cs="Times New Roman"/>
          <w:sz w:val="28"/>
          <w:szCs w:val="28"/>
          <w:lang w:eastAsia="ru-RU"/>
        </w:rPr>
        <w:t>Разнообразие вознаграждения. Именно эффект новизны при смене вознаграждения обеспечивается мотивационной направленностью. Силу стимулирующего воздействия</w:t>
      </w:r>
      <w:r w:rsidR="003C5AB0">
        <w:rPr>
          <w:rFonts w:ascii="Times New Roman" w:eastAsia="Times New Roman" w:hAnsi="Times New Roman" w:cs="Times New Roman"/>
          <w:sz w:val="28"/>
          <w:szCs w:val="28"/>
          <w:lang w:eastAsia="ru-RU"/>
        </w:rPr>
        <w:t>, как правило,</w:t>
      </w:r>
      <w:r w:rsidR="00E050CB" w:rsidRPr="00B63B9A">
        <w:rPr>
          <w:rFonts w:ascii="Times New Roman" w:eastAsia="Times New Roman" w:hAnsi="Times New Roman" w:cs="Times New Roman"/>
          <w:sz w:val="28"/>
          <w:szCs w:val="28"/>
          <w:lang w:eastAsia="ru-RU"/>
        </w:rPr>
        <w:t xml:space="preserve"> поддерживают разнообразные вознаграждения</w:t>
      </w:r>
      <w:r w:rsidR="00321098" w:rsidRPr="00B63B9A">
        <w:rPr>
          <w:rFonts w:ascii="Times New Roman" w:eastAsia="Times New Roman" w:hAnsi="Times New Roman" w:cs="Times New Roman"/>
          <w:sz w:val="28"/>
          <w:szCs w:val="28"/>
          <w:lang w:eastAsia="ru-RU"/>
        </w:rPr>
        <w:t xml:space="preserve"> [</w:t>
      </w:r>
      <w:r w:rsidR="00244F73" w:rsidRPr="00022DDF">
        <w:rPr>
          <w:rFonts w:ascii="Times New Roman" w:eastAsia="Times New Roman" w:hAnsi="Times New Roman" w:cs="Times New Roman"/>
          <w:sz w:val="28"/>
          <w:szCs w:val="28"/>
          <w:lang w:eastAsia="ru-RU"/>
        </w:rPr>
        <w:t>1</w:t>
      </w:r>
      <w:r w:rsidR="00670719" w:rsidRPr="00FC6C61">
        <w:rPr>
          <w:rFonts w:ascii="Times New Roman" w:eastAsia="Times New Roman" w:hAnsi="Times New Roman" w:cs="Times New Roman"/>
          <w:sz w:val="28"/>
          <w:szCs w:val="28"/>
          <w:lang w:eastAsia="ru-RU"/>
        </w:rPr>
        <w:t>0</w:t>
      </w:r>
      <w:r w:rsidR="00321098" w:rsidRPr="00B63B9A">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Конкретные решения принимаются исходя из специфических условий предприятия, особенностей персонала, с учетом ряда других факторов.</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Именно стимулирование помогает работнику реализовать себя не только как работника, но и как личность. Можно сказать, что оно выполняет такие функции как: социальную, экономическую и нравственную</w:t>
      </w:r>
      <w:r w:rsidR="00D72FFF" w:rsidRPr="00D72FFF">
        <w:rPr>
          <w:rFonts w:ascii="Times New Roman" w:eastAsia="Times New Roman" w:hAnsi="Times New Roman" w:cs="Times New Roman"/>
          <w:sz w:val="28"/>
          <w:szCs w:val="28"/>
          <w:lang w:eastAsia="ru-RU"/>
        </w:rPr>
        <w:t xml:space="preserve"> [</w:t>
      </w:r>
      <w:r w:rsidR="00244F73" w:rsidRPr="00022DDF">
        <w:rPr>
          <w:rFonts w:ascii="Times New Roman" w:eastAsia="Times New Roman" w:hAnsi="Times New Roman" w:cs="Times New Roman"/>
          <w:sz w:val="28"/>
          <w:szCs w:val="28"/>
          <w:lang w:eastAsia="ru-RU"/>
        </w:rPr>
        <w:t>11</w:t>
      </w:r>
      <w:r w:rsidR="00D72FFF" w:rsidRPr="00D72FFF">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Социальная функция выражается как через развитие личности, так и через формирование социальной структуры общества через уровни доходов, что, безусловно, невозможно без воздействия стимулов.</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Экономическая функция заключается в том что, стимулирование способствует повышению эффективности работника, что ведет к экономическим улучшениям производства.</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Нравственная функция заключается в формировании активной жизненной позиции и в высоконравственном климате в организации с помощью стимулов работника</w:t>
      </w:r>
      <w:r w:rsidR="00E777CA">
        <w:rPr>
          <w:rFonts w:ascii="Times New Roman" w:eastAsia="Times New Roman" w:hAnsi="Times New Roman" w:cs="Times New Roman"/>
          <w:sz w:val="28"/>
          <w:szCs w:val="28"/>
          <w:lang w:eastAsia="ru-RU"/>
        </w:rPr>
        <w:t xml:space="preserve"> </w:t>
      </w:r>
      <w:r w:rsidRPr="00B63B9A">
        <w:rPr>
          <w:rFonts w:ascii="Times New Roman" w:eastAsia="Times New Roman" w:hAnsi="Times New Roman" w:cs="Times New Roman"/>
          <w:sz w:val="28"/>
          <w:szCs w:val="28"/>
          <w:lang w:eastAsia="ru-RU"/>
        </w:rPr>
        <w:t>[</w:t>
      </w:r>
      <w:r w:rsidR="00115C45" w:rsidRPr="00115C45">
        <w:rPr>
          <w:rFonts w:ascii="Times New Roman" w:eastAsia="Times New Roman" w:hAnsi="Times New Roman" w:cs="Times New Roman"/>
          <w:sz w:val="28"/>
          <w:szCs w:val="28"/>
          <w:lang w:eastAsia="ru-RU"/>
        </w:rPr>
        <w:t>1</w:t>
      </w:r>
      <w:r w:rsidR="00244F73" w:rsidRPr="00244F73">
        <w:rPr>
          <w:rFonts w:ascii="Times New Roman" w:eastAsia="Times New Roman" w:hAnsi="Times New Roman" w:cs="Times New Roman"/>
          <w:sz w:val="28"/>
          <w:szCs w:val="28"/>
          <w:lang w:eastAsia="ru-RU"/>
        </w:rPr>
        <w:t>7</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Говоря о стимулировании, необходимо иметь в виду,  что существуют два основных вида стимулирования, выделяемых многими ученными: </w:t>
      </w:r>
    </w:p>
    <w:p w:rsidR="00E050CB" w:rsidRPr="00B63B9A" w:rsidRDefault="00E018F0"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593323">
        <w:rPr>
          <w:rFonts w:ascii="Times New Roman" w:eastAsia="Times New Roman" w:hAnsi="Times New Roman" w:cs="Times New Roman"/>
          <w:sz w:val="28"/>
          <w:szCs w:val="28"/>
          <w:lang w:eastAsia="ru-RU"/>
        </w:rPr>
        <w:t>м</w:t>
      </w:r>
      <w:r w:rsidR="00E050CB" w:rsidRPr="00B63B9A">
        <w:rPr>
          <w:rFonts w:ascii="Times New Roman" w:eastAsia="Times New Roman" w:hAnsi="Times New Roman" w:cs="Times New Roman"/>
          <w:sz w:val="28"/>
          <w:szCs w:val="28"/>
          <w:lang w:eastAsia="ru-RU"/>
        </w:rPr>
        <w:t>атериальное (денежное и неденежное)</w:t>
      </w:r>
      <w:r w:rsidR="00593323">
        <w:rPr>
          <w:rFonts w:ascii="Times New Roman" w:eastAsia="Times New Roman" w:hAnsi="Times New Roman" w:cs="Times New Roman"/>
          <w:sz w:val="28"/>
          <w:szCs w:val="28"/>
          <w:lang w:eastAsia="ru-RU"/>
        </w:rPr>
        <w:t>;</w:t>
      </w:r>
    </w:p>
    <w:p w:rsidR="00E050CB" w:rsidRPr="00B63B9A" w:rsidRDefault="00E018F0"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593323">
        <w:rPr>
          <w:rFonts w:ascii="Times New Roman" w:eastAsia="Times New Roman" w:hAnsi="Times New Roman" w:cs="Times New Roman"/>
          <w:sz w:val="28"/>
          <w:szCs w:val="28"/>
          <w:lang w:eastAsia="ru-RU"/>
        </w:rPr>
        <w:t>н</w:t>
      </w:r>
      <w:r w:rsidR="00E050CB" w:rsidRPr="00B63B9A">
        <w:rPr>
          <w:rFonts w:ascii="Times New Roman" w:eastAsia="Times New Roman" w:hAnsi="Times New Roman" w:cs="Times New Roman"/>
          <w:sz w:val="28"/>
          <w:szCs w:val="28"/>
          <w:lang w:eastAsia="ru-RU"/>
        </w:rPr>
        <w:t>ематериальное (моральное)</w:t>
      </w:r>
      <w:r w:rsidR="00593323">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Из названий понятно, что материальныое стимулирование – это поощрение работников денежными выплатами по результатам трудовой </w:t>
      </w:r>
      <w:r w:rsidRPr="00B63B9A">
        <w:rPr>
          <w:rFonts w:ascii="Times New Roman" w:eastAsia="Times New Roman" w:hAnsi="Times New Roman" w:cs="Times New Roman"/>
          <w:sz w:val="28"/>
          <w:szCs w:val="28"/>
          <w:lang w:eastAsia="ru-RU"/>
        </w:rPr>
        <w:lastRenderedPageBreak/>
        <w:t>деятельности. Например: заработная плата, различного вида премии, оплата за сверхурочное время, оплата отпусков и тд. Также сюда относится и неденежное поощрение, например: различного вида субсидии (места в школах, детских садах для детей), дополнительные выходные дни, оплата транспорта и тд.</w:t>
      </w:r>
    </w:p>
    <w:p w:rsidR="00E050CB" w:rsidRPr="00D72FFF"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Что касается нематериальных стимулов, то моральные стимулы – это такие стимулы, действие которые основывается на потребности человека в общественном признании. Сущностью морального стимулирования является передача информации о заслугах человека, результатах его деятельности в социальной среде. Чем точнее передается такая информация, тем лучше система выполняет свою функцию. Например: служебный рост, уважение со стороны окружающих, возможность самореализации и т</w:t>
      </w:r>
      <w:r w:rsidR="00D72FFF" w:rsidRPr="00D72FFF">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д.</w:t>
      </w:r>
      <w:r w:rsidR="00D72FFF" w:rsidRPr="00D72FFF">
        <w:rPr>
          <w:rFonts w:ascii="Times New Roman" w:eastAsia="Times New Roman" w:hAnsi="Times New Roman" w:cs="Times New Roman"/>
          <w:sz w:val="28"/>
          <w:szCs w:val="28"/>
          <w:lang w:eastAsia="ru-RU"/>
        </w:rPr>
        <w:t xml:space="preserve"> [</w:t>
      </w:r>
      <w:r w:rsidR="00670719" w:rsidRPr="00670719">
        <w:rPr>
          <w:rFonts w:ascii="Times New Roman" w:eastAsia="Times New Roman" w:hAnsi="Times New Roman" w:cs="Times New Roman"/>
          <w:sz w:val="28"/>
          <w:szCs w:val="28"/>
          <w:lang w:eastAsia="ru-RU"/>
        </w:rPr>
        <w:t>6</w:t>
      </w:r>
      <w:r w:rsidR="00D72FFF" w:rsidRPr="00D72FFF">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Мировой опыт показывает, что материальные и моральные стимулы не могут быть порознь. Они не могут быть взаимоисключающими, они должны дополнять друг друга. Залогом успеха будет правильное и рациональное корпоративное управление</w:t>
      </w:r>
      <w:r w:rsidR="00115C45">
        <w:rPr>
          <w:rFonts w:ascii="Times New Roman" w:eastAsia="Times New Roman" w:hAnsi="Times New Roman" w:cs="Times New Roman"/>
          <w:sz w:val="28"/>
          <w:szCs w:val="28"/>
          <w:lang w:val="en-US" w:eastAsia="ru-RU"/>
        </w:rPr>
        <w:t xml:space="preserve"> </w:t>
      </w:r>
      <w:r w:rsidRPr="00B63B9A">
        <w:rPr>
          <w:rFonts w:ascii="Times New Roman" w:eastAsia="Times New Roman" w:hAnsi="Times New Roman" w:cs="Times New Roman"/>
          <w:sz w:val="28"/>
          <w:szCs w:val="28"/>
          <w:lang w:eastAsia="ru-RU"/>
        </w:rPr>
        <w:t>[</w:t>
      </w:r>
      <w:r w:rsidR="00115C45">
        <w:rPr>
          <w:rFonts w:ascii="Times New Roman" w:eastAsia="Times New Roman" w:hAnsi="Times New Roman" w:cs="Times New Roman"/>
          <w:sz w:val="28"/>
          <w:szCs w:val="28"/>
          <w:lang w:val="en-US" w:eastAsia="ru-RU"/>
        </w:rPr>
        <w:t>1</w:t>
      </w:r>
      <w:r w:rsidR="00244F73">
        <w:rPr>
          <w:rFonts w:ascii="Times New Roman" w:eastAsia="Times New Roman" w:hAnsi="Times New Roman" w:cs="Times New Roman"/>
          <w:sz w:val="28"/>
          <w:szCs w:val="28"/>
          <w:lang w:val="en-US" w:eastAsia="ru-RU"/>
        </w:rPr>
        <w:t>4</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Важное значение имеют формы организационного стимулирования, выделенные по способу взаимосвязи результатов деятельности со стимулами.</w:t>
      </w:r>
    </w:p>
    <w:p w:rsidR="00E050CB" w:rsidRPr="00B63B9A" w:rsidRDefault="00687906" w:rsidP="006879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1. </w:t>
      </w:r>
      <w:r w:rsidR="00E050CB" w:rsidRPr="004B121A">
        <w:rPr>
          <w:rFonts w:ascii="Times New Roman" w:eastAsia="Times New Roman" w:hAnsi="Times New Roman" w:cs="Times New Roman"/>
          <w:iCs/>
          <w:sz w:val="28"/>
          <w:szCs w:val="28"/>
          <w:lang w:eastAsia="ru-RU"/>
        </w:rPr>
        <w:t>Опережающие и подкрепляющие формы стимулирования</w:t>
      </w:r>
      <w:r w:rsidR="00E050CB" w:rsidRPr="004B121A">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Различие между опережающими и подкрепляющими формами стимулирования состоит в степени информированности объекта управления и взаимосвязи стимулирования и результатов деятельности.</w:t>
      </w:r>
    </w:p>
    <w:p w:rsidR="00E050CB" w:rsidRPr="00B63B9A" w:rsidRDefault="00E050CB" w:rsidP="00687906">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При опережающей форме, объект стимулирования еще до начала деятельности информируется о том, какие необходимо достичь результаты и что можно за них получить. При подкрепляющей, объект стимулирования узнает о том, что оказалось признанным и поощренным в его труде только после завершения деятельности. Стимулирование в этом случае подкрепляет уже осуществленные действия</w:t>
      </w:r>
      <w:r w:rsidR="00D72FFF" w:rsidRPr="00687906">
        <w:rPr>
          <w:rFonts w:ascii="Times New Roman" w:eastAsia="Times New Roman" w:hAnsi="Times New Roman" w:cs="Times New Roman"/>
          <w:sz w:val="28"/>
          <w:szCs w:val="28"/>
          <w:lang w:eastAsia="ru-RU"/>
        </w:rPr>
        <w:t xml:space="preserve"> [1</w:t>
      </w:r>
      <w:r w:rsidR="00670719">
        <w:rPr>
          <w:rFonts w:ascii="Times New Roman" w:eastAsia="Times New Roman" w:hAnsi="Times New Roman" w:cs="Times New Roman"/>
          <w:sz w:val="28"/>
          <w:szCs w:val="28"/>
          <w:lang w:val="en-US" w:eastAsia="ru-RU"/>
        </w:rPr>
        <w:t>2</w:t>
      </w:r>
      <w:r w:rsidR="00D72FFF" w:rsidRPr="00687906">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E050CB" w:rsidRPr="00B63B9A" w:rsidRDefault="00687906" w:rsidP="006879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2. </w:t>
      </w:r>
      <w:r w:rsidR="00E050CB" w:rsidRPr="004B121A">
        <w:rPr>
          <w:rFonts w:ascii="Times New Roman" w:eastAsia="Times New Roman" w:hAnsi="Times New Roman" w:cs="Times New Roman"/>
          <w:iCs/>
          <w:sz w:val="28"/>
          <w:szCs w:val="28"/>
          <w:lang w:eastAsia="ru-RU"/>
        </w:rPr>
        <w:t>Индивидуальная и коллективная формы стимулирования</w:t>
      </w:r>
      <w:r w:rsidR="00E050CB" w:rsidRPr="004B121A">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Деление форм организации стимулирования на индивидуальную и коллективную </w:t>
      </w:r>
      <w:r w:rsidR="00E050CB" w:rsidRPr="00B63B9A">
        <w:rPr>
          <w:rFonts w:ascii="Times New Roman" w:eastAsia="Times New Roman" w:hAnsi="Times New Roman" w:cs="Times New Roman"/>
          <w:sz w:val="28"/>
          <w:szCs w:val="28"/>
          <w:lang w:eastAsia="ru-RU"/>
        </w:rPr>
        <w:lastRenderedPageBreak/>
        <w:t>зависит от того, по результатам какого труда осуществляется стимулирование конкретных исполнителей. Если в основе лежат результаты труда непосредственного работника, то это индивидуальная форма организации стимулирования, а если результат деятельности трудов коллектива в целом, то коллективная форма.</w:t>
      </w:r>
    </w:p>
    <w:p w:rsidR="00E050CB" w:rsidRPr="00B63B9A" w:rsidRDefault="00687906" w:rsidP="006879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3. </w:t>
      </w:r>
      <w:r w:rsidR="00E050CB" w:rsidRPr="004B121A">
        <w:rPr>
          <w:rFonts w:ascii="Times New Roman" w:eastAsia="Times New Roman" w:hAnsi="Times New Roman" w:cs="Times New Roman"/>
          <w:iCs/>
          <w:sz w:val="28"/>
          <w:szCs w:val="28"/>
          <w:lang w:eastAsia="ru-RU"/>
        </w:rPr>
        <w:t>Позитивная и негативная формы стимулирования</w:t>
      </w:r>
      <w:r w:rsidR="00E050CB" w:rsidRPr="004B121A">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Позитивная и негативная формы стимулирования основываются на учете отклонений результатов деятельности от нормативных. Позитивное стимулирование способствует повышению престижности, авторитетности человека в глазах окружающих. Негативное стимулирование направлено на ущемление определенных потребностей работы, что ведет к снижению его престижа и авторитета. Негативное стимулирование задевает самолюбие человека, поэтому его использование в целях стимулирования трудовой активности требует учета многих психологических нюансов.</w:t>
      </w:r>
    </w:p>
    <w:p w:rsidR="001E1649" w:rsidRPr="001E1649"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Негативное стимулирование имеет и достоинства. Оно является более экономичным по сравнению с позитивным, так как не требует для своего осуществления каких-то дополнительных благ, а зачастую даже увеличивает объем находящихся в распоряжении субъекта управления благ. Кроме того, негативное стимулирование принимается людьми значительно острее, чем позитивное.</w:t>
      </w:r>
    </w:p>
    <w:p w:rsidR="001E1649" w:rsidRPr="001E1649" w:rsidRDefault="001E1649" w:rsidP="00FC0E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система морального и материального стимулирования труда персонала  подразумевает под собой комплекс мер, которые направлены на  повышение трудовой активности работников, на улучшения качества труда, а также на увеличение его эффективности. Еще профессор Л. Якокка писал: «Когда речь идет о том, чтобы предприятие двигалось вперед, вся суть в стимулировании персонала». </w:t>
      </w:r>
    </w:p>
    <w:p w:rsidR="00273AA8" w:rsidRDefault="00273AA8" w:rsidP="00273AA8">
      <w:pPr>
        <w:pStyle w:val="a3"/>
        <w:spacing w:before="240" w:after="240" w:line="360" w:lineRule="auto"/>
        <w:ind w:left="0" w:firstLine="709"/>
        <w:jc w:val="both"/>
        <w:rPr>
          <w:rFonts w:ascii="Times New Roman" w:hAnsi="Times New Roman" w:cs="Times New Roman"/>
          <w:sz w:val="28"/>
          <w:szCs w:val="28"/>
        </w:rPr>
      </w:pPr>
    </w:p>
    <w:p w:rsidR="00273AA8" w:rsidRDefault="00273AA8" w:rsidP="00273AA8">
      <w:pPr>
        <w:pStyle w:val="a3"/>
        <w:spacing w:before="240" w:after="240" w:line="360" w:lineRule="auto"/>
        <w:ind w:left="0" w:firstLine="709"/>
        <w:jc w:val="both"/>
        <w:rPr>
          <w:rFonts w:ascii="Times New Roman" w:hAnsi="Times New Roman" w:cs="Times New Roman"/>
          <w:sz w:val="28"/>
          <w:szCs w:val="28"/>
        </w:rPr>
      </w:pPr>
    </w:p>
    <w:p w:rsidR="00E050CB" w:rsidRPr="00273AA8" w:rsidRDefault="00273AA8" w:rsidP="00842A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E050CB" w:rsidRPr="00273AA8">
        <w:rPr>
          <w:rFonts w:ascii="Times New Roman" w:hAnsi="Times New Roman" w:cs="Times New Roman"/>
          <w:sz w:val="28"/>
          <w:szCs w:val="28"/>
        </w:rPr>
        <w:t>Понятие, виды и формы расчета фонда заработной платы работников</w:t>
      </w:r>
    </w:p>
    <w:p w:rsidR="00842A8B" w:rsidRPr="00B33D0E" w:rsidRDefault="00842A8B" w:rsidP="00FC0E5A">
      <w:pPr>
        <w:spacing w:after="0" w:line="360" w:lineRule="auto"/>
        <w:ind w:firstLine="709"/>
        <w:jc w:val="both"/>
        <w:rPr>
          <w:rFonts w:ascii="Times New Roman" w:eastAsia="Times New Roman" w:hAnsi="Times New Roman" w:cs="Times New Roman"/>
          <w:sz w:val="28"/>
          <w:szCs w:val="28"/>
          <w:lang w:eastAsia="ru-RU"/>
        </w:rPr>
      </w:pPr>
    </w:p>
    <w:p w:rsidR="00E050CB" w:rsidRPr="00B63B9A" w:rsidRDefault="00E050CB" w:rsidP="00FC0E5A">
      <w:pPr>
        <w:spacing w:after="0" w:line="360" w:lineRule="auto"/>
        <w:ind w:firstLine="709"/>
        <w:jc w:val="both"/>
        <w:rPr>
          <w:rFonts w:ascii="Times New Roman" w:hAnsi="Times New Roman" w:cs="Times New Roman"/>
          <w:sz w:val="28"/>
          <w:szCs w:val="28"/>
          <w:shd w:val="clear" w:color="auto" w:fill="F5F4F2"/>
        </w:rPr>
      </w:pPr>
      <w:r w:rsidRPr="00B63B9A">
        <w:rPr>
          <w:rFonts w:ascii="Times New Roman" w:eastAsia="Times New Roman" w:hAnsi="Times New Roman" w:cs="Times New Roman"/>
          <w:sz w:val="28"/>
          <w:szCs w:val="28"/>
          <w:lang w:eastAsia="ru-RU"/>
        </w:rPr>
        <w:t xml:space="preserve">Для начала нам необходимо понимать, что подразумевает под собой фонд заработной платы. Итак, </w:t>
      </w:r>
      <w:r w:rsidR="002E5A0F">
        <w:rPr>
          <w:rFonts w:ascii="Times New Roman" w:hAnsi="Times New Roman" w:cs="Times New Roman"/>
          <w:sz w:val="28"/>
          <w:szCs w:val="28"/>
        </w:rPr>
        <w:t>ф</w:t>
      </w:r>
      <w:r w:rsidRPr="00B63B9A">
        <w:rPr>
          <w:rFonts w:ascii="Times New Roman" w:hAnsi="Times New Roman" w:cs="Times New Roman"/>
          <w:sz w:val="28"/>
          <w:szCs w:val="28"/>
        </w:rPr>
        <w:t>онд заработной платы - это суммарный показатель всех затрат предприятия на вознаграждение работников в денежном, либо натуральном виде, без учета источников финансовых средств</w:t>
      </w:r>
      <w:r w:rsidR="006D36BF">
        <w:rPr>
          <w:rFonts w:ascii="Times New Roman" w:hAnsi="Times New Roman" w:cs="Times New Roman"/>
          <w:sz w:val="28"/>
          <w:szCs w:val="28"/>
        </w:rPr>
        <w:t xml:space="preserve"> </w:t>
      </w:r>
      <w:r w:rsidR="00D72FFF" w:rsidRPr="00D72FFF">
        <w:rPr>
          <w:rFonts w:ascii="Times New Roman" w:hAnsi="Times New Roman" w:cs="Times New Roman"/>
          <w:sz w:val="28"/>
          <w:szCs w:val="28"/>
        </w:rPr>
        <w:t>[</w:t>
      </w:r>
      <w:r w:rsidR="006A1A01" w:rsidRPr="006A1A01">
        <w:rPr>
          <w:rFonts w:ascii="Times New Roman" w:hAnsi="Times New Roman" w:cs="Times New Roman"/>
          <w:sz w:val="28"/>
          <w:szCs w:val="28"/>
        </w:rPr>
        <w:t>4</w:t>
      </w:r>
      <w:r w:rsidR="00D72FFF" w:rsidRPr="00D72FFF">
        <w:rPr>
          <w:rFonts w:ascii="Times New Roman" w:hAnsi="Times New Roman" w:cs="Times New Roman"/>
          <w:sz w:val="28"/>
          <w:szCs w:val="28"/>
        </w:rPr>
        <w:t>]</w:t>
      </w:r>
      <w:r w:rsidRPr="00B63B9A">
        <w:rPr>
          <w:rFonts w:ascii="Times New Roman" w:hAnsi="Times New Roman" w:cs="Times New Roman"/>
          <w:sz w:val="28"/>
          <w:szCs w:val="28"/>
        </w:rPr>
        <w:t>.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Фонд заработной платы необходим, чтобы </w:t>
      </w:r>
      <w:r w:rsidRPr="00B63B9A">
        <w:rPr>
          <w:rFonts w:ascii="Times New Roman" w:eastAsia="Times New Roman" w:hAnsi="Times New Roman" w:cs="Times New Roman"/>
          <w:bCs/>
          <w:sz w:val="28"/>
          <w:szCs w:val="28"/>
          <w:lang w:eastAsia="ru-RU"/>
        </w:rPr>
        <w:t>осуществлять выплаты</w:t>
      </w:r>
      <w:r w:rsidRPr="00B63B9A">
        <w:rPr>
          <w:rFonts w:ascii="Times New Roman" w:eastAsia="Times New Roman" w:hAnsi="Times New Roman" w:cs="Times New Roman"/>
          <w:b/>
          <w:bCs/>
          <w:sz w:val="28"/>
          <w:szCs w:val="28"/>
          <w:lang w:eastAsia="ru-RU"/>
        </w:rPr>
        <w:t>:</w:t>
      </w:r>
    </w:p>
    <w:p w:rsidR="00E050CB" w:rsidRPr="00B63B9A" w:rsidRDefault="001E4666" w:rsidP="00E2696F">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по окладу и тарифной ставке;</w:t>
      </w:r>
    </w:p>
    <w:p w:rsidR="00E050CB" w:rsidRPr="00B63B9A" w:rsidRDefault="001E4666" w:rsidP="00E2696F">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доплаты и премии;</w:t>
      </w:r>
    </w:p>
    <w:p w:rsidR="00E050CB" w:rsidRPr="00B63B9A" w:rsidRDefault="001E4666" w:rsidP="00E2696F">
      <w:pPr>
        <w:spacing w:after="0" w:line="360" w:lineRule="auto"/>
        <w:ind w:left="709"/>
        <w:rPr>
          <w:rFonts w:ascii="Times New Roman" w:hAnsi="Times New Roman" w:cs="Times New Roman"/>
          <w:spacing w:val="2"/>
          <w:sz w:val="28"/>
          <w:szCs w:val="28"/>
          <w:shd w:val="clear" w:color="auto" w:fill="FFFFFF"/>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 xml:space="preserve">за высокий квалифицированный труд и т.д. </w:t>
      </w:r>
    </w:p>
    <w:p w:rsidR="00E050CB" w:rsidRPr="00B63B9A" w:rsidRDefault="00E050CB" w:rsidP="00FC0E5A">
      <w:pPr>
        <w:spacing w:after="0" w:line="360" w:lineRule="auto"/>
        <w:ind w:firstLine="709"/>
        <w:jc w:val="both"/>
        <w:rPr>
          <w:rFonts w:ascii="Times New Roman" w:hAnsi="Times New Roman" w:cs="Times New Roman"/>
          <w:spacing w:val="2"/>
          <w:sz w:val="28"/>
          <w:szCs w:val="28"/>
          <w:shd w:val="clear" w:color="auto" w:fill="FFFFFF"/>
        </w:rPr>
      </w:pPr>
      <w:r w:rsidRPr="00B63B9A">
        <w:rPr>
          <w:rFonts w:ascii="Times New Roman" w:hAnsi="Times New Roman" w:cs="Times New Roman"/>
          <w:spacing w:val="2"/>
          <w:sz w:val="28"/>
          <w:szCs w:val="28"/>
          <w:shd w:val="clear" w:color="auto" w:fill="FFFFFF"/>
        </w:rPr>
        <w:t xml:space="preserve">Классификация расходов предприятия, которые формируют соответствующий фонд заработной платы, предполагает, прежде всего, выделение в отдельную категорию оплаты труда за отработанное время. К данным издержкам, в соответствии с положениями Госкомстата, следует относить: </w:t>
      </w:r>
    </w:p>
    <w:p w:rsidR="00E050CB" w:rsidRPr="00B63B9A" w:rsidRDefault="00962AB5" w:rsidP="007C44BE">
      <w:pPr>
        <w:spacing w:after="0" w:line="360"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E050CB" w:rsidRPr="00B63B9A">
        <w:rPr>
          <w:rFonts w:ascii="Times New Roman" w:hAnsi="Times New Roman" w:cs="Times New Roman"/>
          <w:spacing w:val="2"/>
          <w:sz w:val="28"/>
          <w:szCs w:val="28"/>
          <w:shd w:val="clear" w:color="auto" w:fill="FFFFFF"/>
        </w:rPr>
        <w:t xml:space="preserve">зарплату, которая начислена по тарифным ставкам, сдельным расценкам, окладам либо в виде процентов от выручки; </w:t>
      </w:r>
    </w:p>
    <w:p w:rsidR="00E050CB" w:rsidRPr="00B63B9A" w:rsidRDefault="00962AB5" w:rsidP="007C44BE">
      <w:pPr>
        <w:spacing w:after="0" w:line="360"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sym w:font="Symbol" w:char="F02D"/>
      </w:r>
      <w:r w:rsidR="009C57BD">
        <w:rPr>
          <w:rFonts w:ascii="Times New Roman" w:hAnsi="Times New Roman" w:cs="Times New Roman"/>
          <w:spacing w:val="2"/>
          <w:sz w:val="28"/>
          <w:szCs w:val="28"/>
          <w:shd w:val="clear" w:color="auto" w:fill="FFFFFF"/>
        </w:rPr>
        <w:t xml:space="preserve"> </w:t>
      </w:r>
      <w:r w:rsidR="00E050CB" w:rsidRPr="00B63B9A">
        <w:rPr>
          <w:rFonts w:ascii="Times New Roman" w:hAnsi="Times New Roman" w:cs="Times New Roman"/>
          <w:spacing w:val="2"/>
          <w:sz w:val="28"/>
          <w:szCs w:val="28"/>
          <w:shd w:val="clear" w:color="auto" w:fill="FFFFFF"/>
        </w:rPr>
        <w:t xml:space="preserve">компенсацию в виде натуральной продукции, премии, вознаграждения, стимулирующие надбавки; </w:t>
      </w:r>
    </w:p>
    <w:p w:rsidR="00E050CB" w:rsidRPr="00B63B9A" w:rsidRDefault="00962AB5" w:rsidP="007C44BE">
      <w:pPr>
        <w:spacing w:after="0" w:line="360"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E050CB" w:rsidRPr="00B63B9A">
        <w:rPr>
          <w:rFonts w:ascii="Times New Roman" w:hAnsi="Times New Roman" w:cs="Times New Roman"/>
          <w:spacing w:val="2"/>
          <w:sz w:val="28"/>
          <w:szCs w:val="28"/>
          <w:shd w:val="clear" w:color="auto" w:fill="FFFFFF"/>
        </w:rPr>
        <w:t>доплаты за особые условия труда, выполнение трудовых обязанностей в ночное время, работу в выходные и в праздники, выполнение трудовых обязанностей сверхурочно.</w:t>
      </w:r>
    </w:p>
    <w:p w:rsidR="00E050CB" w:rsidRPr="00B63B9A" w:rsidRDefault="00E050CB" w:rsidP="00FC0E5A">
      <w:pPr>
        <w:spacing w:after="0" w:line="360" w:lineRule="auto"/>
        <w:ind w:firstLine="709"/>
        <w:jc w:val="both"/>
        <w:rPr>
          <w:rFonts w:ascii="Times New Roman" w:hAnsi="Times New Roman" w:cs="Times New Roman"/>
          <w:spacing w:val="2"/>
          <w:sz w:val="28"/>
          <w:szCs w:val="28"/>
          <w:shd w:val="clear" w:color="auto" w:fill="FFFFFF"/>
        </w:rPr>
      </w:pPr>
      <w:r w:rsidRPr="00B63B9A">
        <w:rPr>
          <w:rFonts w:ascii="Times New Roman" w:hAnsi="Times New Roman" w:cs="Times New Roman"/>
          <w:spacing w:val="2"/>
          <w:sz w:val="28"/>
          <w:szCs w:val="28"/>
          <w:shd w:val="clear" w:color="auto" w:fill="FFFFFF"/>
        </w:rPr>
        <w:t>Классификация фондов заработной платы:</w:t>
      </w:r>
    </w:p>
    <w:p w:rsidR="00E050CB" w:rsidRPr="00B63B9A" w:rsidRDefault="00962AB5" w:rsidP="007C44BE">
      <w:pPr>
        <w:spacing w:after="0" w:line="360" w:lineRule="auto"/>
        <w:ind w:left="709"/>
        <w:contextualSpacing/>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2E5A0F">
        <w:rPr>
          <w:rFonts w:ascii="Times New Roman" w:hAnsi="Times New Roman" w:cs="Times New Roman"/>
          <w:spacing w:val="2"/>
          <w:sz w:val="28"/>
          <w:szCs w:val="28"/>
          <w:shd w:val="clear" w:color="auto" w:fill="FFFFFF"/>
        </w:rPr>
        <w:t>п</w:t>
      </w:r>
      <w:r w:rsidR="00E050CB" w:rsidRPr="00B63B9A">
        <w:rPr>
          <w:rFonts w:ascii="Times New Roman" w:hAnsi="Times New Roman" w:cs="Times New Roman"/>
          <w:spacing w:val="2"/>
          <w:sz w:val="28"/>
          <w:szCs w:val="28"/>
          <w:shd w:val="clear" w:color="auto" w:fill="FFFFFF"/>
        </w:rPr>
        <w:t>рямые фонды заработной платы</w:t>
      </w:r>
      <w:r w:rsidR="002E5A0F">
        <w:rPr>
          <w:rFonts w:ascii="Times New Roman" w:hAnsi="Times New Roman" w:cs="Times New Roman"/>
          <w:spacing w:val="2"/>
          <w:sz w:val="28"/>
          <w:szCs w:val="28"/>
          <w:shd w:val="clear" w:color="auto" w:fill="FFFFFF"/>
        </w:rPr>
        <w:t>;</w:t>
      </w:r>
      <w:r w:rsidR="00E050CB" w:rsidRPr="00B63B9A">
        <w:rPr>
          <w:rFonts w:ascii="Times New Roman" w:hAnsi="Times New Roman" w:cs="Times New Roman"/>
          <w:spacing w:val="2"/>
          <w:sz w:val="28"/>
          <w:szCs w:val="28"/>
          <w:shd w:val="clear" w:color="auto" w:fill="FFFFFF"/>
        </w:rPr>
        <w:t xml:space="preserve"> </w:t>
      </w:r>
    </w:p>
    <w:p w:rsidR="00E050CB" w:rsidRPr="00B63B9A" w:rsidRDefault="00962AB5" w:rsidP="007C44BE">
      <w:pPr>
        <w:spacing w:after="0" w:line="360" w:lineRule="auto"/>
        <w:ind w:left="709"/>
        <w:contextualSpacing/>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2E5A0F">
        <w:rPr>
          <w:rFonts w:ascii="Times New Roman" w:hAnsi="Times New Roman" w:cs="Times New Roman"/>
          <w:spacing w:val="2"/>
          <w:sz w:val="28"/>
          <w:szCs w:val="28"/>
          <w:shd w:val="clear" w:color="auto" w:fill="FFFFFF"/>
        </w:rPr>
        <w:t>ч</w:t>
      </w:r>
      <w:r w:rsidR="00E050CB" w:rsidRPr="00B63B9A">
        <w:rPr>
          <w:rFonts w:ascii="Times New Roman" w:hAnsi="Times New Roman" w:cs="Times New Roman"/>
          <w:spacing w:val="2"/>
          <w:sz w:val="28"/>
          <w:szCs w:val="28"/>
          <w:shd w:val="clear" w:color="auto" w:fill="FFFFFF"/>
        </w:rPr>
        <w:t>асовой фонд заработной платы</w:t>
      </w:r>
      <w:r w:rsidR="002E5A0F">
        <w:rPr>
          <w:rFonts w:ascii="Times New Roman" w:hAnsi="Times New Roman" w:cs="Times New Roman"/>
          <w:spacing w:val="2"/>
          <w:sz w:val="28"/>
          <w:szCs w:val="28"/>
          <w:shd w:val="clear" w:color="auto" w:fill="FFFFFF"/>
        </w:rPr>
        <w:t>;</w:t>
      </w:r>
    </w:p>
    <w:p w:rsidR="00E050CB" w:rsidRPr="00B63B9A" w:rsidRDefault="00962AB5" w:rsidP="007C44BE">
      <w:pPr>
        <w:spacing w:after="0" w:line="360" w:lineRule="auto"/>
        <w:ind w:left="709"/>
        <w:contextualSpacing/>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2E5A0F">
        <w:rPr>
          <w:rFonts w:ascii="Times New Roman" w:hAnsi="Times New Roman" w:cs="Times New Roman"/>
          <w:spacing w:val="2"/>
          <w:sz w:val="28"/>
          <w:szCs w:val="28"/>
          <w:shd w:val="clear" w:color="auto" w:fill="FFFFFF"/>
        </w:rPr>
        <w:t>д</w:t>
      </w:r>
      <w:r w:rsidR="00E050CB" w:rsidRPr="00B63B9A">
        <w:rPr>
          <w:rFonts w:ascii="Times New Roman" w:hAnsi="Times New Roman" w:cs="Times New Roman"/>
          <w:spacing w:val="2"/>
          <w:sz w:val="28"/>
          <w:szCs w:val="28"/>
          <w:shd w:val="clear" w:color="auto" w:fill="FFFFFF"/>
        </w:rPr>
        <w:t>невной фонд</w:t>
      </w:r>
      <w:r w:rsidR="002E5A0F">
        <w:rPr>
          <w:rFonts w:ascii="Times New Roman" w:hAnsi="Times New Roman" w:cs="Times New Roman"/>
          <w:spacing w:val="2"/>
          <w:sz w:val="28"/>
          <w:szCs w:val="28"/>
          <w:shd w:val="clear" w:color="auto" w:fill="FFFFFF"/>
        </w:rPr>
        <w:t>;</w:t>
      </w:r>
    </w:p>
    <w:p w:rsidR="00E050CB" w:rsidRPr="00B63B9A" w:rsidRDefault="00962AB5" w:rsidP="007C44BE">
      <w:pPr>
        <w:spacing w:after="0" w:line="360" w:lineRule="auto"/>
        <w:ind w:left="709"/>
        <w:contextualSpacing/>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sym w:font="Symbol" w:char="F02D"/>
      </w:r>
      <w:r>
        <w:rPr>
          <w:rFonts w:ascii="Times New Roman" w:hAnsi="Times New Roman" w:cs="Times New Roman"/>
          <w:spacing w:val="2"/>
          <w:sz w:val="28"/>
          <w:szCs w:val="28"/>
          <w:shd w:val="clear" w:color="auto" w:fill="FFFFFF"/>
        </w:rPr>
        <w:t xml:space="preserve"> </w:t>
      </w:r>
      <w:r w:rsidR="002E5A0F">
        <w:rPr>
          <w:rFonts w:ascii="Times New Roman" w:hAnsi="Times New Roman" w:cs="Times New Roman"/>
          <w:spacing w:val="2"/>
          <w:sz w:val="28"/>
          <w:szCs w:val="28"/>
          <w:shd w:val="clear" w:color="auto" w:fill="FFFFFF"/>
        </w:rPr>
        <w:t>г</w:t>
      </w:r>
      <w:r w:rsidR="00E050CB" w:rsidRPr="00B63B9A">
        <w:rPr>
          <w:rFonts w:ascii="Times New Roman" w:hAnsi="Times New Roman" w:cs="Times New Roman"/>
          <w:spacing w:val="2"/>
          <w:sz w:val="28"/>
          <w:szCs w:val="28"/>
          <w:shd w:val="clear" w:color="auto" w:fill="FFFFFF"/>
        </w:rPr>
        <w:t>одовой, квартальный и месячный фонды</w:t>
      </w:r>
      <w:r w:rsidR="002E5A0F">
        <w:rPr>
          <w:rFonts w:ascii="Times New Roman" w:hAnsi="Times New Roman" w:cs="Times New Roman"/>
          <w:spacing w:val="2"/>
          <w:sz w:val="28"/>
          <w:szCs w:val="28"/>
          <w:shd w:val="clear" w:color="auto" w:fill="FFFFFF"/>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Формула фонда заработной платы позволяет провести анализ и оптимизацию следующих данных:</w:t>
      </w:r>
    </w:p>
    <w:p w:rsidR="00E050CB" w:rsidRPr="00B63B9A" w:rsidRDefault="009C57BD" w:rsidP="00C969A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sidR="00876B7F">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р</w:t>
      </w:r>
      <w:r w:rsidR="00E050CB" w:rsidRPr="00B63B9A">
        <w:rPr>
          <w:rFonts w:ascii="Times New Roman" w:eastAsia="Times New Roman" w:hAnsi="Times New Roman" w:cs="Times New Roman"/>
          <w:sz w:val="28"/>
          <w:szCs w:val="28"/>
          <w:lang w:eastAsia="ru-RU"/>
        </w:rPr>
        <w:t>асхода на заработную плату персонала всех структурных подразделе</w:t>
      </w:r>
      <w:r>
        <w:rPr>
          <w:rFonts w:ascii="Times New Roman" w:eastAsia="Times New Roman" w:hAnsi="Times New Roman" w:cs="Times New Roman"/>
          <w:sz w:val="28"/>
          <w:szCs w:val="28"/>
          <w:lang w:eastAsia="ru-RU"/>
        </w:rPr>
        <w:t>ний (всех категорий работников);</w:t>
      </w:r>
    </w:p>
    <w:p w:rsidR="00E050CB" w:rsidRPr="00B63B9A" w:rsidRDefault="009C57BD" w:rsidP="00C969A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sidR="00C969AF">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с</w:t>
      </w:r>
      <w:r w:rsidR="00E050CB" w:rsidRPr="00B63B9A">
        <w:rPr>
          <w:rFonts w:ascii="Times New Roman" w:eastAsia="Times New Roman" w:hAnsi="Times New Roman" w:cs="Times New Roman"/>
          <w:sz w:val="28"/>
          <w:szCs w:val="28"/>
          <w:lang w:eastAsia="ru-RU"/>
        </w:rPr>
        <w:t>умм</w:t>
      </w:r>
      <w:r w:rsidR="00FF7A0E" w:rsidRPr="00B63B9A">
        <w:rPr>
          <w:rFonts w:ascii="Times New Roman" w:eastAsia="Times New Roman" w:hAnsi="Times New Roman" w:cs="Times New Roman"/>
          <w:sz w:val="28"/>
          <w:szCs w:val="28"/>
          <w:lang w:eastAsia="ru-RU"/>
        </w:rPr>
        <w:t>ы</w:t>
      </w:r>
      <w:r w:rsidR="00E050CB" w:rsidRPr="00B63B9A">
        <w:rPr>
          <w:rFonts w:ascii="Times New Roman" w:eastAsia="Times New Roman" w:hAnsi="Times New Roman" w:cs="Times New Roman"/>
          <w:sz w:val="28"/>
          <w:szCs w:val="28"/>
          <w:lang w:eastAsia="ru-RU"/>
        </w:rPr>
        <w:t xml:space="preserve"> затрат, корректировка ставок, окладов, размеры расценок.</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 помощью формулы фонда заработной платы вычисляют сумму фонда, посредством которого начисляются все предусмотренные законодательством выплаты (пенсионные отчисления, взносы в различные страховые фонды и др.).</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Рассчитывая годовой фонд заработной платы, необходимы следующие документы:</w:t>
      </w:r>
    </w:p>
    <w:p w:rsidR="00E050CB" w:rsidRPr="00B63B9A" w:rsidRDefault="00876B7F" w:rsidP="00A5742B">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г</w:t>
      </w:r>
      <w:r w:rsidR="00E050CB" w:rsidRPr="00B63B9A">
        <w:rPr>
          <w:rFonts w:ascii="Times New Roman" w:eastAsia="Times New Roman" w:hAnsi="Times New Roman" w:cs="Times New Roman"/>
          <w:sz w:val="28"/>
          <w:szCs w:val="28"/>
          <w:lang w:eastAsia="ru-RU"/>
        </w:rPr>
        <w:t>одовые расчётные ведомости, отражающие все суммы начисляемых работникам выплат.</w:t>
      </w:r>
    </w:p>
    <w:p w:rsidR="00E050CB" w:rsidRPr="00B63B9A" w:rsidRDefault="00876B7F" w:rsidP="00A5742B">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г</w:t>
      </w:r>
      <w:r w:rsidR="00E050CB" w:rsidRPr="00B63B9A">
        <w:rPr>
          <w:rFonts w:ascii="Times New Roman" w:eastAsia="Times New Roman" w:hAnsi="Times New Roman" w:cs="Times New Roman"/>
          <w:sz w:val="28"/>
          <w:szCs w:val="28"/>
          <w:lang w:eastAsia="ru-RU"/>
        </w:rPr>
        <w:t>одовой табель учёта рабочего времени, определяющий количество отработанных часов.</w:t>
      </w:r>
    </w:p>
    <w:p w:rsidR="00E050CB" w:rsidRPr="00B63B9A" w:rsidRDefault="00876B7F" w:rsidP="00A5742B">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ш</w:t>
      </w:r>
      <w:r w:rsidR="00E050CB" w:rsidRPr="00B63B9A">
        <w:rPr>
          <w:rFonts w:ascii="Times New Roman" w:eastAsia="Times New Roman" w:hAnsi="Times New Roman" w:cs="Times New Roman"/>
          <w:sz w:val="28"/>
          <w:szCs w:val="28"/>
          <w:lang w:eastAsia="ru-RU"/>
        </w:rPr>
        <w:t>татное расписание, в котором обозначены тарифные ставки, оклады, в том числе списочный состав персонала организации.</w:t>
      </w:r>
    </w:p>
    <w:p w:rsidR="00E050CB"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Формула фонда заработной платы выглядит следующим образом:</w:t>
      </w:r>
    </w:p>
    <w:p w:rsidR="00273AA8" w:rsidRPr="00B63B9A" w:rsidRDefault="00273AA8" w:rsidP="00FC0E5A">
      <w:pPr>
        <w:spacing w:after="0" w:line="360" w:lineRule="auto"/>
        <w:ind w:firstLine="709"/>
        <w:jc w:val="both"/>
        <w:rPr>
          <w:rFonts w:ascii="Times New Roman" w:eastAsia="Times New Roman" w:hAnsi="Times New Roman" w:cs="Times New Roman"/>
          <w:sz w:val="28"/>
          <w:szCs w:val="28"/>
          <w:lang w:eastAsia="ru-RU"/>
        </w:rPr>
      </w:pPr>
    </w:p>
    <w:p w:rsidR="007116F9" w:rsidRDefault="00876B7F" w:rsidP="00876B7F">
      <w:pPr>
        <w:spacing w:after="0" w:line="36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050CB" w:rsidRPr="00876B7F">
        <w:rPr>
          <w:rFonts w:ascii="Times New Roman" w:eastAsia="Times New Roman" w:hAnsi="Times New Roman" w:cs="Times New Roman"/>
          <w:bCs/>
          <w:sz w:val="28"/>
          <w:szCs w:val="28"/>
          <w:lang w:eastAsia="ru-RU"/>
        </w:rPr>
        <w:t>Фзп = Зср × Чср × 12 ,</w:t>
      </w:r>
      <w:r>
        <w:rPr>
          <w:rFonts w:ascii="Times New Roman" w:eastAsia="Times New Roman" w:hAnsi="Times New Roman" w:cs="Times New Roman"/>
          <w:bCs/>
          <w:sz w:val="28"/>
          <w:szCs w:val="28"/>
          <w:lang w:eastAsia="ru-RU"/>
        </w:rPr>
        <w:t xml:space="preserve">                                   (1)</w:t>
      </w:r>
    </w:p>
    <w:p w:rsidR="00273AA8" w:rsidRDefault="00273AA8" w:rsidP="00876B7F">
      <w:pPr>
        <w:spacing w:after="0" w:line="360" w:lineRule="auto"/>
        <w:ind w:firstLine="709"/>
        <w:jc w:val="center"/>
        <w:rPr>
          <w:rFonts w:ascii="Times New Roman" w:eastAsia="Times New Roman" w:hAnsi="Times New Roman" w:cs="Times New Roman"/>
          <w:b/>
          <w:bCs/>
          <w:sz w:val="28"/>
          <w:szCs w:val="28"/>
          <w:lang w:eastAsia="ru-RU"/>
        </w:rPr>
      </w:pPr>
    </w:p>
    <w:p w:rsidR="008F7E7E" w:rsidRDefault="007116F9" w:rsidP="008F7E7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w:t>
      </w:r>
      <w:r w:rsidR="00E050CB" w:rsidRPr="00B63B9A">
        <w:rPr>
          <w:rFonts w:ascii="Times New Roman" w:eastAsia="Times New Roman" w:hAnsi="Times New Roman" w:cs="Times New Roman"/>
          <w:bCs/>
          <w:sz w:val="28"/>
          <w:szCs w:val="28"/>
          <w:lang w:eastAsia="ru-RU"/>
        </w:rPr>
        <w:t>де</w:t>
      </w:r>
      <w:r>
        <w:rPr>
          <w:rFonts w:ascii="Times New Roman" w:eastAsia="Times New Roman" w:hAnsi="Times New Roman" w:cs="Times New Roman"/>
          <w:bCs/>
          <w:sz w:val="28"/>
          <w:szCs w:val="28"/>
          <w:lang w:eastAsia="ru-RU"/>
        </w:rPr>
        <w:t xml:space="preserve"> </w:t>
      </w:r>
      <w:r w:rsidR="008F7E7E">
        <w:rPr>
          <w:rFonts w:ascii="Times New Roman" w:eastAsia="Times New Roman" w:hAnsi="Times New Roman" w:cs="Times New Roman"/>
          <w:sz w:val="28"/>
          <w:szCs w:val="28"/>
          <w:lang w:eastAsia="ru-RU"/>
        </w:rPr>
        <w:t xml:space="preserve">Фзп — фонд заработной платы, </w:t>
      </w:r>
    </w:p>
    <w:p w:rsidR="008F7E7E" w:rsidRDefault="00842A8B" w:rsidP="008F7E7E">
      <w:pPr>
        <w:spacing w:after="0" w:line="360" w:lineRule="auto"/>
        <w:ind w:firstLine="709"/>
        <w:jc w:val="both"/>
        <w:rPr>
          <w:rFonts w:ascii="Times New Roman" w:eastAsia="Times New Roman" w:hAnsi="Times New Roman" w:cs="Times New Roman"/>
          <w:sz w:val="28"/>
          <w:szCs w:val="28"/>
          <w:lang w:eastAsia="ru-RU"/>
        </w:rPr>
      </w:pPr>
      <w:r w:rsidRPr="00FF0A33">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 xml:space="preserve">Зср — </w:t>
      </w:r>
      <w:r w:rsidR="00EB1DEE">
        <w:rPr>
          <w:rFonts w:ascii="Times New Roman" w:eastAsia="Times New Roman" w:hAnsi="Times New Roman" w:cs="Times New Roman"/>
          <w:sz w:val="28"/>
          <w:szCs w:val="28"/>
          <w:lang w:eastAsia="ru-RU"/>
        </w:rPr>
        <w:t xml:space="preserve">заработная плата среднемесячная, </w:t>
      </w:r>
    </w:p>
    <w:p w:rsidR="00E050CB" w:rsidRPr="00B63B9A" w:rsidRDefault="00842A8B" w:rsidP="008F7E7E">
      <w:pPr>
        <w:spacing w:after="0" w:line="360" w:lineRule="auto"/>
        <w:ind w:firstLine="709"/>
        <w:jc w:val="both"/>
        <w:rPr>
          <w:rFonts w:ascii="Times New Roman" w:eastAsia="Times New Roman" w:hAnsi="Times New Roman" w:cs="Times New Roman"/>
          <w:sz w:val="28"/>
          <w:szCs w:val="28"/>
          <w:lang w:eastAsia="ru-RU"/>
        </w:rPr>
      </w:pPr>
      <w:r w:rsidRPr="00FF0A33">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Чср — среднесписочная численность работников.</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Величину средней заработной платы можно определить суммой всех начислений и выплат, входящих в состав фонда оплаты труда, далее их необходимо разделить на 12.</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Среднесписочную численность персонала можно вычислить, определив сумму работников на каждый день месяца (далее необходимо разделить на количество календарных дней).</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Формула фонда заработной платы за год включает вышеперечисленные действия для периода январь-декабрь, затем полученное число делится на 12.</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 фонд заработной платы обычно включают суммы, подлежащие выплате работникам в денежных или натуральных формах</w:t>
      </w:r>
      <w:r w:rsidR="0041018D" w:rsidRPr="0041018D">
        <w:rPr>
          <w:rFonts w:ascii="Times New Roman" w:eastAsia="Times New Roman" w:hAnsi="Times New Roman" w:cs="Times New Roman"/>
          <w:sz w:val="28"/>
          <w:szCs w:val="28"/>
          <w:lang w:eastAsia="ru-RU"/>
        </w:rPr>
        <w:t xml:space="preserve"> [</w:t>
      </w:r>
      <w:r w:rsidR="00670719" w:rsidRPr="00670719">
        <w:rPr>
          <w:rFonts w:ascii="Times New Roman" w:eastAsia="Times New Roman" w:hAnsi="Times New Roman" w:cs="Times New Roman"/>
          <w:sz w:val="28"/>
          <w:szCs w:val="28"/>
          <w:lang w:eastAsia="ru-RU"/>
        </w:rPr>
        <w:t>9</w:t>
      </w:r>
      <w:r w:rsidR="0041018D" w:rsidRPr="0041018D">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Состав фонда заработной платы отражается следующими показателями:</w:t>
      </w:r>
    </w:p>
    <w:p w:rsidR="00E050CB" w:rsidRPr="00B63B9A" w:rsidRDefault="00C969AF" w:rsidP="00551818">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з</w:t>
      </w:r>
      <w:r w:rsidR="00E050CB" w:rsidRPr="00B63B9A">
        <w:rPr>
          <w:rFonts w:ascii="Times New Roman" w:eastAsia="Times New Roman" w:hAnsi="Times New Roman" w:cs="Times New Roman"/>
          <w:sz w:val="28"/>
          <w:szCs w:val="28"/>
          <w:lang w:eastAsia="ru-RU"/>
        </w:rPr>
        <w:t>аработная плата начисленная;</w:t>
      </w:r>
    </w:p>
    <w:p w:rsidR="00E050CB" w:rsidRPr="00B63B9A" w:rsidRDefault="00C969AF" w:rsidP="00551818">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д</w:t>
      </w:r>
      <w:r w:rsidR="00E050CB" w:rsidRPr="00B63B9A">
        <w:rPr>
          <w:rFonts w:ascii="Times New Roman" w:eastAsia="Times New Roman" w:hAnsi="Times New Roman" w:cs="Times New Roman"/>
          <w:sz w:val="28"/>
          <w:szCs w:val="28"/>
          <w:lang w:eastAsia="ru-RU"/>
        </w:rPr>
        <w:t>оплата за выход в праздничные, выходные дни;</w:t>
      </w:r>
    </w:p>
    <w:p w:rsidR="00E050CB" w:rsidRPr="00B63B9A" w:rsidRDefault="00C969AF" w:rsidP="00551818">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п</w:t>
      </w:r>
      <w:r w:rsidR="00E050CB" w:rsidRPr="00B63B9A">
        <w:rPr>
          <w:rFonts w:ascii="Times New Roman" w:eastAsia="Times New Roman" w:hAnsi="Times New Roman" w:cs="Times New Roman"/>
          <w:sz w:val="28"/>
          <w:szCs w:val="28"/>
          <w:lang w:eastAsia="ru-RU"/>
        </w:rPr>
        <w:t>ремии и вознаграждения (например, за непрерывный стаж работы);</w:t>
      </w:r>
    </w:p>
    <w:p w:rsidR="00E050CB" w:rsidRPr="00EB1DEE" w:rsidRDefault="00C969AF" w:rsidP="00551818">
      <w:pPr>
        <w:spacing w:after="0" w:line="36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о</w:t>
      </w:r>
      <w:r w:rsidR="00E050CB" w:rsidRPr="00B63B9A">
        <w:rPr>
          <w:rFonts w:ascii="Times New Roman" w:eastAsia="Times New Roman" w:hAnsi="Times New Roman" w:cs="Times New Roman"/>
          <w:sz w:val="28"/>
          <w:szCs w:val="28"/>
          <w:lang w:eastAsia="ru-RU"/>
        </w:rPr>
        <w:t>п</w:t>
      </w:r>
      <w:r w:rsidR="00EB1DEE">
        <w:rPr>
          <w:rFonts w:ascii="Times New Roman" w:eastAsia="Times New Roman" w:hAnsi="Times New Roman" w:cs="Times New Roman"/>
          <w:sz w:val="28"/>
          <w:szCs w:val="28"/>
          <w:lang w:eastAsia="ru-RU"/>
        </w:rPr>
        <w:t>лата за труд в опасных условиях и т.д.</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 фонд заработной платы также включаются выплаты за неотработанное время, которые могут быть следующими:</w:t>
      </w:r>
    </w:p>
    <w:p w:rsidR="00C969AF" w:rsidRDefault="00C969AF" w:rsidP="00C969A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ремя исполнения общественных обязанностей;</w:t>
      </w:r>
    </w:p>
    <w:p w:rsidR="00E050CB" w:rsidRPr="00B63B9A" w:rsidRDefault="00C969AF" w:rsidP="00C969A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ремя обучения работника ( повышение квалификации);</w:t>
      </w:r>
    </w:p>
    <w:p w:rsidR="00E050CB" w:rsidRPr="00B63B9A" w:rsidRDefault="00C969AF" w:rsidP="00C969A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FF7A0E"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се виды отпусков, исключая неиспользованный отпуск и др.</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Существует несколько периодов для расчета фонда заработной платы в соответствии с отчётной временной единицей:</w:t>
      </w:r>
    </w:p>
    <w:p w:rsidR="00E050CB" w:rsidRPr="00B63B9A" w:rsidRDefault="00C969AF" w:rsidP="00D34CC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г</w:t>
      </w:r>
      <w:r w:rsidR="00E050CB" w:rsidRPr="00B63B9A">
        <w:rPr>
          <w:rFonts w:ascii="Times New Roman" w:eastAsia="Times New Roman" w:hAnsi="Times New Roman" w:cs="Times New Roman"/>
          <w:sz w:val="28"/>
          <w:szCs w:val="28"/>
          <w:lang w:eastAsia="ru-RU"/>
        </w:rPr>
        <w:t>одовой фонд, который применяют, определяя сумму фонда заработной платы. В данных расчетах формула фонда заработной платы должна включать данн</w:t>
      </w:r>
      <w:r w:rsidR="00B63B9A" w:rsidRPr="00B63B9A">
        <w:rPr>
          <w:rFonts w:ascii="Times New Roman" w:eastAsia="Times New Roman" w:hAnsi="Times New Roman" w:cs="Times New Roman"/>
          <w:sz w:val="28"/>
          <w:szCs w:val="28"/>
          <w:lang w:eastAsia="ru-RU"/>
        </w:rPr>
        <w:t>ые за последний календарный год;</w:t>
      </w:r>
    </w:p>
    <w:p w:rsidR="00E050CB" w:rsidRPr="00B63B9A" w:rsidRDefault="00C969AF" w:rsidP="00D34CC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м</w:t>
      </w:r>
      <w:r w:rsidR="00E050CB" w:rsidRPr="00B63B9A">
        <w:rPr>
          <w:rFonts w:ascii="Times New Roman" w:eastAsia="Times New Roman" w:hAnsi="Times New Roman" w:cs="Times New Roman"/>
          <w:sz w:val="28"/>
          <w:szCs w:val="28"/>
          <w:lang w:eastAsia="ru-RU"/>
        </w:rPr>
        <w:t>есячный фонд, который рассчитывает величину фонда з</w:t>
      </w:r>
      <w:r w:rsidR="00B63B9A" w:rsidRPr="00B63B9A">
        <w:rPr>
          <w:rFonts w:ascii="Times New Roman" w:eastAsia="Times New Roman" w:hAnsi="Times New Roman" w:cs="Times New Roman"/>
          <w:sz w:val="28"/>
          <w:szCs w:val="28"/>
          <w:lang w:eastAsia="ru-RU"/>
        </w:rPr>
        <w:t>аработной платы на каждый месяц;</w:t>
      </w:r>
    </w:p>
    <w:p w:rsidR="00E050CB" w:rsidRPr="00B63B9A" w:rsidRDefault="00C969AF" w:rsidP="00D34CC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д</w:t>
      </w:r>
      <w:r w:rsidR="00E050CB" w:rsidRPr="00B63B9A">
        <w:rPr>
          <w:rFonts w:ascii="Times New Roman" w:eastAsia="Times New Roman" w:hAnsi="Times New Roman" w:cs="Times New Roman"/>
          <w:sz w:val="28"/>
          <w:szCs w:val="28"/>
          <w:lang w:eastAsia="ru-RU"/>
        </w:rPr>
        <w:t>невной фонд оплаты используется реже, но является необходимым при более тщательном ана</w:t>
      </w:r>
      <w:r w:rsidR="00B63B9A" w:rsidRPr="00B63B9A">
        <w:rPr>
          <w:rFonts w:ascii="Times New Roman" w:eastAsia="Times New Roman" w:hAnsi="Times New Roman" w:cs="Times New Roman"/>
          <w:sz w:val="28"/>
          <w:szCs w:val="28"/>
          <w:lang w:eastAsia="ru-RU"/>
        </w:rPr>
        <w:t>лизе затрат на заработную плату;</w:t>
      </w:r>
    </w:p>
    <w:p w:rsidR="00E050CB" w:rsidRPr="00B63B9A" w:rsidRDefault="00C969AF" w:rsidP="00D34CC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ч</w:t>
      </w:r>
      <w:r w:rsidR="00E050CB" w:rsidRPr="00B63B9A">
        <w:rPr>
          <w:rFonts w:ascii="Times New Roman" w:eastAsia="Times New Roman" w:hAnsi="Times New Roman" w:cs="Times New Roman"/>
          <w:sz w:val="28"/>
          <w:szCs w:val="28"/>
          <w:lang w:eastAsia="ru-RU"/>
        </w:rPr>
        <w:t>асовой фонд, которые применяют в организациях, где используется почасовой метод оплаты труда.</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 xml:space="preserve">Теперь сформулируем что же такое заработная плата. Заработная плата – это вознаграждение, причитающееся за труд, которое напрямую связно с уровнем квалификации работника, с тем насколько сложные задачи он может выполнять, какими являются условия работы. Сюда же относят и выплаты стимулирующего характера, а также различные компенсации.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 заработную плату входит:</w:t>
      </w:r>
    </w:p>
    <w:p w:rsidR="00E050CB" w:rsidRPr="00B63B9A" w:rsidRDefault="0007762C" w:rsidP="0007762C">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оплата за отработанное время (оклад, доплаты и надбавки);</w:t>
      </w:r>
    </w:p>
    <w:p w:rsidR="00E050CB" w:rsidRPr="00B63B9A" w:rsidRDefault="0007762C" w:rsidP="0007762C">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оплата за неотработанное время (отпускные</w:t>
      </w:r>
      <w:r w:rsidR="002E5A0F">
        <w:rPr>
          <w:rFonts w:ascii="Times New Roman" w:eastAsia="Times New Roman" w:hAnsi="Times New Roman" w:cs="Times New Roman"/>
          <w:sz w:val="28"/>
          <w:szCs w:val="28"/>
          <w:lang w:eastAsia="ru-RU"/>
        </w:rPr>
        <w:t xml:space="preserve"> и т.д.</w:t>
      </w:r>
      <w:r w:rsidR="00E050CB" w:rsidRPr="00B63B9A">
        <w:rPr>
          <w:rFonts w:ascii="Times New Roman" w:eastAsia="Times New Roman" w:hAnsi="Times New Roman" w:cs="Times New Roman"/>
          <w:sz w:val="28"/>
          <w:szCs w:val="28"/>
          <w:lang w:eastAsia="ru-RU"/>
        </w:rPr>
        <w:t xml:space="preserve">); </w:t>
      </w:r>
    </w:p>
    <w:p w:rsidR="00E050CB" w:rsidRPr="00B63B9A" w:rsidRDefault="0007762C" w:rsidP="0007762C">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 xml:space="preserve">единовременные выплаты (премии, годовые вознаграждения).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Оплата труда может быть двух основных форм: </w:t>
      </w:r>
    </w:p>
    <w:p w:rsidR="00E050CB" w:rsidRPr="00B63B9A" w:rsidRDefault="0007762C" w:rsidP="0007762C">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о</w:t>
      </w:r>
      <w:r w:rsidR="00E050CB" w:rsidRPr="00B63B9A">
        <w:rPr>
          <w:rFonts w:ascii="Times New Roman" w:eastAsia="Times New Roman" w:hAnsi="Times New Roman" w:cs="Times New Roman"/>
          <w:sz w:val="28"/>
          <w:szCs w:val="28"/>
          <w:lang w:eastAsia="ru-RU"/>
        </w:rPr>
        <w:t>сновная</w:t>
      </w:r>
      <w:r w:rsidR="00B63B9A" w:rsidRPr="00B63B9A">
        <w:rPr>
          <w:rFonts w:ascii="Times New Roman" w:eastAsia="Times New Roman" w:hAnsi="Times New Roman" w:cs="Times New Roman"/>
          <w:sz w:val="28"/>
          <w:szCs w:val="28"/>
          <w:lang w:eastAsia="ru-RU"/>
        </w:rPr>
        <w:t>;</w:t>
      </w:r>
    </w:p>
    <w:p w:rsidR="00E050CB" w:rsidRPr="00B63B9A" w:rsidRDefault="0007762C" w:rsidP="0007762C">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B63B9A" w:rsidRPr="00B63B9A">
        <w:rPr>
          <w:rFonts w:ascii="Times New Roman" w:eastAsia="Times New Roman" w:hAnsi="Times New Roman" w:cs="Times New Roman"/>
          <w:sz w:val="28"/>
          <w:szCs w:val="28"/>
          <w:lang w:eastAsia="ru-RU"/>
        </w:rPr>
        <w:t>с</w:t>
      </w:r>
      <w:r w:rsidR="00E050CB" w:rsidRPr="00B63B9A">
        <w:rPr>
          <w:rFonts w:ascii="Times New Roman" w:eastAsia="Times New Roman" w:hAnsi="Times New Roman" w:cs="Times New Roman"/>
          <w:sz w:val="28"/>
          <w:szCs w:val="28"/>
          <w:lang w:eastAsia="ru-RU"/>
        </w:rPr>
        <w:t>дельная</w:t>
      </w:r>
      <w:r w:rsidR="00B63B9A" w:rsidRPr="00B63B9A">
        <w:rPr>
          <w:rFonts w:ascii="Times New Roman" w:eastAsia="Times New Roman" w:hAnsi="Times New Roman" w:cs="Times New Roman"/>
          <w:sz w:val="28"/>
          <w:szCs w:val="28"/>
          <w:lang w:eastAsia="ru-RU"/>
        </w:rPr>
        <w:t>.</w:t>
      </w:r>
    </w:p>
    <w:p w:rsidR="00415ED5" w:rsidRDefault="00E050CB" w:rsidP="00FC0E5A">
      <w:pPr>
        <w:spacing w:after="0" w:line="360" w:lineRule="auto"/>
        <w:ind w:firstLine="709"/>
        <w:contextualSpacing/>
        <w:jc w:val="both"/>
        <w:rPr>
          <w:rFonts w:ascii="Times New Roman" w:eastAsia="Times New Roman" w:hAnsi="Times New Roman" w:cs="Times New Roman"/>
          <w:sz w:val="28"/>
          <w:szCs w:val="28"/>
          <w:lang w:eastAsia="ru-RU"/>
        </w:rPr>
      </w:pPr>
      <w:r w:rsidRPr="0007762C">
        <w:rPr>
          <w:rFonts w:ascii="Times New Roman" w:eastAsia="Times New Roman" w:hAnsi="Times New Roman" w:cs="Times New Roman"/>
          <w:sz w:val="28"/>
          <w:szCs w:val="28"/>
          <w:lang w:eastAsia="ru-RU"/>
        </w:rPr>
        <w:t>Основная форма</w:t>
      </w:r>
      <w:r w:rsidRPr="00B63B9A">
        <w:rPr>
          <w:rFonts w:ascii="Times New Roman" w:eastAsia="Times New Roman" w:hAnsi="Times New Roman" w:cs="Times New Roman"/>
          <w:b/>
          <w:sz w:val="28"/>
          <w:szCs w:val="28"/>
          <w:lang w:eastAsia="ru-RU"/>
        </w:rPr>
        <w:t xml:space="preserve"> </w:t>
      </w:r>
      <w:r w:rsidRPr="00B63B9A">
        <w:rPr>
          <w:rFonts w:ascii="Times New Roman" w:eastAsia="Times New Roman" w:hAnsi="Times New Roman" w:cs="Times New Roman"/>
          <w:sz w:val="28"/>
          <w:szCs w:val="28"/>
          <w:lang w:eastAsia="ru-RU"/>
        </w:rPr>
        <w:t xml:space="preserve">предусматривает выплату, рассчитанную исходя из заранее установленного оклада. </w:t>
      </w:r>
    </w:p>
    <w:p w:rsidR="00E050CB" w:rsidRPr="00B63B9A" w:rsidRDefault="00E050CB" w:rsidP="00FC0E5A">
      <w:pPr>
        <w:spacing w:after="0" w:line="360" w:lineRule="auto"/>
        <w:ind w:firstLine="709"/>
        <w:contextualSpacing/>
        <w:jc w:val="both"/>
        <w:rPr>
          <w:rFonts w:ascii="Times New Roman" w:eastAsia="Times New Roman" w:hAnsi="Times New Roman" w:cs="Times New Roman"/>
          <w:sz w:val="28"/>
          <w:szCs w:val="28"/>
          <w:lang w:eastAsia="ru-RU"/>
        </w:rPr>
      </w:pPr>
      <w:r w:rsidRPr="0007762C">
        <w:rPr>
          <w:rFonts w:ascii="Times New Roman" w:eastAsia="Times New Roman" w:hAnsi="Times New Roman" w:cs="Times New Roman"/>
          <w:sz w:val="28"/>
          <w:szCs w:val="28"/>
          <w:lang w:eastAsia="ru-RU"/>
        </w:rPr>
        <w:t>Сдельная форма</w:t>
      </w:r>
      <w:r w:rsidRPr="00B63B9A">
        <w:rPr>
          <w:rFonts w:ascii="Times New Roman" w:eastAsia="Times New Roman" w:hAnsi="Times New Roman" w:cs="Times New Roman"/>
          <w:sz w:val="28"/>
          <w:szCs w:val="28"/>
          <w:lang w:eastAsia="ru-RU"/>
        </w:rPr>
        <w:t xml:space="preserve"> рассчитывается не по тарифным сеткам, а по виду работ, которые уже имеют конкретную стоимость. </w:t>
      </w:r>
    </w:p>
    <w:p w:rsidR="00E050CB" w:rsidRPr="00B63B9A" w:rsidRDefault="00415ED5"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ф</w:t>
      </w:r>
      <w:r w:rsidR="00E050CB" w:rsidRPr="00B63B9A">
        <w:rPr>
          <w:rFonts w:ascii="Times New Roman" w:eastAsia="Times New Roman" w:hAnsi="Times New Roman" w:cs="Times New Roman"/>
          <w:sz w:val="28"/>
          <w:szCs w:val="28"/>
          <w:lang w:eastAsia="ru-RU"/>
        </w:rPr>
        <w:t>ункции з</w:t>
      </w:r>
      <w:r>
        <w:rPr>
          <w:rFonts w:ascii="Times New Roman" w:eastAsia="Times New Roman" w:hAnsi="Times New Roman" w:cs="Times New Roman"/>
          <w:sz w:val="28"/>
          <w:szCs w:val="28"/>
          <w:lang w:eastAsia="ru-RU"/>
        </w:rPr>
        <w:t>аработной платы</w:t>
      </w:r>
      <w:r w:rsidR="00E050CB" w:rsidRPr="00B63B9A">
        <w:rPr>
          <w:rFonts w:ascii="Times New Roman" w:eastAsia="Times New Roman" w:hAnsi="Times New Roman" w:cs="Times New Roman"/>
          <w:sz w:val="28"/>
          <w:szCs w:val="28"/>
          <w:lang w:eastAsia="ru-RU"/>
        </w:rPr>
        <w:t>:</w:t>
      </w:r>
    </w:p>
    <w:p w:rsidR="00E050CB" w:rsidRPr="00B63B9A" w:rsidRDefault="0007762C" w:rsidP="0007762C">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ф</w:t>
      </w:r>
      <w:r w:rsidR="00E050CB" w:rsidRPr="0007762C">
        <w:rPr>
          <w:rFonts w:ascii="Times New Roman" w:eastAsia="Times New Roman" w:hAnsi="Times New Roman" w:cs="Times New Roman"/>
          <w:sz w:val="28"/>
          <w:szCs w:val="28"/>
          <w:lang w:eastAsia="ru-RU"/>
        </w:rPr>
        <w:t>ункция воспроизводства</w:t>
      </w:r>
      <w:r w:rsidR="00E050CB" w:rsidRPr="00B63B9A">
        <w:rPr>
          <w:rFonts w:ascii="Times New Roman" w:eastAsia="Times New Roman" w:hAnsi="Times New Roman" w:cs="Times New Roman"/>
          <w:sz w:val="28"/>
          <w:szCs w:val="28"/>
          <w:lang w:eastAsia="ru-RU"/>
        </w:rPr>
        <w:t xml:space="preserve"> компенсирует затраченный в производстве труд раб</w:t>
      </w:r>
      <w:r w:rsidR="00A8079F">
        <w:rPr>
          <w:rFonts w:ascii="Times New Roman" w:eastAsia="Times New Roman" w:hAnsi="Times New Roman" w:cs="Times New Roman"/>
          <w:sz w:val="28"/>
          <w:szCs w:val="28"/>
          <w:lang w:eastAsia="ru-RU"/>
        </w:rPr>
        <w:t>отников. В</w:t>
      </w:r>
      <w:r w:rsidR="00E050CB" w:rsidRPr="00B63B9A">
        <w:rPr>
          <w:rFonts w:ascii="Times New Roman" w:eastAsia="Times New Roman" w:hAnsi="Times New Roman" w:cs="Times New Roman"/>
          <w:sz w:val="28"/>
          <w:szCs w:val="28"/>
          <w:lang w:eastAsia="ru-RU"/>
        </w:rPr>
        <w:t>ажным признаком реализации является размер зарплаты;</w:t>
      </w:r>
    </w:p>
    <w:p w:rsidR="00E050CB" w:rsidRPr="00B63B9A" w:rsidRDefault="0007762C" w:rsidP="0007762C">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с</w:t>
      </w:r>
      <w:r w:rsidR="00E050CB" w:rsidRPr="0007762C">
        <w:rPr>
          <w:rFonts w:ascii="Times New Roman" w:eastAsia="Times New Roman" w:hAnsi="Times New Roman" w:cs="Times New Roman"/>
          <w:sz w:val="28"/>
          <w:szCs w:val="28"/>
          <w:lang w:eastAsia="ru-RU"/>
        </w:rPr>
        <w:t>тимулирующая или мотивационная функция</w:t>
      </w:r>
      <w:r w:rsidR="00E050CB" w:rsidRPr="00B63B9A">
        <w:rPr>
          <w:rFonts w:ascii="Times New Roman" w:eastAsia="Times New Roman" w:hAnsi="Times New Roman" w:cs="Times New Roman"/>
          <w:sz w:val="28"/>
          <w:szCs w:val="28"/>
          <w:lang w:eastAsia="ru-RU"/>
        </w:rPr>
        <w:t xml:space="preserve"> повышает заинтересованность работников в повышении производства; </w:t>
      </w:r>
    </w:p>
    <w:p w:rsidR="00E050CB" w:rsidRDefault="0007762C" w:rsidP="0007762C">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с</w:t>
      </w:r>
      <w:r w:rsidR="00E050CB" w:rsidRPr="0007762C">
        <w:rPr>
          <w:rFonts w:ascii="Times New Roman" w:eastAsia="Times New Roman" w:hAnsi="Times New Roman" w:cs="Times New Roman"/>
          <w:sz w:val="28"/>
          <w:szCs w:val="28"/>
          <w:lang w:eastAsia="ru-RU"/>
        </w:rPr>
        <w:t>оциальная функция</w:t>
      </w:r>
      <w:r w:rsidR="00415ED5">
        <w:rPr>
          <w:rFonts w:ascii="Times New Roman" w:eastAsia="Times New Roman" w:hAnsi="Times New Roman" w:cs="Times New Roman"/>
          <w:b/>
          <w:sz w:val="28"/>
          <w:szCs w:val="28"/>
          <w:lang w:eastAsia="ru-RU"/>
        </w:rPr>
        <w:t xml:space="preserve"> </w:t>
      </w:r>
      <w:r w:rsidR="00415ED5" w:rsidRPr="00415ED5">
        <w:rPr>
          <w:rFonts w:ascii="Times New Roman" w:eastAsia="Times New Roman" w:hAnsi="Times New Roman" w:cs="Times New Roman"/>
          <w:sz w:val="28"/>
          <w:szCs w:val="28"/>
          <w:lang w:eastAsia="ru-RU"/>
        </w:rPr>
        <w:t>п</w:t>
      </w:r>
      <w:r w:rsidR="00E050CB" w:rsidRPr="00B63B9A">
        <w:rPr>
          <w:rFonts w:ascii="Times New Roman" w:eastAsia="Times New Roman" w:hAnsi="Times New Roman" w:cs="Times New Roman"/>
          <w:sz w:val="28"/>
          <w:szCs w:val="28"/>
          <w:lang w:eastAsia="ru-RU"/>
        </w:rPr>
        <w:t>омогает реализовать принцип социальной справедливости</w:t>
      </w:r>
      <w:r w:rsidR="00D72FFF" w:rsidRPr="00D72FFF">
        <w:rPr>
          <w:rFonts w:ascii="Times New Roman" w:eastAsia="Times New Roman" w:hAnsi="Times New Roman" w:cs="Times New Roman"/>
          <w:sz w:val="28"/>
          <w:szCs w:val="28"/>
          <w:lang w:eastAsia="ru-RU"/>
        </w:rPr>
        <w:t xml:space="preserve"> [1</w:t>
      </w:r>
      <w:r w:rsidR="00244F73" w:rsidRPr="00244F73">
        <w:rPr>
          <w:rFonts w:ascii="Times New Roman" w:eastAsia="Times New Roman" w:hAnsi="Times New Roman" w:cs="Times New Roman"/>
          <w:sz w:val="28"/>
          <w:szCs w:val="28"/>
          <w:lang w:eastAsia="ru-RU"/>
        </w:rPr>
        <w:t>5</w:t>
      </w:r>
      <w:r w:rsidR="00D72FFF" w:rsidRPr="00D72FFF">
        <w:rPr>
          <w:rFonts w:ascii="Times New Roman" w:eastAsia="Times New Roman" w:hAnsi="Times New Roman" w:cs="Times New Roman"/>
          <w:sz w:val="28"/>
          <w:szCs w:val="28"/>
          <w:lang w:eastAsia="ru-RU"/>
        </w:rPr>
        <w:t>]</w:t>
      </w:r>
      <w:r w:rsidR="00415ED5">
        <w:rPr>
          <w:rFonts w:ascii="Times New Roman" w:eastAsia="Times New Roman" w:hAnsi="Times New Roman" w:cs="Times New Roman"/>
          <w:sz w:val="28"/>
          <w:szCs w:val="28"/>
          <w:lang w:eastAsia="ru-RU"/>
        </w:rPr>
        <w:t>.</w:t>
      </w:r>
    </w:p>
    <w:p w:rsidR="00415ED5" w:rsidRPr="00415ED5" w:rsidRDefault="00680509" w:rsidP="00FC0E5A">
      <w:pPr>
        <w:spacing w:after="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w:t>
      </w:r>
      <w:r w:rsidR="00415ED5" w:rsidRPr="00415ED5">
        <w:rPr>
          <w:rFonts w:ascii="Times New Roman" w:eastAsia="Times New Roman" w:hAnsi="Times New Roman" w:cs="Times New Roman"/>
          <w:sz w:val="28"/>
          <w:szCs w:val="28"/>
          <w:lang w:eastAsia="ru-RU"/>
        </w:rPr>
        <w:t xml:space="preserve">сходя из своих функций, заработная плата должна мотивационно воздействовать на человека, побуждая его к труду. </w:t>
      </w:r>
      <w:r>
        <w:rPr>
          <w:rFonts w:ascii="Times New Roman" w:eastAsia="Times New Roman" w:hAnsi="Times New Roman" w:cs="Times New Roman"/>
          <w:sz w:val="28"/>
          <w:szCs w:val="28"/>
          <w:lang w:eastAsia="ru-RU"/>
        </w:rPr>
        <w:t>Следовательно, можно сделать вывод, что о</w:t>
      </w:r>
      <w:r w:rsidR="00415ED5" w:rsidRPr="00415ED5">
        <w:rPr>
          <w:rFonts w:ascii="Times New Roman" w:eastAsia="Times New Roman" w:hAnsi="Times New Roman" w:cs="Times New Roman"/>
          <w:sz w:val="28"/>
          <w:szCs w:val="28"/>
          <w:lang w:eastAsia="ru-RU"/>
        </w:rPr>
        <w:t>сновной задачей зарплаты является обеспечение материальными ресурсами, а также урегулирование потребностей работника и его семьи.</w:t>
      </w:r>
    </w:p>
    <w:p w:rsidR="00E050CB" w:rsidRPr="00FF0A33" w:rsidRDefault="00E050CB" w:rsidP="00BE0C74">
      <w:pPr>
        <w:pStyle w:val="a3"/>
        <w:numPr>
          <w:ilvl w:val="0"/>
          <w:numId w:val="46"/>
        </w:numPr>
        <w:spacing w:after="0" w:line="360" w:lineRule="auto"/>
        <w:ind w:left="0" w:firstLine="709"/>
        <w:jc w:val="both"/>
        <w:rPr>
          <w:rFonts w:ascii="Times New Roman" w:hAnsi="Times New Roman" w:cs="Times New Roman"/>
          <w:sz w:val="28"/>
          <w:szCs w:val="28"/>
        </w:rPr>
      </w:pPr>
      <w:r w:rsidRPr="00FF0A33">
        <w:rPr>
          <w:rFonts w:ascii="Times New Roman" w:hAnsi="Times New Roman" w:cs="Times New Roman"/>
          <w:sz w:val="28"/>
          <w:szCs w:val="28"/>
        </w:rPr>
        <w:lastRenderedPageBreak/>
        <w:t>Методика, анализ и оценка стимулирования и оплаты труда работников</w:t>
      </w:r>
      <w:r w:rsidR="000B34BB" w:rsidRPr="00FF0A33">
        <w:rPr>
          <w:rFonts w:ascii="Times New Roman" w:hAnsi="Times New Roman" w:cs="Times New Roman"/>
          <w:sz w:val="28"/>
          <w:szCs w:val="28"/>
        </w:rPr>
        <w:t xml:space="preserve"> филиала</w:t>
      </w:r>
      <w:r w:rsidRPr="00FF0A33">
        <w:rPr>
          <w:rFonts w:ascii="Times New Roman" w:hAnsi="Times New Roman" w:cs="Times New Roman"/>
          <w:sz w:val="28"/>
          <w:szCs w:val="28"/>
        </w:rPr>
        <w:t xml:space="preserve"> ПАО «МТС»</w:t>
      </w:r>
    </w:p>
    <w:p w:rsidR="00FF0A33" w:rsidRPr="00FF0A33" w:rsidRDefault="00FF0A33" w:rsidP="00BE0C74">
      <w:pPr>
        <w:pStyle w:val="a3"/>
        <w:spacing w:after="0" w:line="360" w:lineRule="auto"/>
        <w:ind w:left="0" w:firstLine="709"/>
        <w:jc w:val="both"/>
        <w:rPr>
          <w:rFonts w:ascii="Times New Roman" w:hAnsi="Times New Roman" w:cs="Times New Roman"/>
          <w:sz w:val="28"/>
          <w:szCs w:val="28"/>
        </w:rPr>
      </w:pPr>
    </w:p>
    <w:p w:rsidR="00E050CB" w:rsidRPr="00FF0A33" w:rsidRDefault="00E050CB" w:rsidP="00BE0C74">
      <w:pPr>
        <w:pStyle w:val="a3"/>
        <w:numPr>
          <w:ilvl w:val="1"/>
          <w:numId w:val="46"/>
        </w:numPr>
        <w:spacing w:after="0" w:line="360" w:lineRule="auto"/>
        <w:ind w:left="0" w:firstLine="709"/>
        <w:rPr>
          <w:rFonts w:ascii="Times New Roman" w:hAnsi="Times New Roman" w:cs="Times New Roman"/>
          <w:sz w:val="28"/>
          <w:szCs w:val="28"/>
        </w:rPr>
      </w:pPr>
      <w:r w:rsidRPr="00FF0A33">
        <w:rPr>
          <w:rFonts w:ascii="Times New Roman" w:hAnsi="Times New Roman" w:cs="Times New Roman"/>
          <w:sz w:val="28"/>
          <w:szCs w:val="28"/>
        </w:rPr>
        <w:t>Организационно-технологическая и финансово-экономическая  характеристика ПАО «МТС»</w:t>
      </w:r>
    </w:p>
    <w:p w:rsidR="00FF0A33" w:rsidRPr="00B33D0E" w:rsidRDefault="00FF0A33" w:rsidP="00FF0A33">
      <w:pPr>
        <w:spacing w:after="0" w:line="360" w:lineRule="auto"/>
        <w:ind w:left="709"/>
        <w:rPr>
          <w:rFonts w:ascii="Times New Roman" w:hAnsi="Times New Roman" w:cs="Times New Roman"/>
          <w:sz w:val="28"/>
          <w:szCs w:val="28"/>
        </w:rPr>
      </w:pPr>
    </w:p>
    <w:p w:rsidR="00E050CB" w:rsidRPr="00B63B9A"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t>ЗАО "Кубань-GSM" было основано 15 мая 1997 года. В этом же году, 15 декабря, сеть запустили в опытно-коммерческую эксплуатацию и были подключены первые абоненты. Компания начала осуществлять свою деятельность на территории Краснодарского края и республики Адыгея (лицензии Госкомсвязи №№ 6731 и 9830).</w:t>
      </w:r>
    </w:p>
    <w:p w:rsidR="00E050CB" w:rsidRPr="00B63B9A"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t>В апреле 2002 года ПАО "МТС" (МТС) приобрело контрольный пакет акций ЗАО "Кубань-GSM", которое на тот момент имело лицензии на предоставление услуг сотовой связи стандарта GSM 900/1800 в Краснодарском крае и Республике Адыгея, и обслуживала 482 тыс. абонентов.</w:t>
      </w:r>
    </w:p>
    <w:p w:rsidR="00E050CB" w:rsidRPr="00B63B9A"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t>В июне 2003 года ЗАО "Кубань-GSM" начало работу под торговой маркой МТС, жителям Кубани были предложены единые тарифы федеральной сети. На момент ребрендинга количество активных абонентов ЗАО "Кубань-GSM" превысило 1 миллион.</w:t>
      </w:r>
    </w:p>
    <w:p w:rsidR="00E050CB" w:rsidRPr="00B63B9A"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t>Публичное акционерное общество «Мобильные ТелеСистемы» (ПАО «МТС») – ведущая компания в России и странах СНГ по предоставлению услуг мобильной и фиксированной связи, доступа в интернет, кабельного и спутникового ТВ-вещания, цифровых сервисов и мобильных приложений, финансовых услуг и сервисов электронной коммерции, а также конвергентных ИТ-решений в сфере системной интеграции, интернета вещей, мониторинга, обработки данных и облачных вычислений. Предоставляя инновационные услуги и решения, МТС вносит значимый вклад в экономический рост и улучшение качества жизни десятков миллионов людей в странах присутствия.</w:t>
      </w:r>
    </w:p>
    <w:p w:rsidR="00DC20EC"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lastRenderedPageBreak/>
        <w:t>МТС предоставляет услуги фиксированной телефонии, широкополосного доступа в Интернет и цифрового кабельного телевидения в более чем 200 городах во всех федеральных округах РФ. Всего фиксированными услугами в России охвачено свыше десяти миллионов домохозяйств.</w:t>
      </w:r>
    </w:p>
    <w:p w:rsidR="00DC20EC" w:rsidRPr="00B63B9A" w:rsidRDefault="00E050CB" w:rsidP="00FC0E5A">
      <w:pPr>
        <w:spacing w:after="0" w:line="360" w:lineRule="auto"/>
        <w:ind w:firstLine="709"/>
        <w:contextualSpacing/>
        <w:jc w:val="both"/>
        <w:rPr>
          <w:rFonts w:ascii="Times New Roman" w:hAnsi="Times New Roman" w:cs="Times New Roman"/>
          <w:sz w:val="28"/>
          <w:szCs w:val="28"/>
        </w:rPr>
      </w:pPr>
      <w:r w:rsidRPr="00B63B9A">
        <w:rPr>
          <w:rFonts w:ascii="Times New Roman" w:hAnsi="Times New Roman" w:cs="Times New Roman"/>
          <w:sz w:val="28"/>
          <w:szCs w:val="28"/>
        </w:rPr>
        <w:t xml:space="preserve"> </w:t>
      </w:r>
      <w:r w:rsidR="00DC20EC" w:rsidRPr="00B63B9A">
        <w:rPr>
          <w:rFonts w:ascii="Times New Roman" w:hAnsi="Times New Roman" w:cs="Times New Roman"/>
          <w:sz w:val="28"/>
          <w:szCs w:val="28"/>
        </w:rPr>
        <w:t>МТС – один из крупнейших российских работодателей в России. В компаниях Группы на рынках присутствия работают свыше 69 тысячи человек, в МТС в России – около 29 тысяч человек. Компания традиционно входит в топ-5 рейтинга наиболее привлекательных российских работодателей. В компании присутствует почасовая оплата труда, также присутствуют дополнительные возможности получения вознаграждений. Их может получить абсолютно любой работник, выполнивший планы, которые поставлены перед ним на рабочий месяц. Выполнение всех поставленных начальством задач, позволяют сотруднику получить такие виды поощрений, как повышенные месячные премии, а также несколько выходных, которые будут полностью оплачены, как рабочие.</w:t>
      </w:r>
    </w:p>
    <w:p w:rsidR="00B37DD5" w:rsidRDefault="00B37DD5"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как </w:t>
      </w:r>
      <w:r w:rsidR="00E050CB" w:rsidRPr="00B63B9A">
        <w:rPr>
          <w:rFonts w:ascii="Times New Roman" w:hAnsi="Times New Roman" w:cs="Times New Roman"/>
          <w:sz w:val="28"/>
          <w:szCs w:val="28"/>
        </w:rPr>
        <w:t>МТС располагает крупнейшей в России непродовольственной розничной сетью из 5 700 салонов связи по обслуживанию клиентов, продаже мобильных устройств, предоставлени</w:t>
      </w:r>
      <w:r>
        <w:rPr>
          <w:rFonts w:ascii="Times New Roman" w:hAnsi="Times New Roman" w:cs="Times New Roman"/>
          <w:sz w:val="28"/>
          <w:szCs w:val="28"/>
        </w:rPr>
        <w:t>ю финансовых и банковских услуг, в работе будет приведен один из таких салонов, находящийся  в городе Сочи на улице Северной.</w:t>
      </w:r>
    </w:p>
    <w:p w:rsidR="00E050CB" w:rsidRDefault="00B37DD5"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Данный салон находится в центре города, что является большим преимуществом для компании в плане обслуживания большого количества клиентов. На 2015 год в нем работали 8 человек, но уже в 2017 году количество работников увеличилось до 13 человек, что позволяет увеличить количество выходных дней, а также повысить эффективность работы всего персонала, ведь теперь каждый сотрудник выполняет те задачи, которые непосредственно за ним закреплены, но не свыше того.</w:t>
      </w:r>
    </w:p>
    <w:p w:rsidR="00B37DD5" w:rsidRDefault="001467F9"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увеличение количества работников влечет за собой увеличение производительности труда, а, следовательно, и увеличение </w:t>
      </w:r>
      <w:r>
        <w:rPr>
          <w:rFonts w:ascii="Times New Roman" w:hAnsi="Times New Roman" w:cs="Times New Roman"/>
          <w:sz w:val="28"/>
          <w:szCs w:val="28"/>
        </w:rPr>
        <w:lastRenderedPageBreak/>
        <w:t>выручки от продаж. Так в 2017 году производительность труда увеличилась на 129,5% и составила 604744,77 рублей, а выручка увеличилась на 168,34%, что составило 7861682 рублей по сравнению с 2016 годом.</w:t>
      </w:r>
    </w:p>
    <w:p w:rsidR="001467F9" w:rsidRDefault="001467F9"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Необходимо сказать о том, что сотрудники в данном салоне работают по 8 часов. Также у всего персонала, а это операционисты</w:t>
      </w:r>
      <w:r w:rsidR="00481183">
        <w:rPr>
          <w:rFonts w:ascii="Times New Roman" w:hAnsi="Times New Roman" w:cs="Times New Roman"/>
          <w:sz w:val="28"/>
          <w:szCs w:val="28"/>
        </w:rPr>
        <w:t xml:space="preserve"> (в 2017 году 12 человек)</w:t>
      </w:r>
      <w:r>
        <w:rPr>
          <w:rFonts w:ascii="Times New Roman" w:hAnsi="Times New Roman" w:cs="Times New Roman"/>
          <w:sz w:val="28"/>
          <w:szCs w:val="28"/>
        </w:rPr>
        <w:t xml:space="preserve"> и 1 менеджер на весь салон, фиксированные ставки, рассчитываемые  исходя из почасовой оплаты, на 2015 год часовая ставка составляла 190 руб</w:t>
      </w:r>
      <w:r w:rsidR="00481183">
        <w:rPr>
          <w:rFonts w:ascii="Times New Roman" w:hAnsi="Times New Roman" w:cs="Times New Roman"/>
          <w:sz w:val="28"/>
          <w:szCs w:val="28"/>
        </w:rPr>
        <w:t>.</w:t>
      </w:r>
      <w:r>
        <w:rPr>
          <w:rFonts w:ascii="Times New Roman" w:hAnsi="Times New Roman" w:cs="Times New Roman"/>
          <w:sz w:val="28"/>
          <w:szCs w:val="28"/>
        </w:rPr>
        <w:t xml:space="preserve">/час, а уже в 2017 году она составляла </w:t>
      </w:r>
      <w:r w:rsidR="00481183">
        <w:rPr>
          <w:rFonts w:ascii="Times New Roman" w:hAnsi="Times New Roman" w:cs="Times New Roman"/>
          <w:sz w:val="28"/>
          <w:szCs w:val="28"/>
        </w:rPr>
        <w:t>203 руб./час.</w:t>
      </w:r>
    </w:p>
    <w:p w:rsidR="00481183" w:rsidRDefault="00481183"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Разница в оплате труда между операционистами и менеджером составляет премия, выплачиваемая каждый месяц исходя из годовой выручки и коэффициента, закрепленного за каждым работником.</w:t>
      </w:r>
    </w:p>
    <w:p w:rsidR="00481183" w:rsidRDefault="00481183"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дочерней компании МТС в городе Сочи персонал (операционисты) работает посменно, 2 </w:t>
      </w:r>
      <w:r w:rsidR="00DC20EC">
        <w:rPr>
          <w:rFonts w:ascii="Times New Roman" w:hAnsi="Times New Roman" w:cs="Times New Roman"/>
          <w:sz w:val="28"/>
          <w:szCs w:val="28"/>
        </w:rPr>
        <w:t>рабочих дня через</w:t>
      </w:r>
      <w:r>
        <w:rPr>
          <w:rFonts w:ascii="Times New Roman" w:hAnsi="Times New Roman" w:cs="Times New Roman"/>
          <w:sz w:val="28"/>
          <w:szCs w:val="28"/>
        </w:rPr>
        <w:t xml:space="preserve"> 2 дня</w:t>
      </w:r>
      <w:r w:rsidR="00DC20EC">
        <w:rPr>
          <w:rFonts w:ascii="Times New Roman" w:hAnsi="Times New Roman" w:cs="Times New Roman"/>
          <w:sz w:val="28"/>
          <w:szCs w:val="28"/>
        </w:rPr>
        <w:t xml:space="preserve"> выходных</w:t>
      </w:r>
      <w:r>
        <w:rPr>
          <w:rFonts w:ascii="Times New Roman" w:hAnsi="Times New Roman" w:cs="Times New Roman"/>
          <w:sz w:val="28"/>
          <w:szCs w:val="28"/>
        </w:rPr>
        <w:t xml:space="preserve">. Менеджер же работает 5 дней в неделю, как старший смены. </w:t>
      </w:r>
      <w:r w:rsidR="00DC20EC">
        <w:rPr>
          <w:rFonts w:ascii="Times New Roman" w:hAnsi="Times New Roman" w:cs="Times New Roman"/>
          <w:sz w:val="28"/>
          <w:szCs w:val="28"/>
        </w:rPr>
        <w:t>Как и на любом крупном предприятии раз в год сотрудникам предоставляется оплачиваемый отпуск.</w:t>
      </w:r>
    </w:p>
    <w:p w:rsidR="00DC20EC" w:rsidRDefault="00DC20EC"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говорить о стимулировании персонала, то предприятие полностью заинтересована в стимулировании своих сотрудников. В МТС применяются как материальные (премии, доплаты, поощрения за выполнения сверх плановой нормы работы и т.д.), так и моральные виды стимулирования (различные коллективные походы,</w:t>
      </w:r>
      <w:r w:rsidR="00666FFF">
        <w:rPr>
          <w:rFonts w:ascii="Times New Roman" w:hAnsi="Times New Roman" w:cs="Times New Roman"/>
          <w:sz w:val="28"/>
          <w:szCs w:val="28"/>
        </w:rPr>
        <w:t xml:space="preserve"> участие в различных конкурсах, проводимых по всем дочерним компаниям МТС, различные абонементы и т.д.</w:t>
      </w:r>
      <w:r>
        <w:rPr>
          <w:rFonts w:ascii="Times New Roman" w:hAnsi="Times New Roman" w:cs="Times New Roman"/>
          <w:sz w:val="28"/>
          <w:szCs w:val="28"/>
        </w:rPr>
        <w:t>)</w:t>
      </w:r>
      <w:r w:rsidR="00AC34D6" w:rsidRPr="00AC34D6">
        <w:rPr>
          <w:rFonts w:ascii="Times New Roman" w:hAnsi="Times New Roman" w:cs="Times New Roman"/>
          <w:sz w:val="28"/>
          <w:szCs w:val="28"/>
        </w:rPr>
        <w:t xml:space="preserve"> </w:t>
      </w:r>
      <w:r w:rsidR="00AC34D6" w:rsidRPr="00B63B9A">
        <w:rPr>
          <w:rFonts w:ascii="Times New Roman" w:hAnsi="Times New Roman" w:cs="Times New Roman"/>
          <w:sz w:val="28"/>
          <w:szCs w:val="28"/>
        </w:rPr>
        <w:t>[</w:t>
      </w:r>
      <w:r w:rsidR="00AC34D6" w:rsidRPr="00115C45">
        <w:rPr>
          <w:rFonts w:ascii="Times New Roman" w:hAnsi="Times New Roman" w:cs="Times New Roman"/>
          <w:sz w:val="28"/>
          <w:szCs w:val="28"/>
        </w:rPr>
        <w:t>1</w:t>
      </w:r>
      <w:r w:rsidR="006A1A01">
        <w:rPr>
          <w:rFonts w:ascii="Times New Roman" w:hAnsi="Times New Roman" w:cs="Times New Roman"/>
          <w:sz w:val="28"/>
          <w:szCs w:val="28"/>
          <w:lang w:val="en-US"/>
        </w:rPr>
        <w:t>3</w:t>
      </w:r>
      <w:r w:rsidR="00AC34D6" w:rsidRPr="00B63B9A">
        <w:rPr>
          <w:rFonts w:ascii="Times New Roman" w:hAnsi="Times New Roman" w:cs="Times New Roman"/>
          <w:sz w:val="28"/>
          <w:szCs w:val="28"/>
        </w:rPr>
        <w:t>]</w:t>
      </w:r>
      <w:r>
        <w:rPr>
          <w:rFonts w:ascii="Times New Roman" w:hAnsi="Times New Roman" w:cs="Times New Roman"/>
          <w:sz w:val="28"/>
          <w:szCs w:val="28"/>
        </w:rPr>
        <w:t>.</w:t>
      </w:r>
    </w:p>
    <w:p w:rsidR="00E050CB" w:rsidRPr="00FC6C61" w:rsidRDefault="00666FFF" w:rsidP="00FC0E5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на настоящий момент ПАО «МТС» является одним из самых крупных работодателей, с наиболее приемлемыми системами как оплаты труда, так и стимулирования своих работников. Каждый год МТС затрачивает немало средств для того, чтобы привлечь в свои дочерние компании квалифицированных специалистов, которые будут приносить компании экономические выгоды</w:t>
      </w:r>
      <w:r w:rsidR="00E54EAE">
        <w:rPr>
          <w:rFonts w:ascii="Times New Roman" w:hAnsi="Times New Roman" w:cs="Times New Roman"/>
          <w:sz w:val="28"/>
          <w:szCs w:val="28"/>
        </w:rPr>
        <w:t xml:space="preserve"> в будущем</w:t>
      </w:r>
      <w:r w:rsidR="00E050CB" w:rsidRPr="00B63B9A">
        <w:rPr>
          <w:rFonts w:ascii="Times New Roman" w:hAnsi="Times New Roman" w:cs="Times New Roman"/>
          <w:sz w:val="28"/>
          <w:szCs w:val="28"/>
        </w:rPr>
        <w:t>.</w:t>
      </w:r>
    </w:p>
    <w:p w:rsidR="002F4533" w:rsidRPr="00B33D0E" w:rsidRDefault="002F4533" w:rsidP="00FC0E5A">
      <w:pPr>
        <w:spacing w:after="0" w:line="360" w:lineRule="auto"/>
        <w:ind w:firstLine="709"/>
        <w:contextualSpacing/>
        <w:jc w:val="both"/>
        <w:rPr>
          <w:rFonts w:ascii="Times New Roman" w:hAnsi="Times New Roman" w:cs="Times New Roman"/>
          <w:sz w:val="28"/>
          <w:szCs w:val="28"/>
        </w:rPr>
      </w:pPr>
    </w:p>
    <w:p w:rsidR="00912239" w:rsidRPr="00B33D0E" w:rsidRDefault="00912239" w:rsidP="00FC0E5A">
      <w:pPr>
        <w:spacing w:after="0" w:line="360" w:lineRule="auto"/>
        <w:ind w:firstLine="709"/>
        <w:contextualSpacing/>
        <w:jc w:val="both"/>
        <w:rPr>
          <w:rFonts w:ascii="Times New Roman" w:hAnsi="Times New Roman" w:cs="Times New Roman"/>
          <w:sz w:val="28"/>
          <w:szCs w:val="28"/>
        </w:rPr>
      </w:pPr>
    </w:p>
    <w:p w:rsidR="00E050CB" w:rsidRPr="00912239" w:rsidRDefault="00E050CB" w:rsidP="00912239">
      <w:pPr>
        <w:pStyle w:val="a3"/>
        <w:numPr>
          <w:ilvl w:val="1"/>
          <w:numId w:val="46"/>
        </w:numPr>
        <w:spacing w:after="0" w:line="360" w:lineRule="auto"/>
        <w:jc w:val="both"/>
        <w:rPr>
          <w:rFonts w:ascii="Times New Roman" w:hAnsi="Times New Roman" w:cs="Times New Roman"/>
          <w:sz w:val="28"/>
          <w:szCs w:val="28"/>
        </w:rPr>
      </w:pPr>
      <w:r w:rsidRPr="00912239">
        <w:rPr>
          <w:rFonts w:ascii="Times New Roman" w:hAnsi="Times New Roman" w:cs="Times New Roman"/>
          <w:sz w:val="28"/>
          <w:szCs w:val="28"/>
        </w:rPr>
        <w:lastRenderedPageBreak/>
        <w:t>Порядок расчета фонда заработной платы работников</w:t>
      </w:r>
      <w:r w:rsidR="000B34BB" w:rsidRPr="00912239">
        <w:rPr>
          <w:rFonts w:ascii="Times New Roman" w:hAnsi="Times New Roman" w:cs="Times New Roman"/>
          <w:sz w:val="28"/>
          <w:szCs w:val="28"/>
        </w:rPr>
        <w:t xml:space="preserve"> </w:t>
      </w:r>
      <w:r w:rsidRPr="00912239">
        <w:rPr>
          <w:rFonts w:ascii="Times New Roman" w:hAnsi="Times New Roman" w:cs="Times New Roman"/>
          <w:sz w:val="28"/>
          <w:szCs w:val="28"/>
        </w:rPr>
        <w:t>ПАО «МТС»</w:t>
      </w:r>
    </w:p>
    <w:p w:rsidR="00912239" w:rsidRPr="00B33D0E" w:rsidRDefault="00912239" w:rsidP="00912239">
      <w:pPr>
        <w:spacing w:after="0" w:line="360" w:lineRule="auto"/>
        <w:ind w:left="709"/>
        <w:jc w:val="both"/>
        <w:rPr>
          <w:rFonts w:ascii="Times New Roman" w:hAnsi="Times New Roman" w:cs="Times New Roman"/>
          <w:sz w:val="28"/>
          <w:szCs w:val="28"/>
        </w:rPr>
      </w:pP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На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заработная плата включает в себя такие выплаты из фонда заработной платы, как:</w:t>
      </w:r>
    </w:p>
    <w:p w:rsidR="00E050CB" w:rsidRPr="00B63B9A" w:rsidRDefault="00E050CB" w:rsidP="00FC0E5A">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месячный оклад;</w:t>
      </w:r>
    </w:p>
    <w:p w:rsidR="00E050CB" w:rsidRPr="00B63B9A" w:rsidRDefault="00E050CB" w:rsidP="00FC0E5A">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премирование за выполнение месячных планов.</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Сумма премии определяется каждый месяц на основании управленческого учета деятельности предприятия.</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Премиальный фонд формируется только при выполнении двух показателей:</w:t>
      </w:r>
    </w:p>
    <w:p w:rsidR="00E050CB" w:rsidRPr="00B63B9A" w:rsidRDefault="00E050CB" w:rsidP="00FC0E5A">
      <w:pPr>
        <w:numPr>
          <w:ilvl w:val="0"/>
          <w:numId w:val="22"/>
        </w:numPr>
        <w:spacing w:after="0" w:line="360" w:lineRule="auto"/>
        <w:ind w:left="0" w:firstLine="709"/>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выполнение плана по валовой прибыли; </w:t>
      </w:r>
    </w:p>
    <w:p w:rsidR="00E050CB" w:rsidRPr="00B63B9A" w:rsidRDefault="00E050CB" w:rsidP="00FC0E5A">
      <w:pPr>
        <w:numPr>
          <w:ilvl w:val="0"/>
          <w:numId w:val="22"/>
        </w:numPr>
        <w:spacing w:after="0" w:line="360" w:lineRule="auto"/>
        <w:ind w:left="0" w:firstLine="709"/>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выполнение предприятием плана реализации, который устанавливается на день, а в последствии и на месяц.</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 ПАО «МТС» установлена следующая зависимость размера премиального фонда от валовой прибыли:</w:t>
      </w:r>
    </w:p>
    <w:p w:rsidR="00E050CB" w:rsidRPr="00B63B9A" w:rsidRDefault="002305C4" w:rsidP="002305C4">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прибыль до 30000 тыс. руб. – 10% премиального фонда</w:t>
      </w:r>
    </w:p>
    <w:p w:rsidR="00E050CB" w:rsidRPr="00B63B9A" w:rsidRDefault="002305C4" w:rsidP="002305C4">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прибыль от 300000 до 50000 тыс. руб. – 12%</w:t>
      </w:r>
    </w:p>
    <w:p w:rsidR="00E050CB" w:rsidRPr="00B63B9A" w:rsidRDefault="002305C4" w:rsidP="002305C4">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прибыль от 500000 до 800000 тыс. руб. – 15%</w:t>
      </w:r>
    </w:p>
    <w:p w:rsidR="00E050CB" w:rsidRPr="00B63B9A" w:rsidRDefault="002305C4" w:rsidP="002305C4">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от 800000 до 1000000 тыс. руб. – 18%</w:t>
      </w:r>
    </w:p>
    <w:p w:rsidR="00E050CB" w:rsidRPr="00B63B9A" w:rsidRDefault="002305C4" w:rsidP="002305C4">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свыше 1000000 тыс. руб. – 20%</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Причем в Положении о премировании сотрудников сказано, что 70% от премиального фонда идет на распределение между сотрудниками в зависимости от коэффициента трудового участия.</w:t>
      </w:r>
    </w:p>
    <w:p w:rsidR="00E050CB"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Согласно Положению о премировании предприятия, расчет премии сотрудников производится по формуле:</w:t>
      </w:r>
    </w:p>
    <w:p w:rsidR="00212759" w:rsidRPr="00B63B9A" w:rsidRDefault="00212759" w:rsidP="00FC0E5A">
      <w:pPr>
        <w:spacing w:after="0" w:line="360" w:lineRule="auto"/>
        <w:ind w:firstLine="709"/>
        <w:jc w:val="both"/>
        <w:rPr>
          <w:rFonts w:ascii="Times New Roman" w:eastAsia="Times New Roman" w:hAnsi="Times New Roman" w:cs="Times New Roman"/>
          <w:sz w:val="28"/>
          <w:szCs w:val="28"/>
          <w:lang w:eastAsia="ru-RU"/>
        </w:rPr>
      </w:pPr>
    </w:p>
    <w:p w:rsidR="00E050CB" w:rsidRDefault="00E050CB" w:rsidP="00387054">
      <w:pPr>
        <w:spacing w:after="0" w:line="360" w:lineRule="auto"/>
        <w:ind w:firstLine="709"/>
        <w:jc w:val="right"/>
        <w:rPr>
          <w:rFonts w:ascii="Times New Roman" w:eastAsia="Times New Roman" w:hAnsi="Times New Roman" w:cs="Times New Roman"/>
          <w:sz w:val="28"/>
          <w:szCs w:val="28"/>
          <w:lang w:eastAsia="ru-RU"/>
        </w:rPr>
      </w:pPr>
      <w:r w:rsidRPr="00E62FE6">
        <w:rPr>
          <w:rFonts w:ascii="Times New Roman" w:eastAsia="Times New Roman" w:hAnsi="Times New Roman" w:cs="Times New Roman"/>
          <w:sz w:val="28"/>
          <w:szCs w:val="28"/>
          <w:lang w:eastAsia="ru-RU"/>
        </w:rPr>
        <w:t xml:space="preserve">Пр = ПФ × К </w:t>
      </w:r>
      <w:r w:rsidR="00334430" w:rsidRPr="00E62FE6">
        <w:rPr>
          <w:rFonts w:ascii="Times New Roman" w:eastAsia="Times New Roman" w:hAnsi="Times New Roman" w:cs="Times New Roman"/>
          <w:sz w:val="28"/>
          <w:szCs w:val="28"/>
          <w:lang w:eastAsia="ru-RU"/>
        </w:rPr>
        <w:t>,</w:t>
      </w:r>
      <w:r w:rsidR="00334430">
        <w:rPr>
          <w:rFonts w:ascii="Times New Roman" w:eastAsia="Times New Roman" w:hAnsi="Times New Roman" w:cs="Times New Roman"/>
          <w:sz w:val="28"/>
          <w:szCs w:val="28"/>
          <w:lang w:eastAsia="ru-RU"/>
        </w:rPr>
        <w:tab/>
      </w:r>
      <w:r w:rsidR="00334430">
        <w:rPr>
          <w:rFonts w:ascii="Times New Roman" w:eastAsia="Times New Roman" w:hAnsi="Times New Roman" w:cs="Times New Roman"/>
          <w:sz w:val="28"/>
          <w:szCs w:val="28"/>
          <w:lang w:eastAsia="ru-RU"/>
        </w:rPr>
        <w:tab/>
      </w:r>
      <w:r w:rsidR="00334430">
        <w:rPr>
          <w:rFonts w:ascii="Times New Roman" w:eastAsia="Times New Roman" w:hAnsi="Times New Roman" w:cs="Times New Roman"/>
          <w:sz w:val="28"/>
          <w:szCs w:val="28"/>
          <w:lang w:eastAsia="ru-RU"/>
        </w:rPr>
        <w:tab/>
      </w:r>
      <w:r w:rsidR="00334430">
        <w:rPr>
          <w:rFonts w:ascii="Times New Roman" w:eastAsia="Times New Roman" w:hAnsi="Times New Roman" w:cs="Times New Roman"/>
          <w:sz w:val="28"/>
          <w:szCs w:val="28"/>
          <w:lang w:eastAsia="ru-RU"/>
        </w:rPr>
        <w:tab/>
      </w:r>
      <w:r w:rsidR="00334430">
        <w:rPr>
          <w:rFonts w:ascii="Times New Roman" w:eastAsia="Times New Roman" w:hAnsi="Times New Roman" w:cs="Times New Roman"/>
          <w:sz w:val="28"/>
          <w:szCs w:val="28"/>
          <w:lang w:eastAsia="ru-RU"/>
        </w:rPr>
        <w:tab/>
        <w:t xml:space="preserve">      (2)</w:t>
      </w:r>
    </w:p>
    <w:p w:rsidR="00212759" w:rsidRPr="00B63B9A" w:rsidRDefault="00212759" w:rsidP="00387054">
      <w:pPr>
        <w:spacing w:after="0" w:line="360" w:lineRule="auto"/>
        <w:ind w:firstLine="709"/>
        <w:jc w:val="right"/>
        <w:rPr>
          <w:rFonts w:ascii="Times New Roman" w:eastAsia="Times New Roman" w:hAnsi="Times New Roman" w:cs="Times New Roman"/>
          <w:sz w:val="28"/>
          <w:szCs w:val="28"/>
          <w:lang w:eastAsia="ru-RU"/>
        </w:rPr>
      </w:pPr>
    </w:p>
    <w:p w:rsidR="00387054"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где Пр – величина премии, </w:t>
      </w:r>
    </w:p>
    <w:p w:rsidR="00387054"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 xml:space="preserve">ПФ – премиальный фонд,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К – коэффициент трудового участия, который применяется равным:</w:t>
      </w:r>
    </w:p>
    <w:p w:rsidR="00E050CB" w:rsidRPr="00B63B9A" w:rsidRDefault="000F274D" w:rsidP="000F274D">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Старший менеджер (1 чел) – 0,02</w:t>
      </w:r>
    </w:p>
    <w:p w:rsidR="00E050CB" w:rsidRPr="00B63B9A" w:rsidRDefault="000F274D" w:rsidP="000F274D">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Операционист-консультант – 0,01</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Вознаграждение по итогам работы за год – премиальная выплата в системе оплаты труда, основанием для начисления которой является выполнение в целом по предприятию за отчетный год показателей по объему реализации продукции (услуг). Следует отметить, что выплата вознаграждения по итогам года в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производится в целях повышения материальной заинтересованности работников предприятия, обеспечения наиболее полного вклада каждого в достижение конечных результатов работы, укрепления трудовой дисциплины и снижения текучести кадров. Вознаграждение по итогам работы за год выплачивается всем работникам, состоящим в трудовых отношениях с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Вознаграждение не выплачивается:</w:t>
      </w:r>
    </w:p>
    <w:p w:rsidR="00E050CB" w:rsidRPr="00B63B9A" w:rsidRDefault="003F6F60" w:rsidP="003F6F60">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временным работникам;</w:t>
      </w:r>
    </w:p>
    <w:p w:rsidR="00E050CB" w:rsidRPr="00B63B9A" w:rsidRDefault="003F6F60" w:rsidP="003F6F60">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работникам, находящимся в отпуске по уходу за ребенком;</w:t>
      </w:r>
    </w:p>
    <w:p w:rsidR="00E050CB" w:rsidRPr="00B63B9A" w:rsidRDefault="003F6F60" w:rsidP="003F6F60">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работникам, имеющим на день издания приказа о выплате вознаграждения неснятое дисциплинарное взыскание (выговор) и т.д.</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На исследуемом предприятии применяются доплаты за особые заслуги и отклонения от установленных нормативов.</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На предприятии производятся следующие разовые выплаты из прибыли:</w:t>
      </w:r>
    </w:p>
    <w:p w:rsidR="00E050CB" w:rsidRPr="00B63B9A" w:rsidRDefault="00D4418D" w:rsidP="00D4418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12759">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Премии устанавливаются за выполнение индивидуальных и коллективных особо важных заданий.</w:t>
      </w:r>
    </w:p>
    <w:p w:rsidR="00E050CB" w:rsidRPr="00B63B9A" w:rsidRDefault="00D4418D" w:rsidP="00D4418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12759">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Премирование работников при представлении их к корпоративным наградам – получение звания «Лучший работник месяца» и т.д.</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Проведем расчеты на основании данных из Приложения </w:t>
      </w:r>
      <w:r w:rsidR="00D4418D">
        <w:rPr>
          <w:rFonts w:ascii="Times New Roman" w:eastAsia="Times New Roman" w:hAnsi="Times New Roman" w:cs="Times New Roman"/>
          <w:sz w:val="28"/>
          <w:szCs w:val="28"/>
          <w:lang w:eastAsia="ru-RU"/>
        </w:rPr>
        <w:t>А</w:t>
      </w:r>
      <w:r w:rsidRPr="00B63B9A">
        <w:rPr>
          <w:rFonts w:ascii="Times New Roman" w:eastAsia="Times New Roman" w:hAnsi="Times New Roman" w:cs="Times New Roman"/>
          <w:sz w:val="28"/>
          <w:szCs w:val="28"/>
          <w:lang w:eastAsia="ru-RU"/>
        </w:rPr>
        <w:t>.</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Рассчитаем цепные абсолютные отклонения и темпы прироста выручки.</w:t>
      </w:r>
    </w:p>
    <w:p w:rsidR="00E050CB" w:rsidRPr="00B63B9A" w:rsidRDefault="00AC6443"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Абсолютное отклонение 2016г. к 2015г.:</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4670231 - 2515162 = 2155069 тыс. руб.</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Сразу найдем темп прироста 2016г. к 2015г.:</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4670231 / 2515162 = 185,7 %</w:t>
      </w:r>
    </w:p>
    <w:p w:rsidR="00E050CB" w:rsidRPr="00B63B9A" w:rsidRDefault="00AC6443"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Абсолютное отклонение 2017г. к 2016г.:</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7861682 - 4670231 = 3191451 тыс. руб.</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Сразу найдем темп прироста 2016г. к 2015г.:</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7861682 / 4670231= 168,34 %</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Теперь рассчитаем производительность труда на одного сотрудника:</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2015г. – 2515162 / 8чел = 314395,25 руб.</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 xml:space="preserve">2016г. </w:t>
      </w:r>
      <w:r>
        <w:rPr>
          <w:rFonts w:ascii="Times New Roman" w:eastAsia="Times New Roman" w:hAnsi="Times New Roman" w:cs="Times New Roman"/>
          <w:sz w:val="28"/>
          <w:szCs w:val="28"/>
          <w:lang w:eastAsia="ru-RU"/>
        </w:rPr>
        <w:sym w:font="Symbol" w:char="F02D"/>
      </w:r>
      <w:r w:rsidR="00E050CB" w:rsidRPr="00B63B9A">
        <w:rPr>
          <w:rFonts w:ascii="Times New Roman" w:eastAsia="Times New Roman" w:hAnsi="Times New Roman" w:cs="Times New Roman"/>
          <w:sz w:val="28"/>
          <w:szCs w:val="28"/>
          <w:lang w:eastAsia="ru-RU"/>
        </w:rPr>
        <w:t xml:space="preserve">  4670231 / 10чел = 467023,1 руб.</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2017г. – 7861682 / 13чел =  604744,77 руб.</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На основании расчетов выше найдем абсолютные отклонения и темпы прироста.</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467023,1 - 314395,25 = 152627,85 тыс. руб.</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467023,1 / 314395,25 = 148,5 %</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604744,77 - 467023,1 = 137721,67 тыс. руб.</w:t>
      </w:r>
    </w:p>
    <w:p w:rsidR="00E050CB" w:rsidRPr="00B63B9A" w:rsidRDefault="00E050CB" w:rsidP="00AC6443">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604744,77 / 467023,1 = 129,5 %</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На основании полученных данных рассчитаем фонд заработной платы.</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 xml:space="preserve">2015г. – 22800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8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12 = 2188800 тыс. руб.</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 xml:space="preserve">2016г. – 23400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10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12 = 2808000 тыс. руб.</w:t>
      </w:r>
    </w:p>
    <w:p w:rsidR="00E050CB" w:rsidRPr="00B63B9A" w:rsidRDefault="00AC6443" w:rsidP="00AC644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 xml:space="preserve">2017г. – 24360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12 = 3800160 тыс. руб.</w:t>
      </w:r>
    </w:p>
    <w:p w:rsidR="00E050CB" w:rsidRPr="00B63B9A" w:rsidRDefault="00E050CB" w:rsidP="00AC64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Теперь можем рассчитать абсолютное отклонение и темпы прироста.</w:t>
      </w:r>
    </w:p>
    <w:p w:rsidR="00E050CB" w:rsidRPr="00B63B9A" w:rsidRDefault="00AC6443" w:rsidP="00C65B3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2808000 – 2188800 = 619200</w:t>
      </w:r>
    </w:p>
    <w:p w:rsidR="00E050CB" w:rsidRPr="00B63B9A" w:rsidRDefault="00E050CB" w:rsidP="00C65B32">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2808000 / 2188800 = 128,3</w:t>
      </w:r>
    </w:p>
    <w:p w:rsidR="00E050CB" w:rsidRPr="00B63B9A" w:rsidRDefault="00AC6443" w:rsidP="00C65B3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3800160 – 2808000 = 992160</w:t>
      </w:r>
    </w:p>
    <w:p w:rsidR="00E050CB" w:rsidRPr="00B63B9A" w:rsidRDefault="00E050CB" w:rsidP="00C65B32">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 3800160 / 2808000 = 135,3</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 xml:space="preserve">Из произведенных расчетов видно, что темп роста производительности труда в 2016 г. увеличился на 48,5%, и вырос быстрее фонда заработной платы, который в свою очередь вырос лишь на 28,3%. </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Можно сделать вывод, что</w:t>
      </w:r>
      <w:r w:rsidR="0083525C" w:rsidRPr="00B63B9A">
        <w:rPr>
          <w:rFonts w:ascii="Times New Roman" w:eastAsia="Times New Roman" w:hAnsi="Times New Roman" w:cs="Times New Roman"/>
          <w:sz w:val="28"/>
          <w:szCs w:val="28"/>
          <w:lang w:eastAsia="ru-RU"/>
        </w:rPr>
        <w:t xml:space="preserve"> в филиале</w:t>
      </w:r>
      <w:r w:rsidRPr="00B63B9A">
        <w:rPr>
          <w:rFonts w:ascii="Times New Roman" w:eastAsia="Times New Roman" w:hAnsi="Times New Roman" w:cs="Times New Roman"/>
          <w:sz w:val="28"/>
          <w:szCs w:val="28"/>
          <w:lang w:eastAsia="ru-RU"/>
        </w:rPr>
        <w:t xml:space="preserve"> ПАО </w:t>
      </w:r>
      <w:r w:rsidR="0083525C" w:rsidRPr="00B63B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МТС</w:t>
      </w:r>
      <w:r w:rsidR="0083525C" w:rsidRPr="00B63B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в 2016 году производственные планы для обязательного выполнения для каждого сотрудника были увеличены, с целью увеличения производительности труда. Именно поэтому мы получили такие цифры как 48,5%. Однако, несмотря на увеличение производительности труда, фонд заработной платы не был увеличен в равнозначных долях. Тут есть два объяснения. Либо компания вводила апробирование новой системы увязки оплаты труда и производительности, что не всегда на первоначалах дает хороший результат для всех субъектов компании. Либо руководство не оценило должным образом работу своих сотрудников. </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Чего нельзя сказать про 2017 год. В этом году производительность труда увеличилась лишь на 29,5%, когда фонд заработной платы </w:t>
      </w:r>
      <w:r w:rsidR="0083525C" w:rsidRPr="00B63B9A">
        <w:rPr>
          <w:rFonts w:ascii="Times New Roman" w:eastAsia="Times New Roman" w:hAnsi="Times New Roman" w:cs="Times New Roman"/>
          <w:sz w:val="28"/>
          <w:szCs w:val="28"/>
          <w:lang w:eastAsia="ru-RU"/>
        </w:rPr>
        <w:t>в филиале</w:t>
      </w:r>
      <w:r w:rsidRPr="00B63B9A">
        <w:rPr>
          <w:rFonts w:ascii="Times New Roman" w:eastAsia="Times New Roman" w:hAnsi="Times New Roman" w:cs="Times New Roman"/>
          <w:sz w:val="28"/>
          <w:szCs w:val="28"/>
          <w:lang w:eastAsia="ru-RU"/>
        </w:rPr>
        <w:t xml:space="preserve">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вырос на 35,3%. </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Здесь, скорее всего, это свидетельствует о том, что руководство предприятия в этом году ориентировалось на материальное стимулирование персонала, что подтверждает и рост среднего заработка на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с 22800 руб. в 2015 г. до 24360 руб. в 2017 г.</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Из данного проделанного анализа можно сделать вывод, что ФЗП в 2017 год в сравнении с 2016 годом возрос на 992160 рублей, темп роста составил 135,3 процента. Увеличение </w:t>
      </w:r>
      <w:r w:rsidR="0083525C" w:rsidRPr="00B63B9A">
        <w:rPr>
          <w:rFonts w:ascii="Times New Roman" w:eastAsia="Times New Roman" w:hAnsi="Times New Roman" w:cs="Times New Roman"/>
          <w:sz w:val="28"/>
          <w:szCs w:val="28"/>
          <w:lang w:eastAsia="ru-RU"/>
        </w:rPr>
        <w:t>фонда заработной платы</w:t>
      </w:r>
      <w:r w:rsidRPr="00B63B9A">
        <w:rPr>
          <w:rFonts w:ascii="Times New Roman" w:eastAsia="Times New Roman" w:hAnsi="Times New Roman" w:cs="Times New Roman"/>
          <w:sz w:val="28"/>
          <w:szCs w:val="28"/>
          <w:lang w:eastAsia="ru-RU"/>
        </w:rPr>
        <w:t xml:space="preserve"> произошло с помощью роста численности персонала на 3 человека, а также координации управленческих решений. </w:t>
      </w:r>
    </w:p>
    <w:p w:rsidR="00E050CB" w:rsidRPr="00B63B9A" w:rsidRDefault="00E050CB"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Таким образом, увеличение фонда заработной платы является хорошей тенденцией для предприятия. Предприятие видит прямой финансовый интерес вложений в растущий рабочий потенциал своих сотрудников</w:t>
      </w:r>
      <w:r w:rsidR="00D72FFF" w:rsidRPr="00D72FFF">
        <w:rPr>
          <w:rFonts w:ascii="Times New Roman" w:eastAsia="Times New Roman" w:hAnsi="Times New Roman" w:cs="Times New Roman"/>
          <w:sz w:val="28"/>
          <w:szCs w:val="28"/>
          <w:lang w:eastAsia="ru-RU"/>
        </w:rPr>
        <w:t xml:space="preserve"> [</w:t>
      </w:r>
      <w:r w:rsidR="006A1A01" w:rsidRPr="006A1A01">
        <w:rPr>
          <w:rFonts w:ascii="Times New Roman" w:eastAsia="Times New Roman" w:hAnsi="Times New Roman" w:cs="Times New Roman"/>
          <w:sz w:val="28"/>
          <w:szCs w:val="28"/>
          <w:lang w:eastAsia="ru-RU"/>
        </w:rPr>
        <w:t>1</w:t>
      </w:r>
      <w:r w:rsidR="00D72FFF" w:rsidRPr="00D72FFF">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A93072" w:rsidRDefault="00A93072" w:rsidP="00A93072">
      <w:pPr>
        <w:spacing w:before="240" w:after="240" w:line="480" w:lineRule="auto"/>
        <w:ind w:left="709"/>
        <w:jc w:val="both"/>
        <w:rPr>
          <w:rFonts w:ascii="Times New Roman" w:hAnsi="Times New Roman" w:cs="Times New Roman"/>
          <w:sz w:val="28"/>
          <w:szCs w:val="28"/>
        </w:rPr>
      </w:pPr>
    </w:p>
    <w:p w:rsidR="00E050CB" w:rsidRPr="00B63B9A" w:rsidRDefault="00A93072" w:rsidP="006C28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E050CB" w:rsidRPr="00B63B9A">
        <w:rPr>
          <w:rFonts w:ascii="Times New Roman" w:hAnsi="Times New Roman" w:cs="Times New Roman"/>
          <w:sz w:val="28"/>
          <w:szCs w:val="28"/>
        </w:rPr>
        <w:t>Методика, анализ и оценка системы стимулирования работников</w:t>
      </w:r>
      <w:r w:rsidR="000B34BB" w:rsidRPr="00B63B9A">
        <w:rPr>
          <w:rFonts w:ascii="Times New Roman" w:hAnsi="Times New Roman" w:cs="Times New Roman"/>
          <w:sz w:val="28"/>
          <w:szCs w:val="28"/>
        </w:rPr>
        <w:t xml:space="preserve"> филиала</w:t>
      </w:r>
      <w:r w:rsidR="00E050CB" w:rsidRPr="00B63B9A">
        <w:rPr>
          <w:rFonts w:ascii="Times New Roman" w:hAnsi="Times New Roman" w:cs="Times New Roman"/>
          <w:sz w:val="28"/>
          <w:szCs w:val="28"/>
        </w:rPr>
        <w:t xml:space="preserve"> ПАО «МТС»</w:t>
      </w:r>
    </w:p>
    <w:p w:rsidR="006C2895" w:rsidRPr="00B33D0E" w:rsidRDefault="006C2895" w:rsidP="00FC0E5A">
      <w:pPr>
        <w:spacing w:after="0" w:line="360" w:lineRule="auto"/>
        <w:ind w:firstLine="709"/>
        <w:jc w:val="both"/>
        <w:rPr>
          <w:rFonts w:ascii="Times New Roman" w:eastAsia="Times New Roman" w:hAnsi="Times New Roman" w:cs="Times New Roman"/>
          <w:sz w:val="28"/>
          <w:szCs w:val="28"/>
          <w:lang w:eastAsia="ru-RU"/>
        </w:rPr>
      </w:pPr>
    </w:p>
    <w:p w:rsidR="00E050CB" w:rsidRPr="00B63B9A" w:rsidRDefault="00D575D4"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 xml:space="preserve"> </w:t>
      </w:r>
      <w:r w:rsidR="00E050CB" w:rsidRPr="00B63B9A">
        <w:rPr>
          <w:rFonts w:ascii="Times New Roman" w:hAnsi="Times New Roman" w:cs="Times New Roman"/>
          <w:sz w:val="28"/>
          <w:szCs w:val="28"/>
        </w:rPr>
        <w:t>ПАО «МТС»</w:t>
      </w:r>
      <w:r w:rsidR="00E050CB" w:rsidRPr="00B63B9A">
        <w:rPr>
          <w:rFonts w:ascii="Times New Roman" w:eastAsia="Times New Roman" w:hAnsi="Times New Roman" w:cs="Times New Roman"/>
          <w:sz w:val="28"/>
          <w:szCs w:val="28"/>
          <w:lang w:eastAsia="ru-RU"/>
        </w:rPr>
        <w:t xml:space="preserve"> применяются следующие экономические методы управления в виде материального стимулирования труда работников: премиальные по результатам труда.</w:t>
      </w:r>
    </w:p>
    <w:p w:rsidR="00E050CB" w:rsidRPr="00B63B9A" w:rsidRDefault="00D575D4"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 xml:space="preserve"> </w:t>
      </w:r>
      <w:r w:rsidR="00E050CB" w:rsidRPr="00B63B9A">
        <w:rPr>
          <w:rFonts w:ascii="Times New Roman" w:hAnsi="Times New Roman" w:cs="Times New Roman"/>
          <w:sz w:val="28"/>
          <w:szCs w:val="28"/>
        </w:rPr>
        <w:t>ПАО «МТС»</w:t>
      </w:r>
      <w:r w:rsidR="00E050CB" w:rsidRPr="00B63B9A">
        <w:rPr>
          <w:rFonts w:ascii="Times New Roman" w:eastAsia="Times New Roman" w:hAnsi="Times New Roman" w:cs="Times New Roman"/>
          <w:sz w:val="28"/>
          <w:szCs w:val="28"/>
          <w:lang w:eastAsia="ru-RU"/>
        </w:rPr>
        <w:t xml:space="preserve"> применяются следующие методы управления:</w:t>
      </w:r>
    </w:p>
    <w:p w:rsidR="00E050CB" w:rsidRPr="00B63B9A" w:rsidRDefault="00A93072" w:rsidP="00A9307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 xml:space="preserve">Закрытие месячных планов позволяет сотрудникам получить </w:t>
      </w:r>
      <w:r w:rsidR="00967B6F">
        <w:rPr>
          <w:rFonts w:ascii="Times New Roman" w:eastAsia="Times New Roman" w:hAnsi="Times New Roman" w:cs="Times New Roman"/>
          <w:sz w:val="28"/>
          <w:szCs w:val="28"/>
          <w:lang w:eastAsia="ru-RU"/>
        </w:rPr>
        <w:t>несколько</w:t>
      </w:r>
      <w:r w:rsidR="00E050CB" w:rsidRPr="00B63B9A">
        <w:rPr>
          <w:rFonts w:ascii="Times New Roman" w:eastAsia="Times New Roman" w:hAnsi="Times New Roman" w:cs="Times New Roman"/>
          <w:sz w:val="28"/>
          <w:szCs w:val="28"/>
          <w:lang w:eastAsia="ru-RU"/>
        </w:rPr>
        <w:t xml:space="preserve"> выходных дней с полной их оплатой</w:t>
      </w:r>
      <w:r w:rsidR="00D575D4" w:rsidRPr="00B63B9A">
        <w:rPr>
          <w:rFonts w:ascii="Times New Roman" w:eastAsia="Times New Roman" w:hAnsi="Times New Roman" w:cs="Times New Roman"/>
          <w:sz w:val="28"/>
          <w:szCs w:val="28"/>
          <w:lang w:eastAsia="ru-RU"/>
        </w:rPr>
        <w:t>;</w:t>
      </w:r>
    </w:p>
    <w:p w:rsidR="00E050CB" w:rsidRPr="00B63B9A" w:rsidRDefault="00A93072" w:rsidP="00A9307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Стимулирование труда работников посредством предоставления социальных гарантий (полные соцпакеты, абонементы в фитнес клубы и т.д.).</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В соответствии с Трудовым Кодексом предприятия самостоятельно устанавливают должностных окладов и также формы материального поощрения. Основные правила оплаты труда и премирования закреплены Положением об оплате труда работников, утверждаемым советом директоров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Основные виды стимулирования, применяемые на данном предприятии:</w:t>
      </w:r>
    </w:p>
    <w:p w:rsidR="00E050CB" w:rsidRPr="00B63B9A" w:rsidRDefault="00345DD6" w:rsidP="00345DD6">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Материальные</w:t>
      </w:r>
    </w:p>
    <w:p w:rsidR="00E050CB" w:rsidRPr="00B63B9A" w:rsidRDefault="00345DD6" w:rsidP="00AF418E">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з</w:t>
      </w:r>
      <w:r w:rsidR="00D575D4" w:rsidRPr="00B63B9A">
        <w:rPr>
          <w:rFonts w:ascii="Times New Roman" w:eastAsia="Times New Roman" w:hAnsi="Times New Roman" w:cs="Times New Roman"/>
          <w:sz w:val="28"/>
          <w:szCs w:val="28"/>
          <w:lang w:eastAsia="ru-RU"/>
        </w:rPr>
        <w:t xml:space="preserve">аработные </w:t>
      </w:r>
      <w:r w:rsidR="00E050CB" w:rsidRPr="00B63B9A">
        <w:rPr>
          <w:rFonts w:ascii="Times New Roman" w:eastAsia="Times New Roman" w:hAnsi="Times New Roman" w:cs="Times New Roman"/>
          <w:sz w:val="28"/>
          <w:szCs w:val="28"/>
          <w:lang w:eastAsia="ru-RU"/>
        </w:rPr>
        <w:t>п</w:t>
      </w:r>
      <w:r w:rsidR="00D575D4" w:rsidRPr="00B63B9A">
        <w:rPr>
          <w:rFonts w:ascii="Times New Roman" w:eastAsia="Times New Roman" w:hAnsi="Times New Roman" w:cs="Times New Roman"/>
          <w:sz w:val="28"/>
          <w:szCs w:val="28"/>
          <w:lang w:eastAsia="ru-RU"/>
        </w:rPr>
        <w:t>латы;</w:t>
      </w:r>
    </w:p>
    <w:p w:rsidR="00E050CB" w:rsidRPr="00B63B9A" w:rsidRDefault="00345DD6" w:rsidP="00AF418E">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п</w:t>
      </w:r>
      <w:r w:rsidR="00E050CB" w:rsidRPr="00B63B9A">
        <w:rPr>
          <w:rFonts w:ascii="Times New Roman" w:eastAsia="Times New Roman" w:hAnsi="Times New Roman" w:cs="Times New Roman"/>
          <w:sz w:val="28"/>
          <w:szCs w:val="28"/>
          <w:lang w:eastAsia="ru-RU"/>
        </w:rPr>
        <w:t>ремии</w:t>
      </w:r>
      <w:r w:rsidR="00D575D4" w:rsidRPr="00B63B9A">
        <w:rPr>
          <w:rFonts w:ascii="Times New Roman" w:eastAsia="Times New Roman" w:hAnsi="Times New Roman" w:cs="Times New Roman"/>
          <w:sz w:val="28"/>
          <w:szCs w:val="28"/>
          <w:lang w:eastAsia="ru-RU"/>
        </w:rPr>
        <w:t>;</w:t>
      </w:r>
    </w:p>
    <w:p w:rsidR="00E050CB" w:rsidRPr="00B63B9A" w:rsidRDefault="00345DD6" w:rsidP="00AF418E">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страхование сотрудников (обязательное медицинское и обязательное пенсионное) и т.д.</w:t>
      </w:r>
    </w:p>
    <w:p w:rsidR="00E050CB" w:rsidRPr="00B63B9A" w:rsidRDefault="00345DD6" w:rsidP="00345DD6">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Моральные</w:t>
      </w:r>
    </w:p>
    <w:p w:rsidR="00E050CB" w:rsidRPr="00B63B9A" w:rsidRDefault="004853B7" w:rsidP="00AF418E">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поощрение хорошо выполненной работы (получение звания «Лучший работник месяца», получение дополнительных выходных и т.д.)</w:t>
      </w:r>
      <w:r w:rsidR="00D575D4" w:rsidRPr="00B63B9A">
        <w:rPr>
          <w:rFonts w:ascii="Times New Roman" w:eastAsia="Times New Roman" w:hAnsi="Times New Roman" w:cs="Times New Roman"/>
          <w:sz w:val="28"/>
          <w:szCs w:val="28"/>
          <w:lang w:eastAsia="ru-RU"/>
        </w:rPr>
        <w:t>;</w:t>
      </w:r>
    </w:p>
    <w:p w:rsidR="00E050CB" w:rsidRPr="00B63B9A" w:rsidRDefault="004853B7" w:rsidP="00AF418E">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 xml:space="preserve">система </w:t>
      </w:r>
      <w:r w:rsidR="00D575D4" w:rsidRPr="00B63B9A">
        <w:rPr>
          <w:rFonts w:ascii="Times New Roman" w:eastAsia="Times New Roman" w:hAnsi="Times New Roman" w:cs="Times New Roman"/>
          <w:sz w:val="28"/>
          <w:szCs w:val="28"/>
          <w:lang w:eastAsia="ru-RU"/>
        </w:rPr>
        <w:t>санкционных мер</w:t>
      </w:r>
      <w:r w:rsidR="00E050CB" w:rsidRPr="00B63B9A">
        <w:rPr>
          <w:rFonts w:ascii="Times New Roman" w:eastAsia="Times New Roman" w:hAnsi="Times New Roman" w:cs="Times New Roman"/>
          <w:sz w:val="28"/>
          <w:szCs w:val="28"/>
          <w:lang w:eastAsia="ru-RU"/>
        </w:rPr>
        <w:t xml:space="preserve"> (устное замечание, предупреждение, выговор, устный выговор, выговор с занесением в личное дело, строгий выговор) и т.д.</w:t>
      </w:r>
    </w:p>
    <w:p w:rsidR="00E050CB" w:rsidRPr="00B63B9A" w:rsidRDefault="00D575D4"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lastRenderedPageBreak/>
        <w:t>В</w:t>
      </w:r>
      <w:r w:rsidR="00E050CB" w:rsidRPr="00B63B9A">
        <w:rPr>
          <w:rFonts w:ascii="Times New Roman" w:eastAsia="Times New Roman" w:hAnsi="Times New Roman" w:cs="Times New Roman"/>
          <w:sz w:val="28"/>
          <w:szCs w:val="28"/>
          <w:lang w:eastAsia="ru-RU"/>
        </w:rPr>
        <w:t xml:space="preserve"> </w:t>
      </w:r>
      <w:r w:rsidR="00E050CB" w:rsidRPr="00B63B9A">
        <w:rPr>
          <w:rFonts w:ascii="Times New Roman" w:hAnsi="Times New Roman" w:cs="Times New Roman"/>
          <w:sz w:val="28"/>
          <w:szCs w:val="28"/>
        </w:rPr>
        <w:t>ПАО «МТС»</w:t>
      </w:r>
      <w:r w:rsidR="00E050CB" w:rsidRPr="00B63B9A">
        <w:rPr>
          <w:rFonts w:ascii="Times New Roman" w:eastAsia="Times New Roman" w:hAnsi="Times New Roman" w:cs="Times New Roman"/>
          <w:sz w:val="28"/>
          <w:szCs w:val="28"/>
          <w:lang w:eastAsia="ru-RU"/>
        </w:rPr>
        <w:t xml:space="preserve"> применяются не только методы экономического и социально-психологического стимулирования, но и разработана система </w:t>
      </w:r>
      <w:r w:rsidRPr="00B63B9A">
        <w:rPr>
          <w:rFonts w:ascii="Times New Roman" w:eastAsia="Times New Roman" w:hAnsi="Times New Roman" w:cs="Times New Roman"/>
          <w:sz w:val="28"/>
          <w:szCs w:val="28"/>
          <w:lang w:eastAsia="ru-RU"/>
        </w:rPr>
        <w:t>санкционных мер</w:t>
      </w:r>
      <w:r w:rsidR="00E050CB" w:rsidRPr="00B63B9A">
        <w:rPr>
          <w:rFonts w:ascii="Times New Roman" w:eastAsia="Times New Roman" w:hAnsi="Times New Roman" w:cs="Times New Roman"/>
          <w:sz w:val="28"/>
          <w:szCs w:val="28"/>
          <w:lang w:eastAsia="ru-RU"/>
        </w:rPr>
        <w:t>. Условия эффективности применения мер наказания включают в себя:</w:t>
      </w:r>
    </w:p>
    <w:p w:rsidR="00E050CB" w:rsidRPr="00B63B9A" w:rsidRDefault="00C268E9" w:rsidP="00C268E9">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D575D4" w:rsidRPr="00B63B9A">
        <w:rPr>
          <w:rFonts w:ascii="Times New Roman" w:eastAsia="Times New Roman" w:hAnsi="Times New Roman" w:cs="Times New Roman"/>
          <w:sz w:val="28"/>
          <w:szCs w:val="28"/>
          <w:lang w:eastAsia="ru-RU"/>
        </w:rPr>
        <w:t>Своевременность. То есть, чем ближе наказание по временному отрезку к наказуемому проступку, тем э</w:t>
      </w:r>
      <w:r w:rsidR="00E050CB" w:rsidRPr="00B63B9A">
        <w:rPr>
          <w:rFonts w:ascii="Times New Roman" w:eastAsia="Times New Roman" w:hAnsi="Times New Roman" w:cs="Times New Roman"/>
          <w:sz w:val="28"/>
          <w:szCs w:val="28"/>
          <w:lang w:eastAsia="ru-RU"/>
        </w:rPr>
        <w:t>ффективн</w:t>
      </w:r>
      <w:r w:rsidR="00D575D4" w:rsidRPr="00B63B9A">
        <w:rPr>
          <w:rFonts w:ascii="Times New Roman" w:eastAsia="Times New Roman" w:hAnsi="Times New Roman" w:cs="Times New Roman"/>
          <w:sz w:val="28"/>
          <w:szCs w:val="28"/>
          <w:lang w:eastAsia="ru-RU"/>
        </w:rPr>
        <w:t>ее будет наказание для сотрудника;</w:t>
      </w:r>
    </w:p>
    <w:p w:rsidR="00E050CB" w:rsidRPr="00B63B9A" w:rsidRDefault="00C268E9" w:rsidP="00C268E9">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D575D4" w:rsidRPr="00B63B9A">
        <w:rPr>
          <w:rFonts w:ascii="Times New Roman" w:eastAsia="Times New Roman" w:hAnsi="Times New Roman" w:cs="Times New Roman"/>
          <w:sz w:val="28"/>
          <w:szCs w:val="28"/>
          <w:lang w:eastAsia="ru-RU"/>
        </w:rPr>
        <w:t xml:space="preserve">Интенсивность. </w:t>
      </w:r>
      <w:r w:rsidR="00E050CB" w:rsidRPr="00B63B9A">
        <w:rPr>
          <w:rFonts w:ascii="Times New Roman" w:eastAsia="Times New Roman" w:hAnsi="Times New Roman" w:cs="Times New Roman"/>
          <w:sz w:val="28"/>
          <w:szCs w:val="28"/>
          <w:lang w:eastAsia="ru-RU"/>
        </w:rPr>
        <w:t xml:space="preserve">Наказание </w:t>
      </w:r>
      <w:r w:rsidR="00D575D4" w:rsidRPr="00B63B9A">
        <w:rPr>
          <w:rFonts w:ascii="Times New Roman" w:eastAsia="Times New Roman" w:hAnsi="Times New Roman" w:cs="Times New Roman"/>
          <w:sz w:val="28"/>
          <w:szCs w:val="28"/>
          <w:lang w:eastAsia="ru-RU"/>
        </w:rPr>
        <w:t xml:space="preserve">будет </w:t>
      </w:r>
      <w:r w:rsidR="00E050CB" w:rsidRPr="00B63B9A">
        <w:rPr>
          <w:rFonts w:ascii="Times New Roman" w:eastAsia="Times New Roman" w:hAnsi="Times New Roman" w:cs="Times New Roman"/>
          <w:sz w:val="28"/>
          <w:szCs w:val="28"/>
          <w:lang w:eastAsia="ru-RU"/>
        </w:rPr>
        <w:t>действенн</w:t>
      </w:r>
      <w:r w:rsidR="00D575D4" w:rsidRPr="00B63B9A">
        <w:rPr>
          <w:rFonts w:ascii="Times New Roman" w:eastAsia="Times New Roman" w:hAnsi="Times New Roman" w:cs="Times New Roman"/>
          <w:sz w:val="28"/>
          <w:szCs w:val="28"/>
          <w:lang w:eastAsia="ru-RU"/>
        </w:rPr>
        <w:t>ым</w:t>
      </w:r>
      <w:r w:rsidR="00E050CB" w:rsidRPr="00B63B9A">
        <w:rPr>
          <w:rFonts w:ascii="Times New Roman" w:eastAsia="Times New Roman" w:hAnsi="Times New Roman" w:cs="Times New Roman"/>
          <w:sz w:val="28"/>
          <w:szCs w:val="28"/>
          <w:lang w:eastAsia="ru-RU"/>
        </w:rPr>
        <w:t xml:space="preserve">, если меры воздействия на </w:t>
      </w:r>
      <w:r w:rsidR="00D575D4" w:rsidRPr="00B63B9A">
        <w:rPr>
          <w:rFonts w:ascii="Times New Roman" w:eastAsia="Times New Roman" w:hAnsi="Times New Roman" w:cs="Times New Roman"/>
          <w:sz w:val="28"/>
          <w:szCs w:val="28"/>
          <w:lang w:eastAsia="ru-RU"/>
        </w:rPr>
        <w:t>сотрудника</w:t>
      </w:r>
      <w:r w:rsidR="00E050CB" w:rsidRPr="00B63B9A">
        <w:rPr>
          <w:rFonts w:ascii="Times New Roman" w:eastAsia="Times New Roman" w:hAnsi="Times New Roman" w:cs="Times New Roman"/>
          <w:sz w:val="28"/>
          <w:szCs w:val="28"/>
          <w:lang w:eastAsia="ru-RU"/>
        </w:rPr>
        <w:t xml:space="preserve"> вос</w:t>
      </w:r>
      <w:r w:rsidR="00D575D4" w:rsidRPr="00B63B9A">
        <w:rPr>
          <w:rFonts w:ascii="Times New Roman" w:eastAsia="Times New Roman" w:hAnsi="Times New Roman" w:cs="Times New Roman"/>
          <w:sz w:val="28"/>
          <w:szCs w:val="28"/>
          <w:lang w:eastAsia="ru-RU"/>
        </w:rPr>
        <w:t>принимаются им как значимые;</w:t>
      </w:r>
    </w:p>
    <w:p w:rsidR="00D575D4" w:rsidRPr="00B63B9A" w:rsidRDefault="00C268E9" w:rsidP="00C268E9">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D575D4" w:rsidRPr="00B63B9A">
        <w:rPr>
          <w:rFonts w:ascii="Times New Roman" w:eastAsia="Times New Roman" w:hAnsi="Times New Roman" w:cs="Times New Roman"/>
          <w:sz w:val="28"/>
          <w:szCs w:val="28"/>
          <w:lang w:eastAsia="ru-RU"/>
        </w:rPr>
        <w:t xml:space="preserve">Неличностный характер. </w:t>
      </w:r>
      <w:r w:rsidR="00E050CB" w:rsidRPr="00B63B9A">
        <w:rPr>
          <w:rFonts w:ascii="Times New Roman" w:eastAsia="Times New Roman" w:hAnsi="Times New Roman" w:cs="Times New Roman"/>
          <w:sz w:val="28"/>
          <w:szCs w:val="28"/>
          <w:lang w:eastAsia="ru-RU"/>
        </w:rPr>
        <w:t xml:space="preserve">Наказание должно относиться к конкретному проступку, а не к личности работника в целом. </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Меры наказания, применяемые в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устное замечание, предупреждение, выговор, устный выговор и т.д. Применение</w:t>
      </w:r>
      <w:r w:rsidR="00D575D4" w:rsidRPr="00B63B9A">
        <w:rPr>
          <w:rFonts w:ascii="Times New Roman" w:eastAsia="Times New Roman" w:hAnsi="Times New Roman" w:cs="Times New Roman"/>
          <w:sz w:val="28"/>
          <w:szCs w:val="28"/>
          <w:lang w:eastAsia="ru-RU"/>
        </w:rPr>
        <w:t xml:space="preserve"> санкционных</w:t>
      </w:r>
      <w:r w:rsidRPr="00B63B9A">
        <w:rPr>
          <w:rFonts w:ascii="Times New Roman" w:eastAsia="Times New Roman" w:hAnsi="Times New Roman" w:cs="Times New Roman"/>
          <w:sz w:val="28"/>
          <w:szCs w:val="28"/>
          <w:lang w:eastAsia="ru-RU"/>
        </w:rPr>
        <w:t xml:space="preserve"> мер дисциплинарного взыскания ведет к лишению премиальных выплат, причитающихся работником за определенный период, полностью или частично.</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С целью повышения мотивации к труду, обеспечения материальной заинтересованности работников в улучшении качественных и количественных результатов труда, на предприятии применяется премиальная система труда, предполагающая начисление премии к установленным в трудовых договорах месячным (должностным) окладам при выполнении соответствующих показателей.</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Источником материального стимулирования персонала является фонд заработной платы предприятия – в части выплаты месячного (должностного) оклада, премий за достижение поставленных задач, надбавок и доплат, вознаграждения по итогам работы за год. </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Для наглядного примера произведем расчеты премий на основании данных из Приложения </w:t>
      </w:r>
      <w:r w:rsidR="00AE259A">
        <w:rPr>
          <w:rFonts w:ascii="Times New Roman" w:eastAsia="Times New Roman" w:hAnsi="Times New Roman" w:cs="Times New Roman"/>
          <w:sz w:val="28"/>
          <w:szCs w:val="28"/>
          <w:lang w:eastAsia="ru-RU"/>
        </w:rPr>
        <w:t>А</w:t>
      </w:r>
      <w:r w:rsidRPr="00B63B9A">
        <w:rPr>
          <w:rFonts w:ascii="Times New Roman" w:eastAsia="Times New Roman" w:hAnsi="Times New Roman" w:cs="Times New Roman"/>
          <w:sz w:val="28"/>
          <w:szCs w:val="28"/>
          <w:lang w:eastAsia="ru-RU"/>
        </w:rPr>
        <w:t xml:space="preserve"> за 2016 и 2017 года.</w:t>
      </w:r>
    </w:p>
    <w:p w:rsidR="00E050CB" w:rsidRPr="00B63B9A" w:rsidRDefault="00212759"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E050CB" w:rsidRPr="00B63B9A">
        <w:rPr>
          <w:rFonts w:ascii="Times New Roman" w:eastAsia="Times New Roman" w:hAnsi="Times New Roman" w:cs="Times New Roman"/>
          <w:sz w:val="28"/>
          <w:szCs w:val="28"/>
          <w:lang w:eastAsia="ru-RU"/>
        </w:rPr>
        <w:t>Для начала необходимо рассчитать премиальный фонд для 2016 и 2017 годов.</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Премиальный фонд 2016г. = 4670231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20%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70% = 653832,34 руб.</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Премиальный фонд 2017г. = 7861682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20%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70% = 1100635,48 руб.</w:t>
      </w:r>
    </w:p>
    <w:p w:rsidR="00E050CB" w:rsidRPr="00B63B9A" w:rsidRDefault="00212759"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Теперь найдем премии для двух видов сотрудников – для старшего менеджера и операциониста в 2016 и 2017 годах:</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Менеджер 2016г. = 653832,34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0,02 = 13076,65 руб.</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Операционист 2016г. = 653832,34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0,01 = 6538,32 руб.</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Менеджер 2017г. = 1100635,48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0,02 = 22012,7 руб.</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Опериционист 2017г. = 1100635,48 </w:t>
      </w:r>
      <w:r w:rsidR="00AE25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0,01 = 11006,35 руб.</w:t>
      </w:r>
    </w:p>
    <w:p w:rsidR="00E050CB" w:rsidRPr="00B63B9A" w:rsidRDefault="00212759"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Проанализируем полученные результаты и проведем их сравнение:</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Менеджер = 22012,7 </w:t>
      </w:r>
      <w:r w:rsidR="00AE259A">
        <w:rPr>
          <w:rFonts w:ascii="Times New Roman" w:eastAsia="Times New Roman" w:hAnsi="Times New Roman" w:cs="Times New Roman"/>
          <w:sz w:val="28"/>
          <w:szCs w:val="28"/>
          <w:lang w:eastAsia="ru-RU"/>
        </w:rPr>
        <w:sym w:font="Symbol" w:char="F02D"/>
      </w:r>
      <w:r w:rsidRPr="00B63B9A">
        <w:rPr>
          <w:rFonts w:ascii="Times New Roman" w:eastAsia="Times New Roman" w:hAnsi="Times New Roman" w:cs="Times New Roman"/>
          <w:sz w:val="28"/>
          <w:szCs w:val="28"/>
          <w:lang w:eastAsia="ru-RU"/>
        </w:rPr>
        <w:t xml:space="preserve"> 13076,65 = 8936 руб.</w:t>
      </w:r>
    </w:p>
    <w:p w:rsidR="00E050CB" w:rsidRPr="00B63B9A" w:rsidRDefault="00E050CB" w:rsidP="00AE259A">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Операционист = 11006,35 </w:t>
      </w:r>
      <w:r w:rsidR="00AE259A">
        <w:rPr>
          <w:rFonts w:ascii="Times New Roman" w:eastAsia="Times New Roman" w:hAnsi="Times New Roman" w:cs="Times New Roman"/>
          <w:sz w:val="28"/>
          <w:szCs w:val="28"/>
          <w:lang w:eastAsia="ru-RU"/>
        </w:rPr>
        <w:sym w:font="Symbol" w:char="F02D"/>
      </w:r>
      <w:r w:rsidRPr="00B63B9A">
        <w:rPr>
          <w:rFonts w:ascii="Times New Roman" w:eastAsia="Times New Roman" w:hAnsi="Times New Roman" w:cs="Times New Roman"/>
          <w:sz w:val="28"/>
          <w:szCs w:val="28"/>
          <w:lang w:eastAsia="ru-RU"/>
        </w:rPr>
        <w:t xml:space="preserve"> 6538,32 = 4468,03 руб.</w:t>
      </w:r>
    </w:p>
    <w:p w:rsidR="00E050CB" w:rsidRPr="00B63B9A" w:rsidRDefault="00AE259A" w:rsidP="00AE259A">
      <w:pPr>
        <w:shd w:val="clear" w:color="auto" w:fill="FFFFFF"/>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50CB" w:rsidRPr="00B63B9A">
        <w:rPr>
          <w:rFonts w:ascii="Times New Roman" w:eastAsia="Times New Roman" w:hAnsi="Times New Roman" w:cs="Times New Roman"/>
          <w:sz w:val="28"/>
          <w:szCs w:val="28"/>
          <w:lang w:eastAsia="ru-RU"/>
        </w:rPr>
        <w:t>Посчитаем темпы прироста:</w:t>
      </w:r>
    </w:p>
    <w:p w:rsidR="00E050CB" w:rsidRPr="00B63B9A" w:rsidRDefault="00E050CB" w:rsidP="00AE259A">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∆Менеджер = 22012,7 / 13076,65 = 168, 33 %</w:t>
      </w:r>
    </w:p>
    <w:p w:rsidR="00E050CB" w:rsidRPr="00B63B9A" w:rsidRDefault="00E050CB" w:rsidP="00AE259A">
      <w:pPr>
        <w:shd w:val="clear" w:color="auto" w:fill="FFFFFF"/>
        <w:spacing w:after="0" w:line="360" w:lineRule="auto"/>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∆Операционист = 11006,35 / 6538,32 = 168, 33%</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Таким образом, мы видим существенные изменения  величины премий в 2017 году по сравнению с 2016. Так в 2017 году премия выросла у менеджеров на 8936 рублей, а у операционистов </w:t>
      </w:r>
      <w:r w:rsidR="00786082">
        <w:rPr>
          <w:rFonts w:ascii="Times New Roman" w:eastAsia="Times New Roman" w:hAnsi="Times New Roman" w:cs="Times New Roman"/>
          <w:sz w:val="28"/>
          <w:szCs w:val="28"/>
          <w:lang w:eastAsia="ru-RU"/>
        </w:rPr>
        <w:sym w:font="Symbol" w:char="F02D"/>
      </w:r>
      <w:r w:rsidRPr="00B63B9A">
        <w:rPr>
          <w:rFonts w:ascii="Times New Roman" w:eastAsia="Times New Roman" w:hAnsi="Times New Roman" w:cs="Times New Roman"/>
          <w:sz w:val="28"/>
          <w:szCs w:val="28"/>
          <w:lang w:eastAsia="ru-RU"/>
        </w:rPr>
        <w:t xml:space="preserve"> на 4468,03 рубля. Величина премий возросла почти в 2 раза, все потому что увеличилась годовая прибыль, которая повлекла за собой увеличение премиального фонда. Это  может свидетельствовать о хороших принятых управленческих решениях.</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Проанализировав существующую систему стимулирования, следует отметить, что применение стимулирующих методов на предприятии, а конкретно материального поощрения – месячного оклада и премирования по результатам деятельности всей организации, происходит с учетом персонального вклада работника. Премиальный фонд распределяется финансовым директором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Довольно широко в качестве стимула </w:t>
      </w:r>
      <w:r w:rsidRPr="00B63B9A">
        <w:rPr>
          <w:rFonts w:ascii="Times New Roman" w:eastAsia="Times New Roman" w:hAnsi="Times New Roman" w:cs="Times New Roman"/>
          <w:sz w:val="28"/>
          <w:szCs w:val="28"/>
          <w:lang w:eastAsia="ru-RU"/>
        </w:rPr>
        <w:lastRenderedPageBreak/>
        <w:t xml:space="preserve">выполнения управленческих воздействий руководством </w:t>
      </w:r>
      <w:r w:rsidRPr="00B63B9A">
        <w:rPr>
          <w:rFonts w:ascii="Times New Roman" w:hAnsi="Times New Roman" w:cs="Times New Roman"/>
          <w:sz w:val="28"/>
          <w:szCs w:val="28"/>
        </w:rPr>
        <w:t>ПАО «МТС»</w:t>
      </w:r>
      <w:r w:rsidRPr="00B63B9A">
        <w:rPr>
          <w:rFonts w:ascii="Times New Roman" w:eastAsia="Times New Roman" w:hAnsi="Times New Roman" w:cs="Times New Roman"/>
          <w:sz w:val="28"/>
          <w:szCs w:val="28"/>
          <w:lang w:eastAsia="ru-RU"/>
        </w:rPr>
        <w:t xml:space="preserve"> применяется дисциплинарная ответственность. Крайне велик объем применения организационно-стимулирующих методов, а также стимулов социально-психологического фактора.</w:t>
      </w:r>
      <w:r w:rsidR="00D575D4" w:rsidRPr="00B63B9A">
        <w:rPr>
          <w:rFonts w:ascii="Times New Roman" w:eastAsia="Times New Roman" w:hAnsi="Times New Roman" w:cs="Times New Roman"/>
          <w:sz w:val="28"/>
          <w:szCs w:val="28"/>
          <w:lang w:eastAsia="ru-RU"/>
        </w:rPr>
        <w:t xml:space="preserve">  </w:t>
      </w:r>
    </w:p>
    <w:p w:rsidR="00E050CB" w:rsidRDefault="00E050CB"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Таким образом, проведенный анализ условий оплаты труда и премирования на предприятиях ПАО «МТС» показывает, что размер заработной платы сотрудников предприятий поставлен в прямую зависимость от конечных результатов их трудовой деятельности. За каждое нарушение трудовой дисциплины к работнику применяются санкции в виде лишения премии или ее части. В настоящее время установленный в МТС стабильный размер вознаграждения персонала предотвращает увеличение текучести кадров и снижает затраты на поиск новых трудовых ресурсов.</w:t>
      </w:r>
    </w:p>
    <w:p w:rsidR="00DC20EC" w:rsidRPr="0075347D" w:rsidRDefault="00DC20EC"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4842FF" w:rsidRPr="0075347D" w:rsidRDefault="004842FF" w:rsidP="00FC0E5A">
      <w:pPr>
        <w:shd w:val="clear" w:color="auto" w:fill="FFFFFF"/>
        <w:spacing w:after="240" w:line="360" w:lineRule="auto"/>
        <w:ind w:firstLine="709"/>
        <w:jc w:val="both"/>
        <w:rPr>
          <w:rFonts w:ascii="Times New Roman" w:eastAsia="Times New Roman" w:hAnsi="Times New Roman" w:cs="Times New Roman"/>
          <w:sz w:val="28"/>
          <w:szCs w:val="28"/>
          <w:lang w:eastAsia="ru-RU"/>
        </w:rPr>
      </w:pPr>
    </w:p>
    <w:p w:rsidR="00E050CB" w:rsidRPr="00B820B0" w:rsidRDefault="00395097" w:rsidP="00395097">
      <w:pPr>
        <w:pStyle w:val="a3"/>
        <w:spacing w:after="0" w:line="360" w:lineRule="auto"/>
        <w:ind w:left="0" w:firstLine="709"/>
        <w:jc w:val="both"/>
        <w:rPr>
          <w:rFonts w:ascii="Times New Roman" w:hAnsi="Times New Roman" w:cs="Times New Roman"/>
          <w:sz w:val="28"/>
          <w:szCs w:val="28"/>
        </w:rPr>
      </w:pPr>
      <w:r w:rsidRPr="00395097">
        <w:rPr>
          <w:rFonts w:ascii="Times New Roman" w:hAnsi="Times New Roman" w:cs="Times New Roman"/>
          <w:sz w:val="28"/>
          <w:szCs w:val="28"/>
        </w:rPr>
        <w:lastRenderedPageBreak/>
        <w:t xml:space="preserve">3 </w:t>
      </w:r>
      <w:r w:rsidR="00E050CB" w:rsidRPr="00B820B0">
        <w:rPr>
          <w:rFonts w:ascii="Times New Roman" w:hAnsi="Times New Roman" w:cs="Times New Roman"/>
          <w:sz w:val="28"/>
          <w:szCs w:val="28"/>
        </w:rPr>
        <w:t xml:space="preserve">Пути совершенствования оплаты и стимулирования труда </w:t>
      </w:r>
      <w:r w:rsidR="00D60672" w:rsidRPr="00B820B0">
        <w:rPr>
          <w:rFonts w:ascii="Times New Roman" w:hAnsi="Times New Roman" w:cs="Times New Roman"/>
          <w:sz w:val="28"/>
          <w:szCs w:val="28"/>
        </w:rPr>
        <w:t xml:space="preserve">                               </w:t>
      </w:r>
      <w:r w:rsidR="00E050CB" w:rsidRPr="00B820B0">
        <w:rPr>
          <w:rFonts w:ascii="Times New Roman" w:hAnsi="Times New Roman" w:cs="Times New Roman"/>
          <w:sz w:val="28"/>
          <w:szCs w:val="28"/>
        </w:rPr>
        <w:t>в  ПАО «МТС»</w:t>
      </w:r>
    </w:p>
    <w:p w:rsidR="00B820B0" w:rsidRPr="00395097" w:rsidRDefault="00B820B0" w:rsidP="00395097">
      <w:pPr>
        <w:spacing w:after="0" w:line="360" w:lineRule="auto"/>
        <w:jc w:val="both"/>
        <w:rPr>
          <w:rFonts w:ascii="Times New Roman" w:hAnsi="Times New Roman" w:cs="Times New Roman"/>
          <w:sz w:val="28"/>
          <w:szCs w:val="28"/>
        </w:rPr>
      </w:pPr>
    </w:p>
    <w:p w:rsidR="00E050CB" w:rsidRPr="00B63B9A" w:rsidRDefault="00D60672" w:rsidP="00B820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E050CB" w:rsidRPr="00B63B9A">
        <w:rPr>
          <w:rFonts w:ascii="Times New Roman" w:hAnsi="Times New Roman" w:cs="Times New Roman"/>
          <w:sz w:val="28"/>
          <w:szCs w:val="28"/>
        </w:rPr>
        <w:t>Основные направления совершенствования стимулирования и методов расчета заработной платы работников  ПАО «МТС»</w:t>
      </w:r>
    </w:p>
    <w:p w:rsidR="00395097" w:rsidRPr="00B33D0E" w:rsidRDefault="00395097" w:rsidP="00FC0E5A">
      <w:pPr>
        <w:spacing w:after="0" w:line="360" w:lineRule="auto"/>
        <w:ind w:firstLine="709"/>
        <w:contextualSpacing/>
        <w:jc w:val="both"/>
        <w:rPr>
          <w:rFonts w:ascii="Times New Roman" w:eastAsia="Times New Roman" w:hAnsi="Times New Roman" w:cs="Times New Roman"/>
          <w:sz w:val="28"/>
          <w:szCs w:val="28"/>
          <w:lang w:eastAsia="ru-RU"/>
        </w:rPr>
      </w:pPr>
    </w:p>
    <w:p w:rsidR="00E050CB" w:rsidRPr="00B63B9A" w:rsidRDefault="001038F8" w:rsidP="00FC0E5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предприятии п</w:t>
      </w:r>
      <w:r w:rsidR="00E050CB" w:rsidRPr="00B63B9A">
        <w:rPr>
          <w:rFonts w:ascii="Times New Roman" w:eastAsia="Times New Roman" w:hAnsi="Times New Roman" w:cs="Times New Roman"/>
          <w:sz w:val="28"/>
          <w:szCs w:val="28"/>
          <w:lang w:eastAsia="ru-RU"/>
        </w:rPr>
        <w:t xml:space="preserve">редполагается введение системы материальной заинтересованности, которая направлена на </w:t>
      </w:r>
      <w:r>
        <w:rPr>
          <w:rFonts w:ascii="Times New Roman" w:eastAsia="Times New Roman" w:hAnsi="Times New Roman" w:cs="Times New Roman"/>
          <w:sz w:val="28"/>
          <w:szCs w:val="28"/>
          <w:lang w:eastAsia="ru-RU"/>
        </w:rPr>
        <w:t>эффективное</w:t>
      </w:r>
      <w:r w:rsidR="00E050CB" w:rsidRPr="00B63B9A">
        <w:rPr>
          <w:rFonts w:ascii="Times New Roman" w:eastAsia="Times New Roman" w:hAnsi="Times New Roman" w:cs="Times New Roman"/>
          <w:sz w:val="28"/>
          <w:szCs w:val="28"/>
          <w:lang w:eastAsia="ru-RU"/>
        </w:rPr>
        <w:t xml:space="preserve"> сопоставление затрат и результатов труда. Необходимо ввести такой подход, где оплата труда приобретает функцию инвестиций в рабочую силу. Их основным источником является конечный валовый доход. Система материального стимулирования сотрудников будет ориентироваться на уровень выполняемых работ, а не на квалификацию сотрудника, которую он получил по диплому. Поощрение работников будет представлено как оплата «за личный вклад». </w:t>
      </w:r>
      <w:r>
        <w:rPr>
          <w:rFonts w:ascii="Times New Roman" w:eastAsia="Times New Roman" w:hAnsi="Times New Roman" w:cs="Times New Roman"/>
          <w:sz w:val="28"/>
          <w:szCs w:val="28"/>
          <w:lang w:eastAsia="ru-RU"/>
        </w:rPr>
        <w:t>Предприятие</w:t>
      </w:r>
      <w:r w:rsidR="00E050CB" w:rsidRPr="00B63B9A">
        <w:rPr>
          <w:rFonts w:ascii="Times New Roman" w:eastAsia="Times New Roman" w:hAnsi="Times New Roman" w:cs="Times New Roman"/>
          <w:sz w:val="28"/>
          <w:szCs w:val="28"/>
          <w:lang w:eastAsia="ru-RU"/>
        </w:rPr>
        <w:t xml:space="preserve"> сам</w:t>
      </w:r>
      <w:r>
        <w:rPr>
          <w:rFonts w:ascii="Times New Roman" w:eastAsia="Times New Roman" w:hAnsi="Times New Roman" w:cs="Times New Roman"/>
          <w:sz w:val="28"/>
          <w:szCs w:val="28"/>
          <w:lang w:eastAsia="ru-RU"/>
        </w:rPr>
        <w:t>о</w:t>
      </w:r>
      <w:r w:rsidR="00E050CB" w:rsidRPr="00B63B9A">
        <w:rPr>
          <w:rFonts w:ascii="Times New Roman" w:eastAsia="Times New Roman" w:hAnsi="Times New Roman" w:cs="Times New Roman"/>
          <w:sz w:val="28"/>
          <w:szCs w:val="28"/>
          <w:lang w:eastAsia="ru-RU"/>
        </w:rPr>
        <w:t xml:space="preserve"> устанавливает определенный набор критериев, по которым будет устанавливаться оценка личного вклада сотрудника</w:t>
      </w:r>
      <w:r w:rsidR="00481A2B" w:rsidRPr="00481A2B">
        <w:rPr>
          <w:rFonts w:ascii="Times New Roman" w:eastAsia="Times New Roman" w:hAnsi="Times New Roman" w:cs="Times New Roman"/>
          <w:sz w:val="28"/>
          <w:szCs w:val="28"/>
          <w:lang w:eastAsia="ru-RU"/>
        </w:rPr>
        <w:t xml:space="preserve"> [18]</w:t>
      </w:r>
      <w:r w:rsidR="00E050CB" w:rsidRPr="00B63B9A">
        <w:rPr>
          <w:rFonts w:ascii="Times New Roman" w:eastAsia="Times New Roman" w:hAnsi="Times New Roman" w:cs="Times New Roman"/>
          <w:sz w:val="28"/>
          <w:szCs w:val="28"/>
          <w:lang w:eastAsia="ru-RU"/>
        </w:rPr>
        <w:t>. Под вкладом сотрудника подразумевается проявление личных качеств работника и оценка</w:t>
      </w:r>
      <w:r>
        <w:rPr>
          <w:rFonts w:ascii="Times New Roman" w:eastAsia="Times New Roman" w:hAnsi="Times New Roman" w:cs="Times New Roman"/>
          <w:sz w:val="28"/>
          <w:szCs w:val="28"/>
          <w:lang w:eastAsia="ru-RU"/>
        </w:rPr>
        <w:t xml:space="preserve"> конечных</w:t>
      </w:r>
      <w:r w:rsidR="00E050CB" w:rsidRPr="00B63B9A">
        <w:rPr>
          <w:rFonts w:ascii="Times New Roman" w:eastAsia="Times New Roman" w:hAnsi="Times New Roman" w:cs="Times New Roman"/>
          <w:sz w:val="28"/>
          <w:szCs w:val="28"/>
          <w:lang w:eastAsia="ru-RU"/>
        </w:rPr>
        <w:t xml:space="preserve"> результатов его деятельности.</w:t>
      </w:r>
    </w:p>
    <w:p w:rsidR="00C835BC" w:rsidRPr="00B63B9A" w:rsidRDefault="00C835BC" w:rsidP="00B05E32">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На предприятии </w:t>
      </w:r>
      <w:r w:rsidRPr="00B63B9A">
        <w:rPr>
          <w:rFonts w:ascii="Times New Roman" w:hAnsi="Times New Roman" w:cs="Times New Roman"/>
          <w:sz w:val="28"/>
          <w:szCs w:val="28"/>
        </w:rPr>
        <w:t>ПАО «МТС»</w:t>
      </w:r>
      <w:r w:rsidR="00B05E32">
        <w:rPr>
          <w:rFonts w:ascii="Times New Roman" w:hAnsi="Times New Roman" w:cs="Times New Roman"/>
          <w:sz w:val="28"/>
          <w:szCs w:val="28"/>
        </w:rPr>
        <w:t xml:space="preserve"> </w:t>
      </w:r>
      <w:r w:rsidRPr="00B63B9A">
        <w:rPr>
          <w:rFonts w:ascii="Times New Roman" w:eastAsia="Times New Roman" w:hAnsi="Times New Roman" w:cs="Times New Roman"/>
          <w:sz w:val="28"/>
          <w:szCs w:val="28"/>
          <w:lang w:eastAsia="ru-RU"/>
        </w:rPr>
        <w:t>планируется оставить почасовую оплату труда и ввести зависимость от процентного начисления премии (от количества заключенных и оплаченных контрактов на покупку), т.е. будет разработана программа, в которой будет зафиксирована каждая продажа товара и от количества продаж будет начислена премия. В этом случае будет учтен труд каждого работника, их индивидуальный подход к каждому клиенту, заинтересованность в продажах и любезное отношение с каждым клиентом.</w:t>
      </w:r>
    </w:p>
    <w:p w:rsidR="00E050CB" w:rsidRPr="00B63B9A" w:rsidRDefault="00E050CB" w:rsidP="00FC0E5A">
      <w:pPr>
        <w:spacing w:after="0" w:line="360" w:lineRule="auto"/>
        <w:ind w:firstLine="709"/>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Одной из существенных</w:t>
      </w:r>
      <w:r w:rsidR="001038F8">
        <w:rPr>
          <w:rFonts w:ascii="Times New Roman" w:eastAsia="Times New Roman" w:hAnsi="Times New Roman" w:cs="Times New Roman"/>
          <w:sz w:val="28"/>
          <w:szCs w:val="28"/>
          <w:lang w:eastAsia="ru-RU"/>
        </w:rPr>
        <w:t xml:space="preserve"> проблем в компании являются не</w:t>
      </w:r>
      <w:r w:rsidRPr="00B63B9A">
        <w:rPr>
          <w:rFonts w:ascii="Times New Roman" w:eastAsia="Times New Roman" w:hAnsi="Times New Roman" w:cs="Times New Roman"/>
          <w:sz w:val="28"/>
          <w:szCs w:val="28"/>
          <w:lang w:eastAsia="ru-RU"/>
        </w:rPr>
        <w:t xml:space="preserve">выполнение поставленных перед сотрудниками планов в срок, которые не позволяют получить прибыль в полном объеме. И для того, чтобы их избежать, планируется на первоначальном этапе проводить дополнительные тренинги </w:t>
      </w:r>
      <w:r w:rsidRPr="00B63B9A">
        <w:rPr>
          <w:rFonts w:ascii="Times New Roman" w:eastAsia="Times New Roman" w:hAnsi="Times New Roman" w:cs="Times New Roman"/>
          <w:sz w:val="28"/>
          <w:szCs w:val="28"/>
          <w:lang w:eastAsia="ru-RU"/>
        </w:rPr>
        <w:lastRenderedPageBreak/>
        <w:t>по психологии, которые помогут сотрудникам данного предприятия лучшим образом понять своих потенциальных клиентов</w:t>
      </w:r>
      <w:r w:rsidR="009B2E74" w:rsidRPr="009B2E74">
        <w:rPr>
          <w:rFonts w:ascii="Times New Roman" w:eastAsia="Times New Roman" w:hAnsi="Times New Roman" w:cs="Times New Roman"/>
          <w:sz w:val="28"/>
          <w:szCs w:val="28"/>
          <w:lang w:eastAsia="ru-RU"/>
        </w:rPr>
        <w:t xml:space="preserve"> </w:t>
      </w:r>
      <w:r w:rsidR="009B2E74">
        <w:rPr>
          <w:rFonts w:ascii="Times New Roman" w:eastAsia="Times New Roman" w:hAnsi="Times New Roman" w:cs="Times New Roman"/>
          <w:sz w:val="28"/>
          <w:szCs w:val="28"/>
          <w:lang w:eastAsia="ru-RU"/>
        </w:rPr>
        <w:t>[</w:t>
      </w:r>
      <w:r w:rsidR="009B2E74" w:rsidRPr="001C4FE5">
        <w:rPr>
          <w:rFonts w:ascii="Times New Roman" w:eastAsia="Times New Roman" w:hAnsi="Times New Roman" w:cs="Times New Roman"/>
          <w:sz w:val="28"/>
          <w:szCs w:val="28"/>
          <w:lang w:eastAsia="ru-RU"/>
        </w:rPr>
        <w:t>20</w:t>
      </w:r>
      <w:r w:rsidR="009B2E74" w:rsidRPr="005B1BD8">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E050CB" w:rsidRPr="00B63B9A" w:rsidRDefault="00E050CB" w:rsidP="00FC0E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При проектировании данной системы на </w:t>
      </w:r>
      <w:r w:rsidRPr="00B63B9A">
        <w:rPr>
          <w:rFonts w:ascii="Times New Roman" w:hAnsi="Times New Roman" w:cs="Times New Roman"/>
          <w:sz w:val="28"/>
          <w:szCs w:val="28"/>
        </w:rPr>
        <w:t>ПАО «МТС»</w:t>
      </w:r>
      <w:r w:rsidRPr="00B63B9A">
        <w:rPr>
          <w:rFonts w:ascii="Times New Roman" w:eastAsia="Times New Roman" w:hAnsi="Times New Roman" w:cs="Times New Roman"/>
          <w:bCs/>
          <w:sz w:val="28"/>
          <w:szCs w:val="28"/>
          <w:lang w:eastAsia="ru-RU"/>
        </w:rPr>
        <w:br/>
      </w:r>
      <w:r w:rsidRPr="00B63B9A">
        <w:rPr>
          <w:rFonts w:ascii="Times New Roman" w:eastAsia="Times New Roman" w:hAnsi="Times New Roman" w:cs="Times New Roman"/>
          <w:sz w:val="28"/>
          <w:szCs w:val="28"/>
          <w:lang w:eastAsia="ru-RU"/>
        </w:rPr>
        <w:t>планируется применить такие принципы управления материальным стимулированием как:</w:t>
      </w:r>
    </w:p>
    <w:p w:rsidR="00E050CB" w:rsidRPr="00B63B9A" w:rsidRDefault="0070535D" w:rsidP="0070535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 xml:space="preserve">Показатели и критерии стимулирования труда будут установлены в соответствии с четкой формулировкой результатов, которые в конечном итоге руководство </w:t>
      </w:r>
      <w:r w:rsidR="00E00BAD">
        <w:rPr>
          <w:rFonts w:ascii="Times New Roman" w:eastAsia="Times New Roman" w:hAnsi="Times New Roman" w:cs="Times New Roman"/>
          <w:sz w:val="28"/>
          <w:szCs w:val="28"/>
          <w:lang w:eastAsia="ru-RU"/>
        </w:rPr>
        <w:t>планирует</w:t>
      </w:r>
      <w:r w:rsidR="00E050CB" w:rsidRPr="00B63B9A">
        <w:rPr>
          <w:rFonts w:ascii="Times New Roman" w:eastAsia="Times New Roman" w:hAnsi="Times New Roman" w:cs="Times New Roman"/>
          <w:sz w:val="28"/>
          <w:szCs w:val="28"/>
          <w:lang w:eastAsia="ru-RU"/>
        </w:rPr>
        <w:t xml:space="preserve"> получ</w:t>
      </w:r>
      <w:r w:rsidR="001038F8">
        <w:rPr>
          <w:rFonts w:ascii="Times New Roman" w:eastAsia="Times New Roman" w:hAnsi="Times New Roman" w:cs="Times New Roman"/>
          <w:sz w:val="28"/>
          <w:szCs w:val="28"/>
          <w:lang w:eastAsia="ru-RU"/>
        </w:rPr>
        <w:t>а</w:t>
      </w:r>
      <w:r w:rsidR="00E050CB" w:rsidRPr="00B63B9A">
        <w:rPr>
          <w:rFonts w:ascii="Times New Roman" w:eastAsia="Times New Roman" w:hAnsi="Times New Roman" w:cs="Times New Roman"/>
          <w:sz w:val="28"/>
          <w:szCs w:val="28"/>
          <w:lang w:eastAsia="ru-RU"/>
        </w:rPr>
        <w:t>ть от своих работников и предприятия.</w:t>
      </w:r>
    </w:p>
    <w:p w:rsidR="00E050CB" w:rsidRPr="00B63B9A" w:rsidRDefault="0070535D" w:rsidP="0070535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У руководителей средних и низших звеньев управления будет возможность принятия решений по вопросам стимулирования персонала конкретно их подразделений.</w:t>
      </w:r>
    </w:p>
    <w:p w:rsidR="00E050CB" w:rsidRPr="00B63B9A" w:rsidRDefault="0070535D" w:rsidP="0070535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При определении размер</w:t>
      </w:r>
      <w:r w:rsidR="001038F8">
        <w:rPr>
          <w:rFonts w:ascii="Times New Roman" w:eastAsia="Times New Roman" w:hAnsi="Times New Roman" w:cs="Times New Roman"/>
          <w:sz w:val="28"/>
          <w:szCs w:val="28"/>
          <w:lang w:eastAsia="ru-RU"/>
        </w:rPr>
        <w:t>а</w:t>
      </w:r>
      <w:r w:rsidR="00E050CB" w:rsidRPr="00B63B9A">
        <w:rPr>
          <w:rFonts w:ascii="Times New Roman" w:eastAsia="Times New Roman" w:hAnsi="Times New Roman" w:cs="Times New Roman"/>
          <w:sz w:val="28"/>
          <w:szCs w:val="28"/>
          <w:lang w:eastAsia="ru-RU"/>
        </w:rPr>
        <w:t xml:space="preserve"> оплаты труда, будет проводиться тщательный анализ факторов, которые отражают специфику данной организации.</w:t>
      </w:r>
    </w:p>
    <w:p w:rsidR="00E050CB" w:rsidRPr="00B63B9A" w:rsidRDefault="0070535D" w:rsidP="0070535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50CB" w:rsidRPr="00B63B9A">
        <w:rPr>
          <w:rFonts w:ascii="Times New Roman" w:eastAsia="Times New Roman" w:hAnsi="Times New Roman" w:cs="Times New Roman"/>
          <w:sz w:val="28"/>
          <w:szCs w:val="28"/>
          <w:lang w:eastAsia="ru-RU"/>
        </w:rPr>
        <w:t>Программа эффективности стимулирования персонала будет постоянно дорабатываться, с целью повышения эффективности.</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Целью совершенствования системы заработной платы является обеспечение прямой зависимости оплаты труда</w:t>
      </w:r>
      <w:r w:rsidR="00A21363">
        <w:rPr>
          <w:rFonts w:ascii="Times New Roman" w:eastAsia="Times New Roman" w:hAnsi="Times New Roman" w:cs="Times New Roman"/>
          <w:sz w:val="28"/>
          <w:szCs w:val="28"/>
          <w:lang w:eastAsia="ru-RU"/>
        </w:rPr>
        <w:t xml:space="preserve"> и получение стимулирующих бонусов</w:t>
      </w:r>
      <w:r w:rsidRPr="00B63B9A">
        <w:rPr>
          <w:rFonts w:ascii="Times New Roman" w:eastAsia="Times New Roman" w:hAnsi="Times New Roman" w:cs="Times New Roman"/>
          <w:sz w:val="28"/>
          <w:szCs w:val="28"/>
          <w:lang w:eastAsia="ru-RU"/>
        </w:rPr>
        <w:t xml:space="preserve"> от конечных результатов деятельности сотрудников. В решении этой задачи важную роль играет правильный выбор и рациональное применение форм и систем заработной платы</w:t>
      </w:r>
      <w:r w:rsidR="00A21363">
        <w:rPr>
          <w:rFonts w:ascii="Times New Roman" w:eastAsia="Times New Roman" w:hAnsi="Times New Roman" w:cs="Times New Roman"/>
          <w:sz w:val="28"/>
          <w:szCs w:val="28"/>
          <w:lang w:eastAsia="ru-RU"/>
        </w:rPr>
        <w:t>, а также стимулирования труда</w:t>
      </w:r>
      <w:r w:rsidR="00321098" w:rsidRPr="00B63B9A">
        <w:rPr>
          <w:rFonts w:ascii="Times New Roman" w:eastAsia="Times New Roman" w:hAnsi="Times New Roman" w:cs="Times New Roman"/>
          <w:sz w:val="28"/>
          <w:szCs w:val="28"/>
          <w:lang w:eastAsia="ru-RU"/>
        </w:rPr>
        <w:t xml:space="preserve"> [</w:t>
      </w:r>
      <w:r w:rsidR="00670719" w:rsidRPr="00670719">
        <w:rPr>
          <w:rFonts w:ascii="Times New Roman" w:eastAsia="Times New Roman" w:hAnsi="Times New Roman" w:cs="Times New Roman"/>
          <w:sz w:val="28"/>
          <w:szCs w:val="28"/>
          <w:lang w:eastAsia="ru-RU"/>
        </w:rPr>
        <w:t>8</w:t>
      </w:r>
      <w:r w:rsidR="00321098" w:rsidRPr="00B63B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Учет труда и его оплаты помогут обеспечить:</w:t>
      </w:r>
    </w:p>
    <w:p w:rsidR="00E050CB" w:rsidRPr="00B63B9A" w:rsidRDefault="0001300F" w:rsidP="0001300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контроль фонда заработной платы, производительности труда, использования рабочего времени;</w:t>
      </w:r>
    </w:p>
    <w:p w:rsidR="00E050CB" w:rsidRPr="00B63B9A" w:rsidRDefault="0001300F" w:rsidP="0001300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получение данных по труду и его оплате для планирования и оперативного регулирования;</w:t>
      </w:r>
    </w:p>
    <w:p w:rsidR="00E050CB" w:rsidRPr="00B63B9A" w:rsidRDefault="0001300F" w:rsidP="0001300F">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осуществление современных и правильных расчетов по оплате труда.</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Помимо заработной платы МТС предоставляет своим работникам различные дополнительные </w:t>
      </w:r>
      <w:r w:rsidR="00710379">
        <w:rPr>
          <w:rFonts w:ascii="Times New Roman" w:eastAsia="Times New Roman" w:hAnsi="Times New Roman" w:cs="Times New Roman"/>
          <w:sz w:val="28"/>
          <w:szCs w:val="28"/>
          <w:lang w:eastAsia="ru-RU"/>
        </w:rPr>
        <w:t>бонусы</w:t>
      </w:r>
      <w:r w:rsidRPr="00B63B9A">
        <w:rPr>
          <w:rFonts w:ascii="Times New Roman" w:eastAsia="Times New Roman" w:hAnsi="Times New Roman" w:cs="Times New Roman"/>
          <w:sz w:val="28"/>
          <w:szCs w:val="28"/>
          <w:lang w:eastAsia="ru-RU"/>
        </w:rPr>
        <w:t>. Сегодня</w:t>
      </w:r>
      <w:r w:rsidR="00710379">
        <w:rPr>
          <w:rFonts w:ascii="Times New Roman" w:eastAsia="Times New Roman" w:hAnsi="Times New Roman" w:cs="Times New Roman"/>
          <w:sz w:val="28"/>
          <w:szCs w:val="28"/>
          <w:lang w:eastAsia="ru-RU"/>
        </w:rPr>
        <w:t xml:space="preserve"> это</w:t>
      </w:r>
      <w:r w:rsidRPr="00B63B9A">
        <w:rPr>
          <w:rFonts w:ascii="Times New Roman" w:eastAsia="Times New Roman" w:hAnsi="Times New Roman" w:cs="Times New Roman"/>
          <w:sz w:val="28"/>
          <w:szCs w:val="28"/>
          <w:lang w:eastAsia="ru-RU"/>
        </w:rPr>
        <w:t xml:space="preserve"> оплаченные отпуска, оплата </w:t>
      </w:r>
      <w:r w:rsidRPr="00B63B9A">
        <w:rPr>
          <w:rFonts w:ascii="Times New Roman" w:eastAsia="Times New Roman" w:hAnsi="Times New Roman" w:cs="Times New Roman"/>
          <w:sz w:val="28"/>
          <w:szCs w:val="28"/>
          <w:lang w:eastAsia="ru-RU"/>
        </w:rPr>
        <w:lastRenderedPageBreak/>
        <w:t xml:space="preserve">больничных, страхование здоровья и жизни, а также пенсионное обеспечение, являются составной частью любой постоянной работы. Как правило, ценность дополнительных льгот зависит от таких факторов, как возраст, семейное положение, размер семьи и т. д.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Для стимулирования работников в компании необходимо разработать эффективную систему дополнительных вознаграждений, таких как:</w:t>
      </w:r>
    </w:p>
    <w:p w:rsidR="00E050CB" w:rsidRPr="00B63B9A" w:rsidRDefault="00BF0CB9" w:rsidP="00BF0CB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63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ыплаты надбавок за выполнение дневных и т.д. планов;</w:t>
      </w:r>
    </w:p>
    <w:p w:rsidR="00E050CB" w:rsidRPr="00B63B9A" w:rsidRDefault="00BF0CB9" w:rsidP="00BF0CB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63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E050CB" w:rsidRPr="00B63B9A">
        <w:rPr>
          <w:rFonts w:ascii="Times New Roman" w:eastAsia="Times New Roman" w:hAnsi="Times New Roman" w:cs="Times New Roman"/>
          <w:sz w:val="28"/>
          <w:szCs w:val="28"/>
          <w:lang w:eastAsia="ru-RU"/>
        </w:rPr>
        <w:t>овышение заработной платы за стаж работы;</w:t>
      </w:r>
    </w:p>
    <w:p w:rsidR="00E050CB" w:rsidRPr="00B63B9A" w:rsidRDefault="00BF0CB9" w:rsidP="00BF0CB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63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E050CB" w:rsidRPr="00B63B9A">
        <w:rPr>
          <w:rFonts w:ascii="Times New Roman" w:eastAsia="Times New Roman" w:hAnsi="Times New Roman" w:cs="Times New Roman"/>
          <w:sz w:val="28"/>
          <w:szCs w:val="28"/>
          <w:lang w:eastAsia="ru-RU"/>
        </w:rPr>
        <w:t>оощрение лучших работников;</w:t>
      </w:r>
    </w:p>
    <w:p w:rsidR="00E050CB" w:rsidRPr="00B63B9A" w:rsidRDefault="00BF0CB9" w:rsidP="00BF0CB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63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E050CB" w:rsidRPr="00B63B9A">
        <w:rPr>
          <w:rFonts w:ascii="Times New Roman" w:eastAsia="Times New Roman" w:hAnsi="Times New Roman" w:cs="Times New Roman"/>
          <w:sz w:val="28"/>
          <w:szCs w:val="28"/>
          <w:lang w:eastAsia="ru-RU"/>
        </w:rPr>
        <w:t>становление увеличения процентов заработка по достижению работником определенной денежной суммы в общей прибыли организации;</w:t>
      </w:r>
    </w:p>
    <w:p w:rsidR="00E050CB" w:rsidRPr="00B63B9A" w:rsidRDefault="00BF0CB9" w:rsidP="00BF0CB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63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E050CB" w:rsidRPr="00B63B9A">
        <w:rPr>
          <w:rFonts w:ascii="Times New Roman" w:eastAsia="Times New Roman" w:hAnsi="Times New Roman" w:cs="Times New Roman"/>
          <w:sz w:val="28"/>
          <w:szCs w:val="28"/>
          <w:lang w:eastAsia="ru-RU"/>
        </w:rPr>
        <w:t>роведение неформальных мероприятий и встреч коллектива для обеспечения психологической обстановки в коллективе.</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Для достижения предложенной систем</w:t>
      </w:r>
      <w:r w:rsidR="00110CEC">
        <w:rPr>
          <w:rFonts w:ascii="Times New Roman" w:eastAsia="Times New Roman" w:hAnsi="Times New Roman" w:cs="Times New Roman"/>
          <w:sz w:val="28"/>
          <w:szCs w:val="28"/>
          <w:lang w:eastAsia="ru-RU"/>
        </w:rPr>
        <w:t>ы</w:t>
      </w:r>
      <w:r w:rsidRPr="00B63B9A">
        <w:rPr>
          <w:rFonts w:ascii="Times New Roman" w:eastAsia="Times New Roman" w:hAnsi="Times New Roman" w:cs="Times New Roman"/>
          <w:sz w:val="28"/>
          <w:szCs w:val="28"/>
          <w:lang w:eastAsia="ru-RU"/>
        </w:rPr>
        <w:t xml:space="preserve"> материального стимулирования нужной степени эффективности необходимо дополнить экономическую систему стимулирования адекватными социально-психологическими мерами стимулирования. При распределении премиального фонда и установлении дополнительных стимулирующих надбавок необходимо особое внимание уделять системе социальных выплат.</w:t>
      </w:r>
    </w:p>
    <w:p w:rsidR="00E050CB" w:rsidRPr="00B63B9A" w:rsidRDefault="004614DE"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 xml:space="preserve"> ПАО «МТС» в качестве социальных выплат и льгот как форма стимулирования персонала</w:t>
      </w:r>
      <w:r w:rsidRPr="00B63B9A">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 xml:space="preserve"> представляющая собой способ </w:t>
      </w:r>
      <w:r w:rsidRPr="00B63B9A">
        <w:rPr>
          <w:rFonts w:ascii="Times New Roman" w:eastAsia="Times New Roman" w:hAnsi="Times New Roman" w:cs="Times New Roman"/>
          <w:sz w:val="28"/>
          <w:szCs w:val="28"/>
          <w:lang w:eastAsia="ru-RU"/>
        </w:rPr>
        <w:t>не</w:t>
      </w:r>
      <w:r w:rsidR="00E050CB" w:rsidRPr="00B63B9A">
        <w:rPr>
          <w:rFonts w:ascii="Times New Roman" w:eastAsia="Times New Roman" w:hAnsi="Times New Roman" w:cs="Times New Roman"/>
          <w:sz w:val="28"/>
          <w:szCs w:val="28"/>
          <w:lang w:eastAsia="ru-RU"/>
        </w:rPr>
        <w:t>материального поощрения, должно способствовать решению следующих задач:</w:t>
      </w:r>
    </w:p>
    <w:p w:rsidR="00E050CB" w:rsidRPr="00B63B9A" w:rsidRDefault="009F628D"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8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050CB" w:rsidRPr="00B63B9A">
        <w:rPr>
          <w:rFonts w:ascii="Times New Roman" w:eastAsia="Times New Roman" w:hAnsi="Times New Roman" w:cs="Times New Roman"/>
          <w:sz w:val="28"/>
          <w:szCs w:val="28"/>
          <w:lang w:eastAsia="ru-RU"/>
        </w:rPr>
        <w:t xml:space="preserve">ключение </w:t>
      </w:r>
      <w:r w:rsidR="004614DE" w:rsidRPr="00B63B9A">
        <w:rPr>
          <w:rFonts w:ascii="Times New Roman" w:eastAsia="Times New Roman" w:hAnsi="Times New Roman" w:cs="Times New Roman"/>
          <w:sz w:val="28"/>
          <w:szCs w:val="28"/>
          <w:lang w:eastAsia="ru-RU"/>
        </w:rPr>
        <w:t>в систему</w:t>
      </w:r>
      <w:r w:rsidR="00E050CB" w:rsidRPr="00B63B9A">
        <w:rPr>
          <w:rFonts w:ascii="Times New Roman" w:eastAsia="Times New Roman" w:hAnsi="Times New Roman" w:cs="Times New Roman"/>
          <w:sz w:val="28"/>
          <w:szCs w:val="28"/>
          <w:lang w:eastAsia="ru-RU"/>
        </w:rPr>
        <w:t xml:space="preserve"> управления персоналом ПАО </w:t>
      </w:r>
      <w:r w:rsidR="004614DE" w:rsidRPr="00B63B9A">
        <w:rPr>
          <w:rFonts w:ascii="Times New Roman" w:eastAsia="Times New Roman" w:hAnsi="Times New Roman" w:cs="Times New Roman"/>
          <w:sz w:val="28"/>
          <w:szCs w:val="28"/>
          <w:lang w:eastAsia="ru-RU"/>
        </w:rPr>
        <w:t>инструментов стимулирования</w:t>
      </w:r>
      <w:r w:rsidR="00E050CB" w:rsidRPr="00B63B9A">
        <w:rPr>
          <w:rFonts w:ascii="Times New Roman" w:eastAsia="Times New Roman" w:hAnsi="Times New Roman" w:cs="Times New Roman"/>
          <w:sz w:val="28"/>
          <w:szCs w:val="28"/>
          <w:lang w:eastAsia="ru-RU"/>
        </w:rPr>
        <w:t xml:space="preserve">, основанных на удовлетворенности </w:t>
      </w:r>
      <w:r w:rsidR="004614DE" w:rsidRPr="00B63B9A">
        <w:rPr>
          <w:rFonts w:ascii="Times New Roman" w:eastAsia="Times New Roman" w:hAnsi="Times New Roman" w:cs="Times New Roman"/>
          <w:sz w:val="28"/>
          <w:szCs w:val="28"/>
          <w:lang w:eastAsia="ru-RU"/>
        </w:rPr>
        <w:t>сотрудников</w:t>
      </w:r>
      <w:r w:rsidR="00E050CB" w:rsidRPr="00B63B9A">
        <w:rPr>
          <w:rFonts w:ascii="Times New Roman" w:eastAsia="Times New Roman" w:hAnsi="Times New Roman" w:cs="Times New Roman"/>
          <w:sz w:val="28"/>
          <w:szCs w:val="28"/>
          <w:lang w:eastAsia="ru-RU"/>
        </w:rPr>
        <w:t xml:space="preserve"> условиями работы на данном предприятии;</w:t>
      </w:r>
    </w:p>
    <w:p w:rsidR="00E050CB" w:rsidRPr="00B63B9A" w:rsidRDefault="009F628D"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8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00E050CB" w:rsidRPr="00B63B9A">
        <w:rPr>
          <w:rFonts w:ascii="Times New Roman" w:eastAsia="Times New Roman" w:hAnsi="Times New Roman" w:cs="Times New Roman"/>
          <w:sz w:val="28"/>
          <w:szCs w:val="28"/>
          <w:lang w:eastAsia="ru-RU"/>
        </w:rPr>
        <w:t xml:space="preserve">ормирование у </w:t>
      </w:r>
      <w:r w:rsidR="004614DE" w:rsidRPr="00B63B9A">
        <w:rPr>
          <w:rFonts w:ascii="Times New Roman" w:eastAsia="Times New Roman" w:hAnsi="Times New Roman" w:cs="Times New Roman"/>
          <w:sz w:val="28"/>
          <w:szCs w:val="28"/>
          <w:lang w:eastAsia="ru-RU"/>
        </w:rPr>
        <w:t>сотрудников</w:t>
      </w:r>
      <w:r w:rsidR="00E050CB" w:rsidRPr="00B63B9A">
        <w:rPr>
          <w:rFonts w:ascii="Times New Roman" w:eastAsia="Times New Roman" w:hAnsi="Times New Roman" w:cs="Times New Roman"/>
          <w:sz w:val="28"/>
          <w:szCs w:val="28"/>
          <w:lang w:eastAsia="ru-RU"/>
        </w:rPr>
        <w:t xml:space="preserve"> </w:t>
      </w:r>
      <w:r w:rsidR="004614DE" w:rsidRPr="00B63B9A">
        <w:rPr>
          <w:rFonts w:ascii="Times New Roman" w:eastAsia="Times New Roman" w:hAnsi="Times New Roman" w:cs="Times New Roman"/>
          <w:sz w:val="28"/>
          <w:szCs w:val="28"/>
          <w:lang w:eastAsia="ru-RU"/>
        </w:rPr>
        <w:t>предприятия</w:t>
      </w:r>
      <w:r w:rsidR="00E050CB" w:rsidRPr="00B63B9A">
        <w:rPr>
          <w:rFonts w:ascii="Times New Roman" w:eastAsia="Times New Roman" w:hAnsi="Times New Roman" w:cs="Times New Roman"/>
          <w:sz w:val="28"/>
          <w:szCs w:val="28"/>
          <w:lang w:eastAsia="ru-RU"/>
        </w:rPr>
        <w:t xml:space="preserve"> чувства </w:t>
      </w:r>
      <w:r w:rsidR="004614DE" w:rsidRPr="00B63B9A">
        <w:rPr>
          <w:rFonts w:ascii="Times New Roman" w:eastAsia="Times New Roman" w:hAnsi="Times New Roman" w:cs="Times New Roman"/>
          <w:sz w:val="28"/>
          <w:szCs w:val="28"/>
          <w:lang w:eastAsia="ru-RU"/>
        </w:rPr>
        <w:t>принадлежности к предприятию, а также</w:t>
      </w:r>
      <w:r w:rsidR="00E050CB" w:rsidRPr="00B63B9A">
        <w:rPr>
          <w:rFonts w:ascii="Times New Roman" w:eastAsia="Times New Roman" w:hAnsi="Times New Roman" w:cs="Times New Roman"/>
          <w:sz w:val="28"/>
          <w:szCs w:val="28"/>
          <w:lang w:eastAsia="ru-RU"/>
        </w:rPr>
        <w:t xml:space="preserve"> ответственности за </w:t>
      </w:r>
      <w:r w:rsidR="004614DE" w:rsidRPr="00B63B9A">
        <w:rPr>
          <w:rFonts w:ascii="Times New Roman" w:eastAsia="Times New Roman" w:hAnsi="Times New Roman" w:cs="Times New Roman"/>
          <w:sz w:val="28"/>
          <w:szCs w:val="28"/>
          <w:lang w:eastAsia="ru-RU"/>
        </w:rPr>
        <w:t>ее судьбу</w:t>
      </w:r>
      <w:r w:rsidR="00E050CB" w:rsidRPr="00B63B9A">
        <w:rPr>
          <w:rFonts w:ascii="Times New Roman" w:eastAsia="Times New Roman" w:hAnsi="Times New Roman" w:cs="Times New Roman"/>
          <w:sz w:val="28"/>
          <w:szCs w:val="28"/>
          <w:lang w:eastAsia="ru-RU"/>
        </w:rPr>
        <w:t>;</w:t>
      </w:r>
    </w:p>
    <w:p w:rsidR="00E050CB" w:rsidRPr="00B63B9A" w:rsidRDefault="009F628D"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8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050CB" w:rsidRPr="00B63B9A">
        <w:rPr>
          <w:rFonts w:ascii="Times New Roman" w:eastAsia="Times New Roman" w:hAnsi="Times New Roman" w:cs="Times New Roman"/>
          <w:sz w:val="28"/>
          <w:szCs w:val="28"/>
          <w:lang w:eastAsia="ru-RU"/>
        </w:rPr>
        <w:t>спользование дополнительн</w:t>
      </w:r>
      <w:r w:rsidR="004614DE" w:rsidRPr="00B63B9A">
        <w:rPr>
          <w:rFonts w:ascii="Times New Roman" w:eastAsia="Times New Roman" w:hAnsi="Times New Roman" w:cs="Times New Roman"/>
          <w:sz w:val="28"/>
          <w:szCs w:val="28"/>
          <w:lang w:eastAsia="ru-RU"/>
        </w:rPr>
        <w:t>ого</w:t>
      </w:r>
      <w:r w:rsidR="00E050CB" w:rsidRPr="00B63B9A">
        <w:rPr>
          <w:rFonts w:ascii="Times New Roman" w:eastAsia="Times New Roman" w:hAnsi="Times New Roman" w:cs="Times New Roman"/>
          <w:sz w:val="28"/>
          <w:szCs w:val="28"/>
          <w:lang w:eastAsia="ru-RU"/>
        </w:rPr>
        <w:t xml:space="preserve"> стиму</w:t>
      </w:r>
      <w:r w:rsidR="004614DE" w:rsidRPr="00B63B9A">
        <w:rPr>
          <w:rFonts w:ascii="Times New Roman" w:eastAsia="Times New Roman" w:hAnsi="Times New Roman" w:cs="Times New Roman"/>
          <w:sz w:val="28"/>
          <w:szCs w:val="28"/>
          <w:lang w:eastAsia="ru-RU"/>
        </w:rPr>
        <w:t>лирования</w:t>
      </w:r>
      <w:r w:rsidR="00E050CB" w:rsidRPr="00B63B9A">
        <w:rPr>
          <w:rFonts w:ascii="Times New Roman" w:eastAsia="Times New Roman" w:hAnsi="Times New Roman" w:cs="Times New Roman"/>
          <w:sz w:val="28"/>
          <w:szCs w:val="28"/>
          <w:lang w:eastAsia="ru-RU"/>
        </w:rPr>
        <w:t xml:space="preserve"> для закрепления на исследуемом предприятии наиболее ценных работников;</w:t>
      </w:r>
    </w:p>
    <w:p w:rsidR="00E050CB" w:rsidRPr="00B63B9A" w:rsidRDefault="009F628D"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88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E050CB" w:rsidRPr="00B63B9A">
        <w:rPr>
          <w:rFonts w:ascii="Times New Roman" w:eastAsia="Times New Roman" w:hAnsi="Times New Roman" w:cs="Times New Roman"/>
          <w:sz w:val="28"/>
          <w:szCs w:val="28"/>
          <w:lang w:eastAsia="ru-RU"/>
        </w:rPr>
        <w:t xml:space="preserve">довлетворение потребностей </w:t>
      </w:r>
      <w:r w:rsidR="004614DE" w:rsidRPr="00B63B9A">
        <w:rPr>
          <w:rFonts w:ascii="Times New Roman" w:eastAsia="Times New Roman" w:hAnsi="Times New Roman" w:cs="Times New Roman"/>
          <w:sz w:val="28"/>
          <w:szCs w:val="28"/>
          <w:lang w:eastAsia="ru-RU"/>
        </w:rPr>
        <w:t>работников</w:t>
      </w:r>
      <w:r w:rsidR="00E050CB" w:rsidRPr="00B63B9A">
        <w:rPr>
          <w:rFonts w:ascii="Times New Roman" w:eastAsia="Times New Roman" w:hAnsi="Times New Roman" w:cs="Times New Roman"/>
          <w:sz w:val="28"/>
          <w:szCs w:val="28"/>
          <w:lang w:eastAsia="ru-RU"/>
        </w:rPr>
        <w:t xml:space="preserve"> в наиболее актуальных </w:t>
      </w:r>
      <w:r w:rsidR="004614DE" w:rsidRPr="00B63B9A">
        <w:rPr>
          <w:rFonts w:ascii="Times New Roman" w:eastAsia="Times New Roman" w:hAnsi="Times New Roman" w:cs="Times New Roman"/>
          <w:sz w:val="28"/>
          <w:szCs w:val="28"/>
          <w:lang w:eastAsia="ru-RU"/>
        </w:rPr>
        <w:t>«на сегодня»</w:t>
      </w:r>
      <w:r w:rsidR="00E050CB" w:rsidRPr="00B63B9A">
        <w:rPr>
          <w:rFonts w:ascii="Times New Roman" w:eastAsia="Times New Roman" w:hAnsi="Times New Roman" w:cs="Times New Roman"/>
          <w:sz w:val="28"/>
          <w:szCs w:val="28"/>
          <w:lang w:eastAsia="ru-RU"/>
        </w:rPr>
        <w:t xml:space="preserve"> сферах жизнедеятельности (безопасность, здоровье, </w:t>
      </w:r>
      <w:r>
        <w:rPr>
          <w:rFonts w:ascii="Times New Roman" w:eastAsia="Times New Roman" w:hAnsi="Times New Roman" w:cs="Times New Roman"/>
          <w:sz w:val="28"/>
          <w:szCs w:val="28"/>
          <w:lang w:eastAsia="ru-RU"/>
        </w:rPr>
        <w:t>м</w:t>
      </w:r>
      <w:r w:rsidR="00E050CB" w:rsidRPr="00B63B9A">
        <w:rPr>
          <w:rFonts w:ascii="Times New Roman" w:eastAsia="Times New Roman" w:hAnsi="Times New Roman" w:cs="Times New Roman"/>
          <w:sz w:val="28"/>
          <w:szCs w:val="28"/>
          <w:lang w:eastAsia="ru-RU"/>
        </w:rPr>
        <w:t>атериальная поддержка в сложные, трагические периоды жизни);</w:t>
      </w:r>
    </w:p>
    <w:p w:rsidR="00E050CB" w:rsidRPr="00B63B9A" w:rsidRDefault="009F628D"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81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E050CB" w:rsidRPr="00B63B9A">
        <w:rPr>
          <w:rFonts w:ascii="Times New Roman" w:eastAsia="Times New Roman" w:hAnsi="Times New Roman" w:cs="Times New Roman"/>
          <w:sz w:val="28"/>
          <w:szCs w:val="28"/>
          <w:lang w:eastAsia="ru-RU"/>
        </w:rPr>
        <w:t xml:space="preserve">ешение задач </w:t>
      </w:r>
      <w:r w:rsidR="00710379">
        <w:rPr>
          <w:rFonts w:ascii="Times New Roman" w:eastAsia="Times New Roman" w:hAnsi="Times New Roman" w:cs="Times New Roman"/>
          <w:sz w:val="28"/>
          <w:szCs w:val="28"/>
          <w:lang w:eastAsia="ru-RU"/>
        </w:rPr>
        <w:t>материальной поддержки сотрудников</w:t>
      </w:r>
      <w:r w:rsidR="00E050CB" w:rsidRPr="00B63B9A">
        <w:rPr>
          <w:rFonts w:ascii="Times New Roman" w:eastAsia="Times New Roman" w:hAnsi="Times New Roman" w:cs="Times New Roman"/>
          <w:sz w:val="28"/>
          <w:szCs w:val="28"/>
          <w:lang w:eastAsia="ru-RU"/>
        </w:rPr>
        <w:t>.</w:t>
      </w:r>
    </w:p>
    <w:p w:rsidR="00E050CB" w:rsidRPr="00D72FFF" w:rsidRDefault="00E050CB" w:rsidP="00EF172C">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Общий список социальных выплат на предприятии</w:t>
      </w:r>
      <w:r w:rsidR="00BD5205" w:rsidRPr="00B63B9A">
        <w:rPr>
          <w:rFonts w:ascii="Times New Roman" w:eastAsia="Times New Roman" w:hAnsi="Times New Roman" w:cs="Times New Roman"/>
          <w:sz w:val="28"/>
          <w:szCs w:val="28"/>
          <w:lang w:eastAsia="ru-RU"/>
        </w:rPr>
        <w:t>, а также стимулирования работников планируется</w:t>
      </w:r>
      <w:r w:rsidRPr="00B63B9A">
        <w:rPr>
          <w:rFonts w:ascii="Times New Roman" w:eastAsia="Times New Roman" w:hAnsi="Times New Roman" w:cs="Times New Roman"/>
          <w:sz w:val="28"/>
          <w:szCs w:val="28"/>
          <w:lang w:eastAsia="ru-RU"/>
        </w:rPr>
        <w:t xml:space="preserve"> обсудить</w:t>
      </w:r>
      <w:r w:rsidR="00BD5205" w:rsidRPr="00B63B9A">
        <w:rPr>
          <w:rFonts w:ascii="Times New Roman" w:eastAsia="Times New Roman" w:hAnsi="Times New Roman" w:cs="Times New Roman"/>
          <w:sz w:val="28"/>
          <w:szCs w:val="28"/>
          <w:lang w:eastAsia="ru-RU"/>
        </w:rPr>
        <w:t>, непосредственно, с сотрудниками данного предприятия, то есть провести анкетирование, провести коллективное собрание и т.д.</w:t>
      </w:r>
      <w:r w:rsidR="00327A7E">
        <w:rPr>
          <w:rFonts w:ascii="Times New Roman" w:eastAsia="Times New Roman" w:hAnsi="Times New Roman" w:cs="Times New Roman"/>
          <w:sz w:val="28"/>
          <w:szCs w:val="28"/>
          <w:lang w:eastAsia="ru-RU"/>
        </w:rPr>
        <w:t xml:space="preserve"> </w:t>
      </w:r>
      <w:r w:rsidR="00D72FFF" w:rsidRPr="00D72FFF">
        <w:rPr>
          <w:rFonts w:ascii="Times New Roman" w:eastAsia="Times New Roman" w:hAnsi="Times New Roman" w:cs="Times New Roman"/>
          <w:sz w:val="28"/>
          <w:szCs w:val="28"/>
          <w:lang w:eastAsia="ru-RU"/>
        </w:rPr>
        <w:t>[1</w:t>
      </w:r>
      <w:r w:rsidR="00244F73" w:rsidRPr="00244F73">
        <w:rPr>
          <w:rFonts w:ascii="Times New Roman" w:eastAsia="Times New Roman" w:hAnsi="Times New Roman" w:cs="Times New Roman"/>
          <w:sz w:val="28"/>
          <w:szCs w:val="28"/>
          <w:lang w:eastAsia="ru-RU"/>
        </w:rPr>
        <w:t>6</w:t>
      </w:r>
      <w:r w:rsidR="00D72FFF" w:rsidRPr="00D72FFF">
        <w:rPr>
          <w:rFonts w:ascii="Times New Roman" w:eastAsia="Times New Roman" w:hAnsi="Times New Roman" w:cs="Times New Roman"/>
          <w:sz w:val="28"/>
          <w:szCs w:val="28"/>
          <w:lang w:eastAsia="ru-RU"/>
        </w:rPr>
        <w:t>].</w:t>
      </w:r>
    </w:p>
    <w:p w:rsidR="00E050CB" w:rsidRPr="00B63B9A" w:rsidRDefault="00E050CB" w:rsidP="00EF172C">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Механизм воздействия на поведение </w:t>
      </w:r>
      <w:r w:rsidR="00FF66E6" w:rsidRPr="00B63B9A">
        <w:rPr>
          <w:rFonts w:ascii="Times New Roman" w:eastAsia="Times New Roman" w:hAnsi="Times New Roman" w:cs="Times New Roman"/>
          <w:sz w:val="28"/>
          <w:szCs w:val="28"/>
          <w:lang w:eastAsia="ru-RU"/>
        </w:rPr>
        <w:t>сотрудников</w:t>
      </w:r>
      <w:r w:rsidRPr="00B63B9A">
        <w:rPr>
          <w:rFonts w:ascii="Times New Roman" w:eastAsia="Times New Roman" w:hAnsi="Times New Roman" w:cs="Times New Roman"/>
          <w:sz w:val="28"/>
          <w:szCs w:val="28"/>
          <w:lang w:eastAsia="ru-RU"/>
        </w:rPr>
        <w:t xml:space="preserve"> </w:t>
      </w:r>
      <w:r w:rsidR="00FF66E6" w:rsidRPr="00B63B9A">
        <w:rPr>
          <w:rFonts w:ascii="Times New Roman" w:eastAsia="Times New Roman" w:hAnsi="Times New Roman" w:cs="Times New Roman"/>
          <w:sz w:val="28"/>
          <w:szCs w:val="28"/>
          <w:lang w:eastAsia="ru-RU"/>
        </w:rPr>
        <w:t>существующей</w:t>
      </w:r>
      <w:r w:rsidRPr="00B63B9A">
        <w:rPr>
          <w:rFonts w:ascii="Times New Roman" w:eastAsia="Times New Roman" w:hAnsi="Times New Roman" w:cs="Times New Roman"/>
          <w:sz w:val="28"/>
          <w:szCs w:val="28"/>
          <w:lang w:eastAsia="ru-RU"/>
        </w:rPr>
        <w:t xml:space="preserve"> формы стимулирования соединяет в себе элементы материальных и социально-психологических рычагов влияния</w:t>
      </w:r>
      <w:r w:rsidR="004B104B">
        <w:rPr>
          <w:rFonts w:ascii="Times New Roman" w:eastAsia="Times New Roman" w:hAnsi="Times New Roman" w:cs="Times New Roman"/>
          <w:sz w:val="28"/>
          <w:szCs w:val="28"/>
          <w:lang w:eastAsia="ru-RU"/>
        </w:rPr>
        <w:t xml:space="preserve"> </w:t>
      </w:r>
      <w:r w:rsidR="00244F73">
        <w:rPr>
          <w:rFonts w:ascii="Times New Roman" w:eastAsia="Times New Roman" w:hAnsi="Times New Roman" w:cs="Times New Roman"/>
          <w:sz w:val="28"/>
          <w:szCs w:val="28"/>
          <w:lang w:eastAsia="ru-RU"/>
        </w:rPr>
        <w:t>[</w:t>
      </w:r>
      <w:r w:rsidR="00670719" w:rsidRPr="00670719">
        <w:rPr>
          <w:rFonts w:ascii="Times New Roman" w:eastAsia="Times New Roman" w:hAnsi="Times New Roman" w:cs="Times New Roman"/>
          <w:sz w:val="28"/>
          <w:szCs w:val="28"/>
          <w:lang w:eastAsia="ru-RU"/>
        </w:rPr>
        <w:t>5</w:t>
      </w:r>
      <w:r w:rsidR="004B104B" w:rsidRPr="004B104B">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К числу наиболее значимых ме</w:t>
      </w:r>
      <w:r w:rsidR="00D72FFF">
        <w:rPr>
          <w:rFonts w:ascii="Times New Roman" w:eastAsia="Times New Roman" w:hAnsi="Times New Roman" w:cs="Times New Roman"/>
          <w:sz w:val="28"/>
          <w:szCs w:val="28"/>
          <w:lang w:eastAsia="ru-RU"/>
        </w:rPr>
        <w:t>тодов</w:t>
      </w:r>
      <w:r w:rsidRPr="00B63B9A">
        <w:rPr>
          <w:rFonts w:ascii="Times New Roman" w:eastAsia="Times New Roman" w:hAnsi="Times New Roman" w:cs="Times New Roman"/>
          <w:sz w:val="28"/>
          <w:szCs w:val="28"/>
          <w:lang w:eastAsia="ru-RU"/>
        </w:rPr>
        <w:t xml:space="preserve"> стимулирования в этой области относят те, которые следует предложить к применению:</w:t>
      </w:r>
    </w:p>
    <w:p w:rsidR="00E050CB" w:rsidRPr="00B63B9A" w:rsidRDefault="00EF172C"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050CB" w:rsidRPr="00B63B9A">
        <w:rPr>
          <w:rFonts w:ascii="Times New Roman" w:eastAsia="Times New Roman" w:hAnsi="Times New Roman" w:cs="Times New Roman"/>
          <w:sz w:val="28"/>
          <w:szCs w:val="28"/>
          <w:lang w:eastAsia="ru-RU"/>
        </w:rPr>
        <w:t>Выплаты по пенсионным схемам (надбавки к пенсиям, единовремен</w:t>
      </w:r>
      <w:r w:rsidR="00FF66E6" w:rsidRPr="00B63B9A">
        <w:rPr>
          <w:rFonts w:ascii="Times New Roman" w:eastAsia="Times New Roman" w:hAnsi="Times New Roman" w:cs="Times New Roman"/>
          <w:sz w:val="28"/>
          <w:szCs w:val="28"/>
          <w:lang w:eastAsia="ru-RU"/>
        </w:rPr>
        <w:t>ные пособия уходящим на пенсию);</w:t>
      </w:r>
    </w:p>
    <w:p w:rsidR="00E050CB" w:rsidRPr="00B63B9A" w:rsidRDefault="00A24058"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050CB" w:rsidRPr="00B63B9A">
        <w:rPr>
          <w:rFonts w:ascii="Times New Roman" w:eastAsia="Times New Roman" w:hAnsi="Times New Roman" w:cs="Times New Roman"/>
          <w:sz w:val="28"/>
          <w:szCs w:val="28"/>
          <w:lang w:eastAsia="ru-RU"/>
        </w:rPr>
        <w:t>Выплаты и льготы, повышающие степень личной безопасности. В настоящее время их наличие наиболее актуально для значительной части работников. Применение данной формы способствует формированию чувства защищенности, уверенности в завтрашнем дне в случае болезни, несчастий, потери работы</w:t>
      </w:r>
      <w:r w:rsidR="000A7590" w:rsidRPr="000A7590">
        <w:rPr>
          <w:rFonts w:ascii="Times New Roman" w:eastAsia="Times New Roman" w:hAnsi="Times New Roman" w:cs="Times New Roman"/>
          <w:sz w:val="28"/>
          <w:szCs w:val="28"/>
          <w:lang w:eastAsia="ru-RU"/>
        </w:rPr>
        <w:t xml:space="preserve"> [1</w:t>
      </w:r>
      <w:r w:rsidR="001C4FE5" w:rsidRPr="001C4FE5">
        <w:rPr>
          <w:rFonts w:ascii="Times New Roman" w:eastAsia="Times New Roman" w:hAnsi="Times New Roman" w:cs="Times New Roman"/>
          <w:sz w:val="28"/>
          <w:szCs w:val="28"/>
          <w:lang w:eastAsia="ru-RU"/>
        </w:rPr>
        <w:t>9</w:t>
      </w:r>
      <w:r w:rsidR="000A7590" w:rsidRPr="000A7590">
        <w:rPr>
          <w:rFonts w:ascii="Times New Roman" w:eastAsia="Times New Roman" w:hAnsi="Times New Roman" w:cs="Times New Roman"/>
          <w:sz w:val="28"/>
          <w:szCs w:val="28"/>
          <w:lang w:eastAsia="ru-RU"/>
        </w:rPr>
        <w:t>]</w:t>
      </w:r>
      <w:r w:rsidR="00E050CB" w:rsidRPr="00B63B9A">
        <w:rPr>
          <w:rFonts w:ascii="Times New Roman" w:eastAsia="Times New Roman" w:hAnsi="Times New Roman" w:cs="Times New Roman"/>
          <w:sz w:val="28"/>
          <w:szCs w:val="28"/>
          <w:lang w:eastAsia="ru-RU"/>
        </w:rPr>
        <w:t>.</w:t>
      </w:r>
    </w:p>
    <w:p w:rsidR="00E050CB" w:rsidRPr="00B63B9A" w:rsidRDefault="00A24058"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50CB" w:rsidRPr="00B63B9A">
        <w:rPr>
          <w:rFonts w:ascii="Times New Roman" w:eastAsia="Times New Roman" w:hAnsi="Times New Roman" w:cs="Times New Roman"/>
          <w:sz w:val="28"/>
          <w:szCs w:val="28"/>
          <w:lang w:eastAsia="ru-RU"/>
        </w:rPr>
        <w:t xml:space="preserve">Выплаты и льготы, направленные на удовлетворение социально-бытовых потребностей персонала, обеспечивающие условия </w:t>
      </w:r>
      <w:r w:rsidR="00EF172C">
        <w:rPr>
          <w:rFonts w:ascii="Times New Roman" w:eastAsia="Times New Roman" w:hAnsi="Times New Roman" w:cs="Times New Roman"/>
          <w:sz w:val="28"/>
          <w:szCs w:val="28"/>
          <w:lang w:eastAsia="ru-RU"/>
        </w:rPr>
        <w:t>для воспитания детей (</w:t>
      </w:r>
      <w:r w:rsidR="00E050CB" w:rsidRPr="00B63B9A">
        <w:rPr>
          <w:rFonts w:ascii="Times New Roman" w:eastAsia="Times New Roman" w:hAnsi="Times New Roman" w:cs="Times New Roman"/>
          <w:sz w:val="28"/>
          <w:szCs w:val="28"/>
          <w:lang w:eastAsia="ru-RU"/>
        </w:rPr>
        <w:t>частичная оплата содержания детей в дошкольных учреждениях).</w:t>
      </w:r>
    </w:p>
    <w:p w:rsidR="00E050CB" w:rsidRPr="00B63B9A" w:rsidRDefault="00A24058"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50CB" w:rsidRPr="00B63B9A">
        <w:rPr>
          <w:rFonts w:ascii="Times New Roman" w:eastAsia="Times New Roman" w:hAnsi="Times New Roman" w:cs="Times New Roman"/>
          <w:sz w:val="28"/>
          <w:szCs w:val="28"/>
          <w:lang w:eastAsia="ru-RU"/>
        </w:rPr>
        <w:t xml:space="preserve">Компенсирующие выплаты и льготы, связанные </w:t>
      </w:r>
      <w:r w:rsidR="00E645E8">
        <w:rPr>
          <w:rFonts w:ascii="Times New Roman" w:eastAsia="Times New Roman" w:hAnsi="Times New Roman" w:cs="Times New Roman"/>
          <w:sz w:val="28"/>
          <w:szCs w:val="28"/>
          <w:lang w:eastAsia="ru-RU"/>
        </w:rPr>
        <w:t xml:space="preserve">с повышением уровня квалификации, получение дополнительного образования </w:t>
      </w:r>
      <w:r w:rsidR="00E050CB" w:rsidRPr="00B63B9A">
        <w:rPr>
          <w:rFonts w:ascii="Times New Roman" w:eastAsia="Times New Roman" w:hAnsi="Times New Roman" w:cs="Times New Roman"/>
          <w:sz w:val="28"/>
          <w:szCs w:val="28"/>
          <w:lang w:eastAsia="ru-RU"/>
        </w:rPr>
        <w:t>(использование собственных технических средств, частые разъезды, повышенные психологические и физические нагрузки).</w:t>
      </w:r>
    </w:p>
    <w:p w:rsidR="00E050CB" w:rsidRPr="00B63B9A" w:rsidRDefault="006A7069"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50CB" w:rsidRPr="00B63B9A">
        <w:rPr>
          <w:rFonts w:ascii="Times New Roman" w:eastAsia="Times New Roman" w:hAnsi="Times New Roman" w:cs="Times New Roman"/>
          <w:sz w:val="28"/>
          <w:szCs w:val="28"/>
          <w:lang w:eastAsia="ru-RU"/>
        </w:rPr>
        <w:t>Статусные выплаты и льготы, фиксирующие привилегии работникам в соответствии с заслугами или результатами труда.</w:t>
      </w:r>
    </w:p>
    <w:p w:rsidR="00E050CB" w:rsidRPr="00B63B9A" w:rsidRDefault="006A7069" w:rsidP="00EF1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w:t>
      </w:r>
      <w:r w:rsidR="00EF172C">
        <w:rPr>
          <w:rFonts w:ascii="Times New Roman" w:eastAsia="Times New Roman" w:hAnsi="Times New Roman" w:cs="Times New Roman"/>
          <w:sz w:val="28"/>
          <w:szCs w:val="28"/>
          <w:lang w:eastAsia="ru-RU"/>
        </w:rPr>
        <w:t>Другие выплаты</w:t>
      </w:r>
      <w:r w:rsidR="00E050CB" w:rsidRPr="00B63B9A">
        <w:rPr>
          <w:rFonts w:ascii="Times New Roman" w:eastAsia="Times New Roman" w:hAnsi="Times New Roman" w:cs="Times New Roman"/>
          <w:sz w:val="28"/>
          <w:szCs w:val="28"/>
          <w:lang w:eastAsia="ru-RU"/>
        </w:rPr>
        <w:t>, способствующие повышению</w:t>
      </w:r>
      <w:r w:rsidR="00EF172C">
        <w:rPr>
          <w:rFonts w:ascii="Times New Roman" w:eastAsia="Times New Roman" w:hAnsi="Times New Roman" w:cs="Times New Roman"/>
          <w:sz w:val="28"/>
          <w:szCs w:val="28"/>
          <w:lang w:eastAsia="ru-RU"/>
        </w:rPr>
        <w:t xml:space="preserve"> жизненного уровня работников, </w:t>
      </w:r>
      <w:r w:rsidR="00E050CB" w:rsidRPr="00B63B9A">
        <w:rPr>
          <w:rFonts w:ascii="Times New Roman" w:eastAsia="Times New Roman" w:hAnsi="Times New Roman" w:cs="Times New Roman"/>
          <w:sz w:val="28"/>
          <w:szCs w:val="28"/>
          <w:lang w:eastAsia="ru-RU"/>
        </w:rPr>
        <w:t>формирующие чувство удовлетворенности условиями труда.</w:t>
      </w:r>
    </w:p>
    <w:p w:rsidR="00E050CB" w:rsidRPr="00B33D0E" w:rsidRDefault="00E050CB" w:rsidP="00EF172C">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Данные мероприятия</w:t>
      </w:r>
      <w:r w:rsidR="00FF66E6" w:rsidRPr="00B63B9A">
        <w:rPr>
          <w:rFonts w:ascii="Times New Roman" w:eastAsia="Times New Roman" w:hAnsi="Times New Roman" w:cs="Times New Roman"/>
          <w:sz w:val="28"/>
          <w:szCs w:val="28"/>
          <w:lang w:eastAsia="ru-RU"/>
        </w:rPr>
        <w:t xml:space="preserve"> будут</w:t>
      </w:r>
      <w:r w:rsidRPr="00B63B9A">
        <w:rPr>
          <w:rFonts w:ascii="Times New Roman" w:eastAsia="Times New Roman" w:hAnsi="Times New Roman" w:cs="Times New Roman"/>
          <w:sz w:val="28"/>
          <w:szCs w:val="28"/>
          <w:lang w:eastAsia="ru-RU"/>
        </w:rPr>
        <w:t xml:space="preserve"> направлены на улучшение качества работы сотрудников, сове</w:t>
      </w:r>
      <w:r w:rsidR="00FF66E6" w:rsidRPr="00B63B9A">
        <w:rPr>
          <w:rFonts w:ascii="Times New Roman" w:eastAsia="Times New Roman" w:hAnsi="Times New Roman" w:cs="Times New Roman"/>
          <w:sz w:val="28"/>
          <w:szCs w:val="28"/>
          <w:lang w:eastAsia="ru-RU"/>
        </w:rPr>
        <w:t>ршенствование организации труда, а также на побуждение</w:t>
      </w:r>
      <w:r w:rsidRPr="00B63B9A">
        <w:rPr>
          <w:rFonts w:ascii="Times New Roman" w:eastAsia="Times New Roman" w:hAnsi="Times New Roman" w:cs="Times New Roman"/>
          <w:sz w:val="28"/>
          <w:szCs w:val="28"/>
          <w:lang w:eastAsia="ru-RU"/>
        </w:rPr>
        <w:t xml:space="preserve"> </w:t>
      </w:r>
      <w:r w:rsidR="00FF66E6" w:rsidRPr="00B63B9A">
        <w:rPr>
          <w:rFonts w:ascii="Times New Roman" w:eastAsia="Times New Roman" w:hAnsi="Times New Roman" w:cs="Times New Roman"/>
          <w:sz w:val="28"/>
          <w:szCs w:val="28"/>
          <w:lang w:eastAsia="ru-RU"/>
        </w:rPr>
        <w:t>сотрудников</w:t>
      </w:r>
      <w:r w:rsidRPr="00B63B9A">
        <w:rPr>
          <w:rFonts w:ascii="Times New Roman" w:eastAsia="Times New Roman" w:hAnsi="Times New Roman" w:cs="Times New Roman"/>
          <w:sz w:val="28"/>
          <w:szCs w:val="28"/>
          <w:lang w:eastAsia="ru-RU"/>
        </w:rPr>
        <w:t xml:space="preserve"> </w:t>
      </w:r>
      <w:r w:rsidR="00FF66E6" w:rsidRPr="00B63B9A">
        <w:rPr>
          <w:rFonts w:ascii="Times New Roman" w:eastAsia="Times New Roman" w:hAnsi="Times New Roman" w:cs="Times New Roman"/>
          <w:sz w:val="28"/>
          <w:szCs w:val="28"/>
          <w:lang w:eastAsia="ru-RU"/>
        </w:rPr>
        <w:t>к трудовой деятельности</w:t>
      </w:r>
      <w:r w:rsidRPr="00B63B9A">
        <w:rPr>
          <w:rFonts w:ascii="Times New Roman" w:eastAsia="Times New Roman" w:hAnsi="Times New Roman" w:cs="Times New Roman"/>
          <w:sz w:val="28"/>
          <w:szCs w:val="28"/>
          <w:lang w:eastAsia="ru-RU"/>
        </w:rPr>
        <w:t>.</w:t>
      </w:r>
    </w:p>
    <w:p w:rsidR="00633239" w:rsidRPr="00B33D0E" w:rsidRDefault="00633239" w:rsidP="00FC0E5A">
      <w:pPr>
        <w:spacing w:after="0" w:line="360" w:lineRule="auto"/>
        <w:ind w:firstLine="709"/>
        <w:jc w:val="both"/>
        <w:rPr>
          <w:rFonts w:ascii="Times New Roman" w:eastAsia="Times New Roman" w:hAnsi="Times New Roman" w:cs="Times New Roman"/>
          <w:sz w:val="28"/>
          <w:szCs w:val="28"/>
          <w:lang w:eastAsia="ru-RU"/>
        </w:rPr>
      </w:pPr>
    </w:p>
    <w:p w:rsidR="00C835BC" w:rsidRPr="00633239" w:rsidRDefault="006A7069" w:rsidP="00633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E050CB" w:rsidRPr="00B63B9A">
        <w:rPr>
          <w:rFonts w:ascii="Times New Roman" w:hAnsi="Times New Roman" w:cs="Times New Roman"/>
          <w:sz w:val="28"/>
          <w:szCs w:val="28"/>
        </w:rPr>
        <w:t>Мероприятия, касающиеся совершенствования стимулирования и оплаты труда работников  ПАО «МТС» и расчет эффекта</w:t>
      </w:r>
      <w:r w:rsidR="00C2487D">
        <w:rPr>
          <w:rFonts w:ascii="Times New Roman" w:hAnsi="Times New Roman" w:cs="Times New Roman"/>
          <w:sz w:val="28"/>
          <w:szCs w:val="28"/>
        </w:rPr>
        <w:t xml:space="preserve"> от их потенциального внедрения</w:t>
      </w:r>
    </w:p>
    <w:p w:rsidR="00633239" w:rsidRPr="00633239" w:rsidRDefault="00633239" w:rsidP="00633239">
      <w:pPr>
        <w:spacing w:after="0" w:line="360" w:lineRule="auto"/>
        <w:ind w:firstLine="709"/>
        <w:jc w:val="both"/>
        <w:rPr>
          <w:rFonts w:ascii="Times New Roman" w:hAnsi="Times New Roman" w:cs="Times New Roman"/>
          <w:sz w:val="28"/>
          <w:szCs w:val="28"/>
        </w:rPr>
      </w:pPr>
    </w:p>
    <w:p w:rsidR="00E050CB" w:rsidRPr="00C835BC" w:rsidRDefault="00E050CB" w:rsidP="00FC0E5A">
      <w:pPr>
        <w:spacing w:after="0" w:line="360" w:lineRule="auto"/>
        <w:ind w:firstLine="709"/>
        <w:jc w:val="both"/>
        <w:rPr>
          <w:rFonts w:ascii="Times New Roman" w:hAnsi="Times New Roman" w:cs="Times New Roman"/>
          <w:sz w:val="28"/>
          <w:szCs w:val="28"/>
        </w:rPr>
      </w:pPr>
      <w:r w:rsidRPr="00C835BC">
        <w:rPr>
          <w:rFonts w:ascii="Times New Roman" w:eastAsia="Times New Roman" w:hAnsi="Times New Roman" w:cs="Times New Roman"/>
          <w:bCs/>
          <w:sz w:val="28"/>
          <w:szCs w:val="28"/>
          <w:lang w:eastAsia="ru-RU"/>
        </w:rPr>
        <w:t xml:space="preserve">Руководство </w:t>
      </w:r>
      <w:r w:rsidR="001038F8" w:rsidRPr="00C835BC">
        <w:rPr>
          <w:rFonts w:ascii="Times New Roman" w:eastAsia="Times New Roman" w:hAnsi="Times New Roman" w:cs="Times New Roman"/>
          <w:bCs/>
          <w:sz w:val="28"/>
          <w:szCs w:val="28"/>
          <w:lang w:eastAsia="ru-RU"/>
        </w:rPr>
        <w:t>предприятия</w:t>
      </w:r>
      <w:r w:rsidRPr="00C835BC">
        <w:rPr>
          <w:rFonts w:ascii="Times New Roman" w:eastAsia="Times New Roman" w:hAnsi="Times New Roman" w:cs="Times New Roman"/>
          <w:bCs/>
          <w:sz w:val="28"/>
          <w:szCs w:val="28"/>
          <w:lang w:eastAsia="ru-RU"/>
        </w:rPr>
        <w:t xml:space="preserve"> </w:t>
      </w:r>
      <w:r w:rsidRPr="00C835BC">
        <w:rPr>
          <w:rFonts w:ascii="Times New Roman" w:hAnsi="Times New Roman" w:cs="Times New Roman"/>
          <w:sz w:val="28"/>
          <w:szCs w:val="28"/>
        </w:rPr>
        <w:t>ПАО «МТС»</w:t>
      </w:r>
      <w:r w:rsidR="001038F8" w:rsidRPr="00C835BC">
        <w:rPr>
          <w:rFonts w:ascii="Times New Roman" w:hAnsi="Times New Roman" w:cs="Times New Roman"/>
          <w:sz w:val="28"/>
          <w:szCs w:val="28"/>
        </w:rPr>
        <w:t>,</w:t>
      </w:r>
      <w:r w:rsidRPr="00C835BC">
        <w:rPr>
          <w:rFonts w:ascii="Times New Roman" w:eastAsia="Times New Roman" w:hAnsi="Times New Roman" w:cs="Times New Roman"/>
          <w:bCs/>
          <w:sz w:val="28"/>
          <w:szCs w:val="28"/>
          <w:lang w:eastAsia="ru-RU"/>
        </w:rPr>
        <w:t xml:space="preserve"> в свою очередь</w:t>
      </w:r>
      <w:r w:rsidR="001038F8" w:rsidRPr="00C835BC">
        <w:rPr>
          <w:rFonts w:ascii="Times New Roman" w:eastAsia="Times New Roman" w:hAnsi="Times New Roman" w:cs="Times New Roman"/>
          <w:bCs/>
          <w:sz w:val="28"/>
          <w:szCs w:val="28"/>
          <w:lang w:eastAsia="ru-RU"/>
        </w:rPr>
        <w:t>,</w:t>
      </w:r>
      <w:r w:rsidRPr="00C835BC">
        <w:rPr>
          <w:rFonts w:ascii="Times New Roman" w:eastAsia="Times New Roman" w:hAnsi="Times New Roman" w:cs="Times New Roman"/>
          <w:bCs/>
          <w:sz w:val="28"/>
          <w:szCs w:val="28"/>
          <w:lang w:eastAsia="ru-RU"/>
        </w:rPr>
        <w:t xml:space="preserve"> уделило большое значение материальному стимулированию труда работников, но в настоящее время этого не достаточно. Оно также </w:t>
      </w:r>
      <w:r w:rsidR="009F5DF0" w:rsidRPr="00C835BC">
        <w:rPr>
          <w:rFonts w:ascii="Times New Roman" w:eastAsia="Times New Roman" w:hAnsi="Times New Roman" w:cs="Times New Roman"/>
          <w:bCs/>
          <w:sz w:val="28"/>
          <w:szCs w:val="28"/>
          <w:lang w:eastAsia="ru-RU"/>
        </w:rPr>
        <w:t>планирует</w:t>
      </w:r>
      <w:r w:rsidRPr="00C835BC">
        <w:rPr>
          <w:rFonts w:ascii="Times New Roman" w:eastAsia="Times New Roman" w:hAnsi="Times New Roman" w:cs="Times New Roman"/>
          <w:bCs/>
          <w:sz w:val="28"/>
          <w:szCs w:val="28"/>
          <w:lang w:eastAsia="ru-RU"/>
        </w:rPr>
        <w:t xml:space="preserve"> в полной мере </w:t>
      </w:r>
      <w:r w:rsidR="00C835BC">
        <w:rPr>
          <w:rFonts w:ascii="Times New Roman" w:eastAsia="Times New Roman" w:hAnsi="Times New Roman" w:cs="Times New Roman"/>
          <w:bCs/>
          <w:sz w:val="28"/>
          <w:szCs w:val="28"/>
          <w:lang w:eastAsia="ru-RU"/>
        </w:rPr>
        <w:t>осуществ</w:t>
      </w:r>
      <w:r w:rsidRPr="00C835BC">
        <w:rPr>
          <w:rFonts w:ascii="Times New Roman" w:eastAsia="Times New Roman" w:hAnsi="Times New Roman" w:cs="Times New Roman"/>
          <w:bCs/>
          <w:sz w:val="28"/>
          <w:szCs w:val="28"/>
          <w:lang w:eastAsia="ru-RU"/>
        </w:rPr>
        <w:t>ить социальные и материаль</w:t>
      </w:r>
      <w:r w:rsidR="00433899">
        <w:rPr>
          <w:rFonts w:ascii="Times New Roman" w:eastAsia="Times New Roman" w:hAnsi="Times New Roman" w:cs="Times New Roman"/>
          <w:bCs/>
          <w:sz w:val="28"/>
          <w:szCs w:val="28"/>
          <w:lang w:eastAsia="ru-RU"/>
        </w:rPr>
        <w:t>ные льготы для своих сотрудников.</w:t>
      </w:r>
      <w:r w:rsidRPr="00C835BC">
        <w:rPr>
          <w:rFonts w:ascii="Times New Roman" w:eastAsia="Times New Roman" w:hAnsi="Times New Roman" w:cs="Times New Roman"/>
          <w:bCs/>
          <w:sz w:val="28"/>
          <w:szCs w:val="28"/>
          <w:lang w:eastAsia="ru-RU"/>
        </w:rPr>
        <w:t xml:space="preserve"> </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Отправной точкой </w:t>
      </w:r>
      <w:r w:rsidR="00433899">
        <w:rPr>
          <w:rFonts w:ascii="Times New Roman" w:eastAsia="Times New Roman" w:hAnsi="Times New Roman" w:cs="Times New Roman"/>
          <w:sz w:val="28"/>
          <w:szCs w:val="28"/>
          <w:lang w:eastAsia="ru-RU"/>
        </w:rPr>
        <w:t xml:space="preserve">для </w:t>
      </w:r>
      <w:r w:rsidRPr="00B63B9A">
        <w:rPr>
          <w:rFonts w:ascii="Times New Roman" w:hAnsi="Times New Roman" w:cs="Times New Roman"/>
          <w:sz w:val="28"/>
          <w:szCs w:val="28"/>
        </w:rPr>
        <w:t>ПАО «МТС»</w:t>
      </w:r>
      <w:r w:rsidR="006A7069">
        <w:rPr>
          <w:rFonts w:ascii="Times New Roman" w:eastAsia="Times New Roman" w:hAnsi="Times New Roman" w:cs="Times New Roman"/>
          <w:bCs/>
          <w:sz w:val="28"/>
          <w:szCs w:val="28"/>
          <w:lang w:eastAsia="ru-RU"/>
        </w:rPr>
        <w:t xml:space="preserve"> </w:t>
      </w:r>
      <w:r w:rsidRPr="00B63B9A">
        <w:rPr>
          <w:rFonts w:ascii="Times New Roman" w:eastAsia="Times New Roman" w:hAnsi="Times New Roman" w:cs="Times New Roman"/>
          <w:sz w:val="28"/>
          <w:szCs w:val="28"/>
          <w:lang w:eastAsia="ru-RU"/>
        </w:rPr>
        <w:t>должен быть план, который устанавливается для сотрудников по двум показателям:</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обороту;</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количеству продаж.</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Введение такой системы приведет к повышению:</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выручки;</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эффективности труда;</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уровня обслуживания;</w:t>
      </w:r>
    </w:p>
    <w:p w:rsidR="00E050CB" w:rsidRPr="00B63B9A" w:rsidRDefault="006A7069" w:rsidP="006A7069">
      <w:pPr>
        <w:spacing w:after="0" w:line="36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Symbol" w:char="F02D"/>
      </w:r>
      <w:r>
        <w:rPr>
          <w:rFonts w:ascii="Times New Roman" w:eastAsia="Times New Roman" w:hAnsi="Times New Roman" w:cs="Times New Roman"/>
          <w:sz w:val="28"/>
          <w:szCs w:val="28"/>
          <w:lang w:eastAsia="ru-RU"/>
        </w:rPr>
        <w:t xml:space="preserve"> </w:t>
      </w:r>
      <w:r w:rsidR="00E050CB" w:rsidRPr="00B63B9A">
        <w:rPr>
          <w:rFonts w:ascii="Times New Roman" w:eastAsia="Times New Roman" w:hAnsi="Times New Roman" w:cs="Times New Roman"/>
          <w:sz w:val="28"/>
          <w:szCs w:val="28"/>
          <w:lang w:eastAsia="ru-RU"/>
        </w:rPr>
        <w:t>эмоционального настроя работников.</w:t>
      </w:r>
    </w:p>
    <w:p w:rsidR="00E050CB" w:rsidRPr="00B63B9A" w:rsidRDefault="00CB1FDF"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w:t>
      </w:r>
      <w:r w:rsidR="00E050CB" w:rsidRPr="00B63B9A">
        <w:rPr>
          <w:rFonts w:ascii="Times New Roman" w:eastAsia="Times New Roman" w:hAnsi="Times New Roman" w:cs="Times New Roman"/>
          <w:sz w:val="28"/>
          <w:szCs w:val="28"/>
          <w:lang w:eastAsia="ru-RU"/>
        </w:rPr>
        <w:t xml:space="preserve"> успешно</w:t>
      </w:r>
      <w:r>
        <w:rPr>
          <w:rFonts w:ascii="Times New Roman" w:eastAsia="Times New Roman" w:hAnsi="Times New Roman" w:cs="Times New Roman"/>
          <w:sz w:val="28"/>
          <w:szCs w:val="28"/>
          <w:lang w:eastAsia="ru-RU"/>
        </w:rPr>
        <w:t>го</w:t>
      </w:r>
      <w:r w:rsidR="00E050CB" w:rsidRPr="00B63B9A">
        <w:rPr>
          <w:rFonts w:ascii="Times New Roman" w:eastAsia="Times New Roman" w:hAnsi="Times New Roman" w:cs="Times New Roman"/>
          <w:sz w:val="28"/>
          <w:szCs w:val="28"/>
          <w:lang w:eastAsia="ru-RU"/>
        </w:rPr>
        <w:t xml:space="preserve"> функционирова</w:t>
      </w:r>
      <w:r>
        <w:rPr>
          <w:rFonts w:ascii="Times New Roman" w:eastAsia="Times New Roman" w:hAnsi="Times New Roman" w:cs="Times New Roman"/>
          <w:sz w:val="28"/>
          <w:szCs w:val="28"/>
          <w:lang w:eastAsia="ru-RU"/>
        </w:rPr>
        <w:t>ния предприятия</w:t>
      </w:r>
      <w:r w:rsidR="00E050CB" w:rsidRPr="00B63B9A">
        <w:rPr>
          <w:rFonts w:ascii="Times New Roman" w:eastAsia="Times New Roman" w:hAnsi="Times New Roman" w:cs="Times New Roman"/>
          <w:sz w:val="28"/>
          <w:szCs w:val="28"/>
          <w:lang w:eastAsia="ru-RU"/>
        </w:rPr>
        <w:t xml:space="preserve"> в условиях конкурен</w:t>
      </w:r>
      <w:r>
        <w:rPr>
          <w:rFonts w:ascii="Times New Roman" w:eastAsia="Times New Roman" w:hAnsi="Times New Roman" w:cs="Times New Roman"/>
          <w:sz w:val="28"/>
          <w:szCs w:val="28"/>
          <w:lang w:eastAsia="ru-RU"/>
        </w:rPr>
        <w:t>ции</w:t>
      </w:r>
      <w:r w:rsidR="00E050CB" w:rsidRPr="00B63B9A">
        <w:rPr>
          <w:rFonts w:ascii="Times New Roman" w:eastAsia="Times New Roman" w:hAnsi="Times New Roman" w:cs="Times New Roman"/>
          <w:sz w:val="28"/>
          <w:szCs w:val="28"/>
          <w:lang w:eastAsia="ru-RU"/>
        </w:rPr>
        <w:t xml:space="preserve"> необходима эффективная отдача от каждого сотрудника.</w:t>
      </w:r>
    </w:p>
    <w:p w:rsidR="00E050CB" w:rsidRPr="00B63B9A" w:rsidRDefault="00E050CB" w:rsidP="00FC0E5A">
      <w:pPr>
        <w:spacing w:after="0" w:line="360" w:lineRule="auto"/>
        <w:ind w:firstLine="709"/>
        <w:jc w:val="both"/>
        <w:outlineLvl w:val="3"/>
        <w:rPr>
          <w:rFonts w:ascii="Times New Roman" w:eastAsia="Times New Roman" w:hAnsi="Times New Roman" w:cs="Times New Roman"/>
          <w:bCs/>
          <w:sz w:val="28"/>
          <w:szCs w:val="28"/>
          <w:lang w:eastAsia="ru-RU"/>
        </w:rPr>
      </w:pPr>
      <w:r w:rsidRPr="00B63B9A">
        <w:rPr>
          <w:rFonts w:ascii="Times New Roman" w:eastAsia="Times New Roman" w:hAnsi="Times New Roman" w:cs="Times New Roman"/>
          <w:bCs/>
          <w:sz w:val="28"/>
          <w:szCs w:val="28"/>
          <w:lang w:eastAsia="ru-RU"/>
        </w:rPr>
        <w:t xml:space="preserve">Таким образом, в качестве дополнительных </w:t>
      </w:r>
      <w:r w:rsidR="00BC5A63">
        <w:rPr>
          <w:rFonts w:ascii="Times New Roman" w:eastAsia="Times New Roman" w:hAnsi="Times New Roman" w:cs="Times New Roman"/>
          <w:bCs/>
          <w:sz w:val="28"/>
          <w:szCs w:val="28"/>
          <w:lang w:eastAsia="ru-RU"/>
        </w:rPr>
        <w:t>затрат на увеличение выручки</w:t>
      </w:r>
      <w:r w:rsidRPr="00B63B9A">
        <w:rPr>
          <w:rFonts w:ascii="Times New Roman" w:eastAsia="Times New Roman" w:hAnsi="Times New Roman" w:cs="Times New Roman"/>
          <w:bCs/>
          <w:sz w:val="28"/>
          <w:szCs w:val="28"/>
          <w:lang w:eastAsia="ru-RU"/>
        </w:rPr>
        <w:t xml:space="preserve"> в настоящий момент на </w:t>
      </w:r>
      <w:r w:rsidRPr="00B63B9A">
        <w:rPr>
          <w:rFonts w:ascii="Times New Roman" w:hAnsi="Times New Roman" w:cs="Times New Roman"/>
          <w:sz w:val="28"/>
          <w:szCs w:val="28"/>
        </w:rPr>
        <w:t>ПАО «МТС»</w:t>
      </w:r>
      <w:r w:rsidRPr="00B63B9A">
        <w:rPr>
          <w:rFonts w:ascii="Times New Roman" w:eastAsia="Times New Roman" w:hAnsi="Times New Roman" w:cs="Times New Roman"/>
          <w:bCs/>
          <w:sz w:val="28"/>
          <w:szCs w:val="28"/>
          <w:lang w:eastAsia="ru-RU"/>
        </w:rPr>
        <w:t xml:space="preserve"> могут стать:</w:t>
      </w:r>
    </w:p>
    <w:p w:rsidR="00E050CB" w:rsidRPr="00B63B9A" w:rsidRDefault="00162C42" w:rsidP="00162C42">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Symbol" w:char="F02D"/>
      </w:r>
      <w:r>
        <w:rPr>
          <w:rFonts w:ascii="Times New Roman" w:eastAsia="Times New Roman" w:hAnsi="Times New Roman" w:cs="Times New Roman"/>
          <w:bCs/>
          <w:sz w:val="28"/>
          <w:szCs w:val="28"/>
          <w:lang w:eastAsia="ru-RU"/>
        </w:rPr>
        <w:t xml:space="preserve"> </w:t>
      </w:r>
      <w:r w:rsidR="00CB1FDF">
        <w:rPr>
          <w:rFonts w:ascii="Times New Roman" w:eastAsia="Times New Roman" w:hAnsi="Times New Roman" w:cs="Times New Roman"/>
          <w:bCs/>
          <w:sz w:val="28"/>
          <w:szCs w:val="28"/>
          <w:lang w:eastAsia="ru-RU"/>
        </w:rPr>
        <w:t>п</w:t>
      </w:r>
      <w:r w:rsidR="00BC5A63">
        <w:rPr>
          <w:rFonts w:ascii="Times New Roman" w:eastAsia="Times New Roman" w:hAnsi="Times New Roman" w:cs="Times New Roman"/>
          <w:bCs/>
          <w:sz w:val="28"/>
          <w:szCs w:val="28"/>
          <w:lang w:eastAsia="ru-RU"/>
        </w:rPr>
        <w:t>роведение семинаров по психологии работы с клиентами для повышения уровня продаж</w:t>
      </w:r>
      <w:r w:rsidR="00E050CB" w:rsidRPr="00B63B9A">
        <w:rPr>
          <w:rFonts w:ascii="Times New Roman" w:eastAsia="Times New Roman" w:hAnsi="Times New Roman" w:cs="Times New Roman"/>
          <w:bCs/>
          <w:sz w:val="28"/>
          <w:szCs w:val="28"/>
          <w:lang w:eastAsia="ru-RU"/>
        </w:rPr>
        <w:t>;</w:t>
      </w:r>
    </w:p>
    <w:p w:rsidR="00E050CB" w:rsidRPr="00B63B9A" w:rsidRDefault="00162C42" w:rsidP="00162C42">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sym w:font="Symbol" w:char="F02D"/>
      </w:r>
      <w:r>
        <w:rPr>
          <w:rFonts w:ascii="Times New Roman" w:eastAsia="Times New Roman" w:hAnsi="Times New Roman" w:cs="Times New Roman"/>
          <w:bCs/>
          <w:sz w:val="28"/>
          <w:szCs w:val="28"/>
          <w:lang w:eastAsia="ru-RU"/>
        </w:rPr>
        <w:t xml:space="preserve"> </w:t>
      </w:r>
      <w:r w:rsidR="00BC5A63">
        <w:rPr>
          <w:rFonts w:ascii="Times New Roman" w:eastAsia="Times New Roman" w:hAnsi="Times New Roman" w:cs="Times New Roman"/>
          <w:bCs/>
          <w:sz w:val="28"/>
          <w:szCs w:val="28"/>
          <w:lang w:eastAsia="ru-RU"/>
        </w:rPr>
        <w:t>разработка критериев коэффициента трудового участия</w:t>
      </w:r>
      <w:r w:rsidR="00E050CB" w:rsidRPr="00B63B9A">
        <w:rPr>
          <w:rFonts w:ascii="Times New Roman" w:eastAsia="Times New Roman" w:hAnsi="Times New Roman" w:cs="Times New Roman"/>
          <w:bCs/>
          <w:sz w:val="28"/>
          <w:szCs w:val="28"/>
          <w:lang w:eastAsia="ru-RU"/>
        </w:rPr>
        <w:t>;</w:t>
      </w:r>
    </w:p>
    <w:p w:rsidR="00E050CB" w:rsidRPr="00B63B9A" w:rsidRDefault="00162C42" w:rsidP="00162C42">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Symbol" w:char="F02D"/>
      </w:r>
      <w:r>
        <w:rPr>
          <w:rFonts w:ascii="Times New Roman" w:eastAsia="Times New Roman" w:hAnsi="Times New Roman" w:cs="Times New Roman"/>
          <w:bCs/>
          <w:sz w:val="28"/>
          <w:szCs w:val="28"/>
          <w:lang w:eastAsia="ru-RU"/>
        </w:rPr>
        <w:t xml:space="preserve"> </w:t>
      </w:r>
      <w:r w:rsidR="00BC5A63">
        <w:rPr>
          <w:rFonts w:ascii="Times New Roman" w:eastAsia="Times New Roman" w:hAnsi="Times New Roman" w:cs="Times New Roman"/>
          <w:bCs/>
          <w:sz w:val="28"/>
          <w:szCs w:val="28"/>
          <w:lang w:eastAsia="ru-RU"/>
        </w:rPr>
        <w:t>проведение тур походов для поднятия коллективного духа</w:t>
      </w:r>
      <w:r w:rsidR="00E050CB" w:rsidRPr="00B63B9A">
        <w:rPr>
          <w:rFonts w:ascii="Times New Roman" w:eastAsia="Times New Roman" w:hAnsi="Times New Roman" w:cs="Times New Roman"/>
          <w:bCs/>
          <w:sz w:val="28"/>
          <w:szCs w:val="28"/>
          <w:lang w:eastAsia="ru-RU"/>
        </w:rPr>
        <w:t>;</w:t>
      </w:r>
    </w:p>
    <w:p w:rsidR="00E050CB" w:rsidRPr="00B63B9A" w:rsidRDefault="00162C42" w:rsidP="00162C42">
      <w:pPr>
        <w:spacing w:after="0" w:line="360" w:lineRule="auto"/>
        <w:ind w:firstLine="709"/>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Symbol" w:char="F02D"/>
      </w:r>
      <w:r>
        <w:rPr>
          <w:rFonts w:ascii="Times New Roman" w:eastAsia="Times New Roman" w:hAnsi="Times New Roman" w:cs="Times New Roman"/>
          <w:bCs/>
          <w:sz w:val="28"/>
          <w:szCs w:val="28"/>
          <w:lang w:eastAsia="ru-RU"/>
        </w:rPr>
        <w:t xml:space="preserve"> </w:t>
      </w:r>
      <w:r w:rsidR="00E050CB" w:rsidRPr="00B63B9A">
        <w:rPr>
          <w:rFonts w:ascii="Times New Roman" w:eastAsia="Times New Roman" w:hAnsi="Times New Roman" w:cs="Times New Roman"/>
          <w:bCs/>
          <w:sz w:val="28"/>
          <w:szCs w:val="28"/>
          <w:lang w:eastAsia="ru-RU"/>
        </w:rPr>
        <w:t xml:space="preserve">помощь в повышении образования, </w:t>
      </w:r>
      <w:r>
        <w:rPr>
          <w:rFonts w:ascii="Times New Roman" w:eastAsia="Times New Roman" w:hAnsi="Times New Roman" w:cs="Times New Roman"/>
          <w:bCs/>
          <w:sz w:val="28"/>
          <w:szCs w:val="28"/>
          <w:lang w:eastAsia="ru-RU"/>
        </w:rPr>
        <w:t>п</w:t>
      </w:r>
      <w:r w:rsidR="00E050CB" w:rsidRPr="00B63B9A">
        <w:rPr>
          <w:rFonts w:ascii="Times New Roman" w:eastAsia="Times New Roman" w:hAnsi="Times New Roman" w:cs="Times New Roman"/>
          <w:bCs/>
          <w:sz w:val="28"/>
          <w:szCs w:val="28"/>
          <w:lang w:eastAsia="ru-RU"/>
        </w:rPr>
        <w:t>ереподготовке;</w:t>
      </w:r>
    </w:p>
    <w:p w:rsidR="00E050CB" w:rsidRPr="00B63B9A" w:rsidRDefault="00162C42" w:rsidP="00162C42">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Symbol" w:char="F02D"/>
      </w:r>
      <w:r>
        <w:rPr>
          <w:rFonts w:ascii="Times New Roman" w:eastAsia="Times New Roman" w:hAnsi="Times New Roman" w:cs="Times New Roman"/>
          <w:bCs/>
          <w:sz w:val="28"/>
          <w:szCs w:val="28"/>
          <w:lang w:eastAsia="ru-RU"/>
        </w:rPr>
        <w:t xml:space="preserve"> </w:t>
      </w:r>
      <w:r w:rsidR="00E050CB" w:rsidRPr="00B63B9A">
        <w:rPr>
          <w:rFonts w:ascii="Times New Roman" w:eastAsia="Times New Roman" w:hAnsi="Times New Roman" w:cs="Times New Roman"/>
          <w:bCs/>
          <w:sz w:val="28"/>
          <w:szCs w:val="28"/>
          <w:lang w:eastAsia="ru-RU"/>
        </w:rPr>
        <w:t>материальную помощь при лечении (льготные путевки в санатории, оплата профилактических медицинских обследований);</w:t>
      </w:r>
    </w:p>
    <w:p w:rsidR="00E050CB" w:rsidRDefault="00162C42" w:rsidP="00162C42">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Symbol" w:char="F02D"/>
      </w:r>
      <w:r>
        <w:rPr>
          <w:rFonts w:ascii="Times New Roman" w:eastAsia="Times New Roman" w:hAnsi="Times New Roman" w:cs="Times New Roman"/>
          <w:bCs/>
          <w:sz w:val="28"/>
          <w:szCs w:val="28"/>
          <w:lang w:eastAsia="ru-RU"/>
        </w:rPr>
        <w:t xml:space="preserve"> </w:t>
      </w:r>
      <w:r w:rsidR="0031352A">
        <w:rPr>
          <w:rFonts w:ascii="Times New Roman" w:eastAsia="Times New Roman" w:hAnsi="Times New Roman" w:cs="Times New Roman"/>
          <w:bCs/>
          <w:sz w:val="28"/>
          <w:szCs w:val="28"/>
          <w:lang w:eastAsia="ru-RU"/>
        </w:rPr>
        <w:t>льготное кредитование</w:t>
      </w:r>
      <w:r w:rsidR="00BC5A63">
        <w:rPr>
          <w:rFonts w:ascii="Times New Roman" w:eastAsia="Times New Roman" w:hAnsi="Times New Roman" w:cs="Times New Roman"/>
          <w:bCs/>
          <w:sz w:val="28"/>
          <w:szCs w:val="28"/>
          <w:lang w:eastAsia="ru-RU"/>
        </w:rPr>
        <w:t>, взятие процентов</w:t>
      </w:r>
      <w:r w:rsidR="005962DC">
        <w:rPr>
          <w:rFonts w:ascii="Times New Roman" w:eastAsia="Times New Roman" w:hAnsi="Times New Roman" w:cs="Times New Roman"/>
          <w:bCs/>
          <w:sz w:val="28"/>
          <w:szCs w:val="28"/>
          <w:lang w:eastAsia="ru-RU"/>
        </w:rPr>
        <w:t xml:space="preserve"> </w:t>
      </w:r>
      <w:r w:rsidR="00BC5A63">
        <w:rPr>
          <w:rFonts w:ascii="Times New Roman" w:eastAsia="Times New Roman" w:hAnsi="Times New Roman" w:cs="Times New Roman"/>
          <w:bCs/>
          <w:sz w:val="28"/>
          <w:szCs w:val="28"/>
          <w:lang w:eastAsia="ru-RU"/>
        </w:rPr>
        <w:t>на себя, не более 5000 руб</w:t>
      </w:r>
      <w:r w:rsidR="00E050CB" w:rsidRPr="00B63B9A">
        <w:rPr>
          <w:rFonts w:ascii="Times New Roman" w:eastAsia="Times New Roman" w:hAnsi="Times New Roman" w:cs="Times New Roman"/>
          <w:bCs/>
          <w:sz w:val="28"/>
          <w:szCs w:val="28"/>
          <w:lang w:eastAsia="ru-RU"/>
        </w:rPr>
        <w:t>.</w:t>
      </w:r>
    </w:p>
    <w:p w:rsidR="0045035D" w:rsidRDefault="001478C7" w:rsidP="00AF418E">
      <w:pPr>
        <w:spacing w:after="0" w:line="360" w:lineRule="auto"/>
        <w:ind w:firstLine="709"/>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Чтобы оценить прибыль от внедрения проекта, необходимо оценить затраты на его реализацию (Таблица 1).</w:t>
      </w:r>
    </w:p>
    <w:p w:rsidR="00162C42" w:rsidRDefault="00162C42" w:rsidP="00FC0E5A">
      <w:pPr>
        <w:spacing w:after="0" w:line="360" w:lineRule="auto"/>
        <w:contextualSpacing/>
        <w:jc w:val="both"/>
        <w:outlineLvl w:val="3"/>
        <w:rPr>
          <w:rFonts w:ascii="Times New Roman" w:eastAsia="Times New Roman" w:hAnsi="Times New Roman" w:cs="Times New Roman"/>
          <w:bCs/>
          <w:sz w:val="28"/>
          <w:szCs w:val="28"/>
          <w:lang w:eastAsia="ru-RU"/>
        </w:rPr>
      </w:pPr>
    </w:p>
    <w:p w:rsidR="0045035D" w:rsidRDefault="0045035D" w:rsidP="00FC0E5A">
      <w:pPr>
        <w:spacing w:after="0" w:line="360" w:lineRule="auto"/>
        <w:contextualSpacing/>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 – Затраты на внедрение системы материального и морального стимулирования</w:t>
      </w:r>
    </w:p>
    <w:p w:rsidR="00162C42" w:rsidRDefault="00162C42" w:rsidP="00FC0E5A">
      <w:pPr>
        <w:spacing w:after="0" w:line="360" w:lineRule="auto"/>
        <w:contextualSpacing/>
        <w:jc w:val="both"/>
        <w:outlineLvl w:val="3"/>
        <w:rPr>
          <w:rFonts w:ascii="Times New Roman" w:eastAsia="Times New Roman" w:hAnsi="Times New Roman" w:cs="Times New Roman"/>
          <w:bCs/>
          <w:sz w:val="28"/>
          <w:szCs w:val="28"/>
          <w:lang w:eastAsia="ru-RU"/>
        </w:rPr>
      </w:pPr>
    </w:p>
    <w:tbl>
      <w:tblPr>
        <w:tblStyle w:val="ad"/>
        <w:tblW w:w="0" w:type="auto"/>
        <w:tblLook w:val="04A0" w:firstRow="1" w:lastRow="0" w:firstColumn="1" w:lastColumn="0" w:noHBand="0" w:noVBand="1"/>
      </w:tblPr>
      <w:tblGrid>
        <w:gridCol w:w="3190"/>
        <w:gridCol w:w="3190"/>
        <w:gridCol w:w="3191"/>
      </w:tblGrid>
      <w:tr w:rsidR="001478C7" w:rsidTr="00CB1FDF">
        <w:trPr>
          <w:trHeight w:val="533"/>
        </w:trPr>
        <w:tc>
          <w:tcPr>
            <w:tcW w:w="3190" w:type="dxa"/>
          </w:tcPr>
          <w:p w:rsidR="001478C7" w:rsidRPr="00CB1FDF" w:rsidRDefault="001478C7"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Наименование мероприятия</w:t>
            </w:r>
          </w:p>
        </w:tc>
        <w:tc>
          <w:tcPr>
            <w:tcW w:w="3190" w:type="dxa"/>
          </w:tcPr>
          <w:p w:rsidR="001478C7" w:rsidRPr="00CB1FDF" w:rsidRDefault="001478C7"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Наименование затрат</w:t>
            </w:r>
          </w:p>
        </w:tc>
        <w:tc>
          <w:tcPr>
            <w:tcW w:w="3191" w:type="dxa"/>
          </w:tcPr>
          <w:p w:rsidR="001478C7" w:rsidRPr="00CB1FDF" w:rsidRDefault="001478C7"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Затраты на внедрение</w:t>
            </w:r>
          </w:p>
        </w:tc>
      </w:tr>
      <w:tr w:rsidR="001478C7" w:rsidTr="001478C7">
        <w:tc>
          <w:tcPr>
            <w:tcW w:w="3190" w:type="dxa"/>
          </w:tcPr>
          <w:p w:rsidR="001478C7" w:rsidRPr="00CB1FDF" w:rsidRDefault="00162C42"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П</w:t>
            </w:r>
            <w:r w:rsidR="0045035D" w:rsidRPr="00CB1FDF">
              <w:rPr>
                <w:rFonts w:ascii="Times New Roman" w:eastAsia="Times New Roman" w:hAnsi="Times New Roman" w:cs="Times New Roman"/>
                <w:bCs/>
                <w:sz w:val="24"/>
                <w:szCs w:val="24"/>
                <w:lang w:eastAsia="ru-RU"/>
              </w:rPr>
              <w:t>роведение семинаров по психологии</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Оплата услуг семинариста</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10 000 руб.</w:t>
            </w:r>
          </w:p>
        </w:tc>
      </w:tr>
      <w:tr w:rsidR="001478C7" w:rsidTr="00CB1FDF">
        <w:trPr>
          <w:trHeight w:val="851"/>
        </w:trPr>
        <w:tc>
          <w:tcPr>
            <w:tcW w:w="3190" w:type="dxa"/>
          </w:tcPr>
          <w:p w:rsidR="001478C7" w:rsidRPr="00CB1FDF" w:rsidRDefault="00162C42" w:rsidP="00CB1FDF">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Р</w:t>
            </w:r>
            <w:r w:rsidR="0045035D" w:rsidRPr="00CB1FDF">
              <w:rPr>
                <w:rFonts w:ascii="Times New Roman" w:eastAsia="Times New Roman" w:hAnsi="Times New Roman" w:cs="Times New Roman"/>
                <w:bCs/>
                <w:sz w:val="24"/>
                <w:szCs w:val="24"/>
                <w:lang w:eastAsia="ru-RU"/>
              </w:rPr>
              <w:t>азработка критериев коэфф</w:t>
            </w:r>
            <w:r w:rsidR="00CB1FDF">
              <w:rPr>
                <w:rFonts w:ascii="Times New Roman" w:eastAsia="Times New Roman" w:hAnsi="Times New Roman" w:cs="Times New Roman"/>
                <w:bCs/>
                <w:sz w:val="24"/>
                <w:szCs w:val="24"/>
                <w:lang w:eastAsia="ru-RU"/>
              </w:rPr>
              <w:t>.</w:t>
            </w:r>
            <w:r w:rsidR="0045035D" w:rsidRPr="00CB1FDF">
              <w:rPr>
                <w:rFonts w:ascii="Times New Roman" w:eastAsia="Times New Roman" w:hAnsi="Times New Roman" w:cs="Times New Roman"/>
                <w:bCs/>
                <w:sz w:val="24"/>
                <w:szCs w:val="24"/>
                <w:lang w:eastAsia="ru-RU"/>
              </w:rPr>
              <w:t xml:space="preserve"> трудового участия</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Оплата труда специалиста по работе с кадрами</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25 000 руб.</w:t>
            </w:r>
          </w:p>
        </w:tc>
      </w:tr>
      <w:tr w:rsidR="001478C7" w:rsidTr="00CB1FDF">
        <w:trPr>
          <w:trHeight w:val="727"/>
        </w:trPr>
        <w:tc>
          <w:tcPr>
            <w:tcW w:w="3190" w:type="dxa"/>
          </w:tcPr>
          <w:p w:rsidR="001478C7" w:rsidRPr="00CB1FDF" w:rsidRDefault="00162C42" w:rsidP="00CB1FDF">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П</w:t>
            </w:r>
            <w:r w:rsidR="0045035D" w:rsidRPr="00CB1FDF">
              <w:rPr>
                <w:rFonts w:ascii="Times New Roman" w:eastAsia="Times New Roman" w:hAnsi="Times New Roman" w:cs="Times New Roman"/>
                <w:bCs/>
                <w:sz w:val="24"/>
                <w:szCs w:val="24"/>
                <w:lang w:eastAsia="ru-RU"/>
              </w:rPr>
              <w:t>роведение тур походов для поднятия коллективн</w:t>
            </w:r>
            <w:r w:rsidR="00CB1FDF">
              <w:rPr>
                <w:rFonts w:ascii="Times New Roman" w:eastAsia="Times New Roman" w:hAnsi="Times New Roman" w:cs="Times New Roman"/>
                <w:bCs/>
                <w:sz w:val="24"/>
                <w:szCs w:val="24"/>
                <w:lang w:eastAsia="ru-RU"/>
              </w:rPr>
              <w:t>.</w:t>
            </w:r>
            <w:r w:rsidR="0045035D" w:rsidRPr="00CB1FDF">
              <w:rPr>
                <w:rFonts w:ascii="Times New Roman" w:eastAsia="Times New Roman" w:hAnsi="Times New Roman" w:cs="Times New Roman"/>
                <w:bCs/>
                <w:sz w:val="24"/>
                <w:szCs w:val="24"/>
                <w:lang w:eastAsia="ru-RU"/>
              </w:rPr>
              <w:t xml:space="preserve"> духа</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Организация турпохода</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20 000 руб.</w:t>
            </w:r>
          </w:p>
        </w:tc>
      </w:tr>
      <w:tr w:rsidR="001478C7" w:rsidTr="00CB1FDF">
        <w:trPr>
          <w:trHeight w:val="1022"/>
        </w:trPr>
        <w:tc>
          <w:tcPr>
            <w:tcW w:w="3190" w:type="dxa"/>
          </w:tcPr>
          <w:p w:rsidR="001478C7" w:rsidRPr="00CB1FDF" w:rsidRDefault="00162C42"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П</w:t>
            </w:r>
            <w:r w:rsidR="0045035D" w:rsidRPr="00CB1FDF">
              <w:rPr>
                <w:rFonts w:ascii="Times New Roman" w:eastAsia="Times New Roman" w:hAnsi="Times New Roman" w:cs="Times New Roman"/>
                <w:bCs/>
                <w:sz w:val="24"/>
                <w:szCs w:val="24"/>
                <w:lang w:eastAsia="ru-RU"/>
              </w:rPr>
              <w:t>омощь в повыше</w:t>
            </w:r>
            <w:r w:rsidR="00CB1FDF">
              <w:rPr>
                <w:rFonts w:ascii="Times New Roman" w:eastAsia="Times New Roman" w:hAnsi="Times New Roman" w:cs="Times New Roman"/>
                <w:bCs/>
                <w:sz w:val="24"/>
                <w:szCs w:val="24"/>
                <w:lang w:eastAsia="ru-RU"/>
              </w:rPr>
              <w:t xml:space="preserve">нии образования </w:t>
            </w:r>
            <w:r w:rsidR="0045035D" w:rsidRPr="00CB1FDF">
              <w:rPr>
                <w:rFonts w:ascii="Times New Roman" w:eastAsia="Times New Roman" w:hAnsi="Times New Roman" w:cs="Times New Roman"/>
                <w:bCs/>
                <w:sz w:val="24"/>
                <w:szCs w:val="24"/>
                <w:lang w:eastAsia="ru-RU"/>
              </w:rPr>
              <w:t>и переподготовке</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Единовременная помощь при повышении образования</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10 000 руб.</w:t>
            </w:r>
          </w:p>
        </w:tc>
      </w:tr>
      <w:tr w:rsidR="001478C7" w:rsidTr="00CB1FDF">
        <w:trPr>
          <w:trHeight w:val="1020"/>
        </w:trPr>
        <w:tc>
          <w:tcPr>
            <w:tcW w:w="3190" w:type="dxa"/>
          </w:tcPr>
          <w:p w:rsidR="001478C7" w:rsidRPr="00CB1FDF" w:rsidRDefault="00162C42" w:rsidP="00CB1FDF">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М</w:t>
            </w:r>
            <w:r w:rsidR="0045035D" w:rsidRPr="00CB1FDF">
              <w:rPr>
                <w:rFonts w:ascii="Times New Roman" w:eastAsia="Times New Roman" w:hAnsi="Times New Roman" w:cs="Times New Roman"/>
                <w:bCs/>
                <w:sz w:val="24"/>
                <w:szCs w:val="24"/>
                <w:lang w:eastAsia="ru-RU"/>
              </w:rPr>
              <w:t>атериальн</w:t>
            </w:r>
            <w:r w:rsidR="00CB1FDF">
              <w:rPr>
                <w:rFonts w:ascii="Times New Roman" w:eastAsia="Times New Roman" w:hAnsi="Times New Roman" w:cs="Times New Roman"/>
                <w:bCs/>
                <w:sz w:val="24"/>
                <w:szCs w:val="24"/>
                <w:lang w:eastAsia="ru-RU"/>
              </w:rPr>
              <w:t>ая</w:t>
            </w:r>
            <w:r w:rsidR="0045035D" w:rsidRPr="00CB1FDF">
              <w:rPr>
                <w:rFonts w:ascii="Times New Roman" w:eastAsia="Times New Roman" w:hAnsi="Times New Roman" w:cs="Times New Roman"/>
                <w:bCs/>
                <w:sz w:val="24"/>
                <w:szCs w:val="24"/>
                <w:lang w:eastAsia="ru-RU"/>
              </w:rPr>
              <w:t xml:space="preserve"> помощь при лечении (льготные путевки в санатории и т.д.)</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Единовременная помощь</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10 000 руб.</w:t>
            </w:r>
          </w:p>
        </w:tc>
      </w:tr>
      <w:tr w:rsidR="001478C7" w:rsidTr="00CB1FDF">
        <w:trPr>
          <w:trHeight w:val="1123"/>
        </w:trPr>
        <w:tc>
          <w:tcPr>
            <w:tcW w:w="3190" w:type="dxa"/>
          </w:tcPr>
          <w:p w:rsidR="001478C7" w:rsidRPr="00CB1FDF" w:rsidRDefault="00162C42" w:rsidP="00CB1FDF">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Л</w:t>
            </w:r>
            <w:r w:rsidR="0045035D" w:rsidRPr="00CB1FDF">
              <w:rPr>
                <w:rFonts w:ascii="Times New Roman" w:eastAsia="Times New Roman" w:hAnsi="Times New Roman" w:cs="Times New Roman"/>
                <w:bCs/>
                <w:sz w:val="24"/>
                <w:szCs w:val="24"/>
                <w:lang w:eastAsia="ru-RU"/>
              </w:rPr>
              <w:t>ьготное кредитование , взятие процентов на себя, но не более 5000 рублей</w:t>
            </w:r>
          </w:p>
        </w:tc>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Единовременная помощь</w:t>
            </w: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5000 руб.</w:t>
            </w:r>
          </w:p>
        </w:tc>
      </w:tr>
      <w:tr w:rsidR="0045035D" w:rsidTr="00CB1FDF">
        <w:trPr>
          <w:trHeight w:val="729"/>
        </w:trPr>
        <w:tc>
          <w:tcPr>
            <w:tcW w:w="3190" w:type="dxa"/>
          </w:tcPr>
          <w:p w:rsidR="0045035D"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Резерв средств</w:t>
            </w:r>
          </w:p>
        </w:tc>
        <w:tc>
          <w:tcPr>
            <w:tcW w:w="3190" w:type="dxa"/>
          </w:tcPr>
          <w:p w:rsidR="0045035D"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При решении спорных вопросов</w:t>
            </w:r>
          </w:p>
        </w:tc>
        <w:tc>
          <w:tcPr>
            <w:tcW w:w="3191" w:type="dxa"/>
          </w:tcPr>
          <w:p w:rsidR="0045035D"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100 000 руб.</w:t>
            </w:r>
          </w:p>
        </w:tc>
      </w:tr>
      <w:tr w:rsidR="001478C7" w:rsidTr="001478C7">
        <w:tc>
          <w:tcPr>
            <w:tcW w:w="3190"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Итого</w:t>
            </w:r>
          </w:p>
        </w:tc>
        <w:tc>
          <w:tcPr>
            <w:tcW w:w="3190" w:type="dxa"/>
          </w:tcPr>
          <w:p w:rsidR="001478C7" w:rsidRPr="00CB1FDF" w:rsidRDefault="001478C7" w:rsidP="00162C42">
            <w:pPr>
              <w:spacing w:line="360" w:lineRule="auto"/>
              <w:contextualSpacing/>
              <w:jc w:val="center"/>
              <w:outlineLvl w:val="3"/>
              <w:rPr>
                <w:rFonts w:ascii="Times New Roman" w:eastAsia="Times New Roman" w:hAnsi="Times New Roman" w:cs="Times New Roman"/>
                <w:bCs/>
                <w:sz w:val="24"/>
                <w:szCs w:val="24"/>
                <w:lang w:eastAsia="ru-RU"/>
              </w:rPr>
            </w:pPr>
          </w:p>
        </w:tc>
        <w:tc>
          <w:tcPr>
            <w:tcW w:w="3191" w:type="dxa"/>
          </w:tcPr>
          <w:p w:rsidR="001478C7" w:rsidRPr="00CB1FDF" w:rsidRDefault="0045035D" w:rsidP="00162C42">
            <w:pPr>
              <w:spacing w:line="360" w:lineRule="auto"/>
              <w:contextualSpacing/>
              <w:jc w:val="center"/>
              <w:outlineLvl w:val="3"/>
              <w:rPr>
                <w:rFonts w:ascii="Times New Roman" w:eastAsia="Times New Roman" w:hAnsi="Times New Roman" w:cs="Times New Roman"/>
                <w:bCs/>
                <w:sz w:val="24"/>
                <w:szCs w:val="24"/>
                <w:lang w:eastAsia="ru-RU"/>
              </w:rPr>
            </w:pPr>
            <w:r w:rsidRPr="00CB1FDF">
              <w:rPr>
                <w:rFonts w:ascii="Times New Roman" w:eastAsia="Times New Roman" w:hAnsi="Times New Roman" w:cs="Times New Roman"/>
                <w:bCs/>
                <w:sz w:val="24"/>
                <w:szCs w:val="24"/>
                <w:lang w:eastAsia="ru-RU"/>
              </w:rPr>
              <w:t>180 000 руб.</w:t>
            </w:r>
          </w:p>
        </w:tc>
      </w:tr>
    </w:tbl>
    <w:p w:rsidR="001478C7" w:rsidRPr="00B63B9A" w:rsidRDefault="001478C7" w:rsidP="00FC0E5A">
      <w:pPr>
        <w:spacing w:after="0" w:line="360" w:lineRule="auto"/>
        <w:contextualSpacing/>
        <w:jc w:val="both"/>
        <w:outlineLvl w:val="3"/>
        <w:rPr>
          <w:rFonts w:ascii="Times New Roman" w:eastAsia="Times New Roman" w:hAnsi="Times New Roman" w:cs="Times New Roman"/>
          <w:bCs/>
          <w:sz w:val="28"/>
          <w:szCs w:val="28"/>
          <w:lang w:eastAsia="ru-RU"/>
        </w:rPr>
      </w:pPr>
    </w:p>
    <w:p w:rsidR="00426F80" w:rsidRDefault="00110CE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Все предложенные мероприятия должны улучшить коммерческую деятельность предприятия. Для оценки эффективности предприятием была проведена экспертная оценка</w:t>
      </w:r>
      <w:r w:rsidR="00426F80">
        <w:rPr>
          <w:rFonts w:ascii="Times New Roman" w:eastAsia="Times New Roman" w:hAnsi="Times New Roman" w:cs="Times New Roman"/>
          <w:sz w:val="28"/>
          <w:szCs w:val="28"/>
          <w:lang w:eastAsia="ru-RU"/>
        </w:rPr>
        <w:t>, в которой говорится о том, что предлагаемы мероприятия позволят увеличить выручку как минимум на 120%.</w:t>
      </w:r>
    </w:p>
    <w:p w:rsidR="00426F80" w:rsidRDefault="00426F80"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оценим финансовый результат предприятия по прогнозам экспертов (Таблица 2).</w:t>
      </w:r>
    </w:p>
    <w:p w:rsidR="00162C42" w:rsidRDefault="00162C42" w:rsidP="00FC0E5A">
      <w:pPr>
        <w:spacing w:after="0" w:line="360" w:lineRule="auto"/>
        <w:ind w:firstLine="709"/>
        <w:jc w:val="both"/>
        <w:rPr>
          <w:rFonts w:ascii="Times New Roman" w:eastAsia="Times New Roman" w:hAnsi="Times New Roman" w:cs="Times New Roman"/>
          <w:sz w:val="28"/>
          <w:szCs w:val="28"/>
          <w:lang w:eastAsia="ru-RU"/>
        </w:rPr>
      </w:pPr>
    </w:p>
    <w:p w:rsidR="00110CEC" w:rsidRDefault="00426F80" w:rsidP="00FC0E5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 – Прогноз финансовых результатов</w:t>
      </w:r>
    </w:p>
    <w:p w:rsidR="00162C42" w:rsidRDefault="00162C42" w:rsidP="00FC0E5A">
      <w:pPr>
        <w:spacing w:after="0" w:line="360" w:lineRule="auto"/>
        <w:jc w:val="both"/>
        <w:rPr>
          <w:rFonts w:ascii="Times New Roman" w:eastAsia="Times New Roman" w:hAnsi="Times New Roman" w:cs="Times New Roman"/>
          <w:sz w:val="28"/>
          <w:szCs w:val="28"/>
          <w:lang w:eastAsia="ru-RU"/>
        </w:rPr>
      </w:pPr>
    </w:p>
    <w:tbl>
      <w:tblPr>
        <w:tblStyle w:val="ad"/>
        <w:tblW w:w="0" w:type="auto"/>
        <w:tblInd w:w="108" w:type="dxa"/>
        <w:tblLook w:val="04A0" w:firstRow="1" w:lastRow="0" w:firstColumn="1" w:lastColumn="0" w:noHBand="0" w:noVBand="1"/>
      </w:tblPr>
      <w:tblGrid>
        <w:gridCol w:w="1984"/>
        <w:gridCol w:w="1863"/>
        <w:gridCol w:w="1878"/>
        <w:gridCol w:w="1892"/>
        <w:gridCol w:w="1739"/>
      </w:tblGrid>
      <w:tr w:rsidR="00426F80" w:rsidTr="00C16ADB">
        <w:tc>
          <w:tcPr>
            <w:tcW w:w="1984"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Наименование показателей</w:t>
            </w:r>
          </w:p>
        </w:tc>
        <w:tc>
          <w:tcPr>
            <w:tcW w:w="1863"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2017 год</w:t>
            </w:r>
          </w:p>
        </w:tc>
        <w:tc>
          <w:tcPr>
            <w:tcW w:w="1878"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Прогноз</w:t>
            </w:r>
          </w:p>
        </w:tc>
        <w:tc>
          <w:tcPr>
            <w:tcW w:w="1892"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Изменение, тыс. руб.</w:t>
            </w:r>
          </w:p>
        </w:tc>
        <w:tc>
          <w:tcPr>
            <w:tcW w:w="1739"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Темп роста, %</w:t>
            </w:r>
          </w:p>
        </w:tc>
      </w:tr>
      <w:tr w:rsidR="00426F80" w:rsidTr="00C16ADB">
        <w:tc>
          <w:tcPr>
            <w:tcW w:w="1984"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Выручка</w:t>
            </w:r>
            <w:r w:rsidR="001E1785" w:rsidRPr="00E514EE">
              <w:rPr>
                <w:rFonts w:ascii="Times New Roman" w:eastAsia="Times New Roman" w:hAnsi="Times New Roman" w:cs="Times New Roman"/>
                <w:sz w:val="24"/>
                <w:szCs w:val="24"/>
                <w:lang w:eastAsia="ru-RU"/>
              </w:rPr>
              <w:t>, тыс. руб.</w:t>
            </w:r>
          </w:p>
        </w:tc>
        <w:tc>
          <w:tcPr>
            <w:tcW w:w="1863"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7861682</w:t>
            </w:r>
          </w:p>
        </w:tc>
        <w:tc>
          <w:tcPr>
            <w:tcW w:w="1878"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9434018,4</w:t>
            </w:r>
          </w:p>
        </w:tc>
        <w:tc>
          <w:tcPr>
            <w:tcW w:w="1892"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1572336,4</w:t>
            </w:r>
          </w:p>
        </w:tc>
        <w:tc>
          <w:tcPr>
            <w:tcW w:w="1739"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120</w:t>
            </w:r>
          </w:p>
        </w:tc>
      </w:tr>
      <w:tr w:rsidR="00426F80" w:rsidTr="00C16ADB">
        <w:trPr>
          <w:trHeight w:val="867"/>
        </w:trPr>
        <w:tc>
          <w:tcPr>
            <w:tcW w:w="1984"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Себестоимость</w:t>
            </w:r>
            <w:r w:rsidR="001E1785" w:rsidRPr="00E514EE">
              <w:rPr>
                <w:rFonts w:ascii="Times New Roman" w:eastAsia="Times New Roman" w:hAnsi="Times New Roman" w:cs="Times New Roman"/>
                <w:sz w:val="24"/>
                <w:szCs w:val="24"/>
                <w:lang w:eastAsia="ru-RU"/>
              </w:rPr>
              <w:t>, тыс. руб.</w:t>
            </w:r>
          </w:p>
        </w:tc>
        <w:tc>
          <w:tcPr>
            <w:tcW w:w="1863"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3378057</w:t>
            </w:r>
          </w:p>
        </w:tc>
        <w:tc>
          <w:tcPr>
            <w:tcW w:w="1878"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4053668,4</w:t>
            </w:r>
          </w:p>
        </w:tc>
        <w:tc>
          <w:tcPr>
            <w:tcW w:w="1892" w:type="dxa"/>
          </w:tcPr>
          <w:p w:rsidR="00426F80" w:rsidRPr="00E514EE" w:rsidRDefault="006C1A9A"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681611,4</w:t>
            </w:r>
          </w:p>
        </w:tc>
        <w:tc>
          <w:tcPr>
            <w:tcW w:w="1739"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120</w:t>
            </w:r>
          </w:p>
        </w:tc>
      </w:tr>
      <w:tr w:rsidR="00426F80" w:rsidTr="00C16ADB">
        <w:trPr>
          <w:trHeight w:val="753"/>
        </w:trPr>
        <w:tc>
          <w:tcPr>
            <w:tcW w:w="1984"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Чистая прибыль</w:t>
            </w:r>
            <w:r w:rsidR="001E1785" w:rsidRPr="00E514EE">
              <w:rPr>
                <w:rFonts w:ascii="Times New Roman" w:eastAsia="Times New Roman" w:hAnsi="Times New Roman" w:cs="Times New Roman"/>
                <w:sz w:val="24"/>
                <w:szCs w:val="24"/>
                <w:lang w:eastAsia="ru-RU"/>
              </w:rPr>
              <w:t>, тыс. руб.</w:t>
            </w:r>
          </w:p>
        </w:tc>
        <w:tc>
          <w:tcPr>
            <w:tcW w:w="1863"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4483625</w:t>
            </w:r>
          </w:p>
        </w:tc>
        <w:tc>
          <w:tcPr>
            <w:tcW w:w="1878"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5380350</w:t>
            </w:r>
          </w:p>
        </w:tc>
        <w:tc>
          <w:tcPr>
            <w:tcW w:w="1892"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896725</w:t>
            </w:r>
          </w:p>
        </w:tc>
        <w:tc>
          <w:tcPr>
            <w:tcW w:w="1739" w:type="dxa"/>
          </w:tcPr>
          <w:p w:rsidR="00426F80" w:rsidRPr="00E514EE" w:rsidRDefault="00426F80" w:rsidP="00162C42">
            <w:pPr>
              <w:spacing w:line="360" w:lineRule="auto"/>
              <w:jc w:val="center"/>
              <w:rPr>
                <w:rFonts w:ascii="Times New Roman" w:eastAsia="Times New Roman" w:hAnsi="Times New Roman" w:cs="Times New Roman"/>
                <w:sz w:val="24"/>
                <w:szCs w:val="24"/>
                <w:lang w:eastAsia="ru-RU"/>
              </w:rPr>
            </w:pPr>
            <w:r w:rsidRPr="00E514EE">
              <w:rPr>
                <w:rFonts w:ascii="Times New Roman" w:eastAsia="Times New Roman" w:hAnsi="Times New Roman" w:cs="Times New Roman"/>
                <w:sz w:val="24"/>
                <w:szCs w:val="24"/>
                <w:lang w:eastAsia="ru-RU"/>
              </w:rPr>
              <w:t>120</w:t>
            </w:r>
          </w:p>
        </w:tc>
      </w:tr>
    </w:tbl>
    <w:p w:rsidR="00426F80" w:rsidRDefault="00426F80" w:rsidP="00FC0E5A">
      <w:pPr>
        <w:spacing w:after="0" w:line="360" w:lineRule="auto"/>
        <w:ind w:firstLine="709"/>
        <w:jc w:val="both"/>
        <w:rPr>
          <w:rFonts w:ascii="Times New Roman" w:eastAsia="Times New Roman" w:hAnsi="Times New Roman" w:cs="Times New Roman"/>
          <w:sz w:val="28"/>
          <w:szCs w:val="28"/>
          <w:lang w:eastAsia="ru-RU"/>
        </w:rPr>
      </w:pPr>
    </w:p>
    <w:p w:rsidR="00925E32" w:rsidRDefault="00571F3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понять, будут ли эффективным внедрение данной системы, необходимо рассчитать</w:t>
      </w:r>
      <w:r w:rsidR="000B22B4">
        <w:rPr>
          <w:rFonts w:ascii="Times New Roman" w:eastAsia="Times New Roman" w:hAnsi="Times New Roman" w:cs="Times New Roman"/>
          <w:sz w:val="28"/>
          <w:szCs w:val="28"/>
          <w:lang w:eastAsia="ru-RU"/>
        </w:rPr>
        <w:t xml:space="preserve"> их</w:t>
      </w:r>
      <w:r>
        <w:rPr>
          <w:rFonts w:ascii="Times New Roman" w:eastAsia="Times New Roman" w:hAnsi="Times New Roman" w:cs="Times New Roman"/>
          <w:sz w:val="28"/>
          <w:szCs w:val="28"/>
          <w:lang w:eastAsia="ru-RU"/>
        </w:rPr>
        <w:t xml:space="preserve"> эффективность </w:t>
      </w:r>
      <w:r w:rsidR="00925E32">
        <w:rPr>
          <w:rFonts w:ascii="Times New Roman" w:eastAsia="Times New Roman" w:hAnsi="Times New Roman" w:cs="Times New Roman"/>
          <w:sz w:val="28"/>
          <w:szCs w:val="28"/>
          <w:lang w:eastAsia="ru-RU"/>
        </w:rPr>
        <w:t>по следующей формуле:</w:t>
      </w:r>
    </w:p>
    <w:p w:rsidR="004213FA" w:rsidRDefault="004213FA" w:rsidP="00FC0E5A">
      <w:pPr>
        <w:spacing w:after="0" w:line="360" w:lineRule="auto"/>
        <w:ind w:firstLine="709"/>
        <w:jc w:val="both"/>
        <w:rPr>
          <w:rFonts w:ascii="Times New Roman" w:eastAsia="Times New Roman" w:hAnsi="Times New Roman" w:cs="Times New Roman"/>
          <w:sz w:val="28"/>
          <w:szCs w:val="28"/>
          <w:lang w:eastAsia="ru-RU"/>
        </w:rPr>
      </w:pPr>
    </w:p>
    <w:p w:rsidR="00571F3C" w:rsidRDefault="00925E32" w:rsidP="004213FA">
      <w:pPr>
        <w:spacing w:after="0" w:line="360" w:lineRule="auto"/>
        <w:ind w:firstLine="709"/>
        <w:jc w:val="right"/>
        <w:rPr>
          <w:rFonts w:ascii="Times New Roman" w:eastAsia="Times New Roman" w:hAnsi="Times New Roman" w:cs="Times New Roman"/>
          <w:sz w:val="28"/>
          <w:szCs w:val="28"/>
          <w:lang w:eastAsia="ru-RU"/>
        </w:rPr>
      </w:pPr>
      <w:r w:rsidRPr="004213FA">
        <w:rPr>
          <w:rFonts w:ascii="Times New Roman" w:eastAsia="Times New Roman" w:hAnsi="Times New Roman" w:cs="Times New Roman"/>
          <w:sz w:val="28"/>
          <w:szCs w:val="28"/>
          <w:lang w:eastAsia="ru-RU"/>
        </w:rPr>
        <w:t>Э = ЧП / ЕЗ,</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(3)</w:t>
      </w:r>
    </w:p>
    <w:p w:rsidR="004213FA" w:rsidRDefault="004213FA" w:rsidP="00FC0E5A">
      <w:pPr>
        <w:spacing w:after="0" w:line="360" w:lineRule="auto"/>
        <w:ind w:firstLine="709"/>
        <w:jc w:val="both"/>
        <w:rPr>
          <w:rFonts w:ascii="Times New Roman" w:eastAsia="Times New Roman" w:hAnsi="Times New Roman" w:cs="Times New Roman"/>
          <w:sz w:val="28"/>
          <w:szCs w:val="28"/>
          <w:lang w:eastAsia="ru-RU"/>
        </w:rPr>
      </w:pPr>
    </w:p>
    <w:p w:rsidR="004213FA" w:rsidRDefault="00285954"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925E32">
        <w:rPr>
          <w:rFonts w:ascii="Times New Roman" w:eastAsia="Times New Roman" w:hAnsi="Times New Roman" w:cs="Times New Roman"/>
          <w:sz w:val="28"/>
          <w:szCs w:val="28"/>
          <w:lang w:eastAsia="ru-RU"/>
        </w:rPr>
        <w:t xml:space="preserve">де ЧП – чистая прибыль, </w:t>
      </w:r>
    </w:p>
    <w:p w:rsidR="00925E32" w:rsidRDefault="00EF172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5E32">
        <w:rPr>
          <w:rFonts w:ascii="Times New Roman" w:eastAsia="Times New Roman" w:hAnsi="Times New Roman" w:cs="Times New Roman"/>
          <w:sz w:val="28"/>
          <w:szCs w:val="28"/>
          <w:lang w:eastAsia="ru-RU"/>
        </w:rPr>
        <w:t>ЕЗ – затраты на внедрение.</w:t>
      </w:r>
    </w:p>
    <w:p w:rsidR="00AB2E29" w:rsidRDefault="00AB2E29"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проводим расчет:</w:t>
      </w:r>
    </w:p>
    <w:p w:rsidR="00925E32" w:rsidRDefault="00925E32" w:rsidP="00AB2E2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 =</w:t>
      </w:r>
      <w:r w:rsidR="00285954">
        <w:rPr>
          <w:rFonts w:ascii="Times New Roman" w:eastAsia="Times New Roman" w:hAnsi="Times New Roman" w:cs="Times New Roman"/>
          <w:sz w:val="28"/>
          <w:szCs w:val="28"/>
          <w:lang w:eastAsia="ru-RU"/>
        </w:rPr>
        <w:t xml:space="preserve"> 896725</w:t>
      </w:r>
      <w:r>
        <w:rPr>
          <w:rFonts w:ascii="Times New Roman" w:eastAsia="Times New Roman" w:hAnsi="Times New Roman" w:cs="Times New Roman"/>
          <w:sz w:val="28"/>
          <w:szCs w:val="28"/>
          <w:lang w:eastAsia="ru-RU"/>
        </w:rPr>
        <w:t xml:space="preserve"> / 180000 = </w:t>
      </w:r>
      <w:r w:rsidR="00285954">
        <w:rPr>
          <w:rFonts w:ascii="Times New Roman" w:eastAsia="Times New Roman" w:hAnsi="Times New Roman" w:cs="Times New Roman"/>
          <w:sz w:val="28"/>
          <w:szCs w:val="28"/>
          <w:lang w:eastAsia="ru-RU"/>
        </w:rPr>
        <w:t>4, 98</w:t>
      </w:r>
    </w:p>
    <w:p w:rsidR="00285954" w:rsidRDefault="00285954"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расчета экономического эффекта применяется следующая формула:</w:t>
      </w:r>
    </w:p>
    <w:p w:rsidR="00C16ADB" w:rsidRDefault="00C16ADB" w:rsidP="00FC0E5A">
      <w:pPr>
        <w:spacing w:after="0" w:line="360" w:lineRule="auto"/>
        <w:ind w:firstLine="709"/>
        <w:jc w:val="both"/>
        <w:rPr>
          <w:rFonts w:ascii="Times New Roman" w:eastAsia="Times New Roman" w:hAnsi="Times New Roman" w:cs="Times New Roman"/>
          <w:sz w:val="28"/>
          <w:szCs w:val="28"/>
          <w:lang w:eastAsia="ru-RU"/>
        </w:rPr>
      </w:pPr>
    </w:p>
    <w:p w:rsidR="00285954" w:rsidRDefault="00285954" w:rsidP="004213FA">
      <w:pPr>
        <w:spacing w:after="0" w:line="360" w:lineRule="auto"/>
        <w:ind w:firstLine="709"/>
        <w:jc w:val="right"/>
        <w:rPr>
          <w:rFonts w:ascii="Times New Roman" w:eastAsia="Times New Roman" w:hAnsi="Times New Roman" w:cs="Times New Roman"/>
          <w:sz w:val="28"/>
          <w:szCs w:val="28"/>
          <w:lang w:eastAsia="ru-RU"/>
        </w:rPr>
      </w:pPr>
      <w:r w:rsidRPr="004213FA">
        <w:rPr>
          <w:rFonts w:ascii="Times New Roman" w:eastAsia="Times New Roman" w:hAnsi="Times New Roman" w:cs="Times New Roman"/>
          <w:sz w:val="28"/>
          <w:szCs w:val="28"/>
          <w:lang w:val="en-US" w:eastAsia="ru-RU"/>
        </w:rPr>
        <w:t>Shr</w:t>
      </w:r>
      <w:r w:rsidRPr="004213FA">
        <w:rPr>
          <w:rFonts w:ascii="Times New Roman" w:eastAsia="Times New Roman" w:hAnsi="Times New Roman" w:cs="Times New Roman"/>
          <w:sz w:val="28"/>
          <w:szCs w:val="28"/>
          <w:lang w:eastAsia="ru-RU"/>
        </w:rPr>
        <w:t xml:space="preserve"> = </w:t>
      </w:r>
      <w:r w:rsidRPr="004213FA">
        <w:rPr>
          <w:rFonts w:ascii="Times New Roman" w:eastAsia="Times New Roman" w:hAnsi="Times New Roman" w:cs="Times New Roman"/>
          <w:sz w:val="28"/>
          <w:szCs w:val="28"/>
          <w:lang w:val="en-US" w:eastAsia="ru-RU"/>
        </w:rPr>
        <w:t>S</w:t>
      </w:r>
      <w:r w:rsidRPr="004213FA">
        <w:rPr>
          <w:rFonts w:ascii="Times New Roman" w:eastAsia="Times New Roman" w:hAnsi="Times New Roman" w:cs="Times New Roman"/>
          <w:sz w:val="28"/>
          <w:szCs w:val="28"/>
          <w:lang w:eastAsia="ru-RU"/>
        </w:rPr>
        <w:t xml:space="preserve">эф – </w:t>
      </w:r>
      <w:r w:rsidRPr="004213FA">
        <w:rPr>
          <w:rFonts w:ascii="Times New Roman" w:eastAsia="Times New Roman" w:hAnsi="Times New Roman" w:cs="Times New Roman"/>
          <w:sz w:val="28"/>
          <w:szCs w:val="28"/>
          <w:lang w:val="en-US" w:eastAsia="ru-RU"/>
        </w:rPr>
        <w:t>S</w:t>
      </w:r>
      <w:r w:rsidRPr="004213FA">
        <w:rPr>
          <w:rFonts w:ascii="Times New Roman" w:eastAsia="Times New Roman" w:hAnsi="Times New Roman" w:cs="Times New Roman"/>
          <w:sz w:val="28"/>
          <w:szCs w:val="28"/>
          <w:lang w:eastAsia="ru-RU"/>
        </w:rPr>
        <w:t>з</w:t>
      </w:r>
      <w:r w:rsidR="00CF45D8" w:rsidRPr="004213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4213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(4)</w:t>
      </w:r>
    </w:p>
    <w:p w:rsidR="00AB2E29" w:rsidRDefault="00EF172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где</w:t>
      </w:r>
      <w:r w:rsidR="00285954">
        <w:rPr>
          <w:rFonts w:ascii="Times New Roman" w:eastAsia="Times New Roman" w:hAnsi="Times New Roman" w:cs="Times New Roman"/>
          <w:sz w:val="28"/>
          <w:szCs w:val="28"/>
          <w:lang w:eastAsia="ru-RU"/>
        </w:rPr>
        <w:t xml:space="preserve"> </w:t>
      </w:r>
      <w:r w:rsidR="00285954">
        <w:rPr>
          <w:rFonts w:ascii="Times New Roman" w:eastAsia="Times New Roman" w:hAnsi="Times New Roman" w:cs="Times New Roman"/>
          <w:sz w:val="28"/>
          <w:szCs w:val="28"/>
          <w:lang w:val="en-US" w:eastAsia="ru-RU"/>
        </w:rPr>
        <w:t>Shr</w:t>
      </w:r>
      <w:r w:rsidR="00285954" w:rsidRPr="00285954">
        <w:rPr>
          <w:rFonts w:ascii="Times New Roman" w:eastAsia="Times New Roman" w:hAnsi="Times New Roman" w:cs="Times New Roman"/>
          <w:sz w:val="28"/>
          <w:szCs w:val="28"/>
          <w:lang w:eastAsia="ru-RU"/>
        </w:rPr>
        <w:t xml:space="preserve"> </w:t>
      </w:r>
      <w:r w:rsidR="00285954">
        <w:rPr>
          <w:rFonts w:ascii="Times New Roman" w:eastAsia="Times New Roman" w:hAnsi="Times New Roman" w:cs="Times New Roman"/>
          <w:sz w:val="28"/>
          <w:szCs w:val="28"/>
          <w:lang w:eastAsia="ru-RU"/>
        </w:rPr>
        <w:t xml:space="preserve">– экономический эффект, </w:t>
      </w:r>
    </w:p>
    <w:p w:rsidR="00AB2E29" w:rsidRDefault="00EF172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954">
        <w:rPr>
          <w:rFonts w:ascii="Times New Roman" w:eastAsia="Times New Roman" w:hAnsi="Times New Roman" w:cs="Times New Roman"/>
          <w:sz w:val="28"/>
          <w:szCs w:val="28"/>
          <w:lang w:val="en-US" w:eastAsia="ru-RU"/>
        </w:rPr>
        <w:t>S</w:t>
      </w:r>
      <w:r w:rsidR="00285954">
        <w:rPr>
          <w:rFonts w:ascii="Times New Roman" w:eastAsia="Times New Roman" w:hAnsi="Times New Roman" w:cs="Times New Roman"/>
          <w:sz w:val="28"/>
          <w:szCs w:val="28"/>
          <w:lang w:eastAsia="ru-RU"/>
        </w:rPr>
        <w:t>эф – суммарный экономический эф</w:t>
      </w:r>
      <w:r w:rsidR="00AB2E29">
        <w:rPr>
          <w:rFonts w:ascii="Times New Roman" w:eastAsia="Times New Roman" w:hAnsi="Times New Roman" w:cs="Times New Roman"/>
          <w:sz w:val="28"/>
          <w:szCs w:val="28"/>
          <w:lang w:eastAsia="ru-RU"/>
        </w:rPr>
        <w:t>фект от реализация мероприятий,</w:t>
      </w:r>
    </w:p>
    <w:p w:rsidR="00285954" w:rsidRDefault="00EF172C"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954">
        <w:rPr>
          <w:rFonts w:ascii="Times New Roman" w:eastAsia="Times New Roman" w:hAnsi="Times New Roman" w:cs="Times New Roman"/>
          <w:sz w:val="28"/>
          <w:szCs w:val="28"/>
          <w:lang w:val="en-US" w:eastAsia="ru-RU"/>
        </w:rPr>
        <w:t>S</w:t>
      </w:r>
      <w:r w:rsidR="00285954">
        <w:rPr>
          <w:rFonts w:ascii="Times New Roman" w:eastAsia="Times New Roman" w:hAnsi="Times New Roman" w:cs="Times New Roman"/>
          <w:sz w:val="28"/>
          <w:szCs w:val="28"/>
          <w:lang w:eastAsia="ru-RU"/>
        </w:rPr>
        <w:t>з – суммарные затраты на реализацию мероприятий</w:t>
      </w:r>
      <w:r w:rsidR="00AB2E29">
        <w:rPr>
          <w:rFonts w:ascii="Times New Roman" w:eastAsia="Times New Roman" w:hAnsi="Times New Roman" w:cs="Times New Roman"/>
          <w:sz w:val="28"/>
          <w:szCs w:val="28"/>
          <w:lang w:eastAsia="ru-RU"/>
        </w:rPr>
        <w:t>.</w:t>
      </w:r>
    </w:p>
    <w:p w:rsidR="00AB2E29" w:rsidRDefault="00AB2E29"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проводим расчет:</w:t>
      </w:r>
    </w:p>
    <w:p w:rsidR="00285954" w:rsidRDefault="00285954" w:rsidP="00AB2E2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Shr</w:t>
      </w:r>
      <w:r w:rsidRPr="0075347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896725 – 180000 = 716725 тыс. руб.</w:t>
      </w:r>
    </w:p>
    <w:p w:rsidR="00463C0F" w:rsidRDefault="00615804" w:rsidP="00FC0E5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полученных данных можно сделать вывод, что увеличение </w:t>
      </w:r>
      <w:r w:rsidR="00E17BC8">
        <w:rPr>
          <w:rFonts w:ascii="Times New Roman" w:eastAsia="Times New Roman" w:hAnsi="Times New Roman" w:cs="Times New Roman"/>
          <w:sz w:val="28"/>
          <w:szCs w:val="28"/>
          <w:lang w:eastAsia="ru-RU"/>
        </w:rPr>
        <w:t>чис</w:t>
      </w:r>
      <w:r>
        <w:rPr>
          <w:rFonts w:ascii="Times New Roman" w:eastAsia="Times New Roman" w:hAnsi="Times New Roman" w:cs="Times New Roman"/>
          <w:sz w:val="28"/>
          <w:szCs w:val="28"/>
          <w:lang w:eastAsia="ru-RU"/>
        </w:rPr>
        <w:t xml:space="preserve">той прибыли МТС за год после внедрения мероприятия составит 896725 тыс. руб., коэффициент эффективности проекта внедрения составит 4,98. </w:t>
      </w:r>
      <w:r w:rsidR="00463C0F">
        <w:rPr>
          <w:rFonts w:ascii="Times New Roman" w:eastAsia="Times New Roman" w:hAnsi="Times New Roman" w:cs="Times New Roman"/>
          <w:sz w:val="28"/>
          <w:szCs w:val="28"/>
          <w:lang w:eastAsia="ru-RU"/>
        </w:rPr>
        <w:t>Если он выше 1, следовательно, проект является эффективным.</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При рассмотрении экономической ситуации в </w:t>
      </w:r>
      <w:r w:rsidRPr="00B63B9A">
        <w:rPr>
          <w:rFonts w:ascii="Times New Roman" w:hAnsi="Times New Roman" w:cs="Times New Roman"/>
          <w:sz w:val="28"/>
          <w:szCs w:val="28"/>
        </w:rPr>
        <w:t>ПАО «МТС»</w:t>
      </w:r>
      <w:r w:rsidRPr="00B63B9A">
        <w:rPr>
          <w:rFonts w:ascii="Times New Roman" w:eastAsia="Times New Roman" w:hAnsi="Times New Roman" w:cs="Times New Roman"/>
          <w:bCs/>
          <w:sz w:val="28"/>
          <w:szCs w:val="28"/>
          <w:lang w:eastAsia="ru-RU"/>
        </w:rPr>
        <w:br/>
      </w:r>
      <w:r w:rsidRPr="00B63B9A">
        <w:rPr>
          <w:rFonts w:ascii="Times New Roman" w:eastAsia="Times New Roman" w:hAnsi="Times New Roman" w:cs="Times New Roman"/>
          <w:sz w:val="28"/>
          <w:szCs w:val="28"/>
          <w:lang w:eastAsia="ru-RU"/>
        </w:rPr>
        <w:t xml:space="preserve">следует отметить, что добиться серьезных успехов предприятию сегодня без непосредственного участия </w:t>
      </w:r>
      <w:r w:rsidR="001038F8">
        <w:rPr>
          <w:rFonts w:ascii="Times New Roman" w:eastAsia="Times New Roman" w:hAnsi="Times New Roman" w:cs="Times New Roman"/>
          <w:sz w:val="28"/>
          <w:szCs w:val="28"/>
          <w:lang w:eastAsia="ru-RU"/>
        </w:rPr>
        <w:t>ценных</w:t>
      </w:r>
      <w:r w:rsidRPr="00B63B9A">
        <w:rPr>
          <w:rFonts w:ascii="Times New Roman" w:eastAsia="Times New Roman" w:hAnsi="Times New Roman" w:cs="Times New Roman"/>
          <w:sz w:val="28"/>
          <w:szCs w:val="28"/>
          <w:lang w:eastAsia="ru-RU"/>
        </w:rPr>
        <w:t xml:space="preserve"> сотрудников невозможно. Руководство должно реализов</w:t>
      </w:r>
      <w:r w:rsidR="00EF172C">
        <w:rPr>
          <w:rFonts w:ascii="Times New Roman" w:eastAsia="Times New Roman" w:hAnsi="Times New Roman" w:cs="Times New Roman"/>
          <w:sz w:val="28"/>
          <w:szCs w:val="28"/>
          <w:lang w:eastAsia="ru-RU"/>
        </w:rPr>
        <w:t>ывать инициативных сотрудников</w:t>
      </w:r>
      <w:r w:rsidRPr="00B63B9A">
        <w:rPr>
          <w:rFonts w:ascii="Times New Roman" w:eastAsia="Times New Roman" w:hAnsi="Times New Roman" w:cs="Times New Roman"/>
          <w:sz w:val="28"/>
          <w:szCs w:val="28"/>
          <w:lang w:eastAsia="ru-RU"/>
        </w:rPr>
        <w:t xml:space="preserve"> и поощрять</w:t>
      </w:r>
      <w:r w:rsidR="00EF172C">
        <w:rPr>
          <w:rFonts w:ascii="Times New Roman" w:eastAsia="Times New Roman" w:hAnsi="Times New Roman" w:cs="Times New Roman"/>
          <w:sz w:val="28"/>
          <w:szCs w:val="28"/>
          <w:lang w:eastAsia="ru-RU"/>
        </w:rPr>
        <w:t xml:space="preserve"> их</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Обновление действующей концепции системы стимулирования может придать предприятию новые силы. Чтобы процесс обновления системы был успе</w:t>
      </w:r>
      <w:r w:rsidR="001038F8">
        <w:rPr>
          <w:rFonts w:ascii="Times New Roman" w:eastAsia="Times New Roman" w:hAnsi="Times New Roman" w:cs="Times New Roman"/>
          <w:sz w:val="28"/>
          <w:szCs w:val="28"/>
          <w:lang w:eastAsia="ru-RU"/>
        </w:rPr>
        <w:t xml:space="preserve">шным, нельзя останавливаться на </w:t>
      </w:r>
      <w:r w:rsidRPr="00B63B9A">
        <w:rPr>
          <w:rFonts w:ascii="Times New Roman" w:eastAsia="Times New Roman" w:hAnsi="Times New Roman" w:cs="Times New Roman"/>
          <w:sz w:val="28"/>
          <w:szCs w:val="28"/>
          <w:lang w:eastAsia="ru-RU"/>
        </w:rPr>
        <w:t xml:space="preserve">достигнутом. </w:t>
      </w:r>
      <w:r w:rsidR="001038F8">
        <w:rPr>
          <w:rFonts w:ascii="Times New Roman" w:eastAsia="Times New Roman" w:hAnsi="Times New Roman" w:cs="Times New Roman"/>
          <w:sz w:val="28"/>
          <w:szCs w:val="28"/>
          <w:lang w:eastAsia="ru-RU"/>
        </w:rPr>
        <w:t>Необходимым условием долж</w:t>
      </w:r>
      <w:r w:rsidR="0094797F">
        <w:rPr>
          <w:rFonts w:ascii="Times New Roman" w:eastAsia="Times New Roman" w:hAnsi="Times New Roman" w:cs="Times New Roman"/>
          <w:sz w:val="28"/>
          <w:szCs w:val="28"/>
          <w:lang w:eastAsia="ru-RU"/>
        </w:rPr>
        <w:t>ны</w:t>
      </w:r>
      <w:r w:rsidR="001038F8">
        <w:rPr>
          <w:rFonts w:ascii="Times New Roman" w:eastAsia="Times New Roman" w:hAnsi="Times New Roman" w:cs="Times New Roman"/>
          <w:sz w:val="28"/>
          <w:szCs w:val="28"/>
          <w:lang w:eastAsia="ru-RU"/>
        </w:rPr>
        <w:t xml:space="preserve"> быть постоянные поиск</w:t>
      </w:r>
      <w:r w:rsidR="0094797F">
        <w:rPr>
          <w:rFonts w:ascii="Times New Roman" w:eastAsia="Times New Roman" w:hAnsi="Times New Roman" w:cs="Times New Roman"/>
          <w:sz w:val="28"/>
          <w:szCs w:val="28"/>
          <w:lang w:eastAsia="ru-RU"/>
        </w:rPr>
        <w:t>и</w:t>
      </w:r>
      <w:r w:rsidRPr="00B63B9A">
        <w:rPr>
          <w:rFonts w:ascii="Times New Roman" w:eastAsia="Times New Roman" w:hAnsi="Times New Roman" w:cs="Times New Roman"/>
          <w:sz w:val="28"/>
          <w:szCs w:val="28"/>
          <w:lang w:eastAsia="ru-RU"/>
        </w:rPr>
        <w:t xml:space="preserve">, </w:t>
      </w:r>
      <w:r w:rsidR="0094797F">
        <w:rPr>
          <w:rFonts w:ascii="Times New Roman" w:eastAsia="Times New Roman" w:hAnsi="Times New Roman" w:cs="Times New Roman"/>
          <w:sz w:val="28"/>
          <w:szCs w:val="28"/>
          <w:lang w:eastAsia="ru-RU"/>
        </w:rPr>
        <w:t>совершенствования</w:t>
      </w:r>
      <w:r w:rsidRPr="00B63B9A">
        <w:rPr>
          <w:rFonts w:ascii="Times New Roman" w:eastAsia="Times New Roman" w:hAnsi="Times New Roman" w:cs="Times New Roman"/>
          <w:sz w:val="28"/>
          <w:szCs w:val="28"/>
          <w:lang w:eastAsia="ru-RU"/>
        </w:rPr>
        <w:t xml:space="preserve"> и </w:t>
      </w:r>
      <w:r w:rsidR="0094797F">
        <w:rPr>
          <w:rFonts w:ascii="Times New Roman" w:eastAsia="Times New Roman" w:hAnsi="Times New Roman" w:cs="Times New Roman"/>
          <w:sz w:val="28"/>
          <w:szCs w:val="28"/>
          <w:lang w:eastAsia="ru-RU"/>
        </w:rPr>
        <w:t>внедрения</w:t>
      </w:r>
      <w:r w:rsidRPr="00B63B9A">
        <w:rPr>
          <w:rFonts w:ascii="Times New Roman" w:eastAsia="Times New Roman" w:hAnsi="Times New Roman" w:cs="Times New Roman"/>
          <w:sz w:val="28"/>
          <w:szCs w:val="28"/>
          <w:lang w:eastAsia="ru-RU"/>
        </w:rPr>
        <w:t xml:space="preserve"> новы</w:t>
      </w:r>
      <w:r w:rsidR="0094797F">
        <w:rPr>
          <w:rFonts w:ascii="Times New Roman" w:eastAsia="Times New Roman" w:hAnsi="Times New Roman" w:cs="Times New Roman"/>
          <w:sz w:val="28"/>
          <w:szCs w:val="28"/>
          <w:lang w:eastAsia="ru-RU"/>
        </w:rPr>
        <w:t>х</w:t>
      </w:r>
      <w:r w:rsidRPr="00B63B9A">
        <w:rPr>
          <w:rFonts w:ascii="Times New Roman" w:eastAsia="Times New Roman" w:hAnsi="Times New Roman" w:cs="Times New Roman"/>
          <w:sz w:val="28"/>
          <w:szCs w:val="28"/>
          <w:lang w:eastAsia="ru-RU"/>
        </w:rPr>
        <w:t xml:space="preserve"> иде</w:t>
      </w:r>
      <w:r w:rsidR="0094797F">
        <w:rPr>
          <w:rFonts w:ascii="Times New Roman" w:eastAsia="Times New Roman" w:hAnsi="Times New Roman" w:cs="Times New Roman"/>
          <w:sz w:val="28"/>
          <w:szCs w:val="28"/>
          <w:lang w:eastAsia="ru-RU"/>
        </w:rPr>
        <w:t>й</w:t>
      </w:r>
      <w:r w:rsidRPr="00B63B9A">
        <w:rPr>
          <w:rFonts w:ascii="Times New Roman" w:eastAsia="Times New Roman" w:hAnsi="Times New Roman" w:cs="Times New Roman"/>
          <w:sz w:val="28"/>
          <w:szCs w:val="28"/>
          <w:lang w:eastAsia="ru-RU"/>
        </w:rPr>
        <w:t xml:space="preserve">, которые помогут </w:t>
      </w:r>
      <w:r w:rsidR="0094797F">
        <w:rPr>
          <w:rFonts w:ascii="Times New Roman" w:eastAsia="Times New Roman" w:hAnsi="Times New Roman" w:cs="Times New Roman"/>
          <w:sz w:val="28"/>
          <w:szCs w:val="28"/>
          <w:lang w:eastAsia="ru-RU"/>
        </w:rPr>
        <w:t>добиться предприятию существенных эффектов</w:t>
      </w:r>
      <w:r w:rsidRPr="00B63B9A">
        <w:rPr>
          <w:rFonts w:ascii="Times New Roman" w:eastAsia="Times New Roman" w:hAnsi="Times New Roman" w:cs="Times New Roman"/>
          <w:sz w:val="28"/>
          <w:szCs w:val="28"/>
          <w:lang w:eastAsia="ru-RU"/>
        </w:rPr>
        <w:t>.</w:t>
      </w:r>
    </w:p>
    <w:p w:rsidR="00E050CB" w:rsidRPr="00B63B9A" w:rsidRDefault="00E050CB" w:rsidP="00FC0E5A">
      <w:pPr>
        <w:spacing w:after="0" w:line="360" w:lineRule="auto"/>
        <w:ind w:firstLine="709"/>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 xml:space="preserve">Внедрение предложенных мероприятий в сочетании с совершенствованием </w:t>
      </w:r>
      <w:r w:rsidR="00685D59" w:rsidRPr="00B63B9A">
        <w:rPr>
          <w:rFonts w:ascii="Times New Roman" w:eastAsia="Times New Roman" w:hAnsi="Times New Roman" w:cs="Times New Roman"/>
          <w:sz w:val="28"/>
          <w:szCs w:val="28"/>
          <w:lang w:eastAsia="ru-RU"/>
        </w:rPr>
        <w:t>уже существующей системы</w:t>
      </w:r>
      <w:r w:rsidRPr="00B63B9A">
        <w:rPr>
          <w:rFonts w:ascii="Times New Roman" w:eastAsia="Times New Roman" w:hAnsi="Times New Roman" w:cs="Times New Roman"/>
          <w:sz w:val="28"/>
          <w:szCs w:val="28"/>
          <w:lang w:eastAsia="ru-RU"/>
        </w:rPr>
        <w:t xml:space="preserve"> управления позволит повысить заинтересованность </w:t>
      </w:r>
      <w:r w:rsidR="00793DC0" w:rsidRPr="00B63B9A">
        <w:rPr>
          <w:rFonts w:ascii="Times New Roman" w:eastAsia="Times New Roman" w:hAnsi="Times New Roman" w:cs="Times New Roman"/>
          <w:sz w:val="28"/>
          <w:szCs w:val="28"/>
          <w:lang w:eastAsia="ru-RU"/>
        </w:rPr>
        <w:t>персонала</w:t>
      </w:r>
      <w:r w:rsidRPr="00B63B9A">
        <w:rPr>
          <w:rFonts w:ascii="Times New Roman" w:eastAsia="Times New Roman" w:hAnsi="Times New Roman" w:cs="Times New Roman"/>
          <w:sz w:val="28"/>
          <w:szCs w:val="28"/>
          <w:lang w:eastAsia="ru-RU"/>
        </w:rPr>
        <w:t xml:space="preserve"> в</w:t>
      </w:r>
      <w:r w:rsidR="00793DC0" w:rsidRPr="00B63B9A">
        <w:rPr>
          <w:rFonts w:ascii="Times New Roman" w:eastAsia="Times New Roman" w:hAnsi="Times New Roman" w:cs="Times New Roman"/>
          <w:sz w:val="28"/>
          <w:szCs w:val="28"/>
          <w:lang w:eastAsia="ru-RU"/>
        </w:rPr>
        <w:t xml:space="preserve"> результатах собственной трудовой деятельности</w:t>
      </w:r>
      <w:r w:rsidRPr="00B63B9A">
        <w:rPr>
          <w:rFonts w:ascii="Times New Roman" w:eastAsia="Times New Roman" w:hAnsi="Times New Roman" w:cs="Times New Roman"/>
          <w:sz w:val="28"/>
          <w:szCs w:val="28"/>
          <w:lang w:eastAsia="ru-RU"/>
        </w:rPr>
        <w:t xml:space="preserve"> и эффективность системы управления предприятием</w:t>
      </w:r>
      <w:r w:rsidR="00793DC0" w:rsidRPr="00B63B9A">
        <w:rPr>
          <w:rFonts w:ascii="Times New Roman" w:eastAsia="Times New Roman" w:hAnsi="Times New Roman" w:cs="Times New Roman"/>
          <w:sz w:val="28"/>
          <w:szCs w:val="28"/>
          <w:lang w:eastAsia="ru-RU"/>
        </w:rPr>
        <w:t xml:space="preserve"> в целом</w:t>
      </w:r>
      <w:r w:rsidRPr="00B63B9A">
        <w:rPr>
          <w:rFonts w:ascii="Times New Roman" w:eastAsia="Times New Roman" w:hAnsi="Times New Roman" w:cs="Times New Roman"/>
          <w:sz w:val="28"/>
          <w:szCs w:val="28"/>
          <w:lang w:eastAsia="ru-RU"/>
        </w:rPr>
        <w:t xml:space="preserve">. Применение предложенной системы стимулирования персонала позволит заинтересовать </w:t>
      </w:r>
      <w:r w:rsidR="00793DC0" w:rsidRPr="00B63B9A">
        <w:rPr>
          <w:rFonts w:ascii="Times New Roman" w:eastAsia="Times New Roman" w:hAnsi="Times New Roman" w:cs="Times New Roman"/>
          <w:sz w:val="28"/>
          <w:szCs w:val="28"/>
          <w:lang w:eastAsia="ru-RU"/>
        </w:rPr>
        <w:t>сотрудников</w:t>
      </w:r>
      <w:r w:rsidRPr="00B63B9A">
        <w:rPr>
          <w:rFonts w:ascii="Times New Roman" w:eastAsia="Times New Roman" w:hAnsi="Times New Roman" w:cs="Times New Roman"/>
          <w:sz w:val="28"/>
          <w:szCs w:val="28"/>
          <w:lang w:eastAsia="ru-RU"/>
        </w:rPr>
        <w:t xml:space="preserve"> </w:t>
      </w:r>
      <w:r w:rsidR="00793DC0" w:rsidRPr="00B63B9A">
        <w:rPr>
          <w:rFonts w:ascii="Times New Roman" w:eastAsia="Times New Roman" w:hAnsi="Times New Roman" w:cs="Times New Roman"/>
          <w:sz w:val="28"/>
          <w:szCs w:val="28"/>
          <w:lang w:eastAsia="ru-RU"/>
        </w:rPr>
        <w:t>с помощью</w:t>
      </w:r>
      <w:r w:rsidRPr="00B63B9A">
        <w:rPr>
          <w:rFonts w:ascii="Times New Roman" w:eastAsia="Times New Roman" w:hAnsi="Times New Roman" w:cs="Times New Roman"/>
          <w:sz w:val="28"/>
          <w:szCs w:val="28"/>
          <w:lang w:eastAsia="ru-RU"/>
        </w:rPr>
        <w:t xml:space="preserve"> широкого использования</w:t>
      </w:r>
      <w:r w:rsidR="00793DC0" w:rsidRPr="00B63B9A">
        <w:rPr>
          <w:rFonts w:ascii="Times New Roman" w:eastAsia="Times New Roman" w:hAnsi="Times New Roman" w:cs="Times New Roman"/>
          <w:sz w:val="28"/>
          <w:szCs w:val="28"/>
          <w:lang w:eastAsia="ru-RU"/>
        </w:rPr>
        <w:t>,</w:t>
      </w:r>
      <w:r w:rsidRPr="00B63B9A">
        <w:rPr>
          <w:rFonts w:ascii="Times New Roman" w:eastAsia="Times New Roman" w:hAnsi="Times New Roman" w:cs="Times New Roman"/>
          <w:sz w:val="28"/>
          <w:szCs w:val="28"/>
          <w:lang w:eastAsia="ru-RU"/>
        </w:rPr>
        <w:t xml:space="preserve"> как материальных методов стимулирования, так и социально-психологических, позволит учитывать и личный вклад каждого</w:t>
      </w:r>
      <w:r w:rsidR="00793DC0" w:rsidRPr="00B63B9A">
        <w:rPr>
          <w:rFonts w:ascii="Times New Roman" w:eastAsia="Times New Roman" w:hAnsi="Times New Roman" w:cs="Times New Roman"/>
          <w:sz w:val="28"/>
          <w:szCs w:val="28"/>
          <w:lang w:eastAsia="ru-RU"/>
        </w:rPr>
        <w:t xml:space="preserve"> сотрудника</w:t>
      </w:r>
      <w:r w:rsidRPr="00B63B9A">
        <w:rPr>
          <w:rFonts w:ascii="Times New Roman" w:eastAsia="Times New Roman" w:hAnsi="Times New Roman" w:cs="Times New Roman"/>
          <w:sz w:val="28"/>
          <w:szCs w:val="28"/>
          <w:lang w:eastAsia="ru-RU"/>
        </w:rPr>
        <w:t xml:space="preserve">, сформирует у </w:t>
      </w:r>
      <w:r w:rsidR="00793DC0" w:rsidRPr="00B63B9A">
        <w:rPr>
          <w:rFonts w:ascii="Times New Roman" w:eastAsia="Times New Roman" w:hAnsi="Times New Roman" w:cs="Times New Roman"/>
          <w:sz w:val="28"/>
          <w:szCs w:val="28"/>
          <w:lang w:eastAsia="ru-RU"/>
        </w:rPr>
        <w:t>сотрудников</w:t>
      </w:r>
      <w:r w:rsidRPr="00B63B9A">
        <w:rPr>
          <w:rFonts w:ascii="Times New Roman" w:eastAsia="Times New Roman" w:hAnsi="Times New Roman" w:cs="Times New Roman"/>
          <w:sz w:val="28"/>
          <w:szCs w:val="28"/>
          <w:lang w:eastAsia="ru-RU"/>
        </w:rPr>
        <w:t xml:space="preserve"> </w:t>
      </w:r>
      <w:r w:rsidR="00793DC0" w:rsidRPr="00B63B9A">
        <w:rPr>
          <w:rFonts w:ascii="Times New Roman" w:eastAsia="Times New Roman" w:hAnsi="Times New Roman" w:cs="Times New Roman"/>
          <w:sz w:val="28"/>
          <w:szCs w:val="28"/>
          <w:lang w:eastAsia="ru-RU"/>
        </w:rPr>
        <w:t>предприятия</w:t>
      </w:r>
      <w:r w:rsidRPr="00B63B9A">
        <w:rPr>
          <w:rFonts w:ascii="Times New Roman" w:eastAsia="Times New Roman" w:hAnsi="Times New Roman" w:cs="Times New Roman"/>
          <w:sz w:val="28"/>
          <w:szCs w:val="28"/>
          <w:lang w:eastAsia="ru-RU"/>
        </w:rPr>
        <w:t xml:space="preserve"> чувства пр</w:t>
      </w:r>
      <w:r w:rsidR="00793DC0" w:rsidRPr="00B63B9A">
        <w:rPr>
          <w:rFonts w:ascii="Times New Roman" w:eastAsia="Times New Roman" w:hAnsi="Times New Roman" w:cs="Times New Roman"/>
          <w:sz w:val="28"/>
          <w:szCs w:val="28"/>
          <w:lang w:eastAsia="ru-RU"/>
        </w:rPr>
        <w:t>инадлежности</w:t>
      </w:r>
      <w:r w:rsidRPr="00B63B9A">
        <w:rPr>
          <w:rFonts w:ascii="Times New Roman" w:eastAsia="Times New Roman" w:hAnsi="Times New Roman" w:cs="Times New Roman"/>
          <w:sz w:val="28"/>
          <w:szCs w:val="28"/>
          <w:lang w:eastAsia="ru-RU"/>
        </w:rPr>
        <w:t xml:space="preserve"> и ответственности за судьбу </w:t>
      </w:r>
      <w:r w:rsidR="00793DC0" w:rsidRPr="00B63B9A">
        <w:rPr>
          <w:rFonts w:ascii="Times New Roman" w:eastAsia="Times New Roman" w:hAnsi="Times New Roman" w:cs="Times New Roman"/>
          <w:sz w:val="28"/>
          <w:szCs w:val="28"/>
          <w:lang w:eastAsia="ru-RU"/>
        </w:rPr>
        <w:t>предприятия</w:t>
      </w:r>
      <w:r w:rsidRPr="00B63B9A">
        <w:rPr>
          <w:rFonts w:ascii="Times New Roman" w:eastAsia="Times New Roman" w:hAnsi="Times New Roman" w:cs="Times New Roman"/>
          <w:sz w:val="28"/>
          <w:szCs w:val="28"/>
          <w:lang w:eastAsia="ru-RU"/>
        </w:rPr>
        <w:t>,</w:t>
      </w:r>
      <w:r w:rsidR="00793DC0" w:rsidRPr="00B63B9A">
        <w:rPr>
          <w:rFonts w:ascii="Times New Roman" w:eastAsia="Times New Roman" w:hAnsi="Times New Roman" w:cs="Times New Roman"/>
          <w:sz w:val="28"/>
          <w:szCs w:val="28"/>
          <w:lang w:eastAsia="ru-RU"/>
        </w:rPr>
        <w:t xml:space="preserve"> а, следовательно, и</w:t>
      </w:r>
      <w:r w:rsidRPr="00B63B9A">
        <w:rPr>
          <w:rFonts w:ascii="Times New Roman" w:eastAsia="Times New Roman" w:hAnsi="Times New Roman" w:cs="Times New Roman"/>
          <w:sz w:val="28"/>
          <w:szCs w:val="28"/>
          <w:lang w:eastAsia="ru-RU"/>
        </w:rPr>
        <w:t xml:space="preserve"> закрепить </w:t>
      </w:r>
      <w:r w:rsidR="0094797F">
        <w:rPr>
          <w:rFonts w:ascii="Times New Roman" w:eastAsia="Times New Roman" w:hAnsi="Times New Roman" w:cs="Times New Roman"/>
          <w:sz w:val="28"/>
          <w:szCs w:val="28"/>
          <w:lang w:eastAsia="ru-RU"/>
        </w:rPr>
        <w:t>в ПАО «МТС»</w:t>
      </w:r>
      <w:r w:rsidRPr="00B63B9A">
        <w:rPr>
          <w:rFonts w:ascii="Times New Roman" w:eastAsia="Times New Roman" w:hAnsi="Times New Roman" w:cs="Times New Roman"/>
          <w:sz w:val="28"/>
          <w:szCs w:val="28"/>
          <w:lang w:eastAsia="ru-RU"/>
        </w:rPr>
        <w:t xml:space="preserve"> наиболее ценны</w:t>
      </w:r>
      <w:r w:rsidR="0094797F">
        <w:rPr>
          <w:rFonts w:ascii="Times New Roman" w:eastAsia="Times New Roman" w:hAnsi="Times New Roman" w:cs="Times New Roman"/>
          <w:sz w:val="28"/>
          <w:szCs w:val="28"/>
          <w:lang w:eastAsia="ru-RU"/>
        </w:rPr>
        <w:t>е</w:t>
      </w:r>
      <w:r w:rsidRPr="00B63B9A">
        <w:rPr>
          <w:rFonts w:ascii="Times New Roman" w:eastAsia="Times New Roman" w:hAnsi="Times New Roman" w:cs="Times New Roman"/>
          <w:sz w:val="28"/>
          <w:szCs w:val="28"/>
          <w:lang w:eastAsia="ru-RU"/>
        </w:rPr>
        <w:t xml:space="preserve"> и профессиональны</w:t>
      </w:r>
      <w:r w:rsidR="00793DC0" w:rsidRPr="00B63B9A">
        <w:rPr>
          <w:rFonts w:ascii="Times New Roman" w:eastAsia="Times New Roman" w:hAnsi="Times New Roman" w:cs="Times New Roman"/>
          <w:sz w:val="28"/>
          <w:szCs w:val="28"/>
          <w:lang w:eastAsia="ru-RU"/>
        </w:rPr>
        <w:t>е</w:t>
      </w:r>
      <w:r w:rsidRPr="00B63B9A">
        <w:rPr>
          <w:rFonts w:ascii="Times New Roman" w:eastAsia="Times New Roman" w:hAnsi="Times New Roman" w:cs="Times New Roman"/>
          <w:sz w:val="28"/>
          <w:szCs w:val="28"/>
          <w:lang w:eastAsia="ru-RU"/>
        </w:rPr>
        <w:t xml:space="preserve"> </w:t>
      </w:r>
      <w:r w:rsidR="00793DC0" w:rsidRPr="00B63B9A">
        <w:rPr>
          <w:rFonts w:ascii="Times New Roman" w:eastAsia="Times New Roman" w:hAnsi="Times New Roman" w:cs="Times New Roman"/>
          <w:sz w:val="28"/>
          <w:szCs w:val="28"/>
          <w:lang w:eastAsia="ru-RU"/>
        </w:rPr>
        <w:t>кадры</w:t>
      </w:r>
      <w:r w:rsidRPr="00B63B9A">
        <w:rPr>
          <w:rFonts w:ascii="Times New Roman" w:eastAsia="Times New Roman" w:hAnsi="Times New Roman" w:cs="Times New Roman"/>
          <w:sz w:val="28"/>
          <w:szCs w:val="28"/>
          <w:lang w:eastAsia="ru-RU"/>
        </w:rPr>
        <w:t>.</w:t>
      </w:r>
    </w:p>
    <w:p w:rsidR="00E050CB" w:rsidRPr="00B63B9A" w:rsidRDefault="0011017F" w:rsidP="00EF172C">
      <w:pPr>
        <w:spacing w:after="0" w:line="360" w:lineRule="auto"/>
        <w:ind w:firstLine="709"/>
        <w:jc w:val="center"/>
        <w:rPr>
          <w:rFonts w:ascii="Times New Roman" w:hAnsi="Times New Roman" w:cs="Times New Roman"/>
          <w:sz w:val="28"/>
          <w:szCs w:val="28"/>
        </w:rPr>
      </w:pPr>
      <w:r w:rsidRPr="00B63B9A">
        <w:rPr>
          <w:rFonts w:ascii="Times New Roman" w:hAnsi="Times New Roman" w:cs="Times New Roman"/>
          <w:sz w:val="28"/>
          <w:szCs w:val="28"/>
        </w:rPr>
        <w:lastRenderedPageBreak/>
        <w:t>ЗАКЛЮЧЕНИЕ</w:t>
      </w:r>
    </w:p>
    <w:p w:rsidR="00EF172C" w:rsidRDefault="00EF172C" w:rsidP="00FC0E5A">
      <w:pPr>
        <w:spacing w:after="0" w:line="360" w:lineRule="auto"/>
        <w:ind w:firstLine="709"/>
        <w:jc w:val="both"/>
        <w:rPr>
          <w:rFonts w:ascii="Times New Roman" w:hAnsi="Times New Roman" w:cs="Times New Roman"/>
          <w:sz w:val="28"/>
          <w:szCs w:val="28"/>
        </w:rPr>
      </w:pP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В заключение хотелось бы сказать, что роль фонда заработной платы, а также стимулирования труда работников в современном мире чрезвычайно важна. Без этих факторов немыслимо нормальное функционирование современного предприятия. </w:t>
      </w:r>
    </w:p>
    <w:p w:rsidR="00E050CB" w:rsidRPr="00B63B9A" w:rsidRDefault="00E050CB"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Как мы выяснили, что фонд заработной платы – это суммарный показатель всех затрат предприятия на вознаграждение работников в денежном, либо натуральном виде, без учета источников финансовых средств. Сущность которого – формирование денежных средств на основании количества работников предприятия и их средней заработной платы, а также распределение сформировавшихся средств между сотрудниками, в зависимости от личных трудовых вложений.</w:t>
      </w:r>
    </w:p>
    <w:p w:rsidR="008A09E3" w:rsidRPr="00B63B9A" w:rsidRDefault="005E6F22"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Тогда, как  стимулирование  труда – это внешний, побуждающий к рабочему процессу механизм активизации персонала, как правило, носящий материальный характер. Где сущностью является коррелирование отношения сотрудника к своей трудовой деятельности, как положительную, так и в отрицательную стороны.</w:t>
      </w:r>
    </w:p>
    <w:p w:rsidR="00BA31BB" w:rsidRPr="00B63B9A" w:rsidRDefault="005E6F22"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Произведенный нами анализ в рамках филиала ПАО «МТС»</w:t>
      </w:r>
      <w:r w:rsidR="00C73AA5" w:rsidRPr="00B63B9A">
        <w:rPr>
          <w:rFonts w:ascii="Times New Roman" w:hAnsi="Times New Roman" w:cs="Times New Roman"/>
          <w:sz w:val="28"/>
          <w:szCs w:val="28"/>
        </w:rPr>
        <w:t>,</w:t>
      </w:r>
      <w:r w:rsidRPr="00B63B9A">
        <w:rPr>
          <w:rFonts w:ascii="Times New Roman" w:hAnsi="Times New Roman" w:cs="Times New Roman"/>
          <w:sz w:val="28"/>
          <w:szCs w:val="28"/>
        </w:rPr>
        <w:t xml:space="preserve"> позволил нам увидеть, что предприятие не останавливается на достигнутых </w:t>
      </w:r>
      <w:r w:rsidR="00C73AA5" w:rsidRPr="00B63B9A">
        <w:rPr>
          <w:rFonts w:ascii="Times New Roman" w:hAnsi="Times New Roman" w:cs="Times New Roman"/>
          <w:sz w:val="28"/>
          <w:szCs w:val="28"/>
        </w:rPr>
        <w:t>системах</w:t>
      </w:r>
      <w:r w:rsidR="00321098" w:rsidRPr="00B63B9A">
        <w:rPr>
          <w:rFonts w:ascii="Times New Roman" w:hAnsi="Times New Roman" w:cs="Times New Roman"/>
          <w:sz w:val="28"/>
          <w:szCs w:val="28"/>
        </w:rPr>
        <w:t>,</w:t>
      </w:r>
      <w:r w:rsidR="00C73AA5" w:rsidRPr="00B63B9A">
        <w:rPr>
          <w:rFonts w:ascii="Times New Roman" w:hAnsi="Times New Roman" w:cs="Times New Roman"/>
          <w:sz w:val="28"/>
          <w:szCs w:val="28"/>
        </w:rPr>
        <w:t xml:space="preserve"> как оплаты труда, так и стимулирования своих сотрудников. МТС из года в год принимает такие управленческие решения, которые помогают не только приносить больший доход, но и привлекать все более и более новых сотрудников. Аргументом являются темпы прироста прибыли, которые в  2017 году по сравнению с 2016 составили почти 70%, что, безусловно, является очень хорошим показателем в данном сегменте.  Если говорить об оплате труда сотрудников, то и здесь по показателям темпов прироста мы видим непосредственную заинтересованность предприятия в развитии своего персонала. Так в 2017 году по сравнению с 2016 средняя заработная плата увеличилась на </w:t>
      </w:r>
      <w:r w:rsidR="00035118" w:rsidRPr="00B63B9A">
        <w:rPr>
          <w:rFonts w:ascii="Times New Roman" w:hAnsi="Times New Roman" w:cs="Times New Roman"/>
          <w:sz w:val="28"/>
          <w:szCs w:val="28"/>
        </w:rPr>
        <w:t xml:space="preserve">4%, при том, что произошло и нематериальное увеличение </w:t>
      </w:r>
      <w:r w:rsidR="00035118" w:rsidRPr="00B63B9A">
        <w:rPr>
          <w:rFonts w:ascii="Times New Roman" w:hAnsi="Times New Roman" w:cs="Times New Roman"/>
          <w:sz w:val="28"/>
          <w:szCs w:val="28"/>
        </w:rPr>
        <w:lastRenderedPageBreak/>
        <w:t>привилегий для сотрудников данного предприятия</w:t>
      </w:r>
      <w:r w:rsidR="00332FD6" w:rsidRPr="00B63B9A">
        <w:rPr>
          <w:rFonts w:ascii="Times New Roman" w:hAnsi="Times New Roman" w:cs="Times New Roman"/>
          <w:sz w:val="28"/>
          <w:szCs w:val="28"/>
        </w:rPr>
        <w:t>, то есть это и абонементы в спортивные клубы</w:t>
      </w:r>
      <w:r w:rsidR="00BA31BB" w:rsidRPr="00B63B9A">
        <w:rPr>
          <w:rFonts w:ascii="Times New Roman" w:hAnsi="Times New Roman" w:cs="Times New Roman"/>
          <w:sz w:val="28"/>
          <w:szCs w:val="28"/>
        </w:rPr>
        <w:t>,</w:t>
      </w:r>
      <w:r w:rsidR="00332FD6" w:rsidRPr="00B63B9A">
        <w:rPr>
          <w:rFonts w:ascii="Times New Roman" w:hAnsi="Times New Roman" w:cs="Times New Roman"/>
          <w:sz w:val="28"/>
          <w:szCs w:val="28"/>
        </w:rPr>
        <w:t xml:space="preserve"> и </w:t>
      </w:r>
      <w:r w:rsidR="00BA31BB" w:rsidRPr="00B63B9A">
        <w:rPr>
          <w:rFonts w:ascii="Times New Roman" w:hAnsi="Times New Roman" w:cs="Times New Roman"/>
          <w:sz w:val="28"/>
          <w:szCs w:val="28"/>
        </w:rPr>
        <w:t>дополнительные выходные</w:t>
      </w:r>
      <w:r w:rsidR="00035118" w:rsidRPr="00B63B9A">
        <w:rPr>
          <w:rFonts w:ascii="Times New Roman" w:hAnsi="Times New Roman" w:cs="Times New Roman"/>
          <w:sz w:val="28"/>
          <w:szCs w:val="28"/>
        </w:rPr>
        <w:t>.</w:t>
      </w:r>
      <w:r w:rsidR="00332FD6" w:rsidRPr="00B63B9A">
        <w:rPr>
          <w:rFonts w:ascii="Times New Roman" w:hAnsi="Times New Roman" w:cs="Times New Roman"/>
          <w:sz w:val="28"/>
          <w:szCs w:val="28"/>
        </w:rPr>
        <w:t xml:space="preserve"> </w:t>
      </w:r>
    </w:p>
    <w:p w:rsidR="004614DE" w:rsidRPr="00B63B9A" w:rsidRDefault="00BA31BB" w:rsidP="00FC0E5A">
      <w:pPr>
        <w:spacing w:after="0" w:line="360" w:lineRule="auto"/>
        <w:ind w:firstLine="709"/>
        <w:contextualSpacing/>
        <w:jc w:val="both"/>
        <w:rPr>
          <w:rFonts w:ascii="Times New Roman" w:eastAsia="Times New Roman" w:hAnsi="Times New Roman" w:cs="Times New Roman"/>
          <w:sz w:val="28"/>
          <w:szCs w:val="28"/>
          <w:lang w:eastAsia="ru-RU"/>
        </w:rPr>
      </w:pPr>
      <w:r w:rsidRPr="00B63B9A">
        <w:rPr>
          <w:rFonts w:ascii="Times New Roman" w:hAnsi="Times New Roman" w:cs="Times New Roman"/>
          <w:sz w:val="28"/>
          <w:szCs w:val="28"/>
        </w:rPr>
        <w:t xml:space="preserve">У МТС в планах улучшать свою систему стимулирования труда. Также в планах произвести увеличение средней заработной платы. </w:t>
      </w:r>
      <w:r w:rsidR="004614DE" w:rsidRPr="00B63B9A">
        <w:rPr>
          <w:rFonts w:ascii="Times New Roman" w:eastAsia="Times New Roman" w:hAnsi="Times New Roman" w:cs="Times New Roman"/>
          <w:sz w:val="28"/>
          <w:szCs w:val="28"/>
          <w:lang w:eastAsia="ru-RU"/>
        </w:rPr>
        <w:t xml:space="preserve">В компании </w:t>
      </w:r>
      <w:r w:rsidR="004614DE" w:rsidRPr="00B63B9A">
        <w:rPr>
          <w:rFonts w:ascii="Times New Roman" w:hAnsi="Times New Roman" w:cs="Times New Roman"/>
          <w:sz w:val="28"/>
          <w:szCs w:val="28"/>
        </w:rPr>
        <w:t xml:space="preserve">ПАО «МТС» </w:t>
      </w:r>
      <w:r w:rsidR="004614DE" w:rsidRPr="00B63B9A">
        <w:rPr>
          <w:rFonts w:ascii="Times New Roman" w:eastAsia="Times New Roman" w:hAnsi="Times New Roman" w:cs="Times New Roman"/>
          <w:sz w:val="28"/>
          <w:szCs w:val="28"/>
          <w:lang w:eastAsia="ru-RU"/>
        </w:rPr>
        <w:t xml:space="preserve">планируется применить такую систему оплаты труда, которую называют «плавающие оклады». Она заключается в том, что сотрудникам будут устанавливать новые оклады каждый месяц, причем оклады на каждый последующий месяц определяются по результатам работы этих же сотрудников за предыдущий месяц. </w:t>
      </w:r>
    </w:p>
    <w:p w:rsidR="004614DE" w:rsidRPr="00B63B9A" w:rsidRDefault="004614DE" w:rsidP="00FC0E5A">
      <w:pPr>
        <w:spacing w:after="0" w:line="360" w:lineRule="auto"/>
        <w:ind w:firstLine="709"/>
        <w:contextualSpacing/>
        <w:jc w:val="both"/>
        <w:rPr>
          <w:rFonts w:ascii="Times New Roman" w:eastAsia="Times New Roman" w:hAnsi="Times New Roman" w:cs="Times New Roman"/>
          <w:sz w:val="28"/>
          <w:szCs w:val="28"/>
          <w:lang w:eastAsia="ru-RU"/>
        </w:rPr>
      </w:pPr>
      <w:r w:rsidRPr="00B63B9A">
        <w:rPr>
          <w:rFonts w:ascii="Times New Roman" w:eastAsia="Times New Roman" w:hAnsi="Times New Roman" w:cs="Times New Roman"/>
          <w:sz w:val="28"/>
          <w:szCs w:val="28"/>
          <w:lang w:eastAsia="ru-RU"/>
        </w:rPr>
        <w:t>Одной из существенных проблем в компании являются не выполнение поставленных перед сотрудниками планов в срок, которые не позволяют получить прибыль в полном объеме. И для того, чтобы их избежать, планируется на первоначальном этапе проводить дополнительные тренинги по психологии, которые помогут сотрудникам данного предприятия лучшим образом понять своих потенциальных клиентов.</w:t>
      </w:r>
    </w:p>
    <w:p w:rsidR="000B34BB" w:rsidRPr="00B63B9A" w:rsidRDefault="004614DE"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t xml:space="preserve"> </w:t>
      </w:r>
      <w:r w:rsidR="00BA31BB" w:rsidRPr="00B63B9A">
        <w:rPr>
          <w:rFonts w:ascii="Times New Roman" w:hAnsi="Times New Roman" w:cs="Times New Roman"/>
          <w:sz w:val="28"/>
          <w:szCs w:val="28"/>
        </w:rPr>
        <w:t>Все это будет основываться на анкетировании своих сотрудников. Таким методом руководство по</w:t>
      </w:r>
      <w:r w:rsidR="001038F8">
        <w:rPr>
          <w:rFonts w:ascii="Times New Roman" w:hAnsi="Times New Roman" w:cs="Times New Roman"/>
          <w:sz w:val="28"/>
          <w:szCs w:val="28"/>
        </w:rPr>
        <w:t>ймет</w:t>
      </w:r>
      <w:r w:rsidR="00BA31BB" w:rsidRPr="00B63B9A">
        <w:rPr>
          <w:rFonts w:ascii="Times New Roman" w:hAnsi="Times New Roman" w:cs="Times New Roman"/>
          <w:sz w:val="28"/>
          <w:szCs w:val="28"/>
        </w:rPr>
        <w:t>, что является в приоритете для их сотрудников, а также каких инструментов стимулирования не хватает именно на данном предприятии.</w:t>
      </w:r>
      <w:r w:rsidR="000B34BB" w:rsidRPr="00B63B9A">
        <w:rPr>
          <w:rFonts w:ascii="Times New Roman" w:hAnsi="Times New Roman" w:cs="Times New Roman"/>
          <w:sz w:val="28"/>
          <w:szCs w:val="28"/>
        </w:rPr>
        <w:t xml:space="preserve"> Ведь стимулирование трудовой деятельности представляет собой процесс воздействия на работника с целью повышения его трудовой активности, непосредственно, для достижения целей организации. Также необходимо понимать, что в системе стимулирования сотрудников предприятия и нематериальные и материальные стимулы должны применяться в совокупности. Так как такая система будет эффективна только тогда, когда она будет основана на совокупности правовых норм, закрепляющих управленческие средства и методы воздействия на персонал с целью увеличения мотивации правомерного поведения и поощрения развития необходимого для организации поведения сотрудника.</w:t>
      </w:r>
    </w:p>
    <w:p w:rsidR="005E6F22" w:rsidRPr="00B63B9A" w:rsidRDefault="00441921" w:rsidP="00FC0E5A">
      <w:pPr>
        <w:spacing w:after="0" w:line="360" w:lineRule="auto"/>
        <w:ind w:firstLine="709"/>
        <w:jc w:val="both"/>
        <w:rPr>
          <w:rFonts w:ascii="Times New Roman" w:hAnsi="Times New Roman" w:cs="Times New Roman"/>
          <w:sz w:val="28"/>
          <w:szCs w:val="28"/>
        </w:rPr>
      </w:pPr>
      <w:r w:rsidRPr="00B63B9A">
        <w:rPr>
          <w:rFonts w:ascii="Times New Roman" w:hAnsi="Times New Roman" w:cs="Times New Roman"/>
          <w:sz w:val="28"/>
          <w:szCs w:val="28"/>
        </w:rPr>
        <w:lastRenderedPageBreak/>
        <w:t>Таким образом, в основе эффективной трудовой деятельности в организации лежит рационально построенная система формирования фонда заработной платы и стимулирования труда. Заработна</w:t>
      </w:r>
      <w:r w:rsidR="000734E4">
        <w:rPr>
          <w:rFonts w:ascii="Times New Roman" w:hAnsi="Times New Roman" w:cs="Times New Roman"/>
          <w:sz w:val="28"/>
          <w:szCs w:val="28"/>
        </w:rPr>
        <w:t xml:space="preserve">я плата и стимулирование труда </w:t>
      </w:r>
      <w:r w:rsidR="000734E4">
        <w:rPr>
          <w:rFonts w:ascii="Times New Roman" w:hAnsi="Times New Roman" w:cs="Times New Roman"/>
          <w:sz w:val="28"/>
          <w:szCs w:val="28"/>
        </w:rPr>
        <w:sym w:font="Symbol" w:char="F02D"/>
      </w:r>
      <w:r w:rsidRPr="00B63B9A">
        <w:rPr>
          <w:rFonts w:ascii="Times New Roman" w:hAnsi="Times New Roman" w:cs="Times New Roman"/>
          <w:sz w:val="28"/>
          <w:szCs w:val="28"/>
        </w:rPr>
        <w:t xml:space="preserve"> понятия не равнозначные. И если заработная плата является внутренним побуждением к действию сотрудника, то стимулирование направлено на создание таких условий в организации, при которых работник будет готов передать свои знания и навыки именно этому предприятию. Заработная плата и стимулирования, безусловно, дополняют друг друга. Вот почему так необходимо, чтобы на любом современном предприятии применялись данные механизмы в совокупности.</w:t>
      </w: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222884" w:rsidRPr="0075347D" w:rsidRDefault="00222884" w:rsidP="00FC0E5A">
      <w:pPr>
        <w:spacing w:before="240" w:after="240" w:line="480" w:lineRule="auto"/>
        <w:ind w:firstLine="709"/>
        <w:jc w:val="both"/>
        <w:rPr>
          <w:rFonts w:ascii="Times New Roman" w:hAnsi="Times New Roman" w:cs="Times New Roman"/>
          <w:sz w:val="28"/>
          <w:szCs w:val="28"/>
        </w:rPr>
      </w:pPr>
    </w:p>
    <w:p w:rsidR="00E050CB" w:rsidRPr="00B63B9A" w:rsidRDefault="0011017F" w:rsidP="00635EA0">
      <w:pPr>
        <w:spacing w:before="240" w:after="240" w:line="480" w:lineRule="auto"/>
        <w:ind w:firstLine="709"/>
        <w:jc w:val="center"/>
        <w:rPr>
          <w:rFonts w:ascii="Times New Roman" w:hAnsi="Times New Roman" w:cs="Times New Roman"/>
          <w:sz w:val="28"/>
          <w:szCs w:val="28"/>
        </w:rPr>
      </w:pPr>
      <w:r w:rsidRPr="00B63B9A">
        <w:rPr>
          <w:rFonts w:ascii="Times New Roman" w:hAnsi="Times New Roman" w:cs="Times New Roman"/>
          <w:sz w:val="28"/>
          <w:szCs w:val="28"/>
        </w:rPr>
        <w:lastRenderedPageBreak/>
        <w:t>СПИСОК ИСПОЛЬЗОВАННЫХ ИСТОЧНИКОВ</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Баширова З. С. Анализ фонда оплаты труда на примере предприятия ООО «Стройпрогресс ДВ» // Молодой ученый. — 2016.</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Белова А. В. Современный российский опыт мотивации и стимулирования персонала // Молодой ученый. — 2016. — №9. — С. 491-494.</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Бойко Ю. И., Коробкина М. А. Мотивация и стимулирование труда как объективный фактор повышения конкурентоспособности предприятия в условиях становления и развития рыночных отношений. // Научно-методический электронный журнал «Концепт». – 2016.</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Веревкина Е. А., Лоскутова Д. С. Заработная плата: современный взгляд учета и контроля // Молодой ученый. — 2016. — №7. — С. 803-805.</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Волк</w:t>
      </w:r>
      <w:r>
        <w:rPr>
          <w:rFonts w:ascii="Times New Roman" w:hAnsi="Times New Roman" w:cs="Times New Roman"/>
          <w:sz w:val="28"/>
          <w:szCs w:val="28"/>
        </w:rPr>
        <w:t xml:space="preserve"> Е. Н., </w:t>
      </w:r>
      <w:r w:rsidRPr="00B63B9A">
        <w:rPr>
          <w:rFonts w:ascii="Times New Roman" w:hAnsi="Times New Roman" w:cs="Times New Roman"/>
          <w:sz w:val="28"/>
          <w:szCs w:val="28"/>
        </w:rPr>
        <w:t>Даулетбаков</w:t>
      </w:r>
      <w:r>
        <w:rPr>
          <w:rFonts w:ascii="Times New Roman" w:hAnsi="Times New Roman" w:cs="Times New Roman"/>
          <w:sz w:val="28"/>
          <w:szCs w:val="28"/>
        </w:rPr>
        <w:t xml:space="preserve"> Б.</w:t>
      </w:r>
      <w:r w:rsidRPr="00B63B9A">
        <w:rPr>
          <w:rFonts w:ascii="Times New Roman" w:hAnsi="Times New Roman" w:cs="Times New Roman"/>
          <w:sz w:val="28"/>
          <w:szCs w:val="28"/>
        </w:rPr>
        <w:t>, Джамай</w:t>
      </w:r>
      <w:r>
        <w:rPr>
          <w:rFonts w:ascii="Times New Roman" w:hAnsi="Times New Roman" w:cs="Times New Roman"/>
          <w:sz w:val="28"/>
          <w:szCs w:val="28"/>
        </w:rPr>
        <w:t xml:space="preserve"> Е. В.</w:t>
      </w:r>
      <w:r w:rsidRPr="00B63B9A">
        <w:rPr>
          <w:rFonts w:ascii="Times New Roman" w:hAnsi="Times New Roman" w:cs="Times New Roman"/>
          <w:sz w:val="28"/>
          <w:szCs w:val="28"/>
        </w:rPr>
        <w:t xml:space="preserve"> и др. / Под общ. ред. С. С. Чернова.</w:t>
      </w:r>
      <w:r>
        <w:rPr>
          <w:rFonts w:ascii="Times New Roman" w:hAnsi="Times New Roman" w:cs="Times New Roman"/>
          <w:sz w:val="28"/>
          <w:szCs w:val="28"/>
        </w:rPr>
        <w:t xml:space="preserve"> </w:t>
      </w:r>
      <w:r w:rsidRPr="00B63B9A">
        <w:rPr>
          <w:rFonts w:ascii="Times New Roman" w:hAnsi="Times New Roman" w:cs="Times New Roman"/>
          <w:sz w:val="28"/>
          <w:szCs w:val="28"/>
        </w:rPr>
        <w:t>Проблемы экономики и управления предприятиями, отраслями, комплексами: монография. Книга 30 / — Новосибирск: Издательство ЦРНС, 2016. — 220 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Гелета</w:t>
      </w:r>
      <w:r>
        <w:rPr>
          <w:rFonts w:ascii="Times New Roman" w:hAnsi="Times New Roman" w:cs="Times New Roman"/>
          <w:sz w:val="28"/>
          <w:szCs w:val="28"/>
        </w:rPr>
        <w:t xml:space="preserve"> И. В.</w:t>
      </w:r>
      <w:r w:rsidRPr="00B63B9A">
        <w:rPr>
          <w:rFonts w:ascii="Times New Roman" w:hAnsi="Times New Roman" w:cs="Times New Roman"/>
          <w:sz w:val="28"/>
          <w:szCs w:val="28"/>
        </w:rPr>
        <w:t>, Калинская</w:t>
      </w:r>
      <w:r>
        <w:rPr>
          <w:rFonts w:ascii="Times New Roman" w:hAnsi="Times New Roman" w:cs="Times New Roman"/>
          <w:sz w:val="28"/>
          <w:szCs w:val="28"/>
        </w:rPr>
        <w:t xml:space="preserve"> Е. С.</w:t>
      </w:r>
      <w:r w:rsidRPr="00B63B9A">
        <w:rPr>
          <w:rFonts w:ascii="Times New Roman" w:hAnsi="Times New Roman" w:cs="Times New Roman"/>
          <w:sz w:val="28"/>
          <w:szCs w:val="28"/>
        </w:rPr>
        <w:t>, Кофанов</w:t>
      </w:r>
      <w:r>
        <w:rPr>
          <w:rFonts w:ascii="Times New Roman" w:hAnsi="Times New Roman" w:cs="Times New Roman"/>
          <w:sz w:val="28"/>
          <w:szCs w:val="28"/>
        </w:rPr>
        <w:t xml:space="preserve"> А. А.</w:t>
      </w:r>
      <w:r w:rsidRPr="00B63B9A">
        <w:rPr>
          <w:rFonts w:ascii="Times New Roman" w:hAnsi="Times New Roman" w:cs="Times New Roman"/>
          <w:sz w:val="28"/>
          <w:szCs w:val="28"/>
        </w:rPr>
        <w:t>.</w:t>
      </w:r>
      <w:r>
        <w:rPr>
          <w:rFonts w:ascii="Times New Roman" w:hAnsi="Times New Roman" w:cs="Times New Roman"/>
          <w:sz w:val="28"/>
          <w:szCs w:val="28"/>
        </w:rPr>
        <w:t xml:space="preserve"> </w:t>
      </w:r>
      <w:r w:rsidRPr="00B63B9A">
        <w:rPr>
          <w:rFonts w:ascii="Times New Roman" w:hAnsi="Times New Roman" w:cs="Times New Roman"/>
          <w:sz w:val="28"/>
          <w:szCs w:val="28"/>
        </w:rPr>
        <w:t xml:space="preserve">Экономика организации (предприятия) : учеб. пособие / </w:t>
      </w:r>
      <w:r>
        <w:rPr>
          <w:rFonts w:ascii="Times New Roman" w:hAnsi="Times New Roman" w:cs="Times New Roman"/>
          <w:sz w:val="28"/>
          <w:szCs w:val="28"/>
        </w:rPr>
        <w:t>– М. : Магистр, 2007. – 303 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Генкин Б. М., Коновалова Г. А. Основы управления персоналом. — М.: Высшая школа, 201</w:t>
      </w:r>
      <w:r w:rsidRPr="006D76EF">
        <w:rPr>
          <w:rFonts w:ascii="Times New Roman" w:hAnsi="Times New Roman" w:cs="Times New Roman"/>
          <w:sz w:val="28"/>
          <w:szCs w:val="28"/>
        </w:rPr>
        <w:t>5</w:t>
      </w:r>
      <w:r w:rsidRPr="00B63B9A">
        <w:rPr>
          <w:rFonts w:ascii="Times New Roman" w:hAnsi="Times New Roman" w:cs="Times New Roman"/>
          <w:sz w:val="28"/>
          <w:szCs w:val="28"/>
        </w:rPr>
        <w:t>. — 228 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Демидова Н.</w:t>
      </w:r>
      <w:r>
        <w:rPr>
          <w:rFonts w:ascii="Times New Roman" w:hAnsi="Times New Roman" w:cs="Times New Roman"/>
          <w:sz w:val="28"/>
          <w:szCs w:val="28"/>
        </w:rPr>
        <w:t xml:space="preserve"> </w:t>
      </w:r>
      <w:r w:rsidRPr="00B63B9A">
        <w:rPr>
          <w:rFonts w:ascii="Times New Roman" w:hAnsi="Times New Roman" w:cs="Times New Roman"/>
          <w:sz w:val="28"/>
          <w:szCs w:val="28"/>
        </w:rPr>
        <w:t>В. Как повысить результативность труда сотрудников: практическое пособие / Н.</w:t>
      </w:r>
      <w:r>
        <w:rPr>
          <w:rFonts w:ascii="Times New Roman" w:hAnsi="Times New Roman" w:cs="Times New Roman"/>
          <w:sz w:val="28"/>
          <w:szCs w:val="28"/>
        </w:rPr>
        <w:t xml:space="preserve"> </w:t>
      </w:r>
      <w:r w:rsidRPr="00B63B9A">
        <w:rPr>
          <w:rFonts w:ascii="Times New Roman" w:hAnsi="Times New Roman" w:cs="Times New Roman"/>
          <w:sz w:val="28"/>
          <w:szCs w:val="28"/>
        </w:rPr>
        <w:t>В. Демидова. – М.: Дашков и Ко: Вест Кей, 201</w:t>
      </w:r>
      <w:r w:rsidRPr="001038F8">
        <w:rPr>
          <w:rFonts w:ascii="Times New Roman" w:hAnsi="Times New Roman" w:cs="Times New Roman"/>
          <w:sz w:val="28"/>
          <w:szCs w:val="28"/>
        </w:rPr>
        <w:t>4</w:t>
      </w:r>
      <w:r w:rsidRPr="00B63B9A">
        <w:rPr>
          <w:rFonts w:ascii="Times New Roman" w:hAnsi="Times New Roman" w:cs="Times New Roman"/>
          <w:sz w:val="28"/>
          <w:szCs w:val="28"/>
        </w:rPr>
        <w:t>. – 222с.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Дубровин</w:t>
      </w:r>
      <w:r>
        <w:rPr>
          <w:rFonts w:ascii="Times New Roman" w:hAnsi="Times New Roman" w:cs="Times New Roman"/>
          <w:sz w:val="28"/>
          <w:szCs w:val="28"/>
        </w:rPr>
        <w:t xml:space="preserve"> И. А.</w:t>
      </w:r>
      <w:r w:rsidRPr="00B63B9A">
        <w:rPr>
          <w:rFonts w:ascii="Times New Roman" w:hAnsi="Times New Roman" w:cs="Times New Roman"/>
          <w:sz w:val="28"/>
          <w:szCs w:val="28"/>
        </w:rPr>
        <w:t>., Каменский</w:t>
      </w:r>
      <w:r>
        <w:rPr>
          <w:rFonts w:ascii="Times New Roman" w:hAnsi="Times New Roman" w:cs="Times New Roman"/>
          <w:sz w:val="28"/>
          <w:szCs w:val="28"/>
        </w:rPr>
        <w:t xml:space="preserve"> А. С. </w:t>
      </w:r>
      <w:r w:rsidRPr="00B63B9A">
        <w:rPr>
          <w:rFonts w:ascii="Times New Roman" w:hAnsi="Times New Roman" w:cs="Times New Roman"/>
          <w:sz w:val="28"/>
          <w:szCs w:val="28"/>
        </w:rPr>
        <w:t>Экономика труда: учебник / – М.: Издательско-торговая корпорация "Дашков и Ко", 2012. – 232с.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Зулкарнеева В. В. Стимулирование персонала как метод повышения трудового потенциала организации [Текст] // Актуальные вопросы экономики и управления: материалы V Междунар. науч. конф. (г. Москва, июнь 2017 г.). — М.: Буки-Веди, 2017. — С. 93-96</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lastRenderedPageBreak/>
        <w:t>Кибанов А.</w:t>
      </w:r>
      <w:r>
        <w:rPr>
          <w:rFonts w:ascii="Times New Roman" w:hAnsi="Times New Roman" w:cs="Times New Roman"/>
          <w:sz w:val="28"/>
          <w:szCs w:val="28"/>
        </w:rPr>
        <w:t xml:space="preserve"> </w:t>
      </w:r>
      <w:r w:rsidRPr="00B63B9A">
        <w:rPr>
          <w:rFonts w:ascii="Times New Roman" w:hAnsi="Times New Roman" w:cs="Times New Roman"/>
          <w:sz w:val="28"/>
          <w:szCs w:val="28"/>
        </w:rPr>
        <w:t>Я. Экономика и социология труда: учебник / А.</w:t>
      </w:r>
      <w:r>
        <w:rPr>
          <w:rFonts w:ascii="Times New Roman" w:hAnsi="Times New Roman" w:cs="Times New Roman"/>
          <w:sz w:val="28"/>
          <w:szCs w:val="28"/>
        </w:rPr>
        <w:t xml:space="preserve"> </w:t>
      </w:r>
      <w:r w:rsidRPr="00B63B9A">
        <w:rPr>
          <w:rFonts w:ascii="Times New Roman" w:hAnsi="Times New Roman" w:cs="Times New Roman"/>
          <w:sz w:val="28"/>
          <w:szCs w:val="28"/>
        </w:rPr>
        <w:t>Я. Кибанов. – М.: ИНФРА-М, 2010. – 582с.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Коробкина, М.</w:t>
      </w:r>
      <w:r>
        <w:rPr>
          <w:rFonts w:ascii="Times New Roman" w:hAnsi="Times New Roman" w:cs="Times New Roman"/>
          <w:sz w:val="28"/>
          <w:szCs w:val="28"/>
        </w:rPr>
        <w:t xml:space="preserve"> </w:t>
      </w:r>
      <w:r w:rsidRPr="00B63B9A">
        <w:rPr>
          <w:rFonts w:ascii="Times New Roman" w:hAnsi="Times New Roman" w:cs="Times New Roman"/>
          <w:sz w:val="28"/>
          <w:szCs w:val="28"/>
        </w:rPr>
        <w:t>А. Исследование типов мотивации сотрудников в организации / М.А. Коробкина, Ю.Е. Копытова // Концепт. – 2015.</w:t>
      </w:r>
    </w:p>
    <w:p w:rsidR="002F4533" w:rsidRPr="0040265B"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ПАО «МТС»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40265B">
        <w:rPr>
          <w:rFonts w:ascii="Times New Roman" w:hAnsi="Times New Roman" w:cs="Times New Roman"/>
          <w:sz w:val="28"/>
          <w:szCs w:val="28"/>
        </w:rPr>
        <w:t>[</w:t>
      </w:r>
      <w:r>
        <w:rPr>
          <w:rFonts w:ascii="Times New Roman" w:hAnsi="Times New Roman" w:cs="Times New Roman"/>
          <w:sz w:val="28"/>
          <w:szCs w:val="28"/>
        </w:rPr>
        <w:t xml:space="preserve">Электронный </w:t>
      </w:r>
      <w:r w:rsidRPr="00B63B9A">
        <w:rPr>
          <w:rFonts w:ascii="Times New Roman" w:hAnsi="Times New Roman" w:cs="Times New Roman"/>
          <w:sz w:val="28"/>
          <w:szCs w:val="28"/>
        </w:rPr>
        <w:t>ресурс</w:t>
      </w:r>
      <w:r w:rsidRPr="0040265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0265B">
        <w:rPr>
          <w:rFonts w:ascii="Times New Roman" w:hAnsi="Times New Roman" w:cs="Times New Roman"/>
          <w:sz w:val="28"/>
          <w:szCs w:val="28"/>
        </w:rPr>
        <w:t xml:space="preserve">: </w:t>
      </w:r>
      <w:hyperlink r:id="rId7" w:history="1">
        <w:r w:rsidRPr="008C1DC4">
          <w:rPr>
            <w:rStyle w:val="a4"/>
            <w:rFonts w:ascii="Times New Roman" w:hAnsi="Times New Roman" w:cs="Times New Roman"/>
            <w:sz w:val="28"/>
            <w:szCs w:val="28"/>
            <w:lang w:val="en-US"/>
          </w:rPr>
          <w:t>https</w:t>
        </w:r>
        <w:r w:rsidRPr="0040265B">
          <w:rPr>
            <w:rStyle w:val="a4"/>
            <w:rFonts w:ascii="Times New Roman" w:hAnsi="Times New Roman" w:cs="Times New Roman"/>
            <w:sz w:val="28"/>
            <w:szCs w:val="28"/>
          </w:rPr>
          <w:t>://</w:t>
        </w:r>
        <w:r w:rsidRPr="008C1DC4">
          <w:rPr>
            <w:rStyle w:val="a4"/>
            <w:rFonts w:ascii="Times New Roman" w:hAnsi="Times New Roman" w:cs="Times New Roman"/>
            <w:sz w:val="28"/>
            <w:szCs w:val="28"/>
            <w:lang w:val="en-US"/>
          </w:rPr>
          <w:t>kuban</w:t>
        </w:r>
        <w:r w:rsidRPr="0040265B">
          <w:rPr>
            <w:rStyle w:val="a4"/>
            <w:rFonts w:ascii="Times New Roman" w:hAnsi="Times New Roman" w:cs="Times New Roman"/>
            <w:sz w:val="28"/>
            <w:szCs w:val="28"/>
          </w:rPr>
          <w:t>.</w:t>
        </w:r>
        <w:r w:rsidRPr="008C1DC4">
          <w:rPr>
            <w:rStyle w:val="a4"/>
            <w:rFonts w:ascii="Times New Roman" w:hAnsi="Times New Roman" w:cs="Times New Roman"/>
            <w:sz w:val="28"/>
            <w:szCs w:val="28"/>
            <w:lang w:val="en-US"/>
          </w:rPr>
          <w:t>mts</w:t>
        </w:r>
        <w:r w:rsidRPr="0040265B">
          <w:rPr>
            <w:rStyle w:val="a4"/>
            <w:rFonts w:ascii="Times New Roman" w:hAnsi="Times New Roman" w:cs="Times New Roman"/>
            <w:sz w:val="28"/>
            <w:szCs w:val="28"/>
          </w:rPr>
          <w:t>.</w:t>
        </w:r>
        <w:r w:rsidRPr="008C1DC4">
          <w:rPr>
            <w:rStyle w:val="a4"/>
            <w:rFonts w:ascii="Times New Roman" w:hAnsi="Times New Roman" w:cs="Times New Roman"/>
            <w:sz w:val="28"/>
            <w:szCs w:val="28"/>
            <w:lang w:val="en-US"/>
          </w:rPr>
          <w:t>ru</w:t>
        </w:r>
        <w:r w:rsidRPr="0040265B">
          <w:rPr>
            <w:rStyle w:val="a4"/>
            <w:rFonts w:ascii="Times New Roman" w:hAnsi="Times New Roman" w:cs="Times New Roman"/>
            <w:sz w:val="28"/>
            <w:szCs w:val="28"/>
          </w:rPr>
          <w:t>/</w:t>
        </w:r>
      </w:hyperlink>
      <w:r w:rsidRPr="0040265B">
        <w:rPr>
          <w:rFonts w:ascii="Times New Roman" w:hAnsi="Times New Roman" w:cs="Times New Roman"/>
          <w:sz w:val="28"/>
          <w:szCs w:val="28"/>
        </w:rPr>
        <w:t xml:space="preserve"> (</w:t>
      </w:r>
      <w:r>
        <w:rPr>
          <w:rFonts w:ascii="Times New Roman" w:hAnsi="Times New Roman" w:cs="Times New Roman"/>
          <w:sz w:val="28"/>
          <w:szCs w:val="28"/>
        </w:rPr>
        <w:t>дата обращения: 01.05.2018</w:t>
      </w:r>
      <w:r w:rsidRPr="0040265B">
        <w:rPr>
          <w:rFonts w:ascii="Times New Roman" w:hAnsi="Times New Roman" w:cs="Times New Roman"/>
          <w:sz w:val="28"/>
          <w:szCs w:val="28"/>
        </w:rPr>
        <w:t>).</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Петренко Е.</w:t>
      </w:r>
      <w:r>
        <w:rPr>
          <w:rFonts w:ascii="Times New Roman" w:hAnsi="Times New Roman" w:cs="Times New Roman"/>
          <w:sz w:val="28"/>
          <w:szCs w:val="28"/>
        </w:rPr>
        <w:t xml:space="preserve"> </w:t>
      </w:r>
      <w:r w:rsidRPr="00B63B9A">
        <w:rPr>
          <w:rFonts w:ascii="Times New Roman" w:hAnsi="Times New Roman" w:cs="Times New Roman"/>
          <w:sz w:val="28"/>
          <w:szCs w:val="28"/>
        </w:rPr>
        <w:t>П., Хрипкова Т.</w:t>
      </w:r>
      <w:r>
        <w:rPr>
          <w:rFonts w:ascii="Times New Roman" w:hAnsi="Times New Roman" w:cs="Times New Roman"/>
          <w:sz w:val="28"/>
          <w:szCs w:val="28"/>
        </w:rPr>
        <w:t xml:space="preserve"> </w:t>
      </w:r>
      <w:r w:rsidRPr="00B63B9A">
        <w:rPr>
          <w:rFonts w:ascii="Times New Roman" w:hAnsi="Times New Roman" w:cs="Times New Roman"/>
          <w:sz w:val="28"/>
          <w:szCs w:val="28"/>
        </w:rPr>
        <w:t>П., Сентябова Т.</w:t>
      </w:r>
      <w:r>
        <w:rPr>
          <w:rFonts w:ascii="Times New Roman" w:hAnsi="Times New Roman" w:cs="Times New Roman"/>
          <w:sz w:val="28"/>
          <w:szCs w:val="28"/>
        </w:rPr>
        <w:t xml:space="preserve"> </w:t>
      </w:r>
      <w:r w:rsidRPr="00B63B9A">
        <w:rPr>
          <w:rFonts w:ascii="Times New Roman" w:hAnsi="Times New Roman" w:cs="Times New Roman"/>
          <w:sz w:val="28"/>
          <w:szCs w:val="28"/>
        </w:rPr>
        <w:t xml:space="preserve">А. Материальное стимулирование – ключевой фактор управления мотивацией, 2014.  </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Попова Н.</w:t>
      </w:r>
      <w:r>
        <w:rPr>
          <w:rFonts w:ascii="Times New Roman" w:hAnsi="Times New Roman" w:cs="Times New Roman"/>
          <w:sz w:val="28"/>
          <w:szCs w:val="28"/>
        </w:rPr>
        <w:t xml:space="preserve"> </w:t>
      </w:r>
      <w:r w:rsidRPr="00B63B9A">
        <w:rPr>
          <w:rFonts w:ascii="Times New Roman" w:hAnsi="Times New Roman" w:cs="Times New Roman"/>
          <w:sz w:val="28"/>
          <w:szCs w:val="28"/>
        </w:rPr>
        <w:t>В. Организация, нормирование и оплата труда на предприятии: учебно-практическое пособие. – М.: Изд-во: "Финпресс", 201</w:t>
      </w:r>
      <w:r w:rsidRPr="006D76EF">
        <w:rPr>
          <w:rFonts w:ascii="Times New Roman" w:hAnsi="Times New Roman" w:cs="Times New Roman"/>
          <w:sz w:val="28"/>
          <w:szCs w:val="28"/>
        </w:rPr>
        <w:t>5</w:t>
      </w:r>
      <w:r w:rsidRPr="00B63B9A">
        <w:rPr>
          <w:rFonts w:ascii="Times New Roman" w:hAnsi="Times New Roman" w:cs="Times New Roman"/>
          <w:sz w:val="28"/>
          <w:szCs w:val="28"/>
        </w:rPr>
        <w:t>. – 176с.</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Прыкин Б.В. Экономический анализ предприятий (организаций): Учебник для вузов. – М.: ЮНИТИ-ДАНА, 201</w:t>
      </w:r>
      <w:r w:rsidRPr="006D76EF">
        <w:rPr>
          <w:rFonts w:ascii="Times New Roman" w:hAnsi="Times New Roman" w:cs="Times New Roman"/>
          <w:sz w:val="28"/>
          <w:szCs w:val="28"/>
        </w:rPr>
        <w:t>4</w:t>
      </w:r>
      <w:r w:rsidRPr="00B63B9A">
        <w:rPr>
          <w:rFonts w:ascii="Times New Roman" w:hAnsi="Times New Roman" w:cs="Times New Roman"/>
          <w:sz w:val="28"/>
          <w:szCs w:val="28"/>
        </w:rPr>
        <w:t>. – 360с.</w:t>
      </w:r>
    </w:p>
    <w:p w:rsidR="002F4533"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sidRPr="00B63B9A">
        <w:rPr>
          <w:rFonts w:ascii="Times New Roman" w:hAnsi="Times New Roman" w:cs="Times New Roman"/>
          <w:sz w:val="28"/>
          <w:szCs w:val="28"/>
        </w:rPr>
        <w:t>Федин В. К. Взаимосвязь материальных и моральных стимулов к труду / В.</w:t>
      </w:r>
      <w:r>
        <w:rPr>
          <w:rFonts w:ascii="Times New Roman" w:hAnsi="Times New Roman" w:cs="Times New Roman"/>
          <w:sz w:val="28"/>
          <w:szCs w:val="28"/>
        </w:rPr>
        <w:t xml:space="preserve"> </w:t>
      </w:r>
      <w:r w:rsidRPr="00B63B9A">
        <w:rPr>
          <w:rFonts w:ascii="Times New Roman" w:hAnsi="Times New Roman" w:cs="Times New Roman"/>
          <w:sz w:val="28"/>
          <w:szCs w:val="28"/>
        </w:rPr>
        <w:t>К. Федин. – М.: Экономика, 2015.</w:t>
      </w:r>
    </w:p>
    <w:p w:rsidR="002F4533" w:rsidRPr="00B63B9A"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Чекмарев О. П. Мотивация и стимулирование труда: учебно-методическое пособие. СПб., 2015. – 343 с.</w:t>
      </w:r>
    </w:p>
    <w:p w:rsidR="002F4533"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Шапиро С. А. Управление персоналом: курс лекций, практикум: учебно-методическое пособие // Директ-Медиа. – 2015 г.</w:t>
      </w:r>
    </w:p>
    <w:p w:rsidR="002F4533" w:rsidRDefault="002F4533" w:rsidP="00FC0E5A">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Шаталова Н. И., Александрова Н. А. и др. Управление персоналом на производстве: учебник под ред. Н. И. Шаталовой. – Екатеринбург: Изд-во УрГУПС, 2015. – 557 с.</w:t>
      </w:r>
    </w:p>
    <w:p w:rsidR="005F4D4D" w:rsidRPr="00E803CA" w:rsidRDefault="005F4D4D" w:rsidP="00FC0E5A">
      <w:pPr>
        <w:spacing w:before="240" w:after="240" w:line="480" w:lineRule="auto"/>
        <w:jc w:val="both"/>
        <w:rPr>
          <w:rFonts w:ascii="Times New Roman" w:hAnsi="Times New Roman" w:cs="Times New Roman"/>
          <w:sz w:val="28"/>
          <w:szCs w:val="28"/>
        </w:rPr>
      </w:pPr>
    </w:p>
    <w:p w:rsidR="00E050CB" w:rsidRPr="00E050CB" w:rsidRDefault="00E050CB" w:rsidP="00FC0E5A">
      <w:pPr>
        <w:spacing w:before="240" w:after="240" w:line="480" w:lineRule="auto"/>
        <w:ind w:firstLine="709"/>
        <w:jc w:val="both"/>
        <w:rPr>
          <w:rFonts w:ascii="Times New Roman" w:hAnsi="Times New Roman" w:cs="Times New Roman"/>
          <w:sz w:val="28"/>
          <w:szCs w:val="28"/>
        </w:rPr>
      </w:pPr>
    </w:p>
    <w:tbl>
      <w:tblPr>
        <w:tblpPr w:leftFromText="180" w:rightFromText="180" w:vertAnchor="page" w:horzAnchor="margin" w:tblpY="2901"/>
        <w:tblW w:w="9401" w:type="dxa"/>
        <w:tblLayout w:type="fixed"/>
        <w:tblCellMar>
          <w:top w:w="15" w:type="dxa"/>
          <w:left w:w="15" w:type="dxa"/>
          <w:bottom w:w="15" w:type="dxa"/>
          <w:right w:w="15" w:type="dxa"/>
        </w:tblCellMar>
        <w:tblLook w:val="04A0" w:firstRow="1" w:lastRow="0" w:firstColumn="1" w:lastColumn="0" w:noHBand="0" w:noVBand="1"/>
      </w:tblPr>
      <w:tblGrid>
        <w:gridCol w:w="1463"/>
        <w:gridCol w:w="1134"/>
        <w:gridCol w:w="1134"/>
        <w:gridCol w:w="1134"/>
        <w:gridCol w:w="1134"/>
        <w:gridCol w:w="1134"/>
        <w:gridCol w:w="1134"/>
        <w:gridCol w:w="1134"/>
      </w:tblGrid>
      <w:tr w:rsidR="0056240C" w:rsidRPr="00E050CB" w:rsidTr="00FB7055">
        <w:trPr>
          <w:trHeight w:val="2243"/>
        </w:trPr>
        <w:tc>
          <w:tcPr>
            <w:tcW w:w="1463"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16643F" w:rsidRPr="0056240C" w:rsidRDefault="0016643F" w:rsidP="00FB7055">
            <w:pPr>
              <w:spacing w:after="0" w:line="360" w:lineRule="auto"/>
              <w:jc w:val="center"/>
              <w:rPr>
                <w:rFonts w:ascii="Times New Roman" w:eastAsia="Times New Roman" w:hAnsi="Times New Roman" w:cs="Times New Roman"/>
                <w:color w:val="000000"/>
                <w:sz w:val="24"/>
                <w:szCs w:val="24"/>
                <w:lang w:eastAsia="ru-RU"/>
              </w:rPr>
            </w:pPr>
            <w:r w:rsidRPr="0056240C">
              <w:rPr>
                <w:rFonts w:ascii="Times New Roman" w:eastAsia="Times New Roman" w:hAnsi="Times New Roman" w:cs="Times New Roman"/>
                <w:color w:val="000000"/>
                <w:sz w:val="24"/>
                <w:szCs w:val="24"/>
                <w:lang w:eastAsia="ru-RU"/>
              </w:rPr>
              <w:lastRenderedPageBreak/>
              <w:t>Наименование</w:t>
            </w:r>
          </w:p>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показателя</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2015 г</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2016 г</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2017 г</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Абсолют</w:t>
            </w:r>
            <w:r w:rsidR="00644586" w:rsidRPr="0056240C">
              <w:rPr>
                <w:rFonts w:ascii="Times New Roman" w:eastAsia="Times New Roman" w:hAnsi="Times New Roman" w:cs="Times New Roman"/>
                <w:color w:val="000000"/>
                <w:sz w:val="24"/>
                <w:szCs w:val="24"/>
                <w:lang w:eastAsia="ru-RU"/>
              </w:rPr>
              <w:t>. О</w:t>
            </w:r>
            <w:r w:rsidRPr="0056240C">
              <w:rPr>
                <w:rFonts w:ascii="Times New Roman" w:eastAsia="Times New Roman" w:hAnsi="Times New Roman" w:cs="Times New Roman"/>
                <w:color w:val="000000"/>
                <w:sz w:val="24"/>
                <w:szCs w:val="24"/>
                <w:lang w:eastAsia="ru-RU"/>
              </w:rPr>
              <w:t>тклон</w:t>
            </w:r>
            <w:r w:rsidR="00644586" w:rsidRPr="0056240C">
              <w:rPr>
                <w:rFonts w:ascii="Times New Roman" w:eastAsia="Times New Roman" w:hAnsi="Times New Roman" w:cs="Times New Roman"/>
                <w:color w:val="000000"/>
                <w:sz w:val="24"/>
                <w:szCs w:val="24"/>
                <w:lang w:eastAsia="ru-RU"/>
              </w:rPr>
              <w:t>.</w:t>
            </w:r>
            <w:r w:rsidRPr="0056240C">
              <w:rPr>
                <w:rFonts w:ascii="Times New Roman" w:eastAsia="Times New Roman" w:hAnsi="Times New Roman" w:cs="Times New Roman"/>
                <w:color w:val="000000"/>
                <w:sz w:val="24"/>
                <w:szCs w:val="24"/>
                <w:lang w:eastAsia="ru-RU"/>
              </w:rPr>
              <w:t xml:space="preserve"> (+,-)</w:t>
            </w:r>
          </w:p>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2016</w:t>
            </w:r>
            <w:r w:rsidR="0016643F" w:rsidRPr="0056240C">
              <w:rPr>
                <w:rFonts w:ascii="Times New Roman" w:eastAsia="Times New Roman" w:hAnsi="Times New Roman" w:cs="Times New Roman"/>
                <w:color w:val="000000"/>
                <w:sz w:val="24"/>
                <w:szCs w:val="24"/>
                <w:lang w:eastAsia="ru-RU"/>
              </w:rPr>
              <w:t xml:space="preserve">г. </w:t>
            </w:r>
            <w:r w:rsidRPr="0056240C">
              <w:rPr>
                <w:rFonts w:ascii="Times New Roman" w:eastAsia="Times New Roman" w:hAnsi="Times New Roman" w:cs="Times New Roman"/>
                <w:color w:val="000000"/>
                <w:sz w:val="24"/>
                <w:szCs w:val="24"/>
                <w:lang w:eastAsia="ru-RU"/>
              </w:rPr>
              <w:t>к 2015 г</w:t>
            </w:r>
            <w:r w:rsidR="0016643F" w:rsidRPr="0056240C">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Абсолют</w:t>
            </w:r>
            <w:r w:rsidR="0016643F" w:rsidRPr="0056240C">
              <w:rPr>
                <w:rFonts w:ascii="Times New Roman" w:eastAsia="Times New Roman" w:hAnsi="Times New Roman" w:cs="Times New Roman"/>
                <w:color w:val="000000"/>
                <w:sz w:val="24"/>
                <w:szCs w:val="24"/>
                <w:lang w:eastAsia="ru-RU"/>
              </w:rPr>
              <w:t xml:space="preserve">. </w:t>
            </w:r>
            <w:r w:rsidRPr="0056240C">
              <w:rPr>
                <w:rFonts w:ascii="Times New Roman" w:eastAsia="Times New Roman" w:hAnsi="Times New Roman" w:cs="Times New Roman"/>
                <w:color w:val="000000"/>
                <w:sz w:val="24"/>
                <w:szCs w:val="24"/>
                <w:lang w:eastAsia="ru-RU"/>
              </w:rPr>
              <w:t>отклон</w:t>
            </w:r>
            <w:r w:rsidR="0016643F" w:rsidRPr="0056240C">
              <w:rPr>
                <w:rFonts w:ascii="Times New Roman" w:eastAsia="Times New Roman" w:hAnsi="Times New Roman" w:cs="Times New Roman"/>
                <w:color w:val="000000"/>
                <w:sz w:val="24"/>
                <w:szCs w:val="24"/>
                <w:lang w:eastAsia="ru-RU"/>
              </w:rPr>
              <w:t>.</w:t>
            </w:r>
            <w:r w:rsidRPr="0056240C">
              <w:rPr>
                <w:rFonts w:ascii="Times New Roman" w:eastAsia="Times New Roman" w:hAnsi="Times New Roman" w:cs="Times New Roman"/>
                <w:color w:val="000000"/>
                <w:sz w:val="24"/>
                <w:szCs w:val="24"/>
                <w:lang w:eastAsia="ru-RU"/>
              </w:rPr>
              <w:t xml:space="preserve"> (+,-)</w:t>
            </w:r>
          </w:p>
          <w:p w:rsidR="00E050CB" w:rsidRPr="0056240C" w:rsidRDefault="0016643F"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2017</w:t>
            </w:r>
            <w:r w:rsidR="00E050CB" w:rsidRPr="0056240C">
              <w:rPr>
                <w:rFonts w:ascii="Times New Roman" w:eastAsia="Times New Roman" w:hAnsi="Times New Roman" w:cs="Times New Roman"/>
                <w:color w:val="000000"/>
                <w:sz w:val="24"/>
                <w:szCs w:val="24"/>
                <w:lang w:eastAsia="ru-RU"/>
              </w:rPr>
              <w:t>г</w:t>
            </w:r>
            <w:r w:rsidRPr="0056240C">
              <w:rPr>
                <w:rFonts w:ascii="Times New Roman" w:eastAsia="Times New Roman" w:hAnsi="Times New Roman" w:cs="Times New Roman"/>
                <w:color w:val="000000"/>
                <w:sz w:val="24"/>
                <w:szCs w:val="24"/>
                <w:lang w:eastAsia="ru-RU"/>
              </w:rPr>
              <w:t xml:space="preserve">. </w:t>
            </w:r>
            <w:r w:rsidR="00E050CB" w:rsidRPr="0056240C">
              <w:rPr>
                <w:rFonts w:ascii="Times New Roman" w:eastAsia="Times New Roman" w:hAnsi="Times New Roman" w:cs="Times New Roman"/>
                <w:color w:val="000000"/>
                <w:sz w:val="24"/>
                <w:szCs w:val="24"/>
                <w:lang w:eastAsia="ru-RU"/>
              </w:rPr>
              <w:t>к 2016 г</w:t>
            </w:r>
            <w:r w:rsidRPr="0056240C">
              <w:rPr>
                <w:rFonts w:ascii="Times New Roman" w:eastAsia="Times New Roman" w:hAnsi="Times New Roman" w:cs="Times New Roman"/>
                <w:color w:val="000000"/>
                <w:sz w:val="24"/>
                <w:szCs w:val="24"/>
                <w:lang w:eastAsia="ru-RU"/>
              </w:rPr>
              <w:t>.</w:t>
            </w: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Темп прироста</w:t>
            </w:r>
          </w:p>
          <w:p w:rsidR="00E050CB" w:rsidRPr="0056240C" w:rsidRDefault="0016643F"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2016</w:t>
            </w:r>
            <w:r w:rsidR="00E050CB" w:rsidRPr="0056240C">
              <w:rPr>
                <w:rFonts w:ascii="Times New Roman" w:eastAsia="Times New Roman" w:hAnsi="Times New Roman" w:cs="Times New Roman"/>
                <w:color w:val="000000"/>
                <w:sz w:val="24"/>
                <w:szCs w:val="24"/>
                <w:lang w:eastAsia="ru-RU"/>
              </w:rPr>
              <w:t>г</w:t>
            </w:r>
            <w:r w:rsidRPr="0056240C">
              <w:rPr>
                <w:rFonts w:ascii="Times New Roman" w:eastAsia="Times New Roman" w:hAnsi="Times New Roman" w:cs="Times New Roman"/>
                <w:color w:val="000000"/>
                <w:sz w:val="24"/>
                <w:szCs w:val="24"/>
                <w:lang w:eastAsia="ru-RU"/>
              </w:rPr>
              <w:t xml:space="preserve"> к 2015</w:t>
            </w:r>
            <w:r w:rsidR="00E050CB" w:rsidRPr="0056240C">
              <w:rPr>
                <w:rFonts w:ascii="Times New Roman" w:eastAsia="Times New Roman" w:hAnsi="Times New Roman" w:cs="Times New Roman"/>
                <w:color w:val="000000"/>
                <w:sz w:val="24"/>
                <w:szCs w:val="24"/>
                <w:lang w:eastAsia="ru-RU"/>
              </w:rPr>
              <w:t>г., %</w:t>
            </w:r>
          </w:p>
          <w:p w:rsidR="00E050CB" w:rsidRPr="0056240C" w:rsidRDefault="00E050CB" w:rsidP="00FB7055">
            <w:pPr>
              <w:spacing w:after="0" w:line="360" w:lineRule="auto"/>
              <w:ind w:firstLine="720"/>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16643F"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Темп прироста 2017</w:t>
            </w:r>
            <w:r w:rsidR="00E050CB" w:rsidRPr="0056240C">
              <w:rPr>
                <w:rFonts w:ascii="Times New Roman" w:eastAsia="Times New Roman" w:hAnsi="Times New Roman" w:cs="Times New Roman"/>
                <w:color w:val="000000"/>
                <w:sz w:val="24"/>
                <w:szCs w:val="24"/>
                <w:lang w:eastAsia="ru-RU"/>
              </w:rPr>
              <w:t>г. к 2016 г, %</w:t>
            </w:r>
          </w:p>
          <w:p w:rsidR="00E050CB" w:rsidRPr="0056240C" w:rsidRDefault="00E050CB" w:rsidP="00FB7055">
            <w:pPr>
              <w:spacing w:after="0" w:line="360" w:lineRule="auto"/>
              <w:ind w:firstLine="720"/>
              <w:jc w:val="center"/>
              <w:rPr>
                <w:rFonts w:ascii="Times New Roman" w:eastAsia="Times New Roman" w:hAnsi="Times New Roman" w:cs="Times New Roman"/>
                <w:sz w:val="24"/>
                <w:szCs w:val="24"/>
                <w:lang w:eastAsia="ru-RU"/>
              </w:rPr>
            </w:pPr>
          </w:p>
        </w:tc>
      </w:tr>
      <w:tr w:rsidR="0056240C" w:rsidRPr="00E050CB" w:rsidTr="00FB7055">
        <w:trPr>
          <w:trHeight w:val="1816"/>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Выручка от продаж, тыс. руб.</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2515162</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4670231</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7861682</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2155069</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3191451</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185,7</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168,34</w:t>
            </w:r>
          </w:p>
        </w:tc>
      </w:tr>
      <w:tr w:rsidR="0056240C" w:rsidRPr="00E050CB" w:rsidTr="00FB7055">
        <w:trPr>
          <w:trHeight w:val="1264"/>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tcPr>
          <w:p w:rsidR="00925E32" w:rsidRPr="0056240C" w:rsidRDefault="00925E32" w:rsidP="00FB7055">
            <w:pPr>
              <w:spacing w:after="0" w:line="360" w:lineRule="auto"/>
              <w:jc w:val="center"/>
              <w:rPr>
                <w:rFonts w:ascii="Times New Roman" w:eastAsia="Times New Roman" w:hAnsi="Times New Roman" w:cs="Times New Roman"/>
                <w:color w:val="000000"/>
                <w:sz w:val="24"/>
                <w:szCs w:val="24"/>
                <w:lang w:eastAsia="ru-RU"/>
              </w:rPr>
            </w:pPr>
            <w:r w:rsidRPr="0056240C">
              <w:rPr>
                <w:rFonts w:ascii="Times New Roman" w:eastAsia="Times New Roman" w:hAnsi="Times New Roman" w:cs="Times New Roman"/>
                <w:color w:val="000000"/>
                <w:sz w:val="24"/>
                <w:szCs w:val="24"/>
                <w:lang w:eastAsia="ru-RU"/>
              </w:rPr>
              <w:t>Чистая прибыль, тыс. руб.</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925E32" w:rsidP="00FB7055">
            <w:pPr>
              <w:spacing w:after="0" w:line="360" w:lineRule="auto"/>
              <w:jc w:val="center"/>
              <w:rPr>
                <w:rFonts w:ascii="Times New Roman" w:eastAsia="Times New Roman" w:hAnsi="Times New Roman" w:cs="Times New Roman"/>
                <w:color w:val="000000"/>
                <w:sz w:val="24"/>
                <w:szCs w:val="24"/>
                <w:lang w:eastAsia="ru-RU"/>
              </w:rPr>
            </w:pPr>
            <w:r w:rsidRPr="0056240C">
              <w:rPr>
                <w:rFonts w:ascii="Times New Roman" w:eastAsia="Times New Roman" w:hAnsi="Times New Roman" w:cs="Times New Roman"/>
                <w:color w:val="000000"/>
                <w:sz w:val="24"/>
                <w:szCs w:val="24"/>
                <w:lang w:eastAsia="ru-RU"/>
              </w:rPr>
              <w:t>1161091</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925E32" w:rsidP="00FB7055">
            <w:pPr>
              <w:spacing w:after="0" w:line="360" w:lineRule="auto"/>
              <w:jc w:val="center"/>
              <w:rPr>
                <w:rFonts w:ascii="Times New Roman" w:eastAsia="Times New Roman" w:hAnsi="Times New Roman" w:cs="Times New Roman"/>
                <w:color w:val="000000"/>
                <w:sz w:val="24"/>
                <w:szCs w:val="24"/>
                <w:lang w:eastAsia="ru-RU"/>
              </w:rPr>
            </w:pPr>
            <w:r w:rsidRPr="0056240C">
              <w:rPr>
                <w:rFonts w:ascii="Times New Roman" w:eastAsia="Times New Roman" w:hAnsi="Times New Roman" w:cs="Times New Roman"/>
                <w:color w:val="000000"/>
                <w:sz w:val="24"/>
                <w:szCs w:val="24"/>
                <w:lang w:eastAsia="ru-RU"/>
              </w:rPr>
              <w:t>2191229</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925E32" w:rsidP="00FB7055">
            <w:pPr>
              <w:spacing w:after="0" w:line="360" w:lineRule="auto"/>
              <w:jc w:val="center"/>
              <w:rPr>
                <w:rFonts w:ascii="Times New Roman" w:eastAsia="Times New Roman" w:hAnsi="Times New Roman" w:cs="Times New Roman"/>
                <w:color w:val="000000"/>
                <w:sz w:val="24"/>
                <w:szCs w:val="24"/>
                <w:lang w:eastAsia="ru-RU"/>
              </w:rPr>
            </w:pPr>
            <w:r w:rsidRPr="0056240C">
              <w:rPr>
                <w:rFonts w:ascii="Times New Roman" w:eastAsia="Times New Roman" w:hAnsi="Times New Roman" w:cs="Times New Roman"/>
                <w:color w:val="000000"/>
                <w:sz w:val="24"/>
                <w:szCs w:val="24"/>
                <w:lang w:eastAsia="ru-RU"/>
              </w:rPr>
              <w:t>4483625</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0E72D2" w:rsidP="00FB7055">
            <w:pPr>
              <w:spacing w:after="0" w:line="360" w:lineRule="auto"/>
              <w:jc w:val="center"/>
              <w:rPr>
                <w:rFonts w:ascii="Times New Roman" w:eastAsia="Times New Roman" w:hAnsi="Times New Roman" w:cs="Times New Roman"/>
                <w:color w:val="000000"/>
                <w:sz w:val="24"/>
                <w:szCs w:val="24"/>
                <w:lang w:val="en-US" w:eastAsia="ru-RU"/>
              </w:rPr>
            </w:pPr>
            <w:r w:rsidRPr="0056240C">
              <w:rPr>
                <w:rFonts w:ascii="Times New Roman" w:eastAsia="Times New Roman" w:hAnsi="Times New Roman" w:cs="Times New Roman"/>
                <w:color w:val="000000"/>
                <w:sz w:val="24"/>
                <w:szCs w:val="24"/>
                <w:lang w:val="en-US" w:eastAsia="ru-RU"/>
              </w:rPr>
              <w:t>1030138</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0E72D2" w:rsidP="00FB7055">
            <w:pPr>
              <w:spacing w:after="0" w:line="360" w:lineRule="auto"/>
              <w:jc w:val="center"/>
              <w:rPr>
                <w:rFonts w:ascii="Times New Roman" w:eastAsia="Times New Roman" w:hAnsi="Times New Roman" w:cs="Times New Roman"/>
                <w:color w:val="000000"/>
                <w:sz w:val="24"/>
                <w:szCs w:val="24"/>
                <w:lang w:val="en-US" w:eastAsia="ru-RU"/>
              </w:rPr>
            </w:pPr>
            <w:r w:rsidRPr="0056240C">
              <w:rPr>
                <w:rFonts w:ascii="Times New Roman" w:eastAsia="Times New Roman" w:hAnsi="Times New Roman" w:cs="Times New Roman"/>
                <w:color w:val="000000"/>
                <w:sz w:val="24"/>
                <w:szCs w:val="24"/>
                <w:lang w:val="en-US" w:eastAsia="ru-RU"/>
              </w:rPr>
              <w:t>2292396</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0E72D2" w:rsidP="00FB7055">
            <w:pPr>
              <w:spacing w:after="0" w:line="360" w:lineRule="auto"/>
              <w:jc w:val="center"/>
              <w:rPr>
                <w:rFonts w:ascii="Times New Roman" w:eastAsia="Times New Roman" w:hAnsi="Times New Roman" w:cs="Times New Roman"/>
                <w:color w:val="000000"/>
                <w:sz w:val="24"/>
                <w:szCs w:val="24"/>
                <w:lang w:val="en-US" w:eastAsia="ru-RU"/>
              </w:rPr>
            </w:pPr>
            <w:r w:rsidRPr="0056240C">
              <w:rPr>
                <w:rFonts w:ascii="Times New Roman" w:eastAsia="Times New Roman" w:hAnsi="Times New Roman" w:cs="Times New Roman"/>
                <w:color w:val="000000"/>
                <w:sz w:val="24"/>
                <w:szCs w:val="24"/>
                <w:lang w:val="en-US" w:eastAsia="ru-RU"/>
              </w:rPr>
              <w:t>188,7</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tcPr>
          <w:p w:rsidR="00925E32" w:rsidRPr="0056240C" w:rsidRDefault="000E72D2" w:rsidP="00FB7055">
            <w:pPr>
              <w:spacing w:after="0" w:line="360" w:lineRule="auto"/>
              <w:jc w:val="center"/>
              <w:rPr>
                <w:rFonts w:ascii="Times New Roman" w:eastAsia="Times New Roman" w:hAnsi="Times New Roman" w:cs="Times New Roman"/>
                <w:color w:val="000000"/>
                <w:sz w:val="24"/>
                <w:szCs w:val="24"/>
                <w:lang w:val="en-US" w:eastAsia="ru-RU"/>
              </w:rPr>
            </w:pPr>
            <w:r w:rsidRPr="0056240C">
              <w:rPr>
                <w:rFonts w:ascii="Times New Roman" w:eastAsia="Times New Roman" w:hAnsi="Times New Roman" w:cs="Times New Roman"/>
                <w:color w:val="000000"/>
                <w:sz w:val="24"/>
                <w:szCs w:val="24"/>
                <w:lang w:val="en-US" w:eastAsia="ru-RU"/>
              </w:rPr>
              <w:t>170</w:t>
            </w:r>
          </w:p>
        </w:tc>
      </w:tr>
      <w:tr w:rsidR="0056240C" w:rsidRPr="00E050CB" w:rsidTr="00FB7055">
        <w:trPr>
          <w:trHeight w:val="1341"/>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Числ</w:t>
            </w:r>
            <w:r w:rsidR="00925E32" w:rsidRPr="0056240C">
              <w:rPr>
                <w:rFonts w:ascii="Times New Roman" w:eastAsia="Times New Roman" w:hAnsi="Times New Roman" w:cs="Times New Roman"/>
                <w:color w:val="000000"/>
                <w:sz w:val="24"/>
                <w:szCs w:val="24"/>
                <w:lang w:eastAsia="ru-RU"/>
              </w:rPr>
              <w:t>о</w:t>
            </w:r>
            <w:r w:rsidRPr="0056240C">
              <w:rPr>
                <w:rFonts w:ascii="Times New Roman" w:eastAsia="Times New Roman" w:hAnsi="Times New Roman" w:cs="Times New Roman"/>
                <w:color w:val="000000"/>
                <w:sz w:val="24"/>
                <w:szCs w:val="24"/>
                <w:lang w:eastAsia="ru-RU"/>
              </w:rPr>
              <w:t xml:space="preserve"> работников, чел.</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8</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ind w:firstLine="720"/>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ind w:firstLine="720"/>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125</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130</w:t>
            </w:r>
          </w:p>
        </w:tc>
      </w:tr>
      <w:tr w:rsidR="0056240C" w:rsidRPr="00E050CB" w:rsidTr="00FB7055">
        <w:trPr>
          <w:trHeight w:val="1703"/>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Производит</w:t>
            </w:r>
            <w:r w:rsidR="00925E32" w:rsidRPr="0056240C">
              <w:rPr>
                <w:rFonts w:ascii="Times New Roman" w:eastAsia="Times New Roman" w:hAnsi="Times New Roman" w:cs="Times New Roman"/>
                <w:color w:val="000000"/>
                <w:sz w:val="24"/>
                <w:szCs w:val="24"/>
                <w:lang w:eastAsia="ru-RU"/>
              </w:rPr>
              <w:t xml:space="preserve">. </w:t>
            </w:r>
            <w:r w:rsidRPr="0056240C">
              <w:rPr>
                <w:rFonts w:ascii="Times New Roman" w:eastAsia="Times New Roman" w:hAnsi="Times New Roman" w:cs="Times New Roman"/>
                <w:color w:val="000000"/>
                <w:sz w:val="24"/>
                <w:szCs w:val="24"/>
                <w:lang w:eastAsia="ru-RU"/>
              </w:rPr>
              <w:t>труда, тыс. руб./чел.</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314395,25</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467023,1</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604744,77</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sz w:val="24"/>
                <w:szCs w:val="24"/>
                <w:lang w:eastAsia="ru-RU"/>
              </w:rPr>
              <w:t>152627,85</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sz w:val="24"/>
                <w:szCs w:val="24"/>
                <w:lang w:eastAsia="ru-RU"/>
              </w:rPr>
              <w:t>137721,67</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sz w:val="24"/>
                <w:szCs w:val="24"/>
                <w:lang w:eastAsia="ru-RU"/>
              </w:rPr>
              <w:t>148,5</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sz w:val="24"/>
                <w:szCs w:val="24"/>
                <w:lang w:eastAsia="ru-RU"/>
              </w:rPr>
              <w:t>129,5</w:t>
            </w:r>
          </w:p>
        </w:tc>
      </w:tr>
      <w:tr w:rsidR="0056240C" w:rsidRPr="00E050CB" w:rsidTr="00FB7055">
        <w:trPr>
          <w:trHeight w:val="880"/>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E050CB" w:rsidRPr="0056240C" w:rsidRDefault="00925E32"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Ф</w:t>
            </w:r>
            <w:r w:rsidR="0056240C">
              <w:rPr>
                <w:rFonts w:ascii="Times New Roman" w:eastAsia="Times New Roman" w:hAnsi="Times New Roman" w:cs="Times New Roman"/>
                <w:color w:val="000000"/>
                <w:sz w:val="24"/>
                <w:szCs w:val="24"/>
                <w:lang w:eastAsia="ru-RU"/>
              </w:rPr>
              <w:t>онд заработной платы</w:t>
            </w:r>
            <w:r w:rsidR="00E050CB" w:rsidRPr="0056240C">
              <w:rPr>
                <w:rFonts w:ascii="Times New Roman" w:eastAsia="Times New Roman" w:hAnsi="Times New Roman" w:cs="Times New Roman"/>
                <w:color w:val="000000"/>
                <w:sz w:val="24"/>
                <w:szCs w:val="24"/>
                <w:lang w:eastAsia="ru-RU"/>
              </w:rPr>
              <w:t>, тыс.</w:t>
            </w:r>
            <w:r w:rsidR="0056240C">
              <w:rPr>
                <w:rFonts w:ascii="Times New Roman" w:eastAsia="Times New Roman" w:hAnsi="Times New Roman" w:cs="Times New Roman"/>
                <w:color w:val="000000"/>
                <w:sz w:val="24"/>
                <w:szCs w:val="24"/>
                <w:lang w:eastAsia="ru-RU"/>
              </w:rPr>
              <w:t xml:space="preserve"> </w:t>
            </w:r>
            <w:r w:rsidR="00E050CB" w:rsidRPr="0056240C">
              <w:rPr>
                <w:rFonts w:ascii="Times New Roman" w:eastAsia="Times New Roman" w:hAnsi="Times New Roman" w:cs="Times New Roman"/>
                <w:color w:val="000000"/>
                <w:sz w:val="24"/>
                <w:szCs w:val="24"/>
                <w:lang w:eastAsia="ru-RU"/>
              </w:rPr>
              <w:t>руб.</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2188800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2808000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3800160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sz w:val="24"/>
                <w:szCs w:val="24"/>
                <w:lang w:eastAsia="ru-RU"/>
              </w:rPr>
              <w:t>619200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992160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128,3</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135,3</w:t>
            </w:r>
          </w:p>
        </w:tc>
      </w:tr>
      <w:tr w:rsidR="0056240C" w:rsidRPr="00E050CB" w:rsidTr="00FB7055">
        <w:trPr>
          <w:trHeight w:val="738"/>
        </w:trPr>
        <w:tc>
          <w:tcPr>
            <w:tcW w:w="1463" w:type="dxa"/>
            <w:tcBorders>
              <w:top w:val="nil"/>
              <w:left w:val="single" w:sz="4" w:space="0" w:color="auto"/>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Средняя з</w:t>
            </w:r>
            <w:r w:rsidR="0056240C">
              <w:rPr>
                <w:rFonts w:ascii="Times New Roman" w:eastAsia="Times New Roman" w:hAnsi="Times New Roman" w:cs="Times New Roman"/>
                <w:color w:val="000000"/>
                <w:sz w:val="24"/>
                <w:szCs w:val="24"/>
                <w:lang w:eastAsia="ru-RU"/>
              </w:rPr>
              <w:t xml:space="preserve">аработная </w:t>
            </w:r>
            <w:r w:rsidRPr="0056240C">
              <w:rPr>
                <w:rFonts w:ascii="Times New Roman" w:eastAsia="Times New Roman" w:hAnsi="Times New Roman" w:cs="Times New Roman"/>
                <w:color w:val="000000"/>
                <w:sz w:val="24"/>
                <w:szCs w:val="24"/>
                <w:lang w:eastAsia="ru-RU"/>
              </w:rPr>
              <w:t>п</w:t>
            </w:r>
            <w:r w:rsidR="0056240C">
              <w:rPr>
                <w:rFonts w:ascii="Times New Roman" w:eastAsia="Times New Roman" w:hAnsi="Times New Roman" w:cs="Times New Roman"/>
                <w:color w:val="000000"/>
                <w:sz w:val="24"/>
                <w:szCs w:val="24"/>
                <w:lang w:eastAsia="ru-RU"/>
              </w:rPr>
              <w:t>лата</w:t>
            </w:r>
            <w:r w:rsidRPr="0056240C">
              <w:rPr>
                <w:rFonts w:ascii="Times New Roman" w:eastAsia="Times New Roman" w:hAnsi="Times New Roman" w:cs="Times New Roman"/>
                <w:color w:val="000000"/>
                <w:sz w:val="24"/>
                <w:szCs w:val="24"/>
                <w:lang w:eastAsia="ru-RU"/>
              </w:rPr>
              <w:t>, руб.</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22800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23400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24360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600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960</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102,6</w:t>
            </w:r>
          </w:p>
        </w:tc>
        <w:tc>
          <w:tcPr>
            <w:tcW w:w="1134" w:type="dxa"/>
            <w:tcBorders>
              <w:top w:val="nil"/>
              <w:left w:val="nil"/>
              <w:bottom w:val="single" w:sz="4" w:space="0" w:color="auto"/>
              <w:right w:val="single" w:sz="4" w:space="0" w:color="auto"/>
            </w:tcBorders>
            <w:tcMar>
              <w:top w:w="15" w:type="dxa"/>
              <w:left w:w="45" w:type="dxa"/>
              <w:bottom w:w="15" w:type="dxa"/>
              <w:right w:w="45" w:type="dxa"/>
            </w:tcMar>
            <w:vAlign w:val="center"/>
            <w:hideMark/>
          </w:tcPr>
          <w:p w:rsidR="00E050CB" w:rsidRPr="0056240C" w:rsidRDefault="00E050CB" w:rsidP="00FB7055">
            <w:pPr>
              <w:spacing w:after="0" w:line="360" w:lineRule="auto"/>
              <w:jc w:val="center"/>
              <w:rPr>
                <w:rFonts w:ascii="Times New Roman" w:eastAsia="Times New Roman" w:hAnsi="Times New Roman" w:cs="Times New Roman"/>
                <w:sz w:val="24"/>
                <w:szCs w:val="24"/>
                <w:lang w:eastAsia="ru-RU"/>
              </w:rPr>
            </w:pPr>
            <w:r w:rsidRPr="0056240C">
              <w:rPr>
                <w:rFonts w:ascii="Times New Roman" w:eastAsia="Times New Roman" w:hAnsi="Times New Roman" w:cs="Times New Roman"/>
                <w:color w:val="000000"/>
                <w:sz w:val="24"/>
                <w:szCs w:val="24"/>
                <w:lang w:eastAsia="ru-RU"/>
              </w:rPr>
              <w:t>104,1</w:t>
            </w:r>
          </w:p>
        </w:tc>
      </w:tr>
    </w:tbl>
    <w:p w:rsidR="009B5A02" w:rsidRDefault="009A30CA" w:rsidP="0080632C">
      <w:pPr>
        <w:ind w:firstLine="709"/>
        <w:jc w:val="center"/>
        <w:rPr>
          <w:rFonts w:ascii="Times New Roman" w:hAnsi="Times New Roman" w:cs="Times New Roman"/>
          <w:lang w:val="en-US"/>
        </w:rPr>
      </w:pPr>
      <w:r>
        <w:rPr>
          <w:rFonts w:ascii="Times New Roman" w:hAnsi="Times New Roman" w:cs="Times New Roman"/>
          <w:sz w:val="28"/>
          <w:szCs w:val="28"/>
        </w:rPr>
        <w:t>ПРИЛОЖЕНИЕ</w:t>
      </w:r>
      <w:r w:rsidR="0056240C">
        <w:rPr>
          <w:rFonts w:ascii="Times New Roman" w:hAnsi="Times New Roman" w:cs="Times New Roman"/>
          <w:sz w:val="28"/>
          <w:szCs w:val="28"/>
        </w:rPr>
        <w:t xml:space="preserve"> А</w:t>
      </w:r>
    </w:p>
    <w:p w:rsidR="00E74C10" w:rsidRPr="008B7B9E" w:rsidRDefault="00695BD1" w:rsidP="00695BD1">
      <w:pPr>
        <w:jc w:val="both"/>
        <w:rPr>
          <w:rFonts w:ascii="Times New Roman" w:hAnsi="Times New Roman" w:cs="Times New Roman"/>
          <w:sz w:val="28"/>
          <w:szCs w:val="28"/>
        </w:rPr>
      </w:pPr>
      <w:r>
        <w:rPr>
          <w:rFonts w:ascii="Times New Roman" w:hAnsi="Times New Roman" w:cs="Times New Roman"/>
          <w:sz w:val="28"/>
          <w:szCs w:val="28"/>
        </w:rPr>
        <w:t>Динамика деловой активности</w:t>
      </w:r>
      <w:r w:rsidRPr="00FB7055">
        <w:rPr>
          <w:rFonts w:ascii="Times New Roman" w:hAnsi="Times New Roman" w:cs="Times New Roman"/>
          <w:sz w:val="28"/>
          <w:szCs w:val="28"/>
        </w:rPr>
        <w:t xml:space="preserve"> ПАО «МТС» г. Сочи</w:t>
      </w:r>
      <w:r>
        <w:rPr>
          <w:rFonts w:ascii="Times New Roman" w:hAnsi="Times New Roman" w:cs="Times New Roman"/>
          <w:sz w:val="28"/>
          <w:szCs w:val="28"/>
        </w:rPr>
        <w:t>,</w:t>
      </w:r>
      <w:r w:rsidRPr="00FB7055">
        <w:rPr>
          <w:rFonts w:ascii="Times New Roman" w:hAnsi="Times New Roman" w:cs="Times New Roman"/>
          <w:sz w:val="28"/>
          <w:szCs w:val="28"/>
        </w:rPr>
        <w:t xml:space="preserve"> </w:t>
      </w:r>
      <w:r>
        <w:rPr>
          <w:rFonts w:ascii="Times New Roman" w:hAnsi="Times New Roman" w:cs="Times New Roman"/>
          <w:sz w:val="28"/>
          <w:szCs w:val="28"/>
        </w:rPr>
        <w:t>ул. Северная</w:t>
      </w:r>
      <w:r w:rsidRPr="00FB7055">
        <w:rPr>
          <w:rFonts w:ascii="Times New Roman" w:hAnsi="Times New Roman" w:cs="Times New Roman"/>
          <w:sz w:val="28"/>
          <w:szCs w:val="28"/>
        </w:rPr>
        <w:t xml:space="preserve"> 10  </w:t>
      </w:r>
      <w:r>
        <w:rPr>
          <w:rFonts w:ascii="Times New Roman" w:hAnsi="Times New Roman" w:cs="Times New Roman"/>
          <w:sz w:val="28"/>
          <w:szCs w:val="28"/>
        </w:rPr>
        <w:t xml:space="preserve">           за </w:t>
      </w:r>
      <w:r w:rsidRPr="00FB7055">
        <w:rPr>
          <w:rFonts w:ascii="Times New Roman" w:hAnsi="Times New Roman" w:cs="Times New Roman"/>
          <w:sz w:val="28"/>
          <w:szCs w:val="28"/>
        </w:rPr>
        <w:t>2015-2017 г.</w:t>
      </w:r>
    </w:p>
    <w:sectPr w:rsidR="00E74C10" w:rsidRPr="008B7B9E" w:rsidSect="00695BD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53" w:rsidRDefault="00A62353" w:rsidP="0061643E">
      <w:pPr>
        <w:spacing w:after="0" w:line="240" w:lineRule="auto"/>
      </w:pPr>
      <w:r>
        <w:separator/>
      </w:r>
    </w:p>
  </w:endnote>
  <w:endnote w:type="continuationSeparator" w:id="0">
    <w:p w:rsidR="00A62353" w:rsidRDefault="00A62353" w:rsidP="0061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059948"/>
      <w:docPartObj>
        <w:docPartGallery w:val="Page Numbers (Bottom of Page)"/>
        <w:docPartUnique/>
      </w:docPartObj>
    </w:sdtPr>
    <w:sdtEndPr/>
    <w:sdtContent>
      <w:p w:rsidR="00B820B0" w:rsidRPr="00695BD1" w:rsidRDefault="00B820B0">
        <w:pPr>
          <w:pStyle w:val="ab"/>
          <w:jc w:val="center"/>
        </w:pPr>
        <w:r w:rsidRPr="00695BD1">
          <w:rPr>
            <w:rFonts w:ascii="Times New Roman" w:hAnsi="Times New Roman"/>
            <w:sz w:val="28"/>
          </w:rPr>
          <w:fldChar w:fldCharType="begin"/>
        </w:r>
        <w:r w:rsidRPr="00695BD1">
          <w:rPr>
            <w:rFonts w:ascii="Times New Roman" w:hAnsi="Times New Roman"/>
            <w:sz w:val="28"/>
          </w:rPr>
          <w:instrText>PAGE   \* MERGEFORMAT</w:instrText>
        </w:r>
        <w:r w:rsidRPr="00695BD1">
          <w:rPr>
            <w:rFonts w:ascii="Times New Roman" w:hAnsi="Times New Roman"/>
            <w:sz w:val="28"/>
          </w:rPr>
          <w:fldChar w:fldCharType="separate"/>
        </w:r>
        <w:r w:rsidR="00BE0C74">
          <w:rPr>
            <w:rFonts w:ascii="Times New Roman" w:hAnsi="Times New Roman"/>
            <w:noProof/>
            <w:sz w:val="28"/>
          </w:rPr>
          <w:t>2</w:t>
        </w:r>
        <w:r w:rsidRPr="00695BD1">
          <w:rPr>
            <w:rFonts w:ascii="Times New Roman" w:hAnsi="Times New Roman"/>
            <w:sz w:val="28"/>
          </w:rPr>
          <w:fldChar w:fldCharType="end"/>
        </w:r>
      </w:p>
    </w:sdtContent>
  </w:sdt>
  <w:p w:rsidR="00B820B0" w:rsidRDefault="00B820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53" w:rsidRDefault="00A62353" w:rsidP="0061643E">
      <w:pPr>
        <w:spacing w:after="0" w:line="240" w:lineRule="auto"/>
      </w:pPr>
      <w:r>
        <w:separator/>
      </w:r>
    </w:p>
  </w:footnote>
  <w:footnote w:type="continuationSeparator" w:id="0">
    <w:p w:rsidR="00A62353" w:rsidRDefault="00A62353" w:rsidP="0061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4A4"/>
    <w:multiLevelType w:val="hybridMultilevel"/>
    <w:tmpl w:val="9B963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685340"/>
    <w:multiLevelType w:val="hybridMultilevel"/>
    <w:tmpl w:val="9606ED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5D02BF"/>
    <w:multiLevelType w:val="hybridMultilevel"/>
    <w:tmpl w:val="F6E42AF4"/>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1F63B6"/>
    <w:multiLevelType w:val="hybridMultilevel"/>
    <w:tmpl w:val="61962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13D16"/>
    <w:multiLevelType w:val="hybridMultilevel"/>
    <w:tmpl w:val="4880D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6B30BF"/>
    <w:multiLevelType w:val="multilevel"/>
    <w:tmpl w:val="A454A770"/>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6A84E5F"/>
    <w:multiLevelType w:val="hybridMultilevel"/>
    <w:tmpl w:val="0A7E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210E69"/>
    <w:multiLevelType w:val="hybridMultilevel"/>
    <w:tmpl w:val="F63E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1290F"/>
    <w:multiLevelType w:val="multilevel"/>
    <w:tmpl w:val="C0E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C4BC2"/>
    <w:multiLevelType w:val="hybridMultilevel"/>
    <w:tmpl w:val="13060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8042CD"/>
    <w:multiLevelType w:val="hybridMultilevel"/>
    <w:tmpl w:val="DF349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AD1318"/>
    <w:multiLevelType w:val="multilevel"/>
    <w:tmpl w:val="DB76E304"/>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2" w15:restartNumberingAfterBreak="0">
    <w:nsid w:val="2E4410AF"/>
    <w:multiLevelType w:val="hybridMultilevel"/>
    <w:tmpl w:val="878E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BD47FC"/>
    <w:multiLevelType w:val="hybridMultilevel"/>
    <w:tmpl w:val="91D65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B07AA1"/>
    <w:multiLevelType w:val="hybridMultilevel"/>
    <w:tmpl w:val="92183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604CEC"/>
    <w:multiLevelType w:val="hybridMultilevel"/>
    <w:tmpl w:val="57385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45022F"/>
    <w:multiLevelType w:val="hybridMultilevel"/>
    <w:tmpl w:val="0AA48D72"/>
    <w:lvl w:ilvl="0" w:tplc="8A4E6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23C9"/>
    <w:multiLevelType w:val="hybridMultilevel"/>
    <w:tmpl w:val="9BEE9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783877"/>
    <w:multiLevelType w:val="multilevel"/>
    <w:tmpl w:val="F6BC2924"/>
    <w:lvl w:ilvl="0">
      <w:start w:val="1"/>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3CA372FE"/>
    <w:multiLevelType w:val="hybridMultilevel"/>
    <w:tmpl w:val="73F4F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F7101A3"/>
    <w:multiLevelType w:val="hybridMultilevel"/>
    <w:tmpl w:val="2BB2A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361F6E"/>
    <w:multiLevelType w:val="multilevel"/>
    <w:tmpl w:val="BEE633E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11B5CEA"/>
    <w:multiLevelType w:val="hybridMultilevel"/>
    <w:tmpl w:val="586A6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D63B45"/>
    <w:multiLevelType w:val="hybridMultilevel"/>
    <w:tmpl w:val="1AD84748"/>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4" w15:restartNumberingAfterBreak="0">
    <w:nsid w:val="47C21954"/>
    <w:multiLevelType w:val="hybridMultilevel"/>
    <w:tmpl w:val="C7C2D8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8576979"/>
    <w:multiLevelType w:val="multilevel"/>
    <w:tmpl w:val="28C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C7581"/>
    <w:multiLevelType w:val="hybridMultilevel"/>
    <w:tmpl w:val="00D89B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E81E44"/>
    <w:multiLevelType w:val="hybridMultilevel"/>
    <w:tmpl w:val="D0C233F2"/>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8" w15:restartNumberingAfterBreak="0">
    <w:nsid w:val="4D6D0C5B"/>
    <w:multiLevelType w:val="hybridMultilevel"/>
    <w:tmpl w:val="6C78A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4E6FFF"/>
    <w:multiLevelType w:val="hybridMultilevel"/>
    <w:tmpl w:val="978076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17C56AA"/>
    <w:multiLevelType w:val="hybridMultilevel"/>
    <w:tmpl w:val="FB6C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924E2"/>
    <w:multiLevelType w:val="hybridMultilevel"/>
    <w:tmpl w:val="E84E8C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FD31E2"/>
    <w:multiLevelType w:val="multilevel"/>
    <w:tmpl w:val="D67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522A2"/>
    <w:multiLevelType w:val="hybridMultilevel"/>
    <w:tmpl w:val="6A7CA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3065A"/>
    <w:multiLevelType w:val="multilevel"/>
    <w:tmpl w:val="D57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84E52"/>
    <w:multiLevelType w:val="hybridMultilevel"/>
    <w:tmpl w:val="7BFC01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4027F23"/>
    <w:multiLevelType w:val="multilevel"/>
    <w:tmpl w:val="16CC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13B33"/>
    <w:multiLevelType w:val="hybridMultilevel"/>
    <w:tmpl w:val="F9501C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BC1275B"/>
    <w:multiLevelType w:val="multilevel"/>
    <w:tmpl w:val="1C2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C6F61"/>
    <w:multiLevelType w:val="multilevel"/>
    <w:tmpl w:val="3D3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90FC0"/>
    <w:multiLevelType w:val="multilevel"/>
    <w:tmpl w:val="F45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E84B1A"/>
    <w:multiLevelType w:val="multilevel"/>
    <w:tmpl w:val="EC3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B6130"/>
    <w:multiLevelType w:val="hybridMultilevel"/>
    <w:tmpl w:val="E84E8C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462510"/>
    <w:multiLevelType w:val="hybridMultilevel"/>
    <w:tmpl w:val="00D89B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C36D92"/>
    <w:multiLevelType w:val="hybridMultilevel"/>
    <w:tmpl w:val="AADC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50678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8"/>
  </w:num>
  <w:num w:numId="3">
    <w:abstractNumId w:val="11"/>
  </w:num>
  <w:num w:numId="4">
    <w:abstractNumId w:val="32"/>
  </w:num>
  <w:num w:numId="5">
    <w:abstractNumId w:val="2"/>
  </w:num>
  <w:num w:numId="6">
    <w:abstractNumId w:val="3"/>
  </w:num>
  <w:num w:numId="7">
    <w:abstractNumId w:val="0"/>
  </w:num>
  <w:num w:numId="8">
    <w:abstractNumId w:val="12"/>
  </w:num>
  <w:num w:numId="9">
    <w:abstractNumId w:val="27"/>
  </w:num>
  <w:num w:numId="10">
    <w:abstractNumId w:val="23"/>
  </w:num>
  <w:num w:numId="11">
    <w:abstractNumId w:val="4"/>
  </w:num>
  <w:num w:numId="12">
    <w:abstractNumId w:val="24"/>
  </w:num>
  <w:num w:numId="13">
    <w:abstractNumId w:val="14"/>
  </w:num>
  <w:num w:numId="14">
    <w:abstractNumId w:val="17"/>
  </w:num>
  <w:num w:numId="15">
    <w:abstractNumId w:val="37"/>
  </w:num>
  <w:num w:numId="16">
    <w:abstractNumId w:val="30"/>
  </w:num>
  <w:num w:numId="17">
    <w:abstractNumId w:val="44"/>
  </w:num>
  <w:num w:numId="18">
    <w:abstractNumId w:val="19"/>
  </w:num>
  <w:num w:numId="19">
    <w:abstractNumId w:val="9"/>
  </w:num>
  <w:num w:numId="20">
    <w:abstractNumId w:val="22"/>
  </w:num>
  <w:num w:numId="21">
    <w:abstractNumId w:val="1"/>
  </w:num>
  <w:num w:numId="22">
    <w:abstractNumId w:val="35"/>
  </w:num>
  <w:num w:numId="23">
    <w:abstractNumId w:val="28"/>
  </w:num>
  <w:num w:numId="24">
    <w:abstractNumId w:val="15"/>
  </w:num>
  <w:num w:numId="25">
    <w:abstractNumId w:val="10"/>
  </w:num>
  <w:num w:numId="26">
    <w:abstractNumId w:val="34"/>
  </w:num>
  <w:num w:numId="27">
    <w:abstractNumId w:val="7"/>
  </w:num>
  <w:num w:numId="28">
    <w:abstractNumId w:val="25"/>
  </w:num>
  <w:num w:numId="29">
    <w:abstractNumId w:val="41"/>
  </w:num>
  <w:num w:numId="30">
    <w:abstractNumId w:val="39"/>
  </w:num>
  <w:num w:numId="31">
    <w:abstractNumId w:val="38"/>
  </w:num>
  <w:num w:numId="32">
    <w:abstractNumId w:val="40"/>
  </w:num>
  <w:num w:numId="33">
    <w:abstractNumId w:val="36"/>
  </w:num>
  <w:num w:numId="34">
    <w:abstractNumId w:val="13"/>
  </w:num>
  <w:num w:numId="35">
    <w:abstractNumId w:val="29"/>
  </w:num>
  <w:num w:numId="36">
    <w:abstractNumId w:val="26"/>
  </w:num>
  <w:num w:numId="37">
    <w:abstractNumId w:val="43"/>
  </w:num>
  <w:num w:numId="38">
    <w:abstractNumId w:val="42"/>
  </w:num>
  <w:num w:numId="39">
    <w:abstractNumId w:val="31"/>
  </w:num>
  <w:num w:numId="40">
    <w:abstractNumId w:val="33"/>
  </w:num>
  <w:num w:numId="41">
    <w:abstractNumId w:val="20"/>
  </w:num>
  <w:num w:numId="42">
    <w:abstractNumId w:val="21"/>
  </w:num>
  <w:num w:numId="43">
    <w:abstractNumId w:val="6"/>
  </w:num>
  <w:num w:numId="44">
    <w:abstractNumId w:val="16"/>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CB"/>
    <w:rsid w:val="000032B5"/>
    <w:rsid w:val="0001300F"/>
    <w:rsid w:val="000135CB"/>
    <w:rsid w:val="00022DDF"/>
    <w:rsid w:val="000260BA"/>
    <w:rsid w:val="00035118"/>
    <w:rsid w:val="00037214"/>
    <w:rsid w:val="00045893"/>
    <w:rsid w:val="00053C5A"/>
    <w:rsid w:val="000734E4"/>
    <w:rsid w:val="000747AA"/>
    <w:rsid w:val="00076196"/>
    <w:rsid w:val="0007762C"/>
    <w:rsid w:val="00082284"/>
    <w:rsid w:val="000828FD"/>
    <w:rsid w:val="00094144"/>
    <w:rsid w:val="000A22B7"/>
    <w:rsid w:val="000A7590"/>
    <w:rsid w:val="000B22B4"/>
    <w:rsid w:val="000B34BB"/>
    <w:rsid w:val="000D1005"/>
    <w:rsid w:val="000D29BC"/>
    <w:rsid w:val="000D3839"/>
    <w:rsid w:val="000E2697"/>
    <w:rsid w:val="000E72D2"/>
    <w:rsid w:val="000E75CD"/>
    <w:rsid w:val="000F11DF"/>
    <w:rsid w:val="000F1AD6"/>
    <w:rsid w:val="000F274D"/>
    <w:rsid w:val="000F7AA5"/>
    <w:rsid w:val="0010021A"/>
    <w:rsid w:val="0010304C"/>
    <w:rsid w:val="001038F8"/>
    <w:rsid w:val="0011017F"/>
    <w:rsid w:val="00110536"/>
    <w:rsid w:val="00110CEC"/>
    <w:rsid w:val="00111D3C"/>
    <w:rsid w:val="00115C45"/>
    <w:rsid w:val="0012499A"/>
    <w:rsid w:val="0013492C"/>
    <w:rsid w:val="00136C88"/>
    <w:rsid w:val="001467F9"/>
    <w:rsid w:val="001478C7"/>
    <w:rsid w:val="001604CD"/>
    <w:rsid w:val="00162C42"/>
    <w:rsid w:val="0016643F"/>
    <w:rsid w:val="00182BBD"/>
    <w:rsid w:val="001844BC"/>
    <w:rsid w:val="001C31EA"/>
    <w:rsid w:val="001C4FE5"/>
    <w:rsid w:val="001C5AD4"/>
    <w:rsid w:val="001D6487"/>
    <w:rsid w:val="001D7CEC"/>
    <w:rsid w:val="001E0FB1"/>
    <w:rsid w:val="001E1649"/>
    <w:rsid w:val="001E1785"/>
    <w:rsid w:val="001E4666"/>
    <w:rsid w:val="002000B3"/>
    <w:rsid w:val="002001B3"/>
    <w:rsid w:val="00205F5F"/>
    <w:rsid w:val="002064EF"/>
    <w:rsid w:val="00212759"/>
    <w:rsid w:val="00212D49"/>
    <w:rsid w:val="00221D86"/>
    <w:rsid w:val="00222884"/>
    <w:rsid w:val="00223846"/>
    <w:rsid w:val="002305C4"/>
    <w:rsid w:val="00244F73"/>
    <w:rsid w:val="00273AA8"/>
    <w:rsid w:val="00280384"/>
    <w:rsid w:val="00280606"/>
    <w:rsid w:val="00282F38"/>
    <w:rsid w:val="00285954"/>
    <w:rsid w:val="002860CA"/>
    <w:rsid w:val="002877FD"/>
    <w:rsid w:val="002920BA"/>
    <w:rsid w:val="002977AB"/>
    <w:rsid w:val="002A25C7"/>
    <w:rsid w:val="002A2C5F"/>
    <w:rsid w:val="002A73EA"/>
    <w:rsid w:val="002B431B"/>
    <w:rsid w:val="002E2A03"/>
    <w:rsid w:val="002E40EA"/>
    <w:rsid w:val="002E509E"/>
    <w:rsid w:val="002E5A0F"/>
    <w:rsid w:val="002F4533"/>
    <w:rsid w:val="003023ED"/>
    <w:rsid w:val="00313289"/>
    <w:rsid w:val="0031352A"/>
    <w:rsid w:val="00321098"/>
    <w:rsid w:val="00321C97"/>
    <w:rsid w:val="00326797"/>
    <w:rsid w:val="003267A6"/>
    <w:rsid w:val="00326F6A"/>
    <w:rsid w:val="00327A7E"/>
    <w:rsid w:val="00332FD6"/>
    <w:rsid w:val="00334430"/>
    <w:rsid w:val="00343C0F"/>
    <w:rsid w:val="00345DD6"/>
    <w:rsid w:val="003464DC"/>
    <w:rsid w:val="003530D7"/>
    <w:rsid w:val="00363146"/>
    <w:rsid w:val="003700FD"/>
    <w:rsid w:val="00371D44"/>
    <w:rsid w:val="00372417"/>
    <w:rsid w:val="00377311"/>
    <w:rsid w:val="00387054"/>
    <w:rsid w:val="00395097"/>
    <w:rsid w:val="003A0AC3"/>
    <w:rsid w:val="003A3B3B"/>
    <w:rsid w:val="003B08E6"/>
    <w:rsid w:val="003B1362"/>
    <w:rsid w:val="003B6499"/>
    <w:rsid w:val="003C1A31"/>
    <w:rsid w:val="003C5AB0"/>
    <w:rsid w:val="003D6DE1"/>
    <w:rsid w:val="003E0FCF"/>
    <w:rsid w:val="003E49F5"/>
    <w:rsid w:val="003F00A9"/>
    <w:rsid w:val="003F0468"/>
    <w:rsid w:val="003F6F60"/>
    <w:rsid w:val="0040265B"/>
    <w:rsid w:val="0040584F"/>
    <w:rsid w:val="0041018D"/>
    <w:rsid w:val="00415ED5"/>
    <w:rsid w:val="004213FA"/>
    <w:rsid w:val="00426F80"/>
    <w:rsid w:val="004316AF"/>
    <w:rsid w:val="00433899"/>
    <w:rsid w:val="00441691"/>
    <w:rsid w:val="00441921"/>
    <w:rsid w:val="0045035D"/>
    <w:rsid w:val="004614DE"/>
    <w:rsid w:val="00463C0F"/>
    <w:rsid w:val="00466FB1"/>
    <w:rsid w:val="00470CA8"/>
    <w:rsid w:val="004742A3"/>
    <w:rsid w:val="00475587"/>
    <w:rsid w:val="00481183"/>
    <w:rsid w:val="00481A2B"/>
    <w:rsid w:val="004831B7"/>
    <w:rsid w:val="004842FF"/>
    <w:rsid w:val="004853B7"/>
    <w:rsid w:val="004A5D87"/>
    <w:rsid w:val="004A7CE9"/>
    <w:rsid w:val="004B104B"/>
    <w:rsid w:val="004B121A"/>
    <w:rsid w:val="004B2818"/>
    <w:rsid w:val="004B652A"/>
    <w:rsid w:val="004C0476"/>
    <w:rsid w:val="004C39B1"/>
    <w:rsid w:val="004C700C"/>
    <w:rsid w:val="004E208D"/>
    <w:rsid w:val="004E4064"/>
    <w:rsid w:val="004E4E46"/>
    <w:rsid w:val="00500D6A"/>
    <w:rsid w:val="005026C1"/>
    <w:rsid w:val="00506DB3"/>
    <w:rsid w:val="00532F94"/>
    <w:rsid w:val="005335F5"/>
    <w:rsid w:val="005343B1"/>
    <w:rsid w:val="0053480A"/>
    <w:rsid w:val="00534C98"/>
    <w:rsid w:val="00544954"/>
    <w:rsid w:val="00551818"/>
    <w:rsid w:val="00554628"/>
    <w:rsid w:val="00554AC7"/>
    <w:rsid w:val="00561652"/>
    <w:rsid w:val="0056240C"/>
    <w:rsid w:val="00571F3C"/>
    <w:rsid w:val="00580AC5"/>
    <w:rsid w:val="00582247"/>
    <w:rsid w:val="00584E07"/>
    <w:rsid w:val="005868E2"/>
    <w:rsid w:val="00592491"/>
    <w:rsid w:val="00593323"/>
    <w:rsid w:val="005962DC"/>
    <w:rsid w:val="005A137D"/>
    <w:rsid w:val="005B1244"/>
    <w:rsid w:val="005B1B59"/>
    <w:rsid w:val="005B1BD8"/>
    <w:rsid w:val="005B25F8"/>
    <w:rsid w:val="005B62A2"/>
    <w:rsid w:val="005C5AC5"/>
    <w:rsid w:val="005D14D4"/>
    <w:rsid w:val="005D18F3"/>
    <w:rsid w:val="005D646D"/>
    <w:rsid w:val="005E6F22"/>
    <w:rsid w:val="005F4D4D"/>
    <w:rsid w:val="0060283E"/>
    <w:rsid w:val="0060533B"/>
    <w:rsid w:val="00615804"/>
    <w:rsid w:val="0061643E"/>
    <w:rsid w:val="00633239"/>
    <w:rsid w:val="00635EA0"/>
    <w:rsid w:val="00644586"/>
    <w:rsid w:val="00647791"/>
    <w:rsid w:val="0065304C"/>
    <w:rsid w:val="00660C9F"/>
    <w:rsid w:val="00666FFF"/>
    <w:rsid w:val="00670719"/>
    <w:rsid w:val="00672964"/>
    <w:rsid w:val="006769E2"/>
    <w:rsid w:val="00680509"/>
    <w:rsid w:val="00685228"/>
    <w:rsid w:val="00685D59"/>
    <w:rsid w:val="00687906"/>
    <w:rsid w:val="00693363"/>
    <w:rsid w:val="00695BD1"/>
    <w:rsid w:val="00697289"/>
    <w:rsid w:val="006A1A01"/>
    <w:rsid w:val="006A7069"/>
    <w:rsid w:val="006C1A9A"/>
    <w:rsid w:val="006C2895"/>
    <w:rsid w:val="006D36BF"/>
    <w:rsid w:val="006D67CA"/>
    <w:rsid w:val="006D76EF"/>
    <w:rsid w:val="006E2EE1"/>
    <w:rsid w:val="006E4714"/>
    <w:rsid w:val="006F4A8B"/>
    <w:rsid w:val="007036AE"/>
    <w:rsid w:val="00705039"/>
    <w:rsid w:val="0070535D"/>
    <w:rsid w:val="00710379"/>
    <w:rsid w:val="007116F9"/>
    <w:rsid w:val="0072312C"/>
    <w:rsid w:val="007241B4"/>
    <w:rsid w:val="0075347D"/>
    <w:rsid w:val="007566E6"/>
    <w:rsid w:val="00773ED1"/>
    <w:rsid w:val="00786082"/>
    <w:rsid w:val="00793DC0"/>
    <w:rsid w:val="00796A24"/>
    <w:rsid w:val="007B5086"/>
    <w:rsid w:val="007B582A"/>
    <w:rsid w:val="007C2845"/>
    <w:rsid w:val="007C3C0B"/>
    <w:rsid w:val="007C44BE"/>
    <w:rsid w:val="007F0325"/>
    <w:rsid w:val="00801EFA"/>
    <w:rsid w:val="0080632C"/>
    <w:rsid w:val="008077BD"/>
    <w:rsid w:val="00830796"/>
    <w:rsid w:val="0083417D"/>
    <w:rsid w:val="0083525C"/>
    <w:rsid w:val="0083646A"/>
    <w:rsid w:val="00842A8B"/>
    <w:rsid w:val="008513B8"/>
    <w:rsid w:val="00854BE7"/>
    <w:rsid w:val="00870EE7"/>
    <w:rsid w:val="00876B7F"/>
    <w:rsid w:val="00881FF4"/>
    <w:rsid w:val="0088504E"/>
    <w:rsid w:val="00892456"/>
    <w:rsid w:val="00893E6C"/>
    <w:rsid w:val="008A09E3"/>
    <w:rsid w:val="008A281F"/>
    <w:rsid w:val="008B7B9E"/>
    <w:rsid w:val="008D4673"/>
    <w:rsid w:val="008D4EAB"/>
    <w:rsid w:val="008E05B3"/>
    <w:rsid w:val="008F6BF0"/>
    <w:rsid w:val="008F7E7E"/>
    <w:rsid w:val="009039F1"/>
    <w:rsid w:val="0090743D"/>
    <w:rsid w:val="00912239"/>
    <w:rsid w:val="00920549"/>
    <w:rsid w:val="0092589B"/>
    <w:rsid w:val="00925E32"/>
    <w:rsid w:val="00934FF7"/>
    <w:rsid w:val="0094318D"/>
    <w:rsid w:val="0094535B"/>
    <w:rsid w:val="0094797F"/>
    <w:rsid w:val="009600C3"/>
    <w:rsid w:val="00962AB5"/>
    <w:rsid w:val="009669CE"/>
    <w:rsid w:val="00967B6F"/>
    <w:rsid w:val="00976B22"/>
    <w:rsid w:val="009A1485"/>
    <w:rsid w:val="009A30CA"/>
    <w:rsid w:val="009A3751"/>
    <w:rsid w:val="009A4A53"/>
    <w:rsid w:val="009B2E74"/>
    <w:rsid w:val="009B5A02"/>
    <w:rsid w:val="009C57BD"/>
    <w:rsid w:val="009D2CAF"/>
    <w:rsid w:val="009D6A7F"/>
    <w:rsid w:val="009E0B2D"/>
    <w:rsid w:val="009F4EBC"/>
    <w:rsid w:val="009F5DF0"/>
    <w:rsid w:val="009F628D"/>
    <w:rsid w:val="00A00854"/>
    <w:rsid w:val="00A21363"/>
    <w:rsid w:val="00A24058"/>
    <w:rsid w:val="00A271B8"/>
    <w:rsid w:val="00A32790"/>
    <w:rsid w:val="00A42ECF"/>
    <w:rsid w:val="00A50A90"/>
    <w:rsid w:val="00A56939"/>
    <w:rsid w:val="00A5742B"/>
    <w:rsid w:val="00A62353"/>
    <w:rsid w:val="00A65A9D"/>
    <w:rsid w:val="00A8079F"/>
    <w:rsid w:val="00A8478A"/>
    <w:rsid w:val="00A86F7D"/>
    <w:rsid w:val="00A93072"/>
    <w:rsid w:val="00A94B09"/>
    <w:rsid w:val="00AA070E"/>
    <w:rsid w:val="00AA323C"/>
    <w:rsid w:val="00AB05A6"/>
    <w:rsid w:val="00AB2E29"/>
    <w:rsid w:val="00AB5377"/>
    <w:rsid w:val="00AB60F6"/>
    <w:rsid w:val="00AC0EA9"/>
    <w:rsid w:val="00AC34D6"/>
    <w:rsid w:val="00AC3E52"/>
    <w:rsid w:val="00AC6443"/>
    <w:rsid w:val="00AD7532"/>
    <w:rsid w:val="00AE259A"/>
    <w:rsid w:val="00AF21AA"/>
    <w:rsid w:val="00AF418E"/>
    <w:rsid w:val="00B05E32"/>
    <w:rsid w:val="00B248A0"/>
    <w:rsid w:val="00B33D0E"/>
    <w:rsid w:val="00B37DD5"/>
    <w:rsid w:val="00B53EB9"/>
    <w:rsid w:val="00B56023"/>
    <w:rsid w:val="00B63B9A"/>
    <w:rsid w:val="00B64C7B"/>
    <w:rsid w:val="00B71001"/>
    <w:rsid w:val="00B757D9"/>
    <w:rsid w:val="00B820B0"/>
    <w:rsid w:val="00B852C8"/>
    <w:rsid w:val="00B861CA"/>
    <w:rsid w:val="00B91F22"/>
    <w:rsid w:val="00B9212F"/>
    <w:rsid w:val="00B927F5"/>
    <w:rsid w:val="00BA06FB"/>
    <w:rsid w:val="00BA1643"/>
    <w:rsid w:val="00BA31BB"/>
    <w:rsid w:val="00BB69FB"/>
    <w:rsid w:val="00BC0158"/>
    <w:rsid w:val="00BC5A63"/>
    <w:rsid w:val="00BD5205"/>
    <w:rsid w:val="00BE0942"/>
    <w:rsid w:val="00BE0C74"/>
    <w:rsid w:val="00BF0CB9"/>
    <w:rsid w:val="00BF2478"/>
    <w:rsid w:val="00BF6855"/>
    <w:rsid w:val="00C0579A"/>
    <w:rsid w:val="00C1025D"/>
    <w:rsid w:val="00C16ADB"/>
    <w:rsid w:val="00C2487D"/>
    <w:rsid w:val="00C268E9"/>
    <w:rsid w:val="00C335AC"/>
    <w:rsid w:val="00C344ED"/>
    <w:rsid w:val="00C56512"/>
    <w:rsid w:val="00C62092"/>
    <w:rsid w:val="00C65B32"/>
    <w:rsid w:val="00C73AA5"/>
    <w:rsid w:val="00C835BC"/>
    <w:rsid w:val="00C92749"/>
    <w:rsid w:val="00C969AF"/>
    <w:rsid w:val="00CA03D8"/>
    <w:rsid w:val="00CB1FDF"/>
    <w:rsid w:val="00CB7342"/>
    <w:rsid w:val="00CC3243"/>
    <w:rsid w:val="00CC49AB"/>
    <w:rsid w:val="00CD176C"/>
    <w:rsid w:val="00CE119F"/>
    <w:rsid w:val="00CE4947"/>
    <w:rsid w:val="00CF45D8"/>
    <w:rsid w:val="00D1569D"/>
    <w:rsid w:val="00D17625"/>
    <w:rsid w:val="00D34CC9"/>
    <w:rsid w:val="00D430D2"/>
    <w:rsid w:val="00D4381F"/>
    <w:rsid w:val="00D4418D"/>
    <w:rsid w:val="00D558FD"/>
    <w:rsid w:val="00D575D4"/>
    <w:rsid w:val="00D60672"/>
    <w:rsid w:val="00D66C0C"/>
    <w:rsid w:val="00D72FFF"/>
    <w:rsid w:val="00D754AD"/>
    <w:rsid w:val="00D8364C"/>
    <w:rsid w:val="00D90038"/>
    <w:rsid w:val="00DA2C43"/>
    <w:rsid w:val="00DA409A"/>
    <w:rsid w:val="00DA57A8"/>
    <w:rsid w:val="00DA6CC3"/>
    <w:rsid w:val="00DB2294"/>
    <w:rsid w:val="00DB461C"/>
    <w:rsid w:val="00DC20EC"/>
    <w:rsid w:val="00DC745B"/>
    <w:rsid w:val="00DC7977"/>
    <w:rsid w:val="00DD7FC7"/>
    <w:rsid w:val="00DF210E"/>
    <w:rsid w:val="00DF2848"/>
    <w:rsid w:val="00E00BAD"/>
    <w:rsid w:val="00E018F0"/>
    <w:rsid w:val="00E0279E"/>
    <w:rsid w:val="00E050CB"/>
    <w:rsid w:val="00E17BC8"/>
    <w:rsid w:val="00E2696F"/>
    <w:rsid w:val="00E31742"/>
    <w:rsid w:val="00E31945"/>
    <w:rsid w:val="00E32712"/>
    <w:rsid w:val="00E36F6F"/>
    <w:rsid w:val="00E514EE"/>
    <w:rsid w:val="00E54EAE"/>
    <w:rsid w:val="00E60875"/>
    <w:rsid w:val="00E62FE6"/>
    <w:rsid w:val="00E638AC"/>
    <w:rsid w:val="00E645E8"/>
    <w:rsid w:val="00E64F9E"/>
    <w:rsid w:val="00E74C10"/>
    <w:rsid w:val="00E777CA"/>
    <w:rsid w:val="00E803CA"/>
    <w:rsid w:val="00E80F71"/>
    <w:rsid w:val="00E85549"/>
    <w:rsid w:val="00E86E63"/>
    <w:rsid w:val="00E87973"/>
    <w:rsid w:val="00E91E31"/>
    <w:rsid w:val="00E95526"/>
    <w:rsid w:val="00EA2E2E"/>
    <w:rsid w:val="00EA41C6"/>
    <w:rsid w:val="00EB06F5"/>
    <w:rsid w:val="00EB1DEE"/>
    <w:rsid w:val="00EB2565"/>
    <w:rsid w:val="00EB4209"/>
    <w:rsid w:val="00EB4A93"/>
    <w:rsid w:val="00EB4CC3"/>
    <w:rsid w:val="00EB7DE4"/>
    <w:rsid w:val="00EC566B"/>
    <w:rsid w:val="00EC5A88"/>
    <w:rsid w:val="00ED708F"/>
    <w:rsid w:val="00EE2041"/>
    <w:rsid w:val="00EF172C"/>
    <w:rsid w:val="00EF4EA3"/>
    <w:rsid w:val="00F02708"/>
    <w:rsid w:val="00F03B55"/>
    <w:rsid w:val="00F0462B"/>
    <w:rsid w:val="00F06E9B"/>
    <w:rsid w:val="00F1534F"/>
    <w:rsid w:val="00F16864"/>
    <w:rsid w:val="00F246DE"/>
    <w:rsid w:val="00F328E1"/>
    <w:rsid w:val="00F35E04"/>
    <w:rsid w:val="00F44032"/>
    <w:rsid w:val="00F467F6"/>
    <w:rsid w:val="00F91C18"/>
    <w:rsid w:val="00F93B59"/>
    <w:rsid w:val="00F93DF3"/>
    <w:rsid w:val="00FB30CA"/>
    <w:rsid w:val="00FB7055"/>
    <w:rsid w:val="00FC0E5A"/>
    <w:rsid w:val="00FC5354"/>
    <w:rsid w:val="00FC6C61"/>
    <w:rsid w:val="00FD1186"/>
    <w:rsid w:val="00FD4759"/>
    <w:rsid w:val="00FE1DC8"/>
    <w:rsid w:val="00FE27D3"/>
    <w:rsid w:val="00FE5975"/>
    <w:rsid w:val="00FF0A33"/>
    <w:rsid w:val="00FF24BD"/>
    <w:rsid w:val="00FF66E6"/>
    <w:rsid w:val="00FF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F5C97"/>
  <w15:docId w15:val="{D6E008BE-1C09-44E4-8B36-C334C03E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05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050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50C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050CB"/>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E050CB"/>
    <w:pPr>
      <w:ind w:left="720"/>
      <w:contextualSpacing/>
    </w:pPr>
  </w:style>
  <w:style w:type="character" w:styleId="a4">
    <w:name w:val="Hyperlink"/>
    <w:basedOn w:val="a0"/>
    <w:uiPriority w:val="99"/>
    <w:unhideWhenUsed/>
    <w:rsid w:val="00E050CB"/>
    <w:rPr>
      <w:color w:val="0000FF"/>
      <w:u w:val="single"/>
    </w:rPr>
  </w:style>
  <w:style w:type="paragraph" w:styleId="a5">
    <w:name w:val="Normal (Web)"/>
    <w:basedOn w:val="a"/>
    <w:uiPriority w:val="99"/>
    <w:semiHidden/>
    <w:unhideWhenUsed/>
    <w:rsid w:val="00E05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050CB"/>
    <w:rPr>
      <w:i/>
      <w:iCs/>
    </w:rPr>
  </w:style>
  <w:style w:type="paragraph" w:styleId="a7">
    <w:name w:val="Balloon Text"/>
    <w:basedOn w:val="a"/>
    <w:link w:val="a8"/>
    <w:uiPriority w:val="99"/>
    <w:semiHidden/>
    <w:unhideWhenUsed/>
    <w:rsid w:val="00E050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0CB"/>
    <w:rPr>
      <w:rFonts w:ascii="Tahoma" w:hAnsi="Tahoma" w:cs="Tahoma"/>
      <w:sz w:val="16"/>
      <w:szCs w:val="16"/>
    </w:rPr>
  </w:style>
  <w:style w:type="paragraph" w:styleId="a9">
    <w:name w:val="header"/>
    <w:basedOn w:val="a"/>
    <w:link w:val="aa"/>
    <w:uiPriority w:val="99"/>
    <w:unhideWhenUsed/>
    <w:rsid w:val="00E050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50CB"/>
  </w:style>
  <w:style w:type="paragraph" w:styleId="ab">
    <w:name w:val="footer"/>
    <w:basedOn w:val="a"/>
    <w:link w:val="ac"/>
    <w:uiPriority w:val="99"/>
    <w:unhideWhenUsed/>
    <w:rsid w:val="00E050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50CB"/>
  </w:style>
  <w:style w:type="paragraph" w:customStyle="1" w:styleId="Default">
    <w:name w:val="Default"/>
    <w:rsid w:val="00E050CB"/>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14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0776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uban.m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38</Pages>
  <Words>8283</Words>
  <Characters>47216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Изабелла</dc:creator>
  <cp:lastModifiedBy>user</cp:lastModifiedBy>
  <cp:revision>340</cp:revision>
  <cp:lastPrinted>2018-06-07T10:02:00Z</cp:lastPrinted>
  <dcterms:created xsi:type="dcterms:W3CDTF">2018-05-12T18:58:00Z</dcterms:created>
  <dcterms:modified xsi:type="dcterms:W3CDTF">2018-06-07T10:02:00Z</dcterms:modified>
</cp:coreProperties>
</file>