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51" w:rsidRPr="00D03B52" w:rsidRDefault="00FA3D51" w:rsidP="005B5BF5">
      <w:pPr>
        <w:spacing w:after="0" w:line="240" w:lineRule="auto"/>
        <w:jc w:val="center"/>
        <w:rPr>
          <w:rFonts w:ascii="Times New Roman" w:hAnsi="Times New Roman"/>
          <w:b/>
          <w:bCs/>
          <w:sz w:val="24"/>
          <w:szCs w:val="24"/>
          <w:lang w:eastAsia="ru-RU"/>
        </w:rPr>
      </w:pPr>
      <w:r w:rsidRPr="00D03B52">
        <w:rPr>
          <w:rFonts w:ascii="Times New Roman" w:hAnsi="Times New Roman"/>
          <w:b/>
          <w:bCs/>
          <w:sz w:val="24"/>
          <w:szCs w:val="24"/>
          <w:lang w:eastAsia="ru-RU"/>
        </w:rPr>
        <w:t>МИНИСТЕРСТВО ОБРАЗОВАНИЯ И НАУКИ РОССИЙСКОЙ ФЕДЕРАЦИИ</w:t>
      </w:r>
    </w:p>
    <w:p w:rsidR="00FA3D51" w:rsidRPr="00D03B52" w:rsidRDefault="00FA3D51" w:rsidP="005B5BF5">
      <w:pPr>
        <w:spacing w:after="0" w:line="240" w:lineRule="auto"/>
        <w:jc w:val="center"/>
        <w:rPr>
          <w:rFonts w:ascii="Times New Roman" w:hAnsi="Times New Roman"/>
          <w:b/>
          <w:bCs/>
          <w:sz w:val="24"/>
          <w:szCs w:val="24"/>
          <w:lang w:eastAsia="ru-RU"/>
        </w:rPr>
      </w:pPr>
      <w:r w:rsidRPr="00D03B52">
        <w:rPr>
          <w:rFonts w:ascii="Times New Roman" w:hAnsi="Times New Roman"/>
          <w:b/>
          <w:bCs/>
          <w:sz w:val="24"/>
          <w:szCs w:val="24"/>
          <w:lang w:eastAsia="ru-RU"/>
        </w:rPr>
        <w:t>Федеральное государственное бюджетное образовательное учреждение</w:t>
      </w:r>
    </w:p>
    <w:p w:rsidR="00FA3D51" w:rsidRPr="00D03B52" w:rsidRDefault="00FA3D51" w:rsidP="005B5BF5">
      <w:pPr>
        <w:spacing w:after="0" w:line="240" w:lineRule="auto"/>
        <w:jc w:val="center"/>
        <w:rPr>
          <w:rFonts w:ascii="Times New Roman" w:hAnsi="Times New Roman"/>
          <w:b/>
          <w:bCs/>
          <w:sz w:val="24"/>
          <w:szCs w:val="24"/>
          <w:lang w:eastAsia="ru-RU"/>
        </w:rPr>
      </w:pPr>
      <w:r w:rsidRPr="00D03B52">
        <w:rPr>
          <w:rFonts w:ascii="Times New Roman" w:hAnsi="Times New Roman"/>
          <w:b/>
          <w:bCs/>
          <w:sz w:val="24"/>
          <w:szCs w:val="24"/>
          <w:lang w:eastAsia="ru-RU"/>
        </w:rPr>
        <w:t xml:space="preserve"> высшего образования</w:t>
      </w:r>
    </w:p>
    <w:p w:rsidR="00FA3D51" w:rsidRPr="00D03B52" w:rsidRDefault="00FA3D51" w:rsidP="005B5BF5">
      <w:pPr>
        <w:spacing w:after="0" w:line="240" w:lineRule="auto"/>
        <w:jc w:val="center"/>
        <w:rPr>
          <w:rFonts w:ascii="Times New Roman" w:hAnsi="Times New Roman"/>
          <w:b/>
          <w:bCs/>
          <w:sz w:val="26"/>
          <w:szCs w:val="26"/>
          <w:lang w:eastAsia="ru-RU"/>
        </w:rPr>
      </w:pPr>
      <w:r w:rsidRPr="00D03B52">
        <w:rPr>
          <w:rFonts w:ascii="Times New Roman" w:hAnsi="Times New Roman"/>
          <w:b/>
          <w:bCs/>
          <w:sz w:val="26"/>
          <w:szCs w:val="26"/>
          <w:lang w:eastAsia="ru-RU"/>
        </w:rPr>
        <w:t>«Кубанский государственный университет»</w:t>
      </w:r>
    </w:p>
    <w:p w:rsidR="00FA3D51" w:rsidRPr="00D03B52" w:rsidRDefault="00FA3D51" w:rsidP="005B5BF5">
      <w:pPr>
        <w:spacing w:after="0" w:line="240" w:lineRule="auto"/>
        <w:jc w:val="both"/>
        <w:rPr>
          <w:rFonts w:ascii="Times New Roman" w:hAnsi="Times New Roman"/>
          <w:b/>
          <w:bCs/>
          <w:sz w:val="24"/>
          <w:szCs w:val="24"/>
          <w:lang w:eastAsia="ru-RU"/>
        </w:rPr>
      </w:pP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t>(ФГБОУ ВО «</w:t>
      </w:r>
      <w:proofErr w:type="spellStart"/>
      <w:r w:rsidRPr="00D03B52">
        <w:rPr>
          <w:rFonts w:ascii="Times New Roman" w:hAnsi="Times New Roman"/>
          <w:b/>
          <w:bCs/>
          <w:sz w:val="24"/>
          <w:szCs w:val="24"/>
          <w:lang w:eastAsia="ru-RU"/>
        </w:rPr>
        <w:t>КубГУ</w:t>
      </w:r>
      <w:proofErr w:type="spellEnd"/>
      <w:r w:rsidRPr="00D03B52">
        <w:rPr>
          <w:rFonts w:ascii="Times New Roman" w:hAnsi="Times New Roman"/>
          <w:b/>
          <w:bCs/>
          <w:sz w:val="24"/>
          <w:szCs w:val="24"/>
          <w:lang w:eastAsia="ru-RU"/>
        </w:rPr>
        <w:t>»)</w:t>
      </w:r>
    </w:p>
    <w:p w:rsidR="00FA3D51" w:rsidRPr="00D03B52" w:rsidRDefault="00FA3D51" w:rsidP="005B5BF5">
      <w:pPr>
        <w:spacing w:after="0" w:line="360" w:lineRule="auto"/>
        <w:jc w:val="center"/>
        <w:rPr>
          <w:rFonts w:ascii="Times New Roman" w:hAnsi="Times New Roman"/>
          <w:sz w:val="28"/>
          <w:szCs w:val="28"/>
          <w:lang w:eastAsia="ru-RU"/>
        </w:rPr>
      </w:pPr>
      <w:r w:rsidRPr="00D03B52">
        <w:rPr>
          <w:rFonts w:ascii="Times New Roman" w:hAnsi="Times New Roman"/>
          <w:sz w:val="28"/>
          <w:szCs w:val="28"/>
          <w:lang w:eastAsia="ru-RU"/>
        </w:rPr>
        <w:t xml:space="preserve">Кафедра </w:t>
      </w:r>
      <w:r>
        <w:rPr>
          <w:rFonts w:ascii="Times New Roman" w:hAnsi="Times New Roman"/>
          <w:sz w:val="28"/>
          <w:szCs w:val="28"/>
          <w:lang w:eastAsia="ru-RU"/>
        </w:rPr>
        <w:t xml:space="preserve">экономического анализа, статистики и финансов </w:t>
      </w:r>
    </w:p>
    <w:p w:rsidR="00FA3D51" w:rsidRPr="00DC0609" w:rsidRDefault="00FA3D51" w:rsidP="005B5BF5">
      <w:pPr>
        <w:spacing w:after="0" w:line="240" w:lineRule="auto"/>
        <w:jc w:val="center"/>
        <w:rPr>
          <w:rFonts w:ascii="Times New Roman" w:hAnsi="Times New Roman"/>
          <w:sz w:val="28"/>
          <w:szCs w:val="28"/>
        </w:rPr>
      </w:pPr>
    </w:p>
    <w:p w:rsidR="00FA3D51" w:rsidRPr="00DC0609" w:rsidRDefault="00FA3D51" w:rsidP="005B5BF5">
      <w:pPr>
        <w:spacing w:after="0" w:line="240" w:lineRule="auto"/>
        <w:jc w:val="center"/>
        <w:rPr>
          <w:rFonts w:ascii="Times New Roman" w:hAnsi="Times New Roman"/>
          <w:sz w:val="28"/>
          <w:szCs w:val="28"/>
        </w:rPr>
      </w:pPr>
    </w:p>
    <w:p w:rsidR="00FA3D51" w:rsidRDefault="00FA3D51" w:rsidP="005B5BF5">
      <w:pPr>
        <w:spacing w:after="0" w:line="240" w:lineRule="auto"/>
        <w:jc w:val="center"/>
        <w:rPr>
          <w:rFonts w:ascii="Times New Roman" w:hAnsi="Times New Roman"/>
          <w:sz w:val="28"/>
          <w:szCs w:val="28"/>
        </w:rPr>
      </w:pPr>
    </w:p>
    <w:p w:rsidR="00FA3D51" w:rsidRDefault="00FA3D51" w:rsidP="005B5BF5">
      <w:pPr>
        <w:spacing w:after="0" w:line="240" w:lineRule="auto"/>
        <w:jc w:val="center"/>
        <w:rPr>
          <w:rFonts w:ascii="Times New Roman" w:hAnsi="Times New Roman"/>
          <w:sz w:val="28"/>
          <w:szCs w:val="28"/>
        </w:rPr>
      </w:pPr>
    </w:p>
    <w:p w:rsidR="00FA3D51" w:rsidRPr="00DC0609" w:rsidRDefault="00FA3D51" w:rsidP="005B5BF5">
      <w:pPr>
        <w:spacing w:after="0" w:line="360" w:lineRule="auto"/>
        <w:rPr>
          <w:rFonts w:ascii="Times New Roman" w:hAnsi="Times New Roman"/>
          <w:sz w:val="28"/>
          <w:szCs w:val="28"/>
        </w:rPr>
      </w:pPr>
    </w:p>
    <w:p w:rsidR="00FA3D51" w:rsidRPr="00DC0609" w:rsidRDefault="00FA3D51" w:rsidP="005B5BF5">
      <w:pPr>
        <w:spacing w:after="0" w:line="360" w:lineRule="auto"/>
        <w:jc w:val="center"/>
        <w:rPr>
          <w:rFonts w:ascii="Times New Roman" w:hAnsi="Times New Roman"/>
          <w:sz w:val="28"/>
          <w:szCs w:val="28"/>
        </w:rPr>
      </w:pPr>
    </w:p>
    <w:p w:rsidR="00FA3D51" w:rsidRPr="00623CB4" w:rsidRDefault="00FA3D51" w:rsidP="005B5BF5">
      <w:pPr>
        <w:pStyle w:val="a3"/>
        <w:rPr>
          <w:caps/>
        </w:rPr>
      </w:pPr>
      <w:r w:rsidRPr="00623CB4">
        <w:rPr>
          <w:caps/>
        </w:rPr>
        <w:t>Отчет о прохождении</w:t>
      </w:r>
      <w:r>
        <w:rPr>
          <w:caps/>
        </w:rPr>
        <w:br/>
        <w:t xml:space="preserve">УЧЕБНОЙ </w:t>
      </w:r>
      <w:r w:rsidRPr="00623CB4">
        <w:rPr>
          <w:caps/>
        </w:rPr>
        <w:t>практики</w:t>
      </w:r>
    </w:p>
    <w:p w:rsidR="00FA3D51" w:rsidRPr="00DC0609" w:rsidRDefault="00FA3D51" w:rsidP="005B5BF5">
      <w:pPr>
        <w:pStyle w:val="a3"/>
        <w:spacing w:line="360" w:lineRule="auto"/>
        <w:rPr>
          <w:b w:val="0"/>
          <w:sz w:val="28"/>
          <w:szCs w:val="28"/>
        </w:rPr>
      </w:pPr>
    </w:p>
    <w:p w:rsidR="00FA3D51" w:rsidRPr="00DC0609" w:rsidRDefault="00FA3D51" w:rsidP="005B5BF5">
      <w:pPr>
        <w:spacing w:after="0" w:line="360" w:lineRule="auto"/>
        <w:jc w:val="center"/>
        <w:rPr>
          <w:rFonts w:ascii="Times New Roman" w:hAnsi="Times New Roman"/>
          <w:sz w:val="28"/>
          <w:szCs w:val="28"/>
        </w:rPr>
      </w:pPr>
    </w:p>
    <w:p w:rsidR="00FA3D51" w:rsidRPr="00DC0609" w:rsidRDefault="00FA3D51" w:rsidP="005B5BF5">
      <w:pPr>
        <w:spacing w:after="0" w:line="360" w:lineRule="auto"/>
        <w:jc w:val="center"/>
        <w:rPr>
          <w:rFonts w:ascii="Times New Roman" w:hAnsi="Times New Roman"/>
          <w:sz w:val="28"/>
          <w:szCs w:val="28"/>
        </w:rPr>
      </w:pPr>
    </w:p>
    <w:p w:rsidR="00FA3D51" w:rsidRPr="00202AD5" w:rsidRDefault="00FA3D51" w:rsidP="005B5BF5">
      <w:pPr>
        <w:spacing w:after="0" w:line="360" w:lineRule="auto"/>
        <w:jc w:val="both"/>
        <w:rPr>
          <w:rFonts w:ascii="Times New Roman" w:hAnsi="Times New Roman"/>
          <w:sz w:val="28"/>
          <w:szCs w:val="28"/>
        </w:rPr>
      </w:pPr>
    </w:p>
    <w:p w:rsidR="00FA3D51" w:rsidRPr="00202AD5" w:rsidRDefault="00FA3D51" w:rsidP="005B5BF5">
      <w:pPr>
        <w:spacing w:after="0" w:line="240" w:lineRule="auto"/>
        <w:rPr>
          <w:rFonts w:ascii="Times New Roman" w:hAnsi="Times New Roman"/>
          <w:sz w:val="28"/>
          <w:szCs w:val="28"/>
          <w:lang w:eastAsia="ru-RU"/>
        </w:rPr>
      </w:pPr>
      <w:r>
        <w:rPr>
          <w:rFonts w:ascii="Times New Roman" w:hAnsi="Times New Roman"/>
          <w:sz w:val="28"/>
          <w:szCs w:val="28"/>
          <w:lang w:eastAsia="ru-RU"/>
        </w:rPr>
        <w:t>Выполнила</w:t>
      </w:r>
      <w:r w:rsidRPr="00202AD5">
        <w:rPr>
          <w:rFonts w:ascii="Times New Roman" w:hAnsi="Times New Roman"/>
          <w:sz w:val="28"/>
          <w:szCs w:val="28"/>
          <w:lang w:eastAsia="ru-RU"/>
        </w:rPr>
        <w:t xml:space="preserve"> студент</w:t>
      </w:r>
      <w:r>
        <w:rPr>
          <w:rFonts w:ascii="Times New Roman" w:hAnsi="Times New Roman"/>
          <w:sz w:val="28"/>
          <w:szCs w:val="28"/>
          <w:lang w:eastAsia="ru-RU"/>
        </w:rPr>
        <w:t>ка</w:t>
      </w:r>
      <w:r w:rsidRPr="00202AD5">
        <w:rPr>
          <w:rFonts w:ascii="Times New Roman" w:hAnsi="Times New Roman"/>
          <w:sz w:val="28"/>
          <w:szCs w:val="28"/>
          <w:lang w:eastAsia="ru-RU"/>
        </w:rPr>
        <w:t xml:space="preserve"> 1 курса,</w:t>
      </w:r>
    </w:p>
    <w:p w:rsidR="00FA3D51" w:rsidRPr="00202AD5" w:rsidRDefault="00FA3D51" w:rsidP="005B5BF5">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 xml:space="preserve">направление подготовки </w:t>
      </w:r>
      <w:r>
        <w:rPr>
          <w:rFonts w:ascii="Times New Roman" w:hAnsi="Times New Roman"/>
          <w:sz w:val="28"/>
          <w:szCs w:val="28"/>
          <w:lang w:eastAsia="ru-RU"/>
        </w:rPr>
        <w:t>«Экономика»</w:t>
      </w:r>
    </w:p>
    <w:p w:rsidR="00FA3D51" w:rsidRPr="00202AD5" w:rsidRDefault="00FA3D51" w:rsidP="005B5BF5">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ab/>
      </w:r>
      <w:r w:rsidRPr="00202AD5">
        <w:rPr>
          <w:rFonts w:ascii="Times New Roman" w:hAnsi="Times New Roman"/>
          <w:sz w:val="28"/>
          <w:szCs w:val="28"/>
          <w:lang w:eastAsia="ru-RU"/>
        </w:rPr>
        <w:tab/>
      </w:r>
      <w:r w:rsidRPr="00202AD5">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_____________Т. М. Урюпина</w:t>
      </w:r>
    </w:p>
    <w:p w:rsidR="00FA3D51" w:rsidRPr="00202AD5" w:rsidRDefault="00FA3D51" w:rsidP="005B5BF5">
      <w:pPr>
        <w:spacing w:after="0" w:line="240" w:lineRule="auto"/>
        <w:ind w:left="5940"/>
        <w:rPr>
          <w:rFonts w:ascii="Times New Roman" w:hAnsi="Times New Roman"/>
          <w:sz w:val="20"/>
          <w:szCs w:val="28"/>
          <w:lang w:eastAsia="ru-RU"/>
        </w:rPr>
      </w:pPr>
      <w:r w:rsidRPr="00202AD5">
        <w:rPr>
          <w:rFonts w:ascii="Times New Roman" w:hAnsi="Times New Roman"/>
          <w:sz w:val="20"/>
          <w:szCs w:val="28"/>
          <w:lang w:eastAsia="ru-RU"/>
        </w:rPr>
        <w:t>подпись</w:t>
      </w:r>
    </w:p>
    <w:p w:rsidR="00FA3D51" w:rsidRPr="00202AD5" w:rsidRDefault="00FA3D51" w:rsidP="005B5BF5">
      <w:pPr>
        <w:spacing w:after="0" w:line="240" w:lineRule="auto"/>
        <w:rPr>
          <w:rFonts w:ascii="Times New Roman" w:hAnsi="Times New Roman"/>
          <w:sz w:val="28"/>
          <w:szCs w:val="28"/>
          <w:lang w:eastAsia="ru-RU"/>
        </w:rPr>
      </w:pPr>
    </w:p>
    <w:p w:rsidR="00FA3D51" w:rsidRPr="00202AD5" w:rsidRDefault="00FA3D51" w:rsidP="005B5BF5">
      <w:pPr>
        <w:spacing w:after="0" w:line="240" w:lineRule="auto"/>
        <w:rPr>
          <w:rFonts w:ascii="Times New Roman" w:hAnsi="Times New Roman"/>
          <w:sz w:val="28"/>
          <w:szCs w:val="28"/>
          <w:lang w:eastAsia="ru-RU"/>
        </w:rPr>
      </w:pPr>
    </w:p>
    <w:p w:rsidR="00FA3D51" w:rsidRDefault="00FA3D51" w:rsidP="005B5BF5">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 xml:space="preserve">Руководитель практики </w:t>
      </w:r>
      <w:r w:rsidRPr="00202AD5">
        <w:rPr>
          <w:rFonts w:ascii="Times New Roman" w:hAnsi="Times New Roman"/>
          <w:sz w:val="28"/>
          <w:szCs w:val="28"/>
          <w:lang w:eastAsia="ru-RU"/>
        </w:rPr>
        <w:br/>
        <w:t>от к</w:t>
      </w:r>
      <w:r>
        <w:rPr>
          <w:rFonts w:ascii="Times New Roman" w:hAnsi="Times New Roman"/>
          <w:sz w:val="28"/>
          <w:szCs w:val="28"/>
          <w:lang w:eastAsia="ru-RU"/>
        </w:rPr>
        <w:t xml:space="preserve">афедры </w:t>
      </w:r>
    </w:p>
    <w:p w:rsidR="00FA3D51" w:rsidRPr="00202AD5" w:rsidRDefault="00ED4CFE" w:rsidP="005B5BF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ст. </w:t>
      </w:r>
      <w:proofErr w:type="spellStart"/>
      <w:proofErr w:type="gramStart"/>
      <w:r>
        <w:rPr>
          <w:rFonts w:ascii="Times New Roman" w:hAnsi="Times New Roman"/>
          <w:sz w:val="28"/>
          <w:szCs w:val="28"/>
          <w:lang w:eastAsia="ru-RU"/>
        </w:rPr>
        <w:t>преп</w:t>
      </w:r>
      <w:proofErr w:type="spellEnd"/>
      <w:proofErr w:type="gramEnd"/>
      <w:r>
        <w:rPr>
          <w:rFonts w:ascii="Times New Roman" w:hAnsi="Times New Roman"/>
          <w:sz w:val="28"/>
          <w:szCs w:val="28"/>
          <w:lang w:eastAsia="ru-RU"/>
        </w:rPr>
        <w:t xml:space="preserve">, канд. </w:t>
      </w:r>
      <w:proofErr w:type="spellStart"/>
      <w:r>
        <w:rPr>
          <w:rFonts w:ascii="Times New Roman" w:hAnsi="Times New Roman"/>
          <w:sz w:val="28"/>
          <w:szCs w:val="28"/>
          <w:lang w:eastAsia="ru-RU"/>
        </w:rPr>
        <w:t>экон</w:t>
      </w:r>
      <w:proofErr w:type="spellEnd"/>
      <w:r>
        <w:rPr>
          <w:rFonts w:ascii="Times New Roman" w:hAnsi="Times New Roman"/>
          <w:sz w:val="28"/>
          <w:szCs w:val="28"/>
          <w:lang w:eastAsia="ru-RU"/>
        </w:rPr>
        <w:t>. наук.</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00FA3D51">
        <w:rPr>
          <w:rFonts w:ascii="Times New Roman" w:hAnsi="Times New Roman"/>
          <w:sz w:val="28"/>
          <w:szCs w:val="28"/>
          <w:lang w:eastAsia="ru-RU"/>
        </w:rPr>
        <w:t xml:space="preserve">______________А. Н. </w:t>
      </w:r>
      <w:proofErr w:type="spellStart"/>
      <w:r w:rsidR="00FA3D51">
        <w:rPr>
          <w:rFonts w:ascii="Times New Roman" w:hAnsi="Times New Roman"/>
          <w:sz w:val="28"/>
          <w:szCs w:val="28"/>
          <w:lang w:eastAsia="ru-RU"/>
        </w:rPr>
        <w:t>Аипов</w:t>
      </w:r>
      <w:proofErr w:type="spellEnd"/>
    </w:p>
    <w:p w:rsidR="00FA3D51" w:rsidRPr="00202AD5" w:rsidRDefault="00FA3D51" w:rsidP="005B5BF5">
      <w:pPr>
        <w:spacing w:after="0" w:line="240" w:lineRule="auto"/>
        <w:ind w:left="5940"/>
        <w:rPr>
          <w:rFonts w:ascii="Times New Roman" w:hAnsi="Times New Roman"/>
          <w:sz w:val="20"/>
          <w:szCs w:val="28"/>
          <w:lang w:eastAsia="ru-RU"/>
        </w:rPr>
      </w:pPr>
      <w:r w:rsidRPr="00202AD5">
        <w:rPr>
          <w:rFonts w:ascii="Times New Roman" w:hAnsi="Times New Roman"/>
          <w:sz w:val="20"/>
          <w:szCs w:val="28"/>
          <w:lang w:eastAsia="ru-RU"/>
        </w:rPr>
        <w:t>подпись</w:t>
      </w:r>
    </w:p>
    <w:p w:rsidR="00FA3D51" w:rsidRPr="00202AD5" w:rsidRDefault="00FA3D51" w:rsidP="005B5BF5">
      <w:pPr>
        <w:spacing w:after="0" w:line="240" w:lineRule="auto"/>
        <w:rPr>
          <w:rFonts w:ascii="Times New Roman" w:hAnsi="Times New Roman"/>
          <w:sz w:val="28"/>
          <w:szCs w:val="28"/>
          <w:lang w:eastAsia="ru-RU"/>
        </w:rPr>
      </w:pPr>
    </w:p>
    <w:p w:rsidR="00FA3D51" w:rsidRPr="00202AD5" w:rsidRDefault="00FA3D51" w:rsidP="005B5BF5">
      <w:pPr>
        <w:spacing w:after="0" w:line="240" w:lineRule="auto"/>
        <w:rPr>
          <w:rFonts w:ascii="Times New Roman" w:hAnsi="Times New Roman"/>
          <w:sz w:val="28"/>
          <w:szCs w:val="28"/>
          <w:lang w:eastAsia="ru-RU"/>
        </w:rPr>
      </w:pPr>
    </w:p>
    <w:p w:rsidR="00FA3D51" w:rsidRPr="00202AD5" w:rsidRDefault="00FA3D51" w:rsidP="005B5BF5">
      <w:pPr>
        <w:spacing w:after="0" w:line="240" w:lineRule="auto"/>
        <w:rPr>
          <w:rFonts w:ascii="Times New Roman" w:hAnsi="Times New Roman"/>
          <w:sz w:val="28"/>
          <w:szCs w:val="28"/>
        </w:rPr>
      </w:pPr>
      <w:r w:rsidRPr="00202AD5">
        <w:rPr>
          <w:rFonts w:ascii="Times New Roman" w:hAnsi="Times New Roman"/>
          <w:sz w:val="28"/>
          <w:szCs w:val="28"/>
        </w:rPr>
        <w:t xml:space="preserve">Руководитель практики </w:t>
      </w:r>
      <w:proofErr w:type="gramStart"/>
      <w:r w:rsidRPr="00202AD5">
        <w:rPr>
          <w:rFonts w:ascii="Times New Roman" w:hAnsi="Times New Roman"/>
          <w:sz w:val="28"/>
          <w:szCs w:val="28"/>
        </w:rPr>
        <w:t>от</w:t>
      </w:r>
      <w:proofErr w:type="gramEnd"/>
      <w:r w:rsidRPr="00202AD5">
        <w:rPr>
          <w:rFonts w:ascii="Times New Roman" w:hAnsi="Times New Roman"/>
          <w:sz w:val="28"/>
          <w:szCs w:val="28"/>
        </w:rPr>
        <w:t xml:space="preserve"> </w:t>
      </w:r>
    </w:p>
    <w:p w:rsidR="00FA3D51" w:rsidRPr="00202AD5" w:rsidRDefault="00FA3D51" w:rsidP="005B5BF5">
      <w:pPr>
        <w:spacing w:after="0" w:line="240" w:lineRule="auto"/>
        <w:rPr>
          <w:rFonts w:ascii="Times New Roman" w:hAnsi="Times New Roman"/>
          <w:sz w:val="28"/>
          <w:szCs w:val="28"/>
          <w:lang w:eastAsia="ru-RU"/>
        </w:rPr>
      </w:pPr>
      <w:r w:rsidRPr="00202AD5">
        <w:rPr>
          <w:rFonts w:ascii="Times New Roman" w:hAnsi="Times New Roman"/>
          <w:sz w:val="28"/>
          <w:szCs w:val="28"/>
        </w:rPr>
        <w:t>предприятия (организации)</w:t>
      </w:r>
      <w:r w:rsidRPr="00202AD5">
        <w:rPr>
          <w:rFonts w:ascii="Times New Roman" w:hAnsi="Times New Roman"/>
          <w:sz w:val="28"/>
          <w:szCs w:val="28"/>
        </w:rPr>
        <w:br/>
      </w:r>
      <w:r w:rsidR="00ED4CFE">
        <w:rPr>
          <w:rFonts w:ascii="Times New Roman" w:hAnsi="Times New Roman"/>
          <w:sz w:val="28"/>
          <w:szCs w:val="28"/>
          <w:lang w:eastAsia="ru-RU"/>
        </w:rPr>
        <w:t>Зам. Управляющего</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ED4CFE">
        <w:rPr>
          <w:rFonts w:ascii="Times New Roman" w:hAnsi="Times New Roman"/>
          <w:sz w:val="28"/>
          <w:szCs w:val="28"/>
          <w:lang w:eastAsia="ru-RU"/>
        </w:rPr>
        <w:t xml:space="preserve">                     </w:t>
      </w:r>
      <w:r>
        <w:rPr>
          <w:rFonts w:ascii="Times New Roman" w:hAnsi="Times New Roman"/>
          <w:sz w:val="28"/>
          <w:szCs w:val="28"/>
          <w:lang w:eastAsia="ru-RU"/>
        </w:rPr>
        <w:t xml:space="preserve">__________В. В. </w:t>
      </w:r>
      <w:proofErr w:type="spellStart"/>
      <w:r>
        <w:rPr>
          <w:rFonts w:ascii="Times New Roman" w:hAnsi="Times New Roman"/>
          <w:sz w:val="28"/>
          <w:szCs w:val="28"/>
          <w:lang w:eastAsia="ru-RU"/>
        </w:rPr>
        <w:t>Маршалкина</w:t>
      </w:r>
      <w:proofErr w:type="spellEnd"/>
    </w:p>
    <w:p w:rsidR="00FA3D51" w:rsidRPr="00202AD5" w:rsidRDefault="00FA3D51" w:rsidP="005B5BF5">
      <w:pPr>
        <w:spacing w:after="0" w:line="240" w:lineRule="auto"/>
        <w:ind w:left="5954"/>
        <w:rPr>
          <w:rFonts w:ascii="Times New Roman" w:hAnsi="Times New Roman"/>
          <w:sz w:val="20"/>
          <w:szCs w:val="28"/>
          <w:lang w:eastAsia="ru-RU"/>
        </w:rPr>
      </w:pPr>
      <w:r w:rsidRPr="00202AD5">
        <w:rPr>
          <w:rFonts w:ascii="Times New Roman" w:hAnsi="Times New Roman"/>
          <w:sz w:val="20"/>
          <w:szCs w:val="28"/>
          <w:lang w:eastAsia="ru-RU"/>
        </w:rPr>
        <w:t>подпись</w:t>
      </w:r>
    </w:p>
    <w:p w:rsidR="00FA3D51" w:rsidRPr="00D03B52" w:rsidRDefault="00FA3D51" w:rsidP="005B5BF5">
      <w:pPr>
        <w:spacing w:after="0" w:line="240" w:lineRule="auto"/>
        <w:rPr>
          <w:rFonts w:ascii="Times New Roman" w:hAnsi="Times New Roman"/>
          <w:sz w:val="24"/>
          <w:szCs w:val="24"/>
          <w:lang w:eastAsia="ru-RU"/>
        </w:rPr>
      </w:pPr>
    </w:p>
    <w:p w:rsidR="00FA3D51" w:rsidRPr="00DC0609" w:rsidRDefault="00FA3D51" w:rsidP="005B5BF5">
      <w:pPr>
        <w:spacing w:after="0" w:line="360" w:lineRule="auto"/>
        <w:jc w:val="both"/>
        <w:rPr>
          <w:rFonts w:ascii="Times New Roman" w:hAnsi="Times New Roman"/>
          <w:sz w:val="28"/>
          <w:szCs w:val="28"/>
        </w:rPr>
      </w:pPr>
    </w:p>
    <w:p w:rsidR="00FA3D51" w:rsidRPr="00DC0609" w:rsidRDefault="00FA3D51" w:rsidP="005B5BF5">
      <w:pPr>
        <w:spacing w:after="0" w:line="360" w:lineRule="auto"/>
        <w:jc w:val="center"/>
        <w:rPr>
          <w:rFonts w:ascii="Times New Roman" w:hAnsi="Times New Roman"/>
          <w:b/>
          <w:sz w:val="28"/>
          <w:szCs w:val="28"/>
        </w:rPr>
      </w:pPr>
    </w:p>
    <w:p w:rsidR="00FA3D51" w:rsidRPr="00780CC6" w:rsidRDefault="00FA3D51" w:rsidP="005B5BF5">
      <w:pPr>
        <w:spacing w:after="0" w:line="240" w:lineRule="auto"/>
        <w:jc w:val="center"/>
        <w:rPr>
          <w:rFonts w:ascii="Times New Roman" w:hAnsi="Times New Roman"/>
          <w:sz w:val="24"/>
          <w:szCs w:val="24"/>
        </w:rPr>
      </w:pPr>
      <w:r w:rsidRPr="00780CC6">
        <w:rPr>
          <w:rFonts w:ascii="Times New Roman" w:hAnsi="Times New Roman"/>
          <w:sz w:val="24"/>
          <w:szCs w:val="24"/>
        </w:rPr>
        <w:t xml:space="preserve">Краснодар </w:t>
      </w:r>
    </w:p>
    <w:p w:rsidR="00FA3D51" w:rsidRDefault="00FA3D51" w:rsidP="005B5BF5">
      <w:pPr>
        <w:spacing w:after="0" w:line="360" w:lineRule="auto"/>
        <w:jc w:val="center"/>
        <w:rPr>
          <w:rFonts w:ascii="Times New Roman" w:hAnsi="Times New Roman"/>
          <w:sz w:val="24"/>
          <w:szCs w:val="24"/>
        </w:rPr>
      </w:pPr>
      <w:r w:rsidRPr="00780CC6">
        <w:rPr>
          <w:rFonts w:ascii="Times New Roman" w:hAnsi="Times New Roman"/>
          <w:sz w:val="24"/>
          <w:szCs w:val="24"/>
        </w:rPr>
        <w:t>2017</w:t>
      </w: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Pr="00205C62" w:rsidRDefault="00FA3D51" w:rsidP="005B5BF5">
      <w:pPr>
        <w:spacing w:after="0" w:line="360" w:lineRule="auto"/>
        <w:jc w:val="center"/>
        <w:rPr>
          <w:rFonts w:ascii="Times New Roman" w:hAnsi="Times New Roman"/>
          <w:sz w:val="28"/>
          <w:szCs w:val="28"/>
        </w:rPr>
      </w:pPr>
      <w:r w:rsidRPr="00205C62">
        <w:rPr>
          <w:rFonts w:ascii="Times New Roman" w:hAnsi="Times New Roman"/>
          <w:sz w:val="28"/>
          <w:szCs w:val="28"/>
        </w:rPr>
        <w:t>СОДЕРЖАНИЕ</w:t>
      </w:r>
    </w:p>
    <w:p w:rsidR="00FA3D51" w:rsidRPr="00205C62" w:rsidRDefault="00FA3D51" w:rsidP="005B5BF5">
      <w:pPr>
        <w:spacing w:after="0" w:line="360" w:lineRule="auto"/>
        <w:jc w:val="center"/>
        <w:rPr>
          <w:rFonts w:ascii="Times New Roman" w:hAnsi="Times New Roman"/>
          <w:sz w:val="28"/>
          <w:szCs w:val="28"/>
        </w:rPr>
      </w:pPr>
    </w:p>
    <w:p w:rsidR="00FA3D51" w:rsidRDefault="00FA3D51" w:rsidP="008628FC">
      <w:pPr>
        <w:spacing w:after="0" w:line="360" w:lineRule="auto"/>
        <w:rPr>
          <w:rFonts w:ascii="Times New Roman" w:hAnsi="Times New Roman"/>
          <w:sz w:val="24"/>
          <w:szCs w:val="24"/>
        </w:rPr>
      </w:pPr>
      <w:r w:rsidRPr="00205C62">
        <w:rPr>
          <w:rFonts w:ascii="Times New Roman" w:hAnsi="Times New Roman"/>
          <w:sz w:val="28"/>
          <w:szCs w:val="28"/>
        </w:rPr>
        <w:t xml:space="preserve"> Введение ………………………………………………………………………</w:t>
      </w:r>
      <w:r>
        <w:rPr>
          <w:rFonts w:ascii="Times New Roman" w:hAnsi="Times New Roman"/>
          <w:sz w:val="28"/>
          <w:szCs w:val="28"/>
        </w:rPr>
        <w:t>...3</w:t>
      </w:r>
    </w:p>
    <w:p w:rsidR="00FA3D51" w:rsidRDefault="00FA3D51" w:rsidP="008628FC">
      <w:pPr>
        <w:spacing w:after="0" w:line="360" w:lineRule="auto"/>
        <w:rPr>
          <w:rFonts w:ascii="Times New Roman" w:hAnsi="Times New Roman"/>
          <w:sz w:val="28"/>
          <w:szCs w:val="28"/>
        </w:rPr>
      </w:pPr>
      <w:r>
        <w:rPr>
          <w:rFonts w:ascii="Times New Roman" w:hAnsi="Times New Roman"/>
          <w:sz w:val="28"/>
          <w:szCs w:val="28"/>
        </w:rPr>
        <w:t>1</w:t>
      </w:r>
      <w:r>
        <w:rPr>
          <w:rFonts w:ascii="Times New Roman" w:hAnsi="Times New Roman"/>
          <w:sz w:val="24"/>
          <w:szCs w:val="24"/>
        </w:rPr>
        <w:t xml:space="preserve"> </w:t>
      </w:r>
      <w:r>
        <w:rPr>
          <w:rFonts w:ascii="Times New Roman" w:hAnsi="Times New Roman"/>
          <w:sz w:val="28"/>
          <w:szCs w:val="28"/>
        </w:rPr>
        <w:t>Организация деятельности банка.</w:t>
      </w:r>
    </w:p>
    <w:p w:rsidR="00FA3D51" w:rsidRDefault="00FA3D51" w:rsidP="00FB337E">
      <w:pPr>
        <w:spacing w:after="0" w:line="360" w:lineRule="auto"/>
        <w:rPr>
          <w:rFonts w:ascii="Times New Roman" w:hAnsi="Times New Roman"/>
          <w:sz w:val="28"/>
          <w:szCs w:val="28"/>
        </w:rPr>
      </w:pPr>
      <w:r>
        <w:rPr>
          <w:rFonts w:ascii="Times New Roman" w:hAnsi="Times New Roman"/>
          <w:sz w:val="28"/>
          <w:szCs w:val="28"/>
        </w:rPr>
        <w:t>1.1 Историческая справка. Реквизиты банка ………………………………….5</w:t>
      </w:r>
    </w:p>
    <w:p w:rsidR="00FA3D51" w:rsidRPr="008811B1" w:rsidRDefault="00FA3D51" w:rsidP="00891D41">
      <w:pPr>
        <w:spacing w:after="0" w:line="360" w:lineRule="auto"/>
        <w:rPr>
          <w:rFonts w:ascii="Times New Roman" w:hAnsi="Times New Roman"/>
          <w:color w:val="000000"/>
          <w:sz w:val="28"/>
          <w:szCs w:val="28"/>
          <w:shd w:val="clear" w:color="auto" w:fill="FFFFFF"/>
        </w:rPr>
      </w:pPr>
      <w:r>
        <w:rPr>
          <w:rFonts w:ascii="Times New Roman" w:hAnsi="Times New Roman"/>
          <w:sz w:val="28"/>
          <w:szCs w:val="28"/>
        </w:rPr>
        <w:t xml:space="preserve">1.2 </w:t>
      </w:r>
      <w:r w:rsidRPr="008811B1">
        <w:rPr>
          <w:rFonts w:ascii="Times New Roman" w:hAnsi="Times New Roman"/>
          <w:color w:val="000000"/>
          <w:sz w:val="28"/>
          <w:szCs w:val="28"/>
          <w:shd w:val="clear" w:color="auto" w:fill="FFFFFF"/>
        </w:rPr>
        <w:t>Филиалы и представительства. Внутренние структурные подразделения банка</w:t>
      </w:r>
      <w:r>
        <w:rPr>
          <w:rFonts w:ascii="Times New Roman" w:hAnsi="Times New Roman"/>
          <w:color w:val="000000"/>
          <w:sz w:val="28"/>
          <w:szCs w:val="28"/>
          <w:shd w:val="clear" w:color="auto" w:fill="FFFFFF"/>
        </w:rPr>
        <w:t>……………………………………………………………………...………11</w:t>
      </w:r>
    </w:p>
    <w:p w:rsidR="00FA3D51" w:rsidRDefault="00FA3D51" w:rsidP="00891D41">
      <w:pPr>
        <w:spacing w:after="0" w:line="360" w:lineRule="auto"/>
        <w:rPr>
          <w:rFonts w:ascii="Times New Roman" w:hAnsi="Times New Roman"/>
          <w:sz w:val="28"/>
          <w:szCs w:val="28"/>
        </w:rPr>
      </w:pPr>
      <w:r>
        <w:rPr>
          <w:rFonts w:ascii="Times New Roman" w:hAnsi="Times New Roman"/>
          <w:sz w:val="28"/>
          <w:szCs w:val="28"/>
        </w:rPr>
        <w:t>2 Экономический анализ деятельности банка.</w:t>
      </w:r>
    </w:p>
    <w:p w:rsidR="00FA3D51" w:rsidRDefault="00FA3D51" w:rsidP="00891D41">
      <w:pPr>
        <w:spacing w:after="0" w:line="360" w:lineRule="auto"/>
        <w:rPr>
          <w:rFonts w:ascii="Times New Roman" w:hAnsi="Times New Roman"/>
          <w:sz w:val="28"/>
          <w:szCs w:val="28"/>
        </w:rPr>
      </w:pPr>
      <w:r>
        <w:rPr>
          <w:rFonts w:ascii="Times New Roman" w:hAnsi="Times New Roman"/>
          <w:sz w:val="28"/>
          <w:szCs w:val="28"/>
        </w:rPr>
        <w:t>2.1 Анализ ресурсов банка………………………………………………………15</w:t>
      </w:r>
    </w:p>
    <w:p w:rsidR="00FA3D51" w:rsidRDefault="00FA3D51" w:rsidP="00891D41">
      <w:pPr>
        <w:spacing w:after="0" w:line="360" w:lineRule="auto"/>
        <w:rPr>
          <w:rFonts w:ascii="Times New Roman" w:hAnsi="Times New Roman"/>
          <w:sz w:val="28"/>
          <w:szCs w:val="28"/>
        </w:rPr>
      </w:pPr>
      <w:r>
        <w:rPr>
          <w:rFonts w:ascii="Times New Roman" w:hAnsi="Times New Roman"/>
          <w:sz w:val="28"/>
          <w:szCs w:val="28"/>
        </w:rPr>
        <w:t>Заключение……………………………………………………………………….18</w:t>
      </w:r>
    </w:p>
    <w:p w:rsidR="00FA3D51" w:rsidRDefault="00FA3D51" w:rsidP="00891D41">
      <w:pPr>
        <w:spacing w:after="0" w:line="360" w:lineRule="auto"/>
        <w:rPr>
          <w:rFonts w:ascii="Times New Roman" w:hAnsi="Times New Roman"/>
          <w:sz w:val="28"/>
          <w:szCs w:val="28"/>
        </w:rPr>
      </w:pPr>
      <w:r>
        <w:rPr>
          <w:rFonts w:ascii="Times New Roman" w:hAnsi="Times New Roman"/>
          <w:sz w:val="28"/>
          <w:szCs w:val="28"/>
        </w:rPr>
        <w:t>Список использованных источников………………………………………...…19</w:t>
      </w:r>
    </w:p>
    <w:p w:rsidR="00FA3D51" w:rsidRDefault="00FA3D51" w:rsidP="00891D41">
      <w:pPr>
        <w:spacing w:after="0" w:line="360" w:lineRule="auto"/>
        <w:rPr>
          <w:rFonts w:ascii="Times New Roman" w:hAnsi="Times New Roman"/>
          <w:sz w:val="28"/>
          <w:szCs w:val="28"/>
        </w:rPr>
      </w:pPr>
      <w:r>
        <w:rPr>
          <w:rFonts w:ascii="Times New Roman" w:hAnsi="Times New Roman"/>
          <w:sz w:val="28"/>
          <w:szCs w:val="28"/>
        </w:rPr>
        <w:t>Приложение………………………………………………………………………20</w:t>
      </w: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891D41">
      <w:pPr>
        <w:spacing w:after="0" w:line="360" w:lineRule="auto"/>
        <w:rPr>
          <w:rFonts w:ascii="Times New Roman" w:hAnsi="Times New Roman"/>
          <w:sz w:val="28"/>
          <w:szCs w:val="28"/>
        </w:rPr>
      </w:pPr>
    </w:p>
    <w:p w:rsidR="00FA3D51" w:rsidRDefault="00FA3D51" w:rsidP="007A06F9">
      <w:pPr>
        <w:spacing w:after="0" w:line="360" w:lineRule="auto"/>
        <w:jc w:val="center"/>
        <w:rPr>
          <w:rFonts w:ascii="Times New Roman" w:hAnsi="Times New Roman"/>
          <w:sz w:val="28"/>
          <w:szCs w:val="28"/>
        </w:rPr>
      </w:pPr>
    </w:p>
    <w:p w:rsidR="00FA3D51" w:rsidRDefault="00FA3D51" w:rsidP="007A06F9">
      <w:pPr>
        <w:spacing w:after="0" w:line="360" w:lineRule="auto"/>
        <w:jc w:val="center"/>
        <w:rPr>
          <w:rFonts w:ascii="Times New Roman" w:hAnsi="Times New Roman"/>
          <w:sz w:val="28"/>
          <w:szCs w:val="28"/>
        </w:rPr>
      </w:pPr>
    </w:p>
    <w:p w:rsidR="00FA3D51" w:rsidRDefault="00FA3D51" w:rsidP="007A06F9">
      <w:pPr>
        <w:spacing w:after="0" w:line="360" w:lineRule="auto"/>
        <w:jc w:val="center"/>
        <w:rPr>
          <w:rFonts w:ascii="Times New Roman" w:hAnsi="Times New Roman"/>
          <w:sz w:val="28"/>
          <w:szCs w:val="28"/>
        </w:rPr>
      </w:pPr>
    </w:p>
    <w:p w:rsidR="00FA3D51" w:rsidRDefault="00FA3D51" w:rsidP="007A06F9">
      <w:pPr>
        <w:spacing w:after="0" w:line="360" w:lineRule="auto"/>
        <w:jc w:val="center"/>
        <w:rPr>
          <w:rFonts w:ascii="Times New Roman" w:hAnsi="Times New Roman"/>
          <w:sz w:val="28"/>
          <w:szCs w:val="28"/>
        </w:rPr>
      </w:pPr>
      <w:r>
        <w:rPr>
          <w:rFonts w:ascii="Times New Roman" w:hAnsi="Times New Roman"/>
          <w:sz w:val="28"/>
          <w:szCs w:val="28"/>
        </w:rPr>
        <w:lastRenderedPageBreak/>
        <w:t>ВВЕДЕНИЕ</w:t>
      </w:r>
    </w:p>
    <w:p w:rsidR="00FA3D51" w:rsidRDefault="00FA3D51" w:rsidP="007A06F9">
      <w:pPr>
        <w:spacing w:after="0" w:line="360" w:lineRule="auto"/>
        <w:jc w:val="center"/>
        <w:rPr>
          <w:rFonts w:ascii="Times New Roman" w:hAnsi="Times New Roman"/>
          <w:sz w:val="28"/>
          <w:szCs w:val="28"/>
        </w:rPr>
      </w:pPr>
    </w:p>
    <w:p w:rsidR="00FA3D51" w:rsidRPr="009A3906" w:rsidRDefault="00FA3D51" w:rsidP="009A3906">
      <w:pPr>
        <w:pStyle w:val="a9"/>
        <w:spacing w:before="0" w:beforeAutospacing="0" w:after="0" w:afterAutospacing="0" w:line="360" w:lineRule="auto"/>
        <w:ind w:firstLine="709"/>
        <w:jc w:val="both"/>
        <w:rPr>
          <w:sz w:val="28"/>
          <w:szCs w:val="28"/>
        </w:rPr>
      </w:pPr>
      <w:r w:rsidRPr="009A3906">
        <w:rPr>
          <w:sz w:val="28"/>
          <w:szCs w:val="28"/>
        </w:rPr>
        <w:t>В период с 3.07.2017г. по 17.07.2017г. мною была пройдена учебная практика в ОО г. Краснодар</w:t>
      </w:r>
      <w:r w:rsidRPr="00E65EB3">
        <w:rPr>
          <w:sz w:val="28"/>
          <w:szCs w:val="28"/>
        </w:rPr>
        <w:t>/23</w:t>
      </w:r>
      <w:r w:rsidRPr="009A3906">
        <w:rPr>
          <w:sz w:val="28"/>
          <w:szCs w:val="28"/>
        </w:rPr>
        <w:t xml:space="preserve"> Ростовского филиала №2 ПАО БИНБАНК, </w:t>
      </w:r>
      <w:proofErr w:type="gramStart"/>
      <w:r w:rsidRPr="009A3906">
        <w:rPr>
          <w:sz w:val="28"/>
          <w:szCs w:val="28"/>
        </w:rPr>
        <w:t>целью</w:t>
      </w:r>
      <w:proofErr w:type="gramEnd"/>
      <w:r w:rsidRPr="009A3906">
        <w:rPr>
          <w:sz w:val="28"/>
          <w:szCs w:val="28"/>
        </w:rPr>
        <w:t xml:space="preserve"> которой являлось закрепление имеющихся теоретических знаний, возможность их применения в области осуществления банковской деятельности, изучение и анализ фактического материала, полученного за время прохождения практики, а так же изучение организационной структуры ПАО БИНБАНК. </w:t>
      </w:r>
    </w:p>
    <w:p w:rsidR="00FA3D51" w:rsidRPr="009A3906" w:rsidRDefault="00FA3D51" w:rsidP="009A3906">
      <w:pPr>
        <w:pStyle w:val="a9"/>
        <w:spacing w:before="0" w:beforeAutospacing="0" w:after="0" w:afterAutospacing="0" w:line="360" w:lineRule="auto"/>
        <w:ind w:firstLine="709"/>
        <w:jc w:val="both"/>
        <w:rPr>
          <w:color w:val="000000"/>
          <w:sz w:val="28"/>
        </w:rPr>
      </w:pPr>
      <w:proofErr w:type="spellStart"/>
      <w:r w:rsidRPr="009A3906">
        <w:rPr>
          <w:color w:val="000000"/>
          <w:sz w:val="28"/>
        </w:rPr>
        <w:t>Бинбанк</w:t>
      </w:r>
      <w:proofErr w:type="spellEnd"/>
      <w:r w:rsidRPr="009A3906">
        <w:rPr>
          <w:color w:val="000000"/>
          <w:sz w:val="28"/>
        </w:rPr>
        <w:t xml:space="preserve"> — крупный универсальный банк, один из лидеров российского банковского рынка, стабильно входит в топ-30 крупнейших кредитных организаций страны по данным ЦБ РФ.</w:t>
      </w:r>
    </w:p>
    <w:p w:rsidR="00FA3D51" w:rsidRPr="009A3906" w:rsidRDefault="00FA3D51" w:rsidP="009A3906">
      <w:pPr>
        <w:pStyle w:val="a9"/>
        <w:spacing w:before="0" w:beforeAutospacing="0" w:after="0" w:afterAutospacing="0" w:line="360" w:lineRule="auto"/>
        <w:ind w:firstLine="709"/>
        <w:jc w:val="both"/>
        <w:rPr>
          <w:color w:val="000000"/>
          <w:sz w:val="28"/>
          <w:szCs w:val="28"/>
        </w:rPr>
      </w:pPr>
      <w:r w:rsidRPr="009A3906">
        <w:rPr>
          <w:color w:val="000000"/>
          <w:sz w:val="28"/>
        </w:rPr>
        <w:t xml:space="preserve">Банк обслуживает частных лиц, малый и средний бизнес, крупных корпоративных клиентов </w:t>
      </w:r>
      <w:r w:rsidRPr="009A3906">
        <w:rPr>
          <w:sz w:val="28"/>
          <w:szCs w:val="28"/>
        </w:rPr>
        <w:t>более чем в 170 городах и населенных пунктах по всей России.</w:t>
      </w:r>
    </w:p>
    <w:p w:rsidR="00FA3D51" w:rsidRPr="009A3906" w:rsidRDefault="00FA3D51" w:rsidP="009A3906">
      <w:pPr>
        <w:spacing w:after="0" w:line="360" w:lineRule="auto"/>
        <w:ind w:firstLine="709"/>
        <w:jc w:val="both"/>
        <w:rPr>
          <w:rFonts w:ascii="Times New Roman" w:hAnsi="Times New Roman"/>
          <w:sz w:val="28"/>
          <w:szCs w:val="28"/>
        </w:rPr>
      </w:pPr>
      <w:r w:rsidRPr="009A3906">
        <w:rPr>
          <w:rFonts w:ascii="Times New Roman" w:hAnsi="Times New Roman"/>
          <w:sz w:val="28"/>
          <w:szCs w:val="28"/>
        </w:rPr>
        <w:t>Целью данной работы является исследование теории и практических основ банковской деятельности и разработка рекомендаций по совершенствованию организации ее работы. Задачи, которые способствуют достижению данной цели, заключаются в следующем:</w:t>
      </w:r>
    </w:p>
    <w:p w:rsidR="00FA3D51" w:rsidRPr="009A3906" w:rsidRDefault="00FA3D51" w:rsidP="009A3906">
      <w:pPr>
        <w:spacing w:after="0" w:line="360" w:lineRule="auto"/>
        <w:ind w:firstLine="709"/>
        <w:jc w:val="both"/>
        <w:rPr>
          <w:rFonts w:ascii="Times New Roman" w:hAnsi="Times New Roman"/>
          <w:sz w:val="28"/>
          <w:szCs w:val="28"/>
        </w:rPr>
      </w:pPr>
      <w:r w:rsidRPr="009A3906">
        <w:rPr>
          <w:rFonts w:ascii="Times New Roman" w:hAnsi="Times New Roman"/>
          <w:sz w:val="28"/>
          <w:szCs w:val="28"/>
        </w:rPr>
        <w:t>1) рассмотреть теоретические основы организации деятельности, организационную структуру БИНБАНКА;</w:t>
      </w:r>
    </w:p>
    <w:p w:rsidR="00FA3D51" w:rsidRPr="009A3906" w:rsidRDefault="00FA3D51" w:rsidP="009A3906">
      <w:pPr>
        <w:spacing w:after="0" w:line="360" w:lineRule="auto"/>
        <w:ind w:firstLine="709"/>
        <w:jc w:val="both"/>
        <w:rPr>
          <w:rFonts w:ascii="Times New Roman" w:hAnsi="Times New Roman"/>
          <w:sz w:val="28"/>
          <w:szCs w:val="28"/>
        </w:rPr>
      </w:pPr>
      <w:r w:rsidRPr="009A3906">
        <w:rPr>
          <w:rFonts w:ascii="Times New Roman" w:hAnsi="Times New Roman"/>
          <w:sz w:val="28"/>
          <w:szCs w:val="28"/>
        </w:rPr>
        <w:t>2) анализ финансовой деятельности на основе рассмотрения структуры баланса банка и прочих документов бухгалтерской отчетности, принципы построения и основные показатели;</w:t>
      </w:r>
    </w:p>
    <w:p w:rsidR="00FA3D51" w:rsidRPr="009A3906" w:rsidRDefault="00FA3D51" w:rsidP="009A3906">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9A3906">
        <w:rPr>
          <w:rFonts w:ascii="Times New Roman" w:hAnsi="Times New Roman"/>
          <w:sz w:val="28"/>
          <w:szCs w:val="28"/>
        </w:rPr>
        <w:t>) организационная деятельность работы отдела ОО в г</w:t>
      </w:r>
      <w:proofErr w:type="gramStart"/>
      <w:r w:rsidRPr="009A3906">
        <w:rPr>
          <w:rFonts w:ascii="Times New Roman" w:hAnsi="Times New Roman"/>
          <w:sz w:val="28"/>
          <w:szCs w:val="28"/>
        </w:rPr>
        <w:t>.К</w:t>
      </w:r>
      <w:proofErr w:type="gramEnd"/>
      <w:r w:rsidRPr="009A3906">
        <w:rPr>
          <w:rFonts w:ascii="Times New Roman" w:hAnsi="Times New Roman"/>
          <w:sz w:val="28"/>
          <w:szCs w:val="28"/>
        </w:rPr>
        <w:t xml:space="preserve">раснодар Ростовского филиала №2 ПАО БИНБАНК, особенности его функционирования. </w:t>
      </w:r>
    </w:p>
    <w:p w:rsidR="00FA3D51" w:rsidRPr="009A3906" w:rsidRDefault="00FA3D51" w:rsidP="009A3906">
      <w:pPr>
        <w:spacing w:after="0" w:line="360" w:lineRule="auto"/>
        <w:ind w:firstLine="709"/>
        <w:jc w:val="both"/>
        <w:rPr>
          <w:rFonts w:ascii="Times New Roman" w:hAnsi="Times New Roman"/>
          <w:sz w:val="28"/>
          <w:szCs w:val="28"/>
        </w:rPr>
      </w:pPr>
      <w:r w:rsidRPr="009A3906">
        <w:rPr>
          <w:rFonts w:ascii="Times New Roman" w:hAnsi="Times New Roman"/>
          <w:sz w:val="28"/>
          <w:szCs w:val="28"/>
        </w:rPr>
        <w:t>Объектом исследования в Отчете выступает организация работы коммерческого банка.</w:t>
      </w:r>
    </w:p>
    <w:p w:rsidR="00FA3D51" w:rsidRDefault="00FA3D51" w:rsidP="009A3906">
      <w:pPr>
        <w:spacing w:after="0" w:line="360" w:lineRule="auto"/>
        <w:ind w:firstLine="709"/>
        <w:rPr>
          <w:rFonts w:ascii="Times New Roman" w:hAnsi="Times New Roman"/>
          <w:sz w:val="28"/>
          <w:szCs w:val="28"/>
        </w:rPr>
        <w:sectPr w:rsidR="00FA3D51" w:rsidSect="00085AE7">
          <w:footerReference w:type="default" r:id="rId7"/>
          <w:pgSz w:w="11906" w:h="16838"/>
          <w:pgMar w:top="1134" w:right="850" w:bottom="1134" w:left="1701" w:header="708" w:footer="708" w:gutter="0"/>
          <w:cols w:space="708"/>
          <w:docGrid w:linePitch="360"/>
        </w:sectPr>
      </w:pPr>
      <w:r w:rsidRPr="009A3906">
        <w:rPr>
          <w:rFonts w:ascii="Times New Roman" w:hAnsi="Times New Roman"/>
          <w:sz w:val="28"/>
          <w:szCs w:val="28"/>
        </w:rPr>
        <w:lastRenderedPageBreak/>
        <w:t>Предметом исследования является ОО г. Краснодар Ростовского филиала №2 ПАО БИНБАНК</w:t>
      </w:r>
      <w:r>
        <w:rPr>
          <w:rFonts w:ascii="Times New Roman" w:hAnsi="Times New Roman"/>
          <w:sz w:val="28"/>
          <w:szCs w:val="28"/>
        </w:rPr>
        <w:t>.</w:t>
      </w:r>
    </w:p>
    <w:p w:rsidR="00FA3D51" w:rsidRDefault="00FA3D51" w:rsidP="009A3906">
      <w:pPr>
        <w:spacing w:after="0" w:line="360" w:lineRule="auto"/>
        <w:rPr>
          <w:rFonts w:ascii="Times New Roman" w:hAnsi="Times New Roman"/>
          <w:sz w:val="28"/>
          <w:szCs w:val="28"/>
        </w:rPr>
      </w:pPr>
      <w:r>
        <w:rPr>
          <w:rFonts w:ascii="Times New Roman" w:hAnsi="Times New Roman"/>
          <w:sz w:val="28"/>
          <w:szCs w:val="28"/>
        </w:rPr>
        <w:lastRenderedPageBreak/>
        <w:t>1 Организация деятельности банка.</w:t>
      </w:r>
    </w:p>
    <w:p w:rsidR="00FA3D51" w:rsidRPr="009A3906" w:rsidRDefault="00FA3D51" w:rsidP="009A3906">
      <w:pPr>
        <w:spacing w:after="0" w:line="360" w:lineRule="auto"/>
        <w:rPr>
          <w:rFonts w:ascii="Times New Roman" w:hAnsi="Times New Roman"/>
          <w:sz w:val="28"/>
          <w:szCs w:val="28"/>
        </w:rPr>
      </w:pPr>
      <w:r w:rsidRPr="009A3906">
        <w:rPr>
          <w:rFonts w:ascii="Times New Roman" w:hAnsi="Times New Roman"/>
          <w:sz w:val="28"/>
          <w:szCs w:val="28"/>
        </w:rPr>
        <w:t>1.</w:t>
      </w:r>
      <w:r>
        <w:rPr>
          <w:rFonts w:ascii="Times New Roman" w:hAnsi="Times New Roman"/>
          <w:sz w:val="28"/>
          <w:szCs w:val="28"/>
        </w:rPr>
        <w:t xml:space="preserve">1 </w:t>
      </w:r>
      <w:r w:rsidRPr="009A3906">
        <w:rPr>
          <w:rFonts w:ascii="Times New Roman" w:hAnsi="Times New Roman"/>
          <w:sz w:val="28"/>
          <w:szCs w:val="28"/>
        </w:rPr>
        <w:t>Историческая справка.</w:t>
      </w:r>
    </w:p>
    <w:p w:rsidR="00FA3D51" w:rsidRPr="009A3906" w:rsidRDefault="00FA3D51" w:rsidP="009A3906"/>
    <w:p w:rsidR="00FA3D51" w:rsidRDefault="00FA3D51" w:rsidP="001B7AD8">
      <w:pPr>
        <w:spacing w:after="0" w:line="360" w:lineRule="auto"/>
        <w:ind w:firstLine="709"/>
        <w:jc w:val="both"/>
        <w:rPr>
          <w:rFonts w:ascii="Times New Roman" w:hAnsi="Times New Roman"/>
          <w:sz w:val="28"/>
          <w:szCs w:val="28"/>
          <w:shd w:val="clear" w:color="auto" w:fill="FFFFFF"/>
        </w:rPr>
      </w:pPr>
      <w:proofErr w:type="spellStart"/>
      <w:r w:rsidRPr="009A3906">
        <w:rPr>
          <w:rFonts w:ascii="Times New Roman" w:hAnsi="Times New Roman"/>
          <w:sz w:val="28"/>
          <w:szCs w:val="28"/>
          <w:shd w:val="clear" w:color="auto" w:fill="FFFFFF"/>
        </w:rPr>
        <w:t>Бинбанк</w:t>
      </w:r>
      <w:proofErr w:type="spellEnd"/>
      <w:r w:rsidRPr="009A3906">
        <w:rPr>
          <w:rFonts w:ascii="Times New Roman" w:hAnsi="Times New Roman"/>
          <w:sz w:val="28"/>
          <w:szCs w:val="28"/>
          <w:shd w:val="clear" w:color="auto" w:fill="FFFFFF"/>
        </w:rPr>
        <w:t xml:space="preserve"> был основан в конце 1993 года Михаилом Гуцериевым как оператор особой экономической зоны (внутреннего </w:t>
      </w:r>
      <w:proofErr w:type="spellStart"/>
      <w:r w:rsidRPr="009A3906">
        <w:rPr>
          <w:rFonts w:ascii="Times New Roman" w:hAnsi="Times New Roman"/>
          <w:sz w:val="28"/>
          <w:szCs w:val="28"/>
          <w:shd w:val="clear" w:color="auto" w:fill="FFFFFF"/>
        </w:rPr>
        <w:t>офшора</w:t>
      </w:r>
      <w:proofErr w:type="spellEnd"/>
      <w:r w:rsidRPr="009A3906">
        <w:rPr>
          <w:rFonts w:ascii="Times New Roman" w:hAnsi="Times New Roman"/>
          <w:sz w:val="28"/>
          <w:szCs w:val="28"/>
          <w:shd w:val="clear" w:color="auto" w:fill="FFFFFF"/>
        </w:rPr>
        <w:t>) — Ингушетии. В 2000–2002 годах обслуживал финансовые потоки государственной нефтяной компании «</w:t>
      </w:r>
      <w:proofErr w:type="spellStart"/>
      <w:r w:rsidRPr="009A3906">
        <w:rPr>
          <w:rFonts w:ascii="Times New Roman" w:hAnsi="Times New Roman"/>
          <w:sz w:val="28"/>
          <w:szCs w:val="28"/>
          <w:shd w:val="clear" w:color="auto" w:fill="FFFFFF"/>
        </w:rPr>
        <w:t>Славнефть</w:t>
      </w:r>
      <w:proofErr w:type="spellEnd"/>
      <w:r w:rsidRPr="009A3906">
        <w:rPr>
          <w:rFonts w:ascii="Times New Roman" w:hAnsi="Times New Roman"/>
          <w:sz w:val="28"/>
          <w:szCs w:val="28"/>
          <w:shd w:val="clear" w:color="auto" w:fill="FFFFFF"/>
        </w:rPr>
        <w:t>», а позже — финансовые потоки частной нефтяной компании «</w:t>
      </w:r>
      <w:proofErr w:type="spellStart"/>
      <w:r w:rsidRPr="009A3906">
        <w:rPr>
          <w:rFonts w:ascii="Times New Roman" w:hAnsi="Times New Roman"/>
          <w:sz w:val="28"/>
          <w:szCs w:val="28"/>
          <w:shd w:val="clear" w:color="auto" w:fill="FFFFFF"/>
        </w:rPr>
        <w:t>РуссНефть</w:t>
      </w:r>
      <w:proofErr w:type="spellEnd"/>
      <w:r w:rsidRPr="009A3906">
        <w:rPr>
          <w:rFonts w:ascii="Times New Roman" w:hAnsi="Times New Roman"/>
          <w:sz w:val="28"/>
          <w:szCs w:val="28"/>
          <w:shd w:val="clear" w:color="auto" w:fill="FFFFFF"/>
        </w:rPr>
        <w:t>», основанной Гуцериевым — экс-президентом «</w:t>
      </w:r>
      <w:proofErr w:type="spellStart"/>
      <w:r w:rsidRPr="009A3906">
        <w:rPr>
          <w:rFonts w:ascii="Times New Roman" w:hAnsi="Times New Roman"/>
          <w:sz w:val="28"/>
          <w:szCs w:val="28"/>
          <w:shd w:val="clear" w:color="auto" w:fill="FFFFFF"/>
        </w:rPr>
        <w:t>Славнефти</w:t>
      </w:r>
      <w:proofErr w:type="spellEnd"/>
      <w:r w:rsidRPr="009A3906">
        <w:rPr>
          <w:rFonts w:ascii="Times New Roman" w:hAnsi="Times New Roman"/>
          <w:sz w:val="28"/>
          <w:szCs w:val="28"/>
          <w:shd w:val="clear" w:color="auto" w:fill="FFFFFF"/>
        </w:rPr>
        <w:t>» и ныне хорошо известным бизнесменом.</w:t>
      </w:r>
    </w:p>
    <w:p w:rsidR="00FA3D51" w:rsidRPr="009A3906" w:rsidRDefault="00FA3D51" w:rsidP="001B7AD8">
      <w:pPr>
        <w:spacing w:after="0" w:line="360" w:lineRule="auto"/>
        <w:ind w:firstLine="709"/>
        <w:jc w:val="both"/>
        <w:rPr>
          <w:rFonts w:ascii="Times New Roman" w:hAnsi="Times New Roman"/>
          <w:sz w:val="28"/>
          <w:szCs w:val="28"/>
          <w:shd w:val="clear" w:color="auto" w:fill="FFFFFF"/>
        </w:rPr>
      </w:pPr>
      <w:r w:rsidRPr="009A3906">
        <w:rPr>
          <w:rFonts w:ascii="Times New Roman" w:hAnsi="Times New Roman"/>
          <w:sz w:val="28"/>
          <w:szCs w:val="28"/>
          <w:lang w:eastAsia="ru-RU"/>
        </w:rPr>
        <w:t>Когда-то неформальная группа «БИН» объединяла три направления деятельности: нефтедобычу и нефтепереработку (НК «</w:t>
      </w:r>
      <w:proofErr w:type="spellStart"/>
      <w:r w:rsidRPr="009A3906">
        <w:rPr>
          <w:rFonts w:ascii="Times New Roman" w:hAnsi="Times New Roman"/>
          <w:sz w:val="28"/>
          <w:szCs w:val="28"/>
          <w:lang w:eastAsia="ru-RU"/>
        </w:rPr>
        <w:t>РуссНефть</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девелопмент</w:t>
      </w:r>
      <w:proofErr w:type="spellEnd"/>
      <w:r w:rsidRPr="009A3906">
        <w:rPr>
          <w:rFonts w:ascii="Times New Roman" w:hAnsi="Times New Roman"/>
          <w:sz w:val="28"/>
          <w:szCs w:val="28"/>
          <w:lang w:eastAsia="ru-RU"/>
        </w:rPr>
        <w:t xml:space="preserve"> (ПФК «БИН» и др.) и финансы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и «Первая страховая компания»). Владельцы группы Михаил Гуцериев, его брат </w:t>
      </w:r>
      <w:proofErr w:type="spellStart"/>
      <w:r w:rsidRPr="009A3906">
        <w:rPr>
          <w:rFonts w:ascii="Times New Roman" w:hAnsi="Times New Roman"/>
          <w:sz w:val="28"/>
          <w:szCs w:val="28"/>
          <w:lang w:eastAsia="ru-RU"/>
        </w:rPr>
        <w:t>Саит</w:t>
      </w:r>
      <w:proofErr w:type="spellEnd"/>
      <w:r w:rsidRPr="009A3906">
        <w:rPr>
          <w:rFonts w:ascii="Times New Roman" w:hAnsi="Times New Roman"/>
          <w:sz w:val="28"/>
          <w:szCs w:val="28"/>
          <w:lang w:eastAsia="ru-RU"/>
        </w:rPr>
        <w:t xml:space="preserve"> Гуцер</w:t>
      </w:r>
      <w:r>
        <w:rPr>
          <w:rFonts w:ascii="Times New Roman" w:hAnsi="Times New Roman"/>
          <w:sz w:val="28"/>
          <w:szCs w:val="28"/>
          <w:lang w:eastAsia="ru-RU"/>
        </w:rPr>
        <w:t xml:space="preserve">иев и племянник </w:t>
      </w:r>
      <w:proofErr w:type="spellStart"/>
      <w:r>
        <w:rPr>
          <w:rFonts w:ascii="Times New Roman" w:hAnsi="Times New Roman"/>
          <w:sz w:val="28"/>
          <w:szCs w:val="28"/>
          <w:lang w:eastAsia="ru-RU"/>
        </w:rPr>
        <w:t>Микаил</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Шишханов</w:t>
      </w:r>
      <w:proofErr w:type="spellEnd"/>
      <w:r>
        <w:rPr>
          <w:rFonts w:ascii="Times New Roman" w:hAnsi="Times New Roman"/>
          <w:sz w:val="28"/>
          <w:szCs w:val="28"/>
          <w:lang w:eastAsia="ru-RU"/>
        </w:rPr>
        <w:t xml:space="preserve"> </w:t>
      </w:r>
      <w:r w:rsidRPr="009A3906">
        <w:rPr>
          <w:rFonts w:ascii="Times New Roman" w:hAnsi="Times New Roman"/>
          <w:sz w:val="28"/>
          <w:szCs w:val="28"/>
          <w:lang w:eastAsia="ru-RU"/>
        </w:rPr>
        <w:t xml:space="preserve"> (председатель совета директоров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входят в число богатейших людей России.</w:t>
      </w:r>
    </w:p>
    <w:p w:rsidR="00FA3D51" w:rsidRPr="009A3906" w:rsidRDefault="00FA3D51" w:rsidP="001B7AD8">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 феврале 2008 года было объявлено о продаже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сенатору от Белгородской области, совладельцу «</w:t>
      </w:r>
      <w:proofErr w:type="spellStart"/>
      <w:r w:rsidRPr="009A3906">
        <w:rPr>
          <w:rFonts w:ascii="Times New Roman" w:hAnsi="Times New Roman"/>
          <w:sz w:val="28"/>
          <w:szCs w:val="28"/>
          <w:lang w:eastAsia="ru-RU"/>
        </w:rPr>
        <w:t>Русагро</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девелоперских</w:t>
      </w:r>
      <w:proofErr w:type="spellEnd"/>
      <w:r w:rsidRPr="009A3906">
        <w:rPr>
          <w:rFonts w:ascii="Times New Roman" w:hAnsi="Times New Roman"/>
          <w:sz w:val="28"/>
          <w:szCs w:val="28"/>
          <w:lang w:eastAsia="ru-RU"/>
        </w:rPr>
        <w:t xml:space="preserve"> компаний «Авгур </w:t>
      </w:r>
      <w:proofErr w:type="spellStart"/>
      <w:r w:rsidRPr="009A3906">
        <w:rPr>
          <w:rFonts w:ascii="Times New Roman" w:hAnsi="Times New Roman"/>
          <w:sz w:val="28"/>
          <w:szCs w:val="28"/>
          <w:lang w:eastAsia="ru-RU"/>
        </w:rPr>
        <w:t>Эстейт</w:t>
      </w:r>
      <w:proofErr w:type="spellEnd"/>
      <w:r w:rsidRPr="009A3906">
        <w:rPr>
          <w:rFonts w:ascii="Times New Roman" w:hAnsi="Times New Roman"/>
          <w:sz w:val="28"/>
          <w:szCs w:val="28"/>
          <w:lang w:eastAsia="ru-RU"/>
        </w:rPr>
        <w:t>», «Масштаб» и земельных участков в Подмосковье Вадиму Мошковичу (журнал «</w:t>
      </w:r>
      <w:proofErr w:type="spellStart"/>
      <w:r w:rsidRPr="009A3906">
        <w:rPr>
          <w:rFonts w:ascii="Times New Roman" w:hAnsi="Times New Roman"/>
          <w:sz w:val="28"/>
          <w:szCs w:val="28"/>
          <w:lang w:eastAsia="ru-RU"/>
        </w:rPr>
        <w:t>Финанс</w:t>
      </w:r>
      <w:proofErr w:type="spellEnd"/>
      <w:r w:rsidRPr="009A3906">
        <w:rPr>
          <w:rFonts w:ascii="Times New Roman" w:hAnsi="Times New Roman"/>
          <w:sz w:val="28"/>
          <w:szCs w:val="28"/>
          <w:lang w:eastAsia="ru-RU"/>
        </w:rPr>
        <w:t>» на тот момент оценивал его состояние в 2,5 </w:t>
      </w:r>
      <w:proofErr w:type="spellStart"/>
      <w:proofErr w:type="gramStart"/>
      <w:r w:rsidRPr="009A3906">
        <w:rPr>
          <w:rFonts w:ascii="Times New Roman" w:hAnsi="Times New Roman"/>
          <w:sz w:val="28"/>
          <w:szCs w:val="28"/>
          <w:lang w:eastAsia="ru-RU"/>
        </w:rPr>
        <w:t>млрд</w:t>
      </w:r>
      <w:proofErr w:type="spellEnd"/>
      <w:proofErr w:type="gramEnd"/>
      <w:r w:rsidRPr="009A3906">
        <w:rPr>
          <w:rFonts w:ascii="Times New Roman" w:hAnsi="Times New Roman"/>
          <w:sz w:val="28"/>
          <w:szCs w:val="28"/>
          <w:lang w:eastAsia="ru-RU"/>
        </w:rPr>
        <w:t xml:space="preserve"> долларов США). При этом в банковских кругах упорно ходили слухи о том, что покупка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Мошковичем осуществляется в интересах третьих лиц. Впрочем, сделка так и не состоялась. Сам </w:t>
      </w:r>
      <w:proofErr w:type="spellStart"/>
      <w:r w:rsidRPr="009A3906">
        <w:rPr>
          <w:rFonts w:ascii="Times New Roman" w:hAnsi="Times New Roman"/>
          <w:sz w:val="28"/>
          <w:szCs w:val="28"/>
          <w:lang w:eastAsia="ru-RU"/>
        </w:rPr>
        <w:t>Шишханов</w:t>
      </w:r>
      <w:proofErr w:type="spellEnd"/>
      <w:r w:rsidRPr="009A3906">
        <w:rPr>
          <w:rFonts w:ascii="Times New Roman" w:hAnsi="Times New Roman"/>
          <w:sz w:val="28"/>
          <w:szCs w:val="28"/>
          <w:lang w:eastAsia="ru-RU"/>
        </w:rPr>
        <w:t xml:space="preserve"> объяснил отказ от нее тем, что сроки по закрытию договора купли-продажи были слишком затянуты и цена, оговоренная сторонами ранее, его уже не устраивала. Более того, в октябре 2008 года </w:t>
      </w:r>
      <w:proofErr w:type="spellStart"/>
      <w:r w:rsidRPr="009A3906">
        <w:rPr>
          <w:rFonts w:ascii="Times New Roman" w:hAnsi="Times New Roman"/>
          <w:sz w:val="28"/>
          <w:szCs w:val="28"/>
          <w:lang w:eastAsia="ru-RU"/>
        </w:rPr>
        <w:t>Шишханов</w:t>
      </w:r>
      <w:proofErr w:type="spellEnd"/>
      <w:r w:rsidRPr="009A3906">
        <w:rPr>
          <w:rFonts w:ascii="Times New Roman" w:hAnsi="Times New Roman"/>
          <w:sz w:val="28"/>
          <w:szCs w:val="28"/>
          <w:lang w:eastAsia="ru-RU"/>
        </w:rPr>
        <w:t xml:space="preserve"> вновь встал у руля банка, вернув себе пост президента, чтобы лично управлять бизнесом в период потрясений на финансовых рынках. В июле 2015 года </w:t>
      </w:r>
      <w:proofErr w:type="spellStart"/>
      <w:r w:rsidRPr="009A3906">
        <w:rPr>
          <w:rFonts w:ascii="Times New Roman" w:hAnsi="Times New Roman"/>
          <w:sz w:val="28"/>
          <w:szCs w:val="28"/>
          <w:lang w:eastAsia="ru-RU"/>
        </w:rPr>
        <w:t>Микаил</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Шишханов</w:t>
      </w:r>
      <w:proofErr w:type="spellEnd"/>
      <w:r w:rsidRPr="009A3906">
        <w:rPr>
          <w:rFonts w:ascii="Times New Roman" w:hAnsi="Times New Roman"/>
          <w:sz w:val="28"/>
          <w:szCs w:val="28"/>
          <w:lang w:eastAsia="ru-RU"/>
        </w:rPr>
        <w:t xml:space="preserve"> занял должность председателя совета директоров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w:t>
      </w:r>
    </w:p>
    <w:p w:rsidR="00FA3D51"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shd w:val="clear" w:color="auto" w:fill="FFFFFF"/>
        </w:rPr>
        <w:t xml:space="preserve">Только зарегистрировавшись в Центробанке России в 1993 году, в ноябре, и получив лицензию под номером 2526 за 1 ноября 1993 года, </w:t>
      </w:r>
      <w:proofErr w:type="spellStart"/>
      <w:r w:rsidRPr="00B7754C">
        <w:rPr>
          <w:sz w:val="28"/>
          <w:szCs w:val="28"/>
          <w:shd w:val="clear" w:color="auto" w:fill="FFFFFF"/>
        </w:rPr>
        <w:lastRenderedPageBreak/>
        <w:t>БинБанк</w:t>
      </w:r>
      <w:proofErr w:type="spellEnd"/>
      <w:r w:rsidRPr="00B7754C">
        <w:rPr>
          <w:sz w:val="28"/>
          <w:szCs w:val="28"/>
          <w:shd w:val="clear" w:color="auto" w:fill="FFFFFF"/>
        </w:rPr>
        <w:t xml:space="preserve"> уже в ноябре 1994 года стал членом автоматизированной системы безналичных расчетов Москвы и Подмосковья. А в октябре того же года, </w:t>
      </w:r>
      <w:proofErr w:type="spellStart"/>
      <w:r w:rsidRPr="00B7754C">
        <w:rPr>
          <w:sz w:val="28"/>
          <w:szCs w:val="28"/>
          <w:shd w:val="clear" w:color="auto" w:fill="FFFFFF"/>
        </w:rPr>
        <w:t>Бинбанк</w:t>
      </w:r>
      <w:proofErr w:type="spellEnd"/>
      <w:r w:rsidRPr="00B7754C">
        <w:rPr>
          <w:sz w:val="28"/>
          <w:szCs w:val="28"/>
          <w:shd w:val="clear" w:color="auto" w:fill="FFFFFF"/>
        </w:rPr>
        <w:t xml:space="preserve"> получил лицензию Центрального банка РФ на выполнение финансовых операций с иностранной валютой. До этого, в августе 1994 года, </w:t>
      </w:r>
      <w:proofErr w:type="spellStart"/>
      <w:r w:rsidRPr="00B7754C">
        <w:rPr>
          <w:sz w:val="28"/>
          <w:szCs w:val="28"/>
          <w:shd w:val="clear" w:color="auto" w:fill="FFFFFF"/>
        </w:rPr>
        <w:t>Бинбанк</w:t>
      </w:r>
      <w:proofErr w:type="spellEnd"/>
      <w:r w:rsidRPr="00B7754C">
        <w:rPr>
          <w:sz w:val="28"/>
          <w:szCs w:val="28"/>
          <w:shd w:val="clear" w:color="auto" w:fill="FFFFFF"/>
        </w:rPr>
        <w:t xml:space="preserve"> перешел на режим работы «Банк-Клиент». С декабря 1995 года Банк был подключен к системе SWIFT, которая является стандартом для международной банковской телекоммуникации. Тогда же АКБ «БИН» стал обладателем статуса официального дилера Центробанка РФ на рынках ГКО – государственных краткосрочных облигаций, и ОФЗ-ПК – облигации федерального займа с переменным купоном.</w:t>
      </w:r>
      <w:r w:rsidRPr="00B7754C">
        <w:rPr>
          <w:sz w:val="28"/>
          <w:szCs w:val="28"/>
        </w:rPr>
        <w:t xml:space="preserve"> В ноябре 1995 года Банк входит в членство REUTERS – международная </w:t>
      </w:r>
      <w:proofErr w:type="spellStart"/>
      <w:r w:rsidRPr="00B7754C">
        <w:rPr>
          <w:sz w:val="28"/>
          <w:szCs w:val="28"/>
        </w:rPr>
        <w:t>дилинговая</w:t>
      </w:r>
      <w:proofErr w:type="spellEnd"/>
      <w:r w:rsidRPr="00B7754C">
        <w:rPr>
          <w:sz w:val="28"/>
          <w:szCs w:val="28"/>
        </w:rPr>
        <w:t xml:space="preserve"> сеть, а до этого в октябре того же года АКБ «БИН» становится уполномоченным дилером Минфина РФ по распространению ОГСЗ – облигаций государственного сберегательного займа всех траншей. И тогда же открывается филиал «</w:t>
      </w:r>
      <w:proofErr w:type="spellStart"/>
      <w:r w:rsidRPr="00B7754C">
        <w:rPr>
          <w:sz w:val="28"/>
          <w:szCs w:val="28"/>
        </w:rPr>
        <w:t>Жилстройиндустрия</w:t>
      </w:r>
      <w:proofErr w:type="spellEnd"/>
      <w:r w:rsidRPr="00B7754C">
        <w:rPr>
          <w:sz w:val="28"/>
          <w:szCs w:val="28"/>
        </w:rPr>
        <w:t xml:space="preserve">» </w:t>
      </w:r>
      <w:proofErr w:type="spellStart"/>
      <w:r w:rsidRPr="00B7754C">
        <w:rPr>
          <w:sz w:val="28"/>
          <w:szCs w:val="28"/>
        </w:rPr>
        <w:t>БинБанка</w:t>
      </w:r>
      <w:proofErr w:type="spellEnd"/>
      <w:r w:rsidRPr="00B7754C">
        <w:rPr>
          <w:sz w:val="28"/>
          <w:szCs w:val="28"/>
        </w:rPr>
        <w:t xml:space="preserve"> в республике Ингушетия в городе Назрани.</w:t>
      </w:r>
    </w:p>
    <w:p w:rsidR="00FA3D51"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rPr>
        <w:t xml:space="preserve">Июль 1995 года ознаменован членством Банка в Международной платежной системе </w:t>
      </w:r>
      <w:proofErr w:type="spellStart"/>
      <w:r w:rsidRPr="00B7754C">
        <w:rPr>
          <w:sz w:val="28"/>
          <w:szCs w:val="28"/>
        </w:rPr>
        <w:t>MasterCard</w:t>
      </w:r>
      <w:proofErr w:type="spellEnd"/>
      <w:r w:rsidRPr="00B7754C">
        <w:rPr>
          <w:sz w:val="28"/>
          <w:szCs w:val="28"/>
        </w:rPr>
        <w:t>. В тот же период открывается</w:t>
      </w:r>
      <w:r>
        <w:rPr>
          <w:rStyle w:val="apple-converted-space"/>
          <w:sz w:val="28"/>
          <w:szCs w:val="28"/>
        </w:rPr>
        <w:t xml:space="preserve"> </w:t>
      </w:r>
      <w:hyperlink r:id="rId8" w:history="1">
        <w:r w:rsidRPr="00B7754C">
          <w:rPr>
            <w:rStyle w:val="ab"/>
            <w:b w:val="0"/>
            <w:sz w:val="28"/>
            <w:szCs w:val="28"/>
          </w:rPr>
          <w:t xml:space="preserve">отделение Банка </w:t>
        </w:r>
        <w:proofErr w:type="spellStart"/>
        <w:r w:rsidRPr="00B7754C">
          <w:rPr>
            <w:rStyle w:val="ab"/>
            <w:b w:val="0"/>
            <w:sz w:val="28"/>
            <w:szCs w:val="28"/>
          </w:rPr>
          <w:t>Бинбанк</w:t>
        </w:r>
        <w:proofErr w:type="spellEnd"/>
      </w:hyperlink>
      <w:r>
        <w:rPr>
          <w:rStyle w:val="apple-converted-space"/>
          <w:sz w:val="28"/>
          <w:szCs w:val="28"/>
        </w:rPr>
        <w:t xml:space="preserve"> </w:t>
      </w:r>
      <w:r w:rsidRPr="00B7754C">
        <w:rPr>
          <w:sz w:val="28"/>
          <w:szCs w:val="28"/>
        </w:rPr>
        <w:t>«</w:t>
      </w:r>
      <w:proofErr w:type="spellStart"/>
      <w:r w:rsidRPr="00B7754C">
        <w:rPr>
          <w:sz w:val="28"/>
          <w:szCs w:val="28"/>
        </w:rPr>
        <w:t>Шмитовское</w:t>
      </w:r>
      <w:proofErr w:type="spellEnd"/>
      <w:r w:rsidRPr="00B7754C">
        <w:rPr>
          <w:sz w:val="28"/>
          <w:szCs w:val="28"/>
        </w:rPr>
        <w:t xml:space="preserve">» в городе Москве. В феврале 1995 года </w:t>
      </w:r>
      <w:proofErr w:type="spellStart"/>
      <w:r w:rsidRPr="00B7754C">
        <w:rPr>
          <w:sz w:val="28"/>
          <w:szCs w:val="28"/>
        </w:rPr>
        <w:t>БинБанка</w:t>
      </w:r>
      <w:proofErr w:type="spellEnd"/>
      <w:r w:rsidRPr="00B7754C">
        <w:rPr>
          <w:sz w:val="28"/>
          <w:szCs w:val="28"/>
        </w:rPr>
        <w:t xml:space="preserve"> подключается к сети канала связи «Спринт», и тогда же открываются еще два московских отделения</w:t>
      </w:r>
      <w:r>
        <w:rPr>
          <w:sz w:val="28"/>
          <w:szCs w:val="28"/>
        </w:rPr>
        <w:t xml:space="preserve"> «Дмитровское» и «Пресненское».</w:t>
      </w:r>
    </w:p>
    <w:p w:rsidR="00FA3D51"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rPr>
        <w:t xml:space="preserve"> В конце 1996 года в декабре, Бан</w:t>
      </w:r>
      <w:r>
        <w:rPr>
          <w:sz w:val="28"/>
          <w:szCs w:val="28"/>
        </w:rPr>
        <w:t xml:space="preserve">к получает лицензию Центрального </w:t>
      </w:r>
      <w:r w:rsidRPr="00B7754C">
        <w:rPr>
          <w:sz w:val="28"/>
          <w:szCs w:val="28"/>
        </w:rPr>
        <w:t>Банка России на совершение финансовых сделок с драгоценными камнями. В это же время открывается еще один филиал по России, в Бурятском автономном округе Читинской области в поселке Агинское – филиал «Агинский».</w:t>
      </w:r>
    </w:p>
    <w:p w:rsidR="00FA3D51"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rPr>
        <w:t>В ноябре 1996 года открылся филиал «</w:t>
      </w:r>
      <w:proofErr w:type="spellStart"/>
      <w:r w:rsidRPr="00B7754C">
        <w:rPr>
          <w:sz w:val="28"/>
          <w:szCs w:val="28"/>
        </w:rPr>
        <w:t>Бин-Азия</w:t>
      </w:r>
      <w:proofErr w:type="spellEnd"/>
      <w:r w:rsidRPr="00B7754C">
        <w:rPr>
          <w:sz w:val="28"/>
          <w:szCs w:val="28"/>
        </w:rPr>
        <w:t>» в городе Улан-Удэ, Бурятия. До этого, в октябре 1996 года, «</w:t>
      </w:r>
      <w:proofErr w:type="spellStart"/>
      <w:r w:rsidRPr="00B7754C">
        <w:rPr>
          <w:sz w:val="28"/>
          <w:szCs w:val="28"/>
        </w:rPr>
        <w:t>БинБанк</w:t>
      </w:r>
      <w:proofErr w:type="spellEnd"/>
      <w:r w:rsidRPr="00B7754C">
        <w:rPr>
          <w:sz w:val="28"/>
          <w:szCs w:val="28"/>
        </w:rPr>
        <w:t>» был принят в члены НАУФОР – Национальная ассоциация участников фондового ры</w:t>
      </w:r>
      <w:r>
        <w:rPr>
          <w:sz w:val="28"/>
          <w:szCs w:val="28"/>
        </w:rPr>
        <w:t xml:space="preserve">нка. </w:t>
      </w:r>
    </w:p>
    <w:p w:rsidR="00FA3D51"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rPr>
        <w:lastRenderedPageBreak/>
        <w:t>Июль 1996 года был ознаменован для АКБ «БИН» присвоением статуса уполномоченного банка Администрации Агинского Бурятского автономного округа, и тогда же была внедрена IB SYSTEM – Интегрированная банковская система. В это же время государственный таможенный комитет России удостоил «</w:t>
      </w:r>
      <w:proofErr w:type="spellStart"/>
      <w:r w:rsidRPr="00B7754C">
        <w:rPr>
          <w:sz w:val="28"/>
          <w:szCs w:val="28"/>
        </w:rPr>
        <w:t>БинБанк</w:t>
      </w:r>
      <w:proofErr w:type="spellEnd"/>
      <w:r w:rsidRPr="00B7754C">
        <w:rPr>
          <w:sz w:val="28"/>
          <w:szCs w:val="28"/>
        </w:rPr>
        <w:t>» статуса уполномоченного банка по</w:t>
      </w:r>
      <w:r>
        <w:rPr>
          <w:sz w:val="28"/>
          <w:szCs w:val="28"/>
        </w:rPr>
        <w:t xml:space="preserve"> обслуживанию таможенных постов.</w:t>
      </w:r>
    </w:p>
    <w:p w:rsidR="00FA3D51" w:rsidRPr="00B7754C"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rPr>
        <w:t xml:space="preserve">В июне 1996 года </w:t>
      </w:r>
      <w:proofErr w:type="spellStart"/>
      <w:r w:rsidRPr="00B7754C">
        <w:rPr>
          <w:sz w:val="28"/>
          <w:szCs w:val="28"/>
        </w:rPr>
        <w:t>БинБанком</w:t>
      </w:r>
      <w:proofErr w:type="spellEnd"/>
      <w:r w:rsidRPr="00B7754C">
        <w:rPr>
          <w:sz w:val="28"/>
          <w:szCs w:val="28"/>
        </w:rPr>
        <w:t xml:space="preserve"> было открыто в городе Москве отделение «Тверское». До этого в мае в столице было открыто отделение «Таганское», и Банком была получена от Центробанка России Генеральная лицензия на осуществление финансовых операций.</w:t>
      </w:r>
    </w:p>
    <w:p w:rsidR="00FA3D51" w:rsidRPr="00B7754C" w:rsidRDefault="00FA3D51" w:rsidP="00B7754C">
      <w:pPr>
        <w:pStyle w:val="a9"/>
        <w:shd w:val="clear" w:color="auto" w:fill="FFFFFF"/>
        <w:spacing w:before="0" w:beforeAutospacing="0" w:after="0" w:afterAutospacing="0" w:line="360" w:lineRule="auto"/>
        <w:ind w:firstLine="709"/>
        <w:jc w:val="both"/>
        <w:rPr>
          <w:sz w:val="28"/>
          <w:szCs w:val="28"/>
        </w:rPr>
      </w:pPr>
      <w:r w:rsidRPr="00B7754C">
        <w:rPr>
          <w:sz w:val="28"/>
          <w:szCs w:val="28"/>
        </w:rPr>
        <w:t>Начиная с 18 ноября 2010 года, Банк производит улучшения условий по существующей программе ипотечного кредитования на рынке вторичного жилья. Это выражается в уменьшении максимальных процентных ставок на 2,3% пункта. С тех пор получение ипотечного кредита может происходить в размере ставок годовых от 11,5% до 12,7% сроком от 3 до 30 лет. Размер ставок при этом высчитывается на основании суммы первоначального взноса и обуславливается отсутствием или наличием страхования. Размер кредита составляет от 300 тысяч до 4 миллионов рублей, при первоначальном взносе от 30% цены на приобретаемое жилье. Полное досрочное или частичное погашение кредита выполняется клиентом без выплаты комиссионных на дату ежемесячного платежа. Дата устанавливается последним числом месяца. Минимальный размер досрочного погашения равен 10 тысячам рублей. Решение о кредитовании действует три месяца с момента утверждения решения по кредитной ставке. Необходимые требования к заемщику: гражданство России, возраст от 22 лет, срок работы на текущем месте не меньше 6-ти месяцев, постоянная прописка в городе, где предоставляется кредит.</w:t>
      </w:r>
    </w:p>
    <w:p w:rsidR="00FA3D51" w:rsidRDefault="00FA3D51" w:rsidP="00FB337E">
      <w:pPr>
        <w:pStyle w:val="a9"/>
        <w:shd w:val="clear" w:color="auto" w:fill="FFFFFF"/>
        <w:spacing w:before="0" w:beforeAutospacing="0" w:after="0" w:afterAutospacing="0" w:line="360" w:lineRule="auto"/>
        <w:ind w:firstLine="709"/>
        <w:jc w:val="both"/>
        <w:rPr>
          <w:sz w:val="28"/>
          <w:szCs w:val="28"/>
        </w:rPr>
      </w:pPr>
      <w:r w:rsidRPr="00B7754C">
        <w:rPr>
          <w:sz w:val="28"/>
          <w:szCs w:val="28"/>
        </w:rPr>
        <w:t xml:space="preserve">С октября месяца по первые числа ноября, </w:t>
      </w:r>
      <w:proofErr w:type="spellStart"/>
      <w:r w:rsidRPr="00B7754C">
        <w:rPr>
          <w:sz w:val="28"/>
          <w:szCs w:val="28"/>
        </w:rPr>
        <w:t>БинБанк</w:t>
      </w:r>
      <w:proofErr w:type="spellEnd"/>
      <w:r w:rsidRPr="00B7754C">
        <w:rPr>
          <w:sz w:val="28"/>
          <w:szCs w:val="28"/>
        </w:rPr>
        <w:t xml:space="preserve">, согласно поручению своих клиентов от филиала в Екатеринбурге выпускает аккредитивы на сумму примерно 252 тысяч долларов США. Этот выпуск был </w:t>
      </w:r>
      <w:r w:rsidRPr="00B7754C">
        <w:rPr>
          <w:sz w:val="28"/>
          <w:szCs w:val="28"/>
        </w:rPr>
        <w:lastRenderedPageBreak/>
        <w:t>осуществлен согласно финансированию договоров на закупку электрических и дизельных подъемников и автопогрузчиков из Китая. И кроме этого, в целях приобретения консервированных продуктов из Китая, Вьетнама и Испании.</w:t>
      </w:r>
    </w:p>
    <w:p w:rsidR="00FA3D51" w:rsidRDefault="00215396" w:rsidP="00FB70DE">
      <w:pPr>
        <w:pStyle w:val="a9"/>
        <w:shd w:val="clear" w:color="auto" w:fill="FFFFFF"/>
        <w:spacing w:before="0" w:beforeAutospacing="0" w:after="0" w:afterAutospacing="0" w:line="360" w:lineRule="auto"/>
        <w:jc w:val="both"/>
        <w:rPr>
          <w:sz w:val="28"/>
          <w:szCs w:val="28"/>
        </w:rPr>
      </w:pPr>
      <w:r w:rsidRPr="00E83C3B">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8668025.gif" style="width:465pt;height:555pt;visibility:visible">
            <v:imagedata r:id="rId9" o:title=""/>
          </v:shape>
        </w:pict>
      </w:r>
    </w:p>
    <w:p w:rsidR="00FA3D51" w:rsidRPr="00E65EB3" w:rsidRDefault="00FA3D51" w:rsidP="00FB337E">
      <w:pPr>
        <w:pStyle w:val="a9"/>
        <w:shd w:val="clear" w:color="auto" w:fill="FFFFFF"/>
        <w:spacing w:before="0" w:beforeAutospacing="0" w:after="0" w:afterAutospacing="0" w:line="360" w:lineRule="auto"/>
        <w:ind w:firstLine="709"/>
        <w:jc w:val="both"/>
        <w:rPr>
          <w:sz w:val="28"/>
          <w:szCs w:val="28"/>
        </w:rPr>
      </w:pPr>
      <w:r>
        <w:rPr>
          <w:sz w:val="28"/>
          <w:szCs w:val="28"/>
        </w:rPr>
        <w:t>Рис. 1</w:t>
      </w:r>
      <w:r>
        <w:rPr>
          <w:noProof/>
          <w:sz w:val="28"/>
          <w:szCs w:val="28"/>
          <w:lang w:eastAsia="en-US"/>
        </w:rPr>
        <w:t xml:space="preserve"> Организационная стуктура БИНБАНКА. </w:t>
      </w:r>
    </w:p>
    <w:p w:rsidR="00FA3D51" w:rsidRDefault="00FA3D51" w:rsidP="00FB337E">
      <w:pPr>
        <w:pStyle w:val="a9"/>
        <w:shd w:val="clear" w:color="auto" w:fill="FFFFFF"/>
        <w:spacing w:before="0" w:beforeAutospacing="0" w:after="0" w:afterAutospacing="0" w:line="360" w:lineRule="auto"/>
        <w:ind w:firstLine="709"/>
        <w:jc w:val="both"/>
        <w:rPr>
          <w:sz w:val="28"/>
          <w:szCs w:val="28"/>
        </w:rPr>
      </w:pPr>
    </w:p>
    <w:p w:rsidR="00FA3D51" w:rsidRDefault="00FA3D51" w:rsidP="00FB337E">
      <w:pPr>
        <w:pStyle w:val="a9"/>
        <w:shd w:val="clear" w:color="auto" w:fill="FFFFFF"/>
        <w:spacing w:before="0" w:beforeAutospacing="0" w:after="0" w:afterAutospacing="0" w:line="360" w:lineRule="auto"/>
        <w:ind w:firstLine="709"/>
        <w:jc w:val="both"/>
        <w:rPr>
          <w:sz w:val="28"/>
          <w:szCs w:val="28"/>
        </w:rPr>
      </w:pPr>
    </w:p>
    <w:p w:rsidR="00FA3D51" w:rsidRPr="00FB337E" w:rsidRDefault="00FA3D51" w:rsidP="00FB337E">
      <w:pPr>
        <w:pStyle w:val="a9"/>
        <w:shd w:val="clear" w:color="auto" w:fill="FFFFFF"/>
        <w:spacing w:before="0" w:beforeAutospacing="0" w:after="0" w:afterAutospacing="0" w:line="360" w:lineRule="auto"/>
        <w:ind w:firstLine="709"/>
        <w:jc w:val="both"/>
        <w:rPr>
          <w:sz w:val="28"/>
          <w:szCs w:val="28"/>
        </w:rPr>
      </w:pPr>
      <w:r w:rsidRPr="00FB337E">
        <w:rPr>
          <w:sz w:val="28"/>
          <w:szCs w:val="28"/>
        </w:rPr>
        <w:t xml:space="preserve">В июле 2015 года было объявлено, что акционеры </w:t>
      </w:r>
      <w:proofErr w:type="spellStart"/>
      <w:r w:rsidRPr="00FB337E">
        <w:rPr>
          <w:sz w:val="28"/>
          <w:szCs w:val="28"/>
        </w:rPr>
        <w:t>Бинбанка</w:t>
      </w:r>
      <w:proofErr w:type="spellEnd"/>
      <w:r w:rsidRPr="00FB337E">
        <w:rPr>
          <w:sz w:val="28"/>
          <w:szCs w:val="28"/>
        </w:rPr>
        <w:t xml:space="preserve"> приобретают ГК «</w:t>
      </w:r>
      <w:proofErr w:type="spellStart"/>
      <w:r w:rsidRPr="00FB337E">
        <w:rPr>
          <w:sz w:val="28"/>
          <w:szCs w:val="28"/>
        </w:rPr>
        <w:t>Европлан</w:t>
      </w:r>
      <w:proofErr w:type="spellEnd"/>
      <w:r w:rsidRPr="00FB337E">
        <w:rPr>
          <w:sz w:val="28"/>
          <w:szCs w:val="28"/>
        </w:rPr>
        <w:t xml:space="preserve">»— лидера на рынке </w:t>
      </w:r>
      <w:proofErr w:type="spellStart"/>
      <w:r w:rsidRPr="00FB337E">
        <w:rPr>
          <w:sz w:val="28"/>
          <w:szCs w:val="28"/>
        </w:rPr>
        <w:t>автолизинга</w:t>
      </w:r>
      <w:proofErr w:type="spellEnd"/>
      <w:r w:rsidRPr="00FB337E">
        <w:rPr>
          <w:sz w:val="28"/>
          <w:szCs w:val="28"/>
        </w:rPr>
        <w:t xml:space="preserve">. В сентябре 2015 года сделка была закрыта. </w:t>
      </w:r>
    </w:p>
    <w:p w:rsidR="00FA3D51" w:rsidRPr="00FB337E" w:rsidRDefault="00FA3D51" w:rsidP="00FB337E">
      <w:pPr>
        <w:pStyle w:val="a9"/>
        <w:shd w:val="clear" w:color="auto" w:fill="FFFFFF"/>
        <w:spacing w:before="0" w:beforeAutospacing="0" w:after="0" w:afterAutospacing="0" w:line="360" w:lineRule="auto"/>
        <w:ind w:firstLine="709"/>
        <w:jc w:val="both"/>
        <w:rPr>
          <w:rFonts w:ascii="Arial" w:hAnsi="Arial" w:cs="Arial"/>
          <w:color w:val="222222"/>
          <w:sz w:val="21"/>
          <w:szCs w:val="21"/>
        </w:rPr>
      </w:pPr>
      <w:r w:rsidRPr="00FB337E">
        <w:rPr>
          <w:sz w:val="28"/>
          <w:szCs w:val="28"/>
        </w:rPr>
        <w:t>20 сентября 2017 года руководство банка обратилось к</w:t>
      </w:r>
      <w:r>
        <w:rPr>
          <w:rStyle w:val="apple-converted-space"/>
          <w:sz w:val="28"/>
          <w:szCs w:val="28"/>
        </w:rPr>
        <w:t xml:space="preserve"> </w:t>
      </w:r>
      <w:hyperlink r:id="rId10" w:tooltip="ЦБ РФ" w:history="1">
        <w:r w:rsidRPr="00FB337E">
          <w:rPr>
            <w:rStyle w:val="ac"/>
            <w:color w:val="auto"/>
            <w:sz w:val="28"/>
            <w:szCs w:val="28"/>
            <w:u w:val="none"/>
          </w:rPr>
          <w:t>ЦБ РФ</w:t>
        </w:r>
      </w:hyperlink>
      <w:r>
        <w:rPr>
          <w:rStyle w:val="apple-converted-space"/>
          <w:sz w:val="28"/>
          <w:szCs w:val="28"/>
        </w:rPr>
        <w:t xml:space="preserve"> </w:t>
      </w:r>
      <w:r w:rsidRPr="00FB337E">
        <w:rPr>
          <w:sz w:val="28"/>
          <w:szCs w:val="28"/>
        </w:rPr>
        <w:t>с просьбой о</w:t>
      </w:r>
      <w:r>
        <w:rPr>
          <w:rStyle w:val="apple-converted-space"/>
          <w:sz w:val="28"/>
          <w:szCs w:val="28"/>
        </w:rPr>
        <w:t xml:space="preserve"> </w:t>
      </w:r>
      <w:hyperlink r:id="rId11" w:tooltip="Санация (экономика)" w:history="1">
        <w:r w:rsidRPr="00FB337E">
          <w:rPr>
            <w:rStyle w:val="ac"/>
            <w:color w:val="auto"/>
            <w:sz w:val="28"/>
            <w:szCs w:val="28"/>
            <w:u w:val="none"/>
          </w:rPr>
          <w:t>санации</w:t>
        </w:r>
      </w:hyperlink>
      <w:r>
        <w:rPr>
          <w:rStyle w:val="apple-converted-space"/>
          <w:sz w:val="28"/>
          <w:szCs w:val="28"/>
        </w:rPr>
        <w:t xml:space="preserve"> </w:t>
      </w:r>
      <w:r w:rsidRPr="00FB337E">
        <w:rPr>
          <w:sz w:val="28"/>
          <w:szCs w:val="28"/>
        </w:rPr>
        <w:t xml:space="preserve">через Фонд консолидации банковского сектора. Ранее о подобном сценарии со ссылкой на источники сообщала газета «Ведомости», отмечавшая отток средств вкладчиков, </w:t>
      </w:r>
      <w:proofErr w:type="gramStart"/>
      <w:r w:rsidRPr="00FB337E">
        <w:rPr>
          <w:sz w:val="28"/>
          <w:szCs w:val="28"/>
        </w:rPr>
        <w:t>агрессивную</w:t>
      </w:r>
      <w:proofErr w:type="gramEnd"/>
      <w:r w:rsidRPr="00FB337E">
        <w:rPr>
          <w:sz w:val="28"/>
          <w:szCs w:val="28"/>
        </w:rPr>
        <w:t xml:space="preserve"> бизнес-модель на неорганическом росте и низкое качество кредитных активов (прежде всего «Рост банка» и МДМ). Последнюю причину называл и Михаил </w:t>
      </w:r>
      <w:proofErr w:type="spellStart"/>
      <w:r w:rsidRPr="00FB337E">
        <w:rPr>
          <w:sz w:val="28"/>
          <w:szCs w:val="28"/>
        </w:rPr>
        <w:t>Шишханов</w:t>
      </w:r>
      <w:proofErr w:type="spellEnd"/>
      <w:r w:rsidRPr="00FB337E">
        <w:rPr>
          <w:sz w:val="28"/>
          <w:szCs w:val="28"/>
        </w:rPr>
        <w:t>. Параллельно банковская система РФ с 2014 года находилась в стадии зачистки, в ходе которой было отозвано более 276 банковских лицензий</w:t>
      </w:r>
      <w:r>
        <w:rPr>
          <w:rFonts w:ascii="Arial" w:hAnsi="Arial" w:cs="Arial"/>
          <w:color w:val="222222"/>
          <w:sz w:val="21"/>
          <w:szCs w:val="21"/>
        </w:rPr>
        <w:t>.</w:t>
      </w:r>
    </w:p>
    <w:p w:rsidR="00FA3D51" w:rsidRDefault="00FA3D51" w:rsidP="00FB337E">
      <w:pPr>
        <w:pStyle w:val="a9"/>
        <w:shd w:val="clear" w:color="auto" w:fill="FFFFFF"/>
        <w:spacing w:before="0" w:beforeAutospacing="0" w:after="0" w:afterAutospacing="0" w:line="360" w:lineRule="auto"/>
        <w:ind w:firstLine="709"/>
        <w:jc w:val="both"/>
        <w:rPr>
          <w:sz w:val="28"/>
          <w:szCs w:val="28"/>
        </w:rPr>
      </w:pPr>
      <w:r>
        <w:rPr>
          <w:sz w:val="28"/>
          <w:szCs w:val="28"/>
        </w:rPr>
        <w:t>Реквизиты банка.</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Полное название: </w:t>
      </w:r>
      <w:r w:rsidRPr="00FB337E">
        <w:rPr>
          <w:rFonts w:ascii="Times New Roman" w:hAnsi="Times New Roman"/>
          <w:spacing w:val="-1"/>
          <w:sz w:val="28"/>
          <w:szCs w:val="28"/>
          <w:lang w:eastAsia="ru-RU"/>
        </w:rPr>
        <w:t>Публичное Акционерное Общество «БИНБАНК»</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Сокращенное название: </w:t>
      </w:r>
      <w:r w:rsidRPr="00FB337E">
        <w:rPr>
          <w:rFonts w:ascii="Times New Roman" w:hAnsi="Times New Roman"/>
          <w:spacing w:val="-1"/>
          <w:sz w:val="28"/>
          <w:szCs w:val="28"/>
          <w:lang w:eastAsia="ru-RU"/>
        </w:rPr>
        <w:t>ПАО «БИНБАНК»</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FB337E">
        <w:rPr>
          <w:rFonts w:ascii="Times New Roman" w:hAnsi="Times New Roman"/>
          <w:spacing w:val="-1"/>
          <w:sz w:val="28"/>
          <w:szCs w:val="28"/>
          <w:lang w:eastAsia="ru-RU"/>
        </w:rPr>
        <w:t>Ген</w:t>
      </w:r>
      <w:r w:rsidRPr="000340E7">
        <w:rPr>
          <w:rFonts w:ascii="Times New Roman" w:hAnsi="Times New Roman"/>
          <w:spacing w:val="-1"/>
          <w:sz w:val="28"/>
          <w:szCs w:val="28"/>
          <w:lang w:eastAsia="ru-RU"/>
        </w:rPr>
        <w:t xml:space="preserve">еральная лицензия Банка России: </w:t>
      </w:r>
      <w:r w:rsidRPr="00FB337E">
        <w:rPr>
          <w:rFonts w:ascii="Times New Roman" w:hAnsi="Times New Roman"/>
          <w:spacing w:val="-1"/>
          <w:sz w:val="28"/>
          <w:szCs w:val="28"/>
          <w:lang w:eastAsia="ru-RU"/>
        </w:rPr>
        <w:t>2562</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Дата выдачи/последней замены: </w:t>
      </w:r>
      <w:r w:rsidRPr="00FB337E">
        <w:rPr>
          <w:rFonts w:ascii="Times New Roman" w:hAnsi="Times New Roman"/>
          <w:spacing w:val="-1"/>
          <w:sz w:val="28"/>
          <w:szCs w:val="28"/>
          <w:lang w:eastAsia="ru-RU"/>
        </w:rPr>
        <w:t>01.11.1993</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Юридический адрес: </w:t>
      </w:r>
      <w:r w:rsidRPr="00FB337E">
        <w:rPr>
          <w:rFonts w:ascii="Times New Roman" w:hAnsi="Times New Roman"/>
          <w:spacing w:val="-1"/>
          <w:sz w:val="28"/>
          <w:szCs w:val="28"/>
          <w:lang w:eastAsia="ru-RU"/>
        </w:rPr>
        <w:t>121471, г. Москва, ул. Гродненская, 5а</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Фактический адрес: </w:t>
      </w:r>
      <w:r w:rsidRPr="00FB337E">
        <w:rPr>
          <w:rFonts w:ascii="Times New Roman" w:hAnsi="Times New Roman"/>
          <w:spacing w:val="-1"/>
          <w:sz w:val="28"/>
          <w:szCs w:val="28"/>
          <w:lang w:eastAsia="ru-RU"/>
        </w:rPr>
        <w:t>109004, г. Москва, Известковый переулок, 3</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Телефон: </w:t>
      </w:r>
      <w:r w:rsidRPr="00FB337E">
        <w:rPr>
          <w:rFonts w:ascii="Times New Roman" w:hAnsi="Times New Roman"/>
          <w:spacing w:val="-1"/>
          <w:sz w:val="28"/>
          <w:szCs w:val="28"/>
          <w:lang w:eastAsia="ru-RU"/>
        </w:rPr>
        <w:t>8-800-200-50-75; +7 (495) 755-50-75</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Факс: </w:t>
      </w:r>
      <w:r w:rsidRPr="00FB337E">
        <w:rPr>
          <w:rFonts w:ascii="Times New Roman" w:hAnsi="Times New Roman"/>
          <w:spacing w:val="-1"/>
          <w:sz w:val="28"/>
          <w:szCs w:val="28"/>
          <w:lang w:eastAsia="ru-RU"/>
        </w:rPr>
        <w:t>+7 (495) 755-50-79</w:t>
      </w:r>
    </w:p>
    <w:p w:rsidR="00FA3D51" w:rsidRPr="00636C08" w:rsidRDefault="00FA3D51" w:rsidP="000340E7">
      <w:pPr>
        <w:tabs>
          <w:tab w:val="left" w:pos="3274"/>
        </w:tabs>
        <w:spacing w:after="0" w:line="360" w:lineRule="auto"/>
        <w:rPr>
          <w:rFonts w:ascii="Times New Roman" w:hAnsi="Times New Roman"/>
          <w:spacing w:val="-1"/>
          <w:sz w:val="28"/>
          <w:szCs w:val="28"/>
          <w:lang w:eastAsia="ru-RU"/>
        </w:rPr>
      </w:pPr>
      <w:r w:rsidRPr="00FB337E">
        <w:rPr>
          <w:rFonts w:ascii="Times New Roman" w:hAnsi="Times New Roman"/>
          <w:spacing w:val="-1"/>
          <w:sz w:val="28"/>
          <w:szCs w:val="28"/>
          <w:lang w:val="en-US" w:eastAsia="ru-RU"/>
        </w:rPr>
        <w:t>E</w:t>
      </w:r>
      <w:r w:rsidRPr="00636C08">
        <w:rPr>
          <w:rFonts w:ascii="Times New Roman" w:hAnsi="Times New Roman"/>
          <w:spacing w:val="-1"/>
          <w:sz w:val="28"/>
          <w:szCs w:val="28"/>
          <w:lang w:eastAsia="ru-RU"/>
        </w:rPr>
        <w:t>-</w:t>
      </w:r>
      <w:r w:rsidRPr="00FB337E">
        <w:rPr>
          <w:rFonts w:ascii="Times New Roman" w:hAnsi="Times New Roman"/>
          <w:spacing w:val="-1"/>
          <w:sz w:val="28"/>
          <w:szCs w:val="28"/>
          <w:lang w:val="en-US" w:eastAsia="ru-RU"/>
        </w:rPr>
        <w:t>mail</w:t>
      </w:r>
      <w:r w:rsidRPr="00636C08">
        <w:rPr>
          <w:rFonts w:ascii="Times New Roman" w:hAnsi="Times New Roman"/>
          <w:spacing w:val="-1"/>
          <w:sz w:val="28"/>
          <w:szCs w:val="28"/>
          <w:lang w:eastAsia="ru-RU"/>
        </w:rPr>
        <w:t xml:space="preserve">: </w:t>
      </w:r>
      <w:hyperlink r:id="rId12" w:history="1">
        <w:r w:rsidRPr="000340E7">
          <w:rPr>
            <w:rFonts w:ascii="Times New Roman" w:hAnsi="Times New Roman"/>
            <w:spacing w:val="-1"/>
            <w:sz w:val="28"/>
            <w:szCs w:val="28"/>
            <w:u w:val="single"/>
            <w:lang w:val="en-US" w:eastAsia="ru-RU"/>
          </w:rPr>
          <w:t>binbank</w:t>
        </w:r>
        <w:r w:rsidRPr="00636C08">
          <w:rPr>
            <w:rFonts w:ascii="Times New Roman" w:hAnsi="Times New Roman"/>
            <w:spacing w:val="-1"/>
            <w:sz w:val="28"/>
            <w:szCs w:val="28"/>
            <w:u w:val="single"/>
            <w:lang w:eastAsia="ru-RU"/>
          </w:rPr>
          <w:t>@</w:t>
        </w:r>
        <w:r w:rsidRPr="000340E7">
          <w:rPr>
            <w:rFonts w:ascii="Times New Roman" w:hAnsi="Times New Roman"/>
            <w:spacing w:val="-1"/>
            <w:sz w:val="28"/>
            <w:szCs w:val="28"/>
            <w:u w:val="single"/>
            <w:lang w:val="en-US" w:eastAsia="ru-RU"/>
          </w:rPr>
          <w:t>binbank</w:t>
        </w:r>
        <w:r w:rsidRPr="00636C08">
          <w:rPr>
            <w:rFonts w:ascii="Times New Roman" w:hAnsi="Times New Roman"/>
            <w:spacing w:val="-1"/>
            <w:sz w:val="28"/>
            <w:szCs w:val="28"/>
            <w:u w:val="single"/>
            <w:lang w:eastAsia="ru-RU"/>
          </w:rPr>
          <w:t>.</w:t>
        </w:r>
        <w:r w:rsidRPr="000340E7">
          <w:rPr>
            <w:rFonts w:ascii="Times New Roman" w:hAnsi="Times New Roman"/>
            <w:spacing w:val="-1"/>
            <w:sz w:val="28"/>
            <w:szCs w:val="28"/>
            <w:u w:val="single"/>
            <w:lang w:val="en-US" w:eastAsia="ru-RU"/>
          </w:rPr>
          <w:t>ru</w:t>
        </w:r>
      </w:hyperlink>
    </w:p>
    <w:p w:rsidR="00FA3D51" w:rsidRPr="00215396" w:rsidRDefault="00FA3D51" w:rsidP="000340E7">
      <w:pPr>
        <w:tabs>
          <w:tab w:val="left" w:pos="3274"/>
        </w:tabs>
        <w:spacing w:after="0" w:line="360" w:lineRule="auto"/>
        <w:rPr>
          <w:rFonts w:ascii="Times New Roman" w:hAnsi="Times New Roman"/>
          <w:spacing w:val="-1"/>
          <w:sz w:val="28"/>
          <w:szCs w:val="28"/>
          <w:lang w:eastAsia="ru-RU"/>
        </w:rPr>
      </w:pPr>
      <w:r w:rsidRPr="00FB337E">
        <w:rPr>
          <w:rFonts w:ascii="Times New Roman" w:hAnsi="Times New Roman"/>
          <w:spacing w:val="-1"/>
          <w:sz w:val="28"/>
          <w:szCs w:val="28"/>
          <w:lang w:eastAsia="ru-RU"/>
        </w:rPr>
        <w:t>Сайт</w:t>
      </w:r>
      <w:r w:rsidRPr="00215396">
        <w:rPr>
          <w:rFonts w:ascii="Times New Roman" w:hAnsi="Times New Roman"/>
          <w:spacing w:val="-1"/>
          <w:sz w:val="28"/>
          <w:szCs w:val="28"/>
          <w:lang w:eastAsia="ru-RU"/>
        </w:rPr>
        <w:t xml:space="preserve">: </w:t>
      </w:r>
      <w:hyperlink r:id="rId13" w:tgtFrame="_blank" w:history="1">
        <w:r w:rsidRPr="000340E7">
          <w:rPr>
            <w:rFonts w:ascii="Times New Roman" w:hAnsi="Times New Roman"/>
            <w:spacing w:val="-1"/>
            <w:sz w:val="28"/>
            <w:szCs w:val="28"/>
            <w:u w:val="single"/>
            <w:lang w:val="en-US" w:eastAsia="ru-RU"/>
          </w:rPr>
          <w:t>www</w:t>
        </w:r>
        <w:r w:rsidRPr="00215396">
          <w:rPr>
            <w:rFonts w:ascii="Times New Roman" w:hAnsi="Times New Roman"/>
            <w:spacing w:val="-1"/>
            <w:sz w:val="28"/>
            <w:szCs w:val="28"/>
            <w:u w:val="single"/>
            <w:lang w:eastAsia="ru-RU"/>
          </w:rPr>
          <w:t>.</w:t>
        </w:r>
        <w:proofErr w:type="spellStart"/>
        <w:r w:rsidRPr="000340E7">
          <w:rPr>
            <w:rFonts w:ascii="Times New Roman" w:hAnsi="Times New Roman"/>
            <w:spacing w:val="-1"/>
            <w:sz w:val="28"/>
            <w:szCs w:val="28"/>
            <w:u w:val="single"/>
            <w:lang w:val="en-US" w:eastAsia="ru-RU"/>
          </w:rPr>
          <w:t>binbank</w:t>
        </w:r>
        <w:proofErr w:type="spellEnd"/>
        <w:r w:rsidRPr="00215396">
          <w:rPr>
            <w:rFonts w:ascii="Times New Roman" w:hAnsi="Times New Roman"/>
            <w:spacing w:val="-1"/>
            <w:sz w:val="28"/>
            <w:szCs w:val="28"/>
            <w:u w:val="single"/>
            <w:lang w:eastAsia="ru-RU"/>
          </w:rPr>
          <w:t>.</w:t>
        </w:r>
        <w:proofErr w:type="spellStart"/>
        <w:r w:rsidRPr="000340E7">
          <w:rPr>
            <w:rFonts w:ascii="Times New Roman" w:hAnsi="Times New Roman"/>
            <w:spacing w:val="-1"/>
            <w:sz w:val="28"/>
            <w:szCs w:val="28"/>
            <w:u w:val="single"/>
            <w:lang w:val="en-US" w:eastAsia="ru-RU"/>
          </w:rPr>
          <w:t>ru</w:t>
        </w:r>
        <w:proofErr w:type="spellEnd"/>
      </w:hyperlink>
    </w:p>
    <w:p w:rsidR="00FA3D51" w:rsidRPr="00215396" w:rsidRDefault="00FA3D51" w:rsidP="000340E7">
      <w:pPr>
        <w:spacing w:after="0" w:line="360" w:lineRule="auto"/>
        <w:textAlignment w:val="baseline"/>
        <w:rPr>
          <w:rFonts w:ascii="Times New Roman" w:hAnsi="Times New Roman"/>
          <w:sz w:val="28"/>
          <w:szCs w:val="28"/>
          <w:lang w:eastAsia="ru-RU"/>
        </w:rPr>
      </w:pPr>
      <w:r w:rsidRPr="000340E7">
        <w:rPr>
          <w:rFonts w:ascii="Times New Roman" w:hAnsi="Times New Roman"/>
          <w:spacing w:val="-1"/>
          <w:sz w:val="28"/>
          <w:szCs w:val="28"/>
          <w:lang w:val="en-US" w:eastAsia="ru-RU"/>
        </w:rPr>
        <w:t>S</w:t>
      </w:r>
      <w:r w:rsidRPr="00215396">
        <w:rPr>
          <w:rFonts w:ascii="Times New Roman" w:hAnsi="Times New Roman"/>
          <w:spacing w:val="-1"/>
          <w:sz w:val="28"/>
          <w:szCs w:val="28"/>
          <w:lang w:eastAsia="ru-RU"/>
        </w:rPr>
        <w:t>.</w:t>
      </w:r>
      <w:r w:rsidRPr="000340E7">
        <w:rPr>
          <w:rFonts w:ascii="Times New Roman" w:hAnsi="Times New Roman"/>
          <w:spacing w:val="-1"/>
          <w:sz w:val="28"/>
          <w:szCs w:val="28"/>
          <w:lang w:val="en-US" w:eastAsia="ru-RU"/>
        </w:rPr>
        <w:t>W</w:t>
      </w:r>
      <w:r w:rsidRPr="00215396">
        <w:rPr>
          <w:rFonts w:ascii="Times New Roman" w:hAnsi="Times New Roman"/>
          <w:spacing w:val="-1"/>
          <w:sz w:val="28"/>
          <w:szCs w:val="28"/>
          <w:lang w:eastAsia="ru-RU"/>
        </w:rPr>
        <w:t>.</w:t>
      </w:r>
      <w:r w:rsidRPr="000340E7">
        <w:rPr>
          <w:rFonts w:ascii="Times New Roman" w:hAnsi="Times New Roman"/>
          <w:spacing w:val="-1"/>
          <w:sz w:val="28"/>
          <w:szCs w:val="28"/>
          <w:lang w:val="en-US" w:eastAsia="ru-RU"/>
        </w:rPr>
        <w:t>I</w:t>
      </w:r>
      <w:r w:rsidRPr="00215396">
        <w:rPr>
          <w:rFonts w:ascii="Times New Roman" w:hAnsi="Times New Roman"/>
          <w:spacing w:val="-1"/>
          <w:sz w:val="28"/>
          <w:szCs w:val="28"/>
          <w:lang w:eastAsia="ru-RU"/>
        </w:rPr>
        <w:t>.</w:t>
      </w:r>
      <w:r w:rsidRPr="000340E7">
        <w:rPr>
          <w:rFonts w:ascii="Times New Roman" w:hAnsi="Times New Roman"/>
          <w:spacing w:val="-1"/>
          <w:sz w:val="28"/>
          <w:szCs w:val="28"/>
          <w:lang w:val="en-US" w:eastAsia="ru-RU"/>
        </w:rPr>
        <w:t>F</w:t>
      </w:r>
      <w:r w:rsidRPr="00215396">
        <w:rPr>
          <w:rFonts w:ascii="Times New Roman" w:hAnsi="Times New Roman"/>
          <w:spacing w:val="-1"/>
          <w:sz w:val="28"/>
          <w:szCs w:val="28"/>
          <w:lang w:eastAsia="ru-RU"/>
        </w:rPr>
        <w:t>.</w:t>
      </w:r>
      <w:r w:rsidRPr="000340E7">
        <w:rPr>
          <w:rFonts w:ascii="Times New Roman" w:hAnsi="Times New Roman"/>
          <w:spacing w:val="-1"/>
          <w:sz w:val="28"/>
          <w:szCs w:val="28"/>
          <w:lang w:val="en-US" w:eastAsia="ru-RU"/>
        </w:rPr>
        <w:t>T</w:t>
      </w:r>
      <w:r w:rsidRPr="00215396">
        <w:rPr>
          <w:rFonts w:ascii="Times New Roman" w:hAnsi="Times New Roman"/>
          <w:spacing w:val="-1"/>
          <w:sz w:val="28"/>
          <w:szCs w:val="28"/>
          <w:lang w:eastAsia="ru-RU"/>
        </w:rPr>
        <w:t xml:space="preserve">.: </w:t>
      </w:r>
      <w:r w:rsidRPr="000340E7">
        <w:rPr>
          <w:rFonts w:ascii="Times New Roman" w:hAnsi="Times New Roman"/>
          <w:sz w:val="28"/>
          <w:szCs w:val="28"/>
          <w:lang w:val="en-US" w:eastAsia="ru-RU"/>
        </w:rPr>
        <w:t>MOBWRUMM</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proofErr w:type="spellStart"/>
      <w:r w:rsidRPr="000340E7">
        <w:rPr>
          <w:rFonts w:ascii="Times New Roman" w:hAnsi="Times New Roman"/>
          <w:spacing w:val="-1"/>
          <w:sz w:val="28"/>
          <w:szCs w:val="28"/>
          <w:lang w:eastAsia="ru-RU"/>
        </w:rPr>
        <w:t>Telex</w:t>
      </w:r>
      <w:proofErr w:type="spellEnd"/>
      <w:r w:rsidRPr="000340E7">
        <w:rPr>
          <w:rFonts w:ascii="Times New Roman" w:hAnsi="Times New Roman"/>
          <w:spacing w:val="-1"/>
          <w:sz w:val="28"/>
          <w:szCs w:val="28"/>
          <w:lang w:eastAsia="ru-RU"/>
        </w:rPr>
        <w:t xml:space="preserve">: </w:t>
      </w:r>
      <w:r w:rsidRPr="00FB337E">
        <w:rPr>
          <w:rFonts w:ascii="Times New Roman" w:hAnsi="Times New Roman"/>
          <w:spacing w:val="-1"/>
          <w:sz w:val="28"/>
          <w:szCs w:val="28"/>
          <w:lang w:eastAsia="ru-RU"/>
        </w:rPr>
        <w:t>414235 BIN RU</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Корр. счет: </w:t>
      </w:r>
      <w:r w:rsidRPr="00FB337E">
        <w:rPr>
          <w:rFonts w:ascii="Times New Roman" w:hAnsi="Times New Roman"/>
          <w:spacing w:val="-1"/>
          <w:sz w:val="28"/>
          <w:szCs w:val="28"/>
          <w:lang w:eastAsia="ru-RU"/>
        </w:rPr>
        <w:t xml:space="preserve">№ 30101810200000000205 в ОПЕРУ Московского ГТУ Банка России </w:t>
      </w:r>
      <w:proofErr w:type="gramStart"/>
      <w:r w:rsidRPr="00FB337E">
        <w:rPr>
          <w:rFonts w:ascii="Times New Roman" w:hAnsi="Times New Roman"/>
          <w:spacing w:val="-1"/>
          <w:sz w:val="28"/>
          <w:szCs w:val="28"/>
          <w:lang w:eastAsia="ru-RU"/>
        </w:rPr>
        <w:t>г</w:t>
      </w:r>
      <w:proofErr w:type="gramEnd"/>
      <w:r w:rsidRPr="00FB337E">
        <w:rPr>
          <w:rFonts w:ascii="Times New Roman" w:hAnsi="Times New Roman"/>
          <w:spacing w:val="-1"/>
          <w:sz w:val="28"/>
          <w:szCs w:val="28"/>
          <w:lang w:eastAsia="ru-RU"/>
        </w:rPr>
        <w:t>. Москва</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БИК: </w:t>
      </w:r>
      <w:r w:rsidRPr="000340E7">
        <w:rPr>
          <w:rFonts w:ascii="Times New Roman" w:hAnsi="Times New Roman"/>
          <w:sz w:val="28"/>
          <w:szCs w:val="28"/>
        </w:rPr>
        <w:t>044525117</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ИНН: </w:t>
      </w:r>
      <w:r w:rsidRPr="00FB337E">
        <w:rPr>
          <w:rFonts w:ascii="Times New Roman" w:hAnsi="Times New Roman"/>
          <w:spacing w:val="-1"/>
          <w:sz w:val="28"/>
          <w:szCs w:val="28"/>
          <w:lang w:eastAsia="ru-RU"/>
        </w:rPr>
        <w:t>7731025412</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ОКВЭД: </w:t>
      </w:r>
      <w:r w:rsidRPr="00FB337E">
        <w:rPr>
          <w:rFonts w:ascii="Times New Roman" w:hAnsi="Times New Roman"/>
          <w:spacing w:val="-1"/>
          <w:sz w:val="28"/>
          <w:szCs w:val="28"/>
          <w:lang w:eastAsia="ru-RU"/>
        </w:rPr>
        <w:t>65.12</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lastRenderedPageBreak/>
        <w:t xml:space="preserve">ОКПО: </w:t>
      </w:r>
      <w:r w:rsidRPr="000340E7">
        <w:rPr>
          <w:rFonts w:ascii="Times New Roman" w:hAnsi="Times New Roman"/>
          <w:sz w:val="28"/>
          <w:szCs w:val="28"/>
          <w:lang w:eastAsia="ru-RU"/>
        </w:rPr>
        <w:t>5408117935</w:t>
      </w:r>
    </w:p>
    <w:p w:rsidR="00FA3D51" w:rsidRPr="000340E7" w:rsidRDefault="00FA3D51" w:rsidP="000340E7">
      <w:pPr>
        <w:tabs>
          <w:tab w:val="left" w:pos="3274"/>
        </w:tabs>
        <w:spacing w:after="0" w:line="360" w:lineRule="auto"/>
        <w:rPr>
          <w:rFonts w:ascii="Times New Roman" w:hAnsi="Times New Roman"/>
          <w:spacing w:val="-1"/>
          <w:sz w:val="28"/>
          <w:szCs w:val="28"/>
          <w:lang w:eastAsia="ru-RU"/>
        </w:rPr>
      </w:pPr>
      <w:r w:rsidRPr="000340E7">
        <w:rPr>
          <w:rFonts w:ascii="Times New Roman" w:hAnsi="Times New Roman"/>
          <w:spacing w:val="-1"/>
          <w:sz w:val="28"/>
          <w:szCs w:val="28"/>
          <w:lang w:eastAsia="ru-RU"/>
        </w:rPr>
        <w:t xml:space="preserve">ОГРН: </w:t>
      </w:r>
      <w:r w:rsidRPr="000340E7">
        <w:rPr>
          <w:rFonts w:ascii="Times New Roman" w:hAnsi="Times New Roman"/>
          <w:sz w:val="28"/>
          <w:szCs w:val="28"/>
        </w:rPr>
        <w:t>1025400001571</w:t>
      </w:r>
    </w:p>
    <w:p w:rsidR="00FA3D51" w:rsidRPr="00636C08" w:rsidRDefault="00FA3D51" w:rsidP="000340E7">
      <w:pPr>
        <w:tabs>
          <w:tab w:val="left" w:pos="3274"/>
        </w:tabs>
        <w:spacing w:after="0" w:line="360" w:lineRule="auto"/>
        <w:rPr>
          <w:rFonts w:ascii="Times New Roman" w:hAnsi="Times New Roman"/>
          <w:spacing w:val="-1"/>
          <w:sz w:val="28"/>
          <w:szCs w:val="28"/>
          <w:lang w:eastAsia="ru-RU"/>
        </w:rPr>
        <w:sectPr w:rsidR="00FA3D51" w:rsidRPr="00636C08" w:rsidSect="00085AE7">
          <w:pgSz w:w="11906" w:h="16838"/>
          <w:pgMar w:top="1134" w:right="850" w:bottom="1134" w:left="1701" w:header="708" w:footer="708" w:gutter="0"/>
          <w:cols w:space="708"/>
          <w:docGrid w:linePitch="360"/>
        </w:sectPr>
      </w:pPr>
      <w:r w:rsidRPr="000340E7">
        <w:rPr>
          <w:rFonts w:ascii="Times New Roman" w:hAnsi="Times New Roman"/>
          <w:spacing w:val="-1"/>
          <w:sz w:val="28"/>
          <w:szCs w:val="28"/>
          <w:lang w:eastAsia="ru-RU"/>
        </w:rPr>
        <w:t xml:space="preserve">КПП: </w:t>
      </w:r>
      <w:r w:rsidRPr="00FB337E">
        <w:rPr>
          <w:rFonts w:ascii="Times New Roman" w:hAnsi="Times New Roman"/>
          <w:spacing w:val="-1"/>
          <w:sz w:val="28"/>
          <w:szCs w:val="28"/>
          <w:lang w:eastAsia="ru-RU"/>
        </w:rPr>
        <w:t>775001001</w:t>
      </w:r>
      <w:r w:rsidRPr="00636C08">
        <w:rPr>
          <w:rFonts w:ascii="Times New Roman" w:hAnsi="Times New Roman"/>
          <w:spacing w:val="-1"/>
          <w:sz w:val="28"/>
          <w:szCs w:val="28"/>
          <w:lang w:eastAsia="ru-RU"/>
        </w:rPr>
        <w:t>.</w:t>
      </w:r>
    </w:p>
    <w:p w:rsidR="00FA3D51" w:rsidRDefault="00FA3D51" w:rsidP="000340E7">
      <w:pPr>
        <w:tabs>
          <w:tab w:val="left" w:pos="3274"/>
        </w:tabs>
        <w:spacing w:after="0" w:line="360" w:lineRule="auto"/>
        <w:rPr>
          <w:rFonts w:ascii="Times New Roman" w:hAnsi="Times New Roman"/>
          <w:color w:val="000000"/>
          <w:sz w:val="28"/>
          <w:szCs w:val="28"/>
          <w:shd w:val="clear" w:color="auto" w:fill="FFFFFF"/>
        </w:rPr>
      </w:pPr>
      <w:r>
        <w:rPr>
          <w:rFonts w:ascii="Times New Roman" w:hAnsi="Times New Roman"/>
          <w:spacing w:val="-1"/>
          <w:sz w:val="28"/>
          <w:szCs w:val="28"/>
          <w:lang w:eastAsia="ru-RU"/>
        </w:rPr>
        <w:lastRenderedPageBreak/>
        <w:t xml:space="preserve">1.2 </w:t>
      </w:r>
      <w:r w:rsidRPr="008811B1">
        <w:rPr>
          <w:rFonts w:ascii="Times New Roman" w:hAnsi="Times New Roman"/>
          <w:color w:val="000000"/>
          <w:sz w:val="28"/>
          <w:szCs w:val="28"/>
          <w:shd w:val="clear" w:color="auto" w:fill="FFFFFF"/>
        </w:rPr>
        <w:t>Филиалы и представительства. Внутренние структурные подразделения банка</w:t>
      </w:r>
    </w:p>
    <w:p w:rsidR="00FA3D51" w:rsidRDefault="00FA3D51" w:rsidP="001B7AD8">
      <w:pPr>
        <w:shd w:val="clear" w:color="auto" w:fill="FFFFFF"/>
        <w:spacing w:after="0" w:line="360" w:lineRule="auto"/>
        <w:jc w:val="both"/>
        <w:rPr>
          <w:rFonts w:ascii="Times New Roman" w:hAnsi="Times New Roman"/>
          <w:color w:val="000000"/>
          <w:sz w:val="28"/>
          <w:szCs w:val="28"/>
          <w:shd w:val="clear" w:color="auto" w:fill="FFFFFF"/>
        </w:rPr>
      </w:pPr>
    </w:p>
    <w:p w:rsidR="00FA3D51" w:rsidRPr="009A3906" w:rsidRDefault="00FA3D51" w:rsidP="001B7AD8">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shd w:val="clear" w:color="auto" w:fill="FFFFFF"/>
        </w:rPr>
        <w:t>В</w:t>
      </w:r>
      <w:r w:rsidRPr="009A3906">
        <w:rPr>
          <w:rFonts w:ascii="Times New Roman" w:hAnsi="Times New Roman"/>
          <w:sz w:val="28"/>
          <w:szCs w:val="28"/>
          <w:lang w:eastAsia="ru-RU"/>
        </w:rPr>
        <w:t xml:space="preserve"> ноябре 2008 года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в рамках санации приобрел 78% </w:t>
      </w:r>
      <w:proofErr w:type="spellStart"/>
      <w:r w:rsidRPr="009A3906">
        <w:rPr>
          <w:rFonts w:ascii="Times New Roman" w:hAnsi="Times New Roman"/>
          <w:sz w:val="28"/>
          <w:szCs w:val="28"/>
          <w:lang w:eastAsia="ru-RU"/>
        </w:rPr>
        <w:t>Башинвестбанка</w:t>
      </w:r>
      <w:proofErr w:type="spellEnd"/>
      <w:r w:rsidRPr="009A3906">
        <w:rPr>
          <w:rFonts w:ascii="Times New Roman" w:hAnsi="Times New Roman"/>
          <w:sz w:val="28"/>
          <w:szCs w:val="28"/>
          <w:lang w:eastAsia="ru-RU"/>
        </w:rPr>
        <w:t>, а уже в декабре 2013 года была завершена процедура реорганизации ЗАО «</w:t>
      </w:r>
      <w:proofErr w:type="spellStart"/>
      <w:r w:rsidRPr="009A3906">
        <w:rPr>
          <w:rFonts w:ascii="Times New Roman" w:hAnsi="Times New Roman"/>
          <w:sz w:val="28"/>
          <w:szCs w:val="28"/>
          <w:lang w:eastAsia="ru-RU"/>
        </w:rPr>
        <w:t>Башинвестбанк</w:t>
      </w:r>
      <w:proofErr w:type="spellEnd"/>
      <w:r w:rsidRPr="009A3906">
        <w:rPr>
          <w:rFonts w:ascii="Times New Roman" w:hAnsi="Times New Roman"/>
          <w:sz w:val="28"/>
          <w:szCs w:val="28"/>
          <w:lang w:eastAsia="ru-RU"/>
        </w:rPr>
        <w:t xml:space="preserve">» в форме присоединения к </w:t>
      </w:r>
      <w:proofErr w:type="spellStart"/>
      <w:r w:rsidRPr="009A3906">
        <w:rPr>
          <w:rFonts w:ascii="Times New Roman" w:hAnsi="Times New Roman"/>
          <w:sz w:val="28"/>
          <w:szCs w:val="28"/>
          <w:lang w:eastAsia="ru-RU"/>
        </w:rPr>
        <w:t>Бинбанку</w:t>
      </w:r>
      <w:proofErr w:type="spellEnd"/>
      <w:r w:rsidRPr="009A3906">
        <w:rPr>
          <w:rFonts w:ascii="Times New Roman" w:hAnsi="Times New Roman"/>
          <w:sz w:val="28"/>
          <w:szCs w:val="28"/>
          <w:lang w:eastAsia="ru-RU"/>
        </w:rPr>
        <w:t xml:space="preserve">. С 28 декабря 2013 года </w:t>
      </w:r>
      <w:proofErr w:type="spellStart"/>
      <w:r w:rsidRPr="009A3906">
        <w:rPr>
          <w:rFonts w:ascii="Times New Roman" w:hAnsi="Times New Roman"/>
          <w:sz w:val="28"/>
          <w:szCs w:val="28"/>
          <w:lang w:eastAsia="ru-RU"/>
        </w:rPr>
        <w:t>Башинвестбанк</w:t>
      </w:r>
      <w:proofErr w:type="spellEnd"/>
      <w:r w:rsidRPr="009A3906">
        <w:rPr>
          <w:rFonts w:ascii="Times New Roman" w:hAnsi="Times New Roman"/>
          <w:sz w:val="28"/>
          <w:szCs w:val="28"/>
          <w:lang w:eastAsia="ru-RU"/>
        </w:rPr>
        <w:t xml:space="preserve"> официально перешел в статус филиала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в Уфе. С января 2011 года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и инвестиционный холдинг «</w:t>
      </w:r>
      <w:proofErr w:type="spellStart"/>
      <w:r w:rsidRPr="009A3906">
        <w:rPr>
          <w:rFonts w:ascii="Times New Roman" w:hAnsi="Times New Roman"/>
          <w:sz w:val="28"/>
          <w:szCs w:val="28"/>
          <w:lang w:eastAsia="ru-RU"/>
        </w:rPr>
        <w:t>Финам</w:t>
      </w:r>
      <w:proofErr w:type="spellEnd"/>
      <w:r w:rsidRPr="009A3906">
        <w:rPr>
          <w:rFonts w:ascii="Times New Roman" w:hAnsi="Times New Roman"/>
          <w:sz w:val="28"/>
          <w:szCs w:val="28"/>
          <w:lang w:eastAsia="ru-RU"/>
        </w:rPr>
        <w:t xml:space="preserve">» вошли в состав учредителей НПФ «Доверие». В апреле 2014 года в рамках стратегии, направленной на расширение розничного бизнеса, было заключено сразу две сделки. 2 апреля 2014 года была закрыта сделка по приобретению </w:t>
      </w:r>
      <w:proofErr w:type="spellStart"/>
      <w:r w:rsidRPr="009A3906">
        <w:rPr>
          <w:rFonts w:ascii="Times New Roman" w:hAnsi="Times New Roman"/>
          <w:sz w:val="28"/>
          <w:szCs w:val="28"/>
          <w:lang w:eastAsia="ru-RU"/>
        </w:rPr>
        <w:t>Москомприватбанка</w:t>
      </w:r>
      <w:proofErr w:type="spellEnd"/>
      <w:r w:rsidRPr="009A3906">
        <w:rPr>
          <w:rFonts w:ascii="Times New Roman" w:hAnsi="Times New Roman"/>
          <w:sz w:val="28"/>
          <w:szCs w:val="28"/>
          <w:lang w:eastAsia="ru-RU"/>
        </w:rPr>
        <w:t xml:space="preserve"> (ныне работает под наименованием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Кредитные Карты»), </w:t>
      </w:r>
      <w:proofErr w:type="gramStart"/>
      <w:r w:rsidRPr="009A3906">
        <w:rPr>
          <w:rFonts w:ascii="Times New Roman" w:hAnsi="Times New Roman"/>
          <w:sz w:val="28"/>
          <w:szCs w:val="28"/>
          <w:lang w:eastAsia="ru-RU"/>
        </w:rPr>
        <w:t>который</w:t>
      </w:r>
      <w:proofErr w:type="gramEnd"/>
      <w:r w:rsidRPr="009A3906">
        <w:rPr>
          <w:rFonts w:ascii="Times New Roman" w:hAnsi="Times New Roman"/>
          <w:sz w:val="28"/>
          <w:szCs w:val="28"/>
          <w:lang w:eastAsia="ru-RU"/>
        </w:rPr>
        <w:t xml:space="preserve"> ранее являлся дочерней структурой украинского </w:t>
      </w:r>
      <w:proofErr w:type="spellStart"/>
      <w:r w:rsidRPr="009A3906">
        <w:rPr>
          <w:rFonts w:ascii="Times New Roman" w:hAnsi="Times New Roman"/>
          <w:sz w:val="28"/>
          <w:szCs w:val="28"/>
          <w:lang w:eastAsia="ru-RU"/>
        </w:rPr>
        <w:t>ПриватБанка</w:t>
      </w:r>
      <w:proofErr w:type="spellEnd"/>
      <w:r w:rsidRPr="009A3906">
        <w:rPr>
          <w:rFonts w:ascii="Times New Roman" w:hAnsi="Times New Roman"/>
          <w:sz w:val="28"/>
          <w:szCs w:val="28"/>
          <w:lang w:eastAsia="ru-RU"/>
        </w:rPr>
        <w:t xml:space="preserve">. Для реализации данной сделки </w:t>
      </w:r>
      <w:proofErr w:type="spellStart"/>
      <w:r w:rsidRPr="009A3906">
        <w:rPr>
          <w:rFonts w:ascii="Times New Roman" w:hAnsi="Times New Roman"/>
          <w:sz w:val="28"/>
          <w:szCs w:val="28"/>
          <w:lang w:eastAsia="ru-RU"/>
        </w:rPr>
        <w:t>Бинбанку</w:t>
      </w:r>
      <w:proofErr w:type="spellEnd"/>
      <w:r w:rsidRPr="009A3906">
        <w:rPr>
          <w:rFonts w:ascii="Times New Roman" w:hAnsi="Times New Roman"/>
          <w:sz w:val="28"/>
          <w:szCs w:val="28"/>
          <w:lang w:eastAsia="ru-RU"/>
        </w:rPr>
        <w:t xml:space="preserve"> был выд</w:t>
      </w:r>
      <w:r>
        <w:rPr>
          <w:rFonts w:ascii="Times New Roman" w:hAnsi="Times New Roman"/>
          <w:sz w:val="28"/>
          <w:szCs w:val="28"/>
          <w:lang w:eastAsia="ru-RU"/>
        </w:rPr>
        <w:t xml:space="preserve">елен кредит от АСВ в размере 12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Чуть позже, 25 апреля, стало известно, что подконтрольная </w:t>
      </w:r>
      <w:proofErr w:type="spellStart"/>
      <w:r w:rsidRPr="009A3906">
        <w:rPr>
          <w:rFonts w:ascii="Times New Roman" w:hAnsi="Times New Roman"/>
          <w:sz w:val="28"/>
          <w:szCs w:val="28"/>
          <w:lang w:eastAsia="ru-RU"/>
        </w:rPr>
        <w:t>Микаилу</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Шишханову</w:t>
      </w:r>
      <w:proofErr w:type="spellEnd"/>
      <w:r w:rsidRPr="009A3906">
        <w:rPr>
          <w:rFonts w:ascii="Times New Roman" w:hAnsi="Times New Roman"/>
          <w:sz w:val="28"/>
          <w:szCs w:val="28"/>
          <w:lang w:eastAsia="ru-RU"/>
        </w:rPr>
        <w:t xml:space="preserve"> компания </w:t>
      </w:r>
      <w:proofErr w:type="spellStart"/>
      <w:r w:rsidRPr="009A3906">
        <w:rPr>
          <w:rFonts w:ascii="Times New Roman" w:hAnsi="Times New Roman"/>
          <w:sz w:val="28"/>
          <w:szCs w:val="28"/>
          <w:lang w:eastAsia="ru-RU"/>
        </w:rPr>
        <w:t>Asokerco</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Trading</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Limited</w:t>
      </w:r>
      <w:proofErr w:type="spellEnd"/>
      <w:r w:rsidRPr="009A3906">
        <w:rPr>
          <w:rFonts w:ascii="Times New Roman" w:hAnsi="Times New Roman"/>
          <w:sz w:val="28"/>
          <w:szCs w:val="28"/>
          <w:lang w:eastAsia="ru-RU"/>
        </w:rPr>
        <w:t xml:space="preserve"> приобретает у крупнейшей финансовой группы Норвегии DNB 100% акций мурманского ДНБ Банка. Условия сделки не раскрывались.</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 декабре 2014 года </w:t>
      </w:r>
      <w:proofErr w:type="spellStart"/>
      <w:r w:rsidRPr="009A3906">
        <w:rPr>
          <w:rFonts w:ascii="Times New Roman" w:hAnsi="Times New Roman"/>
          <w:sz w:val="28"/>
          <w:szCs w:val="28"/>
          <w:lang w:eastAsia="ru-RU"/>
        </w:rPr>
        <w:t>Бинбанку</w:t>
      </w:r>
      <w:proofErr w:type="spellEnd"/>
      <w:r w:rsidRPr="009A3906">
        <w:rPr>
          <w:rFonts w:ascii="Times New Roman" w:hAnsi="Times New Roman"/>
          <w:sz w:val="28"/>
          <w:szCs w:val="28"/>
          <w:lang w:eastAsia="ru-RU"/>
        </w:rPr>
        <w:t xml:space="preserve"> «отошли» по санации банки группы «Рост»: </w:t>
      </w:r>
      <w:proofErr w:type="spellStart"/>
      <w:proofErr w:type="gram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Смоленск (</w:t>
      </w:r>
      <w:proofErr w:type="spellStart"/>
      <w:r w:rsidRPr="009A3906">
        <w:rPr>
          <w:rFonts w:ascii="Times New Roman" w:hAnsi="Times New Roman"/>
          <w:sz w:val="28"/>
          <w:szCs w:val="28"/>
          <w:lang w:eastAsia="ru-RU"/>
        </w:rPr>
        <w:t>бывш</w:t>
      </w:r>
      <w:proofErr w:type="spellEnd"/>
      <w:r w:rsidRPr="009A3906">
        <w:rPr>
          <w:rFonts w:ascii="Times New Roman" w:hAnsi="Times New Roman"/>
          <w:sz w:val="28"/>
          <w:szCs w:val="28"/>
          <w:lang w:eastAsia="ru-RU"/>
        </w:rPr>
        <w:t>.</w:t>
      </w:r>
      <w:proofErr w:type="gram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СКА-Банк</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Сургут (</w:t>
      </w:r>
      <w:proofErr w:type="spellStart"/>
      <w:r w:rsidRPr="009A3906">
        <w:rPr>
          <w:rFonts w:ascii="Times New Roman" w:hAnsi="Times New Roman"/>
          <w:sz w:val="28"/>
          <w:szCs w:val="28"/>
          <w:lang w:eastAsia="ru-RU"/>
        </w:rPr>
        <w:t>бывш</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Аккобанк</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Тверь (</w:t>
      </w:r>
      <w:proofErr w:type="spellStart"/>
      <w:r w:rsidRPr="009A3906">
        <w:rPr>
          <w:rFonts w:ascii="Times New Roman" w:hAnsi="Times New Roman"/>
          <w:sz w:val="28"/>
          <w:szCs w:val="28"/>
          <w:lang w:eastAsia="ru-RU"/>
        </w:rPr>
        <w:t>бывш</w:t>
      </w:r>
      <w:proofErr w:type="spellEnd"/>
      <w:r w:rsidRPr="009A3906">
        <w:rPr>
          <w:rFonts w:ascii="Times New Roman" w:hAnsi="Times New Roman"/>
          <w:sz w:val="28"/>
          <w:szCs w:val="28"/>
          <w:lang w:eastAsia="ru-RU"/>
        </w:rPr>
        <w:t xml:space="preserve">. </w:t>
      </w:r>
      <w:proofErr w:type="spellStart"/>
      <w:proofErr w:type="gramStart"/>
      <w:r w:rsidRPr="009A3906">
        <w:rPr>
          <w:rFonts w:ascii="Times New Roman" w:hAnsi="Times New Roman"/>
          <w:sz w:val="28"/>
          <w:szCs w:val="28"/>
          <w:lang w:eastAsia="ru-RU"/>
        </w:rPr>
        <w:t>Тверьуниверсалбанк</w:t>
      </w:r>
      <w:proofErr w:type="spellEnd"/>
      <w:r w:rsidRPr="009A3906">
        <w:rPr>
          <w:rFonts w:ascii="Times New Roman" w:hAnsi="Times New Roman"/>
          <w:sz w:val="28"/>
          <w:szCs w:val="28"/>
          <w:lang w:eastAsia="ru-RU"/>
        </w:rPr>
        <w:t>), Рост Банк и банк «Кедр».</w:t>
      </w:r>
      <w:proofErr w:type="gramEnd"/>
      <w:r w:rsidRPr="009A3906">
        <w:rPr>
          <w:rFonts w:ascii="Times New Roman" w:hAnsi="Times New Roman"/>
          <w:sz w:val="28"/>
          <w:szCs w:val="28"/>
          <w:lang w:eastAsia="ru-RU"/>
        </w:rPr>
        <w:t xml:space="preserve"> Еще до выбора </w:t>
      </w:r>
      <w:proofErr w:type="spellStart"/>
      <w:r w:rsidRPr="009A3906">
        <w:rPr>
          <w:rFonts w:ascii="Times New Roman" w:hAnsi="Times New Roman"/>
          <w:sz w:val="28"/>
          <w:szCs w:val="28"/>
          <w:lang w:eastAsia="ru-RU"/>
        </w:rPr>
        <w:t>санатора</w:t>
      </w:r>
      <w:proofErr w:type="spellEnd"/>
      <w:r w:rsidRPr="009A3906">
        <w:rPr>
          <w:rFonts w:ascii="Times New Roman" w:hAnsi="Times New Roman"/>
          <w:sz w:val="28"/>
          <w:szCs w:val="28"/>
          <w:lang w:eastAsia="ru-RU"/>
        </w:rPr>
        <w:t xml:space="preserve"> банков близкий к </w:t>
      </w:r>
      <w:proofErr w:type="spellStart"/>
      <w:r w:rsidRPr="009A3906">
        <w:rPr>
          <w:rFonts w:ascii="Times New Roman" w:hAnsi="Times New Roman"/>
          <w:sz w:val="28"/>
          <w:szCs w:val="28"/>
          <w:lang w:eastAsia="ru-RU"/>
        </w:rPr>
        <w:t>Бинбанку</w:t>
      </w:r>
      <w:proofErr w:type="spellEnd"/>
      <w:r w:rsidRPr="009A3906">
        <w:rPr>
          <w:rFonts w:ascii="Times New Roman" w:hAnsi="Times New Roman"/>
          <w:sz w:val="28"/>
          <w:szCs w:val="28"/>
          <w:lang w:eastAsia="ru-RU"/>
        </w:rPr>
        <w:t xml:space="preserve"> источник указывал, что у финансового учреждения много пересечений по бизнесу с собственниками группы «Рост». По официальной версии, целью приобретения банков группы стало расширение розничного бизнеса, регионального присутствия и клиентской базы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Общий объем вкладов, привлеченный пятью банками от населения, на 1 января 2015 года превышал 60 млрд</w:t>
      </w:r>
      <w:r w:rsidR="001E6E4B">
        <w:rPr>
          <w:rFonts w:ascii="Times New Roman" w:hAnsi="Times New Roman"/>
          <w:sz w:val="28"/>
          <w:szCs w:val="28"/>
          <w:lang w:eastAsia="ru-RU"/>
        </w:rPr>
        <w:t>.</w:t>
      </w:r>
      <w:r w:rsidRPr="009A3906">
        <w:rPr>
          <w:rFonts w:ascii="Times New Roman" w:hAnsi="Times New Roman"/>
          <w:sz w:val="28"/>
          <w:szCs w:val="28"/>
          <w:lang w:eastAsia="ru-RU"/>
        </w:rPr>
        <w:t xml:space="preserve"> рублей, совокупная сеть отделений составляла порядка 240 офисов, а количество банкоматов — 440 устройств. В настоящее время </w:t>
      </w:r>
      <w:r w:rsidRPr="009A3906">
        <w:rPr>
          <w:rFonts w:ascii="Times New Roman" w:hAnsi="Times New Roman"/>
          <w:sz w:val="28"/>
          <w:szCs w:val="28"/>
          <w:lang w:eastAsia="ru-RU"/>
        </w:rPr>
        <w:lastRenderedPageBreak/>
        <w:t xml:space="preserve">100% акций Рост Банка принадлежит </w:t>
      </w:r>
      <w:proofErr w:type="spellStart"/>
      <w:r w:rsidRPr="009A3906">
        <w:rPr>
          <w:rFonts w:ascii="Times New Roman" w:hAnsi="Times New Roman"/>
          <w:sz w:val="28"/>
          <w:szCs w:val="28"/>
          <w:lang w:eastAsia="ru-RU"/>
        </w:rPr>
        <w:t>Микаилу</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Шишханову</w:t>
      </w:r>
      <w:proofErr w:type="spellEnd"/>
      <w:r w:rsidRPr="009A3906">
        <w:rPr>
          <w:rFonts w:ascii="Times New Roman" w:hAnsi="Times New Roman"/>
          <w:sz w:val="28"/>
          <w:szCs w:val="28"/>
          <w:lang w:eastAsia="ru-RU"/>
        </w:rPr>
        <w:t xml:space="preserve"> как </w:t>
      </w:r>
      <w:proofErr w:type="gramStart"/>
      <w:r w:rsidRPr="009A3906">
        <w:rPr>
          <w:rFonts w:ascii="Times New Roman" w:hAnsi="Times New Roman"/>
          <w:sz w:val="28"/>
          <w:szCs w:val="28"/>
          <w:lang w:eastAsia="ru-RU"/>
        </w:rPr>
        <w:t>официальному</w:t>
      </w:r>
      <w:proofErr w:type="gram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санатору</w:t>
      </w:r>
      <w:proofErr w:type="spellEnd"/>
      <w:r w:rsidRPr="009A3906">
        <w:rPr>
          <w:rFonts w:ascii="Times New Roman" w:hAnsi="Times New Roman"/>
          <w:sz w:val="28"/>
          <w:szCs w:val="28"/>
          <w:lang w:eastAsia="ru-RU"/>
        </w:rPr>
        <w:t xml:space="preserve"> кредитной организации с конца 2015 года. Соответственно Рост Банк не входит в состав консолидированной отчетности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Все приобретенные региональные организации при своих достаточно небольших размерах на момент начала санации являлись крупнейшими или входили в число крупнейших в своих регионах. Уже после новости о присоединении банков группы «Рост» </w:t>
      </w:r>
      <w:proofErr w:type="spellStart"/>
      <w:r w:rsidRPr="009A3906">
        <w:rPr>
          <w:rFonts w:ascii="Times New Roman" w:hAnsi="Times New Roman"/>
          <w:sz w:val="28"/>
          <w:szCs w:val="28"/>
          <w:lang w:eastAsia="ru-RU"/>
        </w:rPr>
        <w:t>Бинбан</w:t>
      </w:r>
      <w:r>
        <w:rPr>
          <w:rFonts w:ascii="Times New Roman" w:hAnsi="Times New Roman"/>
          <w:sz w:val="28"/>
          <w:szCs w:val="28"/>
          <w:lang w:eastAsia="ru-RU"/>
        </w:rPr>
        <w:t>к</w:t>
      </w:r>
      <w:proofErr w:type="spellEnd"/>
      <w:r>
        <w:rPr>
          <w:rFonts w:ascii="Times New Roman" w:hAnsi="Times New Roman"/>
          <w:sz w:val="28"/>
          <w:szCs w:val="28"/>
          <w:lang w:eastAsia="ru-RU"/>
        </w:rPr>
        <w:t xml:space="preserve"> объявил также о приобретении Е</w:t>
      </w:r>
      <w:r w:rsidRPr="009A3906">
        <w:rPr>
          <w:rFonts w:ascii="Times New Roman" w:hAnsi="Times New Roman"/>
          <w:sz w:val="28"/>
          <w:szCs w:val="28"/>
          <w:lang w:eastAsia="ru-RU"/>
        </w:rPr>
        <w:t xml:space="preserve">катеринбургского </w:t>
      </w:r>
      <w:proofErr w:type="spellStart"/>
      <w:r w:rsidRPr="009A3906">
        <w:rPr>
          <w:rFonts w:ascii="Times New Roman" w:hAnsi="Times New Roman"/>
          <w:sz w:val="28"/>
          <w:szCs w:val="28"/>
          <w:lang w:eastAsia="ru-RU"/>
        </w:rPr>
        <w:t>Уралприватбанка</w:t>
      </w:r>
      <w:proofErr w:type="spellEnd"/>
      <w:r w:rsidRPr="009A3906">
        <w:rPr>
          <w:rFonts w:ascii="Times New Roman" w:hAnsi="Times New Roman"/>
          <w:sz w:val="28"/>
          <w:szCs w:val="28"/>
          <w:lang w:eastAsia="ru-RU"/>
        </w:rPr>
        <w:t xml:space="preserve">. Банк приобретался у компаний, </w:t>
      </w:r>
      <w:proofErr w:type="spellStart"/>
      <w:r w:rsidRPr="009A3906">
        <w:rPr>
          <w:rFonts w:ascii="Times New Roman" w:hAnsi="Times New Roman"/>
          <w:sz w:val="28"/>
          <w:szCs w:val="28"/>
          <w:lang w:eastAsia="ru-RU"/>
        </w:rPr>
        <w:t>аффилированных</w:t>
      </w:r>
      <w:proofErr w:type="spellEnd"/>
      <w:r w:rsidRPr="009A3906">
        <w:rPr>
          <w:rFonts w:ascii="Times New Roman" w:hAnsi="Times New Roman"/>
          <w:sz w:val="28"/>
          <w:szCs w:val="28"/>
          <w:lang w:eastAsia="ru-RU"/>
        </w:rPr>
        <w:t xml:space="preserve"> с бывшими владельцами группы. Сделку планировалось завершить в феврале 2015 года, однако она была закрыта в первой половине января 2015 года. Сумма сделки не раскрывалась.</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 июне 2015 года акционеры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Микаил</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Шишханов</w:t>
      </w:r>
      <w:proofErr w:type="spellEnd"/>
      <w:r w:rsidRPr="009A3906">
        <w:rPr>
          <w:rFonts w:ascii="Times New Roman" w:hAnsi="Times New Roman"/>
          <w:sz w:val="28"/>
          <w:szCs w:val="28"/>
          <w:lang w:eastAsia="ru-RU"/>
        </w:rPr>
        <w:t xml:space="preserve"> и Михаил Гуцериев подписали соглашение о приоб</w:t>
      </w:r>
      <w:r>
        <w:rPr>
          <w:rFonts w:ascii="Times New Roman" w:hAnsi="Times New Roman"/>
          <w:sz w:val="28"/>
          <w:szCs w:val="28"/>
          <w:lang w:eastAsia="ru-RU"/>
        </w:rPr>
        <w:t>ретении 58,33% акций МДМ Банка</w:t>
      </w:r>
      <w:r w:rsidRPr="009A3906">
        <w:rPr>
          <w:rFonts w:ascii="Times New Roman" w:hAnsi="Times New Roman"/>
          <w:sz w:val="28"/>
          <w:szCs w:val="28"/>
          <w:lang w:eastAsia="ru-RU"/>
        </w:rPr>
        <w:t xml:space="preserve">, принадлежавших Сергею Попову, который контролировал банк с 2006 года. Уже 14 июля </w:t>
      </w:r>
      <w:proofErr w:type="spellStart"/>
      <w:r w:rsidRPr="009A3906">
        <w:rPr>
          <w:rFonts w:ascii="Times New Roman" w:hAnsi="Times New Roman"/>
          <w:sz w:val="28"/>
          <w:szCs w:val="28"/>
          <w:lang w:eastAsia="ru-RU"/>
        </w:rPr>
        <w:t>Микаил</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Шишханов</w:t>
      </w:r>
      <w:proofErr w:type="spellEnd"/>
      <w:r w:rsidRPr="009A3906">
        <w:rPr>
          <w:rFonts w:ascii="Times New Roman" w:hAnsi="Times New Roman"/>
          <w:sz w:val="28"/>
          <w:szCs w:val="28"/>
          <w:lang w:eastAsia="ru-RU"/>
        </w:rPr>
        <w:t xml:space="preserve"> возглавил правление МДМ Банка и сообщил, что группа «БИН» рассматривает также возможность выкупа долей остальных акционеров МДМ Банка с доведением своей доли в капитале последнего до 100%. Первоначально сумма сделки оценивалась в 17 </w:t>
      </w:r>
      <w:proofErr w:type="spellStart"/>
      <w:proofErr w:type="gramStart"/>
      <w:r w:rsidRPr="009A3906">
        <w:rPr>
          <w:rFonts w:ascii="Times New Roman" w:hAnsi="Times New Roman"/>
          <w:sz w:val="28"/>
          <w:szCs w:val="28"/>
          <w:lang w:eastAsia="ru-RU"/>
        </w:rPr>
        <w:t>млрд</w:t>
      </w:r>
      <w:proofErr w:type="spellEnd"/>
      <w:proofErr w:type="gramEnd"/>
      <w:r w:rsidRPr="009A3906">
        <w:rPr>
          <w:rFonts w:ascii="Times New Roman" w:hAnsi="Times New Roman"/>
          <w:sz w:val="28"/>
          <w:szCs w:val="28"/>
          <w:lang w:eastAsia="ru-RU"/>
        </w:rPr>
        <w:t xml:space="preserve"> рублей, что примерно соответствовало коэффициенту в один капитал. Однако затем СМИ сообщили, что Сергей Попов мог выручить в полтора раза меньше денежных средств от продажи своей доли в капитале банка. Позже доля владения МДМ Банком была увеличена до 90%, а полное объединение двух структур планировалось осуществить в конце 2016 года.</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МДМ Банк стал самым крупным активом, приобретенным акционерами </w:t>
      </w:r>
      <w:proofErr w:type="spellStart"/>
      <w:r w:rsidRPr="009A3906">
        <w:rPr>
          <w:rFonts w:ascii="Times New Roman" w:hAnsi="Times New Roman"/>
          <w:sz w:val="28"/>
          <w:szCs w:val="28"/>
          <w:lang w:eastAsia="ru-RU"/>
        </w:rPr>
        <w:t>Бина</w:t>
      </w:r>
      <w:proofErr w:type="spellEnd"/>
      <w:r w:rsidRPr="009A3906">
        <w:rPr>
          <w:rFonts w:ascii="Times New Roman" w:hAnsi="Times New Roman"/>
          <w:sz w:val="28"/>
          <w:szCs w:val="28"/>
          <w:lang w:eastAsia="ru-RU"/>
        </w:rPr>
        <w:t xml:space="preserve">, а сделка по его приобретению стала крупнейшей на банковском рынке за последние годы. На момент подписания соглашения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занимал 16-е место в рейтинге банков по объему активов, на начало июня 2015 г</w:t>
      </w:r>
      <w:r>
        <w:rPr>
          <w:rFonts w:ascii="Times New Roman" w:hAnsi="Times New Roman"/>
          <w:sz w:val="28"/>
          <w:szCs w:val="28"/>
          <w:lang w:eastAsia="ru-RU"/>
        </w:rPr>
        <w:t xml:space="preserve">ода его активы составляли 558,2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МДМ Банк </w:t>
      </w:r>
      <w:r w:rsidRPr="009A3906">
        <w:rPr>
          <w:rFonts w:ascii="Times New Roman" w:hAnsi="Times New Roman"/>
          <w:sz w:val="28"/>
          <w:szCs w:val="28"/>
          <w:lang w:eastAsia="ru-RU"/>
        </w:rPr>
        <w:lastRenderedPageBreak/>
        <w:t>входил в тридцатку крупнейших банков России, занимая 23-ю стро</w:t>
      </w:r>
      <w:r>
        <w:rPr>
          <w:rFonts w:ascii="Times New Roman" w:hAnsi="Times New Roman"/>
          <w:sz w:val="28"/>
          <w:szCs w:val="28"/>
          <w:lang w:eastAsia="ru-RU"/>
        </w:rPr>
        <w:t xml:space="preserve">чку рейтинга с активами в 363,1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 июне 2016 года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завершил присоединение региональных «дочек» —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Смоленск (бывший </w:t>
      </w:r>
      <w:proofErr w:type="spellStart"/>
      <w:r w:rsidRPr="009A3906">
        <w:rPr>
          <w:rFonts w:ascii="Times New Roman" w:hAnsi="Times New Roman"/>
          <w:sz w:val="28"/>
          <w:szCs w:val="28"/>
          <w:lang w:eastAsia="ru-RU"/>
        </w:rPr>
        <w:t>СКА-Банк</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Сургут (бывший </w:t>
      </w:r>
      <w:proofErr w:type="spellStart"/>
      <w:r w:rsidRPr="009A3906">
        <w:rPr>
          <w:rFonts w:ascii="Times New Roman" w:hAnsi="Times New Roman"/>
          <w:sz w:val="28"/>
          <w:szCs w:val="28"/>
          <w:lang w:eastAsia="ru-RU"/>
        </w:rPr>
        <w:t>Аккобанк</w:t>
      </w:r>
      <w:proofErr w:type="spellEnd"/>
      <w:r w:rsidRPr="009A3906">
        <w:rPr>
          <w:rFonts w:ascii="Times New Roman" w:hAnsi="Times New Roman"/>
          <w:sz w:val="28"/>
          <w:szCs w:val="28"/>
          <w:lang w:eastAsia="ru-RU"/>
        </w:rPr>
        <w:t xml:space="preserve">) и банка «Кедр» (последний, к слову, функционирует в качестве греческого филиала банка). Осенью того же года были интегрированы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Тверь (бывший </w:t>
      </w:r>
      <w:proofErr w:type="spellStart"/>
      <w:r w:rsidRPr="009A3906">
        <w:rPr>
          <w:rFonts w:ascii="Times New Roman" w:hAnsi="Times New Roman"/>
          <w:sz w:val="28"/>
          <w:szCs w:val="28"/>
          <w:lang w:eastAsia="ru-RU"/>
        </w:rPr>
        <w:t>Тверьуниверсалбанк</w:t>
      </w:r>
      <w:proofErr w:type="spellEnd"/>
      <w:r w:rsidRPr="009A3906">
        <w:rPr>
          <w:rFonts w:ascii="Times New Roman" w:hAnsi="Times New Roman"/>
          <w:sz w:val="28"/>
          <w:szCs w:val="28"/>
          <w:lang w:eastAsia="ru-RU"/>
        </w:rPr>
        <w:t xml:space="preserve">) и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Мурманск.</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 конце августа и начале сентября 2016 года ФАС одобрила объединение МДМ Банка и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А уже в ноябре 2016 года состоялось слияние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с крупнейшим активом — банком «МДМ». Объединенная кредитная организация сохра</w:t>
      </w:r>
      <w:r>
        <w:rPr>
          <w:rFonts w:ascii="Times New Roman" w:hAnsi="Times New Roman"/>
          <w:sz w:val="28"/>
          <w:szCs w:val="28"/>
          <w:lang w:eastAsia="ru-RU"/>
        </w:rPr>
        <w:t>нила лицензию МДМ Банка (</w:t>
      </w:r>
      <w:proofErr w:type="spellStart"/>
      <w:r>
        <w:rPr>
          <w:rFonts w:ascii="Times New Roman" w:hAnsi="Times New Roman"/>
          <w:sz w:val="28"/>
          <w:szCs w:val="28"/>
          <w:lang w:eastAsia="ru-RU"/>
        </w:rPr>
        <w:t>рег</w:t>
      </w:r>
      <w:proofErr w:type="spellEnd"/>
      <w:r>
        <w:rPr>
          <w:rFonts w:ascii="Times New Roman" w:hAnsi="Times New Roman"/>
          <w:sz w:val="28"/>
          <w:szCs w:val="28"/>
          <w:lang w:eastAsia="ru-RU"/>
        </w:rPr>
        <w:t xml:space="preserve">. № </w:t>
      </w:r>
      <w:r w:rsidRPr="009A3906">
        <w:rPr>
          <w:rFonts w:ascii="Times New Roman" w:hAnsi="Times New Roman"/>
          <w:sz w:val="28"/>
          <w:szCs w:val="28"/>
          <w:lang w:eastAsia="ru-RU"/>
        </w:rPr>
        <w:t>323), продолжив работу под брендом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Объединение балансов двух </w:t>
      </w:r>
      <w:proofErr w:type="gramStart"/>
      <w:r w:rsidRPr="009A3906">
        <w:rPr>
          <w:rFonts w:ascii="Times New Roman" w:hAnsi="Times New Roman"/>
          <w:sz w:val="28"/>
          <w:szCs w:val="28"/>
          <w:lang w:eastAsia="ru-RU"/>
        </w:rPr>
        <w:t>банков</w:t>
      </w:r>
      <w:proofErr w:type="gramEnd"/>
      <w:r w:rsidRPr="009A3906">
        <w:rPr>
          <w:rFonts w:ascii="Times New Roman" w:hAnsi="Times New Roman"/>
          <w:sz w:val="28"/>
          <w:szCs w:val="28"/>
          <w:lang w:eastAsia="ru-RU"/>
        </w:rPr>
        <w:t xml:space="preserve"> прежде всего расширило позиции группы в корпоративном кредитовании и обеспечило существенный приток средств </w:t>
      </w:r>
      <w:proofErr w:type="spellStart"/>
      <w:r w:rsidRPr="009A3906">
        <w:rPr>
          <w:rFonts w:ascii="Times New Roman" w:hAnsi="Times New Roman"/>
          <w:sz w:val="28"/>
          <w:szCs w:val="28"/>
          <w:lang w:eastAsia="ru-RU"/>
        </w:rPr>
        <w:t>физлиц</w:t>
      </w:r>
      <w:proofErr w:type="spellEnd"/>
      <w:r w:rsidRPr="009A3906">
        <w:rPr>
          <w:rFonts w:ascii="Times New Roman" w:hAnsi="Times New Roman"/>
          <w:sz w:val="28"/>
          <w:szCs w:val="28"/>
          <w:lang w:eastAsia="ru-RU"/>
        </w:rPr>
        <w:t xml:space="preserve"> (30% от объема вкладов всех банков группы).</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В марте 2017 года АО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Столица» было реорганизовано в форме присоединения к </w:t>
      </w:r>
      <w:proofErr w:type="spellStart"/>
      <w:r w:rsidRPr="009A3906">
        <w:rPr>
          <w:rFonts w:ascii="Times New Roman" w:hAnsi="Times New Roman"/>
          <w:sz w:val="28"/>
          <w:szCs w:val="28"/>
          <w:lang w:eastAsia="ru-RU"/>
        </w:rPr>
        <w:t>Бинбанку</w:t>
      </w:r>
      <w:proofErr w:type="spellEnd"/>
      <w:r w:rsidRPr="009A3906">
        <w:rPr>
          <w:rFonts w:ascii="Times New Roman" w:hAnsi="Times New Roman"/>
          <w:sz w:val="28"/>
          <w:szCs w:val="28"/>
          <w:lang w:eastAsia="ru-RU"/>
        </w:rPr>
        <w:t>.</w:t>
      </w:r>
    </w:p>
    <w:p w:rsidR="00FA3D51" w:rsidRDefault="00FA3D51" w:rsidP="00DE338B">
      <w:pPr>
        <w:shd w:val="clear" w:color="auto" w:fill="FFFFFF"/>
        <w:spacing w:after="0" w:line="360" w:lineRule="auto"/>
        <w:ind w:firstLine="709"/>
        <w:jc w:val="both"/>
        <w:rPr>
          <w:rFonts w:ascii="Arial" w:hAnsi="Arial" w:cs="Arial"/>
          <w:color w:val="222222"/>
        </w:rPr>
      </w:pPr>
      <w:r w:rsidRPr="009A3906">
        <w:rPr>
          <w:rFonts w:ascii="Times New Roman" w:hAnsi="Times New Roman"/>
          <w:sz w:val="28"/>
          <w:szCs w:val="28"/>
          <w:lang w:eastAsia="ru-RU"/>
        </w:rPr>
        <w:t xml:space="preserve">В мае 2017 года основной акционер </w:t>
      </w:r>
      <w:proofErr w:type="spellStart"/>
      <w:r w:rsidRPr="009A3906">
        <w:rPr>
          <w:rFonts w:ascii="Times New Roman" w:hAnsi="Times New Roman"/>
          <w:sz w:val="28"/>
          <w:szCs w:val="28"/>
          <w:lang w:eastAsia="ru-RU"/>
        </w:rPr>
        <w:t>Бинбанка</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Микаил</w:t>
      </w:r>
      <w:proofErr w:type="spellEnd"/>
      <w:r w:rsidRPr="009A3906">
        <w:rPr>
          <w:rFonts w:ascii="Times New Roman" w:hAnsi="Times New Roman"/>
          <w:sz w:val="28"/>
          <w:szCs w:val="28"/>
          <w:lang w:eastAsia="ru-RU"/>
        </w:rPr>
        <w:t xml:space="preserve"> </w:t>
      </w:r>
      <w:proofErr w:type="spellStart"/>
      <w:r w:rsidRPr="009A3906">
        <w:rPr>
          <w:rFonts w:ascii="Times New Roman" w:hAnsi="Times New Roman"/>
          <w:sz w:val="28"/>
          <w:szCs w:val="28"/>
          <w:lang w:eastAsia="ru-RU"/>
        </w:rPr>
        <w:t>Шишханов</w:t>
      </w:r>
      <w:proofErr w:type="spellEnd"/>
      <w:r w:rsidRPr="009A3906">
        <w:rPr>
          <w:rFonts w:ascii="Times New Roman" w:hAnsi="Times New Roman"/>
          <w:sz w:val="28"/>
          <w:szCs w:val="28"/>
          <w:lang w:eastAsia="ru-RU"/>
        </w:rPr>
        <w:t xml:space="preserve"> покинул пост председателя правления кредитной организации, став зампредседателя совета директоров промышленно-финансовой группы «</w:t>
      </w:r>
      <w:proofErr w:type="spellStart"/>
      <w:r w:rsidRPr="009A3906">
        <w:rPr>
          <w:rFonts w:ascii="Times New Roman" w:hAnsi="Times New Roman"/>
          <w:sz w:val="28"/>
          <w:szCs w:val="28"/>
          <w:lang w:eastAsia="ru-RU"/>
        </w:rPr>
        <w:t>Сафмар</w:t>
      </w:r>
      <w:proofErr w:type="spellEnd"/>
      <w:r w:rsidRPr="009A3906">
        <w:rPr>
          <w:rFonts w:ascii="Times New Roman" w:hAnsi="Times New Roman"/>
          <w:sz w:val="28"/>
          <w:szCs w:val="28"/>
          <w:lang w:eastAsia="ru-RU"/>
        </w:rPr>
        <w:t xml:space="preserve">», в структуру которой входит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w:t>
      </w:r>
      <w:r w:rsidRPr="00DE338B">
        <w:rPr>
          <w:rFonts w:ascii="Arial" w:hAnsi="Arial" w:cs="Arial"/>
          <w:color w:val="222222"/>
        </w:rPr>
        <w:t xml:space="preserve"> </w:t>
      </w:r>
    </w:p>
    <w:p w:rsidR="00FA3D51" w:rsidRPr="00DE338B" w:rsidRDefault="00FA3D51" w:rsidP="00DE338B">
      <w:pPr>
        <w:shd w:val="clear" w:color="auto" w:fill="FFFFFF"/>
        <w:spacing w:after="0" w:line="360" w:lineRule="auto"/>
        <w:ind w:firstLine="709"/>
        <w:jc w:val="both"/>
        <w:rPr>
          <w:rFonts w:ascii="Times New Roman" w:hAnsi="Times New Roman"/>
          <w:sz w:val="28"/>
          <w:szCs w:val="28"/>
          <w:lang w:eastAsia="ru-RU"/>
        </w:rPr>
      </w:pPr>
      <w:r w:rsidRPr="00DE338B">
        <w:rPr>
          <w:rFonts w:ascii="Times New Roman" w:hAnsi="Times New Roman"/>
          <w:sz w:val="28"/>
          <w:szCs w:val="28"/>
          <w:lang w:eastAsia="ru-RU"/>
        </w:rPr>
        <w:t xml:space="preserve">Головной офис кредитной организации расположен в Москве. По состоянию на 30 июня 2017 года сеть подразделений группы </w:t>
      </w:r>
      <w:proofErr w:type="spellStart"/>
      <w:r w:rsidRPr="00DE338B">
        <w:rPr>
          <w:rFonts w:ascii="Times New Roman" w:hAnsi="Times New Roman"/>
          <w:sz w:val="28"/>
          <w:szCs w:val="28"/>
          <w:lang w:eastAsia="ru-RU"/>
        </w:rPr>
        <w:t>Бинбанка</w:t>
      </w:r>
      <w:proofErr w:type="spellEnd"/>
      <w:r w:rsidRPr="00DE338B">
        <w:rPr>
          <w:rFonts w:ascii="Times New Roman" w:hAnsi="Times New Roman"/>
          <w:sz w:val="28"/>
          <w:szCs w:val="28"/>
          <w:lang w:eastAsia="ru-RU"/>
        </w:rPr>
        <w:t xml:space="preserve"> насчитывала 14 филиалов (в том числе один за рубежом), 432 структурных подразделения. Списочная численность персонала за 2016 год составляла 12 426 человек. </w:t>
      </w:r>
      <w:proofErr w:type="gramStart"/>
      <w:r w:rsidRPr="00DE338B">
        <w:rPr>
          <w:rFonts w:ascii="Times New Roman" w:hAnsi="Times New Roman"/>
          <w:sz w:val="28"/>
          <w:szCs w:val="28"/>
          <w:lang w:eastAsia="ru-RU"/>
        </w:rPr>
        <w:t>С учетом широкой сети банкоматов банков-партнеров</w:t>
      </w:r>
      <w:r w:rsidR="001E6E4B">
        <w:rPr>
          <w:rFonts w:ascii="Times New Roman" w:hAnsi="Times New Roman"/>
          <w:sz w:val="28"/>
          <w:szCs w:val="28"/>
          <w:lang w:eastAsia="ru-RU"/>
        </w:rPr>
        <w:t>,</w:t>
      </w:r>
      <w:r w:rsidRPr="00DE338B">
        <w:rPr>
          <w:rFonts w:ascii="Times New Roman" w:hAnsi="Times New Roman"/>
          <w:sz w:val="28"/>
          <w:szCs w:val="28"/>
          <w:lang w:eastAsia="ru-RU"/>
        </w:rPr>
        <w:t xml:space="preserve"> клиентам </w:t>
      </w:r>
      <w:proofErr w:type="spellStart"/>
      <w:r w:rsidRPr="00DE338B">
        <w:rPr>
          <w:rFonts w:ascii="Times New Roman" w:hAnsi="Times New Roman"/>
          <w:sz w:val="28"/>
          <w:szCs w:val="28"/>
          <w:lang w:eastAsia="ru-RU"/>
        </w:rPr>
        <w:t>Бинбанка</w:t>
      </w:r>
      <w:proofErr w:type="spellEnd"/>
      <w:r w:rsidRPr="00DE338B">
        <w:rPr>
          <w:rFonts w:ascii="Times New Roman" w:hAnsi="Times New Roman"/>
          <w:sz w:val="28"/>
          <w:szCs w:val="28"/>
          <w:lang w:eastAsia="ru-RU"/>
        </w:rPr>
        <w:t xml:space="preserve"> доступны к обс</w:t>
      </w:r>
      <w:r>
        <w:rPr>
          <w:rFonts w:ascii="Times New Roman" w:hAnsi="Times New Roman"/>
          <w:sz w:val="28"/>
          <w:szCs w:val="28"/>
          <w:lang w:eastAsia="ru-RU"/>
        </w:rPr>
        <w:t xml:space="preserve">луживанию без комиссии более 15 </w:t>
      </w:r>
      <w:r w:rsidRPr="00DE338B">
        <w:rPr>
          <w:rFonts w:ascii="Times New Roman" w:hAnsi="Times New Roman"/>
          <w:sz w:val="28"/>
          <w:szCs w:val="28"/>
          <w:lang w:eastAsia="ru-RU"/>
        </w:rPr>
        <w:t>тыс. устройств.</w:t>
      </w:r>
      <w:proofErr w:type="gramEnd"/>
    </w:p>
    <w:p w:rsidR="00FA3D51" w:rsidRPr="009A3906" w:rsidRDefault="00FA3D51" w:rsidP="00460B78">
      <w:pPr>
        <w:shd w:val="clear" w:color="auto" w:fill="FFFFFF"/>
        <w:spacing w:after="0" w:line="360" w:lineRule="auto"/>
        <w:ind w:firstLine="709"/>
        <w:jc w:val="both"/>
        <w:rPr>
          <w:rFonts w:ascii="Times New Roman" w:hAnsi="Times New Roman"/>
          <w:sz w:val="28"/>
          <w:szCs w:val="28"/>
          <w:lang w:eastAsia="ru-RU"/>
        </w:rPr>
      </w:pPr>
      <w:proofErr w:type="gramStart"/>
      <w:r w:rsidRPr="00DE338B">
        <w:rPr>
          <w:rFonts w:ascii="Times New Roman" w:hAnsi="Times New Roman"/>
          <w:sz w:val="28"/>
          <w:szCs w:val="28"/>
          <w:lang w:eastAsia="ru-RU"/>
        </w:rPr>
        <w:t xml:space="preserve">Услуги и продукты банка для корпоративных клиентов включают в себя широкую линейку кредитов и депозитов, выпуск и обслуживание </w:t>
      </w:r>
      <w:r w:rsidRPr="00DE338B">
        <w:rPr>
          <w:rFonts w:ascii="Times New Roman" w:hAnsi="Times New Roman"/>
          <w:sz w:val="28"/>
          <w:szCs w:val="28"/>
          <w:lang w:eastAsia="ru-RU"/>
        </w:rPr>
        <w:lastRenderedPageBreak/>
        <w:t>корпоративных карт, расчетно-кассовое обслуживание, услуги участникам ВЭД (валютные переводы, валютный контроль, конверсионные операции), дистанционное обслуживание, электронную коммерцию (</w:t>
      </w:r>
      <w:proofErr w:type="spellStart"/>
      <w:r w:rsidRPr="00DE338B">
        <w:rPr>
          <w:rFonts w:ascii="Times New Roman" w:hAnsi="Times New Roman"/>
          <w:sz w:val="28"/>
          <w:szCs w:val="28"/>
          <w:lang w:eastAsia="ru-RU"/>
        </w:rPr>
        <w:t>интернет-эквайринг</w:t>
      </w:r>
      <w:proofErr w:type="spellEnd"/>
      <w:r w:rsidRPr="00DE338B">
        <w:rPr>
          <w:rFonts w:ascii="Times New Roman" w:hAnsi="Times New Roman"/>
          <w:sz w:val="28"/>
          <w:szCs w:val="28"/>
          <w:lang w:eastAsia="ru-RU"/>
        </w:rPr>
        <w:t xml:space="preserve"> и т. д.), </w:t>
      </w:r>
      <w:proofErr w:type="spellStart"/>
      <w:r w:rsidRPr="00DE338B">
        <w:rPr>
          <w:rFonts w:ascii="Times New Roman" w:hAnsi="Times New Roman"/>
          <w:sz w:val="28"/>
          <w:szCs w:val="28"/>
          <w:lang w:eastAsia="ru-RU"/>
        </w:rPr>
        <w:t>самоинкассацию</w:t>
      </w:r>
      <w:proofErr w:type="spellEnd"/>
      <w:r w:rsidRPr="00DE338B">
        <w:rPr>
          <w:rFonts w:ascii="Times New Roman" w:hAnsi="Times New Roman"/>
          <w:sz w:val="28"/>
          <w:szCs w:val="28"/>
          <w:lang w:eastAsia="ru-RU"/>
        </w:rPr>
        <w:t xml:space="preserve">, торговый </w:t>
      </w:r>
      <w:proofErr w:type="spellStart"/>
      <w:r w:rsidRPr="00DE338B">
        <w:rPr>
          <w:rFonts w:ascii="Times New Roman" w:hAnsi="Times New Roman"/>
          <w:sz w:val="28"/>
          <w:szCs w:val="28"/>
          <w:lang w:eastAsia="ru-RU"/>
        </w:rPr>
        <w:t>эквайринг</w:t>
      </w:r>
      <w:proofErr w:type="spellEnd"/>
      <w:r w:rsidRPr="00DE338B">
        <w:rPr>
          <w:rFonts w:ascii="Times New Roman" w:hAnsi="Times New Roman"/>
          <w:sz w:val="28"/>
          <w:szCs w:val="28"/>
          <w:lang w:eastAsia="ru-RU"/>
        </w:rPr>
        <w:t xml:space="preserve">, </w:t>
      </w:r>
      <w:proofErr w:type="spellStart"/>
      <w:r w:rsidRPr="00DE338B">
        <w:rPr>
          <w:rFonts w:ascii="Times New Roman" w:hAnsi="Times New Roman"/>
          <w:sz w:val="28"/>
          <w:szCs w:val="28"/>
          <w:lang w:eastAsia="ru-RU"/>
        </w:rPr>
        <w:t>зарплатные</w:t>
      </w:r>
      <w:proofErr w:type="spellEnd"/>
      <w:r w:rsidRPr="00DE338B">
        <w:rPr>
          <w:rFonts w:ascii="Times New Roman" w:hAnsi="Times New Roman"/>
          <w:sz w:val="28"/>
          <w:szCs w:val="28"/>
          <w:lang w:eastAsia="ru-RU"/>
        </w:rPr>
        <w:t xml:space="preserve"> проекты</w:t>
      </w:r>
      <w:r>
        <w:rPr>
          <w:rFonts w:ascii="Times New Roman" w:hAnsi="Times New Roman"/>
          <w:sz w:val="28"/>
          <w:szCs w:val="28"/>
          <w:lang w:eastAsia="ru-RU"/>
        </w:rPr>
        <w:t xml:space="preserve">, инвестиционные продукты и др. </w:t>
      </w:r>
      <w:r w:rsidRPr="00DE338B">
        <w:rPr>
          <w:rFonts w:ascii="Times New Roman" w:hAnsi="Times New Roman"/>
          <w:sz w:val="28"/>
          <w:szCs w:val="28"/>
          <w:lang w:eastAsia="ru-RU"/>
        </w:rPr>
        <w:t xml:space="preserve">Частным лицам </w:t>
      </w:r>
      <w:proofErr w:type="spellStart"/>
      <w:r w:rsidRPr="00DE338B">
        <w:rPr>
          <w:rFonts w:ascii="Times New Roman" w:hAnsi="Times New Roman"/>
          <w:sz w:val="28"/>
          <w:szCs w:val="28"/>
          <w:lang w:eastAsia="ru-RU"/>
        </w:rPr>
        <w:t>фининститут</w:t>
      </w:r>
      <w:proofErr w:type="spellEnd"/>
      <w:r w:rsidRPr="00DE338B">
        <w:rPr>
          <w:rFonts w:ascii="Times New Roman" w:hAnsi="Times New Roman"/>
          <w:sz w:val="28"/>
          <w:szCs w:val="28"/>
          <w:lang w:eastAsia="ru-RU"/>
        </w:rPr>
        <w:t xml:space="preserve"> предлагает вклады, ипотечные, потребительские и залоговые кредиты, рефинансирование кредитов</w:t>
      </w:r>
      <w:proofErr w:type="gramEnd"/>
      <w:r w:rsidRPr="00DE338B">
        <w:rPr>
          <w:rFonts w:ascii="Times New Roman" w:hAnsi="Times New Roman"/>
          <w:sz w:val="28"/>
          <w:szCs w:val="28"/>
          <w:lang w:eastAsia="ru-RU"/>
        </w:rPr>
        <w:t xml:space="preserve"> других банков, широкую линейку кредитных и дебетовых карт платежных систем </w:t>
      </w:r>
      <w:proofErr w:type="spellStart"/>
      <w:r w:rsidRPr="00DE338B">
        <w:rPr>
          <w:rFonts w:ascii="Times New Roman" w:hAnsi="Times New Roman"/>
          <w:sz w:val="28"/>
          <w:szCs w:val="28"/>
          <w:lang w:eastAsia="ru-RU"/>
        </w:rPr>
        <w:t>Visa</w:t>
      </w:r>
      <w:proofErr w:type="spellEnd"/>
      <w:r w:rsidRPr="00DE338B">
        <w:rPr>
          <w:rFonts w:ascii="Times New Roman" w:hAnsi="Times New Roman"/>
          <w:sz w:val="28"/>
          <w:szCs w:val="28"/>
          <w:lang w:eastAsia="ru-RU"/>
        </w:rPr>
        <w:t xml:space="preserve">, </w:t>
      </w:r>
      <w:proofErr w:type="spellStart"/>
      <w:r w:rsidRPr="00DE338B">
        <w:rPr>
          <w:rFonts w:ascii="Times New Roman" w:hAnsi="Times New Roman"/>
          <w:sz w:val="28"/>
          <w:szCs w:val="28"/>
          <w:lang w:eastAsia="ru-RU"/>
        </w:rPr>
        <w:t>MasterCard</w:t>
      </w:r>
      <w:proofErr w:type="spellEnd"/>
      <w:r w:rsidRPr="00DE338B">
        <w:rPr>
          <w:rFonts w:ascii="Times New Roman" w:hAnsi="Times New Roman"/>
          <w:sz w:val="28"/>
          <w:szCs w:val="28"/>
          <w:lang w:eastAsia="ru-RU"/>
        </w:rPr>
        <w:t xml:space="preserve"> и «Мир».</w:t>
      </w:r>
    </w:p>
    <w:p w:rsidR="00FA3D51" w:rsidRDefault="00FA3D51" w:rsidP="009A3906">
      <w:pPr>
        <w:shd w:val="clear" w:color="auto" w:fill="FFFFFF"/>
        <w:spacing w:after="0" w:line="360" w:lineRule="auto"/>
        <w:ind w:firstLine="709"/>
        <w:jc w:val="both"/>
        <w:rPr>
          <w:rFonts w:ascii="Times New Roman" w:hAnsi="Times New Roman"/>
          <w:sz w:val="28"/>
          <w:szCs w:val="28"/>
          <w:lang w:eastAsia="ru-RU"/>
        </w:rPr>
        <w:sectPr w:rsidR="00FA3D51" w:rsidSect="00460B78">
          <w:pgSz w:w="11906" w:h="16838"/>
          <w:pgMar w:top="1134" w:right="851" w:bottom="1134" w:left="1701" w:header="709" w:footer="709" w:gutter="0"/>
          <w:cols w:space="708"/>
          <w:docGrid w:linePitch="360"/>
        </w:sectPr>
      </w:pPr>
      <w:r w:rsidRPr="009A3906">
        <w:rPr>
          <w:rFonts w:ascii="Times New Roman" w:hAnsi="Times New Roman"/>
          <w:sz w:val="28"/>
          <w:szCs w:val="28"/>
          <w:lang w:eastAsia="ru-RU"/>
        </w:rPr>
        <w:t>По итогам января — июля 2017 года нетто-активы кредитной организации практически не изменились в объеме (+0,92%), составив к 1 августа 1,2 трлн</w:t>
      </w:r>
      <w:r w:rsidR="001E6E4B">
        <w:rPr>
          <w:rFonts w:ascii="Times New Roman" w:hAnsi="Times New Roman"/>
          <w:sz w:val="28"/>
          <w:szCs w:val="28"/>
          <w:lang w:eastAsia="ru-RU"/>
        </w:rPr>
        <w:t>.</w:t>
      </w:r>
      <w:r w:rsidRPr="009A3906">
        <w:rPr>
          <w:rFonts w:ascii="Times New Roman" w:hAnsi="Times New Roman"/>
          <w:sz w:val="28"/>
          <w:szCs w:val="28"/>
          <w:lang w:eastAsia="ru-RU"/>
        </w:rPr>
        <w:t xml:space="preserve"> рублей. В пассивах за указанный период наблюдались лишь небольшие структурные изменения: сокращение таких статей, как средства корпоративных клиентов, капитал, привлеченные МБК и остатки на лоро-счетах (каждая статья сократилась не более чем на 2,5—3,5%) компенсировал приро</w:t>
      </w:r>
      <w:proofErr w:type="gramStart"/>
      <w:r w:rsidRPr="009A3906">
        <w:rPr>
          <w:rFonts w:ascii="Times New Roman" w:hAnsi="Times New Roman"/>
          <w:sz w:val="28"/>
          <w:szCs w:val="28"/>
          <w:lang w:eastAsia="ru-RU"/>
        </w:rPr>
        <w:t>ст вкл</w:t>
      </w:r>
      <w:proofErr w:type="gramEnd"/>
      <w:r w:rsidRPr="009A3906">
        <w:rPr>
          <w:rFonts w:ascii="Times New Roman" w:hAnsi="Times New Roman"/>
          <w:sz w:val="28"/>
          <w:szCs w:val="28"/>
          <w:lang w:eastAsia="ru-RU"/>
        </w:rPr>
        <w:t>адов физических лиц (+2,3%). В структуре активов основные изменения в абсолютном выражении были отмечены</w:t>
      </w:r>
      <w:r>
        <w:rPr>
          <w:rFonts w:ascii="Times New Roman" w:hAnsi="Times New Roman"/>
          <w:sz w:val="28"/>
          <w:szCs w:val="28"/>
          <w:lang w:eastAsia="ru-RU"/>
        </w:rPr>
        <w:t xml:space="preserve"> по статьям, выданы МБК (+35,2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или +5,8%) и прочих активов, преимущественно </w:t>
      </w:r>
      <w:r>
        <w:rPr>
          <w:rFonts w:ascii="Times New Roman" w:hAnsi="Times New Roman"/>
          <w:sz w:val="28"/>
          <w:szCs w:val="28"/>
          <w:lang w:eastAsia="ru-RU"/>
        </w:rPr>
        <w:t xml:space="preserve">в виде прочих требований (-23,8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или −21,</w:t>
      </w:r>
      <w:r>
        <w:rPr>
          <w:rFonts w:ascii="Times New Roman" w:hAnsi="Times New Roman"/>
          <w:sz w:val="28"/>
          <w:szCs w:val="28"/>
          <w:lang w:eastAsia="ru-RU"/>
        </w:rPr>
        <w:t xml:space="preserve">2%). Кроме того, у банка на 6,2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сократился розничный кредитный портфель (-12,2%) и почти на соответствующую величину (как в абсолютном, так и относительном выражении)</w:t>
      </w:r>
      <w:r>
        <w:rPr>
          <w:rFonts w:ascii="Times New Roman" w:hAnsi="Times New Roman"/>
          <w:sz w:val="28"/>
          <w:szCs w:val="28"/>
          <w:lang w:eastAsia="ru-RU"/>
        </w:rPr>
        <w:t xml:space="preserve"> выросли высоколиквидные активы.</w:t>
      </w:r>
    </w:p>
    <w:p w:rsidR="00FA3D51" w:rsidRDefault="00FA3D51" w:rsidP="001B7AD8">
      <w:pPr>
        <w:spacing w:after="0" w:line="360" w:lineRule="auto"/>
        <w:rPr>
          <w:rFonts w:ascii="Times New Roman" w:hAnsi="Times New Roman"/>
          <w:sz w:val="28"/>
          <w:szCs w:val="28"/>
        </w:rPr>
      </w:pPr>
      <w:r>
        <w:rPr>
          <w:rFonts w:ascii="Times New Roman" w:hAnsi="Times New Roman"/>
          <w:sz w:val="28"/>
          <w:szCs w:val="28"/>
        </w:rPr>
        <w:lastRenderedPageBreak/>
        <w:t>2 Экономический анализ деятельности банка</w:t>
      </w:r>
    </w:p>
    <w:p w:rsidR="00FA3D51" w:rsidRDefault="00FA3D51" w:rsidP="001B7AD8">
      <w:pPr>
        <w:spacing w:after="0" w:line="360" w:lineRule="auto"/>
        <w:rPr>
          <w:rFonts w:ascii="Times New Roman" w:hAnsi="Times New Roman"/>
          <w:sz w:val="28"/>
          <w:szCs w:val="28"/>
        </w:rPr>
      </w:pPr>
      <w:r>
        <w:rPr>
          <w:rFonts w:ascii="Times New Roman" w:hAnsi="Times New Roman"/>
          <w:sz w:val="28"/>
          <w:szCs w:val="28"/>
        </w:rPr>
        <w:t>2.1 Анализ ресурсов банка</w:t>
      </w:r>
    </w:p>
    <w:p w:rsidR="00FA3D51" w:rsidRDefault="00FA3D51" w:rsidP="009A3906">
      <w:pPr>
        <w:shd w:val="clear" w:color="auto" w:fill="FFFFFF"/>
        <w:spacing w:after="0" w:line="360" w:lineRule="auto"/>
        <w:ind w:firstLine="709"/>
        <w:jc w:val="both"/>
        <w:rPr>
          <w:rFonts w:ascii="Times New Roman" w:hAnsi="Times New Roman"/>
          <w:sz w:val="28"/>
          <w:szCs w:val="28"/>
          <w:lang w:eastAsia="ru-RU"/>
        </w:rPr>
      </w:pP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В пассивах банка за последние годы наблюдается увеличение концентрации на вкладах физических лиц. Если два года назад их доля составляла порядка 35%, то к отчетной дате вклады формировали немногим менее половины пассивов. Основная часть средств от населения привлечена банком в равной мере на сроки 6—12 месяцев и 1—3 года. Вторым крупнейшим источником ресурсов являются средства корпоративных клиентов — 16,1% от пассивов. Средства в целом хорошо диверсифицированы по срочности, хотя и с преобладание остатков на расчетных счетах и краткосрочных депозитах. Доли чуть более 10% занимают также привлеченные МБК и выпущенные ценные бумаги (преимущественно облигации). Межбанковские средства привлечены в виде кредитов</w:t>
      </w:r>
      <w:r w:rsidR="001E6E4B">
        <w:rPr>
          <w:rFonts w:ascii="Times New Roman" w:hAnsi="Times New Roman"/>
          <w:sz w:val="28"/>
          <w:szCs w:val="28"/>
          <w:lang w:eastAsia="ru-RU"/>
        </w:rPr>
        <w:t>,</w:t>
      </w:r>
      <w:r w:rsidRPr="009A3906">
        <w:rPr>
          <w:rFonts w:ascii="Times New Roman" w:hAnsi="Times New Roman"/>
          <w:sz w:val="28"/>
          <w:szCs w:val="28"/>
          <w:lang w:eastAsia="ru-RU"/>
        </w:rPr>
        <w:t xml:space="preserve"> как от коммерческих банков, так и от ЦБ. Оставшаяся часть пассивов сформирована преимущественно собственным капиталом и остатками на счетах лоро. Активность клиентской базы банка традиционно небольшая, но стабильная: обороты по расчетным и текущим счетам клиентов в посл</w:t>
      </w:r>
      <w:r>
        <w:rPr>
          <w:rFonts w:ascii="Times New Roman" w:hAnsi="Times New Roman"/>
          <w:sz w:val="28"/>
          <w:szCs w:val="28"/>
          <w:lang w:eastAsia="ru-RU"/>
        </w:rPr>
        <w:t xml:space="preserve">едние месяцы составляли 500—700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ежемесячно.</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 активах с долей в 55,1% преобладают выданные межбанковские кредиты. По состоянию на 30 июня 2017 года </w:t>
      </w:r>
      <w:proofErr w:type="spellStart"/>
      <w:r w:rsidRPr="009A3906">
        <w:rPr>
          <w:rFonts w:ascii="Times New Roman" w:hAnsi="Times New Roman"/>
          <w:sz w:val="28"/>
          <w:szCs w:val="28"/>
          <w:lang w:eastAsia="ru-RU"/>
        </w:rPr>
        <w:t>Бинбанком</w:t>
      </w:r>
      <w:proofErr w:type="spellEnd"/>
      <w:r w:rsidRPr="009A3906">
        <w:rPr>
          <w:rFonts w:ascii="Times New Roman" w:hAnsi="Times New Roman"/>
          <w:sz w:val="28"/>
          <w:szCs w:val="28"/>
          <w:lang w:eastAsia="ru-RU"/>
        </w:rPr>
        <w:t xml:space="preserve"> было выдано 590,9 млрд</w:t>
      </w:r>
      <w:r w:rsidR="001E6E4B">
        <w:rPr>
          <w:rFonts w:ascii="Times New Roman" w:hAnsi="Times New Roman"/>
          <w:sz w:val="28"/>
          <w:szCs w:val="28"/>
          <w:lang w:eastAsia="ru-RU"/>
        </w:rPr>
        <w:t>.</w:t>
      </w:r>
      <w:r w:rsidRPr="009A3906">
        <w:rPr>
          <w:rFonts w:ascii="Times New Roman" w:hAnsi="Times New Roman"/>
          <w:sz w:val="28"/>
          <w:szCs w:val="28"/>
          <w:lang w:eastAsia="ru-RU"/>
        </w:rPr>
        <w:t xml:space="preserve"> рублей в виде кредитов Рост Банку, то есть почти 95% от всех выданных </w:t>
      </w:r>
      <w:proofErr w:type="spellStart"/>
      <w:r w:rsidRPr="009A3906">
        <w:rPr>
          <w:rFonts w:ascii="Times New Roman" w:hAnsi="Times New Roman"/>
          <w:sz w:val="28"/>
          <w:szCs w:val="28"/>
          <w:lang w:eastAsia="ru-RU"/>
        </w:rPr>
        <w:t>Бинбанком</w:t>
      </w:r>
      <w:proofErr w:type="spellEnd"/>
      <w:r w:rsidRPr="009A3906">
        <w:rPr>
          <w:rFonts w:ascii="Times New Roman" w:hAnsi="Times New Roman"/>
          <w:sz w:val="28"/>
          <w:szCs w:val="28"/>
          <w:lang w:eastAsia="ru-RU"/>
        </w:rPr>
        <w:t xml:space="preserve"> МБК. Стоит добавить, что по кредитам, выданных санируемому Рост Банку, </w:t>
      </w:r>
      <w:proofErr w:type="spellStart"/>
      <w:r w:rsidRPr="009A3906">
        <w:rPr>
          <w:rFonts w:ascii="Times New Roman" w:hAnsi="Times New Roman"/>
          <w:sz w:val="28"/>
          <w:szCs w:val="28"/>
          <w:lang w:eastAsia="ru-RU"/>
        </w:rPr>
        <w:t>Бинбанк</w:t>
      </w:r>
      <w:proofErr w:type="spellEnd"/>
      <w:r w:rsidRPr="009A3906">
        <w:rPr>
          <w:rFonts w:ascii="Times New Roman" w:hAnsi="Times New Roman"/>
          <w:sz w:val="28"/>
          <w:szCs w:val="28"/>
          <w:lang w:eastAsia="ru-RU"/>
        </w:rPr>
        <w:t xml:space="preserve"> на отчетную дату не создавал резервов.</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Кредитный портфель занимает лишь 14,7% в активах кредитной организации. С начала 2017 года портфель уменьшился на 2,7%, сос</w:t>
      </w:r>
      <w:r>
        <w:rPr>
          <w:rFonts w:ascii="Times New Roman" w:hAnsi="Times New Roman"/>
          <w:sz w:val="28"/>
          <w:szCs w:val="28"/>
          <w:lang w:eastAsia="ru-RU"/>
        </w:rPr>
        <w:t xml:space="preserve">тавив к августу 2017 года 173,0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За рассмотренный период банк несущественно увеличил объем кред</w:t>
      </w:r>
      <w:r>
        <w:rPr>
          <w:rFonts w:ascii="Times New Roman" w:hAnsi="Times New Roman"/>
          <w:sz w:val="28"/>
          <w:szCs w:val="28"/>
          <w:lang w:eastAsia="ru-RU"/>
        </w:rPr>
        <w:t xml:space="preserve">итования юридических лиц (+1,3%, или +1,6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сократив при этом объемы рознич</w:t>
      </w:r>
      <w:r>
        <w:rPr>
          <w:rFonts w:ascii="Times New Roman" w:hAnsi="Times New Roman"/>
          <w:sz w:val="28"/>
          <w:szCs w:val="28"/>
          <w:lang w:eastAsia="ru-RU"/>
        </w:rPr>
        <w:t xml:space="preserve">ного портфеля (-12,2%, </w:t>
      </w:r>
      <w:r>
        <w:rPr>
          <w:rFonts w:ascii="Times New Roman" w:hAnsi="Times New Roman"/>
          <w:sz w:val="28"/>
          <w:szCs w:val="28"/>
          <w:lang w:eastAsia="ru-RU"/>
        </w:rPr>
        <w:lastRenderedPageBreak/>
        <w:t xml:space="preserve">или −6,3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Ссуды, выданные предприятиям и организациям, традиционно формируют основной объем портфеля, на розницу приходится 26,1% от общего объема. Просрочка показана на уровне 11,8% по РСБУ против 12,5% на начало 2017 года. Уровень резервирования достаточно консервативен относительно просрочки — 18,7%. Залогом имущества обеспечено 81,2% кредитного портфеля (76,0% в начале 2017 года). Розничный портфель сформирован преимущественно долгосрочными ссудами (свыше трех лет), тогда как корпоративный портфель на отчетную дату хорошо диверсифицирован по срочности. Основными сегментами в отраслевой структуре корпоративного кредитного портфеля банка на 31 декабря 2016 года являлись оптовая и розничная торговля (30,5% от общего объема корпоративных ссуд), финансовая деятельность (24,6%), недвижимость и строительство (23,8%).</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 xml:space="preserve">Вложения в ценные бумаги на отчетную дату составляли 11,9% от активов нетто. Портфель ценных бумаг почти полностью представлен вложениями в облигации. Порядка 65% портфеля облигаций находилось на отчетную дату в залоге по сделкам РЕПО, </w:t>
      </w:r>
      <w:proofErr w:type="spellStart"/>
      <w:r w:rsidRPr="009A3906">
        <w:rPr>
          <w:rFonts w:ascii="Times New Roman" w:hAnsi="Times New Roman"/>
          <w:sz w:val="28"/>
          <w:szCs w:val="28"/>
          <w:lang w:eastAsia="ru-RU"/>
        </w:rPr>
        <w:t>необремененные</w:t>
      </w:r>
      <w:proofErr w:type="spellEnd"/>
      <w:r w:rsidRPr="009A3906">
        <w:rPr>
          <w:rFonts w:ascii="Times New Roman" w:hAnsi="Times New Roman"/>
          <w:sz w:val="28"/>
          <w:szCs w:val="28"/>
          <w:lang w:eastAsia="ru-RU"/>
        </w:rPr>
        <w:t xml:space="preserve"> бумаги были преимущественно представлены облигациями российских компаний и долговыми обязательствами банков-нерезидентов. Обороты по сделкам РЕПО с портфелем облигаций высокие, что говорит о ликвидности входящих в его состав ценных бумаг.</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Высоколиквидные активы в составе активов нетто формировали 4,6% (преимущественно остатки на корсчетах и в кассе), вложения в дочерние организации — 4,8%, основные средства — 1,4%, прочие активы — 7,6%.</w:t>
      </w:r>
    </w:p>
    <w:p w:rsidR="00FA3D51" w:rsidRPr="009A3906" w:rsidRDefault="00FA3D51" w:rsidP="009A3906">
      <w:pPr>
        <w:shd w:val="clear" w:color="auto" w:fill="FFFFFF"/>
        <w:spacing w:after="0" w:line="360" w:lineRule="auto"/>
        <w:ind w:firstLine="709"/>
        <w:jc w:val="both"/>
        <w:rPr>
          <w:rFonts w:ascii="Times New Roman" w:hAnsi="Times New Roman"/>
          <w:sz w:val="28"/>
          <w:szCs w:val="28"/>
          <w:lang w:eastAsia="ru-RU"/>
        </w:rPr>
      </w:pPr>
      <w:r w:rsidRPr="009A3906">
        <w:rPr>
          <w:rFonts w:ascii="Times New Roman" w:hAnsi="Times New Roman"/>
          <w:sz w:val="28"/>
          <w:szCs w:val="28"/>
          <w:lang w:eastAsia="ru-RU"/>
        </w:rPr>
        <w:t>За январь — июль 2017 года банком</w:t>
      </w:r>
      <w:r>
        <w:rPr>
          <w:rFonts w:ascii="Times New Roman" w:hAnsi="Times New Roman"/>
          <w:sz w:val="28"/>
          <w:szCs w:val="28"/>
          <w:lang w:eastAsia="ru-RU"/>
        </w:rPr>
        <w:t xml:space="preserve"> получена прибыль в размере 2,0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(за аналогичный период 2016 </w:t>
      </w:r>
      <w:r>
        <w:rPr>
          <w:rFonts w:ascii="Times New Roman" w:hAnsi="Times New Roman"/>
          <w:sz w:val="28"/>
          <w:szCs w:val="28"/>
          <w:lang w:eastAsia="ru-RU"/>
        </w:rPr>
        <w:t xml:space="preserve">года прибыль составила 2,5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 Чистая прибыль</w:t>
      </w:r>
      <w:r>
        <w:rPr>
          <w:rFonts w:ascii="Times New Roman" w:hAnsi="Times New Roman"/>
          <w:sz w:val="28"/>
          <w:szCs w:val="28"/>
          <w:lang w:eastAsia="ru-RU"/>
        </w:rPr>
        <w:t xml:space="preserve"> за весь 2016 год достигла 12,9 </w:t>
      </w:r>
      <w:r w:rsidRPr="009A3906">
        <w:rPr>
          <w:rFonts w:ascii="Times New Roman" w:hAnsi="Times New Roman"/>
          <w:sz w:val="28"/>
          <w:szCs w:val="28"/>
          <w:lang w:eastAsia="ru-RU"/>
        </w:rPr>
        <w:t>млрд</w:t>
      </w:r>
      <w:r>
        <w:rPr>
          <w:rFonts w:ascii="Times New Roman" w:hAnsi="Times New Roman"/>
          <w:sz w:val="28"/>
          <w:szCs w:val="28"/>
          <w:lang w:eastAsia="ru-RU"/>
        </w:rPr>
        <w:t>.</w:t>
      </w:r>
      <w:r w:rsidRPr="009A3906">
        <w:rPr>
          <w:rFonts w:ascii="Times New Roman" w:hAnsi="Times New Roman"/>
          <w:sz w:val="28"/>
          <w:szCs w:val="28"/>
          <w:lang w:eastAsia="ru-RU"/>
        </w:rPr>
        <w:t xml:space="preserve"> рублей.</w:t>
      </w:r>
    </w:p>
    <w:p w:rsidR="00FA3D51" w:rsidRDefault="00FA3D51" w:rsidP="009A3906">
      <w:pPr>
        <w:spacing w:after="0" w:line="360" w:lineRule="auto"/>
        <w:ind w:firstLine="709"/>
        <w:rPr>
          <w:rFonts w:ascii="Times New Roman" w:hAnsi="Times New Roman"/>
          <w:sz w:val="28"/>
          <w:szCs w:val="28"/>
        </w:rPr>
      </w:pPr>
    </w:p>
    <w:p w:rsidR="00FA3D51" w:rsidRDefault="00215396" w:rsidP="009A3906">
      <w:pPr>
        <w:spacing w:after="0" w:line="360" w:lineRule="auto"/>
        <w:ind w:firstLine="709"/>
        <w:rPr>
          <w:noProof/>
          <w:sz w:val="28"/>
          <w:szCs w:val="28"/>
        </w:rPr>
      </w:pPr>
      <w:r w:rsidRPr="00E83C3B">
        <w:rPr>
          <w:noProof/>
          <w:sz w:val="28"/>
          <w:szCs w:val="28"/>
          <w:lang w:val="en-US"/>
        </w:rPr>
        <w:lastRenderedPageBreak/>
        <w:pict>
          <v:shape id="Рисунок 1" o:spid="_x0000_i1026" type="#_x0000_t75" alt="2017-09-20_08-39-20.png" style="width:333.75pt;height:434.25pt;visibility:visible">
            <v:imagedata r:id="rId14" o:title=""/>
          </v:shape>
        </w:pict>
      </w:r>
    </w:p>
    <w:p w:rsidR="00FA3D51" w:rsidRPr="00E65EB3" w:rsidRDefault="00FA3D51" w:rsidP="009A3906">
      <w:pPr>
        <w:spacing w:after="0" w:line="360" w:lineRule="auto"/>
        <w:ind w:firstLine="709"/>
        <w:rPr>
          <w:rFonts w:ascii="Times New Roman" w:hAnsi="Times New Roman"/>
          <w:sz w:val="28"/>
          <w:szCs w:val="28"/>
        </w:rPr>
        <w:sectPr w:rsidR="00FA3D51" w:rsidRPr="00E65EB3" w:rsidSect="00085AE7">
          <w:pgSz w:w="11906" w:h="16838"/>
          <w:pgMar w:top="1134" w:right="850" w:bottom="1134" w:left="1701" w:header="708" w:footer="708" w:gutter="0"/>
          <w:cols w:space="708"/>
          <w:docGrid w:linePitch="360"/>
        </w:sectPr>
      </w:pPr>
      <w:r>
        <w:rPr>
          <w:rFonts w:ascii="Times New Roman" w:hAnsi="Times New Roman"/>
          <w:noProof/>
          <w:sz w:val="28"/>
          <w:szCs w:val="28"/>
        </w:rPr>
        <w:t>Рис. 2 Как рос БИНБАНК.</w:t>
      </w:r>
    </w:p>
    <w:p w:rsidR="00FA3D51" w:rsidRDefault="00FA3D51" w:rsidP="00E65EB3">
      <w:pPr>
        <w:spacing w:after="0" w:line="360" w:lineRule="auto"/>
        <w:jc w:val="center"/>
        <w:rPr>
          <w:rFonts w:ascii="Times New Roman" w:hAnsi="Times New Roman"/>
          <w:sz w:val="28"/>
          <w:szCs w:val="28"/>
        </w:rPr>
      </w:pPr>
      <w:r>
        <w:rPr>
          <w:rFonts w:ascii="Times New Roman" w:hAnsi="Times New Roman"/>
          <w:sz w:val="28"/>
          <w:szCs w:val="28"/>
        </w:rPr>
        <w:lastRenderedPageBreak/>
        <w:t>ЗАКЛЮЧЕНИЕ</w:t>
      </w:r>
    </w:p>
    <w:p w:rsidR="00FA3D51" w:rsidRPr="00E65EB3" w:rsidRDefault="00FA3D51" w:rsidP="001E6E4B">
      <w:pPr>
        <w:spacing w:after="0" w:line="360" w:lineRule="auto"/>
        <w:ind w:firstLine="709"/>
        <w:textAlignment w:val="top"/>
        <w:rPr>
          <w:rFonts w:ascii="Times New Roman" w:hAnsi="Times New Roman"/>
          <w:color w:val="000000"/>
          <w:sz w:val="28"/>
          <w:szCs w:val="28"/>
          <w:lang w:eastAsia="ru-RU"/>
        </w:rPr>
      </w:pPr>
      <w:r w:rsidRPr="00E65EB3">
        <w:rPr>
          <w:rFonts w:ascii="Tahoma" w:hAnsi="Tahoma" w:cs="Tahoma"/>
          <w:color w:val="000000"/>
          <w:sz w:val="21"/>
          <w:szCs w:val="21"/>
          <w:lang w:eastAsia="ru-RU"/>
        </w:rPr>
        <w:t> </w:t>
      </w:r>
      <w:r>
        <w:rPr>
          <w:rFonts w:ascii="Times New Roman" w:hAnsi="Times New Roman"/>
          <w:color w:val="000000"/>
          <w:sz w:val="28"/>
          <w:szCs w:val="28"/>
          <w:lang w:eastAsia="ru-RU"/>
        </w:rPr>
        <w:t xml:space="preserve">В ходе первой учебной </w:t>
      </w:r>
      <w:r w:rsidRPr="00E65EB3">
        <w:rPr>
          <w:rFonts w:ascii="Times New Roman" w:hAnsi="Times New Roman"/>
          <w:color w:val="000000"/>
          <w:sz w:val="28"/>
          <w:szCs w:val="28"/>
          <w:lang w:eastAsia="ru-RU"/>
        </w:rPr>
        <w:t xml:space="preserve"> прак</w:t>
      </w:r>
      <w:r>
        <w:rPr>
          <w:rFonts w:ascii="Times New Roman" w:hAnsi="Times New Roman"/>
          <w:color w:val="000000"/>
          <w:sz w:val="28"/>
          <w:szCs w:val="28"/>
          <w:lang w:eastAsia="ru-RU"/>
        </w:rPr>
        <w:t xml:space="preserve">тики, пройденной в ОО </w:t>
      </w:r>
      <w:r w:rsidRPr="009A3906">
        <w:rPr>
          <w:sz w:val="28"/>
          <w:szCs w:val="28"/>
        </w:rPr>
        <w:t xml:space="preserve">г. </w:t>
      </w:r>
      <w:r w:rsidRPr="00E65EB3">
        <w:rPr>
          <w:rFonts w:ascii="Times New Roman" w:hAnsi="Times New Roman"/>
          <w:sz w:val="28"/>
          <w:szCs w:val="28"/>
        </w:rPr>
        <w:t>Краснодар/23 Ростовского филиала №2 ПАО БИНБАНК</w:t>
      </w:r>
      <w:r w:rsidR="001E6E4B">
        <w:rPr>
          <w:rFonts w:ascii="Times New Roman" w:hAnsi="Times New Roman"/>
          <w:color w:val="000000"/>
          <w:sz w:val="28"/>
          <w:szCs w:val="28"/>
          <w:lang w:eastAsia="ru-RU"/>
        </w:rPr>
        <w:t xml:space="preserve">, я  познакомилась </w:t>
      </w:r>
      <w:r w:rsidRPr="00E65EB3">
        <w:rPr>
          <w:rFonts w:ascii="Times New Roman" w:hAnsi="Times New Roman"/>
          <w:color w:val="000000"/>
          <w:sz w:val="28"/>
          <w:szCs w:val="28"/>
          <w:lang w:eastAsia="ru-RU"/>
        </w:rPr>
        <w:t> с </w:t>
      </w:r>
      <w:r w:rsidR="001E6E4B">
        <w:rPr>
          <w:rFonts w:ascii="Times New Roman" w:hAnsi="Times New Roman"/>
          <w:color w:val="000000"/>
          <w:sz w:val="28"/>
          <w:szCs w:val="28"/>
          <w:lang w:eastAsia="ru-RU"/>
        </w:rPr>
        <w:t xml:space="preserve"> </w:t>
      </w:r>
      <w:r w:rsidRPr="00E65EB3">
        <w:rPr>
          <w:rFonts w:ascii="Times New Roman" w:hAnsi="Times New Roman"/>
          <w:color w:val="000000"/>
          <w:sz w:val="28"/>
          <w:szCs w:val="28"/>
          <w:lang w:eastAsia="ru-RU"/>
        </w:rPr>
        <w:t>основными</w:t>
      </w:r>
      <w:r w:rsidR="001E6E4B">
        <w:rPr>
          <w:rFonts w:ascii="Times New Roman" w:hAnsi="Times New Roman"/>
          <w:color w:val="000000"/>
          <w:sz w:val="28"/>
          <w:szCs w:val="28"/>
          <w:lang w:eastAsia="ru-RU"/>
        </w:rPr>
        <w:t xml:space="preserve"> </w:t>
      </w:r>
      <w:r w:rsidRPr="00E65EB3">
        <w:rPr>
          <w:rFonts w:ascii="Times New Roman" w:hAnsi="Times New Roman"/>
          <w:color w:val="000000"/>
          <w:sz w:val="28"/>
          <w:szCs w:val="28"/>
          <w:lang w:eastAsia="ru-RU"/>
        </w:rPr>
        <w:t> положениями  банковского дела, рассмотрела различные  виды банковской документации, получила навыки общения с клиентами и поучаствовала в маркетинговой деятельности.</w:t>
      </w:r>
    </w:p>
    <w:p w:rsidR="00FA3D51" w:rsidRPr="00E65EB3" w:rsidRDefault="00FA3D51" w:rsidP="00E65EB3">
      <w:pPr>
        <w:spacing w:after="0" w:line="360" w:lineRule="auto"/>
        <w:ind w:firstLine="709"/>
        <w:jc w:val="both"/>
        <w:textAlignment w:val="top"/>
        <w:rPr>
          <w:rFonts w:ascii="Times New Roman" w:hAnsi="Times New Roman"/>
          <w:color w:val="000000"/>
          <w:sz w:val="28"/>
          <w:szCs w:val="28"/>
          <w:lang w:eastAsia="ru-RU"/>
        </w:rPr>
      </w:pPr>
      <w:r w:rsidRPr="00E65EB3">
        <w:rPr>
          <w:rFonts w:ascii="Times New Roman" w:hAnsi="Times New Roman"/>
          <w:color w:val="000000"/>
          <w:sz w:val="28"/>
          <w:szCs w:val="28"/>
          <w:lang w:eastAsia="ru-RU"/>
        </w:rPr>
        <w:t>     Мною  был рассмотрены: устав</w:t>
      </w:r>
      <w:r w:rsidR="00215396">
        <w:rPr>
          <w:rFonts w:ascii="Times New Roman" w:hAnsi="Times New Roman"/>
          <w:color w:val="000000"/>
          <w:sz w:val="28"/>
          <w:szCs w:val="28"/>
          <w:lang w:eastAsia="ru-RU"/>
        </w:rPr>
        <w:t> банка, история  его создания и развития, философия</w:t>
      </w:r>
      <w:r w:rsidRPr="00E65EB3">
        <w:rPr>
          <w:rFonts w:ascii="Times New Roman" w:hAnsi="Times New Roman"/>
          <w:color w:val="000000"/>
          <w:sz w:val="28"/>
          <w:szCs w:val="28"/>
          <w:lang w:eastAsia="ru-RU"/>
        </w:rPr>
        <w:t xml:space="preserve"> ве</w:t>
      </w:r>
      <w:r w:rsidR="00215396">
        <w:rPr>
          <w:rFonts w:ascii="Times New Roman" w:hAnsi="Times New Roman"/>
          <w:color w:val="000000"/>
          <w:sz w:val="28"/>
          <w:szCs w:val="28"/>
          <w:lang w:eastAsia="ru-RU"/>
        </w:rPr>
        <w:t>дения бизнеса, взаимоотношения</w:t>
      </w:r>
      <w:r w:rsidR="001E6E4B">
        <w:rPr>
          <w:rFonts w:ascii="Times New Roman" w:hAnsi="Times New Roman"/>
          <w:color w:val="000000"/>
          <w:sz w:val="28"/>
          <w:szCs w:val="28"/>
          <w:lang w:eastAsia="ru-RU"/>
        </w:rPr>
        <w:t xml:space="preserve"> </w:t>
      </w:r>
      <w:r w:rsidRPr="00E65EB3">
        <w:rPr>
          <w:rFonts w:ascii="Times New Roman" w:hAnsi="Times New Roman"/>
          <w:color w:val="000000"/>
          <w:sz w:val="28"/>
          <w:szCs w:val="28"/>
          <w:lang w:eastAsia="ru-RU"/>
        </w:rPr>
        <w:t>между</w:t>
      </w:r>
      <w:r w:rsidR="00215396">
        <w:rPr>
          <w:rFonts w:ascii="Times New Roman" w:hAnsi="Times New Roman"/>
          <w:color w:val="000000"/>
          <w:sz w:val="28"/>
          <w:szCs w:val="28"/>
          <w:lang w:eastAsia="ru-RU"/>
        </w:rPr>
        <w:t xml:space="preserve"> </w:t>
      </w:r>
      <w:r w:rsidRPr="00E65EB3">
        <w:rPr>
          <w:rFonts w:ascii="Times New Roman" w:hAnsi="Times New Roman"/>
          <w:color w:val="000000"/>
          <w:sz w:val="28"/>
          <w:szCs w:val="28"/>
          <w:lang w:eastAsia="ru-RU"/>
        </w:rPr>
        <w:t>сотрудниками.</w:t>
      </w:r>
    </w:p>
    <w:p w:rsidR="00FA3D51" w:rsidRPr="00E65EB3" w:rsidRDefault="00FA3D51" w:rsidP="00E65EB3">
      <w:pPr>
        <w:spacing w:after="0" w:line="360" w:lineRule="auto"/>
        <w:ind w:firstLine="709"/>
        <w:jc w:val="both"/>
        <w:textAlignment w:val="top"/>
        <w:rPr>
          <w:rFonts w:ascii="Times New Roman" w:hAnsi="Times New Roman"/>
          <w:color w:val="000000"/>
          <w:sz w:val="28"/>
          <w:szCs w:val="28"/>
          <w:lang w:eastAsia="ru-RU"/>
        </w:rPr>
      </w:pPr>
      <w:r w:rsidRPr="00E65EB3">
        <w:rPr>
          <w:rFonts w:ascii="Times New Roman" w:hAnsi="Times New Roman"/>
          <w:color w:val="000000"/>
          <w:sz w:val="28"/>
          <w:szCs w:val="28"/>
          <w:lang w:eastAsia="ru-RU"/>
        </w:rPr>
        <w:t>     В ходе работы над отчетом изучена  теоретическая информация о принципах построения банковского бухгалтерского баланса, была изучена маркетинговая деятельность банка, инвестиционная деятельность, инновационная деятельность, управление качеством, финансовое состояние банка. На практике были рассмотрены соответствующие документы, найдены необходимые показатели и проведена их оценка и классификация.</w:t>
      </w:r>
    </w:p>
    <w:p w:rsidR="00FA3D51" w:rsidRPr="00E65EB3" w:rsidRDefault="00FA3D51" w:rsidP="00E65EB3">
      <w:pPr>
        <w:spacing w:after="0" w:line="360" w:lineRule="auto"/>
        <w:ind w:firstLine="709"/>
        <w:jc w:val="both"/>
        <w:textAlignment w:val="top"/>
        <w:rPr>
          <w:rFonts w:ascii="Times New Roman" w:hAnsi="Times New Roman"/>
          <w:color w:val="000000"/>
          <w:sz w:val="28"/>
          <w:szCs w:val="28"/>
          <w:lang w:eastAsia="ru-RU"/>
        </w:rPr>
      </w:pPr>
      <w:r w:rsidRPr="00E65EB3">
        <w:rPr>
          <w:rFonts w:ascii="Times New Roman" w:hAnsi="Times New Roman"/>
          <w:color w:val="000000"/>
          <w:sz w:val="28"/>
          <w:szCs w:val="28"/>
          <w:lang w:eastAsia="ru-RU"/>
        </w:rPr>
        <w:t>     Задачами  производственной практики являлись:</w:t>
      </w:r>
    </w:p>
    <w:p w:rsidR="00FA3D51" w:rsidRDefault="00FA3D51" w:rsidP="00173048">
      <w:pPr>
        <w:numPr>
          <w:ilvl w:val="0"/>
          <w:numId w:val="6"/>
        </w:numPr>
        <w:spacing w:after="0" w:line="36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65EB3">
        <w:rPr>
          <w:rFonts w:ascii="Times New Roman" w:hAnsi="Times New Roman"/>
          <w:color w:val="000000"/>
          <w:sz w:val="28"/>
          <w:szCs w:val="28"/>
          <w:lang w:eastAsia="ru-RU"/>
        </w:rPr>
        <w:t>ознакомиться с основными </w:t>
      </w:r>
      <w:r>
        <w:rPr>
          <w:rFonts w:ascii="Times New Roman" w:hAnsi="Times New Roman"/>
          <w:color w:val="000000"/>
          <w:sz w:val="28"/>
          <w:szCs w:val="28"/>
          <w:lang w:eastAsia="ru-RU"/>
        </w:rPr>
        <w:t>положениями </w:t>
      </w:r>
      <w:r w:rsidRPr="00E65EB3">
        <w:rPr>
          <w:rFonts w:ascii="Times New Roman" w:hAnsi="Times New Roman"/>
          <w:color w:val="000000"/>
          <w:sz w:val="28"/>
          <w:szCs w:val="28"/>
          <w:lang w:eastAsia="ru-RU"/>
        </w:rPr>
        <w:t>банковского дела и</w:t>
      </w:r>
      <w:r>
        <w:rPr>
          <w:rFonts w:ascii="Times New Roman" w:hAnsi="Times New Roman"/>
          <w:color w:val="000000"/>
          <w:sz w:val="28"/>
          <w:szCs w:val="28"/>
          <w:lang w:eastAsia="ru-RU"/>
        </w:rPr>
        <w:t xml:space="preserve"> </w:t>
      </w:r>
      <w:r w:rsidRPr="00E65EB3">
        <w:rPr>
          <w:rFonts w:ascii="Times New Roman" w:hAnsi="Times New Roman"/>
          <w:color w:val="000000"/>
          <w:sz w:val="28"/>
          <w:szCs w:val="28"/>
          <w:lang w:eastAsia="ru-RU"/>
        </w:rPr>
        <w:t> приобрести  практические навыки;</w:t>
      </w:r>
    </w:p>
    <w:p w:rsidR="00FA3D51" w:rsidRDefault="00FA3D51" w:rsidP="00173048">
      <w:pPr>
        <w:numPr>
          <w:ilvl w:val="0"/>
          <w:numId w:val="6"/>
        </w:numPr>
        <w:spacing w:after="0" w:line="360" w:lineRule="auto"/>
        <w:jc w:val="both"/>
        <w:textAlignment w:val="top"/>
        <w:rPr>
          <w:rFonts w:ascii="Times New Roman" w:hAnsi="Times New Roman"/>
          <w:color w:val="000000"/>
          <w:sz w:val="28"/>
          <w:szCs w:val="28"/>
          <w:lang w:eastAsia="ru-RU"/>
        </w:rPr>
      </w:pPr>
      <w:r w:rsidRPr="00E65EB3">
        <w:rPr>
          <w:rFonts w:ascii="Times New Roman" w:hAnsi="Times New Roman"/>
          <w:color w:val="000000"/>
          <w:sz w:val="28"/>
          <w:szCs w:val="28"/>
          <w:lang w:eastAsia="ru-RU"/>
        </w:rPr>
        <w:t>изучить механизмы работы банка:  ведение документации, работу с клиентами и т.д.</w:t>
      </w:r>
    </w:p>
    <w:p w:rsidR="00FA3D51" w:rsidRPr="00E65EB3" w:rsidRDefault="00FA3D51" w:rsidP="00173048">
      <w:pPr>
        <w:numPr>
          <w:ilvl w:val="0"/>
          <w:numId w:val="6"/>
        </w:numPr>
        <w:spacing w:after="0" w:line="360" w:lineRule="auto"/>
        <w:jc w:val="both"/>
        <w:textAlignment w:val="top"/>
        <w:rPr>
          <w:rFonts w:ascii="Times New Roman" w:hAnsi="Times New Roman"/>
          <w:color w:val="000000"/>
          <w:sz w:val="28"/>
          <w:szCs w:val="28"/>
          <w:lang w:eastAsia="ru-RU"/>
        </w:rPr>
      </w:pPr>
      <w:r w:rsidRPr="00E65EB3">
        <w:rPr>
          <w:rFonts w:ascii="Times New Roman" w:hAnsi="Times New Roman"/>
          <w:color w:val="000000"/>
          <w:sz w:val="28"/>
          <w:szCs w:val="28"/>
          <w:lang w:eastAsia="ru-RU"/>
        </w:rPr>
        <w:t>рассмотреть важнейшие </w:t>
      </w:r>
      <w:r>
        <w:rPr>
          <w:rFonts w:ascii="Times New Roman" w:hAnsi="Times New Roman"/>
          <w:color w:val="000000"/>
          <w:sz w:val="28"/>
          <w:szCs w:val="28"/>
          <w:lang w:eastAsia="ru-RU"/>
        </w:rPr>
        <w:t>особенности </w:t>
      </w:r>
      <w:r w:rsidRPr="00E65EB3">
        <w:rPr>
          <w:rFonts w:ascii="Times New Roman" w:hAnsi="Times New Roman"/>
          <w:color w:val="000000"/>
          <w:sz w:val="28"/>
          <w:szCs w:val="28"/>
          <w:lang w:eastAsia="ru-RU"/>
        </w:rPr>
        <w:t>данного предприятия: </w:t>
      </w:r>
      <w:proofErr w:type="gramStart"/>
      <w:r>
        <w:rPr>
          <w:rFonts w:ascii="Times New Roman" w:hAnsi="Times New Roman"/>
          <w:color w:val="000000"/>
          <w:sz w:val="28"/>
          <w:szCs w:val="28"/>
          <w:lang w:eastAsia="ru-RU"/>
        </w:rPr>
        <w:t>организацион-</w:t>
      </w:r>
      <w:r w:rsidRPr="00E65EB3">
        <w:rPr>
          <w:rFonts w:ascii="Times New Roman" w:hAnsi="Times New Roman"/>
          <w:color w:val="000000"/>
          <w:sz w:val="28"/>
          <w:szCs w:val="28"/>
          <w:lang w:eastAsia="ru-RU"/>
        </w:rPr>
        <w:t>ную</w:t>
      </w:r>
      <w:proofErr w:type="gramEnd"/>
      <w:r w:rsidRPr="00E65EB3">
        <w:rPr>
          <w:rFonts w:ascii="Times New Roman" w:hAnsi="Times New Roman"/>
          <w:color w:val="000000"/>
          <w:sz w:val="28"/>
          <w:szCs w:val="28"/>
          <w:lang w:eastAsia="ru-RU"/>
        </w:rPr>
        <w:t>  структуру, финансовое </w:t>
      </w:r>
      <w:r>
        <w:rPr>
          <w:rFonts w:ascii="Times New Roman" w:hAnsi="Times New Roman"/>
          <w:color w:val="000000"/>
          <w:sz w:val="28"/>
          <w:szCs w:val="28"/>
          <w:lang w:eastAsia="ru-RU"/>
        </w:rPr>
        <w:t xml:space="preserve">состояние,  </w:t>
      </w:r>
      <w:r w:rsidRPr="00E65EB3">
        <w:rPr>
          <w:rFonts w:ascii="Times New Roman" w:hAnsi="Times New Roman"/>
          <w:color w:val="000000"/>
          <w:sz w:val="28"/>
          <w:szCs w:val="28"/>
          <w:lang w:eastAsia="ru-RU"/>
        </w:rPr>
        <w:t>кадровый менеджмент, инновационную  деятельность и т.д.</w:t>
      </w:r>
    </w:p>
    <w:p w:rsidR="00FA3D51" w:rsidRPr="00E65EB3" w:rsidRDefault="00FA3D51" w:rsidP="00173048">
      <w:pPr>
        <w:numPr>
          <w:ilvl w:val="0"/>
          <w:numId w:val="7"/>
        </w:numPr>
        <w:spacing w:after="0" w:line="360" w:lineRule="auto"/>
        <w:jc w:val="both"/>
        <w:textAlignment w:val="top"/>
        <w:rPr>
          <w:rFonts w:ascii="Times New Roman" w:hAnsi="Times New Roman"/>
          <w:color w:val="000000"/>
          <w:sz w:val="28"/>
          <w:szCs w:val="28"/>
          <w:lang w:eastAsia="ru-RU"/>
        </w:rPr>
      </w:pPr>
      <w:r w:rsidRPr="00E65EB3">
        <w:rPr>
          <w:rFonts w:ascii="Times New Roman" w:hAnsi="Times New Roman"/>
          <w:color w:val="000000"/>
          <w:sz w:val="28"/>
          <w:szCs w:val="28"/>
          <w:lang w:eastAsia="ru-RU"/>
        </w:rPr>
        <w:t>по окончании практики составить отчет о проделанной работе.</w:t>
      </w:r>
    </w:p>
    <w:p w:rsidR="00FA3D51" w:rsidRPr="00E65EB3" w:rsidRDefault="00FA3D51" w:rsidP="00E65EB3">
      <w:pPr>
        <w:spacing w:after="0" w:line="360" w:lineRule="auto"/>
        <w:ind w:firstLine="709"/>
        <w:jc w:val="both"/>
        <w:textAlignment w:val="top"/>
        <w:rPr>
          <w:rFonts w:ascii="Tahoma" w:hAnsi="Tahoma" w:cs="Tahoma"/>
          <w:color w:val="000000"/>
          <w:sz w:val="21"/>
          <w:szCs w:val="21"/>
          <w:lang w:eastAsia="ru-RU"/>
        </w:rPr>
      </w:pPr>
      <w:r w:rsidRPr="00E65EB3">
        <w:rPr>
          <w:rFonts w:ascii="Times New Roman" w:hAnsi="Times New Roman"/>
          <w:color w:val="000000"/>
          <w:sz w:val="28"/>
          <w:szCs w:val="28"/>
          <w:lang w:eastAsia="ru-RU"/>
        </w:rPr>
        <w:t>     Таким образом, выполнены все задачи, поставленные при написании отчета, приобретены  новые знания, практические навыки и умения</w:t>
      </w:r>
      <w:r w:rsidRPr="00E65EB3">
        <w:rPr>
          <w:rFonts w:ascii="Tahoma" w:hAnsi="Tahoma" w:cs="Tahoma"/>
          <w:color w:val="000000"/>
          <w:sz w:val="18"/>
          <w:szCs w:val="18"/>
          <w:lang w:eastAsia="ru-RU"/>
        </w:rPr>
        <w:t>. </w:t>
      </w:r>
      <w:r w:rsidRPr="00E65EB3">
        <w:rPr>
          <w:rFonts w:ascii="Tahoma" w:hAnsi="Tahoma" w:cs="Tahoma"/>
          <w:color w:val="000000"/>
          <w:sz w:val="21"/>
          <w:szCs w:val="21"/>
          <w:lang w:eastAsia="ru-RU"/>
        </w:rPr>
        <w:t> </w:t>
      </w:r>
    </w:p>
    <w:p w:rsidR="00FA3D51" w:rsidRDefault="00FA3D51" w:rsidP="00E65EB3">
      <w:pPr>
        <w:spacing w:after="0" w:line="360" w:lineRule="auto"/>
        <w:jc w:val="both"/>
        <w:rPr>
          <w:rFonts w:ascii="Times New Roman" w:hAnsi="Times New Roman"/>
          <w:sz w:val="28"/>
          <w:szCs w:val="28"/>
        </w:rPr>
      </w:pPr>
    </w:p>
    <w:p w:rsidR="00FA3D51" w:rsidRDefault="00FA3D51" w:rsidP="00E65EB3">
      <w:pPr>
        <w:spacing w:after="0" w:line="360" w:lineRule="auto"/>
        <w:rPr>
          <w:rFonts w:ascii="Times New Roman" w:hAnsi="Times New Roman"/>
          <w:sz w:val="28"/>
          <w:szCs w:val="28"/>
        </w:rPr>
      </w:pPr>
    </w:p>
    <w:p w:rsidR="00FA3D51" w:rsidRPr="009A3906" w:rsidRDefault="00FA3D51" w:rsidP="00460B78">
      <w:pPr>
        <w:spacing w:after="0" w:line="360" w:lineRule="auto"/>
        <w:ind w:firstLine="709"/>
        <w:rPr>
          <w:rFonts w:ascii="Times New Roman" w:hAnsi="Times New Roman"/>
          <w:sz w:val="28"/>
          <w:szCs w:val="28"/>
        </w:rPr>
      </w:pPr>
    </w:p>
    <w:p w:rsidR="00FA3D51" w:rsidRPr="000F5F35" w:rsidRDefault="00FA3D51" w:rsidP="000F5F35">
      <w:pPr>
        <w:jc w:val="center"/>
        <w:rPr>
          <w:rFonts w:ascii="Times New Roman" w:hAnsi="Times New Roman"/>
          <w:sz w:val="28"/>
          <w:szCs w:val="28"/>
        </w:rPr>
      </w:pPr>
      <w:r w:rsidRPr="000F5F35">
        <w:rPr>
          <w:rFonts w:ascii="Times New Roman" w:hAnsi="Times New Roman"/>
          <w:sz w:val="28"/>
          <w:szCs w:val="28"/>
        </w:rPr>
        <w:lastRenderedPageBreak/>
        <w:t>Список использованных источников</w:t>
      </w:r>
    </w:p>
    <w:p w:rsidR="00FA3D51" w:rsidRDefault="00FA3D51" w:rsidP="005B5BF5">
      <w:pPr>
        <w:spacing w:after="0" w:line="360" w:lineRule="auto"/>
        <w:jc w:val="center"/>
        <w:rPr>
          <w:rFonts w:ascii="Times New Roman" w:hAnsi="Times New Roman"/>
          <w:sz w:val="24"/>
          <w:szCs w:val="24"/>
        </w:rPr>
      </w:pPr>
    </w:p>
    <w:p w:rsidR="00FA3D51" w:rsidRDefault="00FA3D51" w:rsidP="001E6E4B">
      <w:pPr>
        <w:spacing w:after="0" w:line="360" w:lineRule="auto"/>
        <w:jc w:val="both"/>
        <w:rPr>
          <w:rFonts w:ascii="Times New Roman" w:hAnsi="Times New Roman"/>
          <w:sz w:val="24"/>
          <w:szCs w:val="24"/>
        </w:rPr>
      </w:pPr>
      <w:r>
        <w:rPr>
          <w:rFonts w:ascii="Times New Roman" w:hAnsi="Times New Roman"/>
          <w:sz w:val="24"/>
          <w:szCs w:val="24"/>
        </w:rPr>
        <w:t xml:space="preserve">1 </w:t>
      </w:r>
      <w:hyperlink r:id="rId15" w:history="1">
        <w:r w:rsidR="001E6E4B" w:rsidRPr="002C34DB">
          <w:rPr>
            <w:rStyle w:val="ac"/>
            <w:rFonts w:ascii="Times New Roman" w:hAnsi="Times New Roman"/>
            <w:sz w:val="24"/>
            <w:szCs w:val="24"/>
          </w:rPr>
          <w:t>https://www.binbank.ru/</w:t>
        </w:r>
      </w:hyperlink>
    </w:p>
    <w:p w:rsidR="001E6E4B" w:rsidRDefault="001E6E4B" w:rsidP="001E6E4B">
      <w:pPr>
        <w:spacing w:after="0" w:line="360" w:lineRule="auto"/>
        <w:jc w:val="both"/>
        <w:rPr>
          <w:rFonts w:ascii="Times New Roman" w:hAnsi="Times New Roman"/>
          <w:sz w:val="24"/>
          <w:szCs w:val="24"/>
        </w:rPr>
      </w:pPr>
      <w:r>
        <w:rPr>
          <w:rFonts w:ascii="Times New Roman" w:hAnsi="Times New Roman"/>
          <w:sz w:val="24"/>
          <w:szCs w:val="24"/>
        </w:rPr>
        <w:t xml:space="preserve">2 </w:t>
      </w:r>
      <w:hyperlink r:id="rId16" w:anchor="/!b1:960!s3:office!s4:list!m4:1" w:history="1">
        <w:r w:rsidRPr="002C34DB">
          <w:rPr>
            <w:rStyle w:val="ac"/>
            <w:rFonts w:ascii="Times New Roman" w:hAnsi="Times New Roman"/>
            <w:sz w:val="24"/>
            <w:szCs w:val="24"/>
          </w:rPr>
          <w:t>http://www.banki.ru/banks/bank/binbank/branches/krasnodar/#/!b1:960!s3:office!s4:list!m4:1</w:t>
        </w:r>
      </w:hyperlink>
    </w:p>
    <w:p w:rsidR="001E6E4B" w:rsidRDefault="001E6E4B" w:rsidP="001E6E4B">
      <w:pPr>
        <w:spacing w:after="0" w:line="360" w:lineRule="auto"/>
        <w:jc w:val="both"/>
        <w:rPr>
          <w:rFonts w:ascii="Times New Roman" w:hAnsi="Times New Roman"/>
          <w:sz w:val="24"/>
          <w:szCs w:val="24"/>
        </w:rPr>
      </w:pPr>
      <w:r>
        <w:rPr>
          <w:rFonts w:ascii="Times New Roman" w:hAnsi="Times New Roman"/>
          <w:sz w:val="24"/>
          <w:szCs w:val="24"/>
        </w:rPr>
        <w:t xml:space="preserve">3 </w:t>
      </w:r>
      <w:hyperlink r:id="rId17" w:history="1">
        <w:r w:rsidRPr="002C34DB">
          <w:rPr>
            <w:rStyle w:val="ac"/>
            <w:rFonts w:ascii="Times New Roman" w:hAnsi="Times New Roman"/>
            <w:sz w:val="24"/>
            <w:szCs w:val="24"/>
          </w:rPr>
          <w:t>https://meduza.io/news/2017/09/21/tsb-ob-yavil-o-sanatsii-binbanka</w:t>
        </w:r>
      </w:hyperlink>
    </w:p>
    <w:p w:rsidR="001E6E4B" w:rsidRDefault="001E6E4B" w:rsidP="001E6E4B">
      <w:pPr>
        <w:spacing w:after="0" w:line="360" w:lineRule="auto"/>
        <w:jc w:val="both"/>
        <w:rPr>
          <w:rFonts w:ascii="Times New Roman" w:hAnsi="Times New Roman"/>
          <w:sz w:val="24"/>
          <w:szCs w:val="24"/>
        </w:rPr>
      </w:pPr>
      <w:r>
        <w:rPr>
          <w:rFonts w:ascii="Times New Roman" w:hAnsi="Times New Roman"/>
          <w:sz w:val="24"/>
          <w:szCs w:val="24"/>
        </w:rPr>
        <w:t xml:space="preserve">4 </w:t>
      </w:r>
      <w:hyperlink r:id="rId18" w:history="1">
        <w:r w:rsidRPr="002C34DB">
          <w:rPr>
            <w:rStyle w:val="ac"/>
            <w:rFonts w:ascii="Times New Roman" w:hAnsi="Times New Roman"/>
            <w:sz w:val="24"/>
            <w:szCs w:val="24"/>
          </w:rPr>
          <w:t>http://www.rbc.ru/money/21/09/2017/59c3d9e29a7947a7e80550dd</w:t>
        </w:r>
      </w:hyperlink>
    </w:p>
    <w:p w:rsidR="001E6E4B" w:rsidRDefault="001E6E4B" w:rsidP="001E6E4B">
      <w:pPr>
        <w:spacing w:after="0" w:line="360" w:lineRule="auto"/>
        <w:rPr>
          <w:rFonts w:ascii="Times New Roman" w:hAnsi="Times New Roman"/>
          <w:sz w:val="24"/>
          <w:szCs w:val="24"/>
        </w:rPr>
      </w:pPr>
      <w:r>
        <w:rPr>
          <w:rFonts w:ascii="Times New Roman" w:hAnsi="Times New Roman"/>
          <w:sz w:val="24"/>
          <w:szCs w:val="24"/>
        </w:rPr>
        <w:t xml:space="preserve">5 </w:t>
      </w:r>
      <w:hyperlink r:id="rId19" w:history="1">
        <w:r w:rsidRPr="002C34DB">
          <w:rPr>
            <w:rStyle w:val="ac"/>
            <w:rFonts w:ascii="Times New Roman" w:hAnsi="Times New Roman"/>
            <w:sz w:val="24"/>
            <w:szCs w:val="24"/>
          </w:rPr>
          <w:t>https://www.vedomosti.ru/finance/articles/2017/09/21/734812-tsb-otsenil-diru-portfele-binbanka</w:t>
        </w:r>
      </w:hyperlink>
    </w:p>
    <w:p w:rsidR="00ED4CFE" w:rsidRDefault="00ED4CFE" w:rsidP="00ED4CFE">
      <w:pPr>
        <w:spacing w:after="0" w:line="360" w:lineRule="auto"/>
        <w:jc w:val="both"/>
        <w:rPr>
          <w:rFonts w:ascii="Times New Roman" w:hAnsi="Times New Roman"/>
          <w:sz w:val="24"/>
          <w:szCs w:val="24"/>
        </w:rPr>
      </w:pPr>
      <w:r>
        <w:rPr>
          <w:rFonts w:ascii="Times New Roman" w:hAnsi="Times New Roman"/>
          <w:sz w:val="24"/>
          <w:szCs w:val="24"/>
        </w:rPr>
        <w:t xml:space="preserve">6 </w:t>
      </w:r>
      <w:hyperlink r:id="rId20" w:history="1">
        <w:r w:rsidRPr="002C34DB">
          <w:rPr>
            <w:rStyle w:val="ac"/>
            <w:rFonts w:ascii="Times New Roman" w:hAnsi="Times New Roman"/>
            <w:sz w:val="24"/>
            <w:szCs w:val="24"/>
          </w:rPr>
          <w:t>https://ru.wikipedia.org/wiki/%D0%91%D0%B8%D0%BD%D0%B1%D0%B0%D0%BD</w:t>
        </w:r>
      </w:hyperlink>
    </w:p>
    <w:p w:rsidR="00FA3D51" w:rsidRDefault="00FA3D51" w:rsidP="00ED4CFE">
      <w:pPr>
        <w:spacing w:after="0" w:line="360" w:lineRule="auto"/>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5B5BF5">
      <w:pPr>
        <w:spacing w:after="0" w:line="360" w:lineRule="auto"/>
        <w:jc w:val="center"/>
        <w:rPr>
          <w:rFonts w:ascii="Times New Roman" w:hAnsi="Times New Roman"/>
          <w:sz w:val="24"/>
          <w:szCs w:val="24"/>
        </w:rPr>
      </w:pPr>
    </w:p>
    <w:p w:rsidR="00FA3D51" w:rsidRDefault="00FA3D51" w:rsidP="00ED4CFE">
      <w:pPr>
        <w:spacing w:after="0" w:line="240" w:lineRule="auto"/>
        <w:rPr>
          <w:rFonts w:ascii="Times New Roman" w:hAnsi="Times New Roman"/>
          <w:b/>
          <w:bCs/>
          <w:sz w:val="24"/>
          <w:szCs w:val="24"/>
          <w:lang w:eastAsia="ru-RU"/>
        </w:rPr>
      </w:pPr>
    </w:p>
    <w:p w:rsidR="00FA3D51" w:rsidRDefault="00FA3D51" w:rsidP="008628FC">
      <w:pPr>
        <w:spacing w:after="0" w:line="240" w:lineRule="auto"/>
        <w:jc w:val="center"/>
        <w:rPr>
          <w:rFonts w:ascii="Times New Roman" w:hAnsi="Times New Roman"/>
          <w:b/>
          <w:bCs/>
          <w:sz w:val="24"/>
          <w:szCs w:val="24"/>
          <w:lang w:eastAsia="ru-RU"/>
        </w:rPr>
      </w:pPr>
    </w:p>
    <w:p w:rsidR="00FA3D51" w:rsidRPr="00D03B52" w:rsidRDefault="00FA3D51" w:rsidP="008628FC">
      <w:pPr>
        <w:spacing w:after="0" w:line="240" w:lineRule="auto"/>
        <w:jc w:val="center"/>
        <w:rPr>
          <w:rFonts w:ascii="Times New Roman" w:hAnsi="Times New Roman"/>
          <w:b/>
          <w:bCs/>
          <w:sz w:val="24"/>
          <w:szCs w:val="24"/>
          <w:lang w:eastAsia="ru-RU"/>
        </w:rPr>
      </w:pPr>
      <w:r w:rsidRPr="00D03B52">
        <w:rPr>
          <w:rFonts w:ascii="Times New Roman" w:hAnsi="Times New Roman"/>
          <w:b/>
          <w:bCs/>
          <w:sz w:val="24"/>
          <w:szCs w:val="24"/>
          <w:lang w:eastAsia="ru-RU"/>
        </w:rPr>
        <w:t>МИНИСТЕРСТВО ОБРАЗОВАНИЯ И НАУКИ РОССИЙСКОЙ ФЕДЕРАЦИИ</w:t>
      </w:r>
    </w:p>
    <w:p w:rsidR="00FA3D51" w:rsidRPr="00D03B52" w:rsidRDefault="00FA3D51" w:rsidP="008628FC">
      <w:pPr>
        <w:spacing w:after="0" w:line="240" w:lineRule="auto"/>
        <w:jc w:val="center"/>
        <w:rPr>
          <w:rFonts w:ascii="Times New Roman" w:hAnsi="Times New Roman"/>
          <w:b/>
          <w:bCs/>
          <w:sz w:val="24"/>
          <w:szCs w:val="24"/>
          <w:lang w:eastAsia="ru-RU"/>
        </w:rPr>
      </w:pPr>
      <w:r w:rsidRPr="00D03B52">
        <w:rPr>
          <w:rFonts w:ascii="Times New Roman" w:hAnsi="Times New Roman"/>
          <w:b/>
          <w:bCs/>
          <w:sz w:val="24"/>
          <w:szCs w:val="24"/>
          <w:lang w:eastAsia="ru-RU"/>
        </w:rPr>
        <w:t>Федеральное государственное бюджетное образовательное учреждение</w:t>
      </w:r>
    </w:p>
    <w:p w:rsidR="00FA3D51" w:rsidRPr="00D03B52" w:rsidRDefault="00FA3D51" w:rsidP="008628FC">
      <w:pPr>
        <w:spacing w:after="0" w:line="240" w:lineRule="auto"/>
        <w:jc w:val="center"/>
        <w:rPr>
          <w:rFonts w:ascii="Times New Roman" w:hAnsi="Times New Roman"/>
          <w:b/>
          <w:bCs/>
          <w:sz w:val="24"/>
          <w:szCs w:val="24"/>
          <w:lang w:eastAsia="ru-RU"/>
        </w:rPr>
      </w:pPr>
      <w:r w:rsidRPr="00D03B52">
        <w:rPr>
          <w:rFonts w:ascii="Times New Roman" w:hAnsi="Times New Roman"/>
          <w:b/>
          <w:bCs/>
          <w:sz w:val="24"/>
          <w:szCs w:val="24"/>
          <w:lang w:eastAsia="ru-RU"/>
        </w:rPr>
        <w:t xml:space="preserve"> высшего образования</w:t>
      </w:r>
    </w:p>
    <w:p w:rsidR="00FA3D51" w:rsidRPr="00D03B52" w:rsidRDefault="00FA3D51" w:rsidP="008628FC">
      <w:pPr>
        <w:spacing w:after="0" w:line="240" w:lineRule="auto"/>
        <w:jc w:val="center"/>
        <w:rPr>
          <w:rFonts w:ascii="Times New Roman" w:hAnsi="Times New Roman"/>
          <w:b/>
          <w:bCs/>
          <w:sz w:val="26"/>
          <w:szCs w:val="26"/>
          <w:lang w:eastAsia="ru-RU"/>
        </w:rPr>
      </w:pPr>
      <w:r w:rsidRPr="00D03B52">
        <w:rPr>
          <w:rFonts w:ascii="Times New Roman" w:hAnsi="Times New Roman"/>
          <w:b/>
          <w:bCs/>
          <w:sz w:val="26"/>
          <w:szCs w:val="26"/>
          <w:lang w:eastAsia="ru-RU"/>
        </w:rPr>
        <w:t>«Кубанский государственный университет»</w:t>
      </w:r>
    </w:p>
    <w:p w:rsidR="00FA3D51" w:rsidRPr="00D03B52" w:rsidRDefault="00FA3D51" w:rsidP="008628FC">
      <w:pPr>
        <w:spacing w:after="0" w:line="240" w:lineRule="auto"/>
        <w:jc w:val="both"/>
        <w:rPr>
          <w:rFonts w:ascii="Times New Roman" w:hAnsi="Times New Roman"/>
          <w:b/>
          <w:bCs/>
          <w:sz w:val="24"/>
          <w:szCs w:val="24"/>
          <w:lang w:eastAsia="ru-RU"/>
        </w:rPr>
      </w:pP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r>
      <w:r w:rsidRPr="00D03B52">
        <w:rPr>
          <w:rFonts w:ascii="Times New Roman" w:hAnsi="Times New Roman"/>
          <w:b/>
          <w:bCs/>
          <w:sz w:val="24"/>
          <w:szCs w:val="24"/>
          <w:lang w:eastAsia="ru-RU"/>
        </w:rPr>
        <w:tab/>
        <w:t>(ФГБОУ ВО «</w:t>
      </w:r>
      <w:proofErr w:type="spellStart"/>
      <w:r w:rsidRPr="00D03B52">
        <w:rPr>
          <w:rFonts w:ascii="Times New Roman" w:hAnsi="Times New Roman"/>
          <w:b/>
          <w:bCs/>
          <w:sz w:val="24"/>
          <w:szCs w:val="24"/>
          <w:lang w:eastAsia="ru-RU"/>
        </w:rPr>
        <w:t>КубГУ</w:t>
      </w:r>
      <w:proofErr w:type="spellEnd"/>
      <w:r w:rsidRPr="00D03B52">
        <w:rPr>
          <w:rFonts w:ascii="Times New Roman" w:hAnsi="Times New Roman"/>
          <w:b/>
          <w:bCs/>
          <w:sz w:val="24"/>
          <w:szCs w:val="24"/>
          <w:lang w:eastAsia="ru-RU"/>
        </w:rPr>
        <w:t>»)</w:t>
      </w:r>
    </w:p>
    <w:p w:rsidR="00FA3D51" w:rsidRPr="00D03B52" w:rsidRDefault="00FA3D51" w:rsidP="008628FC">
      <w:pPr>
        <w:spacing w:after="0" w:line="360" w:lineRule="auto"/>
        <w:jc w:val="center"/>
        <w:rPr>
          <w:rFonts w:ascii="Times New Roman" w:hAnsi="Times New Roman"/>
          <w:sz w:val="28"/>
          <w:szCs w:val="28"/>
          <w:lang w:eastAsia="ru-RU"/>
        </w:rPr>
      </w:pPr>
      <w:r w:rsidRPr="00D03B52">
        <w:rPr>
          <w:rFonts w:ascii="Times New Roman" w:hAnsi="Times New Roman"/>
          <w:sz w:val="28"/>
          <w:szCs w:val="28"/>
          <w:lang w:eastAsia="ru-RU"/>
        </w:rPr>
        <w:t xml:space="preserve">Кафедра </w:t>
      </w:r>
      <w:r>
        <w:rPr>
          <w:rFonts w:ascii="Times New Roman" w:hAnsi="Times New Roman"/>
          <w:sz w:val="28"/>
          <w:szCs w:val="28"/>
          <w:lang w:eastAsia="ru-RU"/>
        </w:rPr>
        <w:t>экономического анализа, статистики и финансов</w:t>
      </w: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Pr="00623CB4" w:rsidRDefault="00FA3D51" w:rsidP="008628FC">
      <w:pPr>
        <w:spacing w:after="0" w:line="240" w:lineRule="auto"/>
        <w:jc w:val="center"/>
        <w:rPr>
          <w:rFonts w:ascii="Times New Roman" w:hAnsi="Times New Roman"/>
          <w:sz w:val="24"/>
          <w:szCs w:val="24"/>
        </w:rPr>
      </w:pPr>
    </w:p>
    <w:p w:rsidR="00FA3D51" w:rsidRDefault="00FA3D51" w:rsidP="008628FC">
      <w:pPr>
        <w:spacing w:after="0" w:line="240" w:lineRule="auto"/>
        <w:jc w:val="center"/>
        <w:rPr>
          <w:rFonts w:ascii="Times New Roman" w:hAnsi="Times New Roman"/>
          <w:b/>
          <w:sz w:val="24"/>
          <w:szCs w:val="24"/>
        </w:rPr>
      </w:pPr>
    </w:p>
    <w:p w:rsidR="00FA3D51" w:rsidRPr="007A03AD" w:rsidRDefault="00FA3D51" w:rsidP="008628FC">
      <w:pPr>
        <w:spacing w:after="0" w:line="240" w:lineRule="auto"/>
        <w:jc w:val="center"/>
        <w:rPr>
          <w:rFonts w:ascii="Times New Roman" w:hAnsi="Times New Roman"/>
          <w:b/>
          <w:sz w:val="24"/>
          <w:szCs w:val="24"/>
        </w:rPr>
      </w:pPr>
      <w:r w:rsidRPr="007A03AD">
        <w:rPr>
          <w:rFonts w:ascii="Times New Roman" w:hAnsi="Times New Roman"/>
          <w:b/>
          <w:sz w:val="24"/>
          <w:szCs w:val="24"/>
        </w:rPr>
        <w:t xml:space="preserve">ДНЕВНИК СТУДЕНТА </w:t>
      </w:r>
      <w:r>
        <w:rPr>
          <w:rFonts w:ascii="Times New Roman" w:hAnsi="Times New Roman"/>
          <w:b/>
          <w:sz w:val="24"/>
          <w:szCs w:val="24"/>
        </w:rPr>
        <w:br/>
      </w:r>
      <w:r w:rsidRPr="007A03AD">
        <w:rPr>
          <w:rFonts w:ascii="Times New Roman" w:hAnsi="Times New Roman"/>
          <w:b/>
          <w:sz w:val="24"/>
          <w:szCs w:val="24"/>
        </w:rPr>
        <w:t xml:space="preserve">ПО </w:t>
      </w:r>
      <w:r w:rsidRPr="007A03AD">
        <w:rPr>
          <w:rFonts w:ascii="Times New Roman" w:hAnsi="Times New Roman"/>
          <w:b/>
          <w:caps/>
          <w:sz w:val="24"/>
          <w:szCs w:val="24"/>
        </w:rPr>
        <w:t>УЧЕБНОЙ</w:t>
      </w:r>
      <w:r w:rsidRPr="007A03AD">
        <w:rPr>
          <w:rFonts w:ascii="Times New Roman" w:hAnsi="Times New Roman"/>
          <w:b/>
          <w:sz w:val="24"/>
          <w:szCs w:val="24"/>
        </w:rPr>
        <w:t xml:space="preserve"> ПРАКТИКЕ</w:t>
      </w: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Default="00FA3D51" w:rsidP="008628FC">
      <w:pPr>
        <w:spacing w:after="0" w:line="240" w:lineRule="auto"/>
        <w:jc w:val="both"/>
        <w:rPr>
          <w:rFonts w:ascii="Times New Roman" w:hAnsi="Times New Roman"/>
          <w:sz w:val="24"/>
          <w:szCs w:val="24"/>
        </w:rPr>
      </w:pPr>
    </w:p>
    <w:p w:rsidR="00FA3D51" w:rsidRDefault="00FA3D51" w:rsidP="008628FC">
      <w:pPr>
        <w:spacing w:after="0" w:line="240" w:lineRule="auto"/>
        <w:jc w:val="both"/>
        <w:rPr>
          <w:rFonts w:ascii="Times New Roman" w:hAnsi="Times New Roman"/>
          <w:sz w:val="24"/>
          <w:szCs w:val="24"/>
        </w:rPr>
      </w:pP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Выполнил (а) студент 1 курса,</w:t>
      </w: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 xml:space="preserve">направление подготовки </w:t>
      </w:r>
      <w:r>
        <w:rPr>
          <w:rFonts w:ascii="Times New Roman" w:hAnsi="Times New Roman"/>
          <w:sz w:val="28"/>
          <w:szCs w:val="28"/>
          <w:lang w:eastAsia="ru-RU"/>
        </w:rPr>
        <w:t>«Экономика»</w:t>
      </w: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ab/>
      </w:r>
      <w:r w:rsidRPr="00202AD5">
        <w:rPr>
          <w:rFonts w:ascii="Times New Roman" w:hAnsi="Times New Roman"/>
          <w:sz w:val="28"/>
          <w:szCs w:val="28"/>
          <w:lang w:eastAsia="ru-RU"/>
        </w:rPr>
        <w:tab/>
      </w:r>
      <w:r w:rsidRPr="00202AD5">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_____________</w:t>
      </w:r>
      <w:r w:rsidRPr="00202AD5">
        <w:rPr>
          <w:rFonts w:ascii="Times New Roman" w:hAnsi="Times New Roman"/>
          <w:sz w:val="28"/>
          <w:szCs w:val="28"/>
          <w:lang w:eastAsia="ru-RU"/>
        </w:rPr>
        <w:t xml:space="preserve">___ </w:t>
      </w:r>
      <w:r>
        <w:rPr>
          <w:rFonts w:ascii="Times New Roman" w:hAnsi="Times New Roman"/>
          <w:sz w:val="28"/>
          <w:szCs w:val="28"/>
          <w:lang w:eastAsia="ru-RU"/>
        </w:rPr>
        <w:t>Т. М. Урюпина</w:t>
      </w:r>
    </w:p>
    <w:p w:rsidR="00FA3D51" w:rsidRPr="00202AD5" w:rsidRDefault="00FA3D51" w:rsidP="008628FC">
      <w:pPr>
        <w:spacing w:after="0" w:line="240" w:lineRule="auto"/>
        <w:ind w:left="5940"/>
        <w:rPr>
          <w:rFonts w:ascii="Times New Roman" w:hAnsi="Times New Roman"/>
          <w:sz w:val="20"/>
          <w:szCs w:val="28"/>
          <w:lang w:eastAsia="ru-RU"/>
        </w:rPr>
      </w:pPr>
      <w:r w:rsidRPr="00202AD5">
        <w:rPr>
          <w:rFonts w:ascii="Times New Roman" w:hAnsi="Times New Roman"/>
          <w:sz w:val="20"/>
          <w:szCs w:val="28"/>
          <w:lang w:eastAsia="ru-RU"/>
        </w:rPr>
        <w:t>подпись</w:t>
      </w:r>
    </w:p>
    <w:p w:rsidR="00FA3D51" w:rsidRPr="00202AD5" w:rsidRDefault="00FA3D51" w:rsidP="008628FC">
      <w:pPr>
        <w:spacing w:after="0" w:line="240" w:lineRule="auto"/>
        <w:rPr>
          <w:rFonts w:ascii="Times New Roman" w:hAnsi="Times New Roman"/>
          <w:sz w:val="28"/>
          <w:szCs w:val="28"/>
          <w:lang w:eastAsia="ru-RU"/>
        </w:rPr>
      </w:pPr>
    </w:p>
    <w:p w:rsidR="00FA3D51" w:rsidRPr="00202AD5" w:rsidRDefault="00FA3D51" w:rsidP="008628FC">
      <w:pPr>
        <w:spacing w:after="0" w:line="240" w:lineRule="auto"/>
        <w:rPr>
          <w:rFonts w:ascii="Times New Roman" w:hAnsi="Times New Roman"/>
          <w:sz w:val="28"/>
          <w:szCs w:val="28"/>
          <w:lang w:eastAsia="ru-RU"/>
        </w:rPr>
      </w:pP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 xml:space="preserve">Руководитель практики </w:t>
      </w:r>
      <w:r w:rsidRPr="00202AD5">
        <w:rPr>
          <w:rFonts w:ascii="Times New Roman" w:hAnsi="Times New Roman"/>
          <w:sz w:val="28"/>
          <w:szCs w:val="28"/>
          <w:lang w:eastAsia="ru-RU"/>
        </w:rPr>
        <w:br/>
        <w:t xml:space="preserve">от </w:t>
      </w:r>
      <w:r>
        <w:rPr>
          <w:rFonts w:ascii="Times New Roman" w:hAnsi="Times New Roman"/>
          <w:sz w:val="28"/>
          <w:szCs w:val="28"/>
          <w:lang w:eastAsia="ru-RU"/>
        </w:rPr>
        <w:t xml:space="preserve">кафедры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________________ А. Н. </w:t>
      </w:r>
      <w:proofErr w:type="spellStart"/>
      <w:r>
        <w:rPr>
          <w:rFonts w:ascii="Times New Roman" w:hAnsi="Times New Roman"/>
          <w:sz w:val="28"/>
          <w:szCs w:val="28"/>
          <w:lang w:eastAsia="ru-RU"/>
        </w:rPr>
        <w:t>Аипов</w:t>
      </w:r>
      <w:proofErr w:type="spellEnd"/>
    </w:p>
    <w:p w:rsidR="00FA3D51" w:rsidRPr="00202AD5" w:rsidRDefault="00FA3D51" w:rsidP="008628FC">
      <w:pPr>
        <w:spacing w:after="0" w:line="240" w:lineRule="auto"/>
        <w:ind w:left="5940"/>
        <w:rPr>
          <w:rFonts w:ascii="Times New Roman" w:hAnsi="Times New Roman"/>
          <w:sz w:val="20"/>
          <w:szCs w:val="28"/>
          <w:lang w:eastAsia="ru-RU"/>
        </w:rPr>
      </w:pPr>
      <w:r w:rsidRPr="00202AD5">
        <w:rPr>
          <w:rFonts w:ascii="Times New Roman" w:hAnsi="Times New Roman"/>
          <w:sz w:val="20"/>
          <w:szCs w:val="28"/>
          <w:lang w:eastAsia="ru-RU"/>
        </w:rPr>
        <w:t>подпись</w:t>
      </w:r>
    </w:p>
    <w:p w:rsidR="00FA3D51" w:rsidRPr="00202AD5" w:rsidRDefault="00FA3D51" w:rsidP="008628FC">
      <w:pPr>
        <w:spacing w:after="0" w:line="240" w:lineRule="auto"/>
        <w:rPr>
          <w:rFonts w:ascii="Times New Roman" w:hAnsi="Times New Roman"/>
          <w:sz w:val="28"/>
          <w:szCs w:val="28"/>
          <w:lang w:eastAsia="ru-RU"/>
        </w:rPr>
      </w:pPr>
    </w:p>
    <w:p w:rsidR="00FA3D51" w:rsidRPr="00202AD5" w:rsidRDefault="00FA3D51" w:rsidP="008628FC">
      <w:pPr>
        <w:spacing w:after="0" w:line="240" w:lineRule="auto"/>
        <w:rPr>
          <w:rFonts w:ascii="Times New Roman" w:hAnsi="Times New Roman"/>
          <w:sz w:val="28"/>
          <w:szCs w:val="28"/>
          <w:lang w:eastAsia="ru-RU"/>
        </w:rPr>
      </w:pPr>
    </w:p>
    <w:p w:rsidR="00FA3D51" w:rsidRPr="00202AD5" w:rsidRDefault="00FA3D51" w:rsidP="008628FC">
      <w:pPr>
        <w:spacing w:after="0" w:line="240" w:lineRule="auto"/>
        <w:rPr>
          <w:rFonts w:ascii="Times New Roman" w:hAnsi="Times New Roman"/>
          <w:sz w:val="28"/>
          <w:szCs w:val="28"/>
        </w:rPr>
      </w:pPr>
      <w:r w:rsidRPr="00202AD5">
        <w:rPr>
          <w:rFonts w:ascii="Times New Roman" w:hAnsi="Times New Roman"/>
          <w:sz w:val="28"/>
          <w:szCs w:val="28"/>
        </w:rPr>
        <w:t xml:space="preserve">Руководитель практики </w:t>
      </w:r>
      <w:proofErr w:type="gramStart"/>
      <w:r w:rsidRPr="00202AD5">
        <w:rPr>
          <w:rFonts w:ascii="Times New Roman" w:hAnsi="Times New Roman"/>
          <w:sz w:val="28"/>
          <w:szCs w:val="28"/>
        </w:rPr>
        <w:t>от</w:t>
      </w:r>
      <w:proofErr w:type="gramEnd"/>
      <w:r w:rsidRPr="00202AD5">
        <w:rPr>
          <w:rFonts w:ascii="Times New Roman" w:hAnsi="Times New Roman"/>
          <w:sz w:val="28"/>
          <w:szCs w:val="28"/>
        </w:rPr>
        <w:t xml:space="preserve"> </w:t>
      </w: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rPr>
        <w:t>предприятия (органи</w:t>
      </w:r>
      <w:r>
        <w:rPr>
          <w:rFonts w:ascii="Times New Roman" w:hAnsi="Times New Roman"/>
          <w:sz w:val="28"/>
          <w:szCs w:val="28"/>
        </w:rPr>
        <w:t>зации)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_____________В. В. </w:t>
      </w:r>
      <w:proofErr w:type="spellStart"/>
      <w:r>
        <w:rPr>
          <w:rFonts w:ascii="Times New Roman" w:hAnsi="Times New Roman"/>
          <w:sz w:val="28"/>
          <w:szCs w:val="28"/>
          <w:lang w:eastAsia="ru-RU"/>
        </w:rPr>
        <w:t>Маршалкина</w:t>
      </w:r>
      <w:proofErr w:type="spellEnd"/>
    </w:p>
    <w:p w:rsidR="00FA3D51" w:rsidRPr="00202AD5" w:rsidRDefault="00FA3D51" w:rsidP="008628FC">
      <w:pPr>
        <w:spacing w:after="0" w:line="240" w:lineRule="auto"/>
        <w:ind w:left="5954"/>
        <w:rPr>
          <w:rFonts w:ascii="Times New Roman" w:hAnsi="Times New Roman"/>
          <w:sz w:val="20"/>
          <w:szCs w:val="28"/>
          <w:lang w:eastAsia="ru-RU"/>
        </w:rPr>
      </w:pPr>
      <w:r w:rsidRPr="00202AD5">
        <w:rPr>
          <w:rFonts w:ascii="Times New Roman" w:hAnsi="Times New Roman"/>
          <w:sz w:val="20"/>
          <w:szCs w:val="28"/>
          <w:lang w:eastAsia="ru-RU"/>
        </w:rPr>
        <w:t>подпись</w:t>
      </w:r>
    </w:p>
    <w:p w:rsidR="00FA3D51" w:rsidRPr="00202AD5" w:rsidRDefault="00FA3D51" w:rsidP="008628FC">
      <w:pPr>
        <w:spacing w:after="0" w:line="240" w:lineRule="auto"/>
        <w:jc w:val="both"/>
        <w:rPr>
          <w:rFonts w:ascii="Times New Roman" w:hAnsi="Times New Roman"/>
          <w:sz w:val="24"/>
          <w:szCs w:val="24"/>
        </w:rPr>
      </w:pPr>
    </w:p>
    <w:p w:rsidR="00FA3D51" w:rsidRPr="00202AD5" w:rsidRDefault="00FA3D51" w:rsidP="008628FC">
      <w:pPr>
        <w:spacing w:after="0" w:line="240" w:lineRule="auto"/>
        <w:jc w:val="center"/>
        <w:rPr>
          <w:rFonts w:ascii="Times New Roman" w:hAnsi="Times New Roman"/>
          <w:b/>
          <w:sz w:val="24"/>
          <w:szCs w:val="24"/>
        </w:rPr>
      </w:pPr>
    </w:p>
    <w:p w:rsidR="00FA3D51" w:rsidRPr="00202AD5"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b/>
          <w:sz w:val="24"/>
          <w:szCs w:val="24"/>
        </w:rPr>
      </w:pPr>
    </w:p>
    <w:p w:rsidR="00FA3D51" w:rsidRPr="00623CB4" w:rsidRDefault="00FA3D51" w:rsidP="008628FC">
      <w:pPr>
        <w:spacing w:after="0" w:line="240" w:lineRule="auto"/>
        <w:jc w:val="center"/>
        <w:rPr>
          <w:rFonts w:ascii="Times New Roman" w:hAnsi="Times New Roman"/>
          <w:sz w:val="24"/>
          <w:szCs w:val="24"/>
        </w:rPr>
      </w:pPr>
      <w:r w:rsidRPr="00623CB4">
        <w:rPr>
          <w:rFonts w:ascii="Times New Roman" w:hAnsi="Times New Roman"/>
          <w:sz w:val="24"/>
          <w:szCs w:val="24"/>
        </w:rPr>
        <w:t xml:space="preserve">Краснодар </w:t>
      </w:r>
    </w:p>
    <w:p w:rsidR="00FA3D51" w:rsidRPr="00DC0609" w:rsidRDefault="00FA3D51" w:rsidP="008628FC">
      <w:pPr>
        <w:spacing w:after="0" w:line="240" w:lineRule="auto"/>
        <w:jc w:val="center"/>
        <w:rPr>
          <w:rFonts w:ascii="Times New Roman" w:hAnsi="Times New Roman"/>
          <w:b/>
          <w:sz w:val="24"/>
          <w:szCs w:val="24"/>
        </w:rPr>
      </w:pPr>
      <w:r w:rsidRPr="00623CB4">
        <w:rPr>
          <w:rFonts w:ascii="Times New Roman" w:hAnsi="Times New Roman"/>
          <w:sz w:val="24"/>
          <w:szCs w:val="24"/>
        </w:rPr>
        <w:t>201</w:t>
      </w:r>
      <w:r>
        <w:rPr>
          <w:rFonts w:ascii="Times New Roman" w:hAnsi="Times New Roman"/>
          <w:sz w:val="24"/>
          <w:szCs w:val="24"/>
        </w:rPr>
        <w:t>7</w:t>
      </w:r>
    </w:p>
    <w:p w:rsidR="00FA3D51" w:rsidRDefault="00FA3D51" w:rsidP="005B5BF5">
      <w:pPr>
        <w:spacing w:after="0" w:line="360" w:lineRule="auto"/>
        <w:jc w:val="both"/>
        <w:rPr>
          <w:rFonts w:ascii="Times New Roman" w:hAnsi="Times New Roman"/>
          <w:sz w:val="24"/>
          <w:szCs w:val="24"/>
        </w:rPr>
      </w:pPr>
    </w:p>
    <w:p w:rsidR="00FA3D51" w:rsidRPr="00AD2075" w:rsidRDefault="00FA3D51" w:rsidP="008628FC">
      <w:pPr>
        <w:pStyle w:val="4"/>
        <w:spacing w:before="0" w:after="0" w:line="240" w:lineRule="auto"/>
        <w:jc w:val="center"/>
        <w:rPr>
          <w:rFonts w:ascii="Times New Roman" w:hAnsi="Times New Roman"/>
          <w:i/>
          <w:sz w:val="24"/>
          <w:szCs w:val="24"/>
        </w:rPr>
      </w:pPr>
      <w:r w:rsidRPr="00AD2075">
        <w:rPr>
          <w:rFonts w:ascii="Times New Roman" w:hAnsi="Times New Roman"/>
          <w:i/>
          <w:sz w:val="24"/>
          <w:szCs w:val="24"/>
        </w:rPr>
        <w:lastRenderedPageBreak/>
        <w:t>Календарный план прохождения практики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560"/>
      </w:tblGrid>
      <w:tr w:rsidR="00FA3D51" w:rsidRPr="00014191" w:rsidTr="00105854">
        <w:tc>
          <w:tcPr>
            <w:tcW w:w="2268" w:type="dxa"/>
          </w:tcPr>
          <w:p w:rsidR="00FA3D51" w:rsidRPr="00014191" w:rsidRDefault="00FA3D51" w:rsidP="00205C62">
            <w:pPr>
              <w:pStyle w:val="4"/>
              <w:spacing w:before="0" w:after="0" w:line="240" w:lineRule="auto"/>
              <w:jc w:val="center"/>
              <w:rPr>
                <w:rFonts w:ascii="Times New Roman" w:hAnsi="Times New Roman"/>
                <w:sz w:val="24"/>
                <w:szCs w:val="24"/>
              </w:rPr>
            </w:pPr>
            <w:r w:rsidRPr="00014191">
              <w:rPr>
                <w:rFonts w:ascii="Times New Roman" w:hAnsi="Times New Roman"/>
                <w:sz w:val="24"/>
                <w:szCs w:val="24"/>
              </w:rPr>
              <w:t>Сроки работы</w:t>
            </w:r>
          </w:p>
        </w:tc>
        <w:tc>
          <w:tcPr>
            <w:tcW w:w="7560" w:type="dxa"/>
          </w:tcPr>
          <w:p w:rsidR="00FA3D51" w:rsidRPr="00014191" w:rsidRDefault="00FA3D51" w:rsidP="00205C62">
            <w:pPr>
              <w:pStyle w:val="4"/>
              <w:spacing w:before="0" w:after="0" w:line="240" w:lineRule="auto"/>
              <w:jc w:val="center"/>
              <w:rPr>
                <w:rFonts w:ascii="Times New Roman" w:hAnsi="Times New Roman"/>
                <w:sz w:val="24"/>
                <w:szCs w:val="24"/>
              </w:rPr>
            </w:pPr>
            <w:r w:rsidRPr="00014191">
              <w:rPr>
                <w:rFonts w:ascii="Times New Roman" w:hAnsi="Times New Roman"/>
                <w:sz w:val="24"/>
                <w:szCs w:val="24"/>
              </w:rPr>
              <w:t>Рабочее задание</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03.07.2017</w:t>
            </w:r>
          </w:p>
        </w:tc>
        <w:tc>
          <w:tcPr>
            <w:tcW w:w="7560" w:type="dxa"/>
          </w:tcPr>
          <w:p w:rsidR="00FA3D51" w:rsidRPr="00173048" w:rsidRDefault="00FA3D51" w:rsidP="00173048">
            <w:pPr>
              <w:pStyle w:val="4"/>
              <w:spacing w:before="0" w:after="0" w:line="240" w:lineRule="auto"/>
              <w:ind w:firstLine="709"/>
              <w:jc w:val="both"/>
              <w:rPr>
                <w:rFonts w:ascii="Times New Roman" w:hAnsi="Times New Roman"/>
                <w:b w:val="0"/>
                <w:sz w:val="24"/>
                <w:szCs w:val="24"/>
              </w:rPr>
            </w:pPr>
            <w:r w:rsidRPr="00173048">
              <w:rPr>
                <w:rFonts w:ascii="Times New Roman" w:hAnsi="Times New Roman"/>
                <w:b w:val="0"/>
                <w:sz w:val="27"/>
                <w:szCs w:val="27"/>
                <w:shd w:val="clear" w:color="auto" w:fill="FFFFFF"/>
              </w:rPr>
              <w:t xml:space="preserve">Изучала Устав </w:t>
            </w:r>
            <w:r w:rsidRPr="00173048">
              <w:rPr>
                <w:rFonts w:ascii="Times New Roman" w:hAnsi="Times New Roman"/>
                <w:b w:val="0"/>
                <w:color w:val="000000"/>
                <w:lang w:eastAsia="ru-RU"/>
              </w:rPr>
              <w:t xml:space="preserve">ОО </w:t>
            </w:r>
            <w:r w:rsidRPr="00173048">
              <w:rPr>
                <w:rFonts w:ascii="Times New Roman" w:hAnsi="Times New Roman"/>
                <w:b w:val="0"/>
              </w:rPr>
              <w:t>г. Краснодар/23 Ростовского филиала №2 ПАО БИНБАНК</w:t>
            </w:r>
            <w:r w:rsidRPr="00173048">
              <w:rPr>
                <w:rFonts w:ascii="Times New Roman" w:hAnsi="Times New Roman"/>
                <w:b w:val="0"/>
                <w:sz w:val="27"/>
                <w:szCs w:val="27"/>
                <w:shd w:val="clear" w:color="auto" w:fill="FFFFFF"/>
              </w:rPr>
              <w:t xml:space="preserve"> </w:t>
            </w:r>
            <w:r>
              <w:rPr>
                <w:rFonts w:ascii="Times New Roman" w:hAnsi="Times New Roman"/>
                <w:b w:val="0"/>
                <w:sz w:val="27"/>
                <w:szCs w:val="27"/>
                <w:shd w:val="clear" w:color="auto" w:fill="FFFFFF"/>
              </w:rPr>
              <w:t xml:space="preserve"> </w:t>
            </w:r>
            <w:r w:rsidRPr="00173048">
              <w:rPr>
                <w:rFonts w:ascii="Times New Roman" w:hAnsi="Times New Roman"/>
                <w:b w:val="0"/>
                <w:sz w:val="27"/>
                <w:szCs w:val="27"/>
                <w:shd w:val="clear" w:color="auto" w:fill="FFFFFF"/>
              </w:rPr>
              <w:t>цели и задачи, а также режим работы, охрану труда и технику безопасности.</w:t>
            </w:r>
            <w:r w:rsidRPr="00173048">
              <w:rPr>
                <w:rFonts w:ascii="Times New Roman" w:hAnsi="Times New Roman"/>
                <w:b w:val="0"/>
                <w:sz w:val="27"/>
                <w:szCs w:val="27"/>
              </w:rPr>
              <w:br/>
            </w:r>
            <w:r w:rsidRPr="00173048">
              <w:rPr>
                <w:rFonts w:ascii="Times New Roman" w:hAnsi="Times New Roman"/>
                <w:b w:val="0"/>
                <w:sz w:val="27"/>
                <w:szCs w:val="27"/>
                <w:shd w:val="clear" w:color="auto" w:fill="FFFFFF"/>
              </w:rPr>
              <w:t>Анализировала местонахождение, характеристику и особенности обслуживаемого населения</w:t>
            </w:r>
            <w:r>
              <w:rPr>
                <w:rFonts w:ascii="Times New Roman" w:hAnsi="Times New Roman"/>
                <w:b w:val="0"/>
                <w:sz w:val="27"/>
                <w:szCs w:val="27"/>
                <w:shd w:val="clear" w:color="auto" w:fill="FFFFFF"/>
              </w:rPr>
              <w:t>.</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04.07.2017</w:t>
            </w:r>
          </w:p>
        </w:tc>
        <w:tc>
          <w:tcPr>
            <w:tcW w:w="7560" w:type="dxa"/>
          </w:tcPr>
          <w:p w:rsidR="00FA3D51" w:rsidRPr="00105854" w:rsidRDefault="00FA3D51" w:rsidP="00205C62">
            <w:pPr>
              <w:pStyle w:val="4"/>
              <w:spacing w:before="0" w:after="0" w:line="240" w:lineRule="auto"/>
              <w:rPr>
                <w:rFonts w:ascii="Times New Roman" w:hAnsi="Times New Roman"/>
                <w:b w:val="0"/>
              </w:rPr>
            </w:pPr>
            <w:r>
              <w:rPr>
                <w:rFonts w:ascii="Times New Roman" w:hAnsi="Times New Roman"/>
                <w:b w:val="0"/>
                <w:color w:val="000000"/>
                <w:shd w:val="clear" w:color="auto" w:fill="FFFFFF"/>
              </w:rPr>
              <w:t xml:space="preserve">          </w:t>
            </w:r>
            <w:r w:rsidRPr="00105854">
              <w:rPr>
                <w:rFonts w:ascii="Times New Roman" w:hAnsi="Times New Roman"/>
                <w:b w:val="0"/>
                <w:color w:val="000000"/>
                <w:shd w:val="clear" w:color="auto" w:fill="FFFFFF"/>
              </w:rPr>
              <w:t xml:space="preserve">Изучила структуру управления </w:t>
            </w:r>
            <w:r w:rsidRPr="00173048">
              <w:rPr>
                <w:rFonts w:ascii="Times New Roman" w:hAnsi="Times New Roman"/>
                <w:b w:val="0"/>
                <w:color w:val="000000"/>
                <w:lang w:eastAsia="ru-RU"/>
              </w:rPr>
              <w:t xml:space="preserve">ОО </w:t>
            </w:r>
            <w:r w:rsidRPr="00173048">
              <w:rPr>
                <w:rFonts w:ascii="Times New Roman" w:hAnsi="Times New Roman"/>
                <w:b w:val="0"/>
              </w:rPr>
              <w:t>г. Краснодар/23 Ростовского филиала №2 ПАО БИНБАНК</w:t>
            </w:r>
            <w:r w:rsidRPr="00173048">
              <w:rPr>
                <w:rFonts w:ascii="Times New Roman" w:hAnsi="Times New Roman"/>
                <w:b w:val="0"/>
                <w:sz w:val="27"/>
                <w:szCs w:val="27"/>
                <w:shd w:val="clear" w:color="auto" w:fill="FFFFFF"/>
              </w:rPr>
              <w:t xml:space="preserve"> </w:t>
            </w:r>
            <w:r>
              <w:rPr>
                <w:rFonts w:ascii="Times New Roman" w:hAnsi="Times New Roman"/>
                <w:b w:val="0"/>
                <w:sz w:val="27"/>
                <w:szCs w:val="27"/>
                <w:shd w:val="clear" w:color="auto" w:fill="FFFFFF"/>
              </w:rPr>
              <w:t xml:space="preserve"> </w:t>
            </w:r>
            <w:r w:rsidRPr="00105854">
              <w:rPr>
                <w:rFonts w:ascii="Times New Roman" w:hAnsi="Times New Roman"/>
                <w:b w:val="0"/>
                <w:color w:val="000000"/>
                <w:shd w:val="clear" w:color="auto" w:fill="FFFFFF"/>
              </w:rPr>
              <w:t>на основе штатного расписания.</w:t>
            </w:r>
            <w:r w:rsidRPr="00105854">
              <w:rPr>
                <w:rFonts w:ascii="Times New Roman" w:hAnsi="Times New Roman"/>
                <w:b w:val="0"/>
                <w:color w:val="000000"/>
              </w:rPr>
              <w:br/>
            </w:r>
            <w:r w:rsidRPr="00105854">
              <w:rPr>
                <w:rFonts w:ascii="Times New Roman" w:hAnsi="Times New Roman"/>
                <w:b w:val="0"/>
                <w:color w:val="000000"/>
                <w:shd w:val="clear" w:color="auto" w:fill="FFFFFF"/>
              </w:rPr>
              <w:t>На основе должностных инструкций ознакомилась с обязанностями руководителя</w:t>
            </w:r>
            <w:r>
              <w:rPr>
                <w:rFonts w:ascii="Times New Roman" w:hAnsi="Times New Roman"/>
                <w:b w:val="0"/>
                <w:color w:val="000000"/>
                <w:shd w:val="clear" w:color="auto" w:fill="FFFFFF"/>
              </w:rPr>
              <w:t>.</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05.07.2017</w:t>
            </w:r>
          </w:p>
        </w:tc>
        <w:tc>
          <w:tcPr>
            <w:tcW w:w="7560" w:type="dxa"/>
          </w:tcPr>
          <w:p w:rsidR="00FA3D51" w:rsidRPr="00DC0609" w:rsidRDefault="00FA3D51" w:rsidP="00105854">
            <w:pPr>
              <w:pStyle w:val="4"/>
              <w:spacing w:before="0" w:after="0" w:line="240" w:lineRule="auto"/>
              <w:ind w:firstLine="709"/>
              <w:jc w:val="both"/>
              <w:rPr>
                <w:rFonts w:ascii="Times New Roman" w:hAnsi="Times New Roman"/>
                <w:b w:val="0"/>
                <w:sz w:val="24"/>
                <w:szCs w:val="24"/>
              </w:rPr>
            </w:pPr>
            <w:r w:rsidRPr="00105854">
              <w:rPr>
                <w:rFonts w:ascii="Times New Roman" w:hAnsi="Times New Roman"/>
                <w:b w:val="0"/>
                <w:color w:val="000000"/>
                <w:shd w:val="clear" w:color="auto" w:fill="FFFFFF"/>
              </w:rPr>
              <w:t>Изучила организационную структуру управления. Специфику организационной структуры управления деятельностью предприятия с учетом его организационно-правовой формы. Характер организационных отношений между структурными подразделениями</w:t>
            </w:r>
            <w:r>
              <w:rPr>
                <w:color w:val="000000"/>
                <w:sz w:val="27"/>
                <w:szCs w:val="27"/>
                <w:shd w:val="clear" w:color="auto" w:fill="FFFFFF"/>
              </w:rPr>
              <w:t>.</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06.07.2017</w:t>
            </w:r>
          </w:p>
        </w:tc>
        <w:tc>
          <w:tcPr>
            <w:tcW w:w="7560"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color w:val="000000"/>
                <w:shd w:val="clear" w:color="auto" w:fill="FFFFFF"/>
              </w:rPr>
              <w:t>Рассмотрела уровень специали</w:t>
            </w:r>
            <w:r w:rsidRPr="00105854">
              <w:rPr>
                <w:rFonts w:ascii="Times New Roman" w:hAnsi="Times New Roman"/>
                <w:b w:val="0"/>
                <w:color w:val="000000"/>
                <w:shd w:val="clear" w:color="auto" w:fill="FFFFFF"/>
              </w:rPr>
              <w:t>зации, кооперирования и концентрации банка</w:t>
            </w:r>
            <w:r>
              <w:rPr>
                <w:color w:val="000000"/>
                <w:sz w:val="27"/>
                <w:szCs w:val="27"/>
                <w:shd w:val="clear" w:color="auto" w:fill="FFFFFF"/>
              </w:rPr>
              <w:t>.</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07.07.2017</w:t>
            </w:r>
          </w:p>
        </w:tc>
        <w:tc>
          <w:tcPr>
            <w:tcW w:w="7560" w:type="dxa"/>
          </w:tcPr>
          <w:p w:rsidR="00FA3D51" w:rsidRPr="00105854" w:rsidRDefault="00FA3D51" w:rsidP="00105854">
            <w:pPr>
              <w:pStyle w:val="4"/>
              <w:spacing w:before="0" w:after="0" w:line="240" w:lineRule="auto"/>
              <w:jc w:val="both"/>
              <w:rPr>
                <w:rFonts w:ascii="Times New Roman" w:hAnsi="Times New Roman"/>
                <w:b w:val="0"/>
              </w:rPr>
            </w:pPr>
            <w:r w:rsidRPr="00105854">
              <w:rPr>
                <w:rFonts w:ascii="Times New Roman" w:hAnsi="Times New Roman"/>
                <w:b w:val="0"/>
                <w:color w:val="000000"/>
                <w:shd w:val="clear" w:color="auto" w:fill="FFFFFF"/>
              </w:rPr>
              <w:t>Ознакомилась со спецификой направленности информационных, материальных и финансовых потоков</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08.07.2017</w:t>
            </w:r>
          </w:p>
        </w:tc>
        <w:tc>
          <w:tcPr>
            <w:tcW w:w="7560" w:type="dxa"/>
          </w:tcPr>
          <w:p w:rsidR="00FA3D51" w:rsidRPr="00105854" w:rsidRDefault="00FA3D51" w:rsidP="00105854">
            <w:pPr>
              <w:pStyle w:val="4"/>
              <w:spacing w:before="0" w:after="0" w:line="240" w:lineRule="auto"/>
              <w:jc w:val="both"/>
              <w:rPr>
                <w:rFonts w:ascii="Times New Roman" w:hAnsi="Times New Roman"/>
                <w:b w:val="0"/>
              </w:rPr>
            </w:pPr>
            <w:r w:rsidRPr="00105854">
              <w:rPr>
                <w:rFonts w:ascii="Times New Roman" w:hAnsi="Times New Roman"/>
                <w:b w:val="0"/>
                <w:color w:val="000000"/>
                <w:shd w:val="clear" w:color="auto" w:fill="FFFFFF"/>
              </w:rPr>
              <w:t>Рассмотрела структуру и функции аппарата управления банком. Регламентация деятельности структурных подразделений, их внутренняя структура, связи с другими структурными подразделениями.</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10.07.2017</w:t>
            </w:r>
          </w:p>
        </w:tc>
        <w:tc>
          <w:tcPr>
            <w:tcW w:w="7560" w:type="dxa"/>
          </w:tcPr>
          <w:p w:rsidR="00FA3D51" w:rsidRPr="00DC0609" w:rsidRDefault="00FA3D51" w:rsidP="00105854">
            <w:pPr>
              <w:pStyle w:val="4"/>
              <w:spacing w:before="0" w:after="0" w:line="240" w:lineRule="auto"/>
              <w:jc w:val="both"/>
              <w:rPr>
                <w:rFonts w:ascii="Times New Roman" w:hAnsi="Times New Roman"/>
                <w:b w:val="0"/>
                <w:sz w:val="24"/>
                <w:szCs w:val="24"/>
              </w:rPr>
            </w:pPr>
            <w:r w:rsidRPr="00105854">
              <w:rPr>
                <w:rFonts w:ascii="Times New Roman" w:hAnsi="Times New Roman"/>
                <w:b w:val="0"/>
                <w:color w:val="000000"/>
                <w:shd w:val="clear" w:color="auto" w:fill="FFFFFF"/>
              </w:rPr>
              <w:t>Изучила эффективность и экономичность структуры управления, механизмы его совершенствования</w:t>
            </w:r>
            <w:r>
              <w:rPr>
                <w:color w:val="000000"/>
                <w:sz w:val="27"/>
                <w:szCs w:val="27"/>
                <w:shd w:val="clear" w:color="auto" w:fill="FFFFFF"/>
              </w:rPr>
              <w:t>.</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11.07.2017</w:t>
            </w:r>
          </w:p>
        </w:tc>
        <w:tc>
          <w:tcPr>
            <w:tcW w:w="7560" w:type="dxa"/>
          </w:tcPr>
          <w:p w:rsidR="00FA3D51" w:rsidRPr="00105854" w:rsidRDefault="00FA3D51" w:rsidP="00105854">
            <w:pPr>
              <w:pStyle w:val="4"/>
              <w:spacing w:before="0" w:after="0" w:line="240" w:lineRule="auto"/>
              <w:jc w:val="both"/>
              <w:rPr>
                <w:rFonts w:ascii="Times New Roman" w:hAnsi="Times New Roman"/>
                <w:b w:val="0"/>
              </w:rPr>
            </w:pPr>
            <w:r w:rsidRPr="00105854">
              <w:rPr>
                <w:rFonts w:ascii="Times New Roman" w:hAnsi="Times New Roman"/>
                <w:b w:val="0"/>
                <w:color w:val="000000"/>
                <w:shd w:val="clear" w:color="auto" w:fill="FFFFFF"/>
              </w:rPr>
              <w:t>Изучила структуру подразделения банка и их функции: экономические, управленческие.</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12.07.2017</w:t>
            </w:r>
          </w:p>
        </w:tc>
        <w:tc>
          <w:tcPr>
            <w:tcW w:w="7560" w:type="dxa"/>
          </w:tcPr>
          <w:p w:rsidR="00FA3D51" w:rsidRPr="00105854" w:rsidRDefault="00FA3D51" w:rsidP="00205C62">
            <w:pPr>
              <w:pStyle w:val="4"/>
              <w:spacing w:before="0" w:after="0" w:line="240" w:lineRule="auto"/>
              <w:rPr>
                <w:rFonts w:ascii="Times New Roman" w:hAnsi="Times New Roman"/>
                <w:b w:val="0"/>
              </w:rPr>
            </w:pPr>
            <w:r w:rsidRPr="00105854">
              <w:rPr>
                <w:rFonts w:ascii="Times New Roman" w:hAnsi="Times New Roman"/>
                <w:b w:val="0"/>
                <w:color w:val="000000"/>
                <w:shd w:val="clear" w:color="auto" w:fill="FFFFFF"/>
              </w:rPr>
              <w:t>Ознакомилась с методами, применяемыми в подразделении для совершенствования его деятельности.</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13.07.2017</w:t>
            </w:r>
          </w:p>
        </w:tc>
        <w:tc>
          <w:tcPr>
            <w:tcW w:w="7560" w:type="dxa"/>
          </w:tcPr>
          <w:p w:rsidR="00FA3D51" w:rsidRPr="00105854" w:rsidRDefault="00FA3D51" w:rsidP="00105854">
            <w:pPr>
              <w:pStyle w:val="4"/>
              <w:spacing w:before="0" w:after="0" w:line="240" w:lineRule="auto"/>
              <w:jc w:val="both"/>
              <w:rPr>
                <w:rFonts w:ascii="Times New Roman" w:hAnsi="Times New Roman"/>
                <w:b w:val="0"/>
              </w:rPr>
            </w:pPr>
            <w:r w:rsidRPr="00105854">
              <w:rPr>
                <w:rFonts w:ascii="Times New Roman" w:hAnsi="Times New Roman"/>
                <w:b w:val="0"/>
                <w:color w:val="000000"/>
                <w:shd w:val="clear" w:color="auto" w:fill="FFFFFF"/>
              </w:rPr>
              <w:t>Эффективность и экономичность деятельности подразделения, механизм его совершенствования.</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14.07.2017</w:t>
            </w:r>
          </w:p>
        </w:tc>
        <w:tc>
          <w:tcPr>
            <w:tcW w:w="7560" w:type="dxa"/>
          </w:tcPr>
          <w:p w:rsidR="00FA3D51" w:rsidRPr="00105854" w:rsidRDefault="00FA3D51" w:rsidP="00205C62">
            <w:pPr>
              <w:pStyle w:val="4"/>
              <w:spacing w:before="0" w:after="0" w:line="240" w:lineRule="auto"/>
              <w:rPr>
                <w:rFonts w:ascii="Times New Roman" w:hAnsi="Times New Roman"/>
                <w:b w:val="0"/>
              </w:rPr>
            </w:pPr>
            <w:r w:rsidRPr="00105854">
              <w:rPr>
                <w:rFonts w:ascii="Times New Roman" w:hAnsi="Times New Roman"/>
                <w:b w:val="0"/>
                <w:shd w:val="clear" w:color="auto" w:fill="FFFFFF"/>
              </w:rPr>
              <w:t>Сортировка и оформление документов, оформление договоров.</w:t>
            </w:r>
          </w:p>
        </w:tc>
      </w:tr>
      <w:tr w:rsidR="00FA3D51" w:rsidRPr="00DC0609" w:rsidTr="00105854">
        <w:tc>
          <w:tcPr>
            <w:tcW w:w="226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15.07.2017</w:t>
            </w:r>
          </w:p>
        </w:tc>
        <w:tc>
          <w:tcPr>
            <w:tcW w:w="7560" w:type="dxa"/>
          </w:tcPr>
          <w:p w:rsidR="00FA3D51" w:rsidRPr="00105854" w:rsidRDefault="00FA3D51" w:rsidP="00205C62">
            <w:pPr>
              <w:pStyle w:val="4"/>
              <w:spacing w:before="0" w:after="0" w:line="240" w:lineRule="auto"/>
              <w:rPr>
                <w:rFonts w:ascii="Times New Roman" w:hAnsi="Times New Roman"/>
                <w:b w:val="0"/>
              </w:rPr>
            </w:pPr>
            <w:r w:rsidRPr="00105854">
              <w:rPr>
                <w:rFonts w:ascii="Times New Roman" w:hAnsi="Times New Roman"/>
                <w:b w:val="0"/>
                <w:shd w:val="clear" w:color="auto" w:fill="FFFFFF"/>
              </w:rPr>
              <w:t>Формирование досье по открытым расчетным счетам юридического лица.</w:t>
            </w:r>
          </w:p>
        </w:tc>
      </w:tr>
    </w:tbl>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Руково</w:t>
      </w:r>
      <w:r>
        <w:rPr>
          <w:rFonts w:ascii="Times New Roman" w:hAnsi="Times New Roman"/>
          <w:sz w:val="28"/>
          <w:szCs w:val="28"/>
          <w:lang w:eastAsia="ru-RU"/>
        </w:rPr>
        <w:t xml:space="preserve">дитель практики </w:t>
      </w:r>
      <w:r>
        <w:rPr>
          <w:rFonts w:ascii="Times New Roman" w:hAnsi="Times New Roman"/>
          <w:sz w:val="28"/>
          <w:szCs w:val="28"/>
          <w:lang w:eastAsia="ru-RU"/>
        </w:rPr>
        <w:br/>
        <w:t xml:space="preserve">от кафедры </w:t>
      </w:r>
      <w:r>
        <w:rPr>
          <w:rFonts w:ascii="Times New Roman" w:hAnsi="Times New Roman"/>
          <w:sz w:val="28"/>
          <w:szCs w:val="28"/>
          <w:lang w:eastAsia="ru-RU"/>
        </w:rPr>
        <w:tab/>
        <w:t xml:space="preserve">                     </w:t>
      </w:r>
      <w:r w:rsidRPr="00202AD5">
        <w:rPr>
          <w:rFonts w:ascii="Times New Roman" w:hAnsi="Times New Roman"/>
          <w:sz w:val="28"/>
          <w:szCs w:val="28"/>
          <w:lang w:eastAsia="ru-RU"/>
        </w:rPr>
        <w:tab/>
        <w:t>__________________/_______________</w:t>
      </w:r>
    </w:p>
    <w:p w:rsidR="00FA3D51" w:rsidRPr="00202AD5" w:rsidRDefault="00FA3D51" w:rsidP="008628FC">
      <w:pPr>
        <w:spacing w:after="0" w:line="240" w:lineRule="auto"/>
        <w:ind w:left="5940"/>
        <w:rPr>
          <w:rFonts w:ascii="Times New Roman" w:hAnsi="Times New Roman"/>
          <w:sz w:val="20"/>
          <w:szCs w:val="28"/>
          <w:lang w:eastAsia="ru-RU"/>
        </w:rPr>
      </w:pPr>
      <w:r w:rsidRPr="00202AD5">
        <w:rPr>
          <w:rFonts w:ascii="Times New Roman" w:hAnsi="Times New Roman"/>
          <w:sz w:val="20"/>
          <w:szCs w:val="28"/>
          <w:lang w:eastAsia="ru-RU"/>
        </w:rPr>
        <w:t>подпись</w:t>
      </w:r>
      <w:r w:rsidRPr="00202AD5">
        <w:rPr>
          <w:rFonts w:ascii="Times New Roman" w:hAnsi="Times New Roman"/>
          <w:sz w:val="20"/>
          <w:szCs w:val="28"/>
          <w:lang w:eastAsia="ru-RU"/>
        </w:rPr>
        <w:tab/>
      </w:r>
      <w:r w:rsidRPr="00202AD5">
        <w:rPr>
          <w:rFonts w:ascii="Times New Roman" w:hAnsi="Times New Roman"/>
          <w:sz w:val="20"/>
          <w:szCs w:val="28"/>
          <w:lang w:eastAsia="ru-RU"/>
        </w:rPr>
        <w:tab/>
      </w:r>
      <w:r w:rsidRPr="00202AD5">
        <w:rPr>
          <w:rFonts w:ascii="Times New Roman" w:hAnsi="Times New Roman"/>
          <w:sz w:val="20"/>
          <w:szCs w:val="28"/>
          <w:lang w:eastAsia="ru-RU"/>
        </w:rPr>
        <w:tab/>
        <w:t>ФИО</w:t>
      </w:r>
    </w:p>
    <w:p w:rsidR="00FA3D51" w:rsidRPr="00202AD5" w:rsidRDefault="00FA3D51" w:rsidP="008628FC">
      <w:pPr>
        <w:spacing w:after="0" w:line="240" w:lineRule="auto"/>
        <w:rPr>
          <w:rFonts w:ascii="Times New Roman" w:hAnsi="Times New Roman"/>
          <w:sz w:val="24"/>
          <w:szCs w:val="24"/>
        </w:rPr>
      </w:pPr>
    </w:p>
    <w:p w:rsidR="00FA3D51" w:rsidRPr="00202AD5" w:rsidRDefault="00FA3D51" w:rsidP="008628FC">
      <w:pPr>
        <w:spacing w:after="0" w:line="240" w:lineRule="auto"/>
        <w:rPr>
          <w:rFonts w:ascii="Times New Roman" w:hAnsi="Times New Roman"/>
          <w:iCs/>
          <w:sz w:val="28"/>
          <w:szCs w:val="28"/>
          <w:lang w:eastAsia="ru-RU"/>
        </w:rPr>
      </w:pPr>
    </w:p>
    <w:p w:rsidR="00FA3D51" w:rsidRDefault="00FA3D51" w:rsidP="00636C08">
      <w:pPr>
        <w:spacing w:after="0" w:line="240" w:lineRule="auto"/>
        <w:rPr>
          <w:rFonts w:ascii="Times New Roman" w:hAnsi="Times New Roman"/>
          <w:sz w:val="28"/>
          <w:szCs w:val="28"/>
        </w:rPr>
      </w:pPr>
      <w:r w:rsidRPr="00202AD5">
        <w:rPr>
          <w:rFonts w:ascii="Times New Roman" w:hAnsi="Times New Roman"/>
          <w:sz w:val="28"/>
          <w:szCs w:val="28"/>
        </w:rPr>
        <w:t>Руководитель практики от предприятия (организации)</w:t>
      </w:r>
      <w:r>
        <w:rPr>
          <w:rFonts w:ascii="Times New Roman" w:hAnsi="Times New Roman"/>
          <w:sz w:val="28"/>
          <w:szCs w:val="28"/>
        </w:rPr>
        <w:t xml:space="preserve">                                                     </w:t>
      </w:r>
      <w:r w:rsidRPr="00202AD5">
        <w:rPr>
          <w:rFonts w:ascii="Times New Roman" w:hAnsi="Times New Roman"/>
          <w:sz w:val="28"/>
          <w:szCs w:val="28"/>
          <w:lang w:eastAsia="ru-RU"/>
        </w:rPr>
        <w:tab/>
      </w:r>
      <w:r w:rsidRPr="00202AD5">
        <w:rPr>
          <w:rFonts w:ascii="Times New Roman" w:hAnsi="Times New Roman"/>
          <w:sz w:val="28"/>
          <w:szCs w:val="28"/>
          <w:lang w:eastAsia="ru-RU"/>
        </w:rPr>
        <w:tab/>
      </w:r>
      <w:r w:rsidRPr="00202AD5">
        <w:rPr>
          <w:rFonts w:ascii="Times New Roman" w:hAnsi="Times New Roman"/>
          <w:sz w:val="28"/>
          <w:szCs w:val="28"/>
          <w:lang w:eastAsia="ru-RU"/>
        </w:rPr>
        <w:tab/>
      </w:r>
      <w:r>
        <w:rPr>
          <w:rFonts w:ascii="Times New Roman" w:hAnsi="Times New Roman"/>
          <w:sz w:val="28"/>
          <w:szCs w:val="28"/>
          <w:lang w:eastAsia="ru-RU"/>
        </w:rPr>
        <w:t xml:space="preserve">                                </w:t>
      </w:r>
      <w:r w:rsidRPr="00202AD5">
        <w:rPr>
          <w:rFonts w:ascii="Times New Roman" w:hAnsi="Times New Roman"/>
          <w:sz w:val="28"/>
          <w:szCs w:val="28"/>
          <w:lang w:eastAsia="ru-RU"/>
        </w:rPr>
        <w:t>__________________/_______________</w:t>
      </w:r>
    </w:p>
    <w:p w:rsidR="00FA3D51" w:rsidRPr="00636C08" w:rsidRDefault="00FA3D51" w:rsidP="00636C08">
      <w:pPr>
        <w:spacing w:after="0" w:line="240" w:lineRule="auto"/>
        <w:ind w:left="5670"/>
        <w:rPr>
          <w:rFonts w:ascii="Times New Roman" w:hAnsi="Times New Roman"/>
          <w:sz w:val="28"/>
          <w:szCs w:val="28"/>
        </w:rPr>
      </w:pPr>
      <w:r w:rsidRPr="00202AD5">
        <w:rPr>
          <w:rFonts w:ascii="Times New Roman" w:hAnsi="Times New Roman"/>
          <w:sz w:val="20"/>
          <w:szCs w:val="28"/>
          <w:lang w:eastAsia="ru-RU"/>
        </w:rPr>
        <w:t>подпись</w:t>
      </w:r>
      <w:r w:rsidRPr="00202AD5">
        <w:rPr>
          <w:rFonts w:ascii="Times New Roman" w:hAnsi="Times New Roman"/>
          <w:sz w:val="20"/>
          <w:szCs w:val="28"/>
          <w:lang w:eastAsia="ru-RU"/>
        </w:rPr>
        <w:tab/>
      </w:r>
      <w:r w:rsidRPr="00202AD5">
        <w:rPr>
          <w:rFonts w:ascii="Times New Roman" w:hAnsi="Times New Roman"/>
          <w:sz w:val="20"/>
          <w:szCs w:val="28"/>
          <w:lang w:eastAsia="ru-RU"/>
        </w:rPr>
        <w:tab/>
      </w:r>
      <w:r w:rsidRPr="00202AD5">
        <w:rPr>
          <w:rFonts w:ascii="Times New Roman" w:hAnsi="Times New Roman"/>
          <w:sz w:val="20"/>
          <w:szCs w:val="28"/>
          <w:lang w:eastAsia="ru-RU"/>
        </w:rPr>
        <w:tab/>
        <w:t>ФИО</w:t>
      </w:r>
    </w:p>
    <w:p w:rsidR="00FA3D51" w:rsidRDefault="00FA3D51" w:rsidP="008628FC">
      <w:pPr>
        <w:spacing w:after="0" w:line="240" w:lineRule="auto"/>
        <w:jc w:val="center"/>
        <w:rPr>
          <w:rFonts w:ascii="Times New Roman" w:hAnsi="Times New Roman"/>
          <w:b/>
          <w:i/>
          <w:sz w:val="24"/>
          <w:szCs w:val="24"/>
        </w:rPr>
      </w:pPr>
    </w:p>
    <w:p w:rsidR="00FA3D51" w:rsidRDefault="00FA3D51" w:rsidP="008628FC">
      <w:pPr>
        <w:spacing w:after="0" w:line="240" w:lineRule="auto"/>
        <w:jc w:val="center"/>
        <w:rPr>
          <w:rFonts w:ascii="Times New Roman" w:hAnsi="Times New Roman"/>
          <w:b/>
          <w:i/>
          <w:sz w:val="24"/>
          <w:szCs w:val="24"/>
        </w:rPr>
      </w:pPr>
    </w:p>
    <w:p w:rsidR="00FA3D51" w:rsidRPr="002E5056" w:rsidRDefault="00FA3D51" w:rsidP="008628FC">
      <w:pPr>
        <w:spacing w:after="0" w:line="240" w:lineRule="auto"/>
        <w:jc w:val="center"/>
        <w:rPr>
          <w:rFonts w:ascii="Times New Roman" w:hAnsi="Times New Roman"/>
          <w:b/>
          <w:i/>
          <w:sz w:val="24"/>
          <w:szCs w:val="24"/>
        </w:rPr>
      </w:pPr>
      <w:r w:rsidRPr="002E5056">
        <w:rPr>
          <w:rFonts w:ascii="Times New Roman" w:hAnsi="Times New Roman"/>
          <w:b/>
          <w:i/>
          <w:sz w:val="24"/>
          <w:szCs w:val="24"/>
        </w:rPr>
        <w:t>Рабочие записи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100"/>
      </w:tblGrid>
      <w:tr w:rsidR="00FA3D51" w:rsidRPr="00DC0609" w:rsidTr="000F5F35">
        <w:tc>
          <w:tcPr>
            <w:tcW w:w="1548" w:type="dxa"/>
          </w:tcPr>
          <w:p w:rsidR="00FA3D51" w:rsidRPr="00DC0609" w:rsidRDefault="00FA3D51" w:rsidP="00205C62">
            <w:pPr>
              <w:pStyle w:val="4"/>
              <w:spacing w:before="0" w:after="0" w:line="240" w:lineRule="auto"/>
              <w:jc w:val="center"/>
              <w:rPr>
                <w:rFonts w:ascii="Times New Roman" w:hAnsi="Times New Roman"/>
                <w:b w:val="0"/>
                <w:sz w:val="24"/>
                <w:szCs w:val="24"/>
              </w:rPr>
            </w:pPr>
            <w:r w:rsidRPr="00DC0609">
              <w:rPr>
                <w:rFonts w:ascii="Times New Roman" w:hAnsi="Times New Roman"/>
                <w:b w:val="0"/>
                <w:sz w:val="24"/>
                <w:szCs w:val="24"/>
              </w:rPr>
              <w:t>Дата</w:t>
            </w: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03.07.2017</w:t>
            </w: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r w:rsidRPr="00173048">
              <w:rPr>
                <w:rFonts w:ascii="Times New Roman" w:hAnsi="Times New Roman"/>
                <w:b w:val="0"/>
                <w:sz w:val="27"/>
                <w:szCs w:val="27"/>
                <w:shd w:val="clear" w:color="auto" w:fill="FFFFFF"/>
              </w:rPr>
              <w:t xml:space="preserve">Изучала Устав </w:t>
            </w:r>
            <w:r w:rsidRPr="00173048">
              <w:rPr>
                <w:rFonts w:ascii="Times New Roman" w:hAnsi="Times New Roman"/>
                <w:b w:val="0"/>
                <w:color w:val="000000"/>
                <w:lang w:eastAsia="ru-RU"/>
              </w:rPr>
              <w:t xml:space="preserve">ОО </w:t>
            </w:r>
            <w:r w:rsidRPr="00173048">
              <w:rPr>
                <w:rFonts w:ascii="Times New Roman" w:hAnsi="Times New Roman"/>
                <w:b w:val="0"/>
              </w:rPr>
              <w:t>г. Краснодар/23 Ростовского филиала №2 ПАО БИНБАНК</w:t>
            </w:r>
            <w:r w:rsidRPr="00173048">
              <w:rPr>
                <w:rFonts w:ascii="Times New Roman" w:hAnsi="Times New Roman"/>
                <w:b w:val="0"/>
                <w:sz w:val="27"/>
                <w:szCs w:val="27"/>
                <w:shd w:val="clear" w:color="auto" w:fill="FFFFFF"/>
              </w:rPr>
              <w:t xml:space="preserve"> </w:t>
            </w:r>
            <w:r>
              <w:rPr>
                <w:rFonts w:ascii="Times New Roman" w:hAnsi="Times New Roman"/>
                <w:b w:val="0"/>
                <w:sz w:val="27"/>
                <w:szCs w:val="27"/>
                <w:shd w:val="clear" w:color="auto" w:fill="FFFFFF"/>
              </w:rPr>
              <w:t xml:space="preserve"> </w:t>
            </w:r>
            <w:r w:rsidRPr="00173048">
              <w:rPr>
                <w:rFonts w:ascii="Times New Roman" w:hAnsi="Times New Roman"/>
                <w:b w:val="0"/>
                <w:sz w:val="27"/>
                <w:szCs w:val="27"/>
                <w:shd w:val="clear" w:color="auto" w:fill="FFFFFF"/>
              </w:rPr>
              <w:t>цели и задачи, а также режим работы, охрану труда и технику безопасности.</w:t>
            </w:r>
            <w:r w:rsidRPr="00173048">
              <w:rPr>
                <w:rFonts w:ascii="Times New Roman" w:hAnsi="Times New Roman"/>
                <w:b w:val="0"/>
                <w:sz w:val="27"/>
                <w:szCs w:val="27"/>
              </w:rPr>
              <w:br/>
            </w:r>
            <w:r w:rsidRPr="00173048">
              <w:rPr>
                <w:rFonts w:ascii="Times New Roman" w:hAnsi="Times New Roman"/>
                <w:b w:val="0"/>
                <w:sz w:val="27"/>
                <w:szCs w:val="27"/>
                <w:shd w:val="clear" w:color="auto" w:fill="FFFFFF"/>
              </w:rPr>
              <w:t>Анализировала местонахождение, характеристику и особенности обслуживаемого населения</w:t>
            </w:r>
            <w:r>
              <w:rPr>
                <w:rFonts w:ascii="Times New Roman" w:hAnsi="Times New Roman"/>
                <w:b w:val="0"/>
                <w:sz w:val="27"/>
                <w:szCs w:val="27"/>
                <w:shd w:val="clear" w:color="auto" w:fill="FFFFFF"/>
              </w:rPr>
              <w:t>.</w:t>
            </w: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05.07.2017</w:t>
            </w:r>
          </w:p>
        </w:tc>
        <w:tc>
          <w:tcPr>
            <w:tcW w:w="8100" w:type="dxa"/>
          </w:tcPr>
          <w:p w:rsidR="00FA3D51" w:rsidRPr="00DC0609" w:rsidRDefault="00FA3D51" w:rsidP="00B47FBC">
            <w:pPr>
              <w:pStyle w:val="4"/>
              <w:spacing w:before="0" w:after="0" w:line="240" w:lineRule="auto"/>
              <w:jc w:val="both"/>
              <w:rPr>
                <w:rFonts w:ascii="Times New Roman" w:hAnsi="Times New Roman"/>
                <w:b w:val="0"/>
                <w:sz w:val="24"/>
                <w:szCs w:val="24"/>
              </w:rPr>
            </w:pPr>
            <w:r w:rsidRPr="00105854">
              <w:rPr>
                <w:rFonts w:ascii="Times New Roman" w:hAnsi="Times New Roman"/>
                <w:b w:val="0"/>
                <w:color w:val="000000"/>
                <w:shd w:val="clear" w:color="auto" w:fill="FFFFFF"/>
              </w:rPr>
              <w:t>Изучила эффективность и экономичность структуры управления, механизмы его совершенствования</w:t>
            </w:r>
            <w:r>
              <w:rPr>
                <w:color w:val="000000"/>
                <w:sz w:val="27"/>
                <w:szCs w:val="27"/>
                <w:shd w:val="clear" w:color="auto" w:fill="FFFFFF"/>
              </w:rPr>
              <w:t>.</w:t>
            </w: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10.11.2017</w:t>
            </w:r>
          </w:p>
        </w:tc>
        <w:tc>
          <w:tcPr>
            <w:tcW w:w="8100" w:type="dxa"/>
          </w:tcPr>
          <w:p w:rsidR="00FA3D51" w:rsidRPr="00105854" w:rsidRDefault="00FA3D51" w:rsidP="00B47FBC">
            <w:pPr>
              <w:pStyle w:val="4"/>
              <w:spacing w:before="0" w:after="0" w:line="240" w:lineRule="auto"/>
              <w:jc w:val="both"/>
              <w:rPr>
                <w:rFonts w:ascii="Times New Roman" w:hAnsi="Times New Roman"/>
                <w:b w:val="0"/>
              </w:rPr>
            </w:pPr>
            <w:r w:rsidRPr="00105854">
              <w:rPr>
                <w:rFonts w:ascii="Times New Roman" w:hAnsi="Times New Roman"/>
                <w:b w:val="0"/>
                <w:color w:val="000000"/>
                <w:shd w:val="clear" w:color="auto" w:fill="FFFFFF"/>
              </w:rPr>
              <w:t>Изучила структуру подразделения банка и их функции: экономические, управленческие.</w:t>
            </w: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11.07.2017</w:t>
            </w:r>
          </w:p>
        </w:tc>
        <w:tc>
          <w:tcPr>
            <w:tcW w:w="8100" w:type="dxa"/>
          </w:tcPr>
          <w:p w:rsidR="00FA3D51" w:rsidRPr="000F5F35" w:rsidRDefault="00FA3D51" w:rsidP="00205C62">
            <w:pPr>
              <w:pStyle w:val="4"/>
              <w:spacing w:before="0" w:after="0" w:line="240" w:lineRule="auto"/>
              <w:rPr>
                <w:rFonts w:ascii="Times New Roman" w:hAnsi="Times New Roman"/>
                <w:b w:val="0"/>
              </w:rPr>
            </w:pPr>
            <w:r>
              <w:rPr>
                <w:rFonts w:ascii="Times New Roman" w:hAnsi="Times New Roman"/>
                <w:b w:val="0"/>
              </w:rPr>
              <w:t>Изучила последовательность формирования досье юридических лиц по расчетным счетам.</w:t>
            </w: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r>
              <w:rPr>
                <w:rFonts w:ascii="Times New Roman" w:hAnsi="Times New Roman"/>
                <w:b w:val="0"/>
                <w:sz w:val="24"/>
                <w:szCs w:val="24"/>
              </w:rPr>
              <w:t>14.07.2017</w:t>
            </w:r>
          </w:p>
        </w:tc>
        <w:tc>
          <w:tcPr>
            <w:tcW w:w="8100" w:type="dxa"/>
          </w:tcPr>
          <w:p w:rsidR="00FA3D51" w:rsidRPr="00DC0609" w:rsidRDefault="00ED4CFE" w:rsidP="00205C62">
            <w:pPr>
              <w:pStyle w:val="4"/>
              <w:spacing w:before="0" w:after="0" w:line="240" w:lineRule="auto"/>
              <w:rPr>
                <w:rFonts w:ascii="Times New Roman" w:hAnsi="Times New Roman"/>
                <w:b w:val="0"/>
                <w:sz w:val="24"/>
                <w:szCs w:val="24"/>
              </w:rPr>
            </w:pPr>
            <w:r>
              <w:rPr>
                <w:rFonts w:ascii="Times New Roman" w:hAnsi="Times New Roman"/>
                <w:b w:val="0"/>
              </w:rPr>
              <w:t>Изучила последовательность формирования досье юридических лиц по расчетным счетам.</w:t>
            </w: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spacing w:after="0" w:line="240" w:lineRule="auto"/>
              <w:rPr>
                <w:rFonts w:ascii="Times New Roman" w:hAnsi="Times New Roman"/>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pStyle w:val="4"/>
              <w:spacing w:before="0" w:after="0" w:line="240" w:lineRule="auto"/>
              <w:rPr>
                <w:rFonts w:ascii="Times New Roman" w:hAnsi="Times New Roman"/>
                <w:b w:val="0"/>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0F5F35">
        <w:tc>
          <w:tcPr>
            <w:tcW w:w="1548" w:type="dxa"/>
          </w:tcPr>
          <w:p w:rsidR="00FA3D51" w:rsidRPr="00DC0609" w:rsidRDefault="00FA3D51" w:rsidP="00205C62">
            <w:pPr>
              <w:spacing w:after="0" w:line="240" w:lineRule="auto"/>
              <w:rPr>
                <w:rFonts w:ascii="Times New Roman" w:hAnsi="Times New Roman"/>
                <w:sz w:val="24"/>
                <w:szCs w:val="24"/>
              </w:rPr>
            </w:pPr>
          </w:p>
        </w:tc>
        <w:tc>
          <w:tcPr>
            <w:tcW w:w="8100" w:type="dxa"/>
          </w:tcPr>
          <w:p w:rsidR="00FA3D51" w:rsidRPr="00DC0609" w:rsidRDefault="00FA3D51" w:rsidP="00205C62">
            <w:pPr>
              <w:pStyle w:val="4"/>
              <w:spacing w:before="0" w:after="0" w:line="240" w:lineRule="auto"/>
              <w:rPr>
                <w:rFonts w:ascii="Times New Roman" w:hAnsi="Times New Roman"/>
                <w:b w:val="0"/>
                <w:sz w:val="24"/>
                <w:szCs w:val="24"/>
              </w:rPr>
            </w:pPr>
          </w:p>
        </w:tc>
      </w:tr>
    </w:tbl>
    <w:p w:rsidR="00FA3D51" w:rsidRDefault="00FA3D51" w:rsidP="008628FC">
      <w:pPr>
        <w:spacing w:after="0" w:line="240" w:lineRule="auto"/>
        <w:jc w:val="center"/>
        <w:rPr>
          <w:rFonts w:ascii="Times New Roman" w:hAnsi="Times New Roman"/>
          <w:sz w:val="24"/>
          <w:szCs w:val="24"/>
        </w:rPr>
      </w:pP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Студент 1 курса,</w:t>
      </w:r>
    </w:p>
    <w:p w:rsidR="00ED4CFE"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 xml:space="preserve">направление подготовки </w:t>
      </w:r>
      <w:r>
        <w:rPr>
          <w:rFonts w:ascii="Times New Roman" w:hAnsi="Times New Roman"/>
          <w:sz w:val="28"/>
          <w:szCs w:val="28"/>
          <w:lang w:eastAsia="ru-RU"/>
        </w:rPr>
        <w:t>«Экономика»</w:t>
      </w:r>
      <w:r w:rsidRPr="00202AD5">
        <w:rPr>
          <w:rFonts w:ascii="Times New Roman" w:hAnsi="Times New Roman"/>
          <w:sz w:val="28"/>
          <w:szCs w:val="28"/>
          <w:lang w:eastAsia="ru-RU"/>
        </w:rPr>
        <w:tab/>
      </w:r>
    </w:p>
    <w:p w:rsidR="00FA3D51" w:rsidRPr="00202AD5" w:rsidRDefault="00ED4CFE" w:rsidP="008628F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FA3D51" w:rsidRPr="00202AD5">
        <w:rPr>
          <w:rFonts w:ascii="Times New Roman" w:hAnsi="Times New Roman"/>
          <w:sz w:val="28"/>
          <w:szCs w:val="28"/>
          <w:lang w:eastAsia="ru-RU"/>
        </w:rPr>
        <w:t>__________________/_______________</w:t>
      </w:r>
    </w:p>
    <w:p w:rsidR="00FA3D51" w:rsidRPr="00202AD5" w:rsidRDefault="00FA3D51" w:rsidP="008628FC">
      <w:pPr>
        <w:spacing w:after="0" w:line="240" w:lineRule="auto"/>
        <w:ind w:left="5940"/>
        <w:rPr>
          <w:rFonts w:ascii="Times New Roman" w:hAnsi="Times New Roman"/>
          <w:sz w:val="20"/>
          <w:szCs w:val="28"/>
          <w:lang w:eastAsia="ru-RU"/>
        </w:rPr>
      </w:pPr>
      <w:r w:rsidRPr="00202AD5">
        <w:rPr>
          <w:rFonts w:ascii="Times New Roman" w:hAnsi="Times New Roman"/>
          <w:sz w:val="20"/>
          <w:szCs w:val="28"/>
          <w:lang w:eastAsia="ru-RU"/>
        </w:rPr>
        <w:t>подпись</w:t>
      </w:r>
      <w:r w:rsidRPr="00202AD5">
        <w:rPr>
          <w:rFonts w:ascii="Times New Roman" w:hAnsi="Times New Roman"/>
          <w:sz w:val="20"/>
          <w:szCs w:val="28"/>
          <w:lang w:eastAsia="ru-RU"/>
        </w:rPr>
        <w:tab/>
      </w:r>
      <w:r w:rsidRPr="00202AD5">
        <w:rPr>
          <w:rFonts w:ascii="Times New Roman" w:hAnsi="Times New Roman"/>
          <w:sz w:val="20"/>
          <w:szCs w:val="28"/>
          <w:lang w:eastAsia="ru-RU"/>
        </w:rPr>
        <w:tab/>
      </w:r>
      <w:r w:rsidRPr="00202AD5">
        <w:rPr>
          <w:rFonts w:ascii="Times New Roman" w:hAnsi="Times New Roman"/>
          <w:sz w:val="20"/>
          <w:szCs w:val="28"/>
          <w:lang w:eastAsia="ru-RU"/>
        </w:rPr>
        <w:tab/>
        <w:t>ФИО</w:t>
      </w:r>
    </w:p>
    <w:p w:rsidR="00FA3D51" w:rsidRPr="0047500E" w:rsidRDefault="00FA3D51" w:rsidP="008628FC">
      <w:pPr>
        <w:pStyle w:val="4"/>
        <w:spacing w:before="0" w:after="0" w:line="240" w:lineRule="auto"/>
        <w:jc w:val="center"/>
        <w:rPr>
          <w:rFonts w:ascii="Times New Roman" w:hAnsi="Times New Roman"/>
          <w:i/>
          <w:sz w:val="24"/>
          <w:szCs w:val="24"/>
        </w:rPr>
      </w:pPr>
      <w:r w:rsidRPr="0047500E">
        <w:rPr>
          <w:rFonts w:ascii="Times New Roman" w:hAnsi="Times New Roman"/>
          <w:i/>
          <w:sz w:val="24"/>
          <w:szCs w:val="24"/>
        </w:rPr>
        <w:lastRenderedPageBreak/>
        <w:t xml:space="preserve">Заключение </w:t>
      </w:r>
      <w:r w:rsidRPr="00202AD5">
        <w:rPr>
          <w:rFonts w:ascii="Times New Roman" w:hAnsi="Times New Roman"/>
          <w:i/>
          <w:sz w:val="24"/>
          <w:szCs w:val="24"/>
        </w:rPr>
        <w:t>кафедры (руководителя практики)</w:t>
      </w:r>
      <w:r>
        <w:rPr>
          <w:rFonts w:ascii="Times New Roman" w:hAnsi="Times New Roman"/>
          <w:i/>
          <w:sz w:val="24"/>
          <w:szCs w:val="24"/>
        </w:rPr>
        <w:t xml:space="preserve"> </w:t>
      </w:r>
      <w:r w:rsidRPr="0047500E">
        <w:rPr>
          <w:rFonts w:ascii="Times New Roman" w:hAnsi="Times New Roman"/>
          <w:i/>
          <w:sz w:val="24"/>
          <w:szCs w:val="24"/>
        </w:rPr>
        <w:t>о практике студента</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5"/>
      </w:tblGrid>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r w:rsidR="00FA3D51" w:rsidRPr="00DC0609" w:rsidTr="00205C62">
        <w:tc>
          <w:tcPr>
            <w:tcW w:w="9905" w:type="dxa"/>
          </w:tcPr>
          <w:p w:rsidR="00FA3D51" w:rsidRPr="00DC0609" w:rsidRDefault="00FA3D51" w:rsidP="00205C62">
            <w:pPr>
              <w:pStyle w:val="4"/>
              <w:spacing w:before="0" w:after="0" w:line="240" w:lineRule="auto"/>
              <w:rPr>
                <w:rFonts w:ascii="Times New Roman" w:hAnsi="Times New Roman"/>
                <w:b w:val="0"/>
                <w:sz w:val="24"/>
                <w:szCs w:val="24"/>
              </w:rPr>
            </w:pPr>
          </w:p>
        </w:tc>
      </w:tr>
    </w:tbl>
    <w:p w:rsidR="00FA3D51" w:rsidRPr="00DC0609" w:rsidRDefault="00FA3D51" w:rsidP="008628FC">
      <w:pPr>
        <w:spacing w:after="0" w:line="240" w:lineRule="auto"/>
        <w:rPr>
          <w:rFonts w:ascii="Times New Roman" w:hAnsi="Times New Roman"/>
          <w:sz w:val="24"/>
          <w:szCs w:val="24"/>
        </w:rPr>
      </w:pPr>
    </w:p>
    <w:p w:rsidR="00FA3D51" w:rsidRPr="00D7351F" w:rsidRDefault="00FA3D51" w:rsidP="008628FC">
      <w:pPr>
        <w:spacing w:after="0" w:line="240" w:lineRule="auto"/>
        <w:rPr>
          <w:rFonts w:ascii="Times New Roman" w:hAnsi="Times New Roman"/>
          <w:sz w:val="24"/>
          <w:szCs w:val="24"/>
        </w:rPr>
      </w:pPr>
      <w:r w:rsidRPr="00D7351F">
        <w:rPr>
          <w:rFonts w:ascii="Times New Roman" w:hAnsi="Times New Roman"/>
          <w:sz w:val="24"/>
          <w:szCs w:val="24"/>
        </w:rPr>
        <w:t>«____»________________2017 г.</w:t>
      </w:r>
    </w:p>
    <w:p w:rsidR="00FA3D51" w:rsidRPr="00D7351F" w:rsidRDefault="00FA3D51" w:rsidP="008628FC">
      <w:pPr>
        <w:spacing w:after="0" w:line="240" w:lineRule="auto"/>
        <w:rPr>
          <w:rFonts w:ascii="Times New Roman" w:hAnsi="Times New Roman"/>
          <w:sz w:val="24"/>
          <w:szCs w:val="24"/>
        </w:rPr>
      </w:pPr>
    </w:p>
    <w:p w:rsidR="00FA3D51" w:rsidRDefault="00FA3D51" w:rsidP="008628FC">
      <w:pPr>
        <w:spacing w:after="0" w:line="240" w:lineRule="auto"/>
        <w:rPr>
          <w:rFonts w:ascii="Times New Roman" w:hAnsi="Times New Roman"/>
          <w:sz w:val="24"/>
          <w:szCs w:val="24"/>
        </w:rPr>
      </w:pPr>
    </w:p>
    <w:p w:rsidR="00FA3D51" w:rsidRPr="0000586C" w:rsidRDefault="00FA3D51" w:rsidP="008628FC">
      <w:pPr>
        <w:spacing w:after="0" w:line="240" w:lineRule="auto"/>
        <w:rPr>
          <w:rFonts w:ascii="Times New Roman" w:hAnsi="Times New Roman"/>
          <w:i/>
          <w:sz w:val="24"/>
          <w:szCs w:val="24"/>
        </w:rPr>
      </w:pPr>
      <w:r w:rsidRPr="0000586C">
        <w:rPr>
          <w:rFonts w:ascii="Times New Roman" w:hAnsi="Times New Roman"/>
          <w:i/>
          <w:sz w:val="24"/>
          <w:szCs w:val="24"/>
        </w:rPr>
        <w:t>Оценка по практике _________________________________</w:t>
      </w:r>
    </w:p>
    <w:p w:rsidR="00FA3D51" w:rsidRDefault="00FA3D51" w:rsidP="008628FC">
      <w:pPr>
        <w:spacing w:after="0" w:line="240" w:lineRule="auto"/>
        <w:rPr>
          <w:rFonts w:ascii="Times New Roman" w:hAnsi="Times New Roman"/>
          <w:color w:val="FF0000"/>
          <w:sz w:val="28"/>
          <w:szCs w:val="28"/>
          <w:lang w:eastAsia="ru-RU"/>
        </w:rPr>
      </w:pPr>
    </w:p>
    <w:p w:rsidR="00FA3D51" w:rsidRPr="00202AD5" w:rsidRDefault="00FA3D51" w:rsidP="008628FC">
      <w:pPr>
        <w:spacing w:after="0" w:line="240" w:lineRule="auto"/>
        <w:rPr>
          <w:rFonts w:ascii="Times New Roman" w:hAnsi="Times New Roman"/>
          <w:sz w:val="28"/>
          <w:szCs w:val="28"/>
          <w:lang w:eastAsia="ru-RU"/>
        </w:rPr>
      </w:pPr>
      <w:r w:rsidRPr="00202AD5">
        <w:rPr>
          <w:rFonts w:ascii="Times New Roman" w:hAnsi="Times New Roman"/>
          <w:sz w:val="28"/>
          <w:szCs w:val="28"/>
          <w:lang w:eastAsia="ru-RU"/>
        </w:rPr>
        <w:t xml:space="preserve">Руководитель практики </w:t>
      </w:r>
      <w:r w:rsidRPr="00202AD5">
        <w:rPr>
          <w:rFonts w:ascii="Times New Roman" w:hAnsi="Times New Roman"/>
          <w:sz w:val="28"/>
          <w:szCs w:val="28"/>
          <w:lang w:eastAsia="ru-RU"/>
        </w:rPr>
        <w:br/>
        <w:t xml:space="preserve">от кафедры </w:t>
      </w:r>
      <w:r>
        <w:rPr>
          <w:rFonts w:ascii="Times New Roman" w:hAnsi="Times New Roman"/>
          <w:sz w:val="28"/>
          <w:szCs w:val="28"/>
          <w:lang w:eastAsia="ru-RU"/>
        </w:rPr>
        <w:t xml:space="preserve">          </w:t>
      </w:r>
      <w:r w:rsidRPr="00202AD5">
        <w:rPr>
          <w:rFonts w:ascii="Times New Roman" w:hAnsi="Times New Roman"/>
          <w:sz w:val="28"/>
          <w:szCs w:val="28"/>
          <w:lang w:eastAsia="ru-RU"/>
        </w:rPr>
        <w:tab/>
      </w:r>
      <w:r w:rsidRPr="00202AD5">
        <w:rPr>
          <w:rFonts w:ascii="Times New Roman" w:hAnsi="Times New Roman"/>
          <w:sz w:val="28"/>
          <w:szCs w:val="28"/>
          <w:lang w:eastAsia="ru-RU"/>
        </w:rPr>
        <w:tab/>
        <w:t>__________________/____________________</w:t>
      </w:r>
    </w:p>
    <w:p w:rsidR="00FA3D51" w:rsidRPr="00202AD5" w:rsidRDefault="00FA3D51" w:rsidP="008628FC">
      <w:pPr>
        <w:spacing w:after="0" w:line="240" w:lineRule="auto"/>
        <w:ind w:left="5940" w:hanging="1404"/>
        <w:rPr>
          <w:rFonts w:ascii="Times New Roman" w:hAnsi="Times New Roman"/>
          <w:sz w:val="20"/>
          <w:szCs w:val="28"/>
          <w:lang w:eastAsia="ru-RU"/>
        </w:rPr>
      </w:pPr>
      <w:r w:rsidRPr="00202AD5">
        <w:rPr>
          <w:rFonts w:ascii="Times New Roman" w:hAnsi="Times New Roman"/>
          <w:sz w:val="20"/>
          <w:szCs w:val="28"/>
          <w:lang w:eastAsia="ru-RU"/>
        </w:rPr>
        <w:t>подпись</w:t>
      </w:r>
      <w:r w:rsidRPr="00202AD5">
        <w:rPr>
          <w:rFonts w:ascii="Times New Roman" w:hAnsi="Times New Roman"/>
          <w:sz w:val="20"/>
          <w:szCs w:val="28"/>
          <w:lang w:eastAsia="ru-RU"/>
        </w:rPr>
        <w:tab/>
      </w:r>
      <w:r w:rsidRPr="00202AD5">
        <w:rPr>
          <w:rFonts w:ascii="Times New Roman" w:hAnsi="Times New Roman"/>
          <w:sz w:val="20"/>
          <w:szCs w:val="28"/>
          <w:lang w:eastAsia="ru-RU"/>
        </w:rPr>
        <w:tab/>
      </w:r>
      <w:r w:rsidRPr="00202AD5">
        <w:rPr>
          <w:rFonts w:ascii="Times New Roman" w:hAnsi="Times New Roman"/>
          <w:sz w:val="20"/>
          <w:szCs w:val="28"/>
          <w:lang w:eastAsia="ru-RU"/>
        </w:rPr>
        <w:tab/>
        <w:t>ФИО</w:t>
      </w:r>
    </w:p>
    <w:p w:rsidR="00FA3D51" w:rsidRPr="005B5BF5" w:rsidRDefault="00FA3D51" w:rsidP="005B5BF5">
      <w:pPr>
        <w:spacing w:after="0" w:line="360" w:lineRule="auto"/>
        <w:jc w:val="both"/>
        <w:rPr>
          <w:rFonts w:ascii="Times New Roman" w:hAnsi="Times New Roman"/>
          <w:sz w:val="24"/>
          <w:szCs w:val="24"/>
        </w:rPr>
      </w:pPr>
    </w:p>
    <w:sectPr w:rsidR="00FA3D51" w:rsidRPr="005B5BF5" w:rsidSect="00636C0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49" w:rsidRDefault="00087849" w:rsidP="007A06F9">
      <w:pPr>
        <w:spacing w:after="0" w:line="240" w:lineRule="auto"/>
      </w:pPr>
      <w:r>
        <w:separator/>
      </w:r>
    </w:p>
  </w:endnote>
  <w:endnote w:type="continuationSeparator" w:id="0">
    <w:p w:rsidR="00087849" w:rsidRDefault="00087849" w:rsidP="007A0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51" w:rsidRDefault="00E83C3B">
    <w:pPr>
      <w:pStyle w:val="a7"/>
      <w:jc w:val="right"/>
    </w:pPr>
    <w:fldSimple w:instr=" PAGE   \* MERGEFORMAT ">
      <w:r w:rsidR="00215396">
        <w:rPr>
          <w:noProof/>
        </w:rPr>
        <w:t>1</w:t>
      </w:r>
    </w:fldSimple>
  </w:p>
  <w:p w:rsidR="00FA3D51" w:rsidRDefault="00FA3D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49" w:rsidRDefault="00087849" w:rsidP="007A06F9">
      <w:pPr>
        <w:spacing w:after="0" w:line="240" w:lineRule="auto"/>
      </w:pPr>
      <w:r>
        <w:separator/>
      </w:r>
    </w:p>
  </w:footnote>
  <w:footnote w:type="continuationSeparator" w:id="0">
    <w:p w:rsidR="00087849" w:rsidRDefault="00087849" w:rsidP="007A0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F06E8"/>
    <w:multiLevelType w:val="multilevel"/>
    <w:tmpl w:val="590A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1241A"/>
    <w:multiLevelType w:val="hybridMultilevel"/>
    <w:tmpl w:val="717C1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7FB35F3"/>
    <w:multiLevelType w:val="hybridMultilevel"/>
    <w:tmpl w:val="DFD0C6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CCC4C02"/>
    <w:multiLevelType w:val="multilevel"/>
    <w:tmpl w:val="5A64252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5327BE2"/>
    <w:multiLevelType w:val="hybridMultilevel"/>
    <w:tmpl w:val="B5E6B5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D7D16FB"/>
    <w:multiLevelType w:val="multilevel"/>
    <w:tmpl w:val="DA241DD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6FB5C34"/>
    <w:multiLevelType w:val="hybridMultilevel"/>
    <w:tmpl w:val="19C2A5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BF5"/>
    <w:rsid w:val="0000586C"/>
    <w:rsid w:val="00014191"/>
    <w:rsid w:val="000340E7"/>
    <w:rsid w:val="00085AE7"/>
    <w:rsid w:val="00087849"/>
    <w:rsid w:val="000F5F35"/>
    <w:rsid w:val="00105854"/>
    <w:rsid w:val="00173048"/>
    <w:rsid w:val="001B7AD8"/>
    <w:rsid w:val="001E6E4B"/>
    <w:rsid w:val="00202AD5"/>
    <w:rsid w:val="002041E6"/>
    <w:rsid w:val="00205C62"/>
    <w:rsid w:val="00215396"/>
    <w:rsid w:val="002E5056"/>
    <w:rsid w:val="00441242"/>
    <w:rsid w:val="00460B78"/>
    <w:rsid w:val="0047500E"/>
    <w:rsid w:val="005125AD"/>
    <w:rsid w:val="00594DE8"/>
    <w:rsid w:val="005B5BF5"/>
    <w:rsid w:val="00623CB4"/>
    <w:rsid w:val="00636C08"/>
    <w:rsid w:val="00666449"/>
    <w:rsid w:val="006F1FE9"/>
    <w:rsid w:val="00780CC6"/>
    <w:rsid w:val="007A03AD"/>
    <w:rsid w:val="007A06F9"/>
    <w:rsid w:val="008628FC"/>
    <w:rsid w:val="008811B1"/>
    <w:rsid w:val="00891D41"/>
    <w:rsid w:val="009A3906"/>
    <w:rsid w:val="00A3396C"/>
    <w:rsid w:val="00A70D43"/>
    <w:rsid w:val="00AD2075"/>
    <w:rsid w:val="00B33608"/>
    <w:rsid w:val="00B47FBC"/>
    <w:rsid w:val="00B7754C"/>
    <w:rsid w:val="00BE4FEB"/>
    <w:rsid w:val="00C345F7"/>
    <w:rsid w:val="00C800D6"/>
    <w:rsid w:val="00D03B52"/>
    <w:rsid w:val="00D7351F"/>
    <w:rsid w:val="00DC0609"/>
    <w:rsid w:val="00DC3AB8"/>
    <w:rsid w:val="00DE338B"/>
    <w:rsid w:val="00E65EB3"/>
    <w:rsid w:val="00E83C3B"/>
    <w:rsid w:val="00ED4CFE"/>
    <w:rsid w:val="00FA3D51"/>
    <w:rsid w:val="00FB337E"/>
    <w:rsid w:val="00FB70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F5"/>
    <w:pPr>
      <w:spacing w:after="200" w:line="276" w:lineRule="auto"/>
    </w:pPr>
    <w:rPr>
      <w:sz w:val="22"/>
      <w:szCs w:val="22"/>
      <w:lang w:eastAsia="en-US"/>
    </w:rPr>
  </w:style>
  <w:style w:type="paragraph" w:styleId="3">
    <w:name w:val="heading 3"/>
    <w:basedOn w:val="a"/>
    <w:next w:val="a"/>
    <w:link w:val="30"/>
    <w:uiPriority w:val="99"/>
    <w:qFormat/>
    <w:rsid w:val="00FB337E"/>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628FC"/>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8628FC"/>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B337E"/>
    <w:rPr>
      <w:rFonts w:ascii="Cambria" w:hAnsi="Cambria" w:cs="Times New Roman"/>
      <w:b/>
      <w:bCs/>
      <w:color w:val="4F81BD"/>
    </w:rPr>
  </w:style>
  <w:style w:type="character" w:customStyle="1" w:styleId="40">
    <w:name w:val="Заголовок 4 Знак"/>
    <w:basedOn w:val="a0"/>
    <w:link w:val="4"/>
    <w:uiPriority w:val="99"/>
    <w:locked/>
    <w:rsid w:val="008628FC"/>
    <w:rPr>
      <w:rFonts w:ascii="Calibri" w:hAnsi="Calibri" w:cs="Times New Roman"/>
      <w:b/>
      <w:bCs/>
      <w:sz w:val="28"/>
      <w:szCs w:val="28"/>
    </w:rPr>
  </w:style>
  <w:style w:type="character" w:customStyle="1" w:styleId="50">
    <w:name w:val="Заголовок 5 Знак"/>
    <w:basedOn w:val="a0"/>
    <w:link w:val="5"/>
    <w:uiPriority w:val="99"/>
    <w:locked/>
    <w:rsid w:val="008628FC"/>
    <w:rPr>
      <w:rFonts w:ascii="Cambria" w:hAnsi="Cambria" w:cs="Times New Roman"/>
      <w:color w:val="243F60"/>
    </w:rPr>
  </w:style>
  <w:style w:type="paragraph" w:styleId="a3">
    <w:name w:val="Title"/>
    <w:basedOn w:val="a"/>
    <w:link w:val="a4"/>
    <w:uiPriority w:val="99"/>
    <w:qFormat/>
    <w:rsid w:val="005B5BF5"/>
    <w:pPr>
      <w:spacing w:after="0" w:line="240" w:lineRule="auto"/>
      <w:jc w:val="center"/>
    </w:pPr>
    <w:rPr>
      <w:rFonts w:ascii="Times New Roman" w:hAnsi="Times New Roman"/>
      <w:b/>
      <w:bCs/>
      <w:sz w:val="24"/>
      <w:szCs w:val="24"/>
      <w:lang w:eastAsia="ru-RU"/>
    </w:rPr>
  </w:style>
  <w:style w:type="character" w:customStyle="1" w:styleId="a4">
    <w:name w:val="Название Знак"/>
    <w:basedOn w:val="a0"/>
    <w:link w:val="a3"/>
    <w:uiPriority w:val="99"/>
    <w:locked/>
    <w:rsid w:val="005B5BF5"/>
    <w:rPr>
      <w:rFonts w:ascii="Times New Roman" w:eastAsia="Times New Roman" w:hAnsi="Times New Roman" w:cs="Times New Roman"/>
      <w:b/>
      <w:bCs/>
      <w:sz w:val="24"/>
      <w:szCs w:val="24"/>
      <w:lang w:eastAsia="ru-RU"/>
    </w:rPr>
  </w:style>
  <w:style w:type="paragraph" w:styleId="a5">
    <w:name w:val="header"/>
    <w:basedOn w:val="a"/>
    <w:link w:val="a6"/>
    <w:uiPriority w:val="99"/>
    <w:semiHidden/>
    <w:rsid w:val="007A06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7A06F9"/>
    <w:rPr>
      <w:rFonts w:ascii="Calibri" w:eastAsia="Times New Roman" w:hAnsi="Calibri" w:cs="Times New Roman"/>
    </w:rPr>
  </w:style>
  <w:style w:type="paragraph" w:styleId="a7">
    <w:name w:val="footer"/>
    <w:basedOn w:val="a"/>
    <w:link w:val="a8"/>
    <w:uiPriority w:val="99"/>
    <w:rsid w:val="007A06F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7A06F9"/>
    <w:rPr>
      <w:rFonts w:ascii="Calibri" w:eastAsia="Times New Roman" w:hAnsi="Calibri" w:cs="Times New Roman"/>
    </w:rPr>
  </w:style>
  <w:style w:type="paragraph" w:styleId="a9">
    <w:name w:val="Normal (Web)"/>
    <w:basedOn w:val="a"/>
    <w:uiPriority w:val="99"/>
    <w:rsid w:val="009A390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99"/>
    <w:qFormat/>
    <w:rsid w:val="009A3906"/>
    <w:pPr>
      <w:ind w:left="720"/>
      <w:contextualSpacing/>
    </w:pPr>
  </w:style>
  <w:style w:type="character" w:customStyle="1" w:styleId="apple-converted-space">
    <w:name w:val="apple-converted-space"/>
    <w:basedOn w:val="a0"/>
    <w:uiPriority w:val="99"/>
    <w:rsid w:val="00B7754C"/>
    <w:rPr>
      <w:rFonts w:cs="Times New Roman"/>
    </w:rPr>
  </w:style>
  <w:style w:type="character" w:styleId="ab">
    <w:name w:val="Strong"/>
    <w:basedOn w:val="a0"/>
    <w:uiPriority w:val="99"/>
    <w:qFormat/>
    <w:rsid w:val="00B7754C"/>
    <w:rPr>
      <w:rFonts w:cs="Times New Roman"/>
      <w:b/>
      <w:bCs/>
    </w:rPr>
  </w:style>
  <w:style w:type="character" w:styleId="ac">
    <w:name w:val="Hyperlink"/>
    <w:basedOn w:val="a0"/>
    <w:uiPriority w:val="99"/>
    <w:semiHidden/>
    <w:rsid w:val="00FB337E"/>
    <w:rPr>
      <w:rFonts w:cs="Times New Roman"/>
      <w:color w:val="0000FF"/>
      <w:u w:val="single"/>
    </w:rPr>
  </w:style>
  <w:style w:type="character" w:customStyle="1" w:styleId="cptlz">
    <w:name w:val="cptlz"/>
    <w:basedOn w:val="a0"/>
    <w:uiPriority w:val="99"/>
    <w:rsid w:val="000340E7"/>
    <w:rPr>
      <w:rFonts w:cs="Times New Roman"/>
    </w:rPr>
  </w:style>
  <w:style w:type="paragraph" w:styleId="ad">
    <w:name w:val="Balloon Text"/>
    <w:basedOn w:val="a"/>
    <w:link w:val="ae"/>
    <w:uiPriority w:val="99"/>
    <w:semiHidden/>
    <w:rsid w:val="00FB70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FB70D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4282188">
      <w:marLeft w:val="0"/>
      <w:marRight w:val="0"/>
      <w:marTop w:val="0"/>
      <w:marBottom w:val="0"/>
      <w:divBdr>
        <w:top w:val="none" w:sz="0" w:space="0" w:color="auto"/>
        <w:left w:val="none" w:sz="0" w:space="0" w:color="auto"/>
        <w:bottom w:val="none" w:sz="0" w:space="0" w:color="auto"/>
        <w:right w:val="none" w:sz="0" w:space="0" w:color="auto"/>
      </w:divBdr>
    </w:div>
    <w:div w:id="2024282190">
      <w:marLeft w:val="0"/>
      <w:marRight w:val="0"/>
      <w:marTop w:val="0"/>
      <w:marBottom w:val="0"/>
      <w:divBdr>
        <w:top w:val="none" w:sz="0" w:space="0" w:color="auto"/>
        <w:left w:val="none" w:sz="0" w:space="0" w:color="auto"/>
        <w:bottom w:val="none" w:sz="0" w:space="0" w:color="auto"/>
        <w:right w:val="none" w:sz="0" w:space="0" w:color="auto"/>
      </w:divBdr>
    </w:div>
    <w:div w:id="2024282191">
      <w:marLeft w:val="0"/>
      <w:marRight w:val="0"/>
      <w:marTop w:val="0"/>
      <w:marBottom w:val="0"/>
      <w:divBdr>
        <w:top w:val="none" w:sz="0" w:space="0" w:color="auto"/>
        <w:left w:val="none" w:sz="0" w:space="0" w:color="auto"/>
        <w:bottom w:val="none" w:sz="0" w:space="0" w:color="auto"/>
        <w:right w:val="none" w:sz="0" w:space="0" w:color="auto"/>
      </w:divBdr>
      <w:divsChild>
        <w:div w:id="2024282189">
          <w:marLeft w:val="0"/>
          <w:marRight w:val="0"/>
          <w:marTop w:val="0"/>
          <w:marBottom w:val="0"/>
          <w:divBdr>
            <w:top w:val="none" w:sz="0" w:space="0" w:color="auto"/>
            <w:left w:val="none" w:sz="0" w:space="0" w:color="auto"/>
            <w:bottom w:val="none" w:sz="0" w:space="0" w:color="auto"/>
            <w:right w:val="none" w:sz="0" w:space="0" w:color="auto"/>
          </w:divBdr>
        </w:div>
        <w:div w:id="2024282192">
          <w:marLeft w:val="0"/>
          <w:marRight w:val="0"/>
          <w:marTop w:val="0"/>
          <w:marBottom w:val="0"/>
          <w:divBdr>
            <w:top w:val="none" w:sz="0" w:space="0" w:color="auto"/>
            <w:left w:val="none" w:sz="0" w:space="0" w:color="auto"/>
            <w:bottom w:val="none" w:sz="0" w:space="0" w:color="auto"/>
            <w:right w:val="none" w:sz="0" w:space="0" w:color="auto"/>
          </w:divBdr>
        </w:div>
        <w:div w:id="2024282193">
          <w:marLeft w:val="0"/>
          <w:marRight w:val="0"/>
          <w:marTop w:val="0"/>
          <w:marBottom w:val="0"/>
          <w:divBdr>
            <w:top w:val="none" w:sz="0" w:space="0" w:color="auto"/>
            <w:left w:val="none" w:sz="0" w:space="0" w:color="auto"/>
            <w:bottom w:val="none" w:sz="0" w:space="0" w:color="auto"/>
            <w:right w:val="none" w:sz="0" w:space="0" w:color="auto"/>
          </w:divBdr>
        </w:div>
        <w:div w:id="2024282194">
          <w:marLeft w:val="0"/>
          <w:marRight w:val="0"/>
          <w:marTop w:val="0"/>
          <w:marBottom w:val="0"/>
          <w:divBdr>
            <w:top w:val="none" w:sz="0" w:space="0" w:color="auto"/>
            <w:left w:val="none" w:sz="0" w:space="0" w:color="auto"/>
            <w:bottom w:val="none" w:sz="0" w:space="0" w:color="auto"/>
            <w:right w:val="none" w:sz="0" w:space="0" w:color="auto"/>
          </w:divBdr>
        </w:div>
        <w:div w:id="2024282195">
          <w:marLeft w:val="0"/>
          <w:marRight w:val="0"/>
          <w:marTop w:val="0"/>
          <w:marBottom w:val="0"/>
          <w:divBdr>
            <w:top w:val="none" w:sz="0" w:space="0" w:color="auto"/>
            <w:left w:val="none" w:sz="0" w:space="0" w:color="auto"/>
            <w:bottom w:val="none" w:sz="0" w:space="0" w:color="auto"/>
            <w:right w:val="none" w:sz="0" w:space="0" w:color="auto"/>
          </w:divBdr>
        </w:div>
        <w:div w:id="2024282196">
          <w:marLeft w:val="0"/>
          <w:marRight w:val="0"/>
          <w:marTop w:val="0"/>
          <w:marBottom w:val="0"/>
          <w:divBdr>
            <w:top w:val="none" w:sz="0" w:space="0" w:color="auto"/>
            <w:left w:val="none" w:sz="0" w:space="0" w:color="auto"/>
            <w:bottom w:val="none" w:sz="0" w:space="0" w:color="auto"/>
            <w:right w:val="none" w:sz="0" w:space="0" w:color="auto"/>
          </w:divBdr>
        </w:div>
        <w:div w:id="2024282197">
          <w:marLeft w:val="0"/>
          <w:marRight w:val="0"/>
          <w:marTop w:val="0"/>
          <w:marBottom w:val="0"/>
          <w:divBdr>
            <w:top w:val="none" w:sz="0" w:space="0" w:color="auto"/>
            <w:left w:val="none" w:sz="0" w:space="0" w:color="auto"/>
            <w:bottom w:val="none" w:sz="0" w:space="0" w:color="auto"/>
            <w:right w:val="none" w:sz="0" w:space="0" w:color="auto"/>
          </w:divBdr>
        </w:div>
        <w:div w:id="2024282204">
          <w:marLeft w:val="0"/>
          <w:marRight w:val="0"/>
          <w:marTop w:val="0"/>
          <w:marBottom w:val="0"/>
          <w:divBdr>
            <w:top w:val="none" w:sz="0" w:space="0" w:color="auto"/>
            <w:left w:val="none" w:sz="0" w:space="0" w:color="auto"/>
            <w:bottom w:val="none" w:sz="0" w:space="0" w:color="auto"/>
            <w:right w:val="none" w:sz="0" w:space="0" w:color="auto"/>
          </w:divBdr>
        </w:div>
        <w:div w:id="2024282205">
          <w:marLeft w:val="0"/>
          <w:marRight w:val="0"/>
          <w:marTop w:val="0"/>
          <w:marBottom w:val="0"/>
          <w:divBdr>
            <w:top w:val="none" w:sz="0" w:space="0" w:color="auto"/>
            <w:left w:val="none" w:sz="0" w:space="0" w:color="auto"/>
            <w:bottom w:val="none" w:sz="0" w:space="0" w:color="auto"/>
            <w:right w:val="none" w:sz="0" w:space="0" w:color="auto"/>
          </w:divBdr>
        </w:div>
        <w:div w:id="2024282206">
          <w:marLeft w:val="0"/>
          <w:marRight w:val="0"/>
          <w:marTop w:val="0"/>
          <w:marBottom w:val="0"/>
          <w:divBdr>
            <w:top w:val="none" w:sz="0" w:space="0" w:color="auto"/>
            <w:left w:val="none" w:sz="0" w:space="0" w:color="auto"/>
            <w:bottom w:val="none" w:sz="0" w:space="0" w:color="auto"/>
            <w:right w:val="none" w:sz="0" w:space="0" w:color="auto"/>
          </w:divBdr>
        </w:div>
        <w:div w:id="2024282207">
          <w:marLeft w:val="0"/>
          <w:marRight w:val="0"/>
          <w:marTop w:val="0"/>
          <w:marBottom w:val="0"/>
          <w:divBdr>
            <w:top w:val="none" w:sz="0" w:space="0" w:color="auto"/>
            <w:left w:val="none" w:sz="0" w:space="0" w:color="auto"/>
            <w:bottom w:val="none" w:sz="0" w:space="0" w:color="auto"/>
            <w:right w:val="none" w:sz="0" w:space="0" w:color="auto"/>
          </w:divBdr>
        </w:div>
        <w:div w:id="2024282209">
          <w:marLeft w:val="0"/>
          <w:marRight w:val="0"/>
          <w:marTop w:val="0"/>
          <w:marBottom w:val="0"/>
          <w:divBdr>
            <w:top w:val="none" w:sz="0" w:space="0" w:color="auto"/>
            <w:left w:val="none" w:sz="0" w:space="0" w:color="auto"/>
            <w:bottom w:val="none" w:sz="0" w:space="0" w:color="auto"/>
            <w:right w:val="none" w:sz="0" w:space="0" w:color="auto"/>
          </w:divBdr>
        </w:div>
        <w:div w:id="2024282210">
          <w:marLeft w:val="0"/>
          <w:marRight w:val="0"/>
          <w:marTop w:val="0"/>
          <w:marBottom w:val="0"/>
          <w:divBdr>
            <w:top w:val="none" w:sz="0" w:space="0" w:color="auto"/>
            <w:left w:val="none" w:sz="0" w:space="0" w:color="auto"/>
            <w:bottom w:val="none" w:sz="0" w:space="0" w:color="auto"/>
            <w:right w:val="none" w:sz="0" w:space="0" w:color="auto"/>
          </w:divBdr>
        </w:div>
        <w:div w:id="2024282211">
          <w:marLeft w:val="0"/>
          <w:marRight w:val="0"/>
          <w:marTop w:val="0"/>
          <w:marBottom w:val="0"/>
          <w:divBdr>
            <w:top w:val="none" w:sz="0" w:space="0" w:color="auto"/>
            <w:left w:val="none" w:sz="0" w:space="0" w:color="auto"/>
            <w:bottom w:val="none" w:sz="0" w:space="0" w:color="auto"/>
            <w:right w:val="none" w:sz="0" w:space="0" w:color="auto"/>
          </w:divBdr>
        </w:div>
        <w:div w:id="2024282213">
          <w:marLeft w:val="0"/>
          <w:marRight w:val="0"/>
          <w:marTop w:val="0"/>
          <w:marBottom w:val="0"/>
          <w:divBdr>
            <w:top w:val="none" w:sz="0" w:space="0" w:color="auto"/>
            <w:left w:val="none" w:sz="0" w:space="0" w:color="auto"/>
            <w:bottom w:val="none" w:sz="0" w:space="0" w:color="auto"/>
            <w:right w:val="none" w:sz="0" w:space="0" w:color="auto"/>
          </w:divBdr>
        </w:div>
        <w:div w:id="2024282216">
          <w:marLeft w:val="0"/>
          <w:marRight w:val="0"/>
          <w:marTop w:val="0"/>
          <w:marBottom w:val="0"/>
          <w:divBdr>
            <w:top w:val="none" w:sz="0" w:space="0" w:color="auto"/>
            <w:left w:val="none" w:sz="0" w:space="0" w:color="auto"/>
            <w:bottom w:val="none" w:sz="0" w:space="0" w:color="auto"/>
            <w:right w:val="none" w:sz="0" w:space="0" w:color="auto"/>
          </w:divBdr>
        </w:div>
        <w:div w:id="2024282217">
          <w:marLeft w:val="0"/>
          <w:marRight w:val="0"/>
          <w:marTop w:val="0"/>
          <w:marBottom w:val="0"/>
          <w:divBdr>
            <w:top w:val="none" w:sz="0" w:space="0" w:color="auto"/>
            <w:left w:val="none" w:sz="0" w:space="0" w:color="auto"/>
            <w:bottom w:val="none" w:sz="0" w:space="0" w:color="auto"/>
            <w:right w:val="none" w:sz="0" w:space="0" w:color="auto"/>
          </w:divBdr>
        </w:div>
        <w:div w:id="2024282218">
          <w:marLeft w:val="0"/>
          <w:marRight w:val="0"/>
          <w:marTop w:val="0"/>
          <w:marBottom w:val="0"/>
          <w:divBdr>
            <w:top w:val="none" w:sz="0" w:space="0" w:color="auto"/>
            <w:left w:val="none" w:sz="0" w:space="0" w:color="auto"/>
            <w:bottom w:val="none" w:sz="0" w:space="0" w:color="auto"/>
            <w:right w:val="none" w:sz="0" w:space="0" w:color="auto"/>
          </w:divBdr>
        </w:div>
      </w:divsChild>
    </w:div>
    <w:div w:id="2024282198">
      <w:marLeft w:val="0"/>
      <w:marRight w:val="0"/>
      <w:marTop w:val="0"/>
      <w:marBottom w:val="0"/>
      <w:divBdr>
        <w:top w:val="none" w:sz="0" w:space="0" w:color="auto"/>
        <w:left w:val="none" w:sz="0" w:space="0" w:color="auto"/>
        <w:bottom w:val="none" w:sz="0" w:space="0" w:color="auto"/>
        <w:right w:val="none" w:sz="0" w:space="0" w:color="auto"/>
      </w:divBdr>
    </w:div>
    <w:div w:id="2024282199">
      <w:marLeft w:val="0"/>
      <w:marRight w:val="0"/>
      <w:marTop w:val="0"/>
      <w:marBottom w:val="0"/>
      <w:divBdr>
        <w:top w:val="none" w:sz="0" w:space="0" w:color="auto"/>
        <w:left w:val="none" w:sz="0" w:space="0" w:color="auto"/>
        <w:bottom w:val="none" w:sz="0" w:space="0" w:color="auto"/>
        <w:right w:val="none" w:sz="0" w:space="0" w:color="auto"/>
      </w:divBdr>
    </w:div>
    <w:div w:id="2024282200">
      <w:marLeft w:val="0"/>
      <w:marRight w:val="0"/>
      <w:marTop w:val="0"/>
      <w:marBottom w:val="0"/>
      <w:divBdr>
        <w:top w:val="none" w:sz="0" w:space="0" w:color="auto"/>
        <w:left w:val="none" w:sz="0" w:space="0" w:color="auto"/>
        <w:bottom w:val="none" w:sz="0" w:space="0" w:color="auto"/>
        <w:right w:val="none" w:sz="0" w:space="0" w:color="auto"/>
      </w:divBdr>
      <w:divsChild>
        <w:div w:id="2024282203">
          <w:marLeft w:val="0"/>
          <w:marRight w:val="0"/>
          <w:marTop w:val="0"/>
          <w:marBottom w:val="0"/>
          <w:divBdr>
            <w:top w:val="none" w:sz="0" w:space="0" w:color="auto"/>
            <w:left w:val="none" w:sz="0" w:space="0" w:color="auto"/>
            <w:bottom w:val="none" w:sz="0" w:space="0" w:color="auto"/>
            <w:right w:val="none" w:sz="0" w:space="0" w:color="auto"/>
          </w:divBdr>
        </w:div>
      </w:divsChild>
    </w:div>
    <w:div w:id="2024282201">
      <w:marLeft w:val="0"/>
      <w:marRight w:val="0"/>
      <w:marTop w:val="0"/>
      <w:marBottom w:val="0"/>
      <w:divBdr>
        <w:top w:val="none" w:sz="0" w:space="0" w:color="auto"/>
        <w:left w:val="none" w:sz="0" w:space="0" w:color="auto"/>
        <w:bottom w:val="none" w:sz="0" w:space="0" w:color="auto"/>
        <w:right w:val="none" w:sz="0" w:space="0" w:color="auto"/>
      </w:divBdr>
    </w:div>
    <w:div w:id="2024282202">
      <w:marLeft w:val="0"/>
      <w:marRight w:val="0"/>
      <w:marTop w:val="0"/>
      <w:marBottom w:val="0"/>
      <w:divBdr>
        <w:top w:val="none" w:sz="0" w:space="0" w:color="auto"/>
        <w:left w:val="none" w:sz="0" w:space="0" w:color="auto"/>
        <w:bottom w:val="none" w:sz="0" w:space="0" w:color="auto"/>
        <w:right w:val="none" w:sz="0" w:space="0" w:color="auto"/>
      </w:divBdr>
    </w:div>
    <w:div w:id="2024282208">
      <w:marLeft w:val="0"/>
      <w:marRight w:val="0"/>
      <w:marTop w:val="0"/>
      <w:marBottom w:val="0"/>
      <w:divBdr>
        <w:top w:val="none" w:sz="0" w:space="0" w:color="auto"/>
        <w:left w:val="none" w:sz="0" w:space="0" w:color="auto"/>
        <w:bottom w:val="none" w:sz="0" w:space="0" w:color="auto"/>
        <w:right w:val="none" w:sz="0" w:space="0" w:color="auto"/>
      </w:divBdr>
    </w:div>
    <w:div w:id="2024282212">
      <w:marLeft w:val="0"/>
      <w:marRight w:val="0"/>
      <w:marTop w:val="0"/>
      <w:marBottom w:val="0"/>
      <w:divBdr>
        <w:top w:val="none" w:sz="0" w:space="0" w:color="auto"/>
        <w:left w:val="none" w:sz="0" w:space="0" w:color="auto"/>
        <w:bottom w:val="none" w:sz="0" w:space="0" w:color="auto"/>
        <w:right w:val="none" w:sz="0" w:space="0" w:color="auto"/>
      </w:divBdr>
    </w:div>
    <w:div w:id="2024282214">
      <w:marLeft w:val="0"/>
      <w:marRight w:val="0"/>
      <w:marTop w:val="0"/>
      <w:marBottom w:val="0"/>
      <w:divBdr>
        <w:top w:val="none" w:sz="0" w:space="0" w:color="auto"/>
        <w:left w:val="none" w:sz="0" w:space="0" w:color="auto"/>
        <w:bottom w:val="none" w:sz="0" w:space="0" w:color="auto"/>
        <w:right w:val="none" w:sz="0" w:space="0" w:color="auto"/>
      </w:divBdr>
    </w:div>
    <w:div w:id="2024282215">
      <w:marLeft w:val="0"/>
      <w:marRight w:val="0"/>
      <w:marTop w:val="0"/>
      <w:marBottom w:val="0"/>
      <w:divBdr>
        <w:top w:val="none" w:sz="0" w:space="0" w:color="auto"/>
        <w:left w:val="none" w:sz="0" w:space="0" w:color="auto"/>
        <w:bottom w:val="none" w:sz="0" w:space="0" w:color="auto"/>
        <w:right w:val="none" w:sz="0" w:space="0" w:color="auto"/>
      </w:divBdr>
    </w:div>
    <w:div w:id="2024282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dits-bank.com/banki-rossii/binbank/61-telefony-adresa-ofisov-i-otdeleniy-binbanka.html" TargetMode="External"/><Relationship Id="rId13" Type="http://schemas.openxmlformats.org/officeDocument/2006/relationships/hyperlink" Target="http://www.binbank.ru/" TargetMode="External"/><Relationship Id="rId18" Type="http://schemas.openxmlformats.org/officeDocument/2006/relationships/hyperlink" Target="http://www.rbc.ru/money/21/09/2017/59c3d9e29a7947a7e80550d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mailto:binbank@binbank.ru" TargetMode="External"/><Relationship Id="rId17" Type="http://schemas.openxmlformats.org/officeDocument/2006/relationships/hyperlink" Target="https://meduza.io/news/2017/09/21/tsb-ob-yavil-o-sanatsii-binbanka" TargetMode="External"/><Relationship Id="rId2" Type="http://schemas.openxmlformats.org/officeDocument/2006/relationships/styles" Target="styles.xml"/><Relationship Id="rId16" Type="http://schemas.openxmlformats.org/officeDocument/2006/relationships/hyperlink" Target="http://www.banki.ru/banks/bank/binbank/branches/krasnodar/" TargetMode="External"/><Relationship Id="rId20" Type="http://schemas.openxmlformats.org/officeDocument/2006/relationships/hyperlink" Target="https://ru.wikipedia.org/wiki/%D0%91%D0%B8%D0%BD%D0%B1%D0%B0%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D%D0%B0%D1%86%D0%B8%D1%8F_(%D1%8D%D0%BA%D0%BE%D0%BD%D0%BE%D0%BC%D0%B8%D0%BA%D0%B0)" TargetMode="External"/><Relationship Id="rId5" Type="http://schemas.openxmlformats.org/officeDocument/2006/relationships/footnotes" Target="footnotes.xml"/><Relationship Id="rId15" Type="http://schemas.openxmlformats.org/officeDocument/2006/relationships/hyperlink" Target="https://www.binbank.ru/" TargetMode="External"/><Relationship Id="rId10" Type="http://schemas.openxmlformats.org/officeDocument/2006/relationships/hyperlink" Target="https://ru.wikipedia.org/wiki/%D0%A6%D0%91_%D0%A0%D0%A4" TargetMode="External"/><Relationship Id="rId19" Type="http://schemas.openxmlformats.org/officeDocument/2006/relationships/hyperlink" Target="https://www.vedomosti.ru/finance/articles/2017/09/21/734812-tsb-otsenil-diru-portfele-binbank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4034</Words>
  <Characters>22999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2017-09-22T16:59:00Z</cp:lastPrinted>
  <dcterms:created xsi:type="dcterms:W3CDTF">2017-09-19T17:07:00Z</dcterms:created>
  <dcterms:modified xsi:type="dcterms:W3CDTF">2018-01-15T09:24:00Z</dcterms:modified>
</cp:coreProperties>
</file>