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7296B" w14:textId="77777777" w:rsidR="00EF2EC7" w:rsidRPr="008F554C" w:rsidRDefault="00EF2EC7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61AE5017" wp14:editId="77436329">
            <wp:extent cx="561975" cy="415095"/>
            <wp:effectExtent l="0" t="0" r="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7" cy="4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E229" w14:textId="77777777" w:rsidR="00EF2EC7" w:rsidRPr="008F554C" w:rsidRDefault="00EF2EC7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6F400FCE" wp14:editId="07AB520B">
            <wp:extent cx="314325" cy="133350"/>
            <wp:effectExtent l="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1524" w14:textId="77777777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F554C">
        <w:rPr>
          <w:rFonts w:ascii="Times New Roman" w:hAnsi="Times New Roman" w:cs="Times New Roman"/>
          <w:bCs/>
          <w:iCs/>
          <w:sz w:val="28"/>
          <w:szCs w:val="28"/>
        </w:rPr>
        <w:t>МИНИСТЕРСТВО ОБРАЗОВАНИЯ И НАУКИ РОССИЙСКОЙ ФЕДЕРАЦИИ</w:t>
      </w:r>
    </w:p>
    <w:p w14:paraId="2190BC2E" w14:textId="77777777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F554C">
        <w:rPr>
          <w:rFonts w:ascii="Times New Roman" w:hAnsi="Times New Roman" w:cs="Times New Roman"/>
          <w:bCs/>
          <w:iCs/>
          <w:sz w:val="28"/>
          <w:szCs w:val="28"/>
        </w:rPr>
        <w:t>Федеральное государственное бюджетное образовательное учреждение</w:t>
      </w:r>
    </w:p>
    <w:p w14:paraId="488FE9BB" w14:textId="77777777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F554C">
        <w:rPr>
          <w:rFonts w:ascii="Times New Roman" w:hAnsi="Times New Roman" w:cs="Times New Roman"/>
          <w:bCs/>
          <w:iCs/>
          <w:sz w:val="28"/>
          <w:szCs w:val="28"/>
        </w:rPr>
        <w:t>высшего образования</w:t>
      </w:r>
    </w:p>
    <w:p w14:paraId="54068D8A" w14:textId="770F44FD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F554C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140112" w:rsidRPr="008F554C">
        <w:rPr>
          <w:rFonts w:ascii="Times New Roman" w:hAnsi="Times New Roman" w:cs="Times New Roman"/>
          <w:b/>
          <w:bCs/>
          <w:iCs/>
          <w:sz w:val="28"/>
          <w:szCs w:val="28"/>
        </w:rPr>
        <w:t>КУБАНСКИЙ ГОСУДАРСТВЕННЫЙ УНИВЕРСИТЕТ</w:t>
      </w:r>
      <w:r w:rsidRPr="008F554C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14:paraId="1A70C279" w14:textId="77777777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F554C">
        <w:rPr>
          <w:rFonts w:ascii="Times New Roman" w:hAnsi="Times New Roman" w:cs="Times New Roman"/>
          <w:b/>
          <w:bCs/>
          <w:iCs/>
          <w:sz w:val="28"/>
          <w:szCs w:val="28"/>
        </w:rPr>
        <w:t>(ФГБОУ ВО «КубГУ»)</w:t>
      </w:r>
    </w:p>
    <w:p w14:paraId="1846E4BC" w14:textId="77777777" w:rsidR="00140112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F554C">
        <w:rPr>
          <w:rFonts w:ascii="Times New Roman" w:hAnsi="Times New Roman" w:cs="Times New Roman"/>
          <w:b/>
          <w:bCs/>
          <w:iCs/>
          <w:sz w:val="28"/>
          <w:szCs w:val="28"/>
        </w:rPr>
        <w:t>Экономический факультет</w:t>
      </w:r>
    </w:p>
    <w:p w14:paraId="17A96ABB" w14:textId="77777777" w:rsidR="00F01AB4" w:rsidRDefault="00F01AB4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034BD" w14:textId="77777777" w:rsidR="00F01AB4" w:rsidRDefault="00F01AB4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E6E1CC" w14:textId="77777777" w:rsidR="00140112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54C">
        <w:rPr>
          <w:rFonts w:ascii="Times New Roman" w:hAnsi="Times New Roman" w:cs="Times New Roman"/>
          <w:b/>
          <w:sz w:val="28"/>
          <w:szCs w:val="28"/>
        </w:rPr>
        <w:t xml:space="preserve">Кафедра экономики предприятия, </w:t>
      </w:r>
    </w:p>
    <w:p w14:paraId="4B1B2B31" w14:textId="41714366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F554C">
        <w:rPr>
          <w:rFonts w:ascii="Times New Roman" w:hAnsi="Times New Roman" w:cs="Times New Roman"/>
          <w:b/>
          <w:sz w:val="28"/>
          <w:szCs w:val="28"/>
        </w:rPr>
        <w:t>регионального и кадрового менеджмента</w:t>
      </w:r>
    </w:p>
    <w:p w14:paraId="6C54CC97" w14:textId="77777777" w:rsidR="00EF2EC7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A42854" w14:textId="77777777" w:rsidR="00F01AB4" w:rsidRPr="008F554C" w:rsidRDefault="00F01AB4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39BC3D" w14:textId="385D7CEE" w:rsidR="00EF2EC7" w:rsidRPr="008F554C" w:rsidRDefault="00140112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54C">
        <w:rPr>
          <w:rFonts w:ascii="Times New Roman" w:hAnsi="Times New Roman" w:cs="Times New Roman"/>
          <w:b/>
          <w:sz w:val="28"/>
          <w:szCs w:val="28"/>
        </w:rPr>
        <w:t xml:space="preserve">КУРСОВАЯ </w:t>
      </w:r>
      <w:r w:rsidR="0062548A" w:rsidRPr="008F554C">
        <w:rPr>
          <w:rFonts w:ascii="Times New Roman" w:hAnsi="Times New Roman" w:cs="Times New Roman"/>
          <w:b/>
          <w:sz w:val="28"/>
          <w:szCs w:val="28"/>
        </w:rPr>
        <w:t>РАБОТА</w:t>
      </w:r>
    </w:p>
    <w:p w14:paraId="59220FAF" w14:textId="77777777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Формирование оборотных средств и показатели эффективности их использования</w:t>
      </w:r>
    </w:p>
    <w:p w14:paraId="0AC09F11" w14:textId="77777777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54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Предприятие </w:t>
      </w:r>
      <w:r w:rsidRPr="008F554C">
        <w:rPr>
          <w:rFonts w:ascii="Times New Roman" w:hAnsi="Times New Roman" w:cs="Times New Roman"/>
          <w:b/>
          <w:sz w:val="28"/>
          <w:szCs w:val="28"/>
        </w:rPr>
        <w:t>ПАО «Челябинский металлургический комбинат»</w:t>
      </w:r>
    </w:p>
    <w:p w14:paraId="2BE883DB" w14:textId="77777777" w:rsidR="00EF2EC7" w:rsidRDefault="00EF2EC7" w:rsidP="00140112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ABE70B" w14:textId="77777777" w:rsidR="00F01AB4" w:rsidRPr="008F554C" w:rsidRDefault="00F01AB4" w:rsidP="00140112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1732AA" w14:textId="683E78CC" w:rsidR="00EF2EC7" w:rsidRPr="008F554C" w:rsidRDefault="00140112" w:rsidP="00140112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sz w:val="28"/>
          <w:szCs w:val="28"/>
        </w:rPr>
        <w:t>Работу выполнила _______________________________________ А.Д. Ерюшева</w:t>
      </w:r>
    </w:p>
    <w:p w14:paraId="3FAD1E40" w14:textId="6F6E458E" w:rsidR="00140112" w:rsidRPr="008F554C" w:rsidRDefault="00140112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F554C">
        <w:rPr>
          <w:rFonts w:ascii="Times New Roman" w:hAnsi="Times New Roman" w:cs="Times New Roman"/>
          <w:sz w:val="28"/>
          <w:szCs w:val="28"/>
          <w:vertAlign w:val="superscript"/>
        </w:rPr>
        <w:t>(подпись, дата)</w:t>
      </w:r>
    </w:p>
    <w:p w14:paraId="57E6BB14" w14:textId="26F2ECAB" w:rsidR="00140112" w:rsidRPr="008F554C" w:rsidRDefault="00140112" w:rsidP="0062548A">
      <w:pPr>
        <w:tabs>
          <w:tab w:val="left" w:pos="24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sz w:val="28"/>
          <w:szCs w:val="28"/>
        </w:rPr>
        <w:t xml:space="preserve">Факультет </w:t>
      </w:r>
      <w:r w:rsidRPr="008F554C">
        <w:rPr>
          <w:rFonts w:ascii="Times New Roman" w:hAnsi="Times New Roman" w:cs="Times New Roman"/>
          <w:sz w:val="28"/>
          <w:szCs w:val="28"/>
          <w:u w:val="single"/>
        </w:rPr>
        <w:t xml:space="preserve">экономический                                                                </w:t>
      </w:r>
      <w:r w:rsidRPr="008F554C">
        <w:rPr>
          <w:rFonts w:ascii="Times New Roman" w:hAnsi="Times New Roman" w:cs="Times New Roman"/>
          <w:sz w:val="28"/>
          <w:szCs w:val="28"/>
        </w:rPr>
        <w:t>курс</w:t>
      </w:r>
      <w:r w:rsidR="00BA437C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Pr="008F554C">
        <w:rPr>
          <w:rFonts w:ascii="Times New Roman" w:hAnsi="Times New Roman" w:cs="Times New Roman"/>
          <w:sz w:val="28"/>
          <w:szCs w:val="28"/>
          <w:u w:val="single"/>
        </w:rPr>
        <w:t xml:space="preserve">    2</w:t>
      </w:r>
    </w:p>
    <w:p w14:paraId="48741FEC" w14:textId="171D62C3" w:rsidR="00EF2EC7" w:rsidRPr="008F554C" w:rsidRDefault="00140112" w:rsidP="0062548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54C">
        <w:rPr>
          <w:rFonts w:ascii="Times New Roman" w:hAnsi="Times New Roman" w:cs="Times New Roman"/>
          <w:sz w:val="28"/>
          <w:szCs w:val="28"/>
        </w:rPr>
        <w:t>Направление</w:t>
      </w:r>
      <w:r w:rsidR="00EF2EC7" w:rsidRPr="008F554C">
        <w:rPr>
          <w:rFonts w:ascii="Times New Roman" w:hAnsi="Times New Roman" w:cs="Times New Roman"/>
          <w:sz w:val="28"/>
          <w:szCs w:val="28"/>
        </w:rPr>
        <w:t xml:space="preserve"> </w:t>
      </w:r>
      <w:r w:rsidR="00EF2EC7" w:rsidRPr="008F554C">
        <w:rPr>
          <w:rFonts w:ascii="Times New Roman" w:hAnsi="Times New Roman" w:cs="Times New Roman"/>
          <w:sz w:val="28"/>
          <w:szCs w:val="28"/>
          <w:u w:val="single"/>
        </w:rPr>
        <w:t xml:space="preserve">38.05.01 </w:t>
      </w:r>
      <w:r w:rsidRPr="008F554C">
        <w:rPr>
          <w:rFonts w:ascii="Times New Roman" w:hAnsi="Times New Roman" w:cs="Times New Roman"/>
          <w:sz w:val="28"/>
          <w:szCs w:val="28"/>
          <w:u w:val="single"/>
        </w:rPr>
        <w:t>– Экономическая без</w:t>
      </w:r>
      <w:r w:rsidR="00BA437C">
        <w:rPr>
          <w:rFonts w:ascii="Times New Roman" w:hAnsi="Times New Roman" w:cs="Times New Roman"/>
          <w:sz w:val="28"/>
          <w:szCs w:val="28"/>
          <w:u w:val="single"/>
        </w:rPr>
        <w:t>опасность______________________</w:t>
      </w:r>
    </w:p>
    <w:p w14:paraId="29F96D03" w14:textId="7EF723B8" w:rsidR="00EF2EC7" w:rsidRPr="008F554C" w:rsidRDefault="00EF2EC7" w:rsidP="0062548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14:paraId="60D7E27B" w14:textId="77777777" w:rsidR="00EF2EC7" w:rsidRPr="008F554C" w:rsidRDefault="00EF2EC7" w:rsidP="0062548A">
      <w:pPr>
        <w:tabs>
          <w:tab w:val="left" w:pos="24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55187315" w14:textId="59D793B1" w:rsidR="00EF2EC7" w:rsidRPr="008F554C" w:rsidRDefault="00C034D3" w:rsidP="0062548A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Доцент, канд. экон. наук, доцент</w:t>
      </w:r>
      <w:r w:rsidR="00EF2EC7" w:rsidRPr="008F554C">
        <w:rPr>
          <w:rFonts w:ascii="Times New Roman" w:hAnsi="Times New Roman" w:cs="Times New Roman"/>
          <w:sz w:val="28"/>
          <w:szCs w:val="28"/>
        </w:rPr>
        <w:t>____________________</w:t>
      </w:r>
      <w:r w:rsidR="0062548A" w:rsidRPr="008F554C">
        <w:rPr>
          <w:rFonts w:ascii="Times New Roman" w:hAnsi="Times New Roman" w:cs="Times New Roman"/>
          <w:sz w:val="28"/>
          <w:szCs w:val="28"/>
        </w:rPr>
        <w:t>__</w:t>
      </w:r>
      <w:r w:rsidR="00EF2EC7" w:rsidRPr="008F554C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А.В. Коваленко</w:t>
      </w:r>
    </w:p>
    <w:p w14:paraId="0AA83542" w14:textId="56CA7E26" w:rsidR="00EF2EC7" w:rsidRPr="008F554C" w:rsidRDefault="00EF2EC7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F554C">
        <w:rPr>
          <w:rFonts w:ascii="Times New Roman" w:hAnsi="Times New Roman" w:cs="Times New Roman"/>
          <w:sz w:val="28"/>
          <w:szCs w:val="28"/>
          <w:vertAlign w:val="superscript"/>
        </w:rPr>
        <w:t>(подпись, дата)</w:t>
      </w:r>
    </w:p>
    <w:p w14:paraId="352B848A" w14:textId="31566B92" w:rsidR="00140112" w:rsidRPr="008F554C" w:rsidRDefault="00140112" w:rsidP="00140112">
      <w:pPr>
        <w:tabs>
          <w:tab w:val="left" w:pos="24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sz w:val="28"/>
          <w:szCs w:val="28"/>
        </w:rPr>
        <w:t>Нормоконтролер:</w:t>
      </w:r>
    </w:p>
    <w:p w14:paraId="618868B7" w14:textId="7B279697" w:rsidR="00140112" w:rsidRPr="008F554C" w:rsidRDefault="00140112" w:rsidP="00140112">
      <w:pPr>
        <w:tabs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sz w:val="28"/>
          <w:szCs w:val="28"/>
        </w:rPr>
        <w:t>преподаватель_____________________________________________ Д.Н. Ванян</w:t>
      </w:r>
    </w:p>
    <w:p w14:paraId="4926125E" w14:textId="77777777" w:rsidR="00140112" w:rsidRPr="008F554C" w:rsidRDefault="00140112" w:rsidP="00140112">
      <w:pPr>
        <w:tabs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F554C">
        <w:rPr>
          <w:rFonts w:ascii="Times New Roman" w:hAnsi="Times New Roman" w:cs="Times New Roman"/>
          <w:sz w:val="28"/>
          <w:szCs w:val="28"/>
          <w:vertAlign w:val="superscript"/>
        </w:rPr>
        <w:t>(подпись, дата)</w:t>
      </w:r>
    </w:p>
    <w:p w14:paraId="2B26E043" w14:textId="77777777" w:rsidR="006401F9" w:rsidRPr="008F554C" w:rsidRDefault="006401F9" w:rsidP="00140112">
      <w:pPr>
        <w:tabs>
          <w:tab w:val="left" w:pos="24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76392B" w14:textId="77777777" w:rsidR="006401F9" w:rsidRPr="008F554C" w:rsidRDefault="006401F9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E93D11" w14:textId="77777777" w:rsidR="006401F9" w:rsidRPr="008F554C" w:rsidRDefault="006401F9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0FD35B" w14:textId="77777777" w:rsidR="00EF2EC7" w:rsidRPr="008F554C" w:rsidRDefault="00EF2EC7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2C349B" w14:textId="77777777" w:rsidR="00EF2EC7" w:rsidRDefault="00EF2EC7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CB8A9C" w14:textId="77777777" w:rsidR="00F01AB4" w:rsidRPr="008F554C" w:rsidRDefault="00F01AB4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800D32" w14:textId="77777777" w:rsidR="0062548A" w:rsidRPr="008F554C" w:rsidRDefault="0062548A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EB038A" w14:textId="77777777" w:rsidR="00EF2EC7" w:rsidRPr="008F554C" w:rsidRDefault="00EF2EC7" w:rsidP="0062548A">
      <w:pPr>
        <w:tabs>
          <w:tab w:val="left" w:pos="241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54C">
        <w:rPr>
          <w:rFonts w:ascii="Times New Roman" w:hAnsi="Times New Roman" w:cs="Times New Roman"/>
          <w:sz w:val="28"/>
          <w:szCs w:val="28"/>
        </w:rPr>
        <w:t>Краснодар 2018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0530405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222588D" w14:textId="68547276" w:rsidR="006401F9" w:rsidRPr="006401F9" w:rsidRDefault="006401F9" w:rsidP="006401F9">
          <w:pPr>
            <w:pStyle w:val="af2"/>
            <w:spacing w:before="0" w:line="360" w:lineRule="auto"/>
            <w:jc w:val="center"/>
            <w:rPr>
              <w:rFonts w:ascii="Times New Roman" w:hAnsi="Times New Roman" w:cs="Times New Roman"/>
              <w:b w:val="0"/>
            </w:rPr>
          </w:pPr>
          <w:r w:rsidRPr="006401F9">
            <w:rPr>
              <w:rFonts w:ascii="Times New Roman" w:hAnsi="Times New Roman" w:cs="Times New Roman"/>
              <w:b w:val="0"/>
            </w:rPr>
            <w:t>ОГЛАВЛЕНИЕ</w:t>
          </w:r>
        </w:p>
        <w:p w14:paraId="6B06187B" w14:textId="77777777" w:rsidR="006401F9" w:rsidRPr="006401F9" w:rsidRDefault="006401F9" w:rsidP="006401F9">
          <w:pPr>
            <w:pStyle w:val="11"/>
            <w:tabs>
              <w:tab w:val="right" w:leader="dot" w:pos="9911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caps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sz w:val="28"/>
              <w:szCs w:val="28"/>
            </w:rPr>
            <w:instrText>TOC \o "1-3" \h \z \u</w:instrText>
          </w:r>
          <w:r w:rsidRPr="006401F9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ВВЕДЕНИЕ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_Toc385788773 \h </w:instrTex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3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63E615BA" w14:textId="77777777" w:rsidR="006401F9" w:rsidRPr="006401F9" w:rsidRDefault="006401F9" w:rsidP="006401F9">
          <w:pPr>
            <w:pStyle w:val="2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smallCaps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1. Теоретические аспекты изучения формирования оборотных средств предприятия  и показателей эффективности их использования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_Toc385788774 \h </w:instrTex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4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0CDC61E8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1.1 Источники формирования оборотных средств предприятия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_Toc385788775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DA4B2E1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1.2 Основные показатели эффективности использования оборотных средств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_Toc385788776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26F6B62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1.3 Методы анализа и оценки оборотных средств на предприятии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_Toc385788777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77775C00" w14:textId="77777777" w:rsidR="006401F9" w:rsidRPr="006401F9" w:rsidRDefault="006401F9" w:rsidP="006401F9">
          <w:pPr>
            <w:pStyle w:val="2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smallCaps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2. Анализ и оценка формирования оборотных средств и эффективности их использования в ПАО «Челябинский металлургический комбинат»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_Toc385788778 \h </w:instrTex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12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39115E31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2.1 Общая экономическая характеристика предприятия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_Toc385788779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12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6A5750BF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2.2 Анализ основных источников формирования оборотных средств предприятия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_Toc385788780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13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32C18C26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2.3 Оценка эффективности использования оборотных средств ПАО «Челябинский металлургический комбинат»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_Toc385788781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17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462A62B3" w14:textId="77777777" w:rsidR="006401F9" w:rsidRPr="006401F9" w:rsidRDefault="006401F9" w:rsidP="006401F9">
          <w:pPr>
            <w:pStyle w:val="2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smallCaps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3. Основные направления эффективного формирования и использования оборотных средств ПАО «Челябинский металлургический комбинат»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_Toc385788782 \h </w:instrTex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20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63193F26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3.1 Пути повышения эффективности использования оборотных средств предприятия в условиях сложившейся рыночной конъюнктуры.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_Toc385788783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5A9871A4" w14:textId="77777777" w:rsidR="006401F9" w:rsidRPr="006401F9" w:rsidRDefault="006401F9" w:rsidP="006401F9">
          <w:pPr>
            <w:pStyle w:val="31"/>
            <w:tabs>
              <w:tab w:val="right" w:leader="dot" w:pos="9911"/>
            </w:tabs>
            <w:spacing w:line="360" w:lineRule="auto"/>
            <w:rPr>
              <w:rFonts w:ascii="Times New Roman" w:eastAsiaTheme="minorEastAsia" w:hAnsi="Times New Roman" w:cs="Times New Roman"/>
              <w:i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3.2 Мероприятия по ускорению оборачиваемости оборотных средств ПАО «Челябинский металлургический комбинат»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instrText xml:space="preserve"> PAGEREF _Toc385788784 \h </w:instrTex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t>20</w:t>
          </w:r>
          <w:r w:rsidRPr="006401F9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14:paraId="254C7C71" w14:textId="77777777" w:rsidR="006401F9" w:rsidRPr="006401F9" w:rsidRDefault="006401F9" w:rsidP="006401F9">
          <w:pPr>
            <w:pStyle w:val="11"/>
            <w:tabs>
              <w:tab w:val="right" w:leader="dot" w:pos="9911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caps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ЗАКЛЮЧЕНИЕ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_Toc385788785 \h </w:instrTex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22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024EC90E" w14:textId="77777777" w:rsidR="006401F9" w:rsidRPr="006401F9" w:rsidRDefault="006401F9" w:rsidP="006401F9">
          <w:pPr>
            <w:pStyle w:val="11"/>
            <w:tabs>
              <w:tab w:val="right" w:leader="dot" w:pos="9911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caps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СПИСОК ИСПОЛЬЗОВАННЫХ ИСТОЧНИКОВ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_Toc385788786 \h </w:instrTex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23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2383D4EF" w14:textId="77777777" w:rsidR="006401F9" w:rsidRPr="006401F9" w:rsidRDefault="006401F9" w:rsidP="006401F9">
          <w:pPr>
            <w:pStyle w:val="11"/>
            <w:tabs>
              <w:tab w:val="right" w:leader="dot" w:pos="9911"/>
            </w:tabs>
            <w:spacing w:before="0" w:line="360" w:lineRule="auto"/>
            <w:rPr>
              <w:rFonts w:ascii="Times New Roman" w:eastAsiaTheme="minorEastAsia" w:hAnsi="Times New Roman" w:cs="Times New Roman"/>
              <w:b w:val="0"/>
              <w:caps/>
              <w:noProof/>
              <w:sz w:val="28"/>
              <w:szCs w:val="28"/>
              <w:lang w:eastAsia="ja-JP"/>
            </w:rPr>
          </w:pP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ПРИЛОЖЕНИЕ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ab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begin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instrText xml:space="preserve"> PAGEREF _Toc385788787 \h </w:instrTex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separate"/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t>24</w:t>
          </w:r>
          <w:r w:rsidRPr="006401F9">
            <w:rPr>
              <w:rFonts w:ascii="Times New Roman" w:hAnsi="Times New Roman" w:cs="Times New Roman"/>
              <w:b w:val="0"/>
              <w:noProof/>
              <w:sz w:val="28"/>
              <w:szCs w:val="28"/>
            </w:rPr>
            <w:fldChar w:fldCharType="end"/>
          </w:r>
        </w:p>
        <w:p w14:paraId="5AABFEF9" w14:textId="138CAD2C" w:rsidR="006401F9" w:rsidRDefault="006401F9" w:rsidP="006401F9">
          <w:pPr>
            <w:spacing w:after="0" w:line="360" w:lineRule="auto"/>
          </w:pPr>
          <w:r w:rsidRPr="006401F9">
            <w:rPr>
              <w:rFonts w:ascii="Times New Roman" w:hAnsi="Times New Roman" w:cs="Times New Roman"/>
              <w:bCs/>
              <w:noProof/>
              <w:sz w:val="28"/>
              <w:szCs w:val="28"/>
            </w:rPr>
            <w:fldChar w:fldCharType="end"/>
          </w:r>
        </w:p>
      </w:sdtContent>
    </w:sdt>
    <w:p w14:paraId="6AAF6483" w14:textId="77777777" w:rsidR="000B0E6A" w:rsidRPr="00FD6B88" w:rsidRDefault="000B0E6A" w:rsidP="00FD6B88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sectPr w:rsidR="000B0E6A" w:rsidRPr="00FD6B88" w:rsidSect="00511620">
          <w:footerReference w:type="even" r:id="rId11"/>
          <w:footerReference w:type="default" r:id="rId12"/>
          <w:pgSz w:w="11906" w:h="16838"/>
          <w:pgMar w:top="851" w:right="567" w:bottom="1134" w:left="1418" w:header="709" w:footer="709" w:gutter="0"/>
          <w:cols w:space="708"/>
          <w:titlePg/>
          <w:docGrid w:linePitch="360"/>
        </w:sectPr>
      </w:pPr>
    </w:p>
    <w:p w14:paraId="5178F6BF" w14:textId="324E6299" w:rsidR="009458A0" w:rsidRPr="00FD6B88" w:rsidRDefault="009458A0" w:rsidP="00FD6B8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_Toc385788773"/>
      <w:r w:rsidRPr="00FD6B88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ВВЕДЕНИЕ</w:t>
      </w:r>
      <w:bookmarkEnd w:id="0"/>
    </w:p>
    <w:p w14:paraId="7D383118" w14:textId="77777777" w:rsidR="0049608C" w:rsidRPr="00FD6B88" w:rsidRDefault="009458A0" w:rsidP="00FD6B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sz w:val="28"/>
          <w:szCs w:val="28"/>
        </w:rPr>
        <w:t>Актуальность</w:t>
      </w:r>
      <w:r w:rsidR="00E5329C" w:rsidRPr="00FD6B88">
        <w:rPr>
          <w:rFonts w:ascii="Times New Roman" w:hAnsi="Times New Roman" w:cs="Times New Roman"/>
          <w:sz w:val="28"/>
          <w:szCs w:val="28"/>
        </w:rPr>
        <w:t xml:space="preserve"> данной темы обусловлена тем, что процесс производства и продажи продукции не может осуществляться бесперебойно без наличия оборотных средств. В постоянно изменяющейся рыночной конъюнктуре хозяйственная деятельность предприятия </w:t>
      </w:r>
      <w:r w:rsidR="00023D80" w:rsidRPr="00FD6B88">
        <w:rPr>
          <w:rFonts w:ascii="Times New Roman" w:hAnsi="Times New Roman" w:cs="Times New Roman"/>
          <w:sz w:val="28"/>
          <w:szCs w:val="28"/>
        </w:rPr>
        <w:t>находится под влиянием</w:t>
      </w:r>
      <w:r w:rsidR="00E5329C" w:rsidRPr="00FD6B88">
        <w:rPr>
          <w:rFonts w:ascii="Times New Roman" w:hAnsi="Times New Roman" w:cs="Times New Roman"/>
          <w:sz w:val="28"/>
          <w:szCs w:val="28"/>
        </w:rPr>
        <w:t xml:space="preserve"> множества </w:t>
      </w:r>
      <w:r w:rsidR="00023D80" w:rsidRPr="00FD6B88">
        <w:rPr>
          <w:rFonts w:ascii="Times New Roman" w:hAnsi="Times New Roman" w:cs="Times New Roman"/>
          <w:sz w:val="28"/>
          <w:szCs w:val="28"/>
        </w:rPr>
        <w:t xml:space="preserve">негативных </w:t>
      </w:r>
      <w:r w:rsidR="00E5329C" w:rsidRPr="00FD6B88">
        <w:rPr>
          <w:rFonts w:ascii="Times New Roman" w:hAnsi="Times New Roman" w:cs="Times New Roman"/>
          <w:sz w:val="28"/>
          <w:szCs w:val="28"/>
        </w:rPr>
        <w:t>факторов, снижающих финансовую устойчивость. Состояние структуры оборотных средств и источников их формирования</w:t>
      </w:r>
      <w:r w:rsidR="00023D80" w:rsidRPr="00FD6B88">
        <w:rPr>
          <w:rFonts w:ascii="Times New Roman" w:hAnsi="Times New Roman" w:cs="Times New Roman"/>
          <w:sz w:val="28"/>
          <w:szCs w:val="28"/>
        </w:rPr>
        <w:t xml:space="preserve"> определяют стабильность деятельности предприятия, и, соответственно, должны подвергаться непрерывному</w:t>
      </w:r>
      <w:r w:rsidR="00E5329C" w:rsidRPr="00FD6B88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023D80" w:rsidRPr="00FD6B88">
        <w:rPr>
          <w:rFonts w:ascii="Times New Roman" w:hAnsi="Times New Roman" w:cs="Times New Roman"/>
          <w:sz w:val="28"/>
          <w:szCs w:val="28"/>
        </w:rPr>
        <w:t xml:space="preserve">у. </w:t>
      </w:r>
    </w:p>
    <w:p w14:paraId="5F3E0DCB" w14:textId="422E3A9B" w:rsidR="009458A0" w:rsidRPr="00FD6B88" w:rsidRDefault="009458A0" w:rsidP="00FD6B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sz w:val="28"/>
          <w:szCs w:val="28"/>
        </w:rPr>
        <w:t xml:space="preserve">Степень </w:t>
      </w:r>
      <w:r w:rsidR="0049608C" w:rsidRPr="00FD6B88">
        <w:rPr>
          <w:rFonts w:ascii="Times New Roman" w:hAnsi="Times New Roman" w:cs="Times New Roman"/>
          <w:sz w:val="28"/>
          <w:szCs w:val="28"/>
        </w:rPr>
        <w:t xml:space="preserve">научной </w:t>
      </w:r>
      <w:r w:rsidRPr="00FD6B88">
        <w:rPr>
          <w:rFonts w:ascii="Times New Roman" w:hAnsi="Times New Roman" w:cs="Times New Roman"/>
          <w:sz w:val="28"/>
          <w:szCs w:val="28"/>
        </w:rPr>
        <w:t>разработанности</w:t>
      </w:r>
      <w:r w:rsidR="0049608C" w:rsidRPr="00FD6B88">
        <w:rPr>
          <w:rFonts w:ascii="Times New Roman" w:hAnsi="Times New Roman" w:cs="Times New Roman"/>
          <w:sz w:val="28"/>
          <w:szCs w:val="28"/>
        </w:rPr>
        <w:t>, в связи с актуальностью данной темы, достаточно высока. Изучению данного вопроса посвящали свои труды и отечественные и зарубежные экономисты.</w:t>
      </w:r>
      <w:r w:rsidR="00A267E2" w:rsidRPr="00FD6B88">
        <w:rPr>
          <w:rFonts w:ascii="Times New Roman" w:hAnsi="Times New Roman" w:cs="Times New Roman"/>
          <w:sz w:val="28"/>
          <w:szCs w:val="28"/>
        </w:rPr>
        <w:t xml:space="preserve"> В их числе Стивен М. Брег, Лапуста М.Г., Лобан Л.А., Веретенникова О.Б., Савицкая Г.В. и другие.</w:t>
      </w:r>
    </w:p>
    <w:p w14:paraId="5D120CC3" w14:textId="4A38794F" w:rsidR="009458A0" w:rsidRPr="00FD6B88" w:rsidRDefault="009458A0" w:rsidP="00FD6B8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sz w:val="28"/>
          <w:szCs w:val="28"/>
        </w:rPr>
        <w:t>Объект</w:t>
      </w:r>
      <w:r w:rsidR="0049608C" w:rsidRPr="00FD6B88">
        <w:rPr>
          <w:rFonts w:ascii="Times New Roman" w:hAnsi="Times New Roman" w:cs="Times New Roman"/>
          <w:sz w:val="28"/>
          <w:szCs w:val="28"/>
        </w:rPr>
        <w:t xml:space="preserve">ом данной работы является ПАО «Челябинский металлургический комбинат». </w:t>
      </w:r>
      <w:r w:rsidRPr="00FD6B88">
        <w:rPr>
          <w:rFonts w:ascii="Times New Roman" w:hAnsi="Times New Roman" w:cs="Times New Roman"/>
          <w:sz w:val="28"/>
          <w:szCs w:val="28"/>
        </w:rPr>
        <w:t>Предмет</w:t>
      </w:r>
      <w:r w:rsidR="00A267E2" w:rsidRPr="00FD6B88">
        <w:rPr>
          <w:rFonts w:ascii="Times New Roman" w:hAnsi="Times New Roman" w:cs="Times New Roman"/>
          <w:sz w:val="28"/>
          <w:szCs w:val="28"/>
        </w:rPr>
        <w:t>ом – формирование оборотных средств на изучаемом предприятии.</w:t>
      </w:r>
    </w:p>
    <w:p w14:paraId="158CB392" w14:textId="0C9AC2F9" w:rsidR="009458A0" w:rsidRPr="00FD6B88" w:rsidRDefault="009458A0" w:rsidP="00FD6B8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sz w:val="28"/>
          <w:szCs w:val="28"/>
        </w:rPr>
        <w:t>Цель</w:t>
      </w:r>
      <w:r w:rsidR="00915CB3" w:rsidRPr="00FD6B88">
        <w:rPr>
          <w:rFonts w:ascii="Times New Roman" w:hAnsi="Times New Roman" w:cs="Times New Roman"/>
          <w:sz w:val="28"/>
          <w:szCs w:val="28"/>
        </w:rPr>
        <w:t xml:space="preserve"> данной работы заключается в изучении</w:t>
      </w:r>
      <w:r w:rsidR="00FD6B88" w:rsidRPr="00FD6B88">
        <w:rPr>
          <w:rFonts w:ascii="Times New Roman" w:hAnsi="Times New Roman" w:cs="Times New Roman"/>
          <w:sz w:val="28"/>
          <w:szCs w:val="28"/>
        </w:rPr>
        <w:t xml:space="preserve"> оборотных средств с точки зрения их формирования и эффективного использования на примере предприятия ПАО «Челябинский металлургический комбинат».</w:t>
      </w:r>
    </w:p>
    <w:p w14:paraId="733092A3" w14:textId="1BB160B7" w:rsidR="009458A0" w:rsidRPr="00FD6B88" w:rsidRDefault="00915CB3" w:rsidP="00FD6B8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решить следующие задачи:</w:t>
      </w:r>
    </w:p>
    <w:p w14:paraId="7F9895A2" w14:textId="525AC9C7" w:rsidR="00915CB3" w:rsidRDefault="00915CB3" w:rsidP="00FD6B88">
      <w:pPr>
        <w:pStyle w:val="a3"/>
        <w:numPr>
          <w:ilvl w:val="0"/>
          <w:numId w:val="16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D6B88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Pr="00FD6B88">
        <w:rPr>
          <w:rFonts w:ascii="Times New Roman" w:hAnsi="Times New Roman" w:cs="Times New Roman"/>
          <w:noProof/>
          <w:sz w:val="28"/>
          <w:szCs w:val="28"/>
        </w:rPr>
        <w:t>теоретические аспекты формирования оборотных средств предприятия  и показателей эффективности их использования;</w:t>
      </w:r>
    </w:p>
    <w:p w14:paraId="504841EE" w14:textId="386F1145" w:rsidR="00D62A24" w:rsidRPr="00FD6B88" w:rsidRDefault="00D62A24" w:rsidP="00FD6B88">
      <w:pPr>
        <w:pStyle w:val="a3"/>
        <w:numPr>
          <w:ilvl w:val="0"/>
          <w:numId w:val="16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Изучить общую экономическую характеристику </w:t>
      </w:r>
      <w:r w:rsidR="004D47FB">
        <w:rPr>
          <w:rFonts w:ascii="Times New Roman" w:hAnsi="Times New Roman" w:cs="Times New Roman"/>
          <w:noProof/>
          <w:sz w:val="28"/>
          <w:szCs w:val="28"/>
        </w:rPr>
        <w:t>ПАО «Челябинский металлургический комбинат»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14:paraId="27F0B01F" w14:textId="260324EC" w:rsidR="003067E8" w:rsidRPr="00FD6B88" w:rsidRDefault="003067E8" w:rsidP="00FD6B88">
      <w:pPr>
        <w:pStyle w:val="a3"/>
        <w:numPr>
          <w:ilvl w:val="0"/>
          <w:numId w:val="16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noProof/>
          <w:sz w:val="28"/>
          <w:szCs w:val="28"/>
        </w:rPr>
        <w:t xml:space="preserve">Проанализировать основные источники формирования оборотных средств предприятия; </w:t>
      </w:r>
    </w:p>
    <w:p w14:paraId="1330CA3C" w14:textId="77777777" w:rsidR="003067E8" w:rsidRPr="00FD6B88" w:rsidRDefault="003067E8" w:rsidP="00FD6B88">
      <w:pPr>
        <w:pStyle w:val="a3"/>
        <w:numPr>
          <w:ilvl w:val="0"/>
          <w:numId w:val="16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noProof/>
          <w:sz w:val="28"/>
          <w:szCs w:val="28"/>
        </w:rPr>
        <w:t>Провести оценку эффективности использования оборотных средств ПАО «Челябинский металлургический комбинат»;</w:t>
      </w:r>
    </w:p>
    <w:p w14:paraId="01CD5279" w14:textId="59429298" w:rsidR="009458A0" w:rsidRPr="00FD6B88" w:rsidRDefault="003067E8" w:rsidP="00FD6B88">
      <w:pPr>
        <w:pStyle w:val="a3"/>
        <w:numPr>
          <w:ilvl w:val="0"/>
          <w:numId w:val="16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noProof/>
          <w:sz w:val="28"/>
          <w:szCs w:val="28"/>
        </w:rPr>
        <w:t>Проанализировать пути повышения эффективности использования оборотных средств предприятия в условиях сложившейся рыночной конъюнктуры;</w:t>
      </w:r>
    </w:p>
    <w:p w14:paraId="116834B9" w14:textId="1646D9DF" w:rsidR="009458A0" w:rsidRPr="00FD6B88" w:rsidRDefault="00FD6B88" w:rsidP="00FD6B88">
      <w:pPr>
        <w:pStyle w:val="a3"/>
        <w:numPr>
          <w:ilvl w:val="0"/>
          <w:numId w:val="16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B88">
        <w:rPr>
          <w:rFonts w:ascii="Times New Roman" w:hAnsi="Times New Roman" w:cs="Times New Roman"/>
          <w:noProof/>
          <w:sz w:val="28"/>
          <w:szCs w:val="28"/>
        </w:rPr>
        <w:lastRenderedPageBreak/>
        <w:t>Рассмотреть м</w:t>
      </w:r>
      <w:r w:rsidR="003067E8" w:rsidRPr="00FD6B88">
        <w:rPr>
          <w:rFonts w:ascii="Times New Roman" w:hAnsi="Times New Roman" w:cs="Times New Roman"/>
          <w:noProof/>
          <w:sz w:val="28"/>
          <w:szCs w:val="28"/>
        </w:rPr>
        <w:t xml:space="preserve">ероприятия по ускорению оборачиваемости оборотных средств </w:t>
      </w:r>
      <w:r w:rsidRPr="00FD6B88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3067E8" w:rsidRPr="00FD6B88">
        <w:rPr>
          <w:rFonts w:ascii="Times New Roman" w:hAnsi="Times New Roman" w:cs="Times New Roman"/>
          <w:noProof/>
          <w:sz w:val="28"/>
          <w:szCs w:val="28"/>
        </w:rPr>
        <w:t>ПАО «Челябинский металлургический комбинат»</w:t>
      </w:r>
      <w:r w:rsidRPr="00FD6B88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5BB5879" w14:textId="77777777" w:rsidR="009458A0" w:rsidRDefault="009458A0" w:rsidP="0004759F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9458A0" w:rsidSect="00FE517E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14:paraId="42B9C119" w14:textId="0A2FBAF9" w:rsidR="001E53B4" w:rsidRPr="00724B0A" w:rsidRDefault="00CA559C" w:rsidP="00C938A8">
      <w:pPr>
        <w:pStyle w:val="2"/>
        <w:spacing w:before="0" w:after="4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" w:name="_Toc385788774"/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1.</w:t>
      </w:r>
      <w:r w:rsidR="00370760" w:rsidRPr="00724B0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46408" w:rsidRPr="00724B0A">
        <w:rPr>
          <w:rFonts w:ascii="Times New Roman" w:hAnsi="Times New Roman" w:cs="Times New Roman"/>
          <w:b w:val="0"/>
          <w:color w:val="auto"/>
          <w:sz w:val="28"/>
          <w:szCs w:val="28"/>
        </w:rPr>
        <w:t>Теоретические аспекты изучения формирования оборотных средств предприятия  и показателей эффективности их использования</w:t>
      </w:r>
      <w:bookmarkEnd w:id="1"/>
    </w:p>
    <w:p w14:paraId="4453DAD5" w14:textId="77777777" w:rsidR="00433249" w:rsidRPr="00724B0A" w:rsidRDefault="00433249" w:rsidP="00C938A8">
      <w:pPr>
        <w:spacing w:after="40"/>
      </w:pPr>
    </w:p>
    <w:p w14:paraId="6265B5E2" w14:textId="72FF8ED1" w:rsidR="00DF69E3" w:rsidRPr="00724B0A" w:rsidRDefault="00370760" w:rsidP="00C938A8">
      <w:pPr>
        <w:pStyle w:val="3"/>
        <w:spacing w:before="0" w:after="8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385788775"/>
      <w:r w:rsidRPr="00724B0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1.1 </w:t>
      </w:r>
      <w:r w:rsidR="00746408" w:rsidRPr="00724B0A">
        <w:rPr>
          <w:rFonts w:ascii="Times New Roman" w:hAnsi="Times New Roman" w:cs="Times New Roman"/>
          <w:b w:val="0"/>
          <w:color w:val="auto"/>
          <w:sz w:val="28"/>
          <w:szCs w:val="28"/>
        </w:rPr>
        <w:t>Источники формирования оборотных средств предприятия</w:t>
      </w:r>
      <w:bookmarkEnd w:id="2"/>
      <w:r w:rsidR="00746408" w:rsidRPr="00724B0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14:paraId="7F21A82B" w14:textId="77777777" w:rsidR="00433249" w:rsidRPr="00724B0A" w:rsidRDefault="00433249" w:rsidP="00C938A8">
      <w:pPr>
        <w:spacing w:after="80"/>
      </w:pPr>
    </w:p>
    <w:p w14:paraId="65C7E319" w14:textId="3F04DB46" w:rsidR="00107E86" w:rsidRPr="0004759F" w:rsidRDefault="00FE20D3" w:rsidP="00C938A8">
      <w:pPr>
        <w:tabs>
          <w:tab w:val="left" w:pos="2410"/>
        </w:tabs>
        <w:spacing w:after="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B0A">
        <w:rPr>
          <w:rFonts w:ascii="Times New Roman" w:hAnsi="Times New Roman" w:cs="Times New Roman"/>
          <w:sz w:val="28"/>
          <w:szCs w:val="28"/>
        </w:rPr>
        <w:t>Оборотные</w:t>
      </w:r>
      <w:r w:rsidR="00107E86" w:rsidRPr="00724B0A">
        <w:rPr>
          <w:rFonts w:ascii="Times New Roman" w:hAnsi="Times New Roman" w:cs="Times New Roman"/>
          <w:sz w:val="28"/>
          <w:szCs w:val="28"/>
        </w:rPr>
        <w:t xml:space="preserve"> средства это финансовые ресурсы предприятия, вложенные в объекты, использование</w:t>
      </w:r>
      <w:r w:rsidR="00107E86" w:rsidRPr="00DF69E3">
        <w:rPr>
          <w:rFonts w:ascii="Times New Roman" w:hAnsi="Times New Roman" w:cs="Times New Roman"/>
          <w:sz w:val="28"/>
          <w:szCs w:val="28"/>
        </w:rPr>
        <w:t xml:space="preserve"> которых происходит в течение одного производственн</w:t>
      </w:r>
      <w:r w:rsidRPr="00DF69E3">
        <w:rPr>
          <w:rFonts w:ascii="Times New Roman" w:hAnsi="Times New Roman" w:cs="Times New Roman"/>
          <w:sz w:val="28"/>
          <w:szCs w:val="28"/>
        </w:rPr>
        <w:t>ого цикла</w:t>
      </w:r>
      <w:r w:rsidR="00107E86" w:rsidRPr="00DF69E3">
        <w:rPr>
          <w:rFonts w:ascii="Times New Roman" w:hAnsi="Times New Roman" w:cs="Times New Roman"/>
          <w:sz w:val="28"/>
          <w:szCs w:val="28"/>
        </w:rPr>
        <w:t xml:space="preserve"> или относительно небольшого промежутка времени (до 1 года)</w:t>
      </w:r>
      <w:r w:rsidR="00622416" w:rsidRPr="00DF69E3">
        <w:rPr>
          <w:rFonts w:ascii="Times New Roman" w:hAnsi="Times New Roman" w:cs="Times New Roman"/>
          <w:sz w:val="28"/>
          <w:szCs w:val="28"/>
        </w:rPr>
        <w:t>.</w:t>
      </w:r>
      <w:r w:rsidR="00BF302A" w:rsidRPr="00DF69E3">
        <w:rPr>
          <w:rFonts w:ascii="Times New Roman" w:hAnsi="Times New Roman" w:cs="Times New Roman"/>
          <w:sz w:val="28"/>
          <w:szCs w:val="28"/>
        </w:rPr>
        <w:t xml:space="preserve"> Схематично производственный</w:t>
      </w:r>
      <w:r w:rsidR="00BF302A" w:rsidRPr="0004759F">
        <w:rPr>
          <w:rFonts w:ascii="Times New Roman" w:hAnsi="Times New Roman" w:cs="Times New Roman"/>
          <w:sz w:val="28"/>
          <w:szCs w:val="28"/>
        </w:rPr>
        <w:t xml:space="preserve"> цикл можно изобразить следующим образом.</w:t>
      </w:r>
      <w:r w:rsidR="00454EF2" w:rsidRPr="0004759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5BACB5DA" wp14:editId="1DA5885C">
            <wp:extent cx="6110704" cy="667336"/>
            <wp:effectExtent l="0" t="0" r="0" b="0"/>
            <wp:docPr id="7" name="Изображение 7" descr="Macintosh HD:Users:ivaneruseva:Desktop:Снимок экрана 2018-04-15 в 14.5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eruseva:Desktop:Снимок экрана 2018-04-15 в 14.51.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704" cy="6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64C4" w14:textId="64249388" w:rsidR="00AC33C8" w:rsidRPr="0004759F" w:rsidRDefault="00454EF2" w:rsidP="00433249">
      <w:pPr>
        <w:tabs>
          <w:tab w:val="left" w:pos="241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Рисунок 1 – Производственный цикл</w:t>
      </w:r>
      <w:r w:rsidR="00CA559C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</w:p>
    <w:p w14:paraId="3AA88156" w14:textId="3D5E4CDD" w:rsidR="00E97217" w:rsidRPr="0004759F" w:rsidRDefault="00107E86" w:rsidP="0004759F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По </w:t>
      </w:r>
      <w:r w:rsidR="00E97217" w:rsidRPr="0004759F">
        <w:rPr>
          <w:rFonts w:ascii="Times New Roman" w:hAnsi="Times New Roman" w:cs="Times New Roman"/>
          <w:sz w:val="28"/>
          <w:szCs w:val="28"/>
        </w:rPr>
        <w:t>общепринятой практике оборот</w:t>
      </w:r>
      <w:r w:rsidRPr="0004759F">
        <w:rPr>
          <w:rFonts w:ascii="Times New Roman" w:hAnsi="Times New Roman" w:cs="Times New Roman"/>
          <w:sz w:val="28"/>
          <w:szCs w:val="28"/>
        </w:rPr>
        <w:t>ные средства делят на две группировки</w:t>
      </w:r>
      <w:r w:rsidR="00E97217" w:rsidRPr="0004759F">
        <w:rPr>
          <w:rFonts w:ascii="Times New Roman" w:hAnsi="Times New Roman" w:cs="Times New Roman"/>
          <w:sz w:val="28"/>
          <w:szCs w:val="28"/>
        </w:rPr>
        <w:t xml:space="preserve"> по источн</w:t>
      </w:r>
      <w:r w:rsidR="00E170ED" w:rsidRPr="0004759F">
        <w:rPr>
          <w:rFonts w:ascii="Times New Roman" w:hAnsi="Times New Roman" w:cs="Times New Roman"/>
          <w:sz w:val="28"/>
          <w:szCs w:val="28"/>
        </w:rPr>
        <w:t>икам формирования: собственные, заемные и привлеченные (кредиторская задолженность)</w:t>
      </w:r>
      <w:r w:rsidR="00E97217" w:rsidRPr="0004759F">
        <w:rPr>
          <w:rFonts w:ascii="Times New Roman" w:hAnsi="Times New Roman" w:cs="Times New Roman"/>
          <w:sz w:val="28"/>
          <w:szCs w:val="28"/>
        </w:rPr>
        <w:t xml:space="preserve">. </w:t>
      </w:r>
      <w:r w:rsidR="00AC33C8" w:rsidRPr="0004759F">
        <w:rPr>
          <w:rFonts w:ascii="Times New Roman" w:hAnsi="Times New Roman" w:cs="Times New Roman"/>
          <w:sz w:val="28"/>
          <w:szCs w:val="28"/>
        </w:rPr>
        <w:t>Информация о собственных средствах содержится в третьем разделе баланса «Капитал и резервы» и приложении к годовому баланса. Информация о заемных и привлеченных источниках средств представлена в пятом разделе, а также в приложении к годовому балансу.</w:t>
      </w:r>
    </w:p>
    <w:p w14:paraId="39B28774" w14:textId="7B215C5D" w:rsidR="00195653" w:rsidRPr="0071424B" w:rsidRDefault="00195653" w:rsidP="0071424B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Формирование оборотных средств предприятия происходит с созданием уставного капитала. В данном случае источником являются инвестируемые средства учредителей. В дальнейшем, именно за счет этого источника удовлет</w:t>
      </w:r>
      <w:r w:rsidRPr="0071424B">
        <w:rPr>
          <w:rFonts w:ascii="Times New Roman" w:hAnsi="Times New Roman" w:cs="Times New Roman"/>
          <w:sz w:val="28"/>
          <w:szCs w:val="28"/>
        </w:rPr>
        <w:t xml:space="preserve">воряются потребности предприятия в оборотных средствах. Однако, предприятие не является статичным объектом в рыночной экономике. На его деятельность оказывают влияние множество факторов, которые </w:t>
      </w:r>
      <w:r w:rsidR="003C529C" w:rsidRPr="0071424B">
        <w:rPr>
          <w:rFonts w:ascii="Times New Roman" w:hAnsi="Times New Roman" w:cs="Times New Roman"/>
          <w:sz w:val="28"/>
          <w:szCs w:val="28"/>
        </w:rPr>
        <w:t xml:space="preserve">вызывают потребность предприятия в дополнительных оборотных средствах. Эту потребность удовлетворить за счет собственных источников становится невозможно, и тогда, финансовое обеспечение хозяйственной деятельности </w:t>
      </w:r>
      <w:r w:rsidR="003C529C" w:rsidRPr="0071424B">
        <w:rPr>
          <w:rFonts w:ascii="Times New Roman" w:hAnsi="Times New Roman" w:cs="Times New Roman"/>
          <w:sz w:val="28"/>
          <w:szCs w:val="28"/>
        </w:rPr>
        <w:lastRenderedPageBreak/>
        <w:t>покрывается за счет сторонних источн</w:t>
      </w:r>
      <w:r w:rsidR="00E97217" w:rsidRPr="0071424B">
        <w:rPr>
          <w:rFonts w:ascii="Times New Roman" w:hAnsi="Times New Roman" w:cs="Times New Roman"/>
          <w:sz w:val="28"/>
          <w:szCs w:val="28"/>
        </w:rPr>
        <w:t>иков: ссуд банка</w:t>
      </w:r>
      <w:r w:rsidR="003C529C" w:rsidRPr="0071424B">
        <w:rPr>
          <w:rFonts w:ascii="Times New Roman" w:hAnsi="Times New Roman" w:cs="Times New Roman"/>
          <w:sz w:val="28"/>
          <w:szCs w:val="28"/>
        </w:rPr>
        <w:t xml:space="preserve"> и кредиторской задолженности. </w:t>
      </w:r>
    </w:p>
    <w:p w14:paraId="110333E0" w14:textId="66FC4575" w:rsidR="00195653" w:rsidRPr="0071424B" w:rsidRDefault="00843711" w:rsidP="0071424B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4B">
        <w:rPr>
          <w:rFonts w:ascii="Times New Roman" w:hAnsi="Times New Roman" w:cs="Times New Roman"/>
          <w:sz w:val="28"/>
          <w:szCs w:val="28"/>
        </w:rPr>
        <w:t>Наличие собственных средств позволяет предприятию маневрировать</w:t>
      </w:r>
      <w:r w:rsidR="00E170ED" w:rsidRPr="0071424B">
        <w:rPr>
          <w:rFonts w:ascii="Times New Roman" w:hAnsi="Times New Roman" w:cs="Times New Roman"/>
          <w:sz w:val="28"/>
          <w:szCs w:val="28"/>
        </w:rPr>
        <w:t xml:space="preserve"> в постоянно изменяющейся рыночной конъюнктуре. Однако, как показывает опыт, эффективность использования предприятием заемных средств более эффективна, чем собственных.</w:t>
      </w:r>
    </w:p>
    <w:p w14:paraId="247E52FC" w14:textId="77777777" w:rsidR="00BD1308" w:rsidRPr="0071424B" w:rsidRDefault="008D48EA" w:rsidP="0071424B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4B">
        <w:rPr>
          <w:rFonts w:ascii="Times New Roman" w:hAnsi="Times New Roman" w:cs="Times New Roman"/>
          <w:sz w:val="28"/>
          <w:szCs w:val="28"/>
        </w:rPr>
        <w:t>Заемные оборотные средства представляются предприятию в виде краткосрочных и долгосрочных банковских займов либо кредиторской задолженности.</w:t>
      </w:r>
      <w:r w:rsidR="00B93B3C" w:rsidRPr="0071424B">
        <w:rPr>
          <w:rFonts w:ascii="Times New Roman" w:hAnsi="Times New Roman" w:cs="Times New Roman"/>
          <w:sz w:val="28"/>
          <w:szCs w:val="28"/>
        </w:rPr>
        <w:t xml:space="preserve"> Потребности предпри</w:t>
      </w:r>
      <w:r w:rsidR="00A42197" w:rsidRPr="0071424B">
        <w:rPr>
          <w:rFonts w:ascii="Times New Roman" w:hAnsi="Times New Roman" w:cs="Times New Roman"/>
          <w:sz w:val="28"/>
          <w:szCs w:val="28"/>
        </w:rPr>
        <w:t xml:space="preserve">ятия в оборотных средствах могут также </w:t>
      </w:r>
      <w:r w:rsidR="00B93B3C" w:rsidRPr="0071424B">
        <w:rPr>
          <w:rFonts w:ascii="Times New Roman" w:hAnsi="Times New Roman" w:cs="Times New Roman"/>
          <w:sz w:val="28"/>
          <w:szCs w:val="28"/>
        </w:rPr>
        <w:t xml:space="preserve"> покрываться за счет выпуска долговых цен</w:t>
      </w:r>
      <w:r w:rsidR="00A42197" w:rsidRPr="0071424B">
        <w:rPr>
          <w:rFonts w:ascii="Times New Roman" w:hAnsi="Times New Roman" w:cs="Times New Roman"/>
          <w:sz w:val="28"/>
          <w:szCs w:val="28"/>
        </w:rPr>
        <w:t>ных бумаг (облигаций). Им свойственны срочность, возвратность и платность.</w:t>
      </w:r>
    </w:p>
    <w:p w14:paraId="19525F39" w14:textId="2FA40D31" w:rsidR="00BD1308" w:rsidRDefault="00A42197" w:rsidP="008B007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424B">
        <w:rPr>
          <w:rFonts w:ascii="Times New Roman" w:hAnsi="Times New Roman" w:cs="Times New Roman"/>
          <w:sz w:val="28"/>
          <w:szCs w:val="28"/>
        </w:rPr>
        <w:t xml:space="preserve">Для эффективного развития предприятия необходимо оптимальное соотношение собственных средств и заемных, а  также обеспеченность потребностей в этих средствах источниками их формирования. </w:t>
      </w:r>
      <w:r w:rsidR="00B4779B" w:rsidRPr="0071424B">
        <w:rPr>
          <w:rFonts w:ascii="Times New Roman" w:hAnsi="Times New Roman" w:cs="Times New Roman"/>
          <w:sz w:val="28"/>
          <w:szCs w:val="28"/>
        </w:rPr>
        <w:t xml:space="preserve">Это помогает проверить коэффициент финансирования, который показывает </w:t>
      </w:r>
      <w:r w:rsidR="00BD1308" w:rsidRPr="0071424B">
        <w:rPr>
          <w:rFonts w:ascii="Times New Roman" w:hAnsi="Times New Roman" w:cs="Times New Roman"/>
          <w:color w:val="000000"/>
          <w:sz w:val="28"/>
          <w:szCs w:val="28"/>
        </w:rPr>
        <w:t>в какой степени активы предприятия сформированы за счет собственного капитала, и насколько предприятие независимо от внешних источников финансирования.</w:t>
      </w:r>
      <w:r w:rsidR="006217D4">
        <w:rPr>
          <w:rFonts w:ascii="Times New Roman" w:hAnsi="Times New Roman" w:cs="Times New Roman"/>
          <w:color w:val="000000"/>
          <w:sz w:val="28"/>
          <w:szCs w:val="28"/>
        </w:rPr>
        <w:t xml:space="preserve"> Норматив – 1:</w:t>
      </w:r>
    </w:p>
    <w:p w14:paraId="69159F06" w14:textId="77777777" w:rsidR="008B0078" w:rsidRPr="0071424B" w:rsidRDefault="008B0078" w:rsidP="008B0078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0A03E8" w14:textId="4D023770" w:rsidR="008B0078" w:rsidRDefault="008B0078" w:rsidP="009075F0">
      <w:pPr>
        <w:spacing w:after="0" w:line="360" w:lineRule="auto"/>
        <w:ind w:left="1701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6"/>
                <w:szCs w:val="28"/>
                <w:lang w:val="en-US"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6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6"/>
                <w:szCs w:val="28"/>
                <w:lang w:eastAsia="ru-RU"/>
              </w:rPr>
              <m:t>ф</m:t>
            </m:r>
          </m:sub>
        </m:sSub>
        <m:r>
          <w:rPr>
            <w:rFonts w:ascii="Cambria Math" w:eastAsia="Times New Roman" w:hAnsi="Cambria Math" w:cs="Times New Roman"/>
            <w:sz w:val="36"/>
            <w:szCs w:val="28"/>
            <w:lang w:val="en-US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28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6"/>
                <w:szCs w:val="28"/>
                <w:lang w:eastAsia="ru-RU"/>
              </w:rPr>
              <m:t xml:space="preserve">Собств. капитал   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6"/>
                <w:szCs w:val="28"/>
                <w:lang w:eastAsia="ru-RU"/>
              </w:rPr>
              <m:t>Заемн. капитал</m:t>
            </m:r>
          </m:den>
        </m:f>
        <m:r>
          <w:rPr>
            <w:rFonts w:ascii="Cambria Math" w:eastAsia="Times New Roman" w:hAnsi="Cambria Math" w:cs="Times New Roman"/>
            <w:sz w:val="36"/>
            <w:szCs w:val="28"/>
            <w:lang w:val="en-US" w:eastAsia="ru-RU"/>
          </w:rPr>
          <m:t xml:space="preserve">                     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 xml:space="preserve">                     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(1)</w:t>
      </w:r>
    </w:p>
    <w:p w14:paraId="7D829320" w14:textId="77777777" w:rsidR="008B0078" w:rsidRDefault="008B0078" w:rsidP="008B0078">
      <w:pPr>
        <w:spacing w:after="0" w:line="360" w:lineRule="auto"/>
        <w:ind w:left="1701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50708E" w14:textId="7DDC7AF3" w:rsidR="00FC49BC" w:rsidRDefault="00FC49BC" w:rsidP="008B00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одним важным показателем оценки оборотных активов является коэффициент финансовой устойчивости, который </w:t>
      </w:r>
      <w:r w:rsidRPr="0071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показывает, какая часть актива финансируется за счет устойчивых источников</w:t>
      </w:r>
      <w:r w:rsidRPr="0071424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 w:rsidRPr="007142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 больше 1 года).</w:t>
      </w:r>
      <w:r w:rsidR="0062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 показателя 0,8 – 0,9:</w:t>
      </w:r>
    </w:p>
    <w:p w14:paraId="5EB88DAC" w14:textId="77777777" w:rsidR="00C938A8" w:rsidRPr="0071424B" w:rsidRDefault="00C938A8" w:rsidP="008B00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7BAAE3" w14:textId="519AFD65" w:rsidR="00FC49BC" w:rsidRPr="0071424B" w:rsidRDefault="000E5124" w:rsidP="009075F0">
      <w:pPr>
        <w:spacing w:after="0" w:line="360" w:lineRule="auto"/>
        <w:ind w:left="-1418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>фу</m:t>
            </m:r>
          </m:sub>
        </m:sSub>
        <m:r>
          <w:rPr>
            <w:rFonts w:ascii="Cambria Math" w:eastAsia="Times New Roman" w:hAnsi="Cambria Math" w:cs="Times New Roman"/>
            <w:sz w:val="32"/>
            <w:szCs w:val="28"/>
            <w:lang w:val="en-US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 xml:space="preserve">Собств. капитал+Долгосрочные кредиты и займы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>Влюта баланса</m:t>
            </m:r>
          </m:den>
        </m:f>
      </m:oMath>
      <w:r w:rsidR="008B00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8B00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9075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9075F0" w:rsidRPr="007142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C49BC" w:rsidRPr="007142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2A0F9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="00FC49BC" w:rsidRPr="007142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14:paraId="691FF904" w14:textId="77777777" w:rsidR="00C938A8" w:rsidRDefault="00C938A8" w:rsidP="008B00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55F4DFD" w14:textId="7C1BFDFE" w:rsidR="0071424B" w:rsidRDefault="00FC49BC" w:rsidP="00C938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24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Для </w:t>
      </w:r>
      <w:r w:rsidRPr="000467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пользователей финансовой инфор</w:t>
      </w:r>
      <w:r w:rsidR="0071424B" w:rsidRPr="000467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мации также имеет значение доля</w:t>
      </w:r>
      <w:r w:rsidR="0071424B" w:rsidRPr="000467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424B" w:rsidRPr="0004671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активов организации, которые покрываются за счет собственных источников формирования. Это показывает коэффициент независимости</w:t>
      </w:r>
      <w:r w:rsidR="006217D4" w:rsidRPr="0004671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6217D4" w:rsidRPr="00046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 – 0,5</w:t>
      </w:r>
      <w:r w:rsidR="0071424B" w:rsidRPr="000467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193D85E" w14:textId="77777777" w:rsidR="00A05D8D" w:rsidRPr="00046711" w:rsidRDefault="00A05D8D" w:rsidP="00C938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8234B8" w14:textId="320E4DA8" w:rsidR="00BB608E" w:rsidRDefault="000E5124" w:rsidP="008B0078">
      <w:pPr>
        <w:spacing w:after="0" w:line="360" w:lineRule="auto"/>
        <w:ind w:left="2835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>фн</m:t>
            </m:r>
          </m:sub>
        </m:sSub>
        <m:r>
          <w:rPr>
            <w:rFonts w:ascii="Cambria Math" w:eastAsia="Times New Roman" w:hAnsi="Cambria Math" w:cs="Times New Roman"/>
            <w:sz w:val="32"/>
            <w:szCs w:val="28"/>
            <w:lang w:val="en-US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28"/>
                <w:lang w:val="en-US"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>Собств. капитал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28"/>
                <w:lang w:eastAsia="ru-RU"/>
              </w:rPr>
              <m:t>Валюта баланса</m:t>
            </m:r>
          </m:den>
        </m:f>
      </m:oMath>
      <w:r w:rsidR="008B0078" w:rsidRPr="008B0078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 xml:space="preserve"> </w:t>
      </w:r>
      <w:r w:rsidR="008B0078" w:rsidRPr="008B0078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ab/>
      </w:r>
      <w:r w:rsidR="008B00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8B00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8B00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8B00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8B00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="003234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(3)</w:t>
      </w:r>
    </w:p>
    <w:p w14:paraId="69C5FDEB" w14:textId="77777777" w:rsidR="008B0078" w:rsidRPr="00046711" w:rsidRDefault="008B0078" w:rsidP="008B0078">
      <w:pPr>
        <w:spacing w:after="0" w:line="360" w:lineRule="auto"/>
        <w:ind w:left="2835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AC33281" w14:textId="5DF48D3D" w:rsidR="00A42197" w:rsidRPr="00046711" w:rsidRDefault="00370760" w:rsidP="00046711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385788776"/>
      <w:r w:rsidRPr="0004671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1.2 </w:t>
      </w:r>
      <w:r w:rsidR="00746408" w:rsidRPr="00046711">
        <w:rPr>
          <w:rFonts w:ascii="Times New Roman" w:hAnsi="Times New Roman" w:cs="Times New Roman"/>
          <w:b w:val="0"/>
          <w:color w:val="auto"/>
          <w:sz w:val="28"/>
          <w:szCs w:val="28"/>
        </w:rPr>
        <w:t>Основные показатели эффективности использования оборотных средств</w:t>
      </w:r>
      <w:bookmarkEnd w:id="3"/>
      <w:r w:rsidR="00746408" w:rsidRPr="0004671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14:paraId="56EE57E0" w14:textId="77777777" w:rsidR="00DF69E3" w:rsidRPr="00046711" w:rsidRDefault="00DF69E3" w:rsidP="0004671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E5479C" w14:textId="3EE4C489" w:rsidR="00A42197" w:rsidRPr="00046711" w:rsidRDefault="005359A9" w:rsidP="00046711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711">
        <w:rPr>
          <w:rFonts w:ascii="Times New Roman" w:hAnsi="Times New Roman" w:cs="Times New Roman"/>
          <w:sz w:val="28"/>
          <w:szCs w:val="28"/>
        </w:rPr>
        <w:t xml:space="preserve">Показатели, необходимые для проведения анализа </w:t>
      </w:r>
      <w:r w:rsidR="005C7491" w:rsidRPr="00046711">
        <w:rPr>
          <w:rFonts w:ascii="Times New Roman" w:hAnsi="Times New Roman" w:cs="Times New Roman"/>
          <w:sz w:val="28"/>
          <w:szCs w:val="28"/>
        </w:rPr>
        <w:t xml:space="preserve">эффективности использования </w:t>
      </w:r>
      <w:r w:rsidRPr="00046711">
        <w:rPr>
          <w:rFonts w:ascii="Times New Roman" w:hAnsi="Times New Roman" w:cs="Times New Roman"/>
          <w:sz w:val="28"/>
          <w:szCs w:val="28"/>
        </w:rPr>
        <w:t>оборотных средств мы в данной работе разделим на три группы. Это расчет и оценка оборотных активов с точки зрения их:</w:t>
      </w:r>
    </w:p>
    <w:p w14:paraId="2F1C1103" w14:textId="2063CC67" w:rsidR="005359A9" w:rsidRPr="0004759F" w:rsidRDefault="005359A9" w:rsidP="00046711">
      <w:pPr>
        <w:pStyle w:val="a3"/>
        <w:numPr>
          <w:ilvl w:val="0"/>
          <w:numId w:val="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711">
        <w:rPr>
          <w:rFonts w:ascii="Times New Roman" w:hAnsi="Times New Roman" w:cs="Times New Roman"/>
          <w:sz w:val="28"/>
          <w:szCs w:val="28"/>
        </w:rPr>
        <w:t>Величины</w:t>
      </w:r>
      <w:r w:rsidRPr="0004759F">
        <w:rPr>
          <w:rFonts w:ascii="Times New Roman" w:hAnsi="Times New Roman" w:cs="Times New Roman"/>
          <w:sz w:val="28"/>
          <w:szCs w:val="28"/>
        </w:rPr>
        <w:t>;</w:t>
      </w:r>
    </w:p>
    <w:p w14:paraId="2FA55E4A" w14:textId="129F9094" w:rsidR="005359A9" w:rsidRPr="0004759F" w:rsidRDefault="005C7491" w:rsidP="0004759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Оборачиваемости.</w:t>
      </w:r>
    </w:p>
    <w:p w14:paraId="6124472E" w14:textId="22988D4C" w:rsidR="005359A9" w:rsidRDefault="005359A9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Наличие собственных оборотных средств определяется по данным баланса:</w:t>
      </w:r>
    </w:p>
    <w:p w14:paraId="162D5B7A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540947" w14:textId="19FE4DC3" w:rsidR="005359A9" w:rsidRDefault="005359A9" w:rsidP="008B0078">
      <w:pPr>
        <w:spacing w:after="0" w:line="360" w:lineRule="auto"/>
        <w:ind w:left="2694"/>
        <w:jc w:val="center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СОС = СК – ВА</w:t>
      </w:r>
      <w:r w:rsidR="0008441A" w:rsidRPr="0004759F">
        <w:rPr>
          <w:rFonts w:ascii="Times New Roman" w:hAnsi="Times New Roman" w:cs="Times New Roman"/>
          <w:sz w:val="28"/>
          <w:szCs w:val="28"/>
        </w:rPr>
        <w:t>,</w:t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D169E8">
        <w:rPr>
          <w:rFonts w:ascii="Times New Roman" w:hAnsi="Times New Roman" w:cs="Times New Roman"/>
          <w:sz w:val="28"/>
          <w:szCs w:val="28"/>
        </w:rPr>
        <w:t>(4</w:t>
      </w:r>
      <w:r w:rsidR="00AB6BE9" w:rsidRPr="0004759F">
        <w:rPr>
          <w:rFonts w:ascii="Times New Roman" w:hAnsi="Times New Roman" w:cs="Times New Roman"/>
          <w:sz w:val="28"/>
          <w:szCs w:val="28"/>
        </w:rPr>
        <w:t>)</w:t>
      </w:r>
    </w:p>
    <w:p w14:paraId="4BF9ED08" w14:textId="77777777" w:rsidR="008B0078" w:rsidRPr="0004759F" w:rsidRDefault="008B0078" w:rsidP="008B0078">
      <w:pPr>
        <w:spacing w:after="0" w:line="360" w:lineRule="auto"/>
        <w:ind w:left="2694"/>
        <w:jc w:val="center"/>
        <w:rPr>
          <w:rFonts w:ascii="Times New Roman" w:hAnsi="Times New Roman" w:cs="Times New Roman"/>
          <w:sz w:val="28"/>
          <w:szCs w:val="28"/>
        </w:rPr>
      </w:pPr>
    </w:p>
    <w:p w14:paraId="651B089F" w14:textId="77777777" w:rsidR="00BB608E" w:rsidRDefault="005359A9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где СК – собственный капитал; </w:t>
      </w:r>
    </w:p>
    <w:p w14:paraId="06A2BBB5" w14:textId="77777777" w:rsidR="00BB608E" w:rsidRDefault="00BB608E" w:rsidP="00BB608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59A9" w:rsidRPr="0004759F">
        <w:rPr>
          <w:rFonts w:ascii="Times New Roman" w:hAnsi="Times New Roman" w:cs="Times New Roman"/>
          <w:sz w:val="28"/>
          <w:szCs w:val="28"/>
        </w:rPr>
        <w:t>ВА – внеоборотные активы</w:t>
      </w:r>
      <w:r w:rsidR="00765140" w:rsidRPr="0004759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04AA42" w14:textId="2C07CD8C" w:rsidR="005359A9" w:rsidRDefault="005359A9" w:rsidP="00BB608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Для проведения экономического анализа величину собственного капитала</w:t>
      </w:r>
      <w:r w:rsidR="000D2BF1" w:rsidRPr="0004759F">
        <w:rPr>
          <w:rFonts w:ascii="Times New Roman" w:hAnsi="Times New Roman" w:cs="Times New Roman"/>
          <w:sz w:val="28"/>
          <w:szCs w:val="28"/>
        </w:rPr>
        <w:t xml:space="preserve"> оценивают</w:t>
      </w:r>
      <w:r w:rsidR="00AB6BE9" w:rsidRPr="0004759F">
        <w:rPr>
          <w:rFonts w:ascii="Times New Roman" w:hAnsi="Times New Roman" w:cs="Times New Roman"/>
          <w:sz w:val="28"/>
          <w:szCs w:val="28"/>
        </w:rPr>
        <w:t xml:space="preserve"> по формуле</w:t>
      </w:r>
      <w:r w:rsidR="000D2BF1" w:rsidRPr="0004759F">
        <w:rPr>
          <w:rFonts w:ascii="Times New Roman" w:hAnsi="Times New Roman" w:cs="Times New Roman"/>
          <w:sz w:val="28"/>
          <w:szCs w:val="28"/>
        </w:rPr>
        <w:t>:</w:t>
      </w:r>
    </w:p>
    <w:p w14:paraId="42652F94" w14:textId="77777777" w:rsidR="00BB608E" w:rsidRPr="0004759F" w:rsidRDefault="00BB608E" w:rsidP="00BB608E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</w:p>
    <w:p w14:paraId="51C6AD21" w14:textId="061A0137" w:rsidR="000D2BF1" w:rsidRDefault="000D2BF1" w:rsidP="008B00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СК = Итог </w:t>
      </w:r>
      <w:r w:rsidRPr="0004759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4759F">
        <w:rPr>
          <w:rFonts w:ascii="Times New Roman" w:hAnsi="Times New Roman" w:cs="Times New Roman"/>
          <w:sz w:val="28"/>
          <w:szCs w:val="28"/>
        </w:rPr>
        <w:t xml:space="preserve"> + Доходы будущих периодов + Резервы – Итог </w:t>
      </w:r>
      <w:r w:rsidRPr="000475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8B0078">
        <w:rPr>
          <w:rFonts w:ascii="Times New Roman" w:hAnsi="Times New Roman" w:cs="Times New Roman"/>
          <w:sz w:val="28"/>
          <w:szCs w:val="28"/>
        </w:rPr>
        <w:tab/>
      </w:r>
      <w:r w:rsidR="00D169E8">
        <w:rPr>
          <w:rFonts w:ascii="Times New Roman" w:hAnsi="Times New Roman" w:cs="Times New Roman"/>
          <w:sz w:val="28"/>
          <w:szCs w:val="28"/>
        </w:rPr>
        <w:t>(5</w:t>
      </w:r>
      <w:r w:rsidR="00AB6BE9" w:rsidRPr="0004759F">
        <w:rPr>
          <w:rFonts w:ascii="Times New Roman" w:hAnsi="Times New Roman" w:cs="Times New Roman"/>
          <w:sz w:val="28"/>
          <w:szCs w:val="28"/>
        </w:rPr>
        <w:t>)</w:t>
      </w:r>
    </w:p>
    <w:p w14:paraId="2EAD4312" w14:textId="77777777" w:rsidR="008B0078" w:rsidRPr="0004759F" w:rsidRDefault="008B0078" w:rsidP="008B00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F8DC26" w14:textId="340D8CBF" w:rsidR="00A42197" w:rsidRPr="0004759F" w:rsidRDefault="001E1D24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Показатели первой группы необходимы д</w:t>
      </w:r>
      <w:r w:rsidR="00AB6BE9" w:rsidRPr="0004759F">
        <w:rPr>
          <w:rFonts w:ascii="Times New Roman" w:hAnsi="Times New Roman" w:cs="Times New Roman"/>
          <w:sz w:val="28"/>
          <w:szCs w:val="28"/>
        </w:rPr>
        <w:t>ля определения доли участия собственных средств в оборотных средствах предприятия:</w:t>
      </w:r>
    </w:p>
    <w:p w14:paraId="1A78CF3E" w14:textId="77777777" w:rsidR="00BB608E" w:rsidRDefault="000D2BF1" w:rsidP="00BB608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Коэффициент обеспеченности собственными средствами</w:t>
      </w:r>
    </w:p>
    <w:p w14:paraId="2F228BA7" w14:textId="27B32F34" w:rsidR="00A42197" w:rsidRPr="00BB608E" w:rsidRDefault="000D2BF1" w:rsidP="00BB608E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B60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EA2E73" w14:textId="7DC062BC" w:rsidR="00AB6BE9" w:rsidRPr="008B0078" w:rsidRDefault="000E5124" w:rsidP="008B0078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vertAlign w:val="subscript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К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обесп.</m:t>
            </m:r>
          </m:sub>
        </m:sSub>
        <m:r>
          <m:rPr>
            <m:sty m:val="b"/>
          </m:rPr>
          <w:rPr>
            <w:rFonts w:ascii="Cambria Math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СК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 Итог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II</m:t>
            </m:r>
          </m:den>
        </m:f>
      </m:oMath>
      <w:r w:rsidR="008B0078" w:rsidRPr="008B0078">
        <w:rPr>
          <w:rFonts w:ascii="Times New Roman" w:eastAsiaTheme="minorEastAsia" w:hAnsi="Times New Roman" w:cs="Times New Roman"/>
          <w:sz w:val="32"/>
          <w:szCs w:val="28"/>
        </w:rPr>
        <w:tab/>
      </w:r>
      <w:r w:rsidR="008B0078">
        <w:rPr>
          <w:rFonts w:ascii="Times New Roman" w:eastAsiaTheme="minorEastAsia" w:hAnsi="Times New Roman" w:cs="Times New Roman"/>
          <w:sz w:val="28"/>
          <w:szCs w:val="28"/>
        </w:rPr>
        <w:tab/>
      </w:r>
      <w:r w:rsidR="008B0078">
        <w:rPr>
          <w:rFonts w:ascii="Times New Roman" w:eastAsiaTheme="minorEastAsia" w:hAnsi="Times New Roman" w:cs="Times New Roman"/>
          <w:sz w:val="28"/>
          <w:szCs w:val="28"/>
        </w:rPr>
        <w:tab/>
      </w:r>
      <w:r w:rsidR="008B0078">
        <w:rPr>
          <w:rFonts w:ascii="Times New Roman" w:eastAsiaTheme="minorEastAsia" w:hAnsi="Times New Roman" w:cs="Times New Roman"/>
          <w:sz w:val="28"/>
          <w:szCs w:val="28"/>
        </w:rPr>
        <w:tab/>
      </w:r>
      <w:r w:rsidR="008B0078">
        <w:rPr>
          <w:rFonts w:ascii="Times New Roman" w:eastAsiaTheme="minorEastAsia" w:hAnsi="Times New Roman" w:cs="Times New Roman"/>
          <w:sz w:val="28"/>
          <w:szCs w:val="28"/>
        </w:rPr>
        <w:tab/>
      </w:r>
      <w:r w:rsidR="008B0078">
        <w:rPr>
          <w:rFonts w:ascii="Times New Roman" w:eastAsiaTheme="minorEastAsia" w:hAnsi="Times New Roman" w:cs="Times New Roman"/>
          <w:sz w:val="28"/>
          <w:szCs w:val="28"/>
        </w:rPr>
        <w:tab/>
      </w:r>
      <w:r w:rsidR="008B0078">
        <w:rPr>
          <w:rFonts w:ascii="Times New Roman" w:eastAsiaTheme="minorEastAsia" w:hAnsi="Times New Roman" w:cs="Times New Roman"/>
          <w:sz w:val="28"/>
          <w:szCs w:val="28"/>
        </w:rPr>
        <w:tab/>
      </w:r>
      <w:r w:rsidR="00D169E8" w:rsidRPr="008B0078">
        <w:rPr>
          <w:rFonts w:ascii="Times New Roman" w:hAnsi="Times New Roman" w:cs="Times New Roman"/>
          <w:sz w:val="28"/>
          <w:szCs w:val="28"/>
          <w:lang w:val="en-US"/>
        </w:rPr>
        <w:t>(6</w:t>
      </w:r>
      <w:r w:rsidR="00E56248" w:rsidRPr="008B007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60A78B8E" w14:textId="19F80FBB" w:rsidR="00E56248" w:rsidRPr="0004759F" w:rsidRDefault="00E56248" w:rsidP="004321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759F">
        <w:rPr>
          <w:rFonts w:ascii="Times New Roman" w:hAnsi="Times New Roman" w:cs="Times New Roman"/>
          <w:sz w:val="28"/>
          <w:szCs w:val="28"/>
        </w:rPr>
        <w:t>При значении данного показателя ниже 0,1 структура баланса считается неудовлетворительной, а предприятие неплатежеспособным.</w:t>
      </w:r>
    </w:p>
    <w:p w14:paraId="1BD23CF4" w14:textId="6F78B4AA" w:rsidR="00E56248" w:rsidRDefault="000D2BF1" w:rsidP="004321D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Коэффициент обеспеченности запасов соб</w:t>
      </w:r>
      <w:r w:rsidR="005C654E" w:rsidRPr="0004759F">
        <w:rPr>
          <w:rFonts w:ascii="Times New Roman" w:hAnsi="Times New Roman" w:cs="Times New Roman"/>
          <w:sz w:val="28"/>
          <w:szCs w:val="28"/>
        </w:rPr>
        <w:t>ственными оборотными средствами</w:t>
      </w:r>
    </w:p>
    <w:p w14:paraId="68BBCC04" w14:textId="77777777" w:rsidR="004321DE" w:rsidRPr="0004759F" w:rsidRDefault="004321DE" w:rsidP="004321DE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1FBE29F" w14:textId="18F5B53D" w:rsidR="001E1D24" w:rsidRDefault="000E5124" w:rsidP="004321DE">
      <w:pPr>
        <w:pStyle w:val="a3"/>
        <w:spacing w:after="0" w:line="360" w:lineRule="auto"/>
        <w:ind w:left="1843" w:firstLine="709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sz w:val="32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К 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обесп</m:t>
            </m:r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. зб.</m:t>
            </m:r>
          </m:sub>
        </m:sSub>
        <m:r>
          <m:rPr>
            <m:sty m:val="b"/>
          </m:rPr>
          <w:rPr>
            <w:rFonts w:ascii="Cambria Math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sz w:val="32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СК   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 Запасы   </m:t>
            </m:r>
          </m:den>
        </m:f>
      </m:oMath>
      <w:r w:rsidR="004321DE">
        <w:rPr>
          <w:rFonts w:ascii="Times New Roman" w:eastAsiaTheme="minorEastAsia" w:hAnsi="Times New Roman" w:cs="Times New Roman"/>
          <w:b/>
          <w:sz w:val="32"/>
          <w:szCs w:val="28"/>
        </w:rPr>
        <w:t xml:space="preserve"> </w:t>
      </w:r>
      <w:r w:rsidR="004321DE">
        <w:rPr>
          <w:rFonts w:ascii="Times New Roman" w:eastAsiaTheme="minorEastAsia" w:hAnsi="Times New Roman" w:cs="Times New Roman"/>
          <w:b/>
          <w:sz w:val="32"/>
          <w:szCs w:val="28"/>
        </w:rPr>
        <w:tab/>
      </w:r>
      <w:r w:rsidR="004321DE">
        <w:rPr>
          <w:rFonts w:ascii="Times New Roman" w:eastAsiaTheme="minorEastAsia" w:hAnsi="Times New Roman" w:cs="Times New Roman"/>
          <w:b/>
          <w:sz w:val="32"/>
          <w:szCs w:val="28"/>
        </w:rPr>
        <w:tab/>
      </w:r>
      <w:r w:rsidR="004321DE">
        <w:rPr>
          <w:rFonts w:ascii="Times New Roman" w:eastAsiaTheme="minorEastAsia" w:hAnsi="Times New Roman" w:cs="Times New Roman"/>
          <w:b/>
          <w:sz w:val="32"/>
          <w:szCs w:val="28"/>
        </w:rPr>
        <w:tab/>
      </w:r>
      <w:r w:rsidR="004321DE">
        <w:rPr>
          <w:rFonts w:ascii="Times New Roman" w:eastAsiaTheme="minorEastAsia" w:hAnsi="Times New Roman" w:cs="Times New Roman"/>
          <w:b/>
          <w:sz w:val="32"/>
          <w:szCs w:val="28"/>
        </w:rPr>
        <w:tab/>
      </w:r>
      <w:r w:rsidR="004321DE">
        <w:rPr>
          <w:rFonts w:ascii="Times New Roman" w:eastAsiaTheme="minorEastAsia" w:hAnsi="Times New Roman" w:cs="Times New Roman"/>
          <w:b/>
          <w:sz w:val="32"/>
          <w:szCs w:val="28"/>
        </w:rPr>
        <w:tab/>
      </w:r>
      <w:r w:rsidR="004321DE">
        <w:rPr>
          <w:rFonts w:ascii="Times New Roman" w:eastAsiaTheme="minorEastAsia" w:hAnsi="Times New Roman" w:cs="Times New Roman"/>
          <w:b/>
          <w:sz w:val="32"/>
          <w:szCs w:val="28"/>
        </w:rPr>
        <w:tab/>
      </w:r>
      <w:r w:rsidR="00D169E8" w:rsidRPr="004321DE">
        <w:rPr>
          <w:rFonts w:ascii="Times New Roman" w:hAnsi="Times New Roman" w:cs="Times New Roman"/>
          <w:sz w:val="32"/>
          <w:szCs w:val="28"/>
        </w:rPr>
        <w:t>(</w:t>
      </w:r>
      <w:r w:rsidR="00D169E8" w:rsidRPr="004321DE">
        <w:rPr>
          <w:rFonts w:ascii="Times New Roman" w:hAnsi="Times New Roman" w:cs="Times New Roman"/>
          <w:sz w:val="28"/>
          <w:szCs w:val="28"/>
        </w:rPr>
        <w:t>7</w:t>
      </w:r>
      <w:r w:rsidR="00D70AE6" w:rsidRPr="004321DE">
        <w:rPr>
          <w:rFonts w:ascii="Times New Roman" w:hAnsi="Times New Roman" w:cs="Times New Roman"/>
          <w:sz w:val="28"/>
          <w:szCs w:val="28"/>
        </w:rPr>
        <w:t>)</w:t>
      </w:r>
    </w:p>
    <w:p w14:paraId="25369FC2" w14:textId="77777777" w:rsidR="004321DE" w:rsidRPr="004321DE" w:rsidRDefault="004321DE" w:rsidP="004321DE">
      <w:pPr>
        <w:pStyle w:val="a3"/>
        <w:spacing w:after="0" w:line="360" w:lineRule="auto"/>
        <w:ind w:left="184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1E0268" w14:textId="5C41496F" w:rsidR="006E25D3" w:rsidRPr="0004759F" w:rsidRDefault="006E25D3" w:rsidP="004321DE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Нормированность данного показателя измеряется в пределах 0,6 – 0,8, то есть </w:t>
      </w:r>
      <w:r w:rsidR="00763A62" w:rsidRPr="0004759F">
        <w:rPr>
          <w:rFonts w:ascii="Times New Roman" w:hAnsi="Times New Roman" w:cs="Times New Roman"/>
          <w:sz w:val="28"/>
          <w:szCs w:val="28"/>
        </w:rPr>
        <w:t>примерно 60 – 80</w:t>
      </w:r>
      <w:r w:rsidR="00763A62" w:rsidRPr="0004759F">
        <w:rPr>
          <w:rFonts w:ascii="Times New Roman" w:hAnsi="Times New Roman" w:cs="Times New Roman"/>
          <w:sz w:val="28"/>
          <w:szCs w:val="28"/>
          <w:lang w:val="en-US"/>
        </w:rPr>
        <w:t>%</w:t>
      </w:r>
      <w:r w:rsidR="00763A62" w:rsidRPr="0004759F">
        <w:rPr>
          <w:rFonts w:ascii="Times New Roman" w:hAnsi="Times New Roman" w:cs="Times New Roman"/>
          <w:sz w:val="28"/>
          <w:szCs w:val="28"/>
        </w:rPr>
        <w:t xml:space="preserve"> оборотных средств должно формироваться за счет собственных источников.</w:t>
      </w:r>
    </w:p>
    <w:p w14:paraId="084C7753" w14:textId="6D588B29" w:rsidR="000D2BF1" w:rsidRDefault="000D2BF1" w:rsidP="004321DE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Коэффициент мане</w:t>
      </w:r>
      <w:r w:rsidR="005C654E" w:rsidRPr="0004759F">
        <w:rPr>
          <w:rFonts w:ascii="Times New Roman" w:hAnsi="Times New Roman" w:cs="Times New Roman"/>
          <w:sz w:val="28"/>
          <w:szCs w:val="28"/>
        </w:rPr>
        <w:t>вренности</w:t>
      </w:r>
    </w:p>
    <w:p w14:paraId="2026A1C7" w14:textId="77777777" w:rsidR="00BB608E" w:rsidRPr="0004759F" w:rsidRDefault="00BB608E" w:rsidP="004321DE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5AA67392" w14:textId="4FBF1872" w:rsidR="000D2BF1" w:rsidRDefault="000E5124" w:rsidP="004321DE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32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ман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КС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Итог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 xml:space="preserve">III +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Доходы будущих периодов + Резервы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 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tab/>
          <m:t xml:space="preserve"> </m:t>
        </m:r>
      </m:oMath>
      <w:r w:rsidR="004321DE">
        <w:rPr>
          <w:rFonts w:ascii="Times New Roman" w:eastAsiaTheme="minorEastAsia" w:hAnsi="Times New Roman" w:cs="Times New Roman"/>
          <w:sz w:val="28"/>
          <w:szCs w:val="28"/>
        </w:rPr>
        <w:tab/>
      </w:r>
      <w:r w:rsidR="004321DE">
        <w:rPr>
          <w:rFonts w:ascii="Times New Roman" w:eastAsiaTheme="minorEastAsia" w:hAnsi="Times New Roman" w:cs="Times New Roman"/>
          <w:sz w:val="28"/>
          <w:szCs w:val="28"/>
        </w:rPr>
        <w:tab/>
      </w:r>
      <w:r w:rsidR="00D169E8" w:rsidRPr="004321DE">
        <w:rPr>
          <w:rFonts w:ascii="Times New Roman" w:hAnsi="Times New Roman" w:cs="Times New Roman"/>
          <w:sz w:val="28"/>
          <w:szCs w:val="28"/>
        </w:rPr>
        <w:t>(8</w:t>
      </w:r>
      <w:r w:rsidR="005C654E" w:rsidRPr="004321DE">
        <w:rPr>
          <w:rFonts w:ascii="Times New Roman" w:hAnsi="Times New Roman" w:cs="Times New Roman"/>
          <w:sz w:val="28"/>
          <w:szCs w:val="28"/>
        </w:rPr>
        <w:t>)</w:t>
      </w:r>
    </w:p>
    <w:p w14:paraId="7119A142" w14:textId="77777777" w:rsidR="004321DE" w:rsidRPr="004321DE" w:rsidRDefault="004321DE" w:rsidP="004321DE">
      <w:pPr>
        <w:pStyle w:val="a3"/>
        <w:spacing w:after="0" w:line="360" w:lineRule="auto"/>
        <w:ind w:left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14:paraId="4CED0C96" w14:textId="530462A7" w:rsidR="007A4159" w:rsidRPr="0004759F" w:rsidRDefault="007A4159" w:rsidP="004321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Коэффициент иллюстрирует ту часть оборотных средств, которая находится в мобильной форме и является относительно маневренной для непосредственного использования предприятием. Норматив этого показателя стремится к 0,5.</w:t>
      </w:r>
    </w:p>
    <w:p w14:paraId="3CEC5EFA" w14:textId="3AAAEEC3" w:rsidR="007A4159" w:rsidRPr="0004759F" w:rsidRDefault="007A4159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Для полноценного анализа оборотных средств необходимо учитывать длительность нахождения их в обороте. Для оценки данной характеристики используются следующие показатели:</w:t>
      </w:r>
    </w:p>
    <w:p w14:paraId="21970BC3" w14:textId="2D455536" w:rsidR="007A4159" w:rsidRDefault="007A4159" w:rsidP="0004759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Коэффициент оборачиваемости оборотного капитала</w:t>
      </w:r>
    </w:p>
    <w:p w14:paraId="05191880" w14:textId="77777777" w:rsidR="00BB608E" w:rsidRPr="004321DE" w:rsidRDefault="00BB608E" w:rsidP="00BB608E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32"/>
          <w:szCs w:val="28"/>
        </w:rPr>
      </w:pPr>
    </w:p>
    <w:p w14:paraId="2E05D151" w14:textId="14119846" w:rsidR="007A4159" w:rsidRDefault="000E5124" w:rsidP="004321DE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К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об.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Выручка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от продаж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ОА 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vertAlign w:val="subscript"/>
                    <w:lang w:val="en-US"/>
                  </w:rPr>
                  <m:t>сред.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 </m:t>
        </m:r>
      </m:oMath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D169E8" w:rsidRPr="004321DE">
        <w:rPr>
          <w:rFonts w:ascii="Times New Roman" w:hAnsi="Times New Roman" w:cs="Times New Roman"/>
          <w:sz w:val="28"/>
          <w:szCs w:val="28"/>
        </w:rPr>
        <w:t>(9</w:t>
      </w:r>
      <w:r w:rsidR="007A4159" w:rsidRPr="004321DE">
        <w:rPr>
          <w:rFonts w:ascii="Times New Roman" w:hAnsi="Times New Roman" w:cs="Times New Roman"/>
          <w:sz w:val="28"/>
          <w:szCs w:val="28"/>
        </w:rPr>
        <w:t>)</w:t>
      </w:r>
    </w:p>
    <w:p w14:paraId="020B69E2" w14:textId="77777777" w:rsidR="004321DE" w:rsidRPr="004321DE" w:rsidRDefault="004321DE" w:rsidP="004321DE">
      <w:pPr>
        <w:pStyle w:val="a3"/>
        <w:spacing w:after="0" w:line="360" w:lineRule="auto"/>
        <w:ind w:left="0" w:firstLine="709"/>
        <w:jc w:val="right"/>
        <w:rPr>
          <w:rFonts w:ascii="Cambria Math" w:hAnsi="Cambria Math" w:cs="Times New Roman"/>
          <w:sz w:val="28"/>
          <w:szCs w:val="28"/>
          <w:lang w:val="en-US"/>
          <w:oMath/>
        </w:rPr>
      </w:pPr>
    </w:p>
    <w:p w14:paraId="1548365C" w14:textId="0AECE100" w:rsidR="00EA44CF" w:rsidRPr="0004759F" w:rsidRDefault="007A4159" w:rsidP="000475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где выручка от реализации (тыс. руб.); </w:t>
      </w:r>
      <w:r w:rsidR="00EA44CF" w:rsidRPr="0004759F">
        <w:rPr>
          <w:rFonts w:ascii="Times New Roman" w:hAnsi="Times New Roman" w:cs="Times New Roman"/>
          <w:sz w:val="28"/>
          <w:szCs w:val="28"/>
          <w:lang w:val="en-US"/>
        </w:rPr>
        <w:t>ОА</w:t>
      </w:r>
      <w:r w:rsidRPr="0004759F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04759F">
        <w:rPr>
          <w:rFonts w:ascii="Times New Roman" w:hAnsi="Times New Roman" w:cs="Times New Roman"/>
          <w:sz w:val="28"/>
          <w:szCs w:val="28"/>
        </w:rPr>
        <w:t>средн</w:t>
      </w:r>
      <w:r w:rsidR="002E577C">
        <w:rPr>
          <w:rFonts w:ascii="Times New Roman" w:hAnsi="Times New Roman" w:cs="Times New Roman"/>
          <w:sz w:val="28"/>
          <w:szCs w:val="28"/>
        </w:rPr>
        <w:t xml:space="preserve">яя величина оборотного капитала (тыс. </w:t>
      </w:r>
      <w:r w:rsidRPr="0004759F">
        <w:rPr>
          <w:rFonts w:ascii="Times New Roman" w:hAnsi="Times New Roman" w:cs="Times New Roman"/>
          <w:sz w:val="28"/>
          <w:szCs w:val="28"/>
        </w:rPr>
        <w:t>руб.)</w:t>
      </w:r>
      <w:r w:rsidR="00EA44CF" w:rsidRPr="0004759F">
        <w:rPr>
          <w:rFonts w:ascii="Times New Roman" w:hAnsi="Times New Roman" w:cs="Times New Roman"/>
          <w:sz w:val="28"/>
          <w:szCs w:val="28"/>
        </w:rPr>
        <w:t>.</w:t>
      </w:r>
      <w:r w:rsidR="00765140" w:rsidRPr="0004759F">
        <w:rPr>
          <w:rFonts w:ascii="Times New Roman" w:hAnsi="Times New Roman" w:cs="Times New Roman"/>
          <w:sz w:val="28"/>
          <w:szCs w:val="28"/>
        </w:rPr>
        <w:t xml:space="preserve"> </w:t>
      </w:r>
      <w:r w:rsidR="006B6DE9" w:rsidRPr="0004759F">
        <w:rPr>
          <w:rFonts w:ascii="Times New Roman" w:hAnsi="Times New Roman" w:cs="Times New Roman"/>
          <w:sz w:val="28"/>
          <w:szCs w:val="28"/>
        </w:rPr>
        <w:t xml:space="preserve">Коэффициент оборачиваемости показывает количество оборотов, совершаемых оборотными средствами в течение </w:t>
      </w:r>
      <w:r w:rsidR="00B169DE" w:rsidRPr="0004759F">
        <w:rPr>
          <w:rFonts w:ascii="Times New Roman" w:hAnsi="Times New Roman" w:cs="Times New Roman"/>
          <w:sz w:val="28"/>
          <w:szCs w:val="28"/>
        </w:rPr>
        <w:t>изучаемого</w:t>
      </w:r>
      <w:r w:rsidR="006B6DE9" w:rsidRPr="0004759F">
        <w:rPr>
          <w:rFonts w:ascii="Times New Roman" w:hAnsi="Times New Roman" w:cs="Times New Roman"/>
          <w:sz w:val="28"/>
          <w:szCs w:val="28"/>
        </w:rPr>
        <w:t xml:space="preserve"> периода времени, и характеризует объем реализованной продукции на 1 рубль, вложенный </w:t>
      </w:r>
      <w:r w:rsidR="006B6DE9" w:rsidRPr="0004759F">
        <w:rPr>
          <w:rFonts w:ascii="Times New Roman" w:hAnsi="Times New Roman" w:cs="Times New Roman"/>
          <w:sz w:val="28"/>
          <w:szCs w:val="28"/>
        </w:rPr>
        <w:lastRenderedPageBreak/>
        <w:t>в оборотные средства.</w:t>
      </w:r>
      <w:r w:rsidR="00B169DE" w:rsidRPr="0004759F">
        <w:rPr>
          <w:rFonts w:ascii="Times New Roman" w:hAnsi="Times New Roman" w:cs="Times New Roman"/>
          <w:sz w:val="28"/>
          <w:szCs w:val="28"/>
        </w:rPr>
        <w:t xml:space="preserve"> Для эффективной работы предприятия необходимо, чтобы данный показатель возрастал.</w:t>
      </w:r>
    </w:p>
    <w:p w14:paraId="4A968E26" w14:textId="260F2619" w:rsidR="007A4159" w:rsidRDefault="006B6DE9" w:rsidP="0004759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Длительность одного оборота оборотных средств</w:t>
      </w:r>
    </w:p>
    <w:p w14:paraId="2ECDABBC" w14:textId="77777777" w:rsidR="00BB608E" w:rsidRPr="0004759F" w:rsidRDefault="00BB608E" w:rsidP="00BB608E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8A75CF9" w14:textId="4383B0CB" w:rsidR="00765140" w:rsidRPr="004321DE" w:rsidRDefault="000E5124" w:rsidP="004321DE">
      <w:pPr>
        <w:pStyle w:val="a3"/>
        <w:spacing w:after="0" w:line="360" w:lineRule="auto"/>
        <w:ind w:left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об.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32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ОА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сред.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  <w:lang w:val="en-US"/>
              </w:rPr>
              <m:t xml:space="preserve">× 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число дней в периоде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Выручка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от продаж</m:t>
                </m:r>
              </m:sub>
            </m:sSub>
          </m:den>
        </m:f>
      </m:oMath>
      <w:r w:rsidR="00960860" w:rsidRPr="004321DE">
        <w:rPr>
          <w:rFonts w:ascii="Times New Roman" w:hAnsi="Times New Roman" w:cs="Times New Roman"/>
          <w:sz w:val="32"/>
          <w:szCs w:val="28"/>
        </w:rPr>
        <w:t>,</w:t>
      </w:r>
      <w:r w:rsidR="004321DE" w:rsidRPr="004321DE">
        <w:rPr>
          <w:rFonts w:ascii="Times New Roman" w:hAnsi="Times New Roman" w:cs="Times New Roman"/>
          <w:sz w:val="32"/>
          <w:szCs w:val="28"/>
        </w:rPr>
        <w:t xml:space="preserve"> </w:t>
      </w:r>
      <w:r w:rsidR="004321DE">
        <w:rPr>
          <w:rFonts w:ascii="Times New Roman" w:hAnsi="Times New Roman" w:cs="Times New Roman"/>
          <w:sz w:val="28"/>
          <w:szCs w:val="28"/>
        </w:rPr>
        <w:tab/>
      </w:r>
      <w:r w:rsidR="004321DE">
        <w:rPr>
          <w:rFonts w:ascii="Times New Roman" w:hAnsi="Times New Roman" w:cs="Times New Roman"/>
          <w:sz w:val="28"/>
          <w:szCs w:val="28"/>
        </w:rPr>
        <w:tab/>
      </w:r>
      <w:r w:rsidR="004321DE">
        <w:rPr>
          <w:rFonts w:ascii="Times New Roman" w:hAnsi="Times New Roman" w:cs="Times New Roman"/>
          <w:sz w:val="28"/>
          <w:szCs w:val="28"/>
        </w:rPr>
        <w:tab/>
      </w:r>
      <w:r w:rsidR="00D169E8" w:rsidRPr="004321DE">
        <w:rPr>
          <w:rFonts w:ascii="Times New Roman" w:hAnsi="Times New Roman" w:cs="Times New Roman"/>
          <w:sz w:val="28"/>
          <w:szCs w:val="28"/>
        </w:rPr>
        <w:t>(10</w:t>
      </w:r>
      <w:r w:rsidR="00765140" w:rsidRPr="004321DE">
        <w:rPr>
          <w:rFonts w:ascii="Times New Roman" w:hAnsi="Times New Roman" w:cs="Times New Roman"/>
          <w:sz w:val="28"/>
          <w:szCs w:val="28"/>
        </w:rPr>
        <w:t>)</w:t>
      </w:r>
    </w:p>
    <w:p w14:paraId="56DF6778" w14:textId="3BE1D42E" w:rsidR="006B6DE9" w:rsidRDefault="00345003" w:rsidP="0004759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Рассчитываются также средний срок погашения дебиторской задолженности</w:t>
      </w:r>
      <w:r w:rsidR="009A153C" w:rsidRPr="0004759F">
        <w:rPr>
          <w:rFonts w:ascii="Times New Roman" w:hAnsi="Times New Roman" w:cs="Times New Roman"/>
          <w:sz w:val="28"/>
          <w:szCs w:val="28"/>
        </w:rPr>
        <w:t>, обращения кредиторской задолженности</w:t>
      </w:r>
      <w:r w:rsidRPr="0004759F">
        <w:rPr>
          <w:rFonts w:ascii="Times New Roman" w:hAnsi="Times New Roman" w:cs="Times New Roman"/>
          <w:sz w:val="28"/>
          <w:szCs w:val="28"/>
        </w:rPr>
        <w:t xml:space="preserve"> и скорость оборачиваемости запасов:</w:t>
      </w:r>
    </w:p>
    <w:p w14:paraId="23421ED8" w14:textId="77777777" w:rsidR="00BB608E" w:rsidRPr="00BB608E" w:rsidRDefault="00BB608E" w:rsidP="00BB60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5A35A2" w14:textId="43732B55" w:rsidR="007A3181" w:rsidRDefault="000E5124" w:rsidP="004321DE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ДЗ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.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32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ДЗ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сред.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  <w:lang w:val="en-US"/>
              </w:rPr>
              <m:t xml:space="preserve">× 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число дней в периоде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Выручка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от продаж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D169E8" w:rsidRPr="004321DE">
        <w:rPr>
          <w:rFonts w:ascii="Times New Roman" w:hAnsi="Times New Roman" w:cs="Times New Roman"/>
          <w:sz w:val="28"/>
          <w:szCs w:val="28"/>
        </w:rPr>
        <w:t>(11</w:t>
      </w:r>
      <w:r w:rsidR="007A3181" w:rsidRPr="004321DE">
        <w:rPr>
          <w:rFonts w:ascii="Times New Roman" w:hAnsi="Times New Roman" w:cs="Times New Roman"/>
          <w:sz w:val="28"/>
          <w:szCs w:val="28"/>
        </w:rPr>
        <w:t>)</w:t>
      </w:r>
    </w:p>
    <w:p w14:paraId="34523139" w14:textId="77777777" w:rsidR="004321DE" w:rsidRPr="004321DE" w:rsidRDefault="004321DE" w:rsidP="004321DE">
      <w:pPr>
        <w:pStyle w:val="a3"/>
        <w:spacing w:after="0" w:line="360" w:lineRule="auto"/>
        <w:ind w:left="0"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</w:p>
    <w:p w14:paraId="529CC897" w14:textId="7246D124" w:rsidR="009A153C" w:rsidRDefault="000E5124" w:rsidP="004321DE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КЗ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.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32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КЗ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сред.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  <w:lang w:val="en-US"/>
              </w:rPr>
              <m:t xml:space="preserve">× 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число дней в периоде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Выручка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от продаж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 w:val="32"/>
            <w:szCs w:val="28"/>
            <w:lang w:val="en-US"/>
          </w:rPr>
          <m:t xml:space="preserve"> </m:t>
        </m:r>
      </m:oMath>
      <w:r w:rsidR="004321DE">
        <w:rPr>
          <w:rFonts w:ascii="Times New Roman" w:eastAsiaTheme="minorEastAsia" w:hAnsi="Times New Roman" w:cs="Times New Roman"/>
          <w:b/>
          <w:sz w:val="32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32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32"/>
          <w:szCs w:val="28"/>
          <w:lang w:val="en-US"/>
        </w:rPr>
        <w:tab/>
      </w:r>
      <w:r w:rsidR="00D169E8" w:rsidRPr="004321DE">
        <w:rPr>
          <w:rFonts w:ascii="Times New Roman" w:hAnsi="Times New Roman" w:cs="Times New Roman"/>
          <w:sz w:val="28"/>
          <w:szCs w:val="28"/>
        </w:rPr>
        <w:t>(12</w:t>
      </w:r>
      <w:r w:rsidR="009A153C" w:rsidRPr="004321DE">
        <w:rPr>
          <w:rFonts w:ascii="Times New Roman" w:hAnsi="Times New Roman" w:cs="Times New Roman"/>
          <w:sz w:val="28"/>
          <w:szCs w:val="28"/>
        </w:rPr>
        <w:t>)</w:t>
      </w:r>
    </w:p>
    <w:p w14:paraId="21D24CE3" w14:textId="77777777" w:rsidR="004321DE" w:rsidRPr="004321DE" w:rsidRDefault="004321DE" w:rsidP="004321DE">
      <w:pPr>
        <w:pStyle w:val="a3"/>
        <w:spacing w:after="0" w:line="360" w:lineRule="auto"/>
        <w:ind w:left="0"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</w:p>
    <w:p w14:paraId="36C83F39" w14:textId="31C6315B" w:rsidR="007A3181" w:rsidRDefault="000E5124" w:rsidP="004321DE">
      <w:pPr>
        <w:pStyle w:val="a3"/>
        <w:spacing w:after="0" w:line="360" w:lineRule="auto"/>
        <w:ind w:left="0" w:firstLine="709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запасов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32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Запасы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сред.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  <w:lang w:val="en-US"/>
              </w:rPr>
              <m:t xml:space="preserve">× 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число дней в периоде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Выручка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от продаж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</m:oMath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ab/>
      </w:r>
      <w:r w:rsidR="00D169E8" w:rsidRPr="004321DE">
        <w:rPr>
          <w:rFonts w:ascii="Times New Roman" w:eastAsiaTheme="minorEastAsia" w:hAnsi="Times New Roman" w:cs="Times New Roman"/>
          <w:sz w:val="28"/>
          <w:szCs w:val="28"/>
          <w:lang w:val="en-US"/>
        </w:rPr>
        <w:t>(13</w:t>
      </w:r>
      <w:r w:rsidR="007A3181" w:rsidRPr="004321DE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</w:p>
    <w:p w14:paraId="1B6045C3" w14:textId="77777777" w:rsidR="004321DE" w:rsidRPr="004321DE" w:rsidRDefault="004321DE" w:rsidP="004321DE">
      <w:pPr>
        <w:pStyle w:val="a3"/>
        <w:spacing w:after="0" w:line="360" w:lineRule="auto"/>
        <w:ind w:left="0" w:firstLine="709"/>
        <w:jc w:val="right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</w:p>
    <w:p w14:paraId="6051329A" w14:textId="0A85C2A6" w:rsidR="006B6DE9" w:rsidRDefault="00C6256A" w:rsidP="0004759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Коэффициент закрепления </w:t>
      </w:r>
      <w:r w:rsidR="00E26B59" w:rsidRPr="0004759F">
        <w:rPr>
          <w:rFonts w:ascii="Times New Roman" w:hAnsi="Times New Roman" w:cs="Times New Roman"/>
          <w:sz w:val="28"/>
          <w:szCs w:val="28"/>
        </w:rPr>
        <w:t xml:space="preserve">(загрузки) </w:t>
      </w:r>
      <w:r w:rsidRPr="0004759F">
        <w:rPr>
          <w:rFonts w:ascii="Times New Roman" w:hAnsi="Times New Roman" w:cs="Times New Roman"/>
          <w:sz w:val="28"/>
          <w:szCs w:val="28"/>
        </w:rPr>
        <w:t>оборотных средств</w:t>
      </w:r>
    </w:p>
    <w:p w14:paraId="217BE8F1" w14:textId="77777777" w:rsidR="0032348F" w:rsidRPr="004321DE" w:rsidRDefault="0032348F" w:rsidP="0032348F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32"/>
          <w:szCs w:val="28"/>
        </w:rPr>
      </w:pPr>
    </w:p>
    <w:p w14:paraId="1D036A22" w14:textId="5FA380D8" w:rsidR="00C6256A" w:rsidRDefault="000E5124" w:rsidP="004321DE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К</m:t>
            </m:r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 xml:space="preserve"> 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vertAlign w:val="subscript"/>
              </w:rPr>
              <m:t>закреп.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ОА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28"/>
                    <w:vertAlign w:val="subscript"/>
                    <w:lang w:val="en-US"/>
                  </w:rPr>
                  <m:t>сред.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 xml:space="preserve"> 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Выручка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от продаж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32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32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об.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szCs w:val="28"/>
            <w:lang w:val="en-US"/>
          </w:rPr>
          <m:t xml:space="preserve"> </m:t>
        </m:r>
      </m:oMath>
      <w:r w:rsidR="004321DE">
        <w:rPr>
          <w:rFonts w:ascii="Times New Roman" w:eastAsiaTheme="minorEastAsia" w:hAnsi="Times New Roman" w:cs="Times New Roman"/>
          <w:sz w:val="32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sz w:val="32"/>
          <w:szCs w:val="28"/>
          <w:lang w:val="en-US"/>
        </w:rPr>
        <w:tab/>
      </w:r>
      <w:r w:rsidR="004321DE">
        <w:rPr>
          <w:rFonts w:ascii="Times New Roman" w:eastAsiaTheme="minorEastAsia" w:hAnsi="Times New Roman" w:cs="Times New Roman"/>
          <w:sz w:val="32"/>
          <w:szCs w:val="28"/>
          <w:lang w:val="en-US"/>
        </w:rPr>
        <w:tab/>
      </w:r>
      <w:r w:rsidR="00D169E8" w:rsidRPr="004321DE">
        <w:rPr>
          <w:rFonts w:ascii="Times New Roman" w:hAnsi="Times New Roman" w:cs="Times New Roman"/>
          <w:sz w:val="28"/>
          <w:szCs w:val="28"/>
          <w:lang w:val="en-US"/>
        </w:rPr>
        <w:t>(14</w:t>
      </w:r>
      <w:r w:rsidR="00C6256A" w:rsidRPr="004321D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1E92D30F" w14:textId="77777777" w:rsidR="004321DE" w:rsidRPr="004321DE" w:rsidRDefault="004321DE" w:rsidP="004321DE">
      <w:pPr>
        <w:pStyle w:val="a3"/>
        <w:spacing w:after="0" w:line="360" w:lineRule="auto"/>
        <w:ind w:left="0" w:firstLine="709"/>
        <w:jc w:val="right"/>
        <w:rPr>
          <w:rFonts w:ascii="Cambria Math" w:hAnsi="Cambria Math" w:cs="Times New Roman"/>
          <w:sz w:val="28"/>
          <w:szCs w:val="28"/>
          <w:lang w:val="en-US"/>
          <w:oMath/>
        </w:rPr>
      </w:pPr>
    </w:p>
    <w:p w14:paraId="7A41AEF1" w14:textId="11C14549" w:rsidR="000D2BF1" w:rsidRPr="0004759F" w:rsidRDefault="00884D38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Данный коэффициент обратен коэффициенту оборачиваемости и показывает величину оборотных средств на 1 рубль реализованной продукции. Соответственно, чем ниже данный показатель, тем эффективнее используются оборотные средства на предприятии.</w:t>
      </w:r>
    </w:p>
    <w:p w14:paraId="5EBDB1D3" w14:textId="16434FF1" w:rsidR="00884D38" w:rsidRPr="0004759F" w:rsidRDefault="00884D38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Ускорение оборачиваемости оборотного капитала способствует сокращению потребности в нем (абсолютное высвобождение), приросту объемов </w:t>
      </w:r>
      <w:r w:rsidRPr="0004759F">
        <w:rPr>
          <w:rFonts w:ascii="Times New Roman" w:hAnsi="Times New Roman" w:cs="Times New Roman"/>
          <w:sz w:val="28"/>
          <w:szCs w:val="28"/>
        </w:rPr>
        <w:lastRenderedPageBreak/>
        <w:t xml:space="preserve">производимой продукции (относительное высвобождение) и улучшению финансового результата деятельности предприятия. </w:t>
      </w:r>
    </w:p>
    <w:p w14:paraId="2F5E926A" w14:textId="55B69C08" w:rsidR="00884D38" w:rsidRPr="0004759F" w:rsidRDefault="00884D38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Существует ряд факторов, оказывающих непосредственное влияние на величину и скорость оборота оборотных средств:</w:t>
      </w:r>
    </w:p>
    <w:p w14:paraId="789E7042" w14:textId="5DF2D6D3" w:rsidR="00884D38" w:rsidRPr="0004759F" w:rsidRDefault="00884D38" w:rsidP="0004759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Размер предприятия (малое, среднее, крупное);</w:t>
      </w:r>
    </w:p>
    <w:p w14:paraId="65B13A95" w14:textId="77777777" w:rsidR="00884D38" w:rsidRPr="0004759F" w:rsidRDefault="00884D38" w:rsidP="0004759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Доля добавленной стоимости в цене продукта </w:t>
      </w:r>
    </w:p>
    <w:p w14:paraId="4DA8966E" w14:textId="41BA1DFB" w:rsidR="00884D38" w:rsidRPr="0004759F" w:rsidRDefault="00884D38" w:rsidP="0004759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Квалификация менеджеров;</w:t>
      </w:r>
    </w:p>
    <w:p w14:paraId="2C9DEDD7" w14:textId="21AD5FCD" w:rsidR="00884D38" w:rsidRPr="0004759F" w:rsidRDefault="00884D38" w:rsidP="0004759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Длительность производственного цикла;</w:t>
      </w:r>
    </w:p>
    <w:p w14:paraId="1C1D0DF6" w14:textId="3D27316F" w:rsidR="00884D38" w:rsidRPr="0004759F" w:rsidRDefault="00884D38" w:rsidP="0004759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Учетная политика предприятия;</w:t>
      </w:r>
    </w:p>
    <w:p w14:paraId="610DF060" w14:textId="0E0ACF2A" w:rsidR="003F198F" w:rsidRPr="0004759F" w:rsidRDefault="003F198F" w:rsidP="0004759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Платежеспособность клиентов</w:t>
      </w:r>
    </w:p>
    <w:p w14:paraId="6ECB7315" w14:textId="464098A2" w:rsidR="003F198F" w:rsidRPr="0004759F" w:rsidRDefault="003F198F" w:rsidP="0004759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Отраслевая принадлежность деятельности</w:t>
      </w:r>
    </w:p>
    <w:p w14:paraId="378FD7CE" w14:textId="77777777" w:rsidR="00884D38" w:rsidRPr="00046711" w:rsidRDefault="00884D38" w:rsidP="00E8228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711">
        <w:rPr>
          <w:rFonts w:ascii="Times New Roman" w:hAnsi="Times New Roman" w:cs="Times New Roman"/>
          <w:sz w:val="28"/>
          <w:szCs w:val="28"/>
        </w:rPr>
        <w:t xml:space="preserve">География потребителей, поставщиков, контрагентов </w:t>
      </w:r>
    </w:p>
    <w:p w14:paraId="14AE5593" w14:textId="71BE612B" w:rsidR="005C7491" w:rsidRPr="00046711" w:rsidRDefault="00884D38" w:rsidP="00E8228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711">
        <w:rPr>
          <w:rFonts w:ascii="Times New Roman" w:hAnsi="Times New Roman" w:cs="Times New Roman"/>
          <w:sz w:val="28"/>
          <w:szCs w:val="28"/>
        </w:rPr>
        <w:t>Инфляция и др.</w:t>
      </w:r>
    </w:p>
    <w:p w14:paraId="2FA29460" w14:textId="77777777" w:rsidR="00DF69E3" w:rsidRPr="00046711" w:rsidRDefault="00DF69E3" w:rsidP="00E8228B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3E9430D8" w14:textId="09DB42C4" w:rsidR="00746408" w:rsidRPr="00046711" w:rsidRDefault="00370760" w:rsidP="00E8228B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385788777"/>
      <w:r w:rsidRPr="0004671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1.3 </w:t>
      </w:r>
      <w:r w:rsidR="00746408" w:rsidRPr="00046711">
        <w:rPr>
          <w:rFonts w:ascii="Times New Roman" w:hAnsi="Times New Roman" w:cs="Times New Roman"/>
          <w:b w:val="0"/>
          <w:color w:val="auto"/>
          <w:sz w:val="28"/>
          <w:szCs w:val="28"/>
        </w:rPr>
        <w:t>Методы анализа и оценки оборотных средств на предприятии</w:t>
      </w:r>
      <w:bookmarkEnd w:id="4"/>
    </w:p>
    <w:p w14:paraId="0B22F421" w14:textId="77777777" w:rsidR="00DF69E3" w:rsidRPr="00046711" w:rsidRDefault="00DF69E3" w:rsidP="00E82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0717C5" w14:textId="7ADEBA59" w:rsidR="005C7491" w:rsidRPr="00E8228B" w:rsidRDefault="005C7491" w:rsidP="00E822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B">
        <w:rPr>
          <w:rFonts w:ascii="Times New Roman" w:hAnsi="Times New Roman" w:cs="Times New Roman"/>
          <w:sz w:val="28"/>
          <w:szCs w:val="28"/>
        </w:rPr>
        <w:t>Оценка эффективности использования оборотных средств строится на двух факторах:</w:t>
      </w:r>
    </w:p>
    <w:p w14:paraId="107950CC" w14:textId="4E7F504A" w:rsidR="005C7491" w:rsidRPr="0004759F" w:rsidRDefault="005C7491" w:rsidP="00E8228B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28B">
        <w:rPr>
          <w:rFonts w:ascii="Times New Roman" w:hAnsi="Times New Roman" w:cs="Times New Roman"/>
          <w:sz w:val="28"/>
          <w:szCs w:val="28"/>
        </w:rPr>
        <w:t>Рост оборачиваемости</w:t>
      </w:r>
      <w:r w:rsidRPr="0004759F">
        <w:rPr>
          <w:rFonts w:ascii="Times New Roman" w:hAnsi="Times New Roman" w:cs="Times New Roman"/>
          <w:sz w:val="28"/>
          <w:szCs w:val="28"/>
        </w:rPr>
        <w:t xml:space="preserve"> оборотного капитала;</w:t>
      </w:r>
    </w:p>
    <w:p w14:paraId="191D50B8" w14:textId="03397662" w:rsidR="005C7491" w:rsidRPr="0004759F" w:rsidRDefault="005C7491" w:rsidP="0004759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Снижение потребности в оборотных средствах на 1 рубль объема выпуска продукции.</w:t>
      </w:r>
    </w:p>
    <w:p w14:paraId="56229400" w14:textId="3C175EA0" w:rsidR="00746408" w:rsidRPr="0004759F" w:rsidRDefault="005C7491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Рост оборачиваемости оборотного капитала способствует экономии этого капитала, росту объемов производства и улучшению финансового результата. Благодаря ускорению оборота</w:t>
      </w:r>
      <w:r w:rsidR="00684DA4" w:rsidRPr="0004759F">
        <w:rPr>
          <w:rFonts w:ascii="Times New Roman" w:hAnsi="Times New Roman" w:cs="Times New Roman"/>
          <w:sz w:val="28"/>
          <w:szCs w:val="28"/>
        </w:rPr>
        <w:t xml:space="preserve"> оборотных средств происходит высвобождение денежных ресурсов, затраченных эти средства. Денежные ресурсы в свою очередь откладываются на </w:t>
      </w:r>
      <w:r w:rsidR="00C1081A" w:rsidRPr="0004759F">
        <w:rPr>
          <w:rFonts w:ascii="Times New Roman" w:hAnsi="Times New Roman" w:cs="Times New Roman"/>
          <w:sz w:val="28"/>
          <w:szCs w:val="28"/>
        </w:rPr>
        <w:t xml:space="preserve">расчетном счете предприятия, тем самым улучшая его финансовое положение. </w:t>
      </w:r>
    </w:p>
    <w:p w14:paraId="7AD0ECBF" w14:textId="79B8A8A2" w:rsidR="00C1081A" w:rsidRDefault="00C1081A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Именно по результатам оборачиваемости в ходе анализа устанавливается величина экономии оборотных средств. Существует два подхода к ее определению. Первый определяет величину экономии как разницу между </w:t>
      </w:r>
      <w:r w:rsidRPr="0004759F">
        <w:rPr>
          <w:rFonts w:ascii="Times New Roman" w:hAnsi="Times New Roman" w:cs="Times New Roman"/>
          <w:sz w:val="28"/>
          <w:szCs w:val="28"/>
        </w:rPr>
        <w:lastRenderedPageBreak/>
        <w:t>фактической величиной оборотных средств  в отчетном периоде и их величиной за предшествующий период, приведенный к объемам производства отчетного периода:</w:t>
      </w:r>
    </w:p>
    <w:p w14:paraId="3033E4BC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EBABF" w14:textId="623AB303" w:rsidR="001722B7" w:rsidRDefault="00181B65" w:rsidP="005535F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∆ОбС =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ОбС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–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ОбС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× 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рост прод.</m:t>
            </m:r>
          </m:sub>
        </m:sSub>
      </m:oMath>
      <w:r w:rsidR="00C1081A" w:rsidRPr="0004759F">
        <w:rPr>
          <w:rFonts w:ascii="Times New Roman" w:hAnsi="Times New Roman" w:cs="Times New Roman"/>
          <w:sz w:val="28"/>
          <w:szCs w:val="28"/>
        </w:rPr>
        <w:t xml:space="preserve"> ,</w:t>
      </w:r>
      <m:oMath>
        <m:r>
          <w:rPr>
            <w:rStyle w:val="ae"/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Style w:val="ae"/>
            <w:rFonts w:ascii="Cambria Math" w:hAnsi="Cambria Math" w:cs="Times New Roman"/>
            <w:i/>
            <w:sz w:val="28"/>
            <w:szCs w:val="28"/>
          </w:rPr>
          <w:footnoteReference w:id="2"/>
        </m:r>
      </m:oMath>
      <w:r w:rsidR="005535F8">
        <w:rPr>
          <w:rFonts w:ascii="Times New Roman" w:hAnsi="Times New Roman" w:cs="Times New Roman"/>
          <w:sz w:val="28"/>
          <w:szCs w:val="28"/>
        </w:rPr>
        <w:t xml:space="preserve"> </w:t>
      </w:r>
      <w:r w:rsidR="005535F8">
        <w:rPr>
          <w:rFonts w:ascii="Times New Roman" w:hAnsi="Times New Roman" w:cs="Times New Roman"/>
          <w:sz w:val="28"/>
          <w:szCs w:val="28"/>
        </w:rPr>
        <w:tab/>
      </w:r>
      <w:r w:rsidR="005535F8">
        <w:rPr>
          <w:rFonts w:ascii="Times New Roman" w:hAnsi="Times New Roman" w:cs="Times New Roman"/>
          <w:sz w:val="28"/>
          <w:szCs w:val="28"/>
        </w:rPr>
        <w:tab/>
      </w:r>
      <w:r w:rsidR="005535F8">
        <w:rPr>
          <w:rFonts w:ascii="Times New Roman" w:hAnsi="Times New Roman" w:cs="Times New Roman"/>
          <w:sz w:val="28"/>
          <w:szCs w:val="28"/>
        </w:rPr>
        <w:tab/>
      </w:r>
      <w:r w:rsidR="00D169E8">
        <w:rPr>
          <w:rFonts w:ascii="Times New Roman" w:hAnsi="Times New Roman" w:cs="Times New Roman"/>
          <w:sz w:val="28"/>
          <w:szCs w:val="28"/>
        </w:rPr>
        <w:t>(15</w:t>
      </w:r>
      <w:r w:rsidR="001722B7" w:rsidRPr="0004759F">
        <w:rPr>
          <w:rFonts w:ascii="Times New Roman" w:hAnsi="Times New Roman" w:cs="Times New Roman"/>
          <w:sz w:val="28"/>
          <w:szCs w:val="28"/>
        </w:rPr>
        <w:t>)</w:t>
      </w:r>
    </w:p>
    <w:p w14:paraId="00F25B33" w14:textId="77777777" w:rsidR="005535F8" w:rsidRPr="0004759F" w:rsidRDefault="005535F8" w:rsidP="005535F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F1B9592" w14:textId="4016A9B1" w:rsidR="001722B7" w:rsidRPr="0004759F" w:rsidRDefault="00D02F32" w:rsidP="000475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где </w:t>
      </w:r>
      <w:r w:rsidR="001722B7" w:rsidRPr="0004759F">
        <w:rPr>
          <w:rFonts w:ascii="Times New Roman" w:hAnsi="Times New Roman" w:cs="Times New Roman"/>
          <w:sz w:val="28"/>
          <w:szCs w:val="28"/>
        </w:rPr>
        <w:t>К</w:t>
      </w:r>
      <w:r w:rsidR="001722B7" w:rsidRPr="0004759F">
        <w:rPr>
          <w:rFonts w:ascii="Times New Roman" w:hAnsi="Times New Roman" w:cs="Times New Roman"/>
          <w:sz w:val="28"/>
          <w:szCs w:val="28"/>
          <w:vertAlign w:val="subscript"/>
        </w:rPr>
        <w:t xml:space="preserve">рост прод. </w:t>
      </w:r>
      <w:r w:rsidR="001722B7" w:rsidRPr="0004759F">
        <w:rPr>
          <w:rFonts w:ascii="Times New Roman" w:hAnsi="Times New Roman" w:cs="Times New Roman"/>
          <w:sz w:val="28"/>
          <w:szCs w:val="28"/>
        </w:rPr>
        <w:t>– коэффициент роста продукции.</w:t>
      </w:r>
    </w:p>
    <w:p w14:paraId="4078D4A6" w14:textId="12FE8983" w:rsidR="00D02F32" w:rsidRDefault="00D02F32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При втором подходе для определения экономии оборотных средств проводят сравнение оборачиваемости в различные отчетные периоды:</w:t>
      </w:r>
    </w:p>
    <w:p w14:paraId="51DACC46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CC8F47" w14:textId="418F3E75" w:rsidR="001F7A26" w:rsidRDefault="00960860" w:rsidP="005535F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ОбС=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Объем реализации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360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× 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об.1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-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об.0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)</m:t>
        </m:r>
      </m:oMath>
      <w:r w:rsidRPr="005535F8">
        <w:rPr>
          <w:rFonts w:ascii="Times New Roman" w:hAnsi="Times New Roman" w:cs="Times New Roman"/>
          <w:sz w:val="28"/>
          <w:szCs w:val="28"/>
        </w:rPr>
        <w:t>,</w:t>
      </w:r>
      <w:r w:rsidR="005535F8">
        <w:rPr>
          <w:rFonts w:ascii="Times New Roman" w:hAnsi="Times New Roman" w:cs="Times New Roman"/>
          <w:sz w:val="28"/>
          <w:szCs w:val="28"/>
        </w:rPr>
        <w:tab/>
      </w:r>
      <w:r w:rsidR="005535F8">
        <w:rPr>
          <w:rFonts w:ascii="Times New Roman" w:hAnsi="Times New Roman" w:cs="Times New Roman"/>
          <w:sz w:val="28"/>
          <w:szCs w:val="28"/>
        </w:rPr>
        <w:tab/>
      </w:r>
      <w:r w:rsidR="005535F8">
        <w:rPr>
          <w:rFonts w:ascii="Times New Roman" w:hAnsi="Times New Roman" w:cs="Times New Roman"/>
          <w:sz w:val="28"/>
          <w:szCs w:val="28"/>
        </w:rPr>
        <w:tab/>
      </w:r>
      <w:r w:rsidR="009A153C" w:rsidRPr="0004759F">
        <w:rPr>
          <w:rFonts w:ascii="Times New Roman" w:hAnsi="Times New Roman" w:cs="Times New Roman"/>
          <w:sz w:val="28"/>
          <w:szCs w:val="28"/>
        </w:rPr>
        <w:t>(</w:t>
      </w:r>
      <w:r w:rsidR="00D169E8">
        <w:rPr>
          <w:rFonts w:ascii="Times New Roman" w:hAnsi="Times New Roman" w:cs="Times New Roman"/>
          <w:sz w:val="28"/>
          <w:szCs w:val="28"/>
        </w:rPr>
        <w:t>16</w:t>
      </w:r>
      <w:r w:rsidR="001F7A26" w:rsidRPr="0004759F">
        <w:rPr>
          <w:rFonts w:ascii="Times New Roman" w:hAnsi="Times New Roman" w:cs="Times New Roman"/>
          <w:sz w:val="28"/>
          <w:szCs w:val="28"/>
        </w:rPr>
        <w:t>)</w:t>
      </w:r>
    </w:p>
    <w:p w14:paraId="2F5BDCE1" w14:textId="77777777" w:rsidR="005535F8" w:rsidRPr="0004759F" w:rsidRDefault="005535F8" w:rsidP="005535F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682CCFA" w14:textId="5DC44120" w:rsidR="00D02F32" w:rsidRPr="0004759F" w:rsidRDefault="00043EE8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Объем реализации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360</m:t>
            </m:r>
          </m:den>
        </m:f>
      </m:oMath>
      <w:r w:rsidRPr="0004759F">
        <w:rPr>
          <w:rFonts w:ascii="Times New Roman" w:eastAsiaTheme="minorEastAsia" w:hAnsi="Times New Roman" w:cs="Times New Roman"/>
          <w:sz w:val="28"/>
          <w:szCs w:val="28"/>
        </w:rPr>
        <w:t xml:space="preserve"> – однодневная реализация.</w:t>
      </w:r>
    </w:p>
    <w:p w14:paraId="5A0EB068" w14:textId="77777777" w:rsidR="00A6414D" w:rsidRPr="0004759F" w:rsidRDefault="003F198F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759F">
        <w:rPr>
          <w:rFonts w:ascii="Times New Roman" w:eastAsiaTheme="minorEastAsia" w:hAnsi="Times New Roman" w:cs="Times New Roman"/>
          <w:sz w:val="28"/>
          <w:szCs w:val="28"/>
        </w:rPr>
        <w:t xml:space="preserve">Эффективность использования оборотных средств заключается не только в </w:t>
      </w:r>
      <w:r w:rsidR="006A3FA7" w:rsidRPr="0004759F">
        <w:rPr>
          <w:rFonts w:ascii="Times New Roman" w:eastAsiaTheme="minorEastAsia" w:hAnsi="Times New Roman" w:cs="Times New Roman"/>
          <w:sz w:val="28"/>
          <w:szCs w:val="28"/>
        </w:rPr>
        <w:t xml:space="preserve">скорости их обращения, но и в снижении себестоимости продукции, в том числе за счет экономии </w:t>
      </w:r>
      <w:r w:rsidR="00F40ABD" w:rsidRPr="0004759F">
        <w:rPr>
          <w:rFonts w:ascii="Times New Roman" w:eastAsiaTheme="minorEastAsia" w:hAnsi="Times New Roman" w:cs="Times New Roman"/>
          <w:sz w:val="28"/>
          <w:szCs w:val="28"/>
        </w:rPr>
        <w:t>элементов оборотных производственных фондов. Так как анализ хозяйственной деятельности предприятия строится в основном на оценке таких показателей как рентабельность и прибыль, то целесообразно проиллюстрировать влияние на них оборотных средств.</w:t>
      </w:r>
    </w:p>
    <w:p w14:paraId="2E2EA659" w14:textId="35FB2629" w:rsidR="003F198F" w:rsidRDefault="00862C0B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759F">
        <w:rPr>
          <w:rFonts w:ascii="Times New Roman" w:eastAsiaTheme="minorEastAsia" w:hAnsi="Times New Roman" w:cs="Times New Roman"/>
          <w:sz w:val="28"/>
          <w:szCs w:val="28"/>
        </w:rPr>
        <w:t>Для расчета влияния коэффициента оборачиваемости и величины оборотных средств на абсолютный прирост выручки от продаж</w:t>
      </w:r>
      <w:r w:rsidR="00992E1E" w:rsidRPr="0004759F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составить двухфакторную модель:</w:t>
      </w:r>
    </w:p>
    <w:p w14:paraId="51DB7A50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125109C" w14:textId="298BA4A2" w:rsidR="00992E1E" w:rsidRPr="0004759F" w:rsidRDefault="00992E1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Выручка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от продаж</m:t>
                  </m:r>
                </m:sub>
              </m:sSub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об.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СУММА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об.1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об. 0</m:t>
                  </m: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×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ОбС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сред.</m:t>
                  </m:r>
                </m:sub>
              </m:sSub>
            </m:sub>
          </m:sSub>
        </m:oMath>
      </m:oMathPara>
    </w:p>
    <w:p w14:paraId="6BF02394" w14:textId="77777777" w:rsidR="00BB608E" w:rsidRDefault="00BB608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61729C6" w14:textId="627CEEC9" w:rsidR="00992E1E" w:rsidRPr="0004759F" w:rsidRDefault="00992E1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Выручка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от продаж</m:t>
                  </m:r>
                </m:sub>
              </m:sSub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сред.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СУММА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ОбС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сред.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ОбС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0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сред.</m:t>
                      </m:r>
                    </m:sub>
                  </m:sSub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×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об. 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</m:oMath>
      </m:oMathPara>
    </w:p>
    <w:p w14:paraId="7691E0C5" w14:textId="77777777" w:rsidR="00BB608E" w:rsidRDefault="00BB608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91F4031" w14:textId="0919A8B3" w:rsidR="001F7A26" w:rsidRDefault="00992E1E" w:rsidP="005535F8">
      <w:pPr>
        <w:spacing w:after="0" w:line="360" w:lineRule="auto"/>
        <w:ind w:firstLine="709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>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Выручка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от продаж</m:t>
                </m:r>
              </m:sub>
            </m:sSub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об.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об.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+ 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ОбС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сред.</m:t>
                </m:r>
              </m:sub>
            </m:sSub>
          </m:sub>
        </m:sSub>
      </m:oMath>
      <w:r w:rsidR="005535F8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5535F8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5535F8">
        <w:rPr>
          <w:rFonts w:ascii="Times New Roman" w:hAnsi="Times New Roman" w:cs="Times New Roman"/>
          <w:i/>
          <w:sz w:val="28"/>
          <w:szCs w:val="28"/>
          <w:lang w:val="en-US"/>
        </w:rPr>
        <w:tab/>
      </w:r>
      <w:r w:rsidR="00D169E8">
        <w:rPr>
          <w:rFonts w:ascii="Times New Roman" w:eastAsiaTheme="minorEastAsia" w:hAnsi="Times New Roman" w:cs="Times New Roman"/>
          <w:sz w:val="28"/>
          <w:szCs w:val="28"/>
        </w:rPr>
        <w:t>(17</w:t>
      </w:r>
      <w:r w:rsidR="001F7A26" w:rsidRPr="0004759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3869964C" w14:textId="77777777" w:rsidR="005535F8" w:rsidRPr="005535F8" w:rsidRDefault="005535F8" w:rsidP="005535F8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14:paraId="7FF2E0AF" w14:textId="0758DF60" w:rsidR="00004529" w:rsidRPr="0004759F" w:rsidRDefault="00004529" w:rsidP="00BB608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759F">
        <w:rPr>
          <w:rFonts w:ascii="Times New Roman" w:eastAsiaTheme="minorEastAsia" w:hAnsi="Times New Roman" w:cs="Times New Roman"/>
          <w:sz w:val="28"/>
          <w:szCs w:val="28"/>
        </w:rPr>
        <w:t xml:space="preserve">Так как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об.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≥ 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ОбС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сред.</m:t>
                </m:r>
              </m:sub>
            </m:sSub>
          </m:sub>
        </m:sSub>
      </m:oMath>
      <w:r w:rsidRPr="0004759F">
        <w:rPr>
          <w:rFonts w:ascii="Times New Roman" w:eastAsiaTheme="minorEastAsia" w:hAnsi="Times New Roman" w:cs="Times New Roman"/>
          <w:sz w:val="28"/>
          <w:szCs w:val="28"/>
        </w:rPr>
        <w:t>, то очевидно, что на показатель выручки от продаж больше влияет фактор коэффициента оборачиваемости оборотные средств.</w:t>
      </w:r>
    </w:p>
    <w:p w14:paraId="1D4B923F" w14:textId="3B350827" w:rsidR="003F35D0" w:rsidRDefault="00004529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>Для расчета влияния изменения скорости оборота и однодневной выручки на абсолютный прирост оборотных средств такая же двухфакторная модель составляется следующим образом:</w:t>
      </w:r>
    </w:p>
    <w:p w14:paraId="5568D715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7E1693" w14:textId="2DDA523B" w:rsidR="00004529" w:rsidRPr="00BB608E" w:rsidRDefault="0069519B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ОбС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сред.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СУММА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×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</m:t>
              </m:r>
            </m:sub>
          </m:sSub>
        </m:oMath>
      </m:oMathPara>
    </w:p>
    <w:p w14:paraId="321021AA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226E9372" w14:textId="00CF0B65" w:rsidR="00743131" w:rsidRDefault="00282ED9" w:rsidP="005535F8">
      <w:pPr>
        <w:spacing w:after="0" w:line="360" w:lineRule="auto"/>
        <w:ind w:firstLine="142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ОбС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сред.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СУММА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×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0</m:t>
            </m:r>
          </m:sub>
        </m:sSub>
      </m:oMath>
      <w:r w:rsidR="00743131"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,</w:t>
      </w:r>
      <w:r w:rsidR="005535F8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5535F8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5535F8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  <w:t xml:space="preserve">     </w:t>
      </w:r>
      <w:r w:rsidR="00D169E8">
        <w:rPr>
          <w:rFonts w:ascii="Times New Roman" w:eastAsiaTheme="minorEastAsia" w:hAnsi="Times New Roman" w:cs="Times New Roman"/>
          <w:sz w:val="28"/>
          <w:szCs w:val="28"/>
        </w:rPr>
        <w:t>(18</w:t>
      </w:r>
      <w:r w:rsidR="00743131" w:rsidRPr="0004759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5012A18A" w14:textId="77777777" w:rsidR="007009F9" w:rsidRPr="005535F8" w:rsidRDefault="007009F9" w:rsidP="005535F8">
      <w:pPr>
        <w:spacing w:after="0" w:line="360" w:lineRule="auto"/>
        <w:ind w:firstLine="142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75CBFB4E" w14:textId="77777777" w:rsidR="007009F9" w:rsidRDefault="00282ED9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759F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t </w:t>
      </w:r>
      <w:r w:rsidRPr="0004759F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0,1</w:t>
      </w:r>
      <w:r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– </w:t>
      </w:r>
      <w:r w:rsidRPr="0004759F">
        <w:rPr>
          <w:rFonts w:ascii="Times New Roman" w:eastAsiaTheme="minorEastAsia" w:hAnsi="Times New Roman" w:cs="Times New Roman"/>
          <w:sz w:val="28"/>
          <w:szCs w:val="28"/>
        </w:rPr>
        <w:t xml:space="preserve">время одного полного оборота; </w:t>
      </w:r>
    </w:p>
    <w:p w14:paraId="22D5522E" w14:textId="77777777" w:rsidR="007009F9" w:rsidRDefault="007009F9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="00282ED9"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n </w:t>
      </w:r>
      <w:r w:rsidR="00282ED9" w:rsidRPr="0004759F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0,1</w:t>
      </w:r>
      <w:r w:rsidR="00282ED9"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743131"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>–</w:t>
      </w:r>
      <w:r w:rsidR="00282ED9"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743131" w:rsidRPr="0004759F">
        <w:rPr>
          <w:rFonts w:ascii="Times New Roman" w:eastAsiaTheme="minorEastAsia" w:hAnsi="Times New Roman" w:cs="Times New Roman"/>
          <w:sz w:val="28"/>
          <w:szCs w:val="28"/>
        </w:rPr>
        <w:t xml:space="preserve">однодневная выручка. </w:t>
      </w:r>
    </w:p>
    <w:p w14:paraId="5B8A076A" w14:textId="6CBE7045" w:rsidR="00282ED9" w:rsidRPr="0004759F" w:rsidRDefault="00743131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759F">
        <w:rPr>
          <w:rFonts w:ascii="Times New Roman" w:eastAsiaTheme="minorEastAsia" w:hAnsi="Times New Roman" w:cs="Times New Roman"/>
          <w:sz w:val="28"/>
          <w:szCs w:val="28"/>
        </w:rPr>
        <w:t xml:space="preserve">То есть, если </w:t>
      </w:r>
      <m:oMath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b>
            </m:sSub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&lt;0</m:t>
        </m:r>
      </m:oMath>
      <w:r w:rsidRPr="0004759F">
        <w:rPr>
          <w:rFonts w:ascii="Times New Roman" w:eastAsiaTheme="minorEastAsia" w:hAnsi="Times New Roman" w:cs="Times New Roman"/>
          <w:sz w:val="28"/>
          <w:szCs w:val="28"/>
        </w:rPr>
        <w:t>, то происходит экономия оборотных средств за счет их более эффективного использования в отчетном периоде по сравнению с базисным.</w:t>
      </w:r>
    </w:p>
    <w:p w14:paraId="391CFC7E" w14:textId="12BE072A" w:rsidR="00196093" w:rsidRDefault="00196093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59F">
        <w:rPr>
          <w:rFonts w:ascii="Times New Roman" w:hAnsi="Times New Roman" w:cs="Times New Roman"/>
          <w:sz w:val="28"/>
          <w:szCs w:val="28"/>
        </w:rPr>
        <w:t xml:space="preserve">Однако основным показателем финансовой </w:t>
      </w:r>
      <w:r w:rsidR="006D6EB8" w:rsidRPr="0004759F">
        <w:rPr>
          <w:rFonts w:ascii="Times New Roman" w:hAnsi="Times New Roman" w:cs="Times New Roman"/>
          <w:sz w:val="28"/>
          <w:szCs w:val="28"/>
        </w:rPr>
        <w:t>эффективности использования оборотных средств является их рентабельность:</w:t>
      </w:r>
    </w:p>
    <w:p w14:paraId="2FE832DA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37A7F2" w14:textId="7352D827" w:rsidR="0004759F" w:rsidRDefault="000E5124" w:rsidP="007009F9">
      <w:pPr>
        <w:spacing w:after="0" w:line="360" w:lineRule="auto"/>
        <w:ind w:hanging="142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ОбС</m:t>
            </m:r>
          </m:sub>
        </m:sSub>
        <m:r>
          <w:rPr>
            <w:rFonts w:ascii="Cambria Math" w:hAnsi="Cambria Math" w:cs="Times New Roman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Прибыль 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до налогообложения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сред.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Прибыль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от продаж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+пр. дох. - пр. расх.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ОА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сред.</m:t>
                </m:r>
              </m:sub>
            </m:sSub>
          </m:den>
        </m:f>
      </m:oMath>
      <w:r w:rsidR="007009F9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7009F9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04759F" w:rsidRPr="0004759F">
        <w:rPr>
          <w:rFonts w:ascii="Times New Roman" w:eastAsiaTheme="minorEastAsia" w:hAnsi="Times New Roman" w:cs="Times New Roman"/>
          <w:sz w:val="28"/>
          <w:szCs w:val="28"/>
        </w:rPr>
        <w:t>(1</w:t>
      </w:r>
      <w:r w:rsidR="00D169E8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04759F" w:rsidRPr="0004759F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4C3B4C66" w14:textId="77777777" w:rsidR="007009F9" w:rsidRPr="007009F9" w:rsidRDefault="007009F9" w:rsidP="007009F9">
      <w:pPr>
        <w:spacing w:after="0" w:line="360" w:lineRule="auto"/>
        <w:ind w:hanging="142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64781156" w14:textId="4BA97D84" w:rsidR="008B7453" w:rsidRDefault="008B7453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04759F">
        <w:rPr>
          <w:rFonts w:ascii="Times New Roman" w:eastAsiaTheme="minorEastAsia" w:hAnsi="Times New Roman" w:cs="Times New Roman"/>
          <w:sz w:val="28"/>
          <w:szCs w:val="28"/>
        </w:rPr>
        <w:t>Сравнив с формулой рентабельности продаж получаем прямо пропорциональную зависимость рентабельности оборотных средств от рентабельности продаж.</w:t>
      </w:r>
    </w:p>
    <w:p w14:paraId="79F3A298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62384C5" w14:textId="1B1DC8F4" w:rsidR="008B7453" w:rsidRPr="00BB608E" w:rsidRDefault="000E5124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прод.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Прибыль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от продаж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реализ.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;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Прибыль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от продаж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прод.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×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Q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реализ.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</m:oMath>
      </m:oMathPara>
    </w:p>
    <w:p w14:paraId="12B1936A" w14:textId="77777777" w:rsidR="00BB608E" w:rsidRPr="0004759F" w:rsidRDefault="00BB608E" w:rsidP="0004759F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</w:p>
    <w:p w14:paraId="0C2F2A68" w14:textId="0A2D3E7E" w:rsidR="0004759F" w:rsidRDefault="000E5124" w:rsidP="007009F9">
      <w:pPr>
        <w:spacing w:after="0" w:line="360" w:lineRule="auto"/>
        <w:ind w:left="-709" w:hanging="142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ОбС</m:t>
            </m:r>
          </m:sub>
        </m:sSub>
        <m:r>
          <w:rPr>
            <w:rFonts w:ascii="Cambria Math" w:hAnsi="Cambria Math" w:cs="Times New Roman"/>
            <w:sz w:val="32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прод.</m:t>
                </m:r>
              </m:sub>
            </m:sSub>
            <m:r>
              <w:rPr>
                <w:rFonts w:ascii="Cambria Math" w:hAnsi="Cambria Math" w:cs="Times New Roman"/>
                <w:sz w:val="32"/>
                <w:szCs w:val="28"/>
                <w:lang w:val="en-US"/>
              </w:rPr>
              <m:t>×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  <w:lang w:val="en-US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реализ.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 xml:space="preserve">+пр. дох. - пр. расх.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32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ОА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28"/>
                  </w:rPr>
                  <m:t>сред.</m:t>
                </m:r>
              </m:sub>
            </m:sSub>
          </m:den>
        </m:f>
      </m:oMath>
      <w:r w:rsidR="007009F9" w:rsidRPr="007009F9">
        <w:rPr>
          <w:rFonts w:ascii="Times New Roman" w:eastAsiaTheme="minorEastAsia" w:hAnsi="Times New Roman" w:cs="Times New Roman"/>
          <w:sz w:val="32"/>
          <w:szCs w:val="28"/>
          <w:lang w:val="en-US"/>
        </w:rPr>
        <w:t xml:space="preserve"> </w:t>
      </w:r>
      <w:r w:rsidR="007009F9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7009F9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7009F9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7009F9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7009F9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="00D169E8">
        <w:rPr>
          <w:rFonts w:ascii="Times New Roman" w:eastAsiaTheme="minorEastAsia" w:hAnsi="Times New Roman" w:cs="Times New Roman"/>
          <w:sz w:val="28"/>
          <w:szCs w:val="28"/>
          <w:lang w:val="en-US"/>
        </w:rPr>
        <w:t>(20</w:t>
      </w:r>
      <w:r w:rsidR="0004759F" w:rsidRPr="0004759F"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</w:p>
    <w:p w14:paraId="04C32F2F" w14:textId="77777777" w:rsidR="007009F9" w:rsidRPr="0004759F" w:rsidRDefault="007009F9" w:rsidP="007009F9">
      <w:pPr>
        <w:spacing w:after="0" w:line="360" w:lineRule="auto"/>
        <w:ind w:left="-709" w:hanging="142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1D41CD32" w14:textId="744208FE" w:rsidR="008B7453" w:rsidRDefault="00CC39B9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предприятия есть два пути решения данной проблемы: увеличение рентабельности продаж или оборачиваемости оборотных средств. Стоит помнить, что оборотные средства – наиболее активная часть капитала предприятия. И чем больше доля оборотного капитала в общей структуре, тем сильнее его влияние на финансовое состояние и успешность предприятия. </w:t>
      </w:r>
    </w:p>
    <w:p w14:paraId="0DFB142F" w14:textId="3094452C" w:rsidR="00CC39B9" w:rsidRDefault="00CC39B9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повышение эффективности использования оборотных средств является значимым резервом роста финансовой стабильности хозяйствующего субъекта.</w:t>
      </w:r>
    </w:p>
    <w:p w14:paraId="72CA0DB9" w14:textId="77777777" w:rsidR="009A22E7" w:rsidRDefault="009A22E7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7D661F" w14:textId="77777777" w:rsidR="009A22E7" w:rsidRDefault="009A22E7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A22E7" w:rsidSect="00FE517E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14:paraId="5B21AA82" w14:textId="4646648E" w:rsidR="009A22E7" w:rsidRPr="00433249" w:rsidRDefault="009A22E7" w:rsidP="00E8228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385788778"/>
      <w:r w:rsidRPr="00433249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 Анализ и оценка формирования оборотных средств и эффективности их использования в ПАО «Челябинский металлургический комбинат»</w:t>
      </w:r>
      <w:bookmarkEnd w:id="5"/>
    </w:p>
    <w:p w14:paraId="76D29F32" w14:textId="77777777" w:rsidR="009A22E7" w:rsidRPr="00433249" w:rsidRDefault="009A22E7" w:rsidP="00E8228B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EC5DAE" w14:textId="223A5E2D" w:rsidR="009A22E7" w:rsidRPr="00433249" w:rsidRDefault="009A22E7" w:rsidP="00E8228B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385788779"/>
      <w:r w:rsidRPr="00433249">
        <w:rPr>
          <w:rFonts w:ascii="Times New Roman" w:hAnsi="Times New Roman" w:cs="Times New Roman"/>
          <w:b w:val="0"/>
          <w:color w:val="auto"/>
          <w:sz w:val="28"/>
          <w:szCs w:val="28"/>
        </w:rPr>
        <w:t>2.1 Общая экономическая характеристика предприятия</w:t>
      </w:r>
      <w:bookmarkEnd w:id="6"/>
    </w:p>
    <w:p w14:paraId="793E3A55" w14:textId="77777777" w:rsidR="00DF69E3" w:rsidRPr="00433249" w:rsidRDefault="00DF69E3" w:rsidP="00E8228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43BA04B" w14:textId="5C97C0AA" w:rsidR="00945A77" w:rsidRDefault="00945A77" w:rsidP="00E8228B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249">
        <w:rPr>
          <w:rFonts w:ascii="Times New Roman" w:hAnsi="Times New Roman" w:cs="Times New Roman"/>
          <w:sz w:val="28"/>
          <w:szCs w:val="28"/>
        </w:rPr>
        <w:t>Публичное акционерное общество «Челябинский металлургический комбинат» (ЧМК) - одно из крупнейших в России предприятий полного металлургического цикла. Является дочерней компанией ведущей российской горнодобывающей и металлургической</w:t>
      </w:r>
      <w:r>
        <w:rPr>
          <w:rFonts w:ascii="Times New Roman" w:hAnsi="Times New Roman" w:cs="Times New Roman"/>
          <w:sz w:val="28"/>
          <w:szCs w:val="28"/>
        </w:rPr>
        <w:t xml:space="preserve"> компании «Мечел». Основными видами деятельности </w:t>
      </w:r>
      <w:r w:rsidR="006D265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ЧМК</w:t>
      </w:r>
      <w:r w:rsidR="006D26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согласно годовому отчету по результатам работы за 2016 год, являются:</w:t>
      </w:r>
    </w:p>
    <w:p w14:paraId="69D6E5BC" w14:textId="6E76792E" w:rsidR="00945A77" w:rsidRDefault="00945A77" w:rsidP="00945A77">
      <w:pPr>
        <w:pStyle w:val="a3"/>
        <w:numPr>
          <w:ilvl w:val="0"/>
          <w:numId w:val="1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и реализация агломерата, чугуна, стали, проката;</w:t>
      </w:r>
    </w:p>
    <w:p w14:paraId="2CE43D2A" w14:textId="53F89508" w:rsidR="00945A77" w:rsidRDefault="00945A77" w:rsidP="00945A77">
      <w:pPr>
        <w:pStyle w:val="a3"/>
        <w:numPr>
          <w:ilvl w:val="0"/>
          <w:numId w:val="1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и переработка отходов, возникающих в процессе производства;</w:t>
      </w:r>
    </w:p>
    <w:p w14:paraId="48252490" w14:textId="791B03A3" w:rsidR="00945A77" w:rsidRDefault="00945A77" w:rsidP="00945A77">
      <w:pPr>
        <w:pStyle w:val="a3"/>
        <w:numPr>
          <w:ilvl w:val="0"/>
          <w:numId w:val="1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Производство, заготовка, переработка, реализация изделий, отходов, продуктов деревообрабатывающего производства различных видов и сортов;</w:t>
      </w:r>
    </w:p>
    <w:p w14:paraId="31485987" w14:textId="4A5E2DE5" w:rsidR="00945A77" w:rsidRDefault="00945A77" w:rsidP="00945A77">
      <w:pPr>
        <w:pStyle w:val="a3"/>
        <w:numPr>
          <w:ilvl w:val="0"/>
          <w:numId w:val="1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НИОКР;</w:t>
      </w:r>
    </w:p>
    <w:p w14:paraId="1C6784CB" w14:textId="55B80E67" w:rsidR="00945A77" w:rsidRDefault="00945A77" w:rsidP="00945A77">
      <w:pPr>
        <w:pStyle w:val="a3"/>
        <w:numPr>
          <w:ilvl w:val="0"/>
          <w:numId w:val="1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Подготовка, переподготовка и обучение кадров, необходимых для данной отрасли</w:t>
      </w:r>
      <w:r w:rsidR="006D2652">
        <w:rPr>
          <w:rFonts w:ascii="Times New Roman" w:hAnsi="Times New Roman" w:cs="Times New Roman"/>
          <w:sz w:val="28"/>
          <w:szCs w:val="28"/>
        </w:rPr>
        <w:t>, в том числе и за рубежом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A139557" w14:textId="6979EB1D" w:rsidR="00945A77" w:rsidRDefault="006D2652" w:rsidP="00945A77">
      <w:pPr>
        <w:pStyle w:val="a3"/>
        <w:numPr>
          <w:ilvl w:val="0"/>
          <w:numId w:val="1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вышеперечисленных работ и услуг;</w:t>
      </w:r>
    </w:p>
    <w:p w14:paraId="110D5A8A" w14:textId="10E6B4B9" w:rsidR="006D2652" w:rsidRDefault="006D2652" w:rsidP="00945A77">
      <w:pPr>
        <w:pStyle w:val="a3"/>
        <w:numPr>
          <w:ilvl w:val="0"/>
          <w:numId w:val="14"/>
        </w:num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Внедренческая деятельность.</w:t>
      </w:r>
    </w:p>
    <w:p w14:paraId="017ADE70" w14:textId="77777777" w:rsidR="00311160" w:rsidRDefault="006D2652" w:rsidP="00311160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«ЧМК» выпускает широкую линию продукции металлургического производства. В том числе: чугун, </w:t>
      </w:r>
      <w:r w:rsidR="008C32C1">
        <w:rPr>
          <w:rFonts w:ascii="Times New Roman" w:hAnsi="Times New Roman" w:cs="Times New Roman"/>
          <w:sz w:val="28"/>
          <w:szCs w:val="28"/>
        </w:rPr>
        <w:t xml:space="preserve">сортовой и листовой металлопрокат, </w:t>
      </w:r>
      <w:r>
        <w:rPr>
          <w:rFonts w:ascii="Times New Roman" w:hAnsi="Times New Roman" w:cs="Times New Roman"/>
          <w:sz w:val="28"/>
          <w:szCs w:val="28"/>
        </w:rPr>
        <w:t>полуфабрикаты стальные, сортовой прокат (строительный, нержавеющий, фасонный), рельсовую продукцию. Данная продукция находит применение в атомной энергетике, машиностроении</w:t>
      </w:r>
      <w:r w:rsidR="008C32C1">
        <w:rPr>
          <w:rFonts w:ascii="Times New Roman" w:hAnsi="Times New Roman" w:cs="Times New Roman"/>
          <w:sz w:val="28"/>
          <w:szCs w:val="28"/>
        </w:rPr>
        <w:t>, строительстве, медицинском оборудовании и в других сферах человеческой деятельности. В качестве основной продукции «ЧМК» производит широкий сортимент металлопроката</w:t>
      </w:r>
      <w:r w:rsidR="00DD02F8">
        <w:rPr>
          <w:rFonts w:ascii="Times New Roman" w:hAnsi="Times New Roman" w:cs="Times New Roman"/>
          <w:sz w:val="28"/>
          <w:szCs w:val="28"/>
        </w:rPr>
        <w:t xml:space="preserve">. «ЧМК» является основным предприятием «Мичела» по выпуску листового проката. </w:t>
      </w:r>
    </w:p>
    <w:p w14:paraId="053DA156" w14:textId="60804D3F" w:rsidR="006D2652" w:rsidRPr="00DF69E3" w:rsidRDefault="00311160" w:rsidP="00DF69E3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Комбинат является одним из немногих предприятий, которому дано право присваивать продукции собственный индекс – ЧС (челябинская сталь). С 2015 года предприятие получило сертификат соответствия требованиям Технического регламента Таможенного союза на рельсы длиной 100 метров. Данный </w:t>
      </w:r>
      <w:r w:rsidRPr="00DF69E3">
        <w:rPr>
          <w:rFonts w:ascii="Times New Roman" w:hAnsi="Times New Roman" w:cs="Times New Roman"/>
          <w:sz w:val="28"/>
          <w:szCs w:val="28"/>
        </w:rPr>
        <w:t>сертификат теперь позволяет осуществлять поставку продукции «ЧМК» в ОАО «Российские железные дороги».</w:t>
      </w:r>
      <w:r w:rsidR="00CF587F" w:rsidRPr="00DF69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E6560F" w14:textId="7931BF5D" w:rsidR="00CF587F" w:rsidRPr="00E8228B" w:rsidRDefault="00CF587F" w:rsidP="00E8228B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9E3">
        <w:rPr>
          <w:rFonts w:ascii="Times New Roman" w:hAnsi="Times New Roman" w:cs="Times New Roman"/>
          <w:sz w:val="28"/>
          <w:szCs w:val="28"/>
        </w:rPr>
        <w:t xml:space="preserve">В 2016 году отмечается сокращение потребления металлопродукции в </w:t>
      </w:r>
      <w:r w:rsidRPr="00E8228B">
        <w:rPr>
          <w:rFonts w:ascii="Times New Roman" w:hAnsi="Times New Roman" w:cs="Times New Roman"/>
          <w:sz w:val="28"/>
          <w:szCs w:val="28"/>
        </w:rPr>
        <w:t xml:space="preserve">России на фоне общего экономического спада. </w:t>
      </w:r>
    </w:p>
    <w:p w14:paraId="5256CB21" w14:textId="77777777" w:rsidR="00576266" w:rsidRPr="00E8228B" w:rsidRDefault="00576266" w:rsidP="00E8228B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1680CD3" w14:textId="4A64928B" w:rsidR="009A22E7" w:rsidRPr="00E8228B" w:rsidRDefault="009A22E7" w:rsidP="00E8228B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385788780"/>
      <w:r w:rsidRPr="00E8228B">
        <w:rPr>
          <w:rFonts w:ascii="Times New Roman" w:hAnsi="Times New Roman" w:cs="Times New Roman"/>
          <w:b w:val="0"/>
          <w:color w:val="auto"/>
          <w:sz w:val="28"/>
          <w:szCs w:val="28"/>
        </w:rPr>
        <w:t>2.2 Анализ основных источников формирования оборотных средств предприятия</w:t>
      </w:r>
      <w:bookmarkEnd w:id="7"/>
    </w:p>
    <w:p w14:paraId="4EAB237F" w14:textId="77777777" w:rsidR="005C62D6" w:rsidRPr="00E8228B" w:rsidRDefault="005C62D6" w:rsidP="00E822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9450CC" w14:textId="1C65F7FE" w:rsidR="009A22E7" w:rsidRDefault="003A232D" w:rsidP="00E8228B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B">
        <w:rPr>
          <w:rFonts w:ascii="Times New Roman" w:hAnsi="Times New Roman" w:cs="Times New Roman"/>
          <w:sz w:val="28"/>
          <w:szCs w:val="28"/>
        </w:rPr>
        <w:t>Источниками формирования оборотных средств</w:t>
      </w:r>
      <w:r w:rsidR="00AD624E" w:rsidRPr="00E8228B">
        <w:rPr>
          <w:rFonts w:ascii="Times New Roman" w:hAnsi="Times New Roman" w:cs="Times New Roman"/>
          <w:sz w:val="28"/>
          <w:szCs w:val="28"/>
        </w:rPr>
        <w:t xml:space="preserve"> являются собственные, заемные и дополнительно привлеченные средства. Информация о собственных источниках содержится</w:t>
      </w:r>
      <w:r w:rsidR="00AD624E">
        <w:rPr>
          <w:rFonts w:ascii="Times New Roman" w:hAnsi="Times New Roman" w:cs="Times New Roman"/>
          <w:sz w:val="28"/>
          <w:szCs w:val="28"/>
        </w:rPr>
        <w:t xml:space="preserve"> в </w:t>
      </w:r>
      <w:r w:rsidR="00AD624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D624E">
        <w:rPr>
          <w:rFonts w:ascii="Times New Roman" w:hAnsi="Times New Roman" w:cs="Times New Roman"/>
          <w:sz w:val="28"/>
          <w:szCs w:val="28"/>
        </w:rPr>
        <w:t xml:space="preserve"> разделе баланса «Капитал и резервы», а о заемных – в </w:t>
      </w:r>
      <w:r w:rsidR="00AD624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D624E">
        <w:rPr>
          <w:rFonts w:ascii="Times New Roman" w:hAnsi="Times New Roman" w:cs="Times New Roman"/>
          <w:sz w:val="28"/>
          <w:szCs w:val="28"/>
        </w:rPr>
        <w:t xml:space="preserve"> разделе «Краткосрочные обязательства».</w:t>
      </w:r>
    </w:p>
    <w:p w14:paraId="78E6BBE4" w14:textId="77777777" w:rsidR="00C034D3" w:rsidRDefault="00C034D3" w:rsidP="00E8228B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6DAF3" w14:textId="157D7899" w:rsidR="0095626B" w:rsidRDefault="0095626B" w:rsidP="0095626B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4C46B7">
        <w:rPr>
          <w:rFonts w:ascii="Times New Roman" w:hAnsi="Times New Roman" w:cs="Times New Roman"/>
          <w:sz w:val="28"/>
          <w:szCs w:val="28"/>
          <w:vertAlign w:val="superscript"/>
        </w:rPr>
        <w:t xml:space="preserve">*** </w:t>
      </w:r>
      <w:r>
        <w:rPr>
          <w:rFonts w:ascii="Times New Roman" w:hAnsi="Times New Roman" w:cs="Times New Roman"/>
          <w:sz w:val="28"/>
          <w:szCs w:val="28"/>
        </w:rPr>
        <w:t xml:space="preserve"> – Динамика собственных, заемных и привлеченных средств</w:t>
      </w:r>
      <w:r w:rsidR="00E405C5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275"/>
        <w:gridCol w:w="850"/>
        <w:gridCol w:w="1276"/>
        <w:gridCol w:w="850"/>
        <w:gridCol w:w="1276"/>
        <w:gridCol w:w="992"/>
        <w:gridCol w:w="1134"/>
        <w:gridCol w:w="710"/>
      </w:tblGrid>
      <w:tr w:rsidR="000E5124" w:rsidRPr="0032348F" w14:paraId="5E1FEB1F" w14:textId="77777777" w:rsidTr="000E5124">
        <w:trPr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F4C7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D292B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3D47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916D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0E5124" w:rsidRPr="0032348F" w14:paraId="4F9F0D75" w14:textId="77777777" w:rsidTr="000E5124">
        <w:trPr>
          <w:trHeight w:val="90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BED17" w14:textId="77777777" w:rsidR="000E5124" w:rsidRPr="0032348F" w:rsidRDefault="000E5124" w:rsidP="000E5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4340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DB6B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уд. вес (%)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98AA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59B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уд. вес (%)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F05E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Абсол. прирост (тыс. руб.)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F7AE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28429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 прироста (%)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EA58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Структура (%)</w:t>
            </w:r>
          </w:p>
        </w:tc>
      </w:tr>
      <w:tr w:rsidR="000E5124" w:rsidRPr="0032348F" w14:paraId="576925D2" w14:textId="77777777" w:rsidTr="000E5124">
        <w:trPr>
          <w:trHeight w:val="30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41307" w14:textId="77777777" w:rsidR="000E5124" w:rsidRPr="0032348F" w:rsidRDefault="000E5124" w:rsidP="000E51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BF00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131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BDCF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A796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E2DC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E2B1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(3/1)*100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9928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(3/1)*100 - 100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934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4-2</w:t>
            </w:r>
          </w:p>
        </w:tc>
      </w:tr>
      <w:tr w:rsidR="000E5124" w:rsidRPr="0032348F" w14:paraId="6A2586F2" w14:textId="77777777" w:rsidTr="000E5124">
        <w:trPr>
          <w:trHeight w:val="30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BC02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Собственные средства</w:t>
            </w:r>
          </w:p>
        </w:tc>
      </w:tr>
      <w:tr w:rsidR="000E5124" w:rsidRPr="0032348F" w14:paraId="69414974" w14:textId="77777777" w:rsidTr="000E5124">
        <w:trPr>
          <w:trHeight w:val="54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6D33F" w14:textId="77777777" w:rsidR="000E5124" w:rsidRPr="0032348F" w:rsidRDefault="000E5124" w:rsidP="000E5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Уставный капитал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EFD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6179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52A6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F6F2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7554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CD8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FF8C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8497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E5124" w:rsidRPr="0032348F" w14:paraId="018CDBCC" w14:textId="77777777" w:rsidTr="000E5124">
        <w:trPr>
          <w:trHeight w:val="654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D49D" w14:textId="77777777" w:rsidR="000E5124" w:rsidRPr="0032348F" w:rsidRDefault="000E5124" w:rsidP="000E5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Переоценка внеоборотных активов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4CF9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21455414,00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C04E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2DA0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21466698,00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434B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6ADE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7939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70D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1950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-4,98</w:t>
            </w:r>
          </w:p>
        </w:tc>
      </w:tr>
      <w:tr w:rsidR="000E5124" w:rsidRPr="0032348F" w14:paraId="3A968DFD" w14:textId="77777777" w:rsidTr="000E5124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CA66" w14:textId="77777777" w:rsidR="000E5124" w:rsidRPr="0032348F" w:rsidRDefault="000E5124" w:rsidP="000E5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61C0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FF04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3337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9B13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F66D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9B3A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BBA3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4591" w14:textId="77777777" w:rsidR="000E5124" w:rsidRPr="0032348F" w:rsidRDefault="000E5124" w:rsidP="000E5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379794DE" w14:textId="77777777" w:rsidR="000E5124" w:rsidRDefault="000E5124" w:rsidP="0095626B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955E9B" w14:textId="77777777" w:rsidR="000E5124" w:rsidRDefault="000E5124" w:rsidP="0095626B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C0DCFB" w14:textId="6997AAB9" w:rsidR="00463D19" w:rsidRPr="00463D19" w:rsidRDefault="00463D19" w:rsidP="00463D19">
      <w:pPr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1</w:t>
      </w:r>
      <w:r w:rsidRPr="00463D1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***</w:t>
      </w:r>
      <w:r>
        <w:rPr>
          <w:rFonts w:ascii="Times New Roman" w:hAnsi="Times New Roman" w:cs="Times New Roman"/>
          <w:sz w:val="28"/>
          <w:szCs w:val="28"/>
        </w:rPr>
        <w:t>– Динамика собственных, заемных и привлеченных средств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1275"/>
        <w:gridCol w:w="850"/>
        <w:gridCol w:w="1276"/>
        <w:gridCol w:w="850"/>
        <w:gridCol w:w="1276"/>
        <w:gridCol w:w="992"/>
        <w:gridCol w:w="1134"/>
        <w:gridCol w:w="710"/>
      </w:tblGrid>
      <w:tr w:rsidR="00463D19" w:rsidRPr="0032348F" w14:paraId="4F9EFC81" w14:textId="77777777" w:rsidTr="00463D19">
        <w:trPr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2E5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3ECD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CC2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91B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463D19" w:rsidRPr="0032348F" w14:paraId="65BE7F05" w14:textId="77777777" w:rsidTr="00463D19">
        <w:trPr>
          <w:trHeight w:val="90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9CC76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9E6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104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уд. вес (%)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C12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B8A1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уд. вес (%)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EE78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Абсол. прирост (тыс. руб.)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686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(%)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211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 прироста (%)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8D7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Структура (%)</w:t>
            </w:r>
          </w:p>
        </w:tc>
      </w:tr>
      <w:tr w:rsidR="00463D19" w:rsidRPr="0032348F" w14:paraId="46DDD829" w14:textId="77777777" w:rsidTr="00463D19">
        <w:trPr>
          <w:trHeight w:val="30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BCCFD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EE8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E0F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771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8527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B5E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6A1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(3/1)*100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60D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(3/1)*100 - 100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88B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4-2</w:t>
            </w:r>
          </w:p>
        </w:tc>
      </w:tr>
      <w:tr w:rsidR="00463D19" w:rsidRPr="0032348F" w14:paraId="5655E862" w14:textId="77777777" w:rsidTr="00463D19">
        <w:trPr>
          <w:trHeight w:val="30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6F8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Собственные средства</w:t>
            </w:r>
          </w:p>
        </w:tc>
      </w:tr>
      <w:tr w:rsidR="0028721D" w:rsidRPr="0032348F" w14:paraId="13F6CD1D" w14:textId="77777777" w:rsidTr="0028721D">
        <w:trPr>
          <w:trHeight w:val="9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E47D" w14:textId="77777777" w:rsidR="0028721D" w:rsidRPr="0032348F" w:rsidRDefault="0028721D" w:rsidP="00287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19D5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17182066,00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543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A9F3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22688725,00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BA6D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B7B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5506659,00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082B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5806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6C881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</w:tr>
      <w:tr w:rsidR="0028721D" w:rsidRPr="0032348F" w14:paraId="3CDE8A60" w14:textId="77777777" w:rsidTr="0028721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999D" w14:textId="77777777" w:rsidR="0028721D" w:rsidRPr="0032348F" w:rsidRDefault="0028721D" w:rsidP="00287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 по собственным: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123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38640800,00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F33C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3449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44158743,00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DF8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7C55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5517943,00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9754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522C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47F6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-3,22</w:t>
            </w:r>
          </w:p>
        </w:tc>
      </w:tr>
      <w:tr w:rsidR="0028721D" w:rsidRPr="0032348F" w14:paraId="092FFF93" w14:textId="77777777" w:rsidTr="0028721D">
        <w:trPr>
          <w:trHeight w:val="30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4ED4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Заемные и привлеченные средства</w:t>
            </w:r>
          </w:p>
        </w:tc>
      </w:tr>
      <w:tr w:rsidR="0028721D" w:rsidRPr="0032348F" w14:paraId="7EE3C9D5" w14:textId="77777777" w:rsidTr="0028721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54BD" w14:textId="77777777" w:rsidR="0028721D" w:rsidRPr="0032348F" w:rsidRDefault="0028721D" w:rsidP="00287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A231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20435679,00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E8DF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A04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29075282,00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D760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37B9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8639603,00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7060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E73F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3A99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4,29</w:t>
            </w:r>
          </w:p>
        </w:tc>
      </w:tr>
      <w:tr w:rsidR="0028721D" w:rsidRPr="0032348F" w14:paraId="529A7673" w14:textId="77777777" w:rsidTr="0028721D">
        <w:trPr>
          <w:trHeight w:val="504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F0CF" w14:textId="77777777" w:rsidR="0028721D" w:rsidRPr="0032348F" w:rsidRDefault="0028721D" w:rsidP="00287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Кредиторская задолженность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F58F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18812460,00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57046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1AE6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21864764,00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D1DC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9267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3052304,00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5D13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6BB5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D55F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-1,18</w:t>
            </w:r>
          </w:p>
        </w:tc>
      </w:tr>
      <w:tr w:rsidR="0028721D" w:rsidRPr="0032348F" w14:paraId="47922F6A" w14:textId="77777777" w:rsidTr="0028721D">
        <w:trPr>
          <w:trHeight w:val="471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0AEC" w14:textId="77777777" w:rsidR="0028721D" w:rsidRPr="0032348F" w:rsidRDefault="0028721D" w:rsidP="00287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Оценочные обязательства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BDD9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285469,00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1DEE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DCBE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458230,00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3687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CE55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172761,00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6274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D23C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60,52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165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</w:tr>
      <w:tr w:rsidR="0028721D" w:rsidRPr="0032348F" w14:paraId="28FEE227" w14:textId="77777777" w:rsidTr="0028721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D75D" w14:textId="77777777" w:rsidR="0028721D" w:rsidRPr="0032348F" w:rsidRDefault="0028721D" w:rsidP="00287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 по заемным: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ED2A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39533608,00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510F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5609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51398276,00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69D7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3D64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11864668,00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E876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ED7A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4FC4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3,22</w:t>
            </w:r>
          </w:p>
        </w:tc>
      </w:tr>
      <w:tr w:rsidR="0028721D" w:rsidRPr="0032348F" w14:paraId="779AF7BD" w14:textId="77777777" w:rsidTr="0028721D">
        <w:trPr>
          <w:trHeight w:val="418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C4BD" w14:textId="77777777" w:rsidR="0028721D" w:rsidRPr="0032348F" w:rsidRDefault="0028721D" w:rsidP="002872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 по привлеченным: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66F2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19097929,00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150D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63F8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22322994,00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0F89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0EF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3225065,00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C588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5E1E7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81930" w14:textId="77777777" w:rsidR="0028721D" w:rsidRPr="0032348F" w:rsidRDefault="0028721D" w:rsidP="002872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-1,07</w:t>
            </w:r>
          </w:p>
        </w:tc>
      </w:tr>
      <w:tr w:rsidR="0028721D" w:rsidRPr="0032348F" w14:paraId="6776B95F" w14:textId="77777777" w:rsidTr="0028721D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1EFB6F" w14:textId="77777777" w:rsidR="0028721D" w:rsidRPr="0032348F" w:rsidRDefault="0028721D" w:rsidP="005A0E7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источникам: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A088D9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78174408,00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AEB729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B580ED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95557019,00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1FE68D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DCA323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17382611,00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6B4F8E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D7CC42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C3D95F" w14:textId="77777777" w:rsidR="0028721D" w:rsidRPr="0032348F" w:rsidRDefault="0028721D" w:rsidP="005A0E7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14:paraId="5CA0D799" w14:textId="77777777" w:rsidR="0032348F" w:rsidRDefault="0032348F" w:rsidP="005A0E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EB7977" w14:textId="77777777" w:rsidR="002372E0" w:rsidRPr="005A0E7A" w:rsidRDefault="00374EA1" w:rsidP="005A0E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0E7A">
        <w:rPr>
          <w:rFonts w:ascii="Times New Roman" w:hAnsi="Times New Roman" w:cs="Times New Roman"/>
          <w:sz w:val="28"/>
          <w:szCs w:val="28"/>
        </w:rPr>
        <w:t>Анализ источников формирования оборотных средств показывает, что</w:t>
      </w:r>
      <w:r w:rsidR="004201C2" w:rsidRPr="005A0E7A">
        <w:rPr>
          <w:rFonts w:ascii="Times New Roman" w:hAnsi="Times New Roman" w:cs="Times New Roman"/>
          <w:sz w:val="28"/>
          <w:szCs w:val="28"/>
        </w:rPr>
        <w:t xml:space="preserve"> </w:t>
      </w:r>
      <w:r w:rsidR="004201C2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существенных изменений в структуре источников за анализируемый период не произошло. По-прежнему удельный вес</w:t>
      </w:r>
      <w:r w:rsidR="00A70104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собственных средств примерно равен </w:t>
      </w:r>
      <w:r w:rsidR="002372E0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заемным </w:t>
      </w:r>
      <w:r w:rsidR="00A70104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- 46,21% и 53,79</w:t>
      </w:r>
      <w:r w:rsidR="004201C2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соответственно.</w:t>
      </w:r>
      <w:r w:rsidR="00B95331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2223" w:rsidRPr="005A0E7A">
        <w:rPr>
          <w:rFonts w:ascii="Times New Roman" w:hAnsi="Times New Roman" w:cs="Times New Roman"/>
          <w:sz w:val="28"/>
          <w:szCs w:val="28"/>
        </w:rPr>
        <w:t>Исходя из структурного абсолютного прироста ясно, что за отчетный период произошло изменение доли собственных средств в источниках оборотных средств предприятия ровно на ту величину, что и увеличение доли заемных – 3,22</w:t>
      </w:r>
      <w:r w:rsidR="00A42223" w:rsidRPr="005A0E7A">
        <w:rPr>
          <w:rFonts w:ascii="Times New Roman" w:hAnsi="Times New Roman" w:cs="Times New Roman"/>
          <w:sz w:val="28"/>
          <w:szCs w:val="28"/>
          <w:lang w:val="en-US"/>
        </w:rPr>
        <w:t>%.</w:t>
      </w:r>
      <w:r w:rsidR="002372E0" w:rsidRPr="005A0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1EDCD1A" w14:textId="4B311D3C" w:rsidR="0028721D" w:rsidRPr="005A0E7A" w:rsidRDefault="002372E0" w:rsidP="005A0E7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 небольшое уменьшение в отчетном периоде удельного веса собственных источников формирования оборотных средств на 3,2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и к концу отчетного года их сумма составила 44158743 тыс. руб. Нераспределенная прибыль отчетного года за анализируемый период </w:t>
      </w:r>
      <w:r w:rsidR="00C8155C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выросла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C8155C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5506659 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="00C8155C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руб. и к концу отчетного года составила </w:t>
      </w:r>
      <w:r w:rsidR="00C8155C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23,74% 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общей суммы источников формирова</w:t>
      </w:r>
      <w:r w:rsidR="00C8155C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оборотных средств, что на 1,76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меньше предыдущего года.</w:t>
      </w:r>
    </w:p>
    <w:p w14:paraId="018384B7" w14:textId="363B5C97" w:rsidR="0028721D" w:rsidRPr="005A0E7A" w:rsidRDefault="0028721D" w:rsidP="005A0E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0E7A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Максимальный удельный вес в структуре источников занимают заемные средства. Их доля в отчетном году увеличилась на 3,22% по сравнению с </w:t>
      </w:r>
      <w:r w:rsidRPr="005A0E7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прошлым годом. В пределах данной группы средств наблюдается увеличение краткосрочных займов и кредитов на сумму </w:t>
      </w:r>
      <w:r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8639603 </w:t>
      </w:r>
      <w:r w:rsidRPr="005A0E7A">
        <w:rPr>
          <w:rFonts w:ascii="Times New Roman" w:hAnsi="Times New Roman" w:cs="Times New Roman"/>
          <w:color w:val="000000"/>
          <w:sz w:val="28"/>
          <w:szCs w:val="28"/>
        </w:rPr>
        <w:t>тыс. руб. (4,29%).</w:t>
      </w:r>
    </w:p>
    <w:p w14:paraId="4F93DCB2" w14:textId="1E5BE5DF" w:rsidR="0028721D" w:rsidRPr="00977348" w:rsidRDefault="0028721D" w:rsidP="005A0E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0E7A">
        <w:rPr>
          <w:rFonts w:ascii="Times New Roman" w:hAnsi="Times New Roman" w:cs="Times New Roman"/>
          <w:color w:val="000000"/>
          <w:sz w:val="28"/>
          <w:szCs w:val="28"/>
        </w:rPr>
        <w:t xml:space="preserve">Также из анализа видно, что доля дополнительно привлеченных источников снижается. Если в прошлом году их удельный вес составлял почти 24,43%, то к </w:t>
      </w:r>
      <w:r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концу отчетного периода доля данной статьи структуры снизилась до 23,36% и составила </w:t>
      </w:r>
      <w:r w:rsidR="005A0E7A" w:rsidRPr="0097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22322994 </w:t>
      </w:r>
      <w:r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тыс. руб. </w:t>
      </w:r>
    </w:p>
    <w:p w14:paraId="60F0A039" w14:textId="468E6DC2" w:rsidR="00EB3395" w:rsidRDefault="005A0E7A" w:rsidP="005A0E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77348">
        <w:rPr>
          <w:rFonts w:ascii="Times New Roman" w:hAnsi="Times New Roman" w:cs="Times New Roman"/>
          <w:color w:val="000000"/>
          <w:sz w:val="28"/>
          <w:szCs w:val="28"/>
        </w:rPr>
        <w:t>Абсолютный прирост общей суммы</w:t>
      </w:r>
      <w:r w:rsidR="0028721D"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источников формирования оборотных средств </w:t>
      </w:r>
      <w:r w:rsidRPr="00977348">
        <w:rPr>
          <w:rFonts w:ascii="Times New Roman" w:hAnsi="Times New Roman" w:cs="Times New Roman"/>
          <w:color w:val="000000"/>
          <w:sz w:val="28"/>
          <w:szCs w:val="28"/>
        </w:rPr>
        <w:t>на конец 2017 года</w:t>
      </w:r>
      <w:r w:rsidR="0028721D"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348">
        <w:rPr>
          <w:rFonts w:ascii="Times New Roman" w:hAnsi="Times New Roman" w:cs="Times New Roman"/>
          <w:color w:val="000000"/>
          <w:sz w:val="28"/>
          <w:szCs w:val="28"/>
        </w:rPr>
        <w:t>составил</w:t>
      </w:r>
      <w:r w:rsidR="0028721D"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17382611</w:t>
      </w:r>
      <w:r w:rsidR="0028721D"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 тыс. руб. </w:t>
      </w:r>
      <w:r w:rsidRPr="00977348">
        <w:rPr>
          <w:rFonts w:ascii="Times New Roman" w:hAnsi="Times New Roman" w:cs="Times New Roman"/>
          <w:color w:val="000000"/>
          <w:sz w:val="28"/>
          <w:szCs w:val="28"/>
        </w:rPr>
        <w:t>Темп прироста приближенно равен 22,24</w:t>
      </w:r>
      <w:r w:rsidRPr="00977348">
        <w:rPr>
          <w:rFonts w:ascii="Times New Roman" w:hAnsi="Times New Roman" w:cs="Times New Roman"/>
          <w:color w:val="000000"/>
          <w:sz w:val="28"/>
          <w:szCs w:val="28"/>
          <w:lang w:val="en-US"/>
        </w:rPr>
        <w:t>%.</w:t>
      </w:r>
    </w:p>
    <w:p w14:paraId="66F24FA8" w14:textId="77777777" w:rsidR="00C034D3" w:rsidRPr="00977348" w:rsidRDefault="00C034D3" w:rsidP="005A0E7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323CC99D" w14:textId="0C9C0CA5" w:rsidR="0095626B" w:rsidRPr="00977348" w:rsidRDefault="0095626B" w:rsidP="0095626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 w:eastAsia="ru-RU"/>
        </w:rPr>
      </w:pPr>
      <w:r w:rsidRPr="0097734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Таблица 2 </w:t>
      </w:r>
      <w:r w:rsidR="004C46B7" w:rsidRPr="00977348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***</w:t>
      </w:r>
      <w:r w:rsidRPr="00977348">
        <w:rPr>
          <w:rFonts w:ascii="Times New Roman" w:hAnsi="Times New Roman" w:cs="Times New Roman"/>
          <w:color w:val="000000"/>
          <w:sz w:val="28"/>
          <w:szCs w:val="28"/>
          <w:lang w:val="en-US"/>
        </w:rPr>
        <w:t>– Коэффициенты источников ОбС</w:t>
      </w:r>
    </w:p>
    <w:tbl>
      <w:tblPr>
        <w:tblW w:w="983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68"/>
        <w:gridCol w:w="1843"/>
        <w:gridCol w:w="2025"/>
        <w:gridCol w:w="1701"/>
      </w:tblGrid>
      <w:tr w:rsidR="006D488E" w:rsidRPr="0032348F" w14:paraId="3C5BB059" w14:textId="77777777" w:rsidTr="006D488E">
        <w:trPr>
          <w:trHeight w:val="260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66FB0" w14:textId="77777777" w:rsidR="006D488E" w:rsidRPr="0032348F" w:rsidRDefault="006D488E" w:rsidP="004E16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9FA8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DF73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D1C84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</w:t>
            </w:r>
          </w:p>
        </w:tc>
      </w:tr>
      <w:tr w:rsidR="006D488E" w:rsidRPr="0032348F" w14:paraId="6F77D7B4" w14:textId="77777777" w:rsidTr="006D488E">
        <w:trPr>
          <w:trHeight w:val="30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9093F" w14:textId="7BFF53F3" w:rsidR="006D488E" w:rsidRPr="0032348F" w:rsidRDefault="006D488E" w:rsidP="004E1637">
            <w:pPr>
              <w:tabs>
                <w:tab w:val="left" w:pos="2800"/>
              </w:tabs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Коэф.финансирования</w:t>
            </w:r>
            <w:r w:rsidR="00A83E82"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713B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B8E1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5E6A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D488E" w:rsidRPr="0032348F" w14:paraId="6256C0AF" w14:textId="77777777" w:rsidTr="00A83E82">
        <w:trPr>
          <w:trHeight w:val="27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B145E" w14:textId="1C6B17F7" w:rsidR="006D488E" w:rsidRPr="0032348F" w:rsidRDefault="006D488E" w:rsidP="004E16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Коэф.независимости</w:t>
            </w:r>
            <w:r w:rsidR="00A83E82"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(3)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93D47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B28C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71F5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6D488E" w:rsidRPr="0032348F" w14:paraId="26063D78" w14:textId="77777777" w:rsidTr="006D488E">
        <w:trPr>
          <w:trHeight w:val="27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ADD01" w14:textId="3A375C40" w:rsidR="006D488E" w:rsidRPr="0032348F" w:rsidRDefault="006D488E" w:rsidP="004E163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Коэф.финансовой устойчивости (2</w:t>
            </w:r>
            <w:r w:rsidR="00A83E82"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D4AA0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BF1B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46A0" w14:textId="77777777" w:rsidR="006D488E" w:rsidRPr="0032348F" w:rsidRDefault="006D488E" w:rsidP="004E1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0,8-0,9</w:t>
            </w:r>
          </w:p>
        </w:tc>
      </w:tr>
    </w:tbl>
    <w:p w14:paraId="5E50CBA1" w14:textId="77777777" w:rsidR="0032348F" w:rsidRDefault="0032348F" w:rsidP="000723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B6017A" w14:textId="46251FE8" w:rsidR="004201C2" w:rsidRPr="00072340" w:rsidRDefault="006217D4" w:rsidP="000723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коэффициент </w:t>
      </w:r>
      <w:r w:rsidR="006D488E" w:rsidRPr="00072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финансовой устойчивости</w:t>
      </w:r>
      <w:r w:rsidR="004E1637" w:rsidRPr="00072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488E" w:rsidRPr="00072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2016 и в 2017 годах ниже </w:t>
      </w:r>
      <w:r w:rsidR="004E1637" w:rsidRPr="00072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нормативного значения, что говорит о том, что предприятие </w:t>
      </w:r>
      <w:r w:rsidR="004E1637" w:rsidRPr="00072340">
        <w:rPr>
          <w:rFonts w:ascii="Times New Roman" w:hAnsi="Times New Roman" w:cs="Times New Roman"/>
          <w:color w:val="000000"/>
          <w:sz w:val="28"/>
          <w:szCs w:val="28"/>
        </w:rPr>
        <w:t xml:space="preserve">зависит от заемных источников, а риск хронической неплатежеспособности повышен. </w:t>
      </w:r>
      <w:r w:rsidR="00072340" w:rsidRPr="00072340">
        <w:rPr>
          <w:rFonts w:ascii="Times New Roman" w:hAnsi="Times New Roman" w:cs="Times New Roman"/>
          <w:color w:val="000000"/>
          <w:sz w:val="28"/>
          <w:szCs w:val="28"/>
        </w:rPr>
        <w:t>Хотя и произошло снижение значения</w:t>
      </w:r>
      <w:r w:rsidR="002475C6" w:rsidRPr="00072340">
        <w:rPr>
          <w:rFonts w:ascii="Times New Roman" w:hAnsi="Times New Roman" w:cs="Times New Roman"/>
          <w:color w:val="000000"/>
          <w:sz w:val="28"/>
          <w:szCs w:val="28"/>
        </w:rPr>
        <w:t xml:space="preserve"> коэффициент</w:t>
      </w:r>
      <w:r w:rsidR="00072340" w:rsidRPr="0007234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475C6" w:rsidRPr="00072340">
        <w:rPr>
          <w:rFonts w:ascii="Times New Roman" w:hAnsi="Times New Roman" w:cs="Times New Roman"/>
          <w:color w:val="000000"/>
          <w:sz w:val="28"/>
          <w:szCs w:val="28"/>
        </w:rPr>
        <w:t xml:space="preserve"> финансирования </w:t>
      </w:r>
      <w:r w:rsidR="00072340" w:rsidRPr="00072340">
        <w:rPr>
          <w:rFonts w:ascii="Times New Roman" w:hAnsi="Times New Roman" w:cs="Times New Roman"/>
          <w:color w:val="000000"/>
          <w:sz w:val="28"/>
          <w:szCs w:val="28"/>
        </w:rPr>
        <w:t>в 2017 году информирующее о том, что растет опасность неплатежеспособности предприятия, все же данный показатель близок к нормативу и сигнализирует о нормальной структуре оборотных средств предприятия. Коэффициент независимости в обоих одах превысил норму. Это означает, что финансовая устойчивость организации растет, и, если кредиторы одновременно потребуют погасить обязательства, то компания сможет расплатиться.</w:t>
      </w:r>
      <w:r w:rsidR="007E1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7A760335" w14:textId="094DA8FD" w:rsidR="00AD624E" w:rsidRDefault="00F5152E" w:rsidP="009A22E7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E7A">
        <w:rPr>
          <w:rFonts w:ascii="Times New Roman" w:hAnsi="Times New Roman" w:cs="Times New Roman"/>
          <w:sz w:val="28"/>
          <w:szCs w:val="28"/>
        </w:rPr>
        <w:t xml:space="preserve">В процессе анализа источников </w:t>
      </w:r>
      <w:r w:rsidR="00C41A72" w:rsidRPr="005A0E7A">
        <w:rPr>
          <w:rFonts w:ascii="Times New Roman" w:hAnsi="Times New Roman" w:cs="Times New Roman"/>
          <w:sz w:val="28"/>
          <w:szCs w:val="28"/>
        </w:rPr>
        <w:t>мы изучили</w:t>
      </w:r>
      <w:r w:rsidRPr="005A0E7A">
        <w:rPr>
          <w:rFonts w:ascii="Times New Roman" w:hAnsi="Times New Roman" w:cs="Times New Roman"/>
          <w:sz w:val="28"/>
          <w:szCs w:val="28"/>
        </w:rPr>
        <w:t xml:space="preserve"> изменения в наличии и структуре оборотных активов.</w:t>
      </w:r>
      <w:r w:rsidR="00374EA1" w:rsidRPr="005A0E7A">
        <w:rPr>
          <w:rFonts w:ascii="Times New Roman" w:hAnsi="Times New Roman" w:cs="Times New Roman"/>
          <w:sz w:val="28"/>
          <w:szCs w:val="28"/>
        </w:rPr>
        <w:t xml:space="preserve"> С</w:t>
      </w:r>
      <w:r w:rsidR="00C41A72" w:rsidRPr="005A0E7A">
        <w:rPr>
          <w:rFonts w:ascii="Times New Roman" w:hAnsi="Times New Roman" w:cs="Times New Roman"/>
          <w:sz w:val="28"/>
          <w:szCs w:val="28"/>
        </w:rPr>
        <w:t xml:space="preserve">табильная структура оборотного капитала свидетельствует о </w:t>
      </w:r>
      <w:r w:rsidR="00374EA1" w:rsidRPr="005A0E7A">
        <w:rPr>
          <w:rFonts w:ascii="Times New Roman" w:hAnsi="Times New Roman" w:cs="Times New Roman"/>
          <w:sz w:val="28"/>
          <w:szCs w:val="28"/>
        </w:rPr>
        <w:t>стабильном</w:t>
      </w:r>
      <w:r w:rsidR="00374EA1">
        <w:rPr>
          <w:rFonts w:ascii="Times New Roman" w:hAnsi="Times New Roman" w:cs="Times New Roman"/>
          <w:sz w:val="28"/>
          <w:szCs w:val="28"/>
        </w:rPr>
        <w:t>, хорошо отлаженном процессе производства и сбыта продукции</w:t>
      </w:r>
      <w:r w:rsidR="00713FA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7D618E" w14:textId="77777777" w:rsidR="00463D19" w:rsidRDefault="00463D19" w:rsidP="009A22E7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7DC6C5" w14:textId="15270F63" w:rsidR="00463D19" w:rsidRDefault="00E405C5" w:rsidP="0095626B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4C46B7">
        <w:rPr>
          <w:rFonts w:ascii="Times New Roman" w:hAnsi="Times New Roman" w:cs="Times New Roman"/>
          <w:sz w:val="28"/>
          <w:szCs w:val="28"/>
          <w:vertAlign w:val="superscript"/>
        </w:rPr>
        <w:t>***</w:t>
      </w:r>
      <w:r w:rsidR="0095626B">
        <w:rPr>
          <w:rFonts w:ascii="Times New Roman" w:hAnsi="Times New Roman" w:cs="Times New Roman"/>
          <w:sz w:val="28"/>
          <w:szCs w:val="28"/>
        </w:rPr>
        <w:t xml:space="preserve"> – Динамика по видам оборотных активов</w:t>
      </w:r>
    </w:p>
    <w:tbl>
      <w:tblPr>
        <w:tblW w:w="100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218"/>
        <w:gridCol w:w="1260"/>
        <w:gridCol w:w="1260"/>
        <w:gridCol w:w="1060"/>
        <w:gridCol w:w="1020"/>
        <w:gridCol w:w="1340"/>
      </w:tblGrid>
      <w:tr w:rsidR="00463D19" w:rsidRPr="0032348F" w14:paraId="27C9BDD1" w14:textId="77777777" w:rsidTr="00463D19">
        <w:trPr>
          <w:trHeight w:val="220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733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Вид оборотных активов </w:t>
            </w: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E635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Наличие средств, тыс. руб. 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5C52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Структура средств, % </w:t>
            </w:r>
          </w:p>
        </w:tc>
      </w:tr>
      <w:tr w:rsidR="00463D19" w:rsidRPr="0032348F" w14:paraId="3EBD8EC8" w14:textId="77777777" w:rsidTr="00463D19">
        <w:trPr>
          <w:trHeight w:val="440"/>
        </w:trPr>
        <w:tc>
          <w:tcPr>
            <w:tcW w:w="285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3C170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963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96F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BA9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Абсол. прирост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9DB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B9D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8569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Абсол. прирост </w:t>
            </w:r>
          </w:p>
        </w:tc>
      </w:tr>
      <w:tr w:rsidR="00463D19" w:rsidRPr="0032348F" w14:paraId="30E41034" w14:textId="77777777" w:rsidTr="00463D19">
        <w:trPr>
          <w:trHeight w:val="4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91B588A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Общая сумма оборотных активов (итого): 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79205D5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39166182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center"/>
            <w:hideMark/>
          </w:tcPr>
          <w:p w14:paraId="69AA40E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45255246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87C2E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6089064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4C85C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B54B8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1E8BB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63D19" w:rsidRPr="0032348F" w14:paraId="4D26F014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4E715C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Запасы (в том числе):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5FA16D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8173049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C0A59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9566718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9E822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1393669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F2FCC2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D7975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D597A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0,27</w:t>
            </w:r>
          </w:p>
        </w:tc>
      </w:tr>
      <w:tr w:rsidR="00463D19" w:rsidRPr="0032348F" w14:paraId="07364415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FB04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сырье и материалы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BAC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4379731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DEA2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5423519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9B02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1043788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715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1497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BED7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  <w:tr w:rsidR="00463D19" w:rsidRPr="0032348F" w14:paraId="4A22BA8A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846A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незавершенное производство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A57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3174699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4AC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3232955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FBD9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58256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9C7F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19D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4ADF8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-0,96</w:t>
            </w:r>
          </w:p>
        </w:tc>
      </w:tr>
      <w:tr w:rsidR="00463D19" w:rsidRPr="0032348F" w14:paraId="09E85988" w14:textId="77777777" w:rsidTr="00463D19">
        <w:trPr>
          <w:trHeight w:val="4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29DC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готовая продукция и товары для перепродажи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9BB7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492450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7732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784042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B07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291592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A0C3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44B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F024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</w:tr>
      <w:tr w:rsidR="00463D19" w:rsidRPr="0032348F" w14:paraId="68BA30D8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7F2A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товары отгруженные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300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024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1D69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9AF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2CA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2B5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463D19" w:rsidRPr="0032348F" w14:paraId="347414C4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CDEC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будущих периодов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AF7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112553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AB0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82297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82E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-30256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D39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0BCE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4948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-0,11</w:t>
            </w:r>
          </w:p>
        </w:tc>
      </w:tr>
      <w:tr w:rsidR="00463D19" w:rsidRPr="0032348F" w14:paraId="5D5F3740" w14:textId="77777777" w:rsidTr="00463D19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733A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A519D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A9D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3A4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9C5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8F7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DA2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463D19" w:rsidRPr="0032348F" w14:paraId="5822CE38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D782B8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НДС по приобретенным ценностям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BE98F8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428133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FF50E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581858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CFED5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153725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D1BFC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B7421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6F051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</w:tr>
      <w:tr w:rsidR="00463D19" w:rsidRPr="0032348F" w14:paraId="62AA31F5" w14:textId="77777777" w:rsidTr="00463D19">
        <w:trPr>
          <w:trHeight w:val="4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4E2125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Дебиторская задолженность (в том числе):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5A6A6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25475270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AFA7D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27804812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C78B98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2329542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433CE8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65,04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845F5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4A0B8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-3,60</w:t>
            </w:r>
          </w:p>
        </w:tc>
      </w:tr>
      <w:tr w:rsidR="00463D19" w:rsidRPr="0032348F" w14:paraId="15DC7B00" w14:textId="77777777" w:rsidTr="00463D19">
        <w:trPr>
          <w:trHeight w:val="4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6915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долгосрочная (платежи более, чем через 12 мес.)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25B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5306129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BF1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9243867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5CF3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3937738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C058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69A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1D4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6,88</w:t>
            </w:r>
          </w:p>
        </w:tc>
      </w:tr>
      <w:tr w:rsidR="00463D19" w:rsidRPr="0032348F" w14:paraId="0AE3AC57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75DAE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беспроцентные займы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BC4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77A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6B02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-4465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F2B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FDF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BC47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-0,01</w:t>
            </w:r>
          </w:p>
        </w:tc>
      </w:tr>
      <w:tr w:rsidR="00463D19" w:rsidRPr="0032348F" w14:paraId="7ADC485A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3017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BD2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5297859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E3C7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9240062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28A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3942203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679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DCAD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98C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6,89</w:t>
            </w:r>
          </w:p>
        </w:tc>
      </w:tr>
      <w:tr w:rsidR="00463D19" w:rsidRPr="0032348F" w14:paraId="6A51BB2E" w14:textId="77777777" w:rsidTr="00463D19">
        <w:trPr>
          <w:trHeight w:val="4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AAE4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краткосрочная (платежи в течение12 мес.)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D2F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20169141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CAA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18560945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7E1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-1608196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801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960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295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-10,48</w:t>
            </w:r>
          </w:p>
        </w:tc>
      </w:tr>
      <w:tr w:rsidR="00463D19" w:rsidRPr="0032348F" w14:paraId="720121E7" w14:textId="77777777" w:rsidTr="00463D19">
        <w:trPr>
          <w:trHeight w:val="4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C5FA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задолженность покупателей и заказчиков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E1B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19247956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1C1F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15117728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E97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-4130228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FC1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600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3D5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-15,74</w:t>
            </w:r>
          </w:p>
        </w:tc>
      </w:tr>
      <w:tr w:rsidR="00463D19" w:rsidRPr="0032348F" w14:paraId="15EBDE8D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8432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задолженность дочерних обществ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2D9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B888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2070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58C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FEF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51B0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463D19" w:rsidRPr="0032348F" w14:paraId="293547FC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815F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авансы выданные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CB3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367059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DAA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1667027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5B4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1299968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1F6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172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E1E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2,75</w:t>
            </w:r>
          </w:p>
        </w:tc>
      </w:tr>
      <w:tr w:rsidR="00463D19" w:rsidRPr="0032348F" w14:paraId="670FBE3D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60D1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расчеты с бюджетом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1CB3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D2B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D8E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1CE2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E3762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918D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463D19" w:rsidRPr="0032348F" w14:paraId="7DAAAAA4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1934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беспроцентные займы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DC114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BFE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F8FC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3A820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9F87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D7F6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463D19" w:rsidRPr="0032348F" w14:paraId="4DD23AD0" w14:textId="77777777" w:rsidTr="00463D19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5136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535F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550742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135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1783450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DFE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1232708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1DE1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FC9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A52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2,53</w:t>
            </w:r>
          </w:p>
        </w:tc>
      </w:tr>
    </w:tbl>
    <w:p w14:paraId="5A3F3188" w14:textId="77777777" w:rsidR="00463D19" w:rsidRDefault="00463D19" w:rsidP="0095626B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C1090" w14:textId="2832FEDC" w:rsidR="00463D19" w:rsidRPr="00463D19" w:rsidRDefault="00463D19" w:rsidP="00463D19">
      <w:pPr>
        <w:tabs>
          <w:tab w:val="left" w:pos="241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3</w:t>
      </w:r>
      <w:r w:rsidRPr="00463D1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***</w:t>
      </w:r>
      <w:r>
        <w:rPr>
          <w:rFonts w:ascii="Times New Roman" w:hAnsi="Times New Roman" w:cs="Times New Roman"/>
          <w:sz w:val="28"/>
          <w:szCs w:val="28"/>
        </w:rPr>
        <w:t>– Динамика собственных, заемных и привлеченных средств</w:t>
      </w:r>
    </w:p>
    <w:tbl>
      <w:tblPr>
        <w:tblW w:w="100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218"/>
        <w:gridCol w:w="1260"/>
        <w:gridCol w:w="1260"/>
        <w:gridCol w:w="1060"/>
        <w:gridCol w:w="1020"/>
        <w:gridCol w:w="1340"/>
      </w:tblGrid>
      <w:tr w:rsidR="00463D19" w:rsidRPr="0032348F" w14:paraId="18BB171F" w14:textId="77777777" w:rsidTr="00463D19">
        <w:trPr>
          <w:trHeight w:val="220"/>
        </w:trPr>
        <w:tc>
          <w:tcPr>
            <w:tcW w:w="285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0F3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Вид оборотных активов </w:t>
            </w: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B4EF5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Наличие средств, тыс. руб. 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0B34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Структура средств, % </w:t>
            </w:r>
          </w:p>
        </w:tc>
      </w:tr>
      <w:tr w:rsidR="00463D19" w:rsidRPr="0032348F" w14:paraId="26CE2475" w14:textId="77777777" w:rsidTr="00463D19">
        <w:trPr>
          <w:trHeight w:val="440"/>
        </w:trPr>
        <w:tc>
          <w:tcPr>
            <w:tcW w:w="285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72C6B1" w14:textId="77777777" w:rsidR="00463D19" w:rsidRPr="0032348F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6A9D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DB9B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A998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Абсол. прирост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EF5A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464E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0CC9" w14:textId="77777777" w:rsidR="00463D19" w:rsidRPr="0032348F" w:rsidRDefault="00463D19" w:rsidP="00463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Абсол. прирост </w:t>
            </w:r>
          </w:p>
        </w:tc>
      </w:tr>
      <w:tr w:rsidR="00010701" w:rsidRPr="0032348F" w14:paraId="4A875DA9" w14:textId="77777777" w:rsidTr="007027E1">
        <w:trPr>
          <w:trHeight w:val="66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29C323" w14:textId="77777777" w:rsidR="00010701" w:rsidRPr="0032348F" w:rsidRDefault="00010701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Финансовые вложения (за исключением денежных эквивалентов)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301039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4852395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EB33F2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6804122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34B190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1951727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8CDBD2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D9E088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8781B2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2,65</w:t>
            </w:r>
          </w:p>
        </w:tc>
      </w:tr>
      <w:tr w:rsidR="00010701" w:rsidRPr="0032348F" w14:paraId="60F1DB0F" w14:textId="77777777" w:rsidTr="007027E1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20E79F" w14:textId="77777777" w:rsidR="00010701" w:rsidRPr="0032348F" w:rsidRDefault="00010701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средства и эквиваленты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62A6AF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A1854E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268831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83D362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259820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D512C79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23D794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121664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</w:tr>
      <w:tr w:rsidR="00010701" w:rsidRPr="0032348F" w14:paraId="2A7B10DE" w14:textId="77777777" w:rsidTr="007027E1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BB65" w14:textId="77777777" w:rsidR="00010701" w:rsidRPr="0032348F" w:rsidRDefault="00010701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расчетные счета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EF94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CB18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27624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38C1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23948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0034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FBEA7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FEDB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010701" w:rsidRPr="0032348F" w14:paraId="1FE9A8AA" w14:textId="77777777" w:rsidTr="007027E1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2F169" w14:textId="77777777" w:rsidR="00010701" w:rsidRPr="0032348F" w:rsidRDefault="00010701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валютные счета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1E09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37C1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46496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C3F4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41217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E1D24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BC14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2879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</w:tr>
      <w:tr w:rsidR="00010701" w:rsidRPr="0032348F" w14:paraId="2AA5D8EB" w14:textId="77777777" w:rsidTr="007027E1">
        <w:trPr>
          <w:trHeight w:val="44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3B3A" w14:textId="77777777" w:rsidR="00010701" w:rsidRPr="0032348F" w:rsidRDefault="00010701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аккредитивы и иные с огр. пользованием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0620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8BC3C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194711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A35FE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194711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3633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3611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079C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010701" w:rsidRPr="0032348F" w14:paraId="5312A1DA" w14:textId="77777777" w:rsidTr="007027E1">
        <w:trPr>
          <w:trHeight w:val="220"/>
        </w:trPr>
        <w:tc>
          <w:tcPr>
            <w:tcW w:w="2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82C4" w14:textId="77777777" w:rsidR="00010701" w:rsidRPr="0032348F" w:rsidRDefault="00010701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касса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8796A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93AC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2838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B433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E9CA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9505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10701" w:rsidRPr="0032348F" w14:paraId="36A088BE" w14:textId="77777777" w:rsidTr="007027E1">
        <w:trPr>
          <w:trHeight w:val="24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D81B83" w14:textId="77777777" w:rsidR="00010701" w:rsidRPr="0032348F" w:rsidRDefault="00010701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ОА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A438F8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228324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2A6DC5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228905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C1D2B7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BDA080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C34F87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CEBFCB" w14:textId="77777777" w:rsidR="00010701" w:rsidRPr="0032348F" w:rsidRDefault="00010701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-0,08</w:t>
            </w:r>
          </w:p>
        </w:tc>
      </w:tr>
      <w:tr w:rsidR="00B856B6" w:rsidRPr="0032348F" w14:paraId="352D0241" w14:textId="77777777" w:rsidTr="007027E1">
        <w:trPr>
          <w:trHeight w:val="220"/>
        </w:trPr>
        <w:tc>
          <w:tcPr>
            <w:tcW w:w="28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7AAAB21" w14:textId="77777777" w:rsidR="00B856B6" w:rsidRPr="0032348F" w:rsidRDefault="00B856B6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 степени риска вложения (итого): 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973DD1D" w14:textId="1D096046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38496109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F6905A" w14:textId="3C0C850C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44400578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0CBF69" w14:textId="3C6C018D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5904469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617FC94" w14:textId="6E24D021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41A703" w14:textId="7041E2E5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100,00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EB0F17D" w14:textId="676DED6F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856B6" w:rsidRPr="0032348F" w14:paraId="79A019FE" w14:textId="77777777" w:rsidTr="007027E1">
        <w:trPr>
          <w:trHeight w:val="2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5A26" w14:textId="77777777" w:rsidR="00B856B6" w:rsidRPr="0032348F" w:rsidRDefault="00B856B6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11D0" w14:textId="0736C9E3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4861406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2044" w14:textId="7FB064B7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7072953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CA64" w14:textId="11E5B7AB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2211547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1135" w14:textId="55F0BFBA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DE8C" w14:textId="405D6C2A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04E7E" w14:textId="5EFD693A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3,30</w:t>
            </w:r>
          </w:p>
        </w:tc>
      </w:tr>
      <w:tr w:rsidR="00B856B6" w:rsidRPr="0032348F" w14:paraId="2CC3DC69" w14:textId="77777777" w:rsidTr="007027E1">
        <w:trPr>
          <w:trHeight w:val="2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1B37" w14:textId="77777777" w:rsidR="00B856B6" w:rsidRPr="0032348F" w:rsidRDefault="00B856B6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BCDC" w14:textId="284BA030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25433610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2063" w14:textId="402C5AE0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30797180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2EFB" w14:textId="257D5FA3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3664922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5C27" w14:textId="5E7FE63A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1F81" w14:textId="5D8D5641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F81D0" w14:textId="46A8ECFB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3,29</w:t>
            </w:r>
          </w:p>
        </w:tc>
      </w:tr>
      <w:tr w:rsidR="00B856B6" w:rsidRPr="0032348F" w14:paraId="367090BE" w14:textId="77777777" w:rsidTr="007027E1">
        <w:trPr>
          <w:trHeight w:val="22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656F" w14:textId="12DF9814" w:rsidR="00B856B6" w:rsidRPr="0032348F" w:rsidRDefault="00B856B6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437F" w14:textId="3E5A8551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3287252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0F78" w14:textId="2F0D4095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3315252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2824" w14:textId="24D6883D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B3BD" w14:textId="7B1B70BD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1826" w14:textId="168EDEEA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A5661" w14:textId="643F4D3E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-1,07</w:t>
            </w:r>
          </w:p>
        </w:tc>
      </w:tr>
      <w:tr w:rsidR="00B856B6" w:rsidRPr="0032348F" w14:paraId="5FA14213" w14:textId="77777777" w:rsidTr="004201C2">
        <w:trPr>
          <w:trHeight w:val="240"/>
        </w:trPr>
        <w:tc>
          <w:tcPr>
            <w:tcW w:w="2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DAA22" w14:textId="77777777" w:rsidR="00B856B6" w:rsidRPr="0032348F" w:rsidRDefault="00B856B6" w:rsidP="000107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D69" w14:textId="24574FEE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4913841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B4CA" w14:textId="1BF17083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3215193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7596" w14:textId="0564CF8E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-1698648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CAEA" w14:textId="1B976E01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6187" w14:textId="6190611A" w:rsidR="00B856B6" w:rsidRPr="0032348F" w:rsidRDefault="00B856B6" w:rsidP="000107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894ECF" w14:textId="7D804E30" w:rsidR="00B856B6" w:rsidRPr="0032348F" w:rsidRDefault="00B856B6" w:rsidP="000107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4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-5,52</w:t>
            </w:r>
          </w:p>
        </w:tc>
      </w:tr>
    </w:tbl>
    <w:p w14:paraId="2CE23F23" w14:textId="77777777" w:rsidR="00C938A8" w:rsidRDefault="00C938A8" w:rsidP="0075684D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978FF6" w14:textId="471531C7" w:rsidR="004A1E95" w:rsidRDefault="008C7F7D" w:rsidP="0075684D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</w:t>
      </w:r>
      <w:r w:rsidR="00BF47EC">
        <w:rPr>
          <w:rFonts w:ascii="Times New Roman" w:hAnsi="Times New Roman" w:cs="Times New Roman"/>
          <w:sz w:val="28"/>
          <w:szCs w:val="28"/>
        </w:rPr>
        <w:t>, на анализируемом предприятии</w:t>
      </w:r>
      <w:r w:rsidR="00713FA0" w:rsidRPr="00713FA0">
        <w:rPr>
          <w:rFonts w:ascii="Times New Roman" w:hAnsi="Times New Roman" w:cs="Times New Roman"/>
          <w:sz w:val="28"/>
          <w:szCs w:val="28"/>
        </w:rPr>
        <w:t xml:space="preserve"> </w:t>
      </w:r>
      <w:r w:rsidR="00713FA0">
        <w:rPr>
          <w:rFonts w:ascii="Times New Roman" w:hAnsi="Times New Roman" w:cs="Times New Roman"/>
          <w:sz w:val="28"/>
          <w:szCs w:val="28"/>
        </w:rPr>
        <w:t>в изучаемом периоде коренных изменений в структуре не наблюдается. Произошло незначительное увеличение доли финансовых вложений (2,65</w:t>
      </w:r>
      <w:r w:rsidR="00713FA0">
        <w:rPr>
          <w:rFonts w:ascii="Times New Roman" w:hAnsi="Times New Roman" w:cs="Times New Roman"/>
          <w:sz w:val="28"/>
          <w:szCs w:val="28"/>
          <w:lang w:val="en-US"/>
        </w:rPr>
        <w:t>%)</w:t>
      </w:r>
      <w:r w:rsidR="003933D0">
        <w:rPr>
          <w:rFonts w:ascii="Times New Roman" w:hAnsi="Times New Roman" w:cs="Times New Roman"/>
          <w:sz w:val="28"/>
          <w:szCs w:val="28"/>
        </w:rPr>
        <w:t>. Н</w:t>
      </w:r>
      <w:r w:rsidR="00BF47EC">
        <w:rPr>
          <w:rFonts w:ascii="Times New Roman" w:hAnsi="Times New Roman" w:cs="Times New Roman"/>
          <w:sz w:val="28"/>
          <w:szCs w:val="28"/>
        </w:rPr>
        <w:t xml:space="preserve">аибольший удельный вес </w:t>
      </w:r>
      <w:r w:rsidR="003933D0">
        <w:rPr>
          <w:rFonts w:ascii="Times New Roman" w:hAnsi="Times New Roman" w:cs="Times New Roman"/>
          <w:sz w:val="28"/>
          <w:szCs w:val="28"/>
        </w:rPr>
        <w:t>неизменно приходится на дебиторскую</w:t>
      </w:r>
      <w:r w:rsidR="00BF47EC">
        <w:rPr>
          <w:rFonts w:ascii="Times New Roman" w:hAnsi="Times New Roman" w:cs="Times New Roman"/>
          <w:sz w:val="28"/>
          <w:szCs w:val="28"/>
        </w:rPr>
        <w:t xml:space="preserve"> задолженность</w:t>
      </w:r>
      <w:r w:rsidR="003933D0">
        <w:rPr>
          <w:rFonts w:ascii="Times New Roman" w:hAnsi="Times New Roman" w:cs="Times New Roman"/>
          <w:sz w:val="28"/>
          <w:szCs w:val="28"/>
        </w:rPr>
        <w:t xml:space="preserve"> (65,04</w:t>
      </w:r>
      <w:r w:rsidR="003933D0">
        <w:rPr>
          <w:rFonts w:ascii="Times New Roman" w:hAnsi="Times New Roman" w:cs="Times New Roman"/>
          <w:sz w:val="28"/>
          <w:szCs w:val="28"/>
          <w:lang w:val="en-US"/>
        </w:rPr>
        <w:t xml:space="preserve">% - 2016 </w:t>
      </w:r>
      <w:r w:rsidR="003933D0">
        <w:rPr>
          <w:rFonts w:ascii="Times New Roman" w:hAnsi="Times New Roman" w:cs="Times New Roman"/>
          <w:sz w:val="28"/>
          <w:szCs w:val="28"/>
        </w:rPr>
        <w:t>г.; 61,44</w:t>
      </w:r>
      <w:r w:rsidR="003933D0">
        <w:rPr>
          <w:rFonts w:ascii="Times New Roman" w:hAnsi="Times New Roman" w:cs="Times New Roman"/>
          <w:sz w:val="28"/>
          <w:szCs w:val="28"/>
          <w:lang w:val="en-US"/>
        </w:rPr>
        <w:t xml:space="preserve">% - 2017 </w:t>
      </w:r>
      <w:r w:rsidR="003933D0">
        <w:rPr>
          <w:rFonts w:ascii="Times New Roman" w:hAnsi="Times New Roman" w:cs="Times New Roman"/>
          <w:sz w:val="28"/>
          <w:szCs w:val="28"/>
        </w:rPr>
        <w:t>г.).</w:t>
      </w:r>
      <w:r w:rsidR="0004425F">
        <w:rPr>
          <w:rFonts w:ascii="Times New Roman" w:hAnsi="Times New Roman" w:cs="Times New Roman"/>
          <w:sz w:val="28"/>
          <w:szCs w:val="28"/>
        </w:rPr>
        <w:t xml:space="preserve"> </w:t>
      </w:r>
      <w:r w:rsidR="00B02086">
        <w:rPr>
          <w:rFonts w:ascii="Times New Roman" w:hAnsi="Times New Roman" w:cs="Times New Roman"/>
          <w:sz w:val="28"/>
          <w:szCs w:val="28"/>
        </w:rPr>
        <w:t xml:space="preserve">Дебиторская задолженность сроком до 1 года относится к быстрореализуемым оборотным средствам. То есть ликвидность данного актива достаточно высока. </w:t>
      </w:r>
    </w:p>
    <w:p w14:paraId="1AFF164A" w14:textId="77777777" w:rsidR="00463D19" w:rsidRPr="0092607D" w:rsidRDefault="00463D19" w:rsidP="0075684D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7AAF3A" w14:textId="1FB4F70C" w:rsidR="004A1E95" w:rsidRDefault="004A1E95" w:rsidP="0075684D">
      <w:pPr>
        <w:pStyle w:val="a3"/>
        <w:tabs>
          <w:tab w:val="left" w:pos="2410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25F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drawing>
          <wp:inline distT="0" distB="0" distL="0" distR="0" wp14:anchorId="7C7647A5" wp14:editId="5D7E106F">
            <wp:extent cx="6287770" cy="1658892"/>
            <wp:effectExtent l="0" t="0" r="1143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4E9B0B5" w14:textId="266D1BDB" w:rsidR="0075684D" w:rsidRDefault="0075684D" w:rsidP="0075684D">
      <w:pPr>
        <w:pStyle w:val="a3"/>
        <w:tabs>
          <w:tab w:val="left" w:pos="2410"/>
        </w:tabs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5684D"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="004C46B7">
        <w:rPr>
          <w:rFonts w:ascii="Times New Roman" w:hAnsi="Times New Roman"/>
          <w:bCs/>
          <w:sz w:val="28"/>
          <w:szCs w:val="28"/>
          <w:vertAlign w:val="superscript"/>
        </w:rPr>
        <w:t>***</w:t>
      </w:r>
      <w:r w:rsidRPr="0075684D">
        <w:rPr>
          <w:rFonts w:ascii="Times New Roman" w:hAnsi="Times New Roman" w:cs="Times New Roman"/>
          <w:sz w:val="28"/>
          <w:szCs w:val="28"/>
        </w:rPr>
        <w:t xml:space="preserve">- </w:t>
      </w:r>
      <w:r w:rsidRPr="0075684D">
        <w:rPr>
          <w:rFonts w:ascii="Times New Roman" w:hAnsi="Times New Roman"/>
          <w:bCs/>
          <w:sz w:val="28"/>
          <w:szCs w:val="28"/>
        </w:rPr>
        <w:t>Структура оборотных активов за 2017 г.</w:t>
      </w:r>
    </w:p>
    <w:p w14:paraId="7F579735" w14:textId="77777777" w:rsidR="0032348F" w:rsidRPr="004C46B7" w:rsidRDefault="0032348F" w:rsidP="0075684D">
      <w:pPr>
        <w:pStyle w:val="a3"/>
        <w:tabs>
          <w:tab w:val="left" w:pos="2410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vertAlign w:val="superscript"/>
        </w:rPr>
      </w:pPr>
    </w:p>
    <w:p w14:paraId="271995EF" w14:textId="77777777" w:rsidR="0075684D" w:rsidRDefault="007C0697" w:rsidP="00E8228B">
      <w:pPr>
        <w:pStyle w:val="a3"/>
        <w:tabs>
          <w:tab w:val="left" w:pos="241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0917DBA5" wp14:editId="095F81CA">
            <wp:extent cx="6285865" cy="1630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6352614" w14:textId="473C5478" w:rsidR="0075684D" w:rsidRPr="004C46B7" w:rsidRDefault="0075684D" w:rsidP="0075684D">
      <w:pPr>
        <w:pStyle w:val="a3"/>
        <w:tabs>
          <w:tab w:val="left" w:pos="2410"/>
        </w:tabs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 w:rsidRPr="0075684D">
        <w:rPr>
          <w:rFonts w:ascii="Times New Roman" w:hAnsi="Times New Roman" w:cs="Times New Roman"/>
          <w:bCs/>
          <w:sz w:val="28"/>
          <w:szCs w:val="28"/>
        </w:rPr>
        <w:t xml:space="preserve">Рисунок 3 </w:t>
      </w:r>
      <w:r w:rsidR="004C46B7">
        <w:rPr>
          <w:rFonts w:ascii="Times New Roman" w:hAnsi="Times New Roman" w:cs="Times New Roman"/>
          <w:bCs/>
          <w:sz w:val="28"/>
          <w:szCs w:val="28"/>
          <w:vertAlign w:val="superscript"/>
        </w:rPr>
        <w:t>***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75684D">
        <w:rPr>
          <w:rFonts w:ascii="Times New Roman" w:hAnsi="Times New Roman" w:cs="Times New Roman"/>
          <w:bCs/>
          <w:sz w:val="28"/>
          <w:szCs w:val="28"/>
        </w:rPr>
        <w:t xml:space="preserve"> Структура оборотных активов по степени риска</w:t>
      </w:r>
      <w:r w:rsidRPr="0075684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75684D">
        <w:rPr>
          <w:rFonts w:ascii="Times New Roman" w:hAnsi="Times New Roman" w:cs="Times New Roman"/>
          <w:bCs/>
          <w:sz w:val="28"/>
          <w:szCs w:val="28"/>
        </w:rPr>
        <w:t>вложений на 2017 г.</w:t>
      </w:r>
    </w:p>
    <w:p w14:paraId="4BA11C43" w14:textId="69A7C46B" w:rsidR="004A1E95" w:rsidRPr="00E8228B" w:rsidRDefault="00EB3395" w:rsidP="0075684D">
      <w:pPr>
        <w:pStyle w:val="a3"/>
        <w:tabs>
          <w:tab w:val="left" w:pos="241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</w:t>
      </w:r>
      <w:r w:rsidRPr="0075684D">
        <w:rPr>
          <w:rFonts w:ascii="Times New Roman" w:hAnsi="Times New Roman" w:cs="Times New Roman"/>
          <w:sz w:val="28"/>
          <w:szCs w:val="28"/>
        </w:rPr>
        <w:t>Рисунок</w:t>
      </w:r>
      <w:r w:rsidR="0075684D">
        <w:rPr>
          <w:rFonts w:ascii="Times New Roman" w:hAnsi="Times New Roman" w:cs="Times New Roman"/>
          <w:sz w:val="28"/>
          <w:szCs w:val="28"/>
        </w:rPr>
        <w:t xml:space="preserve"> – 3</w:t>
      </w:r>
      <w:r w:rsidRPr="00756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заметить, что основную часть структуры оборотных активов занимают активы малой степени риска (69,36</w:t>
      </w:r>
      <w:r>
        <w:rPr>
          <w:rFonts w:ascii="Times New Roman" w:hAnsi="Times New Roman" w:cs="Times New Roman"/>
          <w:sz w:val="28"/>
          <w:szCs w:val="28"/>
          <w:lang w:val="en-US"/>
        </w:rPr>
        <w:t>%).</w:t>
      </w:r>
      <w:r>
        <w:rPr>
          <w:rFonts w:ascii="Times New Roman" w:hAnsi="Times New Roman" w:cs="Times New Roman"/>
          <w:sz w:val="28"/>
          <w:szCs w:val="28"/>
        </w:rPr>
        <w:t xml:space="preserve"> К этой группе относятся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дебиторская задолженность (за вычетом сомнительной), производственные запасы (за вычетом залежалых), остатки готовой продукции и товаров (кроме не пользующихся спросом). Второй по величине является группа активов с минимальной степенью риска</w:t>
      </w:r>
      <w:r w:rsidR="00400B24">
        <w:rPr>
          <w:rFonts w:ascii="Times New Roman" w:hAnsi="Times New Roman" w:cs="Times New Roman"/>
          <w:sz w:val="28"/>
          <w:szCs w:val="28"/>
        </w:rPr>
        <w:t xml:space="preserve"> (15,93</w:t>
      </w:r>
      <w:r w:rsidR="00400B24">
        <w:rPr>
          <w:rFonts w:ascii="Times New Roman" w:hAnsi="Times New Roman" w:cs="Times New Roman"/>
          <w:sz w:val="28"/>
          <w:szCs w:val="28"/>
          <w:lang w:val="en-US"/>
        </w:rPr>
        <w:t>%</w:t>
      </w:r>
      <w:r w:rsidR="00400B24">
        <w:rPr>
          <w:rFonts w:ascii="Times New Roman" w:hAnsi="Times New Roman" w:cs="Times New Roman"/>
          <w:sz w:val="28"/>
          <w:szCs w:val="28"/>
        </w:rPr>
        <w:t xml:space="preserve">). Сюда относятся денежные средства и краткосрочные финансовые вложения. Большую часть оборотных </w:t>
      </w:r>
      <w:r w:rsidR="00400B24">
        <w:rPr>
          <w:rFonts w:ascii="Times New Roman" w:hAnsi="Times New Roman" w:cs="Times New Roman"/>
          <w:sz w:val="28"/>
          <w:szCs w:val="28"/>
        </w:rPr>
        <w:lastRenderedPageBreak/>
        <w:t>активов составляет дебиторская задолженность, что по сути не есть плохо (если она не просрочена). Однако, если рассмотреть этот фактор вместе с увеличением доли запасов (0,27) и кредиторской задолженности в изуча</w:t>
      </w:r>
      <w:r w:rsidR="006419E6">
        <w:rPr>
          <w:rFonts w:ascii="Times New Roman" w:hAnsi="Times New Roman" w:cs="Times New Roman"/>
          <w:sz w:val="28"/>
          <w:szCs w:val="28"/>
        </w:rPr>
        <w:t>емом п</w:t>
      </w:r>
      <w:r w:rsidR="00B02086">
        <w:rPr>
          <w:rFonts w:ascii="Times New Roman" w:hAnsi="Times New Roman" w:cs="Times New Roman"/>
          <w:sz w:val="28"/>
          <w:szCs w:val="28"/>
        </w:rPr>
        <w:t xml:space="preserve">ериоде, то можно отметить, что предприятию не удается реализовывать продукцию достаточно быстро, а размер обязательств, за счет которых происходит </w:t>
      </w:r>
      <w:r w:rsidR="0046686A">
        <w:rPr>
          <w:rFonts w:ascii="Times New Roman" w:hAnsi="Times New Roman" w:cs="Times New Roman"/>
          <w:sz w:val="28"/>
          <w:szCs w:val="28"/>
        </w:rPr>
        <w:t>наращение</w:t>
      </w:r>
      <w:r w:rsidR="00B02086">
        <w:rPr>
          <w:rFonts w:ascii="Times New Roman" w:hAnsi="Times New Roman" w:cs="Times New Roman"/>
          <w:sz w:val="28"/>
          <w:szCs w:val="28"/>
        </w:rPr>
        <w:t xml:space="preserve"> </w:t>
      </w:r>
      <w:r w:rsidR="00B02086" w:rsidRPr="00E8228B">
        <w:rPr>
          <w:rFonts w:ascii="Times New Roman" w:hAnsi="Times New Roman" w:cs="Times New Roman"/>
          <w:sz w:val="28"/>
          <w:szCs w:val="28"/>
        </w:rPr>
        <w:t>величины запасов</w:t>
      </w:r>
      <w:r w:rsidR="0046686A" w:rsidRPr="00E8228B">
        <w:rPr>
          <w:rFonts w:ascii="Times New Roman" w:hAnsi="Times New Roman" w:cs="Times New Roman"/>
          <w:sz w:val="28"/>
          <w:szCs w:val="28"/>
        </w:rPr>
        <w:t xml:space="preserve">, увеличивается, делая предприятие все более зависимым и финансово неустойчивым. Для стабильного функционирования организации необходимо осуществить уменьшение дебиторской задолженности и увеличение денежных средств и эквивалентов. </w:t>
      </w:r>
    </w:p>
    <w:p w14:paraId="4C1B2189" w14:textId="7BEFAE2D" w:rsidR="00D12661" w:rsidRPr="00E8228B" w:rsidRDefault="00D12661" w:rsidP="00E8228B">
      <w:pPr>
        <w:pStyle w:val="a3"/>
        <w:tabs>
          <w:tab w:val="left" w:pos="241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FC0AE0E" w14:textId="0F56B617" w:rsidR="009A22E7" w:rsidRPr="00E8228B" w:rsidRDefault="009A22E7" w:rsidP="00E8228B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385788781"/>
      <w:r w:rsidRPr="00E8228B">
        <w:rPr>
          <w:rFonts w:ascii="Times New Roman" w:hAnsi="Times New Roman" w:cs="Times New Roman"/>
          <w:b w:val="0"/>
          <w:color w:val="auto"/>
          <w:sz w:val="28"/>
          <w:szCs w:val="28"/>
        </w:rPr>
        <w:t>2.3 Оценка эффективности использования оборотных средств ПАО «Челябинский металлургический комбинат»</w:t>
      </w:r>
      <w:bookmarkEnd w:id="8"/>
    </w:p>
    <w:p w14:paraId="77CAEE68" w14:textId="77777777" w:rsidR="0092607D" w:rsidRPr="00E8228B" w:rsidRDefault="0092607D" w:rsidP="00E822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76E5E2" w14:textId="22D714AB" w:rsidR="009A22E7" w:rsidRDefault="00835871" w:rsidP="00E822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B">
        <w:rPr>
          <w:rFonts w:ascii="Times New Roman" w:hAnsi="Times New Roman" w:cs="Times New Roman"/>
          <w:sz w:val="28"/>
          <w:szCs w:val="28"/>
          <w:lang w:val="en-US"/>
        </w:rPr>
        <w:t xml:space="preserve">Для </w:t>
      </w:r>
      <w:r w:rsidR="00D169E8" w:rsidRPr="00E8228B">
        <w:rPr>
          <w:rFonts w:ascii="Times New Roman" w:hAnsi="Times New Roman" w:cs="Times New Roman"/>
          <w:sz w:val="28"/>
          <w:szCs w:val="28"/>
        </w:rPr>
        <w:t>расчета и оценки величины собственных оборотных средств в ПАО «Челябинский металлургический</w:t>
      </w:r>
      <w:r w:rsidR="00D169E8" w:rsidRPr="0092607D">
        <w:rPr>
          <w:rFonts w:ascii="Times New Roman" w:hAnsi="Times New Roman" w:cs="Times New Roman"/>
          <w:sz w:val="28"/>
          <w:szCs w:val="28"/>
        </w:rPr>
        <w:t xml:space="preserve"> комбинат</w:t>
      </w:r>
      <w:r w:rsidR="00D169E8">
        <w:rPr>
          <w:rFonts w:ascii="Times New Roman" w:hAnsi="Times New Roman" w:cs="Times New Roman"/>
          <w:sz w:val="28"/>
          <w:szCs w:val="28"/>
        </w:rPr>
        <w:t>» воспользуемся формулами (6) – (8) и составим для наглядности сводную таблицу.</w:t>
      </w:r>
    </w:p>
    <w:p w14:paraId="785C5C85" w14:textId="3BBABD64" w:rsidR="000728A2" w:rsidRPr="004C46B7" w:rsidRDefault="004C46B7" w:rsidP="00072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***</w:t>
      </w:r>
      <w:r w:rsidR="000728A2">
        <w:rPr>
          <w:rFonts w:ascii="Times New Roman" w:hAnsi="Times New Roman" w:cs="Times New Roman"/>
          <w:sz w:val="28"/>
          <w:szCs w:val="28"/>
        </w:rPr>
        <w:t xml:space="preserve"> – Оценка величины ОбС</w:t>
      </w:r>
    </w:p>
    <w:tbl>
      <w:tblPr>
        <w:tblW w:w="993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85"/>
        <w:gridCol w:w="1418"/>
        <w:gridCol w:w="1418"/>
        <w:gridCol w:w="1418"/>
      </w:tblGrid>
      <w:tr w:rsidR="00934312" w:rsidRPr="003831ED" w14:paraId="06436B0A" w14:textId="77777777" w:rsidTr="00C94398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0F8FF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246F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68FA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1092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</w:t>
            </w:r>
          </w:p>
        </w:tc>
      </w:tr>
      <w:tr w:rsidR="00934312" w:rsidRPr="003831ED" w14:paraId="11CFEC8C" w14:textId="77777777" w:rsidTr="00C94398">
        <w:trPr>
          <w:trHeight w:val="29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093D2" w14:textId="77777777" w:rsidR="00934312" w:rsidRPr="003831ED" w:rsidRDefault="00934312" w:rsidP="00934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Обеспеченности собственными ОбС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AB91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B012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6693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934312" w:rsidRPr="003831ED" w14:paraId="2896FAAA" w14:textId="77777777" w:rsidTr="00C94398">
        <w:trPr>
          <w:trHeight w:val="243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273D9" w14:textId="1ACE7EDC" w:rsidR="00934312" w:rsidRPr="003831ED" w:rsidRDefault="00934312" w:rsidP="00934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Обеспеченности запасов собственными ОбС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467E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1096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28E7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0,6-0,8</w:t>
            </w:r>
          </w:p>
        </w:tc>
      </w:tr>
      <w:tr w:rsidR="00934312" w:rsidRPr="003831ED" w14:paraId="31AB7C5B" w14:textId="77777777" w:rsidTr="00C94398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0FF1" w14:textId="77777777" w:rsidR="00934312" w:rsidRPr="003831ED" w:rsidRDefault="00934312" w:rsidP="009343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Маневренности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F75A2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7C9A" w14:textId="77777777" w:rsidR="00934312" w:rsidRPr="003831ED" w:rsidRDefault="00934312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F4FD" w14:textId="613ACF16" w:rsidR="00934312" w:rsidRPr="003831ED" w:rsidRDefault="00A31697" w:rsidP="00934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0,2-</w:t>
            </w:r>
            <w:r w:rsidR="00934312"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</w:tbl>
    <w:p w14:paraId="79E6F8C3" w14:textId="77777777" w:rsidR="00C938A8" w:rsidRDefault="00C938A8" w:rsidP="00941F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2EA127" w14:textId="1CBECBA3" w:rsidR="00941FF9" w:rsidRDefault="00E04F9D" w:rsidP="00941F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31697">
        <w:rPr>
          <w:rFonts w:ascii="Times New Roman" w:hAnsi="Times New Roman" w:cs="Times New Roman"/>
          <w:sz w:val="28"/>
          <w:szCs w:val="28"/>
          <w:lang w:val="en-US"/>
        </w:rPr>
        <w:t xml:space="preserve">На конец отчетного периода коэффициент обеспеченности собственными ОбС меньше </w:t>
      </w:r>
      <w:r w:rsidR="002616B6" w:rsidRPr="00A31697">
        <w:rPr>
          <w:rFonts w:ascii="Times New Roman" w:hAnsi="Times New Roman" w:cs="Times New Roman"/>
          <w:sz w:val="28"/>
          <w:szCs w:val="28"/>
          <w:lang w:val="en-US"/>
        </w:rPr>
        <w:t xml:space="preserve">норматива, </w:t>
      </w:r>
      <w:r w:rsidRPr="00A31697">
        <w:rPr>
          <w:rFonts w:ascii="Times New Roman" w:hAnsi="Times New Roman" w:cs="Times New Roman"/>
          <w:sz w:val="28"/>
          <w:szCs w:val="28"/>
          <w:lang w:val="en-US"/>
        </w:rPr>
        <w:t>установленного</w:t>
      </w:r>
      <w:r w:rsidR="002616B6" w:rsidRPr="00A316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616B6" w:rsidRPr="00A31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Правительства РФ от 20 мая 1994 года № 498 «О некоторых мерах по реализации законодательства о несостоятельности (банкротстве) предприятий». Это говорит о том,</w:t>
      </w:r>
      <w:r w:rsidR="007D3B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 w:rsidR="002616B6" w:rsidRPr="00A316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предприятии происходит уменьшение собственного капитала и возрастает риск </w:t>
      </w:r>
      <w:r w:rsidR="002616B6" w:rsidRPr="00E13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возникновения просроченной задолженности. Что, в свою очередь, увеличивает риск потери финансовой устойчивости. </w:t>
      </w:r>
      <w:r w:rsidR="00670070" w:rsidRPr="00E1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Отрицательное значение коэффициента </w:t>
      </w:r>
      <w:r w:rsidR="00670070" w:rsidRPr="00E13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обеспеченности запасов собственными ОбС</w:t>
      </w:r>
      <w:r w:rsidR="00670070" w:rsidRPr="00E1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2016 году объясняется отрицательным значением показателя собственного оборотного капитала. Однако в 2017 году наблюдается приближение данного коэффициента к норме, что </w:t>
      </w:r>
      <w:r w:rsidR="00670070" w:rsidRPr="00E1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является показателем улучшения структуры </w:t>
      </w:r>
      <w:r w:rsidR="00A31697" w:rsidRPr="00E1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источников оборотных средств. </w:t>
      </w:r>
      <w:r w:rsidR="00E13362" w:rsidRPr="00E133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Отрицательные значения коэффициента маневренности за весь анализируемый период означают низкую финансовую устойчивость «ЧМК» в сочетании с тем, что средства предприятия вложены в медленно реализуемые активы, а оборотный капитал был сформирован из заемных средств.</w:t>
      </w:r>
    </w:p>
    <w:p w14:paraId="5A723287" w14:textId="6A094639" w:rsidR="002E77FC" w:rsidRDefault="00941FF9" w:rsidP="002E77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расчета и оценки оборачиваемости оборотных средств используем формулы (9) – (14) и составим для анализа сводную таблицу.</w:t>
      </w:r>
    </w:p>
    <w:p w14:paraId="471F9F82" w14:textId="1068633C" w:rsidR="00A94B19" w:rsidRPr="004C46B7" w:rsidRDefault="004C46B7" w:rsidP="00A94B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A94B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***</w:t>
      </w:r>
      <w:r w:rsidR="00A94B19">
        <w:rPr>
          <w:rFonts w:ascii="Times New Roman" w:hAnsi="Times New Roman" w:cs="Times New Roman"/>
          <w:sz w:val="28"/>
          <w:szCs w:val="28"/>
        </w:rPr>
        <w:t>– Оценка оборачиваемости ОбС</w:t>
      </w:r>
    </w:p>
    <w:tbl>
      <w:tblPr>
        <w:tblW w:w="85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85"/>
        <w:gridCol w:w="1418"/>
        <w:gridCol w:w="1417"/>
      </w:tblGrid>
      <w:tr w:rsidR="005002A9" w:rsidRPr="003831ED" w14:paraId="6BA2A7BF" w14:textId="77777777" w:rsidTr="005002A9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0760A" w14:textId="77777777" w:rsidR="005002A9" w:rsidRPr="003831ED" w:rsidRDefault="005002A9" w:rsidP="00E133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3214" w14:textId="77777777" w:rsidR="005002A9" w:rsidRPr="003831ED" w:rsidRDefault="005002A9" w:rsidP="00E133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F7F2" w14:textId="77777777" w:rsidR="005002A9" w:rsidRPr="003831ED" w:rsidRDefault="005002A9" w:rsidP="00E133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5002A9" w:rsidRPr="003831ED" w14:paraId="781BFDF2" w14:textId="77777777" w:rsidTr="005002A9">
        <w:trPr>
          <w:trHeight w:val="2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05AC2" w14:textId="77777777" w:rsidR="005002A9" w:rsidRPr="003831ED" w:rsidRDefault="005002A9" w:rsidP="00E1336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Оборачиваемости оборотного капитала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6B7F1" w14:textId="77777777" w:rsidR="005002A9" w:rsidRPr="003831ED" w:rsidRDefault="005002A9" w:rsidP="00E133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6EF1" w14:textId="77777777" w:rsidR="005002A9" w:rsidRPr="003831ED" w:rsidRDefault="005002A9" w:rsidP="00E133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2,81</w:t>
            </w:r>
          </w:p>
        </w:tc>
      </w:tr>
      <w:tr w:rsidR="005002A9" w:rsidRPr="003831ED" w14:paraId="5144AFC7" w14:textId="77777777" w:rsidTr="005002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A2A6B" w14:textId="77777777" w:rsidR="005002A9" w:rsidRPr="003831ED" w:rsidRDefault="005002A9" w:rsidP="00500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Длительность 1 оборота (в днях)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2E4E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1B3D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128,17</w:t>
            </w:r>
          </w:p>
        </w:tc>
      </w:tr>
      <w:tr w:rsidR="005002A9" w:rsidRPr="003831ED" w14:paraId="2EF291CA" w14:textId="77777777" w:rsidTr="005002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83D1C" w14:textId="77777777" w:rsidR="005002A9" w:rsidRPr="003831ED" w:rsidRDefault="005002A9" w:rsidP="005002A9">
            <w:pPr>
              <w:spacing w:after="0" w:line="240" w:lineRule="auto"/>
              <w:ind w:left="6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длительность обращения ДЗ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3083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0D86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4,45</w:t>
            </w:r>
          </w:p>
        </w:tc>
      </w:tr>
      <w:tr w:rsidR="005002A9" w:rsidRPr="003831ED" w14:paraId="3EC19C46" w14:textId="77777777" w:rsidTr="005002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FD07F" w14:textId="77777777" w:rsidR="005002A9" w:rsidRPr="003831ED" w:rsidRDefault="005002A9" w:rsidP="005002A9">
            <w:pPr>
              <w:spacing w:after="0" w:line="240" w:lineRule="auto"/>
              <w:ind w:left="6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длительность обращения КЗ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5103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8E65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5,83</w:t>
            </w:r>
          </w:p>
        </w:tc>
      </w:tr>
      <w:tr w:rsidR="005002A9" w:rsidRPr="003831ED" w14:paraId="699AF4B9" w14:textId="77777777" w:rsidTr="005002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4F7BB" w14:textId="77777777" w:rsidR="005002A9" w:rsidRPr="003831ED" w:rsidRDefault="005002A9" w:rsidP="005002A9">
            <w:pPr>
              <w:spacing w:after="0" w:line="240" w:lineRule="auto"/>
              <w:ind w:left="6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длительность обращения запасов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93A9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5BE4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13,37</w:t>
            </w:r>
          </w:p>
        </w:tc>
      </w:tr>
      <w:tr w:rsidR="005002A9" w:rsidRPr="003831ED" w14:paraId="5900D34B" w14:textId="77777777" w:rsidTr="005002A9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4532" w14:textId="77777777" w:rsidR="005002A9" w:rsidRPr="003831ED" w:rsidRDefault="005002A9" w:rsidP="005002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Закрепления (загрузки)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8493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ED85" w14:textId="77777777" w:rsidR="005002A9" w:rsidRPr="003831ED" w:rsidRDefault="005002A9" w:rsidP="005002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</w:tr>
    </w:tbl>
    <w:p w14:paraId="3D72D876" w14:textId="77777777" w:rsidR="00C938A8" w:rsidRDefault="00C938A8" w:rsidP="00421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092E65" w14:textId="7B27CC44" w:rsidR="00421662" w:rsidRPr="00421662" w:rsidRDefault="00213D6E" w:rsidP="004216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662">
        <w:rPr>
          <w:rFonts w:ascii="Times New Roman" w:hAnsi="Times New Roman" w:cs="Times New Roman"/>
          <w:sz w:val="28"/>
          <w:szCs w:val="28"/>
          <w:lang w:val="en-US"/>
        </w:rPr>
        <w:t xml:space="preserve">В целом, динамика </w:t>
      </w:r>
      <w:r w:rsidR="00857443" w:rsidRPr="00421662">
        <w:rPr>
          <w:rFonts w:ascii="Times New Roman" w:hAnsi="Times New Roman" w:cs="Times New Roman"/>
          <w:sz w:val="28"/>
          <w:szCs w:val="28"/>
          <w:lang w:val="en-US"/>
        </w:rPr>
        <w:t xml:space="preserve">практически </w:t>
      </w:r>
      <w:r w:rsidRPr="00421662">
        <w:rPr>
          <w:rFonts w:ascii="Times New Roman" w:hAnsi="Times New Roman" w:cs="Times New Roman"/>
          <w:sz w:val="28"/>
          <w:szCs w:val="28"/>
          <w:lang w:val="en-US"/>
        </w:rPr>
        <w:t xml:space="preserve">по всем показателям положительна. </w:t>
      </w:r>
      <w:r w:rsidRPr="00421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 оборачиваемость дебиторской задолженности отражает улучшение пл</w:t>
      </w:r>
      <w:r w:rsidR="00857443" w:rsidRPr="00421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атежной дисциплины покупателей </w:t>
      </w:r>
      <w:r w:rsidRPr="00421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других контрагентов</w:t>
      </w:r>
      <w:r w:rsidR="00857443" w:rsidRPr="004216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 w:rsidR="00857443" w:rsidRPr="00421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кредиторской – указывает на быстрое погашение предприятием своего долга перед кредиторами и (или) сокращение покупок по коммерческому кредиту. </w:t>
      </w:r>
      <w:r w:rsidR="00857443" w:rsidRPr="00421662">
        <w:rPr>
          <w:rFonts w:ascii="Times New Roman" w:eastAsia="Times New Roman" w:hAnsi="Times New Roman" w:cs="Times New Roman"/>
          <w:color w:val="212034"/>
          <w:sz w:val="28"/>
          <w:szCs w:val="28"/>
          <w:lang w:eastAsia="ru-RU"/>
        </w:rPr>
        <w:t xml:space="preserve">Коэффициент </w:t>
      </w:r>
      <w:r w:rsidR="00421662" w:rsidRPr="00421662">
        <w:rPr>
          <w:rFonts w:ascii="Times New Roman" w:eastAsia="Times New Roman" w:hAnsi="Times New Roman" w:cs="Times New Roman"/>
          <w:color w:val="212034"/>
          <w:sz w:val="28"/>
          <w:szCs w:val="28"/>
          <w:lang w:eastAsia="ru-RU"/>
        </w:rPr>
        <w:t>длительности обращения запасов, показывающий скорость, с которой товарные запасы производятся и отпускаются со склада предприятия, снизился в 2017 г.</w:t>
      </w:r>
      <w:r w:rsidR="00421662" w:rsidRPr="00421662">
        <w:rPr>
          <w:rFonts w:ascii="Times New Roman" w:eastAsia="Times New Roman" w:hAnsi="Times New Roman" w:cs="Times New Roman"/>
          <w:color w:val="212034"/>
          <w:sz w:val="28"/>
          <w:szCs w:val="28"/>
          <w:lang w:val="en-US" w:eastAsia="ru-RU"/>
        </w:rPr>
        <w:t xml:space="preserve"> </w:t>
      </w:r>
      <w:r w:rsidR="00421662" w:rsidRPr="00421662">
        <w:rPr>
          <w:rFonts w:ascii="Times New Roman" w:eastAsia="Times New Roman" w:hAnsi="Times New Roman" w:cs="Times New Roman"/>
          <w:color w:val="212034"/>
          <w:sz w:val="28"/>
          <w:szCs w:val="28"/>
          <w:lang w:eastAsia="ru-RU"/>
        </w:rPr>
        <w:t>по сравнению с 2016 г. на 0,03.</w:t>
      </w:r>
    </w:p>
    <w:p w14:paraId="22C60F40" w14:textId="77777777" w:rsidR="00A47738" w:rsidRDefault="00A47738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финансовым критерием эффективности использования оборотных средств является их рентабельность. </w:t>
      </w:r>
    </w:p>
    <w:p w14:paraId="12D5F1E8" w14:textId="77777777" w:rsidR="003831ED" w:rsidRDefault="003831ED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465A0" w14:textId="289AE902" w:rsidR="001A1E47" w:rsidRPr="003831ED" w:rsidRDefault="000E5124" w:rsidP="001A1E47">
      <w:pPr>
        <w:spacing w:after="0" w:line="360" w:lineRule="auto"/>
        <w:ind w:hanging="142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ОбС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2016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14967064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45255246+39166182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*0,5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 0,35</m:t>
          </m:r>
        </m:oMath>
      </m:oMathPara>
    </w:p>
    <w:p w14:paraId="34AE134B" w14:textId="77777777" w:rsidR="003831ED" w:rsidRPr="00571637" w:rsidRDefault="003831ED" w:rsidP="001A1E47">
      <w:pPr>
        <w:spacing w:after="0" w:line="360" w:lineRule="auto"/>
        <w:ind w:hanging="142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14:paraId="793F9553" w14:textId="7BB00A1F" w:rsidR="00A47738" w:rsidRPr="003831ED" w:rsidRDefault="000E5124" w:rsidP="0057163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ОбС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2017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5312596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45255246+39166182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*0,5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 0,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1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3</m:t>
          </m:r>
        </m:oMath>
      </m:oMathPara>
    </w:p>
    <w:p w14:paraId="1526FF10" w14:textId="77777777" w:rsidR="003831ED" w:rsidRPr="00571637" w:rsidRDefault="003831ED" w:rsidP="00571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D33E58" w14:textId="60C30019" w:rsidR="00571637" w:rsidRPr="00002095" w:rsidRDefault="00571637" w:rsidP="00571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6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Динамика показателя отрицательна. Однако помимо рассмотрения динамики показателя, его следует сравнивать с нормативным значением. Он варьируется в зависимости от материалоемкости производства. Так как в промышленности для изготовления новой продукции требуются значительные затраты сырья, энергии и других ресурсов, то и коэффициент редко превышает 0,2. Таким образом, несмотря на снижение рентабельности оборотных средств, </w:t>
      </w:r>
      <w:r w:rsidRPr="000020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данный показатель все равно близок к нормативному значению.</w:t>
      </w:r>
    </w:p>
    <w:p w14:paraId="60E27D82" w14:textId="26A2834B" w:rsidR="00934312" w:rsidRPr="00A47738" w:rsidRDefault="00A47738" w:rsidP="000475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095">
        <w:rPr>
          <w:rFonts w:ascii="Times New Roman" w:hAnsi="Times New Roman" w:cs="Times New Roman"/>
          <w:sz w:val="28"/>
          <w:szCs w:val="28"/>
        </w:rPr>
        <w:t xml:space="preserve">Подведя итог, можно сказать, что </w:t>
      </w:r>
      <w:r w:rsidR="00A5096F" w:rsidRPr="00002095">
        <w:rPr>
          <w:rFonts w:ascii="Times New Roman" w:hAnsi="Times New Roman" w:cs="Times New Roman"/>
          <w:sz w:val="28"/>
          <w:szCs w:val="28"/>
        </w:rPr>
        <w:t>структура оборотны</w:t>
      </w:r>
      <w:r w:rsidR="00E47987" w:rsidRPr="00002095">
        <w:rPr>
          <w:rFonts w:ascii="Times New Roman" w:hAnsi="Times New Roman" w:cs="Times New Roman"/>
          <w:sz w:val="28"/>
          <w:szCs w:val="28"/>
        </w:rPr>
        <w:t>х средств и их источников ПАО «Ч</w:t>
      </w:r>
      <w:r w:rsidR="00A5096F" w:rsidRPr="00002095">
        <w:rPr>
          <w:rFonts w:ascii="Times New Roman" w:hAnsi="Times New Roman" w:cs="Times New Roman"/>
          <w:sz w:val="28"/>
          <w:szCs w:val="28"/>
        </w:rPr>
        <w:t>елябинский металлургический комбинат» в анализируемом периоде</w:t>
      </w:r>
      <w:r w:rsidR="001A18B7" w:rsidRPr="00002095">
        <w:rPr>
          <w:rFonts w:ascii="Times New Roman" w:hAnsi="Times New Roman" w:cs="Times New Roman"/>
          <w:sz w:val="28"/>
          <w:szCs w:val="28"/>
        </w:rPr>
        <w:t xml:space="preserve"> предприятия является стабильной</w:t>
      </w:r>
      <w:r w:rsidRPr="00002095">
        <w:rPr>
          <w:rFonts w:ascii="Times New Roman" w:hAnsi="Times New Roman" w:cs="Times New Roman"/>
          <w:sz w:val="28"/>
          <w:szCs w:val="28"/>
        </w:rPr>
        <w:t>.</w:t>
      </w:r>
      <w:r w:rsidR="001A18B7" w:rsidRPr="00002095">
        <w:rPr>
          <w:rFonts w:ascii="Times New Roman" w:hAnsi="Times New Roman" w:cs="Times New Roman"/>
          <w:sz w:val="28"/>
          <w:szCs w:val="28"/>
        </w:rPr>
        <w:t xml:space="preserve"> Основной риск, вызванный неэффективностью использования оборотных средств, связан с </w:t>
      </w:r>
      <w:r w:rsidR="00E47987" w:rsidRPr="0000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уменьшением собственного капитала и увеличением зависимости хозяйственного процесса от заемных и привлеченных средств.</w:t>
      </w:r>
    </w:p>
    <w:p w14:paraId="6BF5CE3F" w14:textId="77777777" w:rsidR="00934312" w:rsidRPr="0092607D" w:rsidRDefault="00934312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7A761F" w14:textId="77777777" w:rsidR="00C41A72" w:rsidRPr="0092607D" w:rsidRDefault="00C41A72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41A72" w:rsidRPr="0092607D" w:rsidSect="00FE517E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14:paraId="796F8128" w14:textId="77777777" w:rsidR="00963A71" w:rsidRPr="0092607D" w:rsidRDefault="00963A71" w:rsidP="0092607D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385788782"/>
      <w:r w:rsidRPr="0092607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 Основные направления эффективного формирования и использования оборотных средств ПАО «Челябинский металлургический комбинат»</w:t>
      </w:r>
      <w:bookmarkEnd w:id="9"/>
    </w:p>
    <w:p w14:paraId="201B72A8" w14:textId="77777777" w:rsidR="00A35AB3" w:rsidRPr="0092607D" w:rsidRDefault="00A35AB3" w:rsidP="0092607D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AC255" w14:textId="77777777" w:rsidR="00963A71" w:rsidRPr="0092607D" w:rsidRDefault="00963A71" w:rsidP="0092607D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385788783"/>
      <w:r w:rsidRPr="0092607D">
        <w:rPr>
          <w:rFonts w:ascii="Times New Roman" w:hAnsi="Times New Roman" w:cs="Times New Roman"/>
          <w:b w:val="0"/>
          <w:color w:val="auto"/>
          <w:sz w:val="28"/>
          <w:szCs w:val="28"/>
        </w:rPr>
        <w:t>3.1 Пути повышения эффективности использования оборотных средств предприятия в условиях сложившейся рыночной конъюнктуры.</w:t>
      </w:r>
      <w:bookmarkEnd w:id="10"/>
    </w:p>
    <w:p w14:paraId="1D6A1747" w14:textId="77777777" w:rsidR="0092607D" w:rsidRPr="0092607D" w:rsidRDefault="0092607D" w:rsidP="009260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840BB6" w14:textId="77777777" w:rsidR="00A35AB3" w:rsidRPr="0092607D" w:rsidRDefault="00A35AB3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t>Все факторы, способные оказывать влияние на эффективность использования оборотных средств можно условно разделить на три группы:</w:t>
      </w:r>
    </w:p>
    <w:p w14:paraId="55C205B4" w14:textId="77777777" w:rsidR="00A35AB3" w:rsidRPr="0092607D" w:rsidRDefault="00A35AB3" w:rsidP="0092607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t>Производственно-технические (запасы);</w:t>
      </w:r>
    </w:p>
    <w:p w14:paraId="0F61BA43" w14:textId="77777777" w:rsidR="00A35AB3" w:rsidRPr="0092607D" w:rsidRDefault="00A35AB3" w:rsidP="0092607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t>Организационно-расчетные (дебиторская задолженность);</w:t>
      </w:r>
    </w:p>
    <w:p w14:paraId="33335716" w14:textId="77777777" w:rsidR="00A35AB3" w:rsidRPr="0092607D" w:rsidRDefault="00A35AB3" w:rsidP="0092607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t>Кредитно-организаторские (кредиторская задолженность).</w:t>
      </w:r>
    </w:p>
    <w:p w14:paraId="53A0AA0D" w14:textId="77777777" w:rsidR="00A35AB3" w:rsidRPr="0092607D" w:rsidRDefault="00A35AB3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t xml:space="preserve">Это означает, что анализ, имеющий целью поиск путей улучшения результативности использования оборотных средств, должен ориентироваться на проработку этих трех направлений. </w:t>
      </w:r>
    </w:p>
    <w:p w14:paraId="24C0E8AA" w14:textId="0925C02E" w:rsidR="0029363C" w:rsidRPr="0092607D" w:rsidRDefault="0029363C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t>Рентабельность оборотных средств прямо пропорциональна рентабельности продаж и оборачиваемости оборотных средств</w:t>
      </w:r>
      <w:r w:rsidR="00770B52" w:rsidRPr="0092607D">
        <w:rPr>
          <w:rFonts w:ascii="Times New Roman" w:hAnsi="Times New Roman" w:cs="Times New Roman"/>
          <w:sz w:val="28"/>
          <w:szCs w:val="28"/>
        </w:rPr>
        <w:t xml:space="preserve"> (20)</w:t>
      </w:r>
      <w:r w:rsidRPr="0092607D">
        <w:rPr>
          <w:rFonts w:ascii="Times New Roman" w:hAnsi="Times New Roman" w:cs="Times New Roman"/>
          <w:sz w:val="28"/>
          <w:szCs w:val="28"/>
        </w:rPr>
        <w:t>. Эта зависимость имеет важное значение при выработки предприятием дальнейшей стратегии по повышению финансовой эффективности деятельности. У предприятия есть два основных пути: рост рентабельности продаж или увеличение оборачиваемости оборотных средств.</w:t>
      </w:r>
    </w:p>
    <w:p w14:paraId="20B4A54D" w14:textId="3F29083D" w:rsidR="007304C8" w:rsidRPr="0092607D" w:rsidRDefault="00770B52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t>Рентабельность продаж может быть достигнута через такие мероприятия как увеличение цен (при грубом расчете чем выше цена, тем больше прибыль), уменьшение затрат предприятия, приобретение товаров у поставщиков по более низким ценам, увеличение доли наиболее продаваемых товаров, маркетинг и реклама, мотивация работников и улучшение сервиса. Каждое предприятие выбирает свой метод в соответствии с рыночной конъюнктурой и собственными потребностями.</w:t>
      </w:r>
    </w:p>
    <w:p w14:paraId="242DDAC3" w14:textId="77777777" w:rsidR="0092607D" w:rsidRPr="0092607D" w:rsidRDefault="0092607D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BE18D0" w14:textId="77777777" w:rsidR="00963A71" w:rsidRPr="0092607D" w:rsidRDefault="00963A71" w:rsidP="0092607D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385788784"/>
      <w:r w:rsidRPr="0092607D">
        <w:rPr>
          <w:rFonts w:ascii="Times New Roman" w:hAnsi="Times New Roman" w:cs="Times New Roman"/>
          <w:b w:val="0"/>
          <w:color w:val="auto"/>
          <w:sz w:val="28"/>
          <w:szCs w:val="28"/>
        </w:rPr>
        <w:t>3.2 Мероприятия по ускорению оборачиваемости оборотных средств ПАО «Челябинский металлургический комбинат»</w:t>
      </w:r>
      <w:bookmarkEnd w:id="11"/>
    </w:p>
    <w:p w14:paraId="0E2E3313" w14:textId="77777777" w:rsidR="0092607D" w:rsidRPr="0092607D" w:rsidRDefault="0092607D" w:rsidP="009260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7BD472" w14:textId="47DE1767" w:rsidR="00512D44" w:rsidRPr="0092607D" w:rsidRDefault="00512D44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07D">
        <w:rPr>
          <w:rFonts w:ascii="Times New Roman" w:hAnsi="Times New Roman" w:cs="Times New Roman"/>
          <w:sz w:val="28"/>
          <w:szCs w:val="28"/>
        </w:rPr>
        <w:lastRenderedPageBreak/>
        <w:t xml:space="preserve">Ускорение оборачиваемости оборотных средств – второй путь повышения эффективности </w:t>
      </w:r>
      <w:r w:rsidR="00B92921" w:rsidRPr="0092607D">
        <w:rPr>
          <w:rFonts w:ascii="Times New Roman" w:hAnsi="Times New Roman" w:cs="Times New Roman"/>
          <w:sz w:val="28"/>
          <w:szCs w:val="28"/>
        </w:rPr>
        <w:t xml:space="preserve">их </w:t>
      </w:r>
      <w:r w:rsidR="00CD0ED9" w:rsidRPr="0092607D">
        <w:rPr>
          <w:rFonts w:ascii="Times New Roman" w:hAnsi="Times New Roman" w:cs="Times New Roman"/>
          <w:sz w:val="28"/>
          <w:szCs w:val="28"/>
        </w:rPr>
        <w:t>использования</w:t>
      </w:r>
      <w:r w:rsidRPr="0092607D">
        <w:rPr>
          <w:rFonts w:ascii="Times New Roman" w:hAnsi="Times New Roman" w:cs="Times New Roman"/>
          <w:sz w:val="28"/>
          <w:szCs w:val="28"/>
        </w:rPr>
        <w:t>.</w:t>
      </w:r>
    </w:p>
    <w:p w14:paraId="5CA32171" w14:textId="1D67E08F" w:rsidR="00A35AB3" w:rsidRPr="0092607D" w:rsidRDefault="00FC75D7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2607D">
        <w:rPr>
          <w:rFonts w:ascii="Times New Roman" w:hAnsi="Times New Roman" w:cs="Times New Roman"/>
          <w:sz w:val="28"/>
          <w:szCs w:val="28"/>
        </w:rPr>
        <w:t>окращение</w:t>
      </w:r>
      <w:r w:rsidR="00A35AB3" w:rsidRPr="0092607D">
        <w:rPr>
          <w:rFonts w:ascii="Times New Roman" w:hAnsi="Times New Roman" w:cs="Times New Roman"/>
          <w:sz w:val="28"/>
          <w:szCs w:val="28"/>
        </w:rPr>
        <w:t xml:space="preserve"> времени оборота ресурсов предприятия определяет увеличение эффективности их использование и, как следствие, увеличение их отдачи (рентабельности). Однако на этот оборот влияет целый</w:t>
      </w:r>
      <w:r w:rsidR="00B92921" w:rsidRPr="0092607D">
        <w:rPr>
          <w:rFonts w:ascii="Times New Roman" w:hAnsi="Times New Roman" w:cs="Times New Roman"/>
          <w:sz w:val="28"/>
          <w:szCs w:val="28"/>
        </w:rPr>
        <w:t xml:space="preserve"> рад фактов хозяйственной жизни. Таких как: покупка сырья и материалов, оплата труда, о</w:t>
      </w:r>
      <w:r w:rsidR="00A35AB3" w:rsidRPr="0092607D">
        <w:rPr>
          <w:rFonts w:ascii="Times New Roman" w:hAnsi="Times New Roman" w:cs="Times New Roman"/>
          <w:sz w:val="28"/>
          <w:szCs w:val="28"/>
        </w:rPr>
        <w:t>плата кредито</w:t>
      </w:r>
      <w:r w:rsidR="00B92921" w:rsidRPr="0092607D">
        <w:rPr>
          <w:rFonts w:ascii="Times New Roman" w:hAnsi="Times New Roman" w:cs="Times New Roman"/>
          <w:sz w:val="28"/>
          <w:szCs w:val="28"/>
        </w:rPr>
        <w:t>в и услуг сторонних организаций, о</w:t>
      </w:r>
      <w:r w:rsidR="00A35AB3" w:rsidRPr="0092607D">
        <w:rPr>
          <w:rFonts w:ascii="Times New Roman" w:hAnsi="Times New Roman" w:cs="Times New Roman"/>
          <w:sz w:val="28"/>
          <w:szCs w:val="28"/>
        </w:rPr>
        <w:t>тгрузка и реализация продукции</w:t>
      </w:r>
      <w:r w:rsidR="00B92921" w:rsidRPr="0092607D">
        <w:rPr>
          <w:rFonts w:ascii="Times New Roman" w:hAnsi="Times New Roman" w:cs="Times New Roman"/>
          <w:sz w:val="28"/>
          <w:szCs w:val="28"/>
        </w:rPr>
        <w:t xml:space="preserve"> и у</w:t>
      </w:r>
      <w:r w:rsidR="00A35AB3" w:rsidRPr="0092607D">
        <w:rPr>
          <w:rFonts w:ascii="Times New Roman" w:hAnsi="Times New Roman" w:cs="Times New Roman"/>
          <w:sz w:val="28"/>
          <w:szCs w:val="28"/>
        </w:rPr>
        <w:t>плата налогов.</w:t>
      </w:r>
    </w:p>
    <w:p w14:paraId="70ED671A" w14:textId="48EBC85C" w:rsidR="00CD0ED9" w:rsidRPr="0092607D" w:rsidRDefault="00B92921" w:rsidP="00926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07D">
        <w:rPr>
          <w:rFonts w:ascii="Times New Roman" w:hAnsi="Times New Roman" w:cs="Times New Roman"/>
          <w:sz w:val="28"/>
          <w:szCs w:val="28"/>
        </w:rPr>
        <w:t>Одним из мероприятий по ускорению оборачиваемости может быть внедрение логистической концепции «</w:t>
      </w:r>
      <w:r w:rsidR="00CD0ED9" w:rsidRPr="0092607D">
        <w:rPr>
          <w:rFonts w:ascii="Times New Roman" w:hAnsi="Times New Roman" w:cs="Times New Roman"/>
          <w:sz w:val="28"/>
          <w:szCs w:val="28"/>
        </w:rPr>
        <w:t>точно</w:t>
      </w:r>
      <w:r w:rsidRPr="0092607D">
        <w:rPr>
          <w:rFonts w:ascii="Times New Roman" w:hAnsi="Times New Roman" w:cs="Times New Roman"/>
          <w:sz w:val="28"/>
          <w:szCs w:val="28"/>
        </w:rPr>
        <w:t xml:space="preserve"> в срок»</w:t>
      </w:r>
      <w:r w:rsidR="00C86617" w:rsidRPr="0092607D">
        <w:rPr>
          <w:rFonts w:ascii="Times New Roman" w:hAnsi="Times New Roman" w:cs="Times New Roman"/>
          <w:sz w:val="28"/>
          <w:szCs w:val="28"/>
        </w:rPr>
        <w:t xml:space="preserve"> или </w:t>
      </w:r>
      <w:r w:rsidR="00C86617" w:rsidRPr="0092607D">
        <w:rPr>
          <w:rFonts w:ascii="Times New Roman" w:hAnsi="Times New Roman" w:cs="Times New Roman"/>
          <w:sz w:val="28"/>
          <w:szCs w:val="28"/>
          <w:lang w:val="en-US"/>
        </w:rPr>
        <w:t>JIT (Just In Time)</w:t>
      </w:r>
      <w:r w:rsidRPr="0092607D">
        <w:rPr>
          <w:rFonts w:ascii="Times New Roman" w:hAnsi="Times New Roman" w:cs="Times New Roman"/>
          <w:sz w:val="28"/>
          <w:szCs w:val="28"/>
        </w:rPr>
        <w:t>. Однако для этого решения потребуется произвести ряд дополнительных мероприятий. Необходимо наладить скоординированную работу с поставщиками и потребителями с помощью новейших средств связи, внедрить современные методы и технологии производства, а также информационные системы управления; осуществить подготовку и квалифицированного персонала.</w:t>
      </w:r>
      <w:r w:rsidR="00CD0ED9" w:rsidRPr="0092607D">
        <w:rPr>
          <w:rFonts w:ascii="Times New Roman" w:hAnsi="Times New Roman" w:cs="Times New Roman"/>
          <w:sz w:val="28"/>
          <w:szCs w:val="28"/>
        </w:rPr>
        <w:t xml:space="preserve"> Отличительной особенностью данной концепции является то, что </w:t>
      </w:r>
      <w:r w:rsidR="00CD0ED9" w:rsidRPr="0092607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централизованное планирование касается только последнего звена логистической цепи, т.е. склада готовой продукции. Остальные элементы производственной цепи получают информацию от соседнего.</w:t>
      </w:r>
    </w:p>
    <w:p w14:paraId="51FC1326" w14:textId="352F5694" w:rsidR="00117EDE" w:rsidRPr="00002095" w:rsidRDefault="00117EDE" w:rsidP="00926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числу эффективных и часто применяемых на практике мероприятий  </w:t>
      </w:r>
      <w:r w:rsidRPr="00002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отнести комплексную автоматизацию погрузочно-разгрузочных работ, </w:t>
      </w:r>
      <w:r w:rsidR="002E78F2" w:rsidRPr="000020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расчетов и поставщиками и покупателями.</w:t>
      </w:r>
    </w:p>
    <w:p w14:paraId="0787A8E2" w14:textId="77777777" w:rsidR="002E78F2" w:rsidRPr="0092607D" w:rsidRDefault="002E78F2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095">
        <w:rPr>
          <w:rFonts w:ascii="Times New Roman" w:hAnsi="Times New Roman" w:cs="Times New Roman"/>
          <w:sz w:val="28"/>
          <w:szCs w:val="28"/>
        </w:rPr>
        <w:t>Таким образом, повышение эффективности использования оборотных средств является значимым резервом роста финансовой стабильности хозяйствующего субъекта.</w:t>
      </w:r>
    </w:p>
    <w:p w14:paraId="0629FF58" w14:textId="77777777" w:rsidR="00A35AB3" w:rsidRPr="0092607D" w:rsidRDefault="00A35AB3" w:rsidP="0092607D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575D0" w14:textId="77777777" w:rsidR="00A35AB3" w:rsidRPr="0092607D" w:rsidRDefault="00A35AB3" w:rsidP="0092607D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35AB3" w:rsidRPr="0092607D" w:rsidSect="00FE517E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14:paraId="1FCAA68D" w14:textId="542DB621" w:rsidR="00963A71" w:rsidRPr="0092607D" w:rsidRDefault="0092607D" w:rsidP="0092607D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Toc385788785"/>
      <w:r w:rsidRPr="0092607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ЗАКЛЮЧЕНИЕ</w:t>
      </w:r>
      <w:bookmarkEnd w:id="12"/>
    </w:p>
    <w:p w14:paraId="0A0BBB30" w14:textId="77777777" w:rsidR="0092607D" w:rsidRPr="0092607D" w:rsidRDefault="0092607D" w:rsidP="009260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01C905" w14:textId="77777777" w:rsidR="00927631" w:rsidRPr="00E13C63" w:rsidRDefault="00927631" w:rsidP="0092607D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C63">
        <w:rPr>
          <w:rFonts w:ascii="Times New Roman" w:hAnsi="Times New Roman" w:cs="Times New Roman"/>
          <w:sz w:val="28"/>
          <w:szCs w:val="28"/>
        </w:rPr>
        <w:t>Финансовое положение предприятия находится в зависимости от того, как скоро средства, вложенные в активы, превратятся в реальные деньги. Рост неплатежей затрудняет деятельность предприятия и ведет к увеличению дебиторской задолженности. С другой стороны, чрезмерное отвлечение средств в запасы, незавершенное производство, готовую продукцию, приводит к неэффективности использования оборотных средств.</w:t>
      </w:r>
    </w:p>
    <w:p w14:paraId="5E5ECFC5" w14:textId="48EF4704" w:rsidR="00E13C63" w:rsidRPr="00B1209E" w:rsidRDefault="00E13C63" w:rsidP="0092607D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09E">
        <w:rPr>
          <w:rFonts w:ascii="Times New Roman" w:hAnsi="Times New Roman" w:cs="Times New Roman"/>
          <w:sz w:val="28"/>
          <w:szCs w:val="28"/>
        </w:rPr>
        <w:t>В ходе написания научной работы цел</w:t>
      </w:r>
      <w:r w:rsidR="00B1209E" w:rsidRPr="00B1209E">
        <w:rPr>
          <w:rFonts w:ascii="Times New Roman" w:hAnsi="Times New Roman" w:cs="Times New Roman"/>
          <w:sz w:val="28"/>
          <w:szCs w:val="28"/>
        </w:rPr>
        <w:t>ь</w:t>
      </w:r>
      <w:r w:rsidRPr="00B1209E">
        <w:rPr>
          <w:rFonts w:ascii="Times New Roman" w:hAnsi="Times New Roman" w:cs="Times New Roman"/>
          <w:sz w:val="28"/>
          <w:szCs w:val="28"/>
        </w:rPr>
        <w:t xml:space="preserve"> нашего исследования была достигнута и</w:t>
      </w:r>
      <w:r w:rsidR="00B1209E" w:rsidRPr="00B1209E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B1209E">
        <w:rPr>
          <w:rFonts w:ascii="Times New Roman" w:hAnsi="Times New Roman" w:cs="Times New Roman"/>
          <w:sz w:val="28"/>
          <w:szCs w:val="28"/>
        </w:rPr>
        <w:t xml:space="preserve"> решены следующие задачи:</w:t>
      </w:r>
    </w:p>
    <w:p w14:paraId="032B867C" w14:textId="709B1D2F" w:rsidR="004D47FB" w:rsidRDefault="00D62A24" w:rsidP="004D47FB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662EAB">
        <w:rPr>
          <w:rFonts w:ascii="Times New Roman" w:hAnsi="Times New Roman" w:cs="Times New Roman"/>
          <w:sz w:val="28"/>
          <w:szCs w:val="28"/>
        </w:rPr>
        <w:t xml:space="preserve">Изучены </w:t>
      </w:r>
      <w:r w:rsidR="00662EAB">
        <w:rPr>
          <w:rFonts w:ascii="Times New Roman" w:hAnsi="Times New Roman" w:cs="Times New Roman"/>
          <w:noProof/>
          <w:sz w:val="28"/>
          <w:szCs w:val="28"/>
        </w:rPr>
        <w:t>теоретические</w:t>
      </w:r>
      <w:r w:rsidR="00954F36" w:rsidRPr="00FD6B88">
        <w:rPr>
          <w:rFonts w:ascii="Times New Roman" w:hAnsi="Times New Roman" w:cs="Times New Roman"/>
          <w:noProof/>
          <w:sz w:val="28"/>
          <w:szCs w:val="28"/>
        </w:rPr>
        <w:t xml:space="preserve"> аспекты формировани</w:t>
      </w:r>
      <w:r w:rsidR="00662EAB">
        <w:rPr>
          <w:rFonts w:ascii="Times New Roman" w:hAnsi="Times New Roman" w:cs="Times New Roman"/>
          <w:noProof/>
          <w:sz w:val="28"/>
          <w:szCs w:val="28"/>
        </w:rPr>
        <w:t xml:space="preserve">я оборотных средств предприятия и показатели эффективности их использования. </w:t>
      </w:r>
      <w:r w:rsidR="00D04D29" w:rsidRPr="0004759F">
        <w:rPr>
          <w:rFonts w:ascii="Times New Roman" w:hAnsi="Times New Roman" w:cs="Times New Roman"/>
          <w:sz w:val="28"/>
          <w:szCs w:val="28"/>
        </w:rPr>
        <w:t xml:space="preserve">По общепринятой практике </w:t>
      </w:r>
      <w:r w:rsidR="005E0E46">
        <w:rPr>
          <w:rFonts w:ascii="Times New Roman" w:hAnsi="Times New Roman" w:cs="Times New Roman"/>
          <w:sz w:val="28"/>
          <w:szCs w:val="28"/>
        </w:rPr>
        <w:t>выделяют две группы источников</w:t>
      </w:r>
      <w:r w:rsidR="00D04D29" w:rsidRPr="0004759F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 w:rsidR="005E0E46">
        <w:rPr>
          <w:rFonts w:ascii="Times New Roman" w:hAnsi="Times New Roman" w:cs="Times New Roman"/>
          <w:sz w:val="28"/>
          <w:szCs w:val="28"/>
        </w:rPr>
        <w:t xml:space="preserve"> оборотных средств: собственные и</w:t>
      </w:r>
      <w:r w:rsidR="00D04D29" w:rsidRPr="0004759F">
        <w:rPr>
          <w:rFonts w:ascii="Times New Roman" w:hAnsi="Times New Roman" w:cs="Times New Roman"/>
          <w:sz w:val="28"/>
          <w:szCs w:val="28"/>
        </w:rPr>
        <w:t xml:space="preserve"> заемные и привлеченные (кредиторская задолженность). Информация о собственных средствах содержится в третьем разделе баланса «Капитал и резервы»</w:t>
      </w:r>
      <w:r w:rsidR="00190192">
        <w:rPr>
          <w:rFonts w:ascii="Times New Roman" w:hAnsi="Times New Roman" w:cs="Times New Roman"/>
          <w:sz w:val="28"/>
          <w:szCs w:val="28"/>
        </w:rPr>
        <w:t xml:space="preserve">, а </w:t>
      </w:r>
      <w:r w:rsidR="00D04D29" w:rsidRPr="0004759F">
        <w:rPr>
          <w:rFonts w:ascii="Times New Roman" w:hAnsi="Times New Roman" w:cs="Times New Roman"/>
          <w:sz w:val="28"/>
          <w:szCs w:val="28"/>
        </w:rPr>
        <w:t xml:space="preserve">о заемных и привлеченных </w:t>
      </w:r>
      <w:r w:rsidR="00190192">
        <w:rPr>
          <w:rFonts w:ascii="Times New Roman" w:hAnsi="Times New Roman" w:cs="Times New Roman"/>
          <w:sz w:val="28"/>
          <w:szCs w:val="28"/>
        </w:rPr>
        <w:t>–</w:t>
      </w:r>
      <w:r w:rsidR="00D04D29" w:rsidRPr="0004759F">
        <w:rPr>
          <w:rFonts w:ascii="Times New Roman" w:hAnsi="Times New Roman" w:cs="Times New Roman"/>
          <w:sz w:val="28"/>
          <w:szCs w:val="28"/>
        </w:rPr>
        <w:t xml:space="preserve"> в пятом разделе.</w:t>
      </w:r>
      <w:r w:rsidR="005E0E46">
        <w:rPr>
          <w:rFonts w:ascii="Times New Roman" w:hAnsi="Times New Roman" w:cs="Times New Roman"/>
          <w:sz w:val="28"/>
          <w:szCs w:val="28"/>
        </w:rPr>
        <w:t xml:space="preserve"> На практике применяют множество показателей эффективности использования оборотных средств. Однако для получения полноценной информации о состоянии оборотных средств необходимо их изучать в совокупности.</w:t>
      </w:r>
    </w:p>
    <w:p w14:paraId="594795A1" w14:textId="70DF6781" w:rsidR="004D47FB" w:rsidRPr="004D47FB" w:rsidRDefault="004D47FB" w:rsidP="004D47FB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2) Рассмотрена общая экономическая характеристика</w:t>
      </w:r>
      <w:r w:rsidRPr="004D47FB">
        <w:rPr>
          <w:rFonts w:ascii="Times New Roman" w:hAnsi="Times New Roman" w:cs="Times New Roman"/>
          <w:noProof/>
          <w:sz w:val="28"/>
          <w:szCs w:val="28"/>
        </w:rPr>
        <w:t xml:space="preserve"> ПАО «Челябинский металлургический комбинат»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5E0E4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71D74">
        <w:rPr>
          <w:rFonts w:ascii="Times New Roman" w:hAnsi="Times New Roman" w:cs="Times New Roman"/>
          <w:sz w:val="28"/>
          <w:szCs w:val="28"/>
        </w:rPr>
        <w:t>ПАО</w:t>
      </w:r>
      <w:r w:rsidR="00771D74" w:rsidRPr="00433249">
        <w:rPr>
          <w:rFonts w:ascii="Times New Roman" w:hAnsi="Times New Roman" w:cs="Times New Roman"/>
          <w:sz w:val="28"/>
          <w:szCs w:val="28"/>
        </w:rPr>
        <w:t xml:space="preserve"> - одно из крупнейших в России предприятий полного металлургического цикла. Является дочерней компанией ведущей российской горнодобывающей и металлургической</w:t>
      </w:r>
      <w:r w:rsidR="00771D74">
        <w:rPr>
          <w:rFonts w:ascii="Times New Roman" w:hAnsi="Times New Roman" w:cs="Times New Roman"/>
          <w:sz w:val="28"/>
          <w:szCs w:val="28"/>
        </w:rPr>
        <w:t xml:space="preserve"> компании «Мечел».</w:t>
      </w:r>
    </w:p>
    <w:p w14:paraId="4A227AE3" w14:textId="45A6F42C" w:rsidR="00D90699" w:rsidRPr="00D90699" w:rsidRDefault="004D47FB" w:rsidP="00D906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D62A24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662EAB" w:rsidRPr="00D62A24">
        <w:rPr>
          <w:rFonts w:ascii="Times New Roman" w:hAnsi="Times New Roman" w:cs="Times New Roman"/>
          <w:noProof/>
          <w:sz w:val="28"/>
          <w:szCs w:val="28"/>
        </w:rPr>
        <w:t>Проведен</w:t>
      </w:r>
      <w:r w:rsidR="00954F36" w:rsidRPr="00D62A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62EAB" w:rsidRPr="00D62A24">
        <w:rPr>
          <w:rFonts w:ascii="Times New Roman" w:hAnsi="Times New Roman" w:cs="Times New Roman"/>
          <w:noProof/>
          <w:sz w:val="28"/>
          <w:szCs w:val="28"/>
        </w:rPr>
        <w:t xml:space="preserve">анализ </w:t>
      </w:r>
      <w:r w:rsidR="00954F36" w:rsidRPr="00D62A24">
        <w:rPr>
          <w:rFonts w:ascii="Times New Roman" w:hAnsi="Times New Roman" w:cs="Times New Roman"/>
          <w:noProof/>
          <w:sz w:val="28"/>
          <w:szCs w:val="28"/>
        </w:rPr>
        <w:t>основных источников формирования</w:t>
      </w:r>
      <w:r w:rsidR="00D62A24">
        <w:rPr>
          <w:rFonts w:ascii="Times New Roman" w:hAnsi="Times New Roman" w:cs="Times New Roman"/>
          <w:noProof/>
          <w:sz w:val="28"/>
          <w:szCs w:val="28"/>
        </w:rPr>
        <w:t xml:space="preserve"> оборотных средств предприятия. </w:t>
      </w:r>
      <w:r w:rsidR="00D90699" w:rsidRPr="00D90699">
        <w:rPr>
          <w:rFonts w:ascii="Times New Roman" w:hAnsi="Times New Roman" w:cs="Times New Roman"/>
          <w:sz w:val="28"/>
          <w:szCs w:val="28"/>
        </w:rPr>
        <w:t>В изучаемом периоде</w:t>
      </w:r>
      <w:r w:rsidR="00D90699" w:rsidRPr="00D90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699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существенных изменений в структуре источников за анализируемый период не произошло. По-прежнему удельный вес собственных средств примерно равен заемным - 46,21% и 53,79% соответственно.</w:t>
      </w:r>
      <w:r w:rsidR="00D90699" w:rsidRPr="00D906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699" w:rsidRPr="005A0E7A">
        <w:rPr>
          <w:rFonts w:ascii="Times New Roman" w:hAnsi="Times New Roman" w:cs="Times New Roman"/>
          <w:color w:val="000000"/>
          <w:sz w:val="28"/>
          <w:szCs w:val="28"/>
        </w:rPr>
        <w:t>В пределах группы</w:t>
      </w:r>
      <w:r w:rsidR="00D90699">
        <w:rPr>
          <w:rFonts w:ascii="Times New Roman" w:hAnsi="Times New Roman" w:cs="Times New Roman"/>
          <w:color w:val="000000"/>
          <w:sz w:val="28"/>
          <w:szCs w:val="28"/>
        </w:rPr>
        <w:t xml:space="preserve"> заемных</w:t>
      </w:r>
      <w:r w:rsidR="00D90699" w:rsidRPr="005A0E7A">
        <w:rPr>
          <w:rFonts w:ascii="Times New Roman" w:hAnsi="Times New Roman" w:cs="Times New Roman"/>
          <w:color w:val="000000"/>
          <w:sz w:val="28"/>
          <w:szCs w:val="28"/>
        </w:rPr>
        <w:t xml:space="preserve"> средств наблюдается увеличение краткосрочных займов и кредитов на сумму </w:t>
      </w:r>
      <w:r w:rsidR="00D90699" w:rsidRPr="005A0E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8639603 </w:t>
      </w:r>
      <w:r w:rsidR="00D90699" w:rsidRPr="005A0E7A">
        <w:rPr>
          <w:rFonts w:ascii="Times New Roman" w:hAnsi="Times New Roman" w:cs="Times New Roman"/>
          <w:color w:val="000000"/>
          <w:sz w:val="28"/>
          <w:szCs w:val="28"/>
        </w:rPr>
        <w:t>тыс. руб. (4,29%).</w:t>
      </w:r>
      <w:r w:rsidR="00D906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0699"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Абсолютный прирост общей суммы источников формирования оборотных средств на конец 2017 года составил </w:t>
      </w:r>
      <w:r w:rsidR="00D90699" w:rsidRPr="0097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17382611</w:t>
      </w:r>
      <w:r w:rsidR="00D90699" w:rsidRPr="00977348">
        <w:rPr>
          <w:rFonts w:ascii="Times New Roman" w:hAnsi="Times New Roman" w:cs="Times New Roman"/>
          <w:color w:val="000000"/>
          <w:sz w:val="28"/>
          <w:szCs w:val="28"/>
        </w:rPr>
        <w:t xml:space="preserve"> тыс. руб. Темп прироста приближенно равен 22,24</w:t>
      </w:r>
      <w:r w:rsidR="00D90699" w:rsidRPr="00977348">
        <w:rPr>
          <w:rFonts w:ascii="Times New Roman" w:hAnsi="Times New Roman" w:cs="Times New Roman"/>
          <w:color w:val="000000"/>
          <w:sz w:val="28"/>
          <w:szCs w:val="28"/>
          <w:lang w:val="en-US"/>
        </w:rPr>
        <w:t>%.</w:t>
      </w:r>
    </w:p>
    <w:p w14:paraId="47025CCD" w14:textId="634D66BD" w:rsidR="00202D74" w:rsidRDefault="004D47FB" w:rsidP="00956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4) </w:t>
      </w:r>
      <w:r w:rsidR="00662EAB" w:rsidRPr="00D62A24">
        <w:rPr>
          <w:rFonts w:ascii="Times New Roman" w:hAnsi="Times New Roman" w:cs="Times New Roman"/>
          <w:noProof/>
          <w:sz w:val="28"/>
          <w:szCs w:val="28"/>
        </w:rPr>
        <w:t>Осуществлена о</w:t>
      </w:r>
      <w:r w:rsidR="00954F36" w:rsidRPr="00D62A24">
        <w:rPr>
          <w:rFonts w:ascii="Times New Roman" w:hAnsi="Times New Roman" w:cs="Times New Roman"/>
          <w:noProof/>
          <w:sz w:val="28"/>
          <w:szCs w:val="28"/>
        </w:rPr>
        <w:t>ценка эффективности использования оборотных средств ПАО «Челябин</w:t>
      </w:r>
      <w:r w:rsidR="00D90699">
        <w:rPr>
          <w:rFonts w:ascii="Times New Roman" w:hAnsi="Times New Roman" w:cs="Times New Roman"/>
          <w:noProof/>
          <w:sz w:val="28"/>
          <w:szCs w:val="28"/>
        </w:rPr>
        <w:t>ский металлургический комбинат».</w:t>
      </w:r>
      <w:r w:rsidR="00202D74">
        <w:rPr>
          <w:rFonts w:ascii="Times New Roman" w:hAnsi="Times New Roman" w:cs="Times New Roman"/>
          <w:noProof/>
          <w:sz w:val="28"/>
          <w:szCs w:val="28"/>
        </w:rPr>
        <w:t xml:space="preserve"> По основыным показателям состояние оборотных средств предприятия приближенно к нормам. </w:t>
      </w:r>
      <w:r w:rsidR="00202D74">
        <w:rPr>
          <w:rFonts w:ascii="Times New Roman" w:hAnsi="Times New Roman" w:cs="Times New Roman"/>
          <w:sz w:val="28"/>
          <w:szCs w:val="28"/>
        </w:rPr>
        <w:t xml:space="preserve">Показатель рентабельности оборотных средств в изучаемом периоде снизился, что является сигналом о снижении эффективности их использования. </w:t>
      </w:r>
    </w:p>
    <w:p w14:paraId="3B373C86" w14:textId="3040D6DC" w:rsidR="004D47FB" w:rsidRDefault="004D47FB" w:rsidP="009564A7">
      <w:pPr>
        <w:tabs>
          <w:tab w:val="left" w:pos="241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5) </w:t>
      </w:r>
      <w:r w:rsidR="00662EAB" w:rsidRPr="00D62A24">
        <w:rPr>
          <w:rFonts w:ascii="Times New Roman" w:hAnsi="Times New Roman" w:cs="Times New Roman"/>
          <w:noProof/>
          <w:sz w:val="28"/>
          <w:szCs w:val="28"/>
        </w:rPr>
        <w:t>Проведен а</w:t>
      </w:r>
      <w:r w:rsidR="00954F36" w:rsidRPr="00D62A24">
        <w:rPr>
          <w:rFonts w:ascii="Times New Roman" w:hAnsi="Times New Roman" w:cs="Times New Roman"/>
          <w:noProof/>
          <w:sz w:val="28"/>
          <w:szCs w:val="28"/>
        </w:rPr>
        <w:t>нализ путей повышения эффективности использования оборотных средств предприятия в условиях с</w:t>
      </w:r>
      <w:r w:rsidR="00774ABD">
        <w:rPr>
          <w:rFonts w:ascii="Times New Roman" w:hAnsi="Times New Roman" w:cs="Times New Roman"/>
          <w:noProof/>
          <w:sz w:val="28"/>
          <w:szCs w:val="28"/>
        </w:rPr>
        <w:t>ложившейся рыночной конъюнктуры. Так как рентабельность оборотных средств прямо пропорциональна рентабельности продаж и оборачиваемости оборотных средств, то у</w:t>
      </w:r>
      <w:r w:rsidR="00774ABD" w:rsidRPr="0092607D">
        <w:rPr>
          <w:rFonts w:ascii="Times New Roman" w:hAnsi="Times New Roman" w:cs="Times New Roman"/>
          <w:sz w:val="28"/>
          <w:szCs w:val="28"/>
        </w:rPr>
        <w:t xml:space="preserve"> предприятия есть два основных пути: рост рентабельности продаж или увеличение оборачиваемости оборотных средств.</w:t>
      </w:r>
    </w:p>
    <w:p w14:paraId="1FFAF605" w14:textId="1CDB86E4" w:rsidR="00D52771" w:rsidRDefault="004D47FB" w:rsidP="009564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662EAB" w:rsidRPr="00D62A24">
        <w:rPr>
          <w:rFonts w:ascii="Times New Roman" w:hAnsi="Times New Roman" w:cs="Times New Roman"/>
          <w:noProof/>
          <w:sz w:val="28"/>
          <w:szCs w:val="28"/>
        </w:rPr>
        <w:t>Рассмотрены</w:t>
      </w:r>
      <w:r w:rsidR="00954F36" w:rsidRPr="00D62A24">
        <w:rPr>
          <w:rFonts w:ascii="Times New Roman" w:hAnsi="Times New Roman" w:cs="Times New Roman"/>
          <w:noProof/>
          <w:sz w:val="28"/>
          <w:szCs w:val="28"/>
        </w:rPr>
        <w:t xml:space="preserve"> мероприятия по ускорению оборачиваемости оборотных средств в ПАО «Челябинский металлургический комбинат».</w:t>
      </w:r>
      <w:r w:rsidR="00D52771">
        <w:rPr>
          <w:rFonts w:ascii="Times New Roman" w:hAnsi="Times New Roman" w:cs="Times New Roman"/>
          <w:noProof/>
          <w:sz w:val="28"/>
          <w:szCs w:val="28"/>
        </w:rPr>
        <w:t xml:space="preserve"> К основным мероприятиям стоит отнести </w:t>
      </w:r>
      <w:r w:rsidR="00D52771" w:rsidRPr="000020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комплексную автоматизацию погрузочно-разгрузочных работ, совершенствование расчетов и поставщиками и покупателями.</w:t>
      </w:r>
      <w:r w:rsidR="00D52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мы считаем, что в современных постоянно изменяющихся рыночных условиях для анализируемого предприятия целесообразно </w:t>
      </w:r>
      <w:r w:rsidR="00D52771" w:rsidRPr="0092607D">
        <w:rPr>
          <w:rFonts w:ascii="Times New Roman" w:hAnsi="Times New Roman" w:cs="Times New Roman"/>
          <w:sz w:val="28"/>
          <w:szCs w:val="28"/>
        </w:rPr>
        <w:t xml:space="preserve">внедрение логистической концепции «точно в срок» или </w:t>
      </w:r>
      <w:r w:rsidR="00D52771" w:rsidRPr="0092607D">
        <w:rPr>
          <w:rFonts w:ascii="Times New Roman" w:hAnsi="Times New Roman" w:cs="Times New Roman"/>
          <w:sz w:val="28"/>
          <w:szCs w:val="28"/>
          <w:lang w:val="en-US"/>
        </w:rPr>
        <w:t>JIT (Just In Time)</w:t>
      </w:r>
      <w:r w:rsidR="00D52771" w:rsidRPr="0092607D">
        <w:rPr>
          <w:rFonts w:ascii="Times New Roman" w:hAnsi="Times New Roman" w:cs="Times New Roman"/>
          <w:sz w:val="28"/>
          <w:szCs w:val="28"/>
        </w:rPr>
        <w:t>. Однако для этого решения потребуется произвести ряд дополнительных мероприятий.</w:t>
      </w:r>
    </w:p>
    <w:p w14:paraId="2B6B4298" w14:textId="543A2CB4" w:rsidR="00202D74" w:rsidRPr="00002095" w:rsidRDefault="00202D74" w:rsidP="009564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002095">
        <w:rPr>
          <w:rFonts w:ascii="Times New Roman" w:hAnsi="Times New Roman" w:cs="Times New Roman"/>
          <w:sz w:val="28"/>
          <w:szCs w:val="28"/>
        </w:rPr>
        <w:t>эффективности использования оборотных средств</w:t>
      </w:r>
      <w:r>
        <w:rPr>
          <w:rFonts w:ascii="Times New Roman" w:hAnsi="Times New Roman" w:cs="Times New Roman"/>
          <w:sz w:val="28"/>
          <w:szCs w:val="28"/>
        </w:rPr>
        <w:t xml:space="preserve"> является прямым интересом предприятия, так как именно этот фактор позволяет </w:t>
      </w:r>
      <w:r w:rsidR="009500A2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 xml:space="preserve"> маневрировать в условиях рынка, </w:t>
      </w:r>
      <w:r w:rsidR="009500A2">
        <w:rPr>
          <w:rFonts w:ascii="Times New Roman" w:hAnsi="Times New Roman" w:cs="Times New Roman"/>
          <w:sz w:val="28"/>
          <w:szCs w:val="28"/>
        </w:rPr>
        <w:t>повышать результативность и устойчивость своей деятельности.</w:t>
      </w:r>
    </w:p>
    <w:p w14:paraId="5CA2A6C3" w14:textId="77777777" w:rsidR="00927631" w:rsidRPr="0092607D" w:rsidRDefault="00927631" w:rsidP="0092607D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E45E47" w14:textId="77777777" w:rsidR="00927631" w:rsidRPr="00E4248D" w:rsidRDefault="00927631" w:rsidP="00E4248D">
      <w:pPr>
        <w:tabs>
          <w:tab w:val="left" w:pos="2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27631" w:rsidRPr="00E4248D" w:rsidSect="00FE517E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14:paraId="3C643189" w14:textId="7F5A757F" w:rsidR="00963A71" w:rsidRDefault="0092607D" w:rsidP="00E4248D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Toc385788786"/>
      <w:r w:rsidRPr="00E4248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СПИСОК ИСПОЛЬЗ</w:t>
      </w:r>
      <w:r w:rsidR="00E62A8C" w:rsidRPr="00E4248D">
        <w:rPr>
          <w:rFonts w:ascii="Times New Roman" w:hAnsi="Times New Roman" w:cs="Times New Roman"/>
          <w:b w:val="0"/>
          <w:color w:val="auto"/>
          <w:sz w:val="28"/>
          <w:szCs w:val="28"/>
        </w:rPr>
        <w:t>ОВАННЫХ</w:t>
      </w:r>
      <w:r w:rsidRPr="00E4248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ИСТОЧНИКОВ</w:t>
      </w:r>
      <w:bookmarkEnd w:id="13"/>
    </w:p>
    <w:p w14:paraId="7B9DFAE8" w14:textId="77777777" w:rsidR="0072061B" w:rsidRPr="0072061B" w:rsidRDefault="0072061B" w:rsidP="0072061B"/>
    <w:p w14:paraId="593C6C16" w14:textId="629388AE" w:rsidR="00A07096" w:rsidRPr="00E4248D" w:rsidRDefault="00A07096" w:rsidP="00E4248D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48D">
        <w:rPr>
          <w:rFonts w:ascii="Times New Roman" w:hAnsi="Times New Roman" w:cs="Times New Roman"/>
          <w:sz w:val="28"/>
          <w:szCs w:val="28"/>
        </w:rPr>
        <w:t>Гелета И.В., Калинская Е.С., Кофанов А.А. Экономика организации (предприятия): учеб. пособие – М.: Магистр, 2010. – 303 с.</w:t>
      </w:r>
    </w:p>
    <w:p w14:paraId="2476341D" w14:textId="77777777" w:rsidR="00415337" w:rsidRPr="00415337" w:rsidRDefault="00255475" w:rsidP="0041533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Годовая бухгалтерская отчетность (все формы) ПАО «Челябинский металлургический комбинат» </w:t>
      </w:r>
      <w:r w:rsidR="00A07096"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31 декабря 2017 г. </w:t>
      </w:r>
      <w:r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002095"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предоставлена </w:t>
      </w:r>
      <w:r w:rsidR="00D769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URL: </w:t>
      </w:r>
      <w:hyperlink r:id="rId16" w:history="1">
        <w:r w:rsidR="00002095" w:rsidRPr="00E4248D">
          <w:rPr>
            <w:rStyle w:val="af1"/>
            <w:rFonts w:ascii="Times New Roman" w:eastAsia="Times New Roman" w:hAnsi="Times New Roman" w:cs="Times New Roman"/>
            <w:sz w:val="28"/>
            <w:szCs w:val="28"/>
            <w:u w:val="none"/>
            <w:shd w:val="clear" w:color="auto" w:fill="FFFFFF"/>
            <w:lang w:eastAsia="ru-RU"/>
          </w:rPr>
          <w:t>http://www.e-disclosure.ru</w:t>
        </w:r>
      </w:hyperlink>
      <w:r w:rsidR="00002095"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Интерфакс Центр раскрытия корпоративной информации).</w:t>
      </w:r>
      <w:r w:rsidR="00415337" w:rsidRPr="00415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B81B4DA" w14:textId="77777777" w:rsidR="00415337" w:rsidRDefault="00415337" w:rsidP="0041533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A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Годовой отчет по результатам работы за 2016 г. ПАО Челябинский металлургический комбинат» (предоставлена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URL: </w:t>
      </w:r>
      <w:hyperlink r:id="rId17" w:history="1">
        <w:r w:rsidRPr="00E14A09">
          <w:rPr>
            <w:rStyle w:val="af1"/>
            <w:rFonts w:ascii="Times New Roman" w:eastAsia="Times New Roman" w:hAnsi="Times New Roman" w:cs="Times New Roman"/>
            <w:sz w:val="28"/>
            <w:szCs w:val="28"/>
            <w:u w:val="none"/>
            <w:shd w:val="clear" w:color="auto" w:fill="FFFFFF"/>
            <w:lang w:eastAsia="ru-RU"/>
          </w:rPr>
          <w:t>http://www.e-disclosure.ru</w:t>
        </w:r>
      </w:hyperlink>
      <w:r w:rsidRPr="00E14A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Интерфакс Центр раскрытия корпоративной информации).</w:t>
      </w:r>
      <w:r w:rsidRPr="004153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E576FF" w14:textId="44F15CA8" w:rsidR="00002095" w:rsidRDefault="00415337" w:rsidP="0041533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48D">
        <w:rPr>
          <w:rFonts w:ascii="Times New Roman" w:hAnsi="Times New Roman" w:cs="Times New Roman"/>
          <w:sz w:val="28"/>
          <w:szCs w:val="28"/>
        </w:rPr>
        <w:t>Ионова А.Ф., Селезнева Н.Н</w:t>
      </w:r>
      <w:r w:rsidRPr="00E4248D">
        <w:rPr>
          <w:rFonts w:ascii="Times New Roman" w:hAnsi="Times New Roman" w:cs="Times New Roman"/>
          <w:sz w:val="28"/>
          <w:szCs w:val="28"/>
          <w:lang w:val="en-US"/>
        </w:rPr>
        <w:t xml:space="preserve"> Финансовый анализ</w:t>
      </w:r>
      <w:r w:rsidRPr="00E4248D">
        <w:rPr>
          <w:rFonts w:ascii="Times New Roman" w:hAnsi="Times New Roman" w:cs="Times New Roman"/>
          <w:sz w:val="28"/>
          <w:szCs w:val="28"/>
        </w:rPr>
        <w:t>:</w:t>
      </w:r>
      <w:r w:rsidRPr="00E424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4248D">
        <w:rPr>
          <w:rFonts w:ascii="Times New Roman" w:hAnsi="Times New Roman" w:cs="Times New Roman"/>
          <w:sz w:val="28"/>
          <w:szCs w:val="28"/>
        </w:rPr>
        <w:t>учеб. – М.: ТК Велби, Изд-во Проспект, 2006 – 624 с.</w:t>
      </w:r>
    </w:p>
    <w:p w14:paraId="11589D52" w14:textId="54F6106F" w:rsidR="00415337" w:rsidRDefault="00415337" w:rsidP="00415337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4A0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Ковалев В.В., Волкова О.Н. </w:t>
      </w:r>
      <w:r w:rsidRPr="00E14A09">
        <w:rPr>
          <w:rFonts w:ascii="Times New Roman" w:hAnsi="Times New Roman" w:cs="Times New Roman"/>
          <w:sz w:val="28"/>
          <w:szCs w:val="28"/>
          <w:lang w:eastAsia="ru-RU"/>
        </w:rPr>
        <w:t xml:space="preserve">Анализ хозяйственной деятельности </w:t>
      </w:r>
      <w:r w:rsidRPr="00E14A0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предприятия </w:t>
      </w:r>
      <w:r w:rsidRPr="00E14A09">
        <w:rPr>
          <w:rFonts w:ascii="Times New Roman" w:hAnsi="Times New Roman" w:cs="Times New Roman"/>
          <w:sz w:val="28"/>
          <w:szCs w:val="28"/>
          <w:lang w:eastAsia="ru-RU"/>
        </w:rPr>
        <w:t xml:space="preserve">: учеб. - М. : ТК Велби, Изд-во Проспект, 2007. - 424 с. </w:t>
      </w:r>
    </w:p>
    <w:p w14:paraId="50024F28" w14:textId="77777777" w:rsidR="00415337" w:rsidRPr="00E14A09" w:rsidRDefault="00415337" w:rsidP="0041533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A09">
        <w:rPr>
          <w:rFonts w:ascii="Times New Roman" w:hAnsi="Times New Roman" w:cs="Times New Roman"/>
          <w:sz w:val="28"/>
          <w:szCs w:val="28"/>
        </w:rPr>
        <w:t>Пенюгалова А.В., Матвеева Л.И., Соколова Н.В., Тимченко А.И. // Рецензенты канд. эк-х наук Бабенко И.В., Мамий Е.А. // Методические указания по дисциплине Статистика, Краснодар: Кубан. гос. ун-т, 2016. 186 с.</w:t>
      </w:r>
    </w:p>
    <w:p w14:paraId="22D7E895" w14:textId="5D44ECD4" w:rsidR="00415337" w:rsidRPr="00415337" w:rsidRDefault="00415337" w:rsidP="00415337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A09">
        <w:rPr>
          <w:rFonts w:ascii="Times New Roman" w:hAnsi="Times New Roman" w:cs="Times New Roman"/>
          <w:sz w:val="28"/>
          <w:szCs w:val="28"/>
        </w:rPr>
        <w:t>Пенюгалова А.В., Яковенко С.Н., Мамий Е.А. // Рецензенты : д. эк-х наук Полиди А.А, Липчиу Н.В. // Теоретические основы экономического анализа: учеб. пособие: Краснодар: Просвещение-Юг, 2015. 154 с.</w:t>
      </w:r>
    </w:p>
    <w:p w14:paraId="7A5853E0" w14:textId="2ADA728D" w:rsidR="00255475" w:rsidRPr="00E14A09" w:rsidRDefault="00255475" w:rsidP="00E14A0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Пояснения по бухгалтерскому балансу и отчету о финансовых результатах ПАО «Челябинский металлургический комбинат» за 2017 г. (предоставлена</w:t>
      </w:r>
      <w:r w:rsidR="00D769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URL:</w:t>
      </w:r>
      <w:r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18" w:history="1">
        <w:r w:rsidRPr="00E4248D">
          <w:rPr>
            <w:rStyle w:val="af1"/>
            <w:rFonts w:ascii="Times New Roman" w:eastAsia="Times New Roman" w:hAnsi="Times New Roman" w:cs="Times New Roman"/>
            <w:sz w:val="28"/>
            <w:szCs w:val="28"/>
            <w:u w:val="none"/>
            <w:shd w:val="clear" w:color="auto" w:fill="FFFFFF"/>
            <w:lang w:eastAsia="ru-RU"/>
          </w:rPr>
          <w:t>http://www.e-disclosure.ru</w:t>
        </w:r>
      </w:hyperlink>
      <w:r w:rsidRPr="00E42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Интерфакс Центр </w:t>
      </w:r>
      <w:r w:rsidRPr="00E14A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раскрытия корпоративной информации).</w:t>
      </w:r>
    </w:p>
    <w:p w14:paraId="0C124FC5" w14:textId="04E51ADA" w:rsidR="00A07096" w:rsidRDefault="00A07096" w:rsidP="00E14A0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A09">
        <w:rPr>
          <w:rFonts w:ascii="Times New Roman" w:hAnsi="Times New Roman" w:cs="Times New Roman"/>
          <w:sz w:val="28"/>
          <w:szCs w:val="28"/>
        </w:rPr>
        <w:t>Савицкая Г.В. Анализ хозяйственной деятельности предприятия: учеб. пособие – Мн.: Новое издание, 2002. – 704 с. – (Экономическое образование).</w:t>
      </w:r>
    </w:p>
    <w:p w14:paraId="4A83DCFD" w14:textId="372C7E89" w:rsidR="00415337" w:rsidRDefault="00415337" w:rsidP="0041533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4A09">
        <w:rPr>
          <w:rFonts w:ascii="Times New Roman" w:hAnsi="Times New Roman" w:cs="Times New Roman"/>
          <w:sz w:val="28"/>
          <w:szCs w:val="28"/>
          <w:lang w:val="en-US"/>
        </w:rPr>
        <w:lastRenderedPageBreak/>
        <w:t>Сергеев И.В. Экономика организации (предприятия): учеб. пособие для вузов. – 5-е изд., перераб. и доп. – М.: Юрайт, 2013. – 671 с.</w:t>
      </w:r>
    </w:p>
    <w:p w14:paraId="6CFC4B8B" w14:textId="66028799" w:rsidR="00415337" w:rsidRPr="00415337" w:rsidRDefault="00415337" w:rsidP="0041533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4A09">
        <w:rPr>
          <w:rFonts w:ascii="Times New Roman" w:hAnsi="Times New Roman" w:cs="Times New Roman"/>
          <w:sz w:val="28"/>
          <w:szCs w:val="28"/>
          <w:lang w:val="en-US"/>
        </w:rPr>
        <w:t>Сидоров</w:t>
      </w:r>
      <w:r w:rsidRPr="004153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4A09">
        <w:rPr>
          <w:rFonts w:ascii="Times New Roman" w:hAnsi="Times New Roman" w:cs="Times New Roman"/>
          <w:sz w:val="28"/>
          <w:szCs w:val="28"/>
          <w:lang w:val="en-US"/>
        </w:rPr>
        <w:t>В.А. Экономи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ческая теория: учеб. для вузов </w:t>
      </w:r>
      <w:r w:rsidRPr="00E14A09">
        <w:rPr>
          <w:rFonts w:ascii="Times New Roman" w:hAnsi="Times New Roman" w:cs="Times New Roman"/>
          <w:sz w:val="28"/>
          <w:szCs w:val="28"/>
          <w:lang w:val="en-US"/>
        </w:rPr>
        <w:t xml:space="preserve"> – Краснодар: Кубанский гос. ун-т, 2014. – 400 с. – 2000 экз. ISBN 978-5-8209-1011-1 (печатный аналог). </w:t>
      </w:r>
    </w:p>
    <w:p w14:paraId="32B5218F" w14:textId="09354A1C" w:rsidR="00A759F4" w:rsidRDefault="00A759F4" w:rsidP="00E14A0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A09">
        <w:rPr>
          <w:rFonts w:ascii="Times New Roman" w:hAnsi="Times New Roman" w:cs="Times New Roman"/>
          <w:sz w:val="28"/>
          <w:szCs w:val="28"/>
        </w:rPr>
        <w:t>Стивен М. Брег Настольная книга финансового директора; Пер. с англ. – 3-е изд. – М.: Альпина Бизнес Букс, 2006. – 536 с.</w:t>
      </w:r>
    </w:p>
    <w:p w14:paraId="05E380F5" w14:textId="46242592" w:rsidR="00AB127C" w:rsidRPr="00415337" w:rsidRDefault="00415337" w:rsidP="00415337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4A09">
        <w:rPr>
          <w:rFonts w:ascii="Times New Roman" w:hAnsi="Times New Roman" w:cs="Times New Roman"/>
          <w:sz w:val="28"/>
          <w:szCs w:val="28"/>
          <w:lang w:eastAsia="ru-RU"/>
        </w:rPr>
        <w:t xml:space="preserve">Файдушенко В. А. Финансовый анализ: теория и практика: учеб. пособие. – Хабаровск: Изд-во Хабар.гос. тех. ун-та, 2013 – 190с. </w:t>
      </w:r>
    </w:p>
    <w:p w14:paraId="03D6F50C" w14:textId="77777777" w:rsidR="00AB127C" w:rsidRPr="0092607D" w:rsidRDefault="00AB127C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83901E" w14:textId="77777777" w:rsidR="00AB127C" w:rsidRPr="0092607D" w:rsidRDefault="00AB127C" w:rsidP="00926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B127C" w:rsidRPr="0092607D" w:rsidSect="00FE517E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14:paraId="76A8BA4A" w14:textId="650DB2F7" w:rsidR="005E1114" w:rsidRDefault="004A1E95" w:rsidP="0092607D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4" w:name="_Toc385788787"/>
      <w:r w:rsidRPr="0092607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ПРИЛОЖЕНИЕ</w:t>
      </w:r>
      <w:bookmarkEnd w:id="14"/>
    </w:p>
    <w:p w14:paraId="2E5C8F78" w14:textId="6F7D7335" w:rsidR="00002095" w:rsidRPr="00002095" w:rsidRDefault="00002095" w:rsidP="00002095">
      <w:pPr>
        <w:jc w:val="both"/>
        <w:rPr>
          <w:rFonts w:ascii="Times New Roman" w:hAnsi="Times New Roman" w:cs="Times New Roman"/>
          <w:sz w:val="28"/>
          <w:szCs w:val="28"/>
        </w:rPr>
      </w:pPr>
      <w:r w:rsidRPr="00002095">
        <w:rPr>
          <w:rFonts w:ascii="Times New Roman" w:hAnsi="Times New Roman" w:cs="Times New Roman"/>
          <w:sz w:val="28"/>
          <w:szCs w:val="28"/>
        </w:rPr>
        <w:t>Таблица 1</w:t>
      </w:r>
      <w:r w:rsidRPr="0000209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***  </w:t>
      </w:r>
      <w:r w:rsidRPr="00002095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002095">
        <w:rPr>
          <w:rFonts w:ascii="Times New Roman" w:hAnsi="Times New Roman" w:cs="Times New Roman"/>
          <w:sz w:val="28"/>
          <w:szCs w:val="28"/>
        </w:rPr>
        <w:t>Динамика движения оборотных средств и их источников по разделам баланса</w:t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420"/>
        <w:gridCol w:w="1274"/>
        <w:gridCol w:w="1275"/>
        <w:gridCol w:w="992"/>
        <w:gridCol w:w="1200"/>
        <w:gridCol w:w="927"/>
        <w:gridCol w:w="709"/>
      </w:tblGrid>
      <w:tr w:rsidR="00C41A72" w:rsidRPr="00D76964" w14:paraId="6332D730" w14:textId="77777777" w:rsidTr="00C41A72">
        <w:trPr>
          <w:trHeight w:val="22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6C80C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576A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75C7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3A49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C41A72" w:rsidRPr="00D76964" w14:paraId="5F8070CB" w14:textId="77777777" w:rsidTr="00C41A72">
        <w:trPr>
          <w:trHeight w:val="66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763005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F2A7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CB69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уд. вес (%)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2D59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7DA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уд. вес (%)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829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Абсол. прирост (тыс. руб.)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3094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(%)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70A3B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Структура (%)</w:t>
            </w:r>
          </w:p>
        </w:tc>
      </w:tr>
      <w:tr w:rsidR="00C41A72" w:rsidRPr="00D76964" w14:paraId="56A41889" w14:textId="77777777" w:rsidTr="00C41A72">
        <w:trPr>
          <w:trHeight w:val="22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40325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95C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FBDB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EC3C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6E05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A6CF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29BF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(3/1)*100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2FFF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4-2</w:t>
            </w:r>
          </w:p>
        </w:tc>
      </w:tr>
      <w:tr w:rsidR="00C41A72" w:rsidRPr="00D76964" w14:paraId="00C315A1" w14:textId="77777777" w:rsidTr="00C41A72">
        <w:trPr>
          <w:trHeight w:val="220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E23DF" w14:textId="67101834" w:rsidR="005E1114" w:rsidRPr="00D76964" w:rsidRDefault="005E1114" w:rsidP="00002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 О</w:t>
            </w:r>
            <w:r w:rsidR="00002095"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БОРОТНЫЕ АКТИВЫ</w:t>
            </w:r>
          </w:p>
        </w:tc>
      </w:tr>
      <w:tr w:rsidR="00C41A72" w:rsidRPr="00D76964" w14:paraId="6D4BB763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17F74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674C" w14:textId="48846600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8173049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B1F7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2506" w14:textId="593F235F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9566718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3E49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2799" w14:textId="0EAF9731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1393</w:t>
            </w:r>
            <w:r w:rsidR="005E1114"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F173" w14:textId="3D1811F3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A398" w14:textId="379E27BE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0,27</w:t>
            </w:r>
          </w:p>
        </w:tc>
      </w:tr>
      <w:tr w:rsidR="00C41A72" w:rsidRPr="00D76964" w14:paraId="431BD691" w14:textId="77777777" w:rsidTr="00C41A72">
        <w:trPr>
          <w:trHeight w:val="4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74183" w14:textId="3A9F6DC7" w:rsidR="005E1114" w:rsidRPr="00D76964" w:rsidRDefault="00463D19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НДС</w:t>
            </w:r>
            <w:r w:rsidR="005E1114"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приобретенным ценностям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EB79" w14:textId="49B6DDC3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428133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533A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C2D7" w14:textId="7D1FD0A5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581858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AC17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BD1C" w14:textId="38FCDC8B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15372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8AF9" w14:textId="3970A578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6E51" w14:textId="7A0207EE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</w:tr>
      <w:tr w:rsidR="00C41A72" w:rsidRPr="00D76964" w14:paraId="632BD927" w14:textId="77777777" w:rsidTr="00463D19">
        <w:trPr>
          <w:trHeight w:val="41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35AE9" w14:textId="4208DD0E" w:rsidR="005E1114" w:rsidRPr="00D76964" w:rsidRDefault="005E1114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Дебит</w:t>
            </w:r>
            <w:r w:rsidR="0046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задол-ть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5525" w14:textId="6BB1E6E9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25475270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1E45" w14:textId="140CD9C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0EE4" w14:textId="692AFC61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27804812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18CB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0706" w14:textId="7B873B70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232954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64DE" w14:textId="1022BEAC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83E0" w14:textId="31210915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</w:t>
            </w:r>
          </w:p>
        </w:tc>
      </w:tr>
      <w:tr w:rsidR="00C41A72" w:rsidRPr="00D76964" w14:paraId="5D350828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9086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38F9" w14:textId="3685F79A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4852395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8F8E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3864" w14:textId="7DAACB3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6804122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2D44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7AD9" w14:textId="1553A27F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1951</w:t>
            </w:r>
            <w:r w:rsidR="005E1114"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9519" w14:textId="08243B26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B7C0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2,646</w:t>
            </w:r>
          </w:p>
        </w:tc>
      </w:tr>
      <w:tr w:rsidR="00C41A72" w:rsidRPr="00D76964" w14:paraId="70900CEA" w14:textId="77777777" w:rsidTr="00C41A72">
        <w:trPr>
          <w:trHeight w:val="4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6C457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2755" w14:textId="67B1432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9011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A6AA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D033" w14:textId="4F3FF9AF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2BE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8AF1" w14:textId="743F0B00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  <w:r w:rsidR="005E1114"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138C" w14:textId="55FEF1BB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2983,37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AD16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0,571</w:t>
            </w:r>
          </w:p>
        </w:tc>
      </w:tr>
      <w:tr w:rsidR="00C41A72" w:rsidRPr="00D76964" w14:paraId="1919E57A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C6ABC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A6B5" w14:textId="15C8D85B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228324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439E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0ABE" w14:textId="645A803F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0F16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A6C5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9CFF" w14:textId="4FB9CC5A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BCC6" w14:textId="6DC2321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</w:tr>
      <w:tr w:rsidR="00C41A72" w:rsidRPr="00D76964" w14:paraId="4F4CCB0D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5423B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II разделу: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7ACB" w14:textId="0245A55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39166182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A1C8" w14:textId="6AB1F430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1593" w14:textId="3DF5C97F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45255246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90C8" w14:textId="3F15AF60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FD1C" w14:textId="70CFB079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6089</w:t>
            </w:r>
            <w:r w:rsidR="005E1114"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D457" w14:textId="47771962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FE26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41A72" w:rsidRPr="00D76964" w14:paraId="0AD2920D" w14:textId="77777777" w:rsidTr="00C41A72">
        <w:trPr>
          <w:trHeight w:val="220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83FE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III. КАПИТАЛ И РЕЗЕРВЫ</w:t>
            </w:r>
          </w:p>
        </w:tc>
      </w:tr>
      <w:tr w:rsidR="00C41A72" w:rsidRPr="00D76964" w14:paraId="0D7499AB" w14:textId="77777777" w:rsidTr="00463D19">
        <w:trPr>
          <w:trHeight w:val="39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9A9FB" w14:textId="105CD8F2" w:rsidR="005E1114" w:rsidRPr="00D76964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</w:t>
            </w:r>
            <w:r w:rsidR="005E1114"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D0EE" w14:textId="6EE27F9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E36FE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83EA" w14:textId="5CBAD404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9974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AAEA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C08E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E79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41A72" w:rsidRPr="00D76964" w14:paraId="186EFCF5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7EF7D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Переоценка внеоборотных активов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7B5A" w14:textId="20A24C7D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21455414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2FF1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2152" w14:textId="46AB0A4C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21466698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086D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1BEF" w14:textId="477E4FBB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11284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6D9A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7540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-6,91</w:t>
            </w:r>
          </w:p>
        </w:tc>
      </w:tr>
      <w:tr w:rsidR="00C41A72" w:rsidRPr="00D76964" w14:paraId="2B46AD5F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AFB46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капитал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9613" w14:textId="16DF7032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5B99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F0CB" w14:textId="5AE4A004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9176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1D20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5CD8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AD00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41A72" w:rsidRPr="00D76964" w14:paraId="5036BFA2" w14:textId="77777777" w:rsidTr="00C41A72">
        <w:trPr>
          <w:trHeight w:val="44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5DD38" w14:textId="3C6E135D" w:rsidR="005E1114" w:rsidRPr="00D76964" w:rsidRDefault="005E1114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Нерасп</w:t>
            </w:r>
            <w:r w:rsidR="0046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(непокрытый убыток)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80AA" w14:textId="216CDBA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17182066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D2FF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6749" w14:textId="76BCA9C2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22688725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5607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23C7" w14:textId="1CD9075A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5506659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9650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28D9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6,91</w:t>
            </w:r>
          </w:p>
        </w:tc>
      </w:tr>
      <w:tr w:rsidR="00C41A72" w:rsidRPr="00D76964" w14:paraId="6C64EF7A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28989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 III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24E2" w14:textId="1819B674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38640800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E351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85E1" w14:textId="51602733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44158743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A7FD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3E94" w14:textId="16DC25D2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5517943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5794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C23A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41A72" w:rsidRPr="00D76964" w14:paraId="09F22017" w14:textId="77777777" w:rsidTr="00C41A72">
        <w:trPr>
          <w:trHeight w:val="220"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4154D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V. КРАТКОСРОЧНЫЕ ОБЯЗАТЕЛЬСТВА</w:t>
            </w:r>
          </w:p>
        </w:tc>
      </w:tr>
      <w:tr w:rsidR="00C41A72" w:rsidRPr="00D76964" w14:paraId="71F9D115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5C23D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Заемные средства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5442" w14:textId="4B7D318E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20435679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475C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7708" w14:textId="09D9B72B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29075282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B22E1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FBB0" w14:textId="284C9DA5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8639603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62A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B69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4,88</w:t>
            </w:r>
          </w:p>
        </w:tc>
      </w:tr>
      <w:tr w:rsidR="00C41A72" w:rsidRPr="00D76964" w14:paraId="46221AF1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70EDD" w14:textId="3225F77A" w:rsidR="005E1114" w:rsidRPr="00D76964" w:rsidRDefault="00463D19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Кред. задол-ть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EE0E" w14:textId="47606E99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18812460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6AA6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3ACD" w14:textId="494C93BA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21864764,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6B72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A4E4" w14:textId="1E489C42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3052304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AACAC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2744" w14:textId="7986DE10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5,05</w:t>
            </w:r>
          </w:p>
        </w:tc>
      </w:tr>
      <w:tr w:rsidR="00C41A72" w:rsidRPr="00D76964" w14:paraId="6A3E0434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07515" w14:textId="3BF69DA1" w:rsidR="005E1114" w:rsidRPr="00D76964" w:rsidRDefault="00463D19" w:rsidP="00463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Оценоч. об-ва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5ED3" w14:textId="16C61090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285469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A756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4A2F" w14:textId="779B6088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D2E7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C79A" w14:textId="29D65A17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172761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3710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2BAA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</w:tr>
      <w:tr w:rsidR="00C41A72" w:rsidRPr="00D76964" w14:paraId="3EC203D8" w14:textId="77777777" w:rsidTr="00C41A72">
        <w:trPr>
          <w:trHeight w:val="22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42ADC" w14:textId="77777777" w:rsidR="005E1114" w:rsidRPr="00D76964" w:rsidRDefault="005E1114" w:rsidP="005E1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 V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304F" w14:textId="3E6789FB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39533608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203C" w14:textId="1F4EB16F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A052" w14:textId="0D71326E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51398276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53CF" w14:textId="390B7D62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2D3A" w14:textId="131606FA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11864668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DBAB" w14:textId="268B55B0" w:rsidR="005E1114" w:rsidRPr="00D76964" w:rsidRDefault="00463D19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018B" w14:textId="77777777" w:rsidR="005E1114" w:rsidRPr="00D76964" w:rsidRDefault="005E1114" w:rsidP="005E1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0E7F957B" w14:textId="77777777" w:rsidR="00E62926" w:rsidRDefault="00E62926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B9B297" w14:textId="77777777" w:rsidR="008C17D3" w:rsidRDefault="008C17D3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0528AA" w14:textId="77777777" w:rsidR="008C17D3" w:rsidRDefault="008C17D3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F5EB7C" w14:textId="77777777" w:rsidR="008C17D3" w:rsidRDefault="008C17D3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57B2D6" w14:textId="77777777" w:rsidR="008C17D3" w:rsidRDefault="008C17D3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749DD4" w14:textId="77777777" w:rsidR="008C17D3" w:rsidRDefault="008C17D3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GoBack"/>
      <w:bookmarkEnd w:id="15"/>
    </w:p>
    <w:p w14:paraId="03A6DFD4" w14:textId="3493C87C" w:rsidR="00002095" w:rsidRPr="001C676A" w:rsidRDefault="001C676A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***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Динамика движения финансовых результатов</w:t>
      </w:r>
    </w:p>
    <w:p w14:paraId="169D7AA6" w14:textId="77777777" w:rsidR="002E0A0A" w:rsidRDefault="002E0A0A" w:rsidP="00A418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page" w:tblpX="1527" w:tblpY="-376"/>
        <w:tblW w:w="9889" w:type="dxa"/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1418"/>
        <w:gridCol w:w="1559"/>
        <w:gridCol w:w="1559"/>
      </w:tblGrid>
      <w:tr w:rsidR="001C676A" w:rsidRPr="00D76964" w14:paraId="34456657" w14:textId="77777777" w:rsidTr="00D316ED">
        <w:trPr>
          <w:trHeight w:val="300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0852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2674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02DE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DA024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Изменения</w:t>
            </w:r>
          </w:p>
        </w:tc>
      </w:tr>
      <w:tr w:rsidR="001C676A" w:rsidRPr="00D76964" w14:paraId="2377C8C4" w14:textId="77777777" w:rsidTr="00D316ED">
        <w:trPr>
          <w:trHeight w:val="245"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3D93E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FDDC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AEB2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D156" w14:textId="3B448CA3" w:rsidR="002E0A0A" w:rsidRPr="00D76964" w:rsidRDefault="001C676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Абсол. прирост </w:t>
            </w:r>
            <w:r w:rsidR="002E0A0A"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(тыс. руб.)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18E95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 роста (%)</w:t>
            </w:r>
          </w:p>
        </w:tc>
      </w:tr>
      <w:tr w:rsidR="001C676A" w:rsidRPr="00D76964" w14:paraId="26C6B55A" w14:textId="77777777" w:rsidTr="00D316ED">
        <w:trPr>
          <w:trHeight w:val="351"/>
        </w:trPr>
        <w:tc>
          <w:tcPr>
            <w:tcW w:w="3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DCA7D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FB98" w14:textId="5E7A4891" w:rsidR="002E0A0A" w:rsidRPr="00D76964" w:rsidRDefault="00D316ED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DC6D" w14:textId="144801BC" w:rsidR="002E0A0A" w:rsidRPr="00D76964" w:rsidRDefault="00D316ED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EBC9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3B9C" w14:textId="77777777" w:rsidR="002E0A0A" w:rsidRPr="00D76964" w:rsidRDefault="002E0A0A" w:rsidP="001C676A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(2/1)*100</w:t>
            </w:r>
          </w:p>
        </w:tc>
      </w:tr>
      <w:tr w:rsidR="001C676A" w:rsidRPr="00D76964" w14:paraId="1337E15A" w14:textId="77777777" w:rsidTr="00D316ED">
        <w:trPr>
          <w:trHeight w:val="22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803E8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A9654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107119193,00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CD17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118556872,00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9A428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11437679,00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B39DE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110,68</w:t>
            </w:r>
          </w:p>
        </w:tc>
      </w:tr>
      <w:tr w:rsidR="001C676A" w:rsidRPr="00D76964" w14:paraId="560C1C1A" w14:textId="77777777" w:rsidTr="00D316ED">
        <w:trPr>
          <w:trHeight w:val="254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CFC28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Себестоимость продаж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268CB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-84889348,00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FA8D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-102242354,00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AE602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-17353006,00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6E56A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120,44</w:t>
            </w:r>
          </w:p>
        </w:tc>
      </w:tr>
      <w:tr w:rsidR="001C676A" w:rsidRPr="00D76964" w14:paraId="4A0D2939" w14:textId="77777777" w:rsidTr="00D316ED">
        <w:trPr>
          <w:trHeight w:val="22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EF062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Валовая прибыль (убыток)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89865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22229845,00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4EC2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16314518,00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929D1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-5915327,00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5F963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73,39</w:t>
            </w:r>
          </w:p>
        </w:tc>
      </w:tr>
      <w:tr w:rsidR="001C676A" w:rsidRPr="00D76964" w14:paraId="39D1497A" w14:textId="77777777" w:rsidTr="00D316ED">
        <w:trPr>
          <w:trHeight w:val="22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35CE0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от продаж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EF02B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13794354,00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5F96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6955688,00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FDFA6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-6838666,00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3BB33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50,42</w:t>
            </w:r>
          </w:p>
        </w:tc>
      </w:tr>
      <w:tr w:rsidR="001C676A" w:rsidRPr="00D76964" w14:paraId="566ED633" w14:textId="77777777" w:rsidTr="00D316ED">
        <w:trPr>
          <w:trHeight w:val="237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C9EC5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Прибыль (убыток) до налогообложения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3B00C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14967064,00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BD4F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5312596,00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C70C4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-9654468,00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EECC9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35,50</w:t>
            </w:r>
          </w:p>
        </w:tc>
      </w:tr>
      <w:tr w:rsidR="001C676A" w:rsidRPr="00D76964" w14:paraId="4F8C16DE" w14:textId="77777777" w:rsidTr="00D316ED">
        <w:trPr>
          <w:trHeight w:val="22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C540A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налог на прибыль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10AF4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-3080529,00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0E48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-1402036,00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69940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1678493,00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215D3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45,51</w:t>
            </w:r>
          </w:p>
        </w:tc>
      </w:tr>
      <w:tr w:rsidR="001C676A" w:rsidRPr="00D76964" w14:paraId="17D7A026" w14:textId="77777777" w:rsidTr="00D316ED">
        <w:trPr>
          <w:trHeight w:val="44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62CF9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81CA2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82548,00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33F7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103816,00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5EA6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21268,00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0F0ED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125,76</w:t>
            </w:r>
          </w:p>
        </w:tc>
      </w:tr>
      <w:tr w:rsidR="001C676A" w:rsidRPr="00D76964" w14:paraId="63DBB41B" w14:textId="77777777" w:rsidTr="00D316ED">
        <w:trPr>
          <w:trHeight w:val="44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7826F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 отложенных налоговых активов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B1BD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36617,00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A290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345194,00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72E60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308577,00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AFE54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942,72</w:t>
            </w:r>
          </w:p>
        </w:tc>
      </w:tr>
      <w:tr w:rsidR="001C676A" w:rsidRPr="00D76964" w14:paraId="489692B3" w14:textId="77777777" w:rsidTr="00D316ED">
        <w:trPr>
          <w:trHeight w:val="22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9569B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Прочее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C809A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2950061,00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7D5F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1132328,00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C6ECB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-1817733,00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32DF3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38,38</w:t>
            </w:r>
          </w:p>
        </w:tc>
      </w:tr>
      <w:tr w:rsidR="001C676A" w:rsidRPr="00D76964" w14:paraId="44C8D499" w14:textId="77777777" w:rsidTr="00D316ED">
        <w:trPr>
          <w:trHeight w:val="220"/>
        </w:trPr>
        <w:tc>
          <w:tcPr>
            <w:tcW w:w="3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6CB8C" w14:textId="77777777" w:rsidR="002E0A0A" w:rsidRPr="00D76964" w:rsidRDefault="002E0A0A" w:rsidP="001C676A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 (убыток)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B90A0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14955761,00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3101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5391898,00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CB5F9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-9563863,00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DFDA7" w14:textId="77777777" w:rsidR="002E0A0A" w:rsidRPr="00D76964" w:rsidRDefault="002E0A0A" w:rsidP="00D316ED">
            <w:pPr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36,05</w:t>
            </w:r>
          </w:p>
        </w:tc>
      </w:tr>
    </w:tbl>
    <w:p w14:paraId="61F6C298" w14:textId="2C70C88E" w:rsidR="002E0A0A" w:rsidRPr="00E62926" w:rsidRDefault="00E62926" w:rsidP="00A41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***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Оценка и динамика ОбС по степени ликвидности </w:t>
      </w:r>
    </w:p>
    <w:tbl>
      <w:tblPr>
        <w:tblW w:w="80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09"/>
        <w:gridCol w:w="1276"/>
        <w:gridCol w:w="1417"/>
        <w:gridCol w:w="1418"/>
        <w:gridCol w:w="1275"/>
      </w:tblGrid>
      <w:tr w:rsidR="002E0A0A" w:rsidRPr="00D76964" w14:paraId="4D878934" w14:textId="77777777" w:rsidTr="002E0A0A">
        <w:trPr>
          <w:trHeight w:val="301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EEB9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EDB3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B23C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E0A0A" w:rsidRPr="00D76964" w14:paraId="2441FC3B" w14:textId="77777777" w:rsidTr="002E0A0A">
        <w:trPr>
          <w:trHeight w:val="221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76ED3" w14:textId="77777777" w:rsidR="002E0A0A" w:rsidRPr="00D76964" w:rsidRDefault="002E0A0A" w:rsidP="002E0A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373D0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C044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B20A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51276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2E0A0A" w:rsidRPr="00D76964" w14:paraId="1D31BD96" w14:textId="77777777" w:rsidTr="002E0A0A">
        <w:trPr>
          <w:trHeight w:val="276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223A" w14:textId="77777777" w:rsidR="002E0A0A" w:rsidRPr="00D76964" w:rsidRDefault="002E0A0A" w:rsidP="002E0A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По ликвидности (итого):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C6C9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38383556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044E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44318281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04C5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CAA3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  <w:tr w:rsidR="002E0A0A" w:rsidRPr="00D76964" w14:paraId="178394F0" w14:textId="77777777" w:rsidTr="002E0A0A">
        <w:trPr>
          <w:trHeight w:val="276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EC53" w14:textId="77777777" w:rsidR="002E0A0A" w:rsidRPr="00D76964" w:rsidRDefault="002E0A0A" w:rsidP="002E0A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Абсолютно ликвидные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F4E8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4861406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506F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7072953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783D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12,67%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5B54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15,96%</w:t>
            </w:r>
          </w:p>
        </w:tc>
      </w:tr>
      <w:tr w:rsidR="002E0A0A" w:rsidRPr="00D76964" w14:paraId="4765D0E5" w14:textId="77777777" w:rsidTr="002E0A0A">
        <w:trPr>
          <w:trHeight w:val="28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897D" w14:textId="77777777" w:rsidR="002E0A0A" w:rsidRPr="00D76964" w:rsidRDefault="002E0A0A" w:rsidP="002E0A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 реализуемые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85322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20661591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0735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19344987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5D83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53,83%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3B96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43,65%</w:t>
            </w:r>
          </w:p>
        </w:tc>
      </w:tr>
      <w:tr w:rsidR="002E0A0A" w:rsidRPr="00D76964" w14:paraId="104D0782" w14:textId="77777777" w:rsidTr="002E0A0A">
        <w:trPr>
          <w:trHeight w:val="200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BAE25" w14:textId="77777777" w:rsidR="002E0A0A" w:rsidRPr="00D76964" w:rsidRDefault="002E0A0A" w:rsidP="002E0A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Медленно реализуемые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89D2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12860559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28F7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17900341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3FE2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33,51%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84C3" w14:textId="77777777" w:rsidR="002E0A0A" w:rsidRPr="00D76964" w:rsidRDefault="002E0A0A" w:rsidP="002E0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6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40,39%</w:t>
            </w:r>
          </w:p>
        </w:tc>
      </w:tr>
    </w:tbl>
    <w:p w14:paraId="72F61F96" w14:textId="77777777" w:rsidR="002E0A0A" w:rsidRDefault="002E0A0A" w:rsidP="00A4187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E34504" w14:textId="1A562B63" w:rsidR="00C41A72" w:rsidRDefault="00B92921" w:rsidP="00B9292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76CB401D" wp14:editId="30A39A6E">
            <wp:extent cx="4574359" cy="1944370"/>
            <wp:effectExtent l="0" t="0" r="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60E2243" w14:textId="056C318D" w:rsidR="00E62926" w:rsidRPr="00E62926" w:rsidRDefault="00E62926" w:rsidP="00E62926">
      <w:pPr>
        <w:tabs>
          <w:tab w:val="left" w:pos="26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2926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***</w:t>
      </w:r>
      <w:r w:rsidRPr="00E62926">
        <w:rPr>
          <w:rFonts w:ascii="Times New Roman" w:hAnsi="Times New Roman" w:cs="Times New Roman"/>
          <w:sz w:val="28"/>
          <w:szCs w:val="28"/>
        </w:rPr>
        <w:t xml:space="preserve"> – </w:t>
      </w:r>
      <w:r w:rsidRPr="00E62926">
        <w:rPr>
          <w:rFonts w:ascii="Times New Roman" w:hAnsi="Times New Roman"/>
          <w:bCs/>
          <w:sz w:val="28"/>
          <w:szCs w:val="28"/>
        </w:rPr>
        <w:t>ОбС по ликвидности на 2017 г.</w:t>
      </w:r>
    </w:p>
    <w:p w14:paraId="612A0004" w14:textId="234F868D" w:rsidR="006B00BB" w:rsidRPr="00E62926" w:rsidRDefault="006B00BB" w:rsidP="00E62926">
      <w:pPr>
        <w:tabs>
          <w:tab w:val="left" w:pos="269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D4C1F1B" w14:textId="5DD4B288" w:rsidR="006B00BB" w:rsidRDefault="006B00BB" w:rsidP="006B00BB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76E654B2" wp14:editId="238C532A">
            <wp:extent cx="6055653" cy="909230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8962" r="11732" b="8895"/>
                    <a:stretch/>
                  </pic:blipFill>
                  <pic:spPr bwMode="auto">
                    <a:xfrm>
                      <a:off x="0" y="0"/>
                      <a:ext cx="6058627" cy="909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2C34F1B0" w14:textId="77777777" w:rsidR="006B00BB" w:rsidRDefault="006B00BB" w:rsidP="00B9292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C8E0561" w14:textId="25474DD9" w:rsidR="006B00BB" w:rsidRDefault="006B00BB" w:rsidP="00E62926">
      <w:pPr>
        <w:widowControl w:val="0"/>
        <w:autoSpaceDE w:val="0"/>
        <w:autoSpaceDN w:val="0"/>
        <w:adjustRightInd w:val="0"/>
        <w:spacing w:after="0" w:line="280" w:lineRule="atLeast"/>
        <w:ind w:left="-284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5890F82F" wp14:editId="53E7A270">
            <wp:extent cx="6509727" cy="8996551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5" t="8068" r="11551" b="7694"/>
                    <a:stretch/>
                  </pic:blipFill>
                  <pic:spPr bwMode="auto">
                    <a:xfrm>
                      <a:off x="0" y="0"/>
                      <a:ext cx="6512845" cy="90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4F5A84F7" w14:textId="0E8861C0" w:rsidR="006B00BB" w:rsidRDefault="006B00BB" w:rsidP="006B00BB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75E4388E" wp14:editId="1A5AA471">
            <wp:extent cx="6284253" cy="8986159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8" t="8191" r="10014" b="7690"/>
                    <a:stretch/>
                  </pic:blipFill>
                  <pic:spPr bwMode="auto">
                    <a:xfrm>
                      <a:off x="0" y="0"/>
                      <a:ext cx="6285711" cy="89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2D682139" w14:textId="355F086F" w:rsidR="006B00BB" w:rsidRDefault="006B00BB" w:rsidP="006B00BB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6C69AEE9" wp14:editId="7F934DFE">
            <wp:extent cx="6284253" cy="795401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8026" r="7200" b="13704"/>
                    <a:stretch/>
                  </pic:blipFill>
                  <pic:spPr bwMode="auto">
                    <a:xfrm>
                      <a:off x="0" y="0"/>
                      <a:ext cx="6286797" cy="79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769EE519" w14:textId="164E9401" w:rsidR="00D14058" w:rsidRDefault="00D14058" w:rsidP="00D14058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40397088" wp14:editId="6E0A0470">
            <wp:extent cx="5917474" cy="6191794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6" t="7580" r="11224" b="34470"/>
                    <a:stretch/>
                  </pic:blipFill>
                  <pic:spPr bwMode="auto">
                    <a:xfrm>
                      <a:off x="0" y="0"/>
                      <a:ext cx="5917692" cy="61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0F33F44A" w14:textId="68A11A4C" w:rsidR="00D14058" w:rsidRDefault="00D14058" w:rsidP="00E405C5">
      <w:pPr>
        <w:widowControl w:val="0"/>
        <w:autoSpaceDE w:val="0"/>
        <w:autoSpaceDN w:val="0"/>
        <w:adjustRightInd w:val="0"/>
        <w:spacing w:after="0" w:line="280" w:lineRule="atLeast"/>
        <w:ind w:left="-1418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374FE5E9" wp14:editId="70719D32">
            <wp:extent cx="8560880" cy="5367648"/>
            <wp:effectExtent l="0" t="1600200" r="0" b="156718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16235" r="12025" b="12778"/>
                    <a:stretch/>
                  </pic:blipFill>
                  <pic:spPr bwMode="auto">
                    <a:xfrm rot="16200000">
                      <a:off x="0" y="0"/>
                      <a:ext cx="8560880" cy="53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3574636C" w14:textId="2694E95E" w:rsidR="00E405C5" w:rsidRDefault="00E62926" w:rsidP="00E62926">
      <w:pPr>
        <w:widowControl w:val="0"/>
        <w:autoSpaceDE w:val="0"/>
        <w:autoSpaceDN w:val="0"/>
        <w:adjustRightInd w:val="0"/>
        <w:spacing w:after="0" w:line="280" w:lineRule="atLeast"/>
        <w:ind w:firstLine="284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15E24E" wp14:editId="41B66D54">
            <wp:simplePos x="0" y="0"/>
            <wp:positionH relativeFrom="margin">
              <wp:posOffset>2350770</wp:posOffset>
            </wp:positionH>
            <wp:positionV relativeFrom="margin">
              <wp:posOffset>4621530</wp:posOffset>
            </wp:positionV>
            <wp:extent cx="6652260" cy="1295400"/>
            <wp:effectExtent l="0" t="2667000" r="0" b="26416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1" t="17617" r="14893" b="63902"/>
                    <a:stretch/>
                  </pic:blipFill>
                  <pic:spPr bwMode="auto">
                    <a:xfrm rot="16200000">
                      <a:off x="0" y="0"/>
                      <a:ext cx="66522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05C5">
        <w:rPr>
          <w:rFonts w:ascii="Times" w:hAnsi="Times" w:cs="Times"/>
          <w:noProof/>
          <w:sz w:val="24"/>
          <w:szCs w:val="24"/>
          <w:lang w:val="en-US" w:eastAsia="ru-RU"/>
        </w:rPr>
        <w:drawing>
          <wp:anchor distT="0" distB="0" distL="114300" distR="114300" simplePos="0" relativeHeight="251658240" behindDoc="0" locked="0" layoutInCell="1" allowOverlap="1" wp14:anchorId="6B07D59E" wp14:editId="351C131C">
            <wp:simplePos x="0" y="0"/>
            <wp:positionH relativeFrom="margin">
              <wp:posOffset>-2037080</wp:posOffset>
            </wp:positionH>
            <wp:positionV relativeFrom="margin">
              <wp:posOffset>1694180</wp:posOffset>
            </wp:positionV>
            <wp:extent cx="8659495" cy="5270500"/>
            <wp:effectExtent l="0" t="1701800" r="0" b="166370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15362" r="7203" b="12337"/>
                    <a:stretch/>
                  </pic:blipFill>
                  <pic:spPr bwMode="auto">
                    <a:xfrm rot="16200000">
                      <a:off x="0" y="0"/>
                      <a:ext cx="865949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EB50A1" w14:textId="368EFD37" w:rsidR="00E405C5" w:rsidRDefault="00E405C5" w:rsidP="00E405C5">
      <w:pPr>
        <w:widowControl w:val="0"/>
        <w:autoSpaceDE w:val="0"/>
        <w:autoSpaceDN w:val="0"/>
        <w:adjustRightInd w:val="0"/>
        <w:spacing w:after="0" w:line="280" w:lineRule="atLeast"/>
        <w:ind w:hanging="1418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4511C183" w14:textId="77777777" w:rsidR="006B00BB" w:rsidRPr="00B92921" w:rsidRDefault="006B00BB" w:rsidP="00B9292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6B00BB" w:rsidRPr="00B92921" w:rsidSect="00E62926">
      <w:pgSz w:w="11906" w:h="16838"/>
      <w:pgMar w:top="851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7FD65D" w14:textId="77777777" w:rsidR="00463D19" w:rsidRDefault="00463D19" w:rsidP="00083E1C">
      <w:pPr>
        <w:spacing w:after="0" w:line="240" w:lineRule="auto"/>
      </w:pPr>
      <w:r>
        <w:separator/>
      </w:r>
    </w:p>
  </w:endnote>
  <w:endnote w:type="continuationSeparator" w:id="0">
    <w:p w14:paraId="78EC9EED" w14:textId="77777777" w:rsidR="00463D19" w:rsidRDefault="00463D19" w:rsidP="0008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656D2" w14:textId="77777777" w:rsidR="00463D19" w:rsidRDefault="00463D19" w:rsidP="00D7696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789476F" w14:textId="77777777" w:rsidR="00463D19" w:rsidRDefault="00463D19" w:rsidP="00E7140D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DACE8" w14:textId="77777777" w:rsidR="00463D19" w:rsidRDefault="00463D19" w:rsidP="00D7696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C17D3">
      <w:rPr>
        <w:rStyle w:val="a8"/>
        <w:noProof/>
      </w:rPr>
      <w:t>37</w:t>
    </w:r>
    <w:r>
      <w:rPr>
        <w:rStyle w:val="a8"/>
      </w:rPr>
      <w:fldChar w:fldCharType="end"/>
    </w:r>
  </w:p>
  <w:p w14:paraId="462D559A" w14:textId="7436A35E" w:rsidR="00463D19" w:rsidRDefault="00463D19" w:rsidP="00E7140D">
    <w:pPr>
      <w:pStyle w:val="a6"/>
      <w:ind w:right="360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94B36C" w14:textId="77777777" w:rsidR="00463D19" w:rsidRDefault="00463D19" w:rsidP="00083E1C">
      <w:pPr>
        <w:spacing w:after="0" w:line="240" w:lineRule="auto"/>
      </w:pPr>
      <w:r>
        <w:separator/>
      </w:r>
    </w:p>
  </w:footnote>
  <w:footnote w:type="continuationSeparator" w:id="0">
    <w:p w14:paraId="07AC5632" w14:textId="77777777" w:rsidR="00463D19" w:rsidRDefault="00463D19" w:rsidP="00083E1C">
      <w:pPr>
        <w:spacing w:after="0" w:line="240" w:lineRule="auto"/>
      </w:pPr>
      <w:r>
        <w:continuationSeparator/>
      </w:r>
    </w:p>
  </w:footnote>
  <w:footnote w:id="1">
    <w:p w14:paraId="6A3CC7A2" w14:textId="690AD3EC" w:rsidR="00463D19" w:rsidRPr="00A2463A" w:rsidRDefault="00463D19">
      <w:pPr>
        <w:pStyle w:val="ac"/>
      </w:pPr>
      <w:r>
        <w:rPr>
          <w:rStyle w:val="ae"/>
        </w:rPr>
        <w:footnoteRef/>
      </w:r>
      <w:r>
        <w:t xml:space="preserve"> </w:t>
      </w:r>
      <w:r w:rsidRPr="00704D6E">
        <w:rPr>
          <w:rFonts w:ascii="Times New Roman" w:hAnsi="Times New Roman" w:cs="Times New Roman"/>
          <w:sz w:val="20"/>
          <w:szCs w:val="20"/>
        </w:rPr>
        <w:t>Ионова А.Ф., Селезнева Н.Н</w:t>
      </w:r>
      <w:r w:rsidRPr="00704D6E">
        <w:rPr>
          <w:rFonts w:ascii="Times New Roman" w:hAnsi="Times New Roman" w:cs="Times New Roman"/>
          <w:sz w:val="20"/>
          <w:szCs w:val="20"/>
          <w:lang w:val="en-US"/>
        </w:rPr>
        <w:t xml:space="preserve"> Финансовый анализ</w:t>
      </w:r>
      <w:r w:rsidRPr="00704D6E">
        <w:rPr>
          <w:rFonts w:ascii="Times New Roman" w:hAnsi="Times New Roman" w:cs="Times New Roman"/>
          <w:sz w:val="20"/>
          <w:szCs w:val="20"/>
        </w:rPr>
        <w:t>:</w:t>
      </w:r>
      <w:r w:rsidRPr="00704D6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04D6E">
        <w:rPr>
          <w:rFonts w:ascii="Times New Roman" w:hAnsi="Times New Roman" w:cs="Times New Roman"/>
          <w:sz w:val="20"/>
          <w:szCs w:val="20"/>
        </w:rPr>
        <w:t xml:space="preserve">учеб. – М.: </w:t>
      </w:r>
      <w:r>
        <w:rPr>
          <w:rFonts w:ascii="Times New Roman" w:hAnsi="Times New Roman" w:cs="Times New Roman"/>
          <w:sz w:val="20"/>
          <w:szCs w:val="20"/>
        </w:rPr>
        <w:t>Т</w:t>
      </w:r>
      <w:r w:rsidRPr="00704D6E">
        <w:rPr>
          <w:rFonts w:ascii="Times New Roman" w:hAnsi="Times New Roman" w:cs="Times New Roman"/>
          <w:sz w:val="20"/>
          <w:szCs w:val="20"/>
        </w:rPr>
        <w:t>К Велби, Изд-во Проспект, 2006 – 624 с.</w:t>
      </w:r>
    </w:p>
  </w:footnote>
  <w:footnote w:id="2">
    <w:p w14:paraId="1A8E2FB6" w14:textId="77777777" w:rsidR="00463D19" w:rsidRPr="008C072C" w:rsidRDefault="00463D19" w:rsidP="006B00BB">
      <w:pPr>
        <w:pStyle w:val="ac"/>
      </w:pPr>
      <w:r>
        <w:rPr>
          <w:rStyle w:val="ae"/>
        </w:rPr>
        <w:footnoteRef/>
      </w:r>
      <w:r>
        <w:t xml:space="preserve"> </w:t>
      </w:r>
      <w:r w:rsidRPr="008C072C">
        <w:rPr>
          <w:rFonts w:ascii="Times New Roman" w:hAnsi="Times New Roman" w:cs="Times New Roman"/>
          <w:sz w:val="20"/>
          <w:szCs w:val="20"/>
        </w:rPr>
        <w:t>ОбС-</w:t>
      </w:r>
      <w:r>
        <w:rPr>
          <w:rFonts w:ascii="Times New Roman" w:hAnsi="Times New Roman" w:cs="Times New Roman"/>
          <w:sz w:val="20"/>
          <w:szCs w:val="20"/>
        </w:rPr>
        <w:t xml:space="preserve">(здесь и далее) </w:t>
      </w:r>
      <w:r w:rsidRPr="008C072C">
        <w:rPr>
          <w:rFonts w:ascii="Times New Roman" w:hAnsi="Times New Roman" w:cs="Times New Roman"/>
          <w:sz w:val="20"/>
          <w:szCs w:val="20"/>
        </w:rPr>
        <w:t>оборотные средства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3">
    <w:p w14:paraId="5664EDA0" w14:textId="495FBE1A" w:rsidR="00463D19" w:rsidRPr="00E405C5" w:rsidRDefault="00463D19" w:rsidP="0097734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e"/>
        </w:rPr>
        <w:footnoteRef/>
      </w:r>
      <w:r>
        <w:t xml:space="preserve"> </w:t>
      </w:r>
      <w:r w:rsidRPr="00977348">
        <w:rPr>
          <w:rFonts w:ascii="Times New Roman" w:hAnsi="Times New Roman" w:cs="Times New Roman"/>
          <w:sz w:val="20"/>
          <w:szCs w:val="20"/>
        </w:rPr>
        <w:t>(</w:t>
      </w:r>
      <w:r w:rsidRPr="00977348">
        <w:rPr>
          <w:rFonts w:ascii="Times New Roman" w:hAnsi="Times New Roman" w:cs="Times New Roman"/>
          <w:sz w:val="20"/>
          <w:szCs w:val="20"/>
          <w:vertAlign w:val="superscript"/>
        </w:rPr>
        <w:t>***</w:t>
      </w:r>
      <w:r w:rsidRPr="00977348">
        <w:rPr>
          <w:rFonts w:ascii="Times New Roman" w:hAnsi="Times New Roman" w:cs="Times New Roman"/>
          <w:sz w:val="20"/>
          <w:szCs w:val="20"/>
        </w:rPr>
        <w:t>) – здесь и далее – аналитическая таблица</w:t>
      </w:r>
      <w:r w:rsidRPr="00977348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977348">
        <w:rPr>
          <w:rFonts w:ascii="Times New Roman" w:hAnsi="Times New Roman" w:cs="Times New Roman"/>
          <w:sz w:val="20"/>
          <w:szCs w:val="20"/>
        </w:rPr>
        <w:t xml:space="preserve">рисунок) составлен(а) автором по данным </w:t>
      </w:r>
      <w:r w:rsidRPr="0097734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годовой бухгалтерской отчетность (все формы) ПАО «Челябинский металлургический комбинат»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на 31 декабря 2017г. </w:t>
      </w:r>
      <w:r w:rsidRPr="0097734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(предоставлена </w:t>
      </w:r>
      <w:hyperlink r:id="rId1" w:history="1">
        <w:r w:rsidRPr="00977348">
          <w:rPr>
            <w:rStyle w:val="af1"/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eastAsia="ru-RU"/>
          </w:rPr>
          <w:t>http://www.e-disclosure.ru</w:t>
        </w:r>
      </w:hyperlink>
      <w:r w:rsidRPr="00977348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Интерфакс Центр раскрытия корпоративной информации).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B2C"/>
    <w:multiLevelType w:val="hybridMultilevel"/>
    <w:tmpl w:val="A81A6088"/>
    <w:lvl w:ilvl="0" w:tplc="5E44C46A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F6521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5374E8B"/>
    <w:multiLevelType w:val="hybridMultilevel"/>
    <w:tmpl w:val="FBE4EBC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067C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61236D4"/>
    <w:multiLevelType w:val="hybridMultilevel"/>
    <w:tmpl w:val="A8DA1E24"/>
    <w:lvl w:ilvl="0" w:tplc="11DEC6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BA63675"/>
    <w:multiLevelType w:val="hybridMultilevel"/>
    <w:tmpl w:val="DC484C7E"/>
    <w:lvl w:ilvl="0" w:tplc="0E0098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EC04117"/>
    <w:multiLevelType w:val="hybridMultilevel"/>
    <w:tmpl w:val="516E6D7C"/>
    <w:lvl w:ilvl="0" w:tplc="573E772C">
      <w:start w:val="1"/>
      <w:numFmt w:val="decimal"/>
      <w:lvlText w:val="%1)"/>
      <w:lvlJc w:val="left"/>
      <w:pPr>
        <w:ind w:left="1869" w:hanging="1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29E076B"/>
    <w:multiLevelType w:val="hybridMultilevel"/>
    <w:tmpl w:val="08888DC2"/>
    <w:lvl w:ilvl="0" w:tplc="D1B6D0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64369F"/>
    <w:multiLevelType w:val="hybridMultilevel"/>
    <w:tmpl w:val="FBBE4794"/>
    <w:lvl w:ilvl="0" w:tplc="A80075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6642CCC"/>
    <w:multiLevelType w:val="hybridMultilevel"/>
    <w:tmpl w:val="92EA8248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695D7E"/>
    <w:multiLevelType w:val="hybridMultilevel"/>
    <w:tmpl w:val="09FAFE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274EAF"/>
    <w:multiLevelType w:val="hybridMultilevel"/>
    <w:tmpl w:val="4E4C3C08"/>
    <w:lvl w:ilvl="0" w:tplc="F48C54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8A1659D"/>
    <w:multiLevelType w:val="hybridMultilevel"/>
    <w:tmpl w:val="2E34DD12"/>
    <w:lvl w:ilvl="0" w:tplc="9084AE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12E6522"/>
    <w:multiLevelType w:val="hybridMultilevel"/>
    <w:tmpl w:val="D4DA5E58"/>
    <w:lvl w:ilvl="0" w:tplc="6FAA2F10">
      <w:start w:val="1"/>
      <w:numFmt w:val="decimal"/>
      <w:lvlText w:val="%1)"/>
      <w:lvlJc w:val="left"/>
      <w:pPr>
        <w:ind w:left="1749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A10D0C"/>
    <w:multiLevelType w:val="hybridMultilevel"/>
    <w:tmpl w:val="5E9CF0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6D660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FFA78CB"/>
    <w:multiLevelType w:val="hybridMultilevel"/>
    <w:tmpl w:val="516E6D7C"/>
    <w:lvl w:ilvl="0" w:tplc="573E772C">
      <w:start w:val="1"/>
      <w:numFmt w:val="decimal"/>
      <w:lvlText w:val="%1)"/>
      <w:lvlJc w:val="left"/>
      <w:pPr>
        <w:ind w:left="1869" w:hanging="1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13"/>
  </w:num>
  <w:num w:numId="5">
    <w:abstractNumId w:val="7"/>
  </w:num>
  <w:num w:numId="6">
    <w:abstractNumId w:val="4"/>
  </w:num>
  <w:num w:numId="7">
    <w:abstractNumId w:val="11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0"/>
  </w:num>
  <w:num w:numId="13">
    <w:abstractNumId w:val="12"/>
  </w:num>
  <w:num w:numId="14">
    <w:abstractNumId w:val="8"/>
  </w:num>
  <w:num w:numId="15">
    <w:abstractNumId w:val="14"/>
  </w:num>
  <w:num w:numId="16">
    <w:abstractNumId w:val="16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hdrShapeDefaults>
    <o:shapedefaults v:ext="edit" spidmax="2050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D09"/>
    <w:rsid w:val="00002095"/>
    <w:rsid w:val="00004529"/>
    <w:rsid w:val="00010701"/>
    <w:rsid w:val="00023D80"/>
    <w:rsid w:val="00043EE8"/>
    <w:rsid w:val="0004425F"/>
    <w:rsid w:val="00046711"/>
    <w:rsid w:val="00046840"/>
    <w:rsid w:val="0004759F"/>
    <w:rsid w:val="00062EF7"/>
    <w:rsid w:val="00067435"/>
    <w:rsid w:val="00071899"/>
    <w:rsid w:val="00072340"/>
    <w:rsid w:val="000728A2"/>
    <w:rsid w:val="00083E1C"/>
    <w:rsid w:val="0008441A"/>
    <w:rsid w:val="000A59A7"/>
    <w:rsid w:val="000B0E6A"/>
    <w:rsid w:val="000C40B9"/>
    <w:rsid w:val="000C74BC"/>
    <w:rsid w:val="000D2BF1"/>
    <w:rsid w:val="000E5124"/>
    <w:rsid w:val="001042DC"/>
    <w:rsid w:val="00107E86"/>
    <w:rsid w:val="00117EDE"/>
    <w:rsid w:val="001309BC"/>
    <w:rsid w:val="00140112"/>
    <w:rsid w:val="00162473"/>
    <w:rsid w:val="001655A4"/>
    <w:rsid w:val="0016603C"/>
    <w:rsid w:val="001722B7"/>
    <w:rsid w:val="00181B65"/>
    <w:rsid w:val="00190192"/>
    <w:rsid w:val="00193914"/>
    <w:rsid w:val="00193C63"/>
    <w:rsid w:val="00195653"/>
    <w:rsid w:val="00195AF2"/>
    <w:rsid w:val="00196093"/>
    <w:rsid w:val="001A18B7"/>
    <w:rsid w:val="001A1E47"/>
    <w:rsid w:val="001C676A"/>
    <w:rsid w:val="001C78A1"/>
    <w:rsid w:val="001D1CC8"/>
    <w:rsid w:val="001D5BA2"/>
    <w:rsid w:val="001D797E"/>
    <w:rsid w:val="001E1D24"/>
    <w:rsid w:val="001E53B4"/>
    <w:rsid w:val="001F7A26"/>
    <w:rsid w:val="00202D74"/>
    <w:rsid w:val="00213537"/>
    <w:rsid w:val="00213D6E"/>
    <w:rsid w:val="002210E9"/>
    <w:rsid w:val="002372E0"/>
    <w:rsid w:val="0023735A"/>
    <w:rsid w:val="0023767F"/>
    <w:rsid w:val="002475C6"/>
    <w:rsid w:val="00255475"/>
    <w:rsid w:val="002616B6"/>
    <w:rsid w:val="00282ED9"/>
    <w:rsid w:val="0028721D"/>
    <w:rsid w:val="002918B5"/>
    <w:rsid w:val="0029363C"/>
    <w:rsid w:val="00293CA6"/>
    <w:rsid w:val="002A0F9D"/>
    <w:rsid w:val="002D292E"/>
    <w:rsid w:val="002E0A0A"/>
    <w:rsid w:val="002E577C"/>
    <w:rsid w:val="002E77FC"/>
    <w:rsid w:val="002E78F2"/>
    <w:rsid w:val="002F0304"/>
    <w:rsid w:val="00301288"/>
    <w:rsid w:val="003067E8"/>
    <w:rsid w:val="00311160"/>
    <w:rsid w:val="0032348F"/>
    <w:rsid w:val="00325777"/>
    <w:rsid w:val="00342E18"/>
    <w:rsid w:val="00345003"/>
    <w:rsid w:val="00352E18"/>
    <w:rsid w:val="00357939"/>
    <w:rsid w:val="00357A86"/>
    <w:rsid w:val="00370760"/>
    <w:rsid w:val="00374EA1"/>
    <w:rsid w:val="003831ED"/>
    <w:rsid w:val="003933D0"/>
    <w:rsid w:val="00395488"/>
    <w:rsid w:val="003A232D"/>
    <w:rsid w:val="003A5010"/>
    <w:rsid w:val="003C529C"/>
    <w:rsid w:val="003C79D7"/>
    <w:rsid w:val="003D7DC9"/>
    <w:rsid w:val="003E5C80"/>
    <w:rsid w:val="003F198F"/>
    <w:rsid w:val="003F35D0"/>
    <w:rsid w:val="00400B24"/>
    <w:rsid w:val="00415337"/>
    <w:rsid w:val="00417673"/>
    <w:rsid w:val="004201C2"/>
    <w:rsid w:val="00421662"/>
    <w:rsid w:val="004216DF"/>
    <w:rsid w:val="00427595"/>
    <w:rsid w:val="004321DE"/>
    <w:rsid w:val="00433249"/>
    <w:rsid w:val="0043694D"/>
    <w:rsid w:val="0044714F"/>
    <w:rsid w:val="00454EF2"/>
    <w:rsid w:val="00463D19"/>
    <w:rsid w:val="0046686A"/>
    <w:rsid w:val="0048235C"/>
    <w:rsid w:val="0049608C"/>
    <w:rsid w:val="004A1E95"/>
    <w:rsid w:val="004B49B9"/>
    <w:rsid w:val="004C46B7"/>
    <w:rsid w:val="004C6B40"/>
    <w:rsid w:val="004D47FB"/>
    <w:rsid w:val="004E1637"/>
    <w:rsid w:val="005002A9"/>
    <w:rsid w:val="00503187"/>
    <w:rsid w:val="00511620"/>
    <w:rsid w:val="00512D44"/>
    <w:rsid w:val="005163F9"/>
    <w:rsid w:val="00516EB3"/>
    <w:rsid w:val="00531FC7"/>
    <w:rsid w:val="005359A9"/>
    <w:rsid w:val="0053725F"/>
    <w:rsid w:val="00541EF6"/>
    <w:rsid w:val="005535F8"/>
    <w:rsid w:val="00571637"/>
    <w:rsid w:val="00571BD7"/>
    <w:rsid w:val="00576266"/>
    <w:rsid w:val="005A0E7A"/>
    <w:rsid w:val="005C62D6"/>
    <w:rsid w:val="005C654E"/>
    <w:rsid w:val="005C7491"/>
    <w:rsid w:val="005E0E46"/>
    <w:rsid w:val="005E1114"/>
    <w:rsid w:val="005E370A"/>
    <w:rsid w:val="005F46CD"/>
    <w:rsid w:val="005F5D5B"/>
    <w:rsid w:val="0060469E"/>
    <w:rsid w:val="006217D4"/>
    <w:rsid w:val="00622416"/>
    <w:rsid w:val="0062548A"/>
    <w:rsid w:val="006401F9"/>
    <w:rsid w:val="006419E6"/>
    <w:rsid w:val="00646D48"/>
    <w:rsid w:val="00662EAB"/>
    <w:rsid w:val="006638C6"/>
    <w:rsid w:val="00670070"/>
    <w:rsid w:val="00683BD6"/>
    <w:rsid w:val="00684DA4"/>
    <w:rsid w:val="0069519B"/>
    <w:rsid w:val="006A3FA7"/>
    <w:rsid w:val="006B00BB"/>
    <w:rsid w:val="006B4DF9"/>
    <w:rsid w:val="006B6DE9"/>
    <w:rsid w:val="006C030C"/>
    <w:rsid w:val="006D2652"/>
    <w:rsid w:val="006D488E"/>
    <w:rsid w:val="006D6EB8"/>
    <w:rsid w:val="006E25D3"/>
    <w:rsid w:val="007009F9"/>
    <w:rsid w:val="00701E7B"/>
    <w:rsid w:val="007027E1"/>
    <w:rsid w:val="00704D6E"/>
    <w:rsid w:val="00713FA0"/>
    <w:rsid w:val="0071424B"/>
    <w:rsid w:val="0072061B"/>
    <w:rsid w:val="0072494E"/>
    <w:rsid w:val="00724B0A"/>
    <w:rsid w:val="007256FF"/>
    <w:rsid w:val="007304C8"/>
    <w:rsid w:val="00743131"/>
    <w:rsid w:val="00746408"/>
    <w:rsid w:val="00751678"/>
    <w:rsid w:val="0075684D"/>
    <w:rsid w:val="007632DC"/>
    <w:rsid w:val="00763A62"/>
    <w:rsid w:val="00764DC0"/>
    <w:rsid w:val="00765140"/>
    <w:rsid w:val="00770B52"/>
    <w:rsid w:val="00771D74"/>
    <w:rsid w:val="00774ABD"/>
    <w:rsid w:val="0077569C"/>
    <w:rsid w:val="00795BD6"/>
    <w:rsid w:val="007A3181"/>
    <w:rsid w:val="007A4159"/>
    <w:rsid w:val="007A450A"/>
    <w:rsid w:val="007A5D60"/>
    <w:rsid w:val="007C0697"/>
    <w:rsid w:val="007D3B35"/>
    <w:rsid w:val="007E17F2"/>
    <w:rsid w:val="00801BC8"/>
    <w:rsid w:val="00815F86"/>
    <w:rsid w:val="00824CF9"/>
    <w:rsid w:val="008270E3"/>
    <w:rsid w:val="00835871"/>
    <w:rsid w:val="00843711"/>
    <w:rsid w:val="00857443"/>
    <w:rsid w:val="00862C0B"/>
    <w:rsid w:val="00862FAD"/>
    <w:rsid w:val="00884D38"/>
    <w:rsid w:val="008A3623"/>
    <w:rsid w:val="008B0078"/>
    <w:rsid w:val="008B7453"/>
    <w:rsid w:val="008C072C"/>
    <w:rsid w:val="008C17D3"/>
    <w:rsid w:val="008C32C1"/>
    <w:rsid w:val="008C7F7D"/>
    <w:rsid w:val="008D1B6E"/>
    <w:rsid w:val="008D3619"/>
    <w:rsid w:val="008D48EA"/>
    <w:rsid w:val="008F554C"/>
    <w:rsid w:val="00900252"/>
    <w:rsid w:val="00900FEE"/>
    <w:rsid w:val="009075F0"/>
    <w:rsid w:val="00910769"/>
    <w:rsid w:val="00915CB3"/>
    <w:rsid w:val="0092607D"/>
    <w:rsid w:val="00927631"/>
    <w:rsid w:val="00934312"/>
    <w:rsid w:val="00941FF9"/>
    <w:rsid w:val="009458A0"/>
    <w:rsid w:val="00945A77"/>
    <w:rsid w:val="009500A2"/>
    <w:rsid w:val="0095149F"/>
    <w:rsid w:val="00954F36"/>
    <w:rsid w:val="0095626B"/>
    <w:rsid w:val="009564A7"/>
    <w:rsid w:val="00960860"/>
    <w:rsid w:val="00961417"/>
    <w:rsid w:val="00963A71"/>
    <w:rsid w:val="00977348"/>
    <w:rsid w:val="009845F4"/>
    <w:rsid w:val="00992E1E"/>
    <w:rsid w:val="009A153C"/>
    <w:rsid w:val="009A22E7"/>
    <w:rsid w:val="009E5F7E"/>
    <w:rsid w:val="00A003CE"/>
    <w:rsid w:val="00A05D8D"/>
    <w:rsid w:val="00A07096"/>
    <w:rsid w:val="00A2116F"/>
    <w:rsid w:val="00A211FF"/>
    <w:rsid w:val="00A2463A"/>
    <w:rsid w:val="00A267E2"/>
    <w:rsid w:val="00A31697"/>
    <w:rsid w:val="00A35AB3"/>
    <w:rsid w:val="00A37B2A"/>
    <w:rsid w:val="00A41879"/>
    <w:rsid w:val="00A42197"/>
    <w:rsid w:val="00A42223"/>
    <w:rsid w:val="00A42829"/>
    <w:rsid w:val="00A47738"/>
    <w:rsid w:val="00A5096F"/>
    <w:rsid w:val="00A6414D"/>
    <w:rsid w:val="00A70104"/>
    <w:rsid w:val="00A759F4"/>
    <w:rsid w:val="00A83E82"/>
    <w:rsid w:val="00A87B4C"/>
    <w:rsid w:val="00A94B19"/>
    <w:rsid w:val="00AA4648"/>
    <w:rsid w:val="00AB127C"/>
    <w:rsid w:val="00AB6BE9"/>
    <w:rsid w:val="00AC33C8"/>
    <w:rsid w:val="00AD3C57"/>
    <w:rsid w:val="00AD624E"/>
    <w:rsid w:val="00B02086"/>
    <w:rsid w:val="00B07E33"/>
    <w:rsid w:val="00B1209E"/>
    <w:rsid w:val="00B169DE"/>
    <w:rsid w:val="00B4779B"/>
    <w:rsid w:val="00B6344A"/>
    <w:rsid w:val="00B856B6"/>
    <w:rsid w:val="00B92921"/>
    <w:rsid w:val="00B93B3C"/>
    <w:rsid w:val="00B95331"/>
    <w:rsid w:val="00BA2D27"/>
    <w:rsid w:val="00BA437C"/>
    <w:rsid w:val="00BB5AC3"/>
    <w:rsid w:val="00BB608E"/>
    <w:rsid w:val="00BC0A73"/>
    <w:rsid w:val="00BD1308"/>
    <w:rsid w:val="00BF302A"/>
    <w:rsid w:val="00BF47EC"/>
    <w:rsid w:val="00C034D3"/>
    <w:rsid w:val="00C03BEC"/>
    <w:rsid w:val="00C04B8E"/>
    <w:rsid w:val="00C1081A"/>
    <w:rsid w:val="00C13944"/>
    <w:rsid w:val="00C2138E"/>
    <w:rsid w:val="00C23CC4"/>
    <w:rsid w:val="00C41A72"/>
    <w:rsid w:val="00C6256A"/>
    <w:rsid w:val="00C74357"/>
    <w:rsid w:val="00C8155C"/>
    <w:rsid w:val="00C86617"/>
    <w:rsid w:val="00C938A8"/>
    <w:rsid w:val="00C94398"/>
    <w:rsid w:val="00CA3AFA"/>
    <w:rsid w:val="00CA559C"/>
    <w:rsid w:val="00CA6C43"/>
    <w:rsid w:val="00CB74AF"/>
    <w:rsid w:val="00CC39B9"/>
    <w:rsid w:val="00CD0ED9"/>
    <w:rsid w:val="00CD6D09"/>
    <w:rsid w:val="00CF0E46"/>
    <w:rsid w:val="00CF587F"/>
    <w:rsid w:val="00D003D9"/>
    <w:rsid w:val="00D02F32"/>
    <w:rsid w:val="00D04D29"/>
    <w:rsid w:val="00D12661"/>
    <w:rsid w:val="00D14058"/>
    <w:rsid w:val="00D16735"/>
    <w:rsid w:val="00D169E8"/>
    <w:rsid w:val="00D316ED"/>
    <w:rsid w:val="00D52771"/>
    <w:rsid w:val="00D62A24"/>
    <w:rsid w:val="00D70AE6"/>
    <w:rsid w:val="00D76964"/>
    <w:rsid w:val="00D90699"/>
    <w:rsid w:val="00D97C58"/>
    <w:rsid w:val="00DA4E43"/>
    <w:rsid w:val="00DA6387"/>
    <w:rsid w:val="00DD02F8"/>
    <w:rsid w:val="00DD7181"/>
    <w:rsid w:val="00DF4DCE"/>
    <w:rsid w:val="00DF66C7"/>
    <w:rsid w:val="00DF69E3"/>
    <w:rsid w:val="00DF7AA2"/>
    <w:rsid w:val="00E04F9D"/>
    <w:rsid w:val="00E13362"/>
    <w:rsid w:val="00E13B88"/>
    <w:rsid w:val="00E13C63"/>
    <w:rsid w:val="00E14753"/>
    <w:rsid w:val="00E14A09"/>
    <w:rsid w:val="00E170ED"/>
    <w:rsid w:val="00E26B59"/>
    <w:rsid w:val="00E405C5"/>
    <w:rsid w:val="00E4248D"/>
    <w:rsid w:val="00E47987"/>
    <w:rsid w:val="00E5329C"/>
    <w:rsid w:val="00E56248"/>
    <w:rsid w:val="00E62926"/>
    <w:rsid w:val="00E62A8C"/>
    <w:rsid w:val="00E70D1F"/>
    <w:rsid w:val="00E7140D"/>
    <w:rsid w:val="00E73247"/>
    <w:rsid w:val="00E8227B"/>
    <w:rsid w:val="00E8228B"/>
    <w:rsid w:val="00E947AF"/>
    <w:rsid w:val="00E97217"/>
    <w:rsid w:val="00EA44CF"/>
    <w:rsid w:val="00EA5366"/>
    <w:rsid w:val="00EB3395"/>
    <w:rsid w:val="00EB79D4"/>
    <w:rsid w:val="00EF2EC7"/>
    <w:rsid w:val="00F01AB4"/>
    <w:rsid w:val="00F36816"/>
    <w:rsid w:val="00F40ABD"/>
    <w:rsid w:val="00F5152E"/>
    <w:rsid w:val="00F56662"/>
    <w:rsid w:val="00F706BA"/>
    <w:rsid w:val="00F83023"/>
    <w:rsid w:val="00F9428E"/>
    <w:rsid w:val="00F9573B"/>
    <w:rsid w:val="00FC49BC"/>
    <w:rsid w:val="00FC75D7"/>
    <w:rsid w:val="00FD6B88"/>
    <w:rsid w:val="00FE20D3"/>
    <w:rsid w:val="00FE517E"/>
    <w:rsid w:val="00FF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  <w14:docId w14:val="68A4AB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662"/>
  </w:style>
  <w:style w:type="paragraph" w:styleId="1">
    <w:name w:val="heading 1"/>
    <w:basedOn w:val="a"/>
    <w:next w:val="a"/>
    <w:link w:val="10"/>
    <w:uiPriority w:val="9"/>
    <w:qFormat/>
    <w:rsid w:val="009458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58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69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0E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3E1C"/>
  </w:style>
  <w:style w:type="paragraph" w:styleId="a6">
    <w:name w:val="footer"/>
    <w:basedOn w:val="a"/>
    <w:link w:val="a7"/>
    <w:uiPriority w:val="99"/>
    <w:unhideWhenUsed/>
    <w:rsid w:val="0008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3E1C"/>
  </w:style>
  <w:style w:type="character" w:styleId="a8">
    <w:name w:val="page number"/>
    <w:basedOn w:val="a0"/>
    <w:uiPriority w:val="99"/>
    <w:semiHidden/>
    <w:unhideWhenUsed/>
    <w:rsid w:val="00E7140D"/>
  </w:style>
  <w:style w:type="paragraph" w:styleId="a9">
    <w:name w:val="Balloon Text"/>
    <w:basedOn w:val="a"/>
    <w:link w:val="aa"/>
    <w:uiPriority w:val="99"/>
    <w:semiHidden/>
    <w:unhideWhenUsed/>
    <w:rsid w:val="00395488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95488"/>
    <w:rPr>
      <w:rFonts w:ascii="Lucida Grande CY" w:hAnsi="Lucida Grande CY" w:cs="Lucida Grande CY"/>
      <w:sz w:val="18"/>
      <w:szCs w:val="18"/>
    </w:rPr>
  </w:style>
  <w:style w:type="character" w:styleId="ab">
    <w:name w:val="Placeholder Text"/>
    <w:basedOn w:val="a0"/>
    <w:uiPriority w:val="99"/>
    <w:semiHidden/>
    <w:rsid w:val="00C1081A"/>
    <w:rPr>
      <w:color w:val="808080"/>
    </w:rPr>
  </w:style>
  <w:style w:type="paragraph" w:styleId="ac">
    <w:name w:val="footnote text"/>
    <w:basedOn w:val="a"/>
    <w:link w:val="ad"/>
    <w:uiPriority w:val="99"/>
    <w:unhideWhenUsed/>
    <w:rsid w:val="00FE517E"/>
    <w:pPr>
      <w:spacing w:after="0" w:line="240" w:lineRule="auto"/>
    </w:pPr>
    <w:rPr>
      <w:sz w:val="24"/>
      <w:szCs w:val="24"/>
    </w:rPr>
  </w:style>
  <w:style w:type="character" w:customStyle="1" w:styleId="ad">
    <w:name w:val="Текст сноски Знак"/>
    <w:basedOn w:val="a0"/>
    <w:link w:val="ac"/>
    <w:uiPriority w:val="99"/>
    <w:rsid w:val="00FE517E"/>
    <w:rPr>
      <w:sz w:val="24"/>
      <w:szCs w:val="24"/>
    </w:rPr>
  </w:style>
  <w:style w:type="character" w:styleId="ae">
    <w:name w:val="footnote reference"/>
    <w:basedOn w:val="a0"/>
    <w:uiPriority w:val="99"/>
    <w:unhideWhenUsed/>
    <w:rsid w:val="00FE517E"/>
    <w:rPr>
      <w:vertAlign w:val="superscript"/>
    </w:rPr>
  </w:style>
  <w:style w:type="paragraph" w:styleId="af">
    <w:name w:val="Normal (Web)"/>
    <w:basedOn w:val="a"/>
    <w:uiPriority w:val="99"/>
    <w:semiHidden/>
    <w:unhideWhenUsed/>
    <w:rsid w:val="00BD1308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13362"/>
  </w:style>
  <w:style w:type="character" w:styleId="af0">
    <w:name w:val="Strong"/>
    <w:basedOn w:val="a0"/>
    <w:uiPriority w:val="22"/>
    <w:qFormat/>
    <w:rsid w:val="00E13362"/>
    <w:rPr>
      <w:b/>
      <w:bCs/>
    </w:rPr>
  </w:style>
  <w:style w:type="character" w:styleId="af1">
    <w:name w:val="Hyperlink"/>
    <w:basedOn w:val="a0"/>
    <w:uiPriority w:val="99"/>
    <w:unhideWhenUsed/>
    <w:rsid w:val="00213D6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458A0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58A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69E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2">
    <w:name w:val="TOC Heading"/>
    <w:basedOn w:val="1"/>
    <w:next w:val="a"/>
    <w:uiPriority w:val="39"/>
    <w:unhideWhenUsed/>
    <w:qFormat/>
    <w:rsid w:val="00511620"/>
    <w:pPr>
      <w:spacing w:line="276" w:lineRule="auto"/>
      <w:outlineLvl w:val="9"/>
    </w:pPr>
    <w:rPr>
      <w:color w:val="2E74B5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1620"/>
    <w:pPr>
      <w:spacing w:before="120" w:after="0"/>
    </w:pPr>
    <w:rPr>
      <w:b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511620"/>
    <w:pPr>
      <w:spacing w:after="0"/>
      <w:ind w:left="220"/>
    </w:pPr>
    <w:rPr>
      <w:b/>
    </w:rPr>
  </w:style>
  <w:style w:type="paragraph" w:styleId="31">
    <w:name w:val="toc 3"/>
    <w:basedOn w:val="a"/>
    <w:next w:val="a"/>
    <w:autoRedefine/>
    <w:uiPriority w:val="39"/>
    <w:unhideWhenUsed/>
    <w:rsid w:val="00511620"/>
    <w:pPr>
      <w:spacing w:after="0"/>
      <w:ind w:left="440"/>
    </w:pPr>
  </w:style>
  <w:style w:type="paragraph" w:styleId="4">
    <w:name w:val="toc 4"/>
    <w:basedOn w:val="a"/>
    <w:next w:val="a"/>
    <w:autoRedefine/>
    <w:uiPriority w:val="39"/>
    <w:semiHidden/>
    <w:unhideWhenUsed/>
    <w:rsid w:val="00511620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511620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511620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511620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511620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511620"/>
    <w:pPr>
      <w:spacing w:after="0"/>
      <w:ind w:left="1760"/>
    </w:pPr>
    <w:rPr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00209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0E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8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3E1C"/>
  </w:style>
  <w:style w:type="paragraph" w:styleId="a6">
    <w:name w:val="footer"/>
    <w:basedOn w:val="a"/>
    <w:link w:val="a7"/>
    <w:uiPriority w:val="99"/>
    <w:unhideWhenUsed/>
    <w:rsid w:val="00083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3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9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9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3.png"/><Relationship Id="rId14" Type="http://schemas.openxmlformats.org/officeDocument/2006/relationships/chart" Target="charts/chart1.xml"/><Relationship Id="rId15" Type="http://schemas.openxmlformats.org/officeDocument/2006/relationships/chart" Target="charts/chart2.xml"/><Relationship Id="rId16" Type="http://schemas.openxmlformats.org/officeDocument/2006/relationships/hyperlink" Target="http://www.e-disclosure.ru" TargetMode="External"/><Relationship Id="rId17" Type="http://schemas.openxmlformats.org/officeDocument/2006/relationships/hyperlink" Target="http://www.e-disclosure.ru" TargetMode="External"/><Relationship Id="rId18" Type="http://schemas.openxmlformats.org/officeDocument/2006/relationships/hyperlink" Target="http://www.e-disclosure.ru" TargetMode="External"/><Relationship Id="rId19" Type="http://schemas.openxmlformats.org/officeDocument/2006/relationships/chart" Target="charts/chart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-disclosure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ivaneruseva:Library:Application%20Support:Microsoft:Office:Office%202011%20AutoRecovery:&#1055;&#1040;&#1054;%20&#1063;&#1077;&#1083;&#1103;&#1073;&#1080;&#1085;&#1089;&#1082;&#1080;&#1080;&#774;%20&#1084;&#1077;&#1090;-&#1080;&#774;%20&#1082;&#1086;&#1084;&#1073;&#1080;&#1085;&#1072;&#1090;%20(&#1074;&#1077;&#1088;&#1089;&#1080;&#1103;%20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ivaneruseva:Desktop:&#1059;&#1085;&#1080;&#1074;&#1077;&#1088;:&#1082;&#1091;&#1088;&#1089;&#1072;&#1095;:2:&#1086;&#1090;&#1095;&#1077;&#1090;&#1085;&#1086;&#1089;&#1090;&#1100;%20&#1063;&#1052;&#1050;:&#1055;&#1040;&#1054;%20&#1063;&#1077;&#1083;&#1103;&#1073;&#1080;&#1085;&#1089;&#1082;&#1080;&#1080;&#774;%20&#1084;&#1077;&#1090;-&#1080;&#774;%20&#1082;&#1086;&#1084;&#1073;&#1080;&#1085;&#1072;&#1090;%20(&#1074;&#1077;&#1088;&#1089;&#1080;&#1103;%20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ivaneruseva:Desktop:&#1059;&#1085;&#1080;&#1074;&#1077;&#1088;:&#1082;&#1091;&#1088;&#1089;&#1072;&#1095;:2:&#1086;&#1090;&#1095;&#1077;&#1090;&#1085;&#1086;&#1089;&#1090;&#1100;%20&#1063;&#1052;&#1050;:&#1055;&#1040;&#1054;%20&#1063;&#1077;&#1083;&#1103;&#1073;&#1080;&#1085;&#1089;&#1082;&#1080;&#1080;&#774;%20&#1084;&#1077;&#1090;-&#1080;&#774;%20&#1082;&#1086;&#1084;&#1073;&#1080;&#1085;&#1072;&#1090;%20(&#1074;&#1077;&#1088;&#1089;&#1080;&#1103;%20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v>Структура оборотных активов за 2017 г.</c:v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Лист2!$A$89:$A$94</c:f>
              <c:strCache>
                <c:ptCount val="6"/>
                <c:pt idx="0">
                  <c:v>Запасы</c:v>
                </c:pt>
                <c:pt idx="1">
                  <c:v>НДС по приобретенным ценностям</c:v>
                </c:pt>
                <c:pt idx="2">
                  <c:v>Дебиторская задолженность</c:v>
                </c:pt>
                <c:pt idx="3">
                  <c:v>Финансовые вложения (за исключением денежных эквивалентов)</c:v>
                </c:pt>
                <c:pt idx="4">
                  <c:v>Денежные средства и эквиваленты</c:v>
                </c:pt>
                <c:pt idx="5">
                  <c:v>Прочие ОА</c:v>
                </c:pt>
              </c:strCache>
            </c:strRef>
          </c:cat>
          <c:val>
            <c:numRef>
              <c:f>Лист2!$C$89:$C$94</c:f>
              <c:numCache>
                <c:formatCode>0.00%</c:formatCode>
                <c:ptCount val="6"/>
                <c:pt idx="0">
                  <c:v>0.2114</c:v>
                </c:pt>
                <c:pt idx="1">
                  <c:v>0.0129</c:v>
                </c:pt>
                <c:pt idx="2">
                  <c:v>0.6144</c:v>
                </c:pt>
                <c:pt idx="3">
                  <c:v>0.1503</c:v>
                </c:pt>
                <c:pt idx="4">
                  <c:v>0.0059</c:v>
                </c:pt>
                <c:pt idx="5">
                  <c:v>0.0051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730395100754"/>
          <c:y val="0.180294714940696"/>
          <c:w val="0.363698234053706"/>
          <c:h val="0.780148323033988"/>
        </c:manualLayout>
      </c:layout>
      <c:overlay val="0"/>
      <c:txPr>
        <a:bodyPr/>
        <a:lstStyle/>
        <a:p>
          <a:pPr>
            <a:defRPr sz="1000">
              <a:latin typeface="Times New Roman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v>Структура оборотных активов по степени риска на 2017 г.</c:v>
          </c:tx>
          <c:dLbls>
            <c:txPr>
              <a:bodyPr/>
              <a:lstStyle/>
              <a:p>
                <a:pPr>
                  <a:defRPr>
                    <a:latin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общее!$A$95:$A$98</c:f>
              <c:strCache>
                <c:ptCount val="4"/>
                <c:pt idx="0">
                  <c:v>Минимальный</c:v>
                </c:pt>
                <c:pt idx="1">
                  <c:v>Малый</c:v>
                </c:pt>
                <c:pt idx="2">
                  <c:v>Средний</c:v>
                </c:pt>
                <c:pt idx="3">
                  <c:v>Высокий</c:v>
                </c:pt>
              </c:strCache>
            </c:strRef>
          </c:cat>
          <c:val>
            <c:numRef>
              <c:f>общее!$C$95:$C$98</c:f>
              <c:numCache>
                <c:formatCode>0.00%</c:formatCode>
                <c:ptCount val="4"/>
                <c:pt idx="0">
                  <c:v>0.1593</c:v>
                </c:pt>
                <c:pt idx="1">
                  <c:v>0.6936</c:v>
                </c:pt>
                <c:pt idx="2">
                  <c:v>0.0747</c:v>
                </c:pt>
                <c:pt idx="3">
                  <c:v>0.0724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89528171540432"/>
          <c:y val="0.375182281009053"/>
          <c:w val="0.162982183040838"/>
          <c:h val="0.315331248874556"/>
        </c:manualLayout>
      </c:layout>
      <c:overlay val="0"/>
      <c:txPr>
        <a:bodyPr/>
        <a:lstStyle/>
        <a:p>
          <a:pPr>
            <a:defRPr>
              <a:latin typeface="Times New Roman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v>ОбС по ликвидности на 2017 г.</c:v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общее!$A$109:$A$111</c:f>
              <c:strCache>
                <c:ptCount val="3"/>
                <c:pt idx="0">
                  <c:v>Абсолютно ликвидные</c:v>
                </c:pt>
                <c:pt idx="1">
                  <c:v>Быстро реализуемые</c:v>
                </c:pt>
                <c:pt idx="2">
                  <c:v>Медленно реализуемые</c:v>
                </c:pt>
              </c:strCache>
            </c:strRef>
          </c:cat>
          <c:val>
            <c:numRef>
              <c:f>общее!$B$109:$B$111</c:f>
              <c:numCache>
                <c:formatCode>0.00%</c:formatCode>
                <c:ptCount val="3"/>
                <c:pt idx="0">
                  <c:v>0.1596</c:v>
                </c:pt>
                <c:pt idx="1">
                  <c:v>0.4365</c:v>
                </c:pt>
                <c:pt idx="2">
                  <c:v>0.4039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50ABAF-9510-354F-B74D-E170CDC3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1479</TotalTime>
  <Pages>37</Pages>
  <Words>5007</Words>
  <Characters>36254</Characters>
  <Application>Microsoft Macintosh Word</Application>
  <DocSecurity>0</DocSecurity>
  <Lines>1510</Lines>
  <Paragraphs>793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Алиса Ерюшева</cp:lastModifiedBy>
  <cp:revision>270</cp:revision>
  <dcterms:created xsi:type="dcterms:W3CDTF">2018-03-26T12:49:00Z</dcterms:created>
  <dcterms:modified xsi:type="dcterms:W3CDTF">2018-06-04T14:11:00Z</dcterms:modified>
</cp:coreProperties>
</file>