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79" w:rsidRPr="009C4BB4" w:rsidRDefault="00C64E79" w:rsidP="00A86F09">
      <w:pPr>
        <w:tabs>
          <w:tab w:val="left" w:pos="709"/>
          <w:tab w:val="left" w:pos="4678"/>
        </w:tabs>
        <w:spacing w:after="0" w:line="240" w:lineRule="auto"/>
        <w:ind w:left="-142"/>
        <w:jc w:val="center"/>
        <w:rPr>
          <w:rFonts w:ascii="Times New Roman" w:eastAsia="Times New Roman" w:hAnsi="Times New Roman" w:cs="Times New Roman"/>
          <w:color w:val="000000"/>
          <w:lang w:eastAsia="ru-RU"/>
        </w:rPr>
      </w:pPr>
      <w:r w:rsidRPr="009C4BB4">
        <w:rPr>
          <w:rFonts w:ascii="Times New Roman" w:eastAsia="Times New Roman" w:hAnsi="Times New Roman" w:cs="Times New Roman"/>
          <w:color w:val="000000"/>
          <w:lang w:eastAsia="ru-RU"/>
        </w:rPr>
        <w:t>МИНИСТЕРСТВО НАУКИ И ВЫСШЕГО ОБРАЗОВАНИЯ РОССИЙСКОЙ ФЕДЕРАЦИИ</w:t>
      </w:r>
    </w:p>
    <w:p w:rsidR="00C64E79" w:rsidRPr="009C4BB4" w:rsidRDefault="00C64E79" w:rsidP="00A86F09">
      <w:pPr>
        <w:shd w:val="clear" w:color="auto" w:fill="FFFFFF"/>
        <w:autoSpaceDE w:val="0"/>
        <w:autoSpaceDN w:val="0"/>
        <w:adjustRightInd w:val="0"/>
        <w:spacing w:after="0" w:line="240" w:lineRule="auto"/>
        <w:jc w:val="center"/>
        <w:rPr>
          <w:rFonts w:ascii="Times New Roman" w:eastAsia="Calibri" w:hAnsi="Times New Roman" w:cs="Times New Roman"/>
          <w:color w:val="000000"/>
          <w:lang w:eastAsia="ru-RU"/>
        </w:rPr>
      </w:pPr>
      <w:r w:rsidRPr="009C4BB4">
        <w:rPr>
          <w:rFonts w:ascii="Times New Roman" w:eastAsia="Calibri" w:hAnsi="Times New Roman" w:cs="Times New Roman"/>
          <w:color w:val="000000"/>
          <w:lang w:eastAsia="ru-RU"/>
        </w:rPr>
        <w:t>Федеральное государственное бюджетное образовательное учреждение</w:t>
      </w:r>
    </w:p>
    <w:p w:rsidR="00C64E79" w:rsidRPr="009C4BB4" w:rsidRDefault="00C64E79" w:rsidP="00A86F09">
      <w:pPr>
        <w:shd w:val="clear" w:color="auto" w:fill="FFFFFF"/>
        <w:autoSpaceDE w:val="0"/>
        <w:autoSpaceDN w:val="0"/>
        <w:adjustRightInd w:val="0"/>
        <w:spacing w:after="0" w:line="240" w:lineRule="auto"/>
        <w:jc w:val="center"/>
        <w:rPr>
          <w:rFonts w:ascii="Times New Roman" w:eastAsia="Calibri" w:hAnsi="Times New Roman" w:cs="Times New Roman"/>
          <w:b/>
          <w:color w:val="000000"/>
          <w:lang w:eastAsia="ru-RU"/>
        </w:rPr>
      </w:pPr>
      <w:r w:rsidRPr="009C4BB4">
        <w:rPr>
          <w:rFonts w:ascii="Times New Roman" w:eastAsia="Calibri" w:hAnsi="Times New Roman" w:cs="Times New Roman"/>
          <w:color w:val="000000"/>
          <w:lang w:eastAsia="ru-RU"/>
        </w:rPr>
        <w:t>высшего образования</w:t>
      </w:r>
    </w:p>
    <w:p w:rsidR="00C64E79" w:rsidRPr="009C4BB4" w:rsidRDefault="00C64E79" w:rsidP="00A86F09">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9C4BB4">
        <w:rPr>
          <w:rFonts w:ascii="Times New Roman" w:eastAsia="Calibri" w:hAnsi="Times New Roman" w:cs="Times New Roman"/>
          <w:b/>
          <w:color w:val="000000"/>
          <w:sz w:val="28"/>
          <w:szCs w:val="28"/>
          <w:lang w:eastAsia="ru-RU"/>
        </w:rPr>
        <w:t>«КУБАНСКИЙ ГОСУДАРСТВЕННЫЙ УНИВЕРСИТЕТ»</w:t>
      </w:r>
    </w:p>
    <w:p w:rsidR="00C64E79" w:rsidRPr="009C4BB4" w:rsidRDefault="00C64E79" w:rsidP="00A86F09">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9C4BB4">
        <w:rPr>
          <w:rFonts w:ascii="Times New Roman" w:eastAsia="Calibri" w:hAnsi="Times New Roman" w:cs="Times New Roman"/>
          <w:b/>
          <w:color w:val="000000"/>
          <w:sz w:val="28"/>
          <w:szCs w:val="28"/>
          <w:lang w:eastAsia="ru-RU"/>
        </w:rPr>
        <w:t>(ФГБОУ ВО «КубГУ»)</w:t>
      </w:r>
    </w:p>
    <w:p w:rsidR="00C64E79" w:rsidRPr="009C4BB4" w:rsidRDefault="00C64E79" w:rsidP="00A86F09">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C64E79" w:rsidRPr="009C4BB4" w:rsidRDefault="00C64E79" w:rsidP="00A86F09">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9C4BB4">
        <w:rPr>
          <w:rFonts w:ascii="Times New Roman" w:eastAsia="Calibri" w:hAnsi="Times New Roman" w:cs="Times New Roman"/>
          <w:b/>
          <w:color w:val="000000"/>
          <w:sz w:val="28"/>
          <w:szCs w:val="28"/>
          <w:lang w:eastAsia="ru-RU"/>
        </w:rPr>
        <w:t xml:space="preserve">Экономический факультет </w:t>
      </w:r>
    </w:p>
    <w:p w:rsidR="00C64E79" w:rsidRPr="009C4BB4" w:rsidRDefault="00C64E79" w:rsidP="00A86F09">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9C4BB4">
        <w:rPr>
          <w:rFonts w:ascii="Times New Roman" w:eastAsia="Calibri" w:hAnsi="Times New Roman" w:cs="Times New Roman"/>
          <w:b/>
          <w:color w:val="000000"/>
          <w:sz w:val="28"/>
          <w:szCs w:val="28"/>
          <w:lang w:eastAsia="ru-RU"/>
        </w:rPr>
        <w:t>Кафедра мировой экономики и менеджмента</w:t>
      </w:r>
    </w:p>
    <w:p w:rsidR="00C64E79" w:rsidRDefault="00C64E79" w:rsidP="00A86F09">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C64E79" w:rsidRPr="009C4BB4" w:rsidRDefault="00C64E79" w:rsidP="00A86F09">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C64E79" w:rsidRPr="009C4BB4" w:rsidRDefault="00C64E79" w:rsidP="00A86F09">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color w:val="000000"/>
          <w:sz w:val="28"/>
          <w:szCs w:val="28"/>
          <w:lang w:eastAsia="ru-RU"/>
        </w:rPr>
        <w:t xml:space="preserve">Допустить к защите </w:t>
      </w:r>
    </w:p>
    <w:p w:rsidR="00C64E79" w:rsidRPr="009C4BB4" w:rsidRDefault="00C64E79" w:rsidP="00A86F09">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color w:val="000000"/>
          <w:sz w:val="28"/>
          <w:szCs w:val="28"/>
          <w:lang w:eastAsia="ru-RU"/>
        </w:rPr>
        <w:t>Заведующий кафедрой</w:t>
      </w:r>
    </w:p>
    <w:p w:rsidR="00C64E79" w:rsidRPr="009C4BB4" w:rsidRDefault="00C64E79" w:rsidP="00A86F09">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color w:val="000000"/>
          <w:sz w:val="28"/>
          <w:szCs w:val="28"/>
          <w:lang w:eastAsia="ru-RU"/>
        </w:rPr>
        <w:t>д-р экон. наук, проф.</w:t>
      </w:r>
    </w:p>
    <w:p w:rsidR="00C64E79" w:rsidRPr="009C4BB4" w:rsidRDefault="00C64E79" w:rsidP="00A86F09">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color w:val="000000"/>
          <w:sz w:val="28"/>
          <w:szCs w:val="28"/>
          <w:lang w:eastAsia="ru-RU"/>
        </w:rPr>
        <w:t xml:space="preserve">___________ И.В. Шевченко </w:t>
      </w:r>
    </w:p>
    <w:p w:rsidR="00C64E79" w:rsidRPr="009C4BB4" w:rsidRDefault="00C64E79" w:rsidP="00A86F09">
      <w:pPr>
        <w:shd w:val="clear" w:color="auto" w:fill="FFFFFF"/>
        <w:autoSpaceDE w:val="0"/>
        <w:autoSpaceDN w:val="0"/>
        <w:adjustRightInd w:val="0"/>
        <w:spacing w:after="0" w:line="240" w:lineRule="auto"/>
        <w:ind w:left="5812"/>
        <w:rPr>
          <w:rFonts w:ascii="Times New Roman" w:eastAsia="Calibri" w:hAnsi="Times New Roman" w:cs="Times New Roman"/>
          <w:color w:val="000000"/>
          <w:lang w:eastAsia="ru-RU"/>
        </w:rPr>
      </w:pPr>
      <w:r w:rsidRPr="009C4BB4">
        <w:rPr>
          <w:rFonts w:ascii="Times New Roman" w:eastAsia="Calibri" w:hAnsi="Times New Roman" w:cs="Times New Roman"/>
          <w:color w:val="000000"/>
          <w:sz w:val="20"/>
          <w:szCs w:val="20"/>
          <w:lang w:eastAsia="ru-RU"/>
        </w:rPr>
        <w:t xml:space="preserve">     </w:t>
      </w:r>
      <w:r w:rsidRPr="009C4BB4">
        <w:rPr>
          <w:rFonts w:ascii="Times New Roman" w:eastAsia="Calibri" w:hAnsi="Times New Roman" w:cs="Times New Roman"/>
          <w:color w:val="000000"/>
          <w:lang w:eastAsia="ru-RU"/>
        </w:rPr>
        <w:t xml:space="preserve">  (подпись)         </w:t>
      </w:r>
    </w:p>
    <w:p w:rsidR="00C64E79" w:rsidRPr="009C4BB4" w:rsidRDefault="000D670E" w:rsidP="00A86F09">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__________________2021</w:t>
      </w:r>
      <w:r w:rsidR="00C64E79" w:rsidRPr="009C4BB4">
        <w:rPr>
          <w:rFonts w:ascii="Times New Roman" w:eastAsia="Calibri" w:hAnsi="Times New Roman" w:cs="Times New Roman"/>
          <w:color w:val="000000"/>
          <w:sz w:val="28"/>
          <w:szCs w:val="28"/>
          <w:lang w:eastAsia="ru-RU"/>
        </w:rPr>
        <w:t xml:space="preserve"> г.</w:t>
      </w:r>
    </w:p>
    <w:p w:rsidR="00C64E79" w:rsidRPr="009C4BB4" w:rsidRDefault="00C64E79" w:rsidP="00A86F09">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lang w:eastAsia="ru-RU"/>
        </w:rPr>
      </w:pPr>
    </w:p>
    <w:p w:rsidR="00C64E79" w:rsidRPr="009C4BB4" w:rsidRDefault="00C64E79" w:rsidP="00A86F09">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rsidR="00C64E79" w:rsidRPr="009C4BB4" w:rsidRDefault="00C64E79" w:rsidP="00A86F09">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r w:rsidRPr="009C4BB4">
        <w:rPr>
          <w:rFonts w:ascii="Times New Roman" w:eastAsia="Calibri" w:hAnsi="Times New Roman" w:cs="Times New Roman"/>
          <w:b/>
          <w:color w:val="000000"/>
          <w:sz w:val="28"/>
          <w:szCs w:val="28"/>
          <w:lang w:eastAsia="ru-RU"/>
        </w:rPr>
        <w:t>ВЫПУСКНАЯ КВАЛИФИКАЦИОННАЯ РАБОТА</w:t>
      </w:r>
    </w:p>
    <w:p w:rsidR="00C64E79" w:rsidRPr="009C4BB4" w:rsidRDefault="00C64E79" w:rsidP="00A86F09">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9C4BB4">
        <w:rPr>
          <w:rFonts w:ascii="Times New Roman" w:eastAsia="Calibri" w:hAnsi="Times New Roman" w:cs="Times New Roman"/>
          <w:b/>
          <w:caps/>
          <w:color w:val="000000"/>
          <w:sz w:val="28"/>
          <w:szCs w:val="28"/>
          <w:lang w:eastAsia="ru-RU"/>
        </w:rPr>
        <w:t>(БАКАЛАВРСКАЯ РАБОТА)</w:t>
      </w:r>
    </w:p>
    <w:p w:rsidR="00C64E79" w:rsidRPr="009C4BB4" w:rsidRDefault="00C64E79" w:rsidP="00A86F09">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rsidR="00C64E79" w:rsidRPr="009C4BB4" w:rsidRDefault="00C64E79" w:rsidP="00A86F09">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rsidR="00C64E79" w:rsidRPr="009C4BB4" w:rsidRDefault="000D670E" w:rsidP="00A86F09">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b/>
          <w:caps/>
          <w:color w:val="000000"/>
          <w:sz w:val="28"/>
          <w:szCs w:val="28"/>
          <w:lang w:eastAsia="ru-RU"/>
        </w:rPr>
        <w:t>Методы принятия управленческих решений и их развитие в мировой практике</w:t>
      </w:r>
    </w:p>
    <w:p w:rsidR="00C64E79" w:rsidRDefault="00C64E79" w:rsidP="00A86F09">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C64E79" w:rsidRDefault="00C64E79" w:rsidP="00A86F09">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C64E79" w:rsidRDefault="00C64E79" w:rsidP="00A86F09">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C64E79" w:rsidRPr="009C4BB4" w:rsidRDefault="00C64E79" w:rsidP="00A86F09">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C64E79" w:rsidRPr="009C4BB4" w:rsidRDefault="00C64E79" w:rsidP="00A86F09">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Работу выполнил</w:t>
      </w:r>
      <w:r w:rsidR="000D670E">
        <w:rPr>
          <w:rFonts w:ascii="Times New Roman" w:eastAsia="Calibri" w:hAnsi="Times New Roman" w:cs="Times New Roman"/>
          <w:color w:val="000000"/>
          <w:sz w:val="28"/>
          <w:szCs w:val="28"/>
          <w:lang w:eastAsia="ru-RU"/>
        </w:rPr>
        <w:t>а</w:t>
      </w:r>
      <w:r>
        <w:rPr>
          <w:rFonts w:ascii="Times New Roman" w:eastAsia="Calibri" w:hAnsi="Times New Roman" w:cs="Times New Roman"/>
          <w:color w:val="000000"/>
          <w:sz w:val="28"/>
          <w:szCs w:val="28"/>
          <w:lang w:eastAsia="ru-RU"/>
        </w:rPr>
        <w:t xml:space="preserve"> </w:t>
      </w:r>
      <w:r w:rsidRPr="009C4BB4">
        <w:rPr>
          <w:rFonts w:ascii="Times New Roman" w:eastAsia="Calibri" w:hAnsi="Times New Roman" w:cs="Times New Roman"/>
          <w:color w:val="000000"/>
          <w:sz w:val="28"/>
          <w:szCs w:val="28"/>
          <w:lang w:eastAsia="ru-RU"/>
        </w:rPr>
        <w:t>________</w:t>
      </w:r>
      <w:r>
        <w:rPr>
          <w:rFonts w:ascii="Times New Roman" w:eastAsia="Calibri" w:hAnsi="Times New Roman" w:cs="Times New Roman"/>
          <w:color w:val="000000"/>
          <w:sz w:val="28"/>
          <w:szCs w:val="28"/>
          <w:lang w:eastAsia="ru-RU"/>
        </w:rPr>
        <w:t>___________________________</w:t>
      </w:r>
      <w:r w:rsidR="000D670E">
        <w:rPr>
          <w:rFonts w:ascii="Times New Roman" w:eastAsia="Calibri" w:hAnsi="Times New Roman" w:cs="Times New Roman"/>
          <w:color w:val="000000"/>
          <w:sz w:val="28"/>
          <w:szCs w:val="28"/>
          <w:lang w:eastAsia="ru-RU"/>
        </w:rPr>
        <w:t>В.В. Слободина</w:t>
      </w:r>
    </w:p>
    <w:p w:rsidR="00C64E79" w:rsidRDefault="00C64E79" w:rsidP="00A86F09">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(подпись)</w:t>
      </w:r>
    </w:p>
    <w:p w:rsidR="00C64E79" w:rsidRPr="009C4BB4" w:rsidRDefault="006B0D94" w:rsidP="00A86F09">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6B0D94">
        <w:rPr>
          <w:rFonts w:ascii="Times New Roman" w:eastAsia="Calibri" w:hAnsi="Times New Roman" w:cs="Times New Roman"/>
          <w:noProof/>
          <w:sz w:val="28"/>
          <w:szCs w:val="28"/>
          <w:lang w:eastAsia="ru-RU"/>
        </w:rPr>
        <w:pict>
          <v:shapetype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KH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"/>
        </w:pict>
      </w:r>
      <w:r w:rsidR="00C64E79">
        <w:rPr>
          <w:rFonts w:ascii="Times New Roman" w:eastAsia="Calibri" w:hAnsi="Times New Roman" w:cs="Times New Roman"/>
          <w:sz w:val="28"/>
          <w:szCs w:val="28"/>
          <w:lang w:eastAsia="ru-RU"/>
        </w:rPr>
        <w:t>Направление подготовки 38.03.0</w:t>
      </w:r>
      <w:r w:rsidR="00C64E79" w:rsidRPr="009C4BB4">
        <w:rPr>
          <w:rFonts w:ascii="Times New Roman" w:eastAsia="Calibri" w:hAnsi="Times New Roman" w:cs="Times New Roman"/>
          <w:sz w:val="28"/>
          <w:szCs w:val="28"/>
          <w:lang w:eastAsia="ru-RU"/>
        </w:rPr>
        <w:t>2 Менеджмент</w:t>
      </w:r>
    </w:p>
    <w:p w:rsidR="00C64E79" w:rsidRPr="003F7FC6" w:rsidRDefault="00C64E79" w:rsidP="00A86F09">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rPr>
      </w:pPr>
      <w:r w:rsidRPr="003F7FC6">
        <w:rPr>
          <w:rFonts w:ascii="Times New Roman" w:eastAsia="Times New Roman" w:hAnsi="Times New Roman" w:cs="Times New Roman"/>
        </w:rPr>
        <w:t>(код, наименование)</w:t>
      </w:r>
    </w:p>
    <w:p w:rsidR="00C64E79" w:rsidRPr="009C4BB4" w:rsidRDefault="006B0D94" w:rsidP="00A86F09">
      <w:pPr>
        <w:tabs>
          <w:tab w:val="left" w:pos="1125"/>
          <w:tab w:val="center" w:pos="4819"/>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8"/>
          <w:szCs w:val="28"/>
          <w:lang w:eastAsia="ru-RU"/>
        </w:rPr>
        <w:pict>
          <v:shape id="AutoShape 3" o:spid="_x0000_s1027" type="#_x0000_t32" style="position:absolute;margin-left:168.15pt;margin-top:17.35pt;width:293.5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lt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"/>
        </w:pict>
      </w:r>
      <w:r w:rsidR="00C64E79">
        <w:rPr>
          <w:rFonts w:ascii="Times New Roman" w:eastAsia="Calibri" w:hAnsi="Times New Roman" w:cs="Times New Roman"/>
          <w:color w:val="000000"/>
          <w:sz w:val="28"/>
          <w:szCs w:val="28"/>
          <w:lang w:eastAsia="ru-RU"/>
        </w:rPr>
        <w:t>Направленность (профиль) Международный менеджмент</w:t>
      </w:r>
    </w:p>
    <w:p w:rsidR="00C64E79" w:rsidRDefault="00C64E79" w:rsidP="00A86F09">
      <w:pPr>
        <w:spacing w:after="0" w:line="240" w:lineRule="auto"/>
        <w:rPr>
          <w:rFonts w:ascii="Times New Roman" w:eastAsia="Calibri" w:hAnsi="Times New Roman" w:cs="Times New Roman"/>
          <w:sz w:val="28"/>
          <w:szCs w:val="28"/>
          <w:lang w:eastAsia="ru-RU"/>
        </w:rPr>
      </w:pPr>
    </w:p>
    <w:p w:rsidR="00C64E79" w:rsidRPr="009C4BB4" w:rsidRDefault="00C64E79" w:rsidP="00A86F09">
      <w:pPr>
        <w:spacing w:after="0" w:line="240" w:lineRule="auto"/>
        <w:rPr>
          <w:rFonts w:ascii="Times New Roman" w:eastAsia="Calibri" w:hAnsi="Times New Roman" w:cs="Times New Roman"/>
          <w:sz w:val="28"/>
          <w:szCs w:val="28"/>
          <w:lang w:eastAsia="ru-RU"/>
        </w:rPr>
      </w:pPr>
      <w:r w:rsidRPr="009C4BB4">
        <w:rPr>
          <w:rFonts w:ascii="Times New Roman" w:eastAsia="Calibri" w:hAnsi="Times New Roman" w:cs="Times New Roman"/>
          <w:sz w:val="28"/>
          <w:szCs w:val="28"/>
          <w:lang w:eastAsia="ru-RU"/>
        </w:rPr>
        <w:t xml:space="preserve">Научный руководитель </w:t>
      </w:r>
    </w:p>
    <w:p w:rsidR="00C64E79" w:rsidRPr="009C4BB4" w:rsidRDefault="000D670E" w:rsidP="00A86F09">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0D670E">
        <w:rPr>
          <w:rFonts w:ascii="Times New Roman" w:hAnsi="Times New Roman" w:cs="Times New Roman"/>
          <w:sz w:val="28"/>
          <w:szCs w:val="28"/>
          <w:lang w:eastAsia="ru-RU"/>
        </w:rPr>
        <w:t>д-р экон. наук, проф.</w:t>
      </w:r>
      <w:r w:rsidRPr="000D670E">
        <w:rPr>
          <w:rFonts w:ascii="Times New Roman" w:hAnsi="Times New Roman" w:cs="Times New Roman"/>
          <w:sz w:val="28"/>
          <w:szCs w:val="28"/>
          <w:lang w:eastAsia="ru-RU"/>
        </w:rPr>
        <w:tab/>
      </w:r>
      <w:r w:rsidR="00C64E79" w:rsidRPr="009C4BB4">
        <w:rPr>
          <w:rFonts w:ascii="Times New Roman" w:eastAsia="Calibri" w:hAnsi="Times New Roman" w:cs="Times New Roman"/>
          <w:color w:val="000000"/>
          <w:sz w:val="28"/>
          <w:szCs w:val="28"/>
          <w:lang w:eastAsia="ru-RU"/>
        </w:rPr>
        <w:t>__</w:t>
      </w:r>
      <w:r w:rsidR="00C64E79">
        <w:rPr>
          <w:rFonts w:ascii="Times New Roman" w:eastAsia="Calibri" w:hAnsi="Times New Roman" w:cs="Times New Roman"/>
          <w:color w:val="000000"/>
          <w:sz w:val="28"/>
          <w:szCs w:val="28"/>
          <w:lang w:eastAsia="ru-RU"/>
        </w:rPr>
        <w:t>___</w:t>
      </w:r>
      <w:r>
        <w:rPr>
          <w:rFonts w:ascii="Times New Roman" w:eastAsia="Calibri" w:hAnsi="Times New Roman" w:cs="Times New Roman"/>
          <w:color w:val="000000"/>
          <w:sz w:val="28"/>
          <w:szCs w:val="28"/>
          <w:lang w:eastAsia="ru-RU"/>
        </w:rPr>
        <w:t>________________________</w:t>
      </w:r>
      <w:r w:rsidR="00C64E79">
        <w:rPr>
          <w:rFonts w:ascii="Times New Roman" w:eastAsia="Calibri" w:hAnsi="Times New Roman" w:cs="Times New Roman"/>
          <w:color w:val="000000"/>
          <w:sz w:val="28"/>
          <w:szCs w:val="28"/>
          <w:lang w:eastAsia="ru-RU"/>
        </w:rPr>
        <w:t>__</w:t>
      </w:r>
      <w:r>
        <w:rPr>
          <w:rFonts w:ascii="Times New Roman" w:eastAsia="Calibri" w:hAnsi="Times New Roman" w:cs="Times New Roman"/>
          <w:color w:val="000000"/>
          <w:sz w:val="28"/>
          <w:szCs w:val="28"/>
          <w:lang w:eastAsia="ru-RU"/>
        </w:rPr>
        <w:t>___Л</w:t>
      </w:r>
      <w:r w:rsidR="00C64E79">
        <w:rPr>
          <w:rFonts w:ascii="Times New Roman" w:eastAsia="Calibri" w:hAnsi="Times New Roman" w:cs="Times New Roman"/>
          <w:color w:val="000000"/>
          <w:sz w:val="28"/>
          <w:szCs w:val="28"/>
          <w:lang w:eastAsia="ru-RU"/>
        </w:rPr>
        <w:t>.А</w:t>
      </w:r>
      <w:r>
        <w:rPr>
          <w:rFonts w:ascii="Times New Roman" w:eastAsia="Calibri" w:hAnsi="Times New Roman" w:cs="Times New Roman"/>
          <w:color w:val="000000"/>
          <w:sz w:val="28"/>
          <w:szCs w:val="28"/>
          <w:lang w:eastAsia="ru-RU"/>
        </w:rPr>
        <w:t>. Воронина</w:t>
      </w:r>
    </w:p>
    <w:p w:rsidR="00C64E79" w:rsidRPr="003F7FC6" w:rsidRDefault="00C64E79" w:rsidP="00A86F09">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rPr>
      </w:pPr>
      <w:r w:rsidRPr="003F7FC6">
        <w:rPr>
          <w:rFonts w:ascii="Times New Roman" w:eastAsia="Times New Roman" w:hAnsi="Times New Roman" w:cs="Times New Roman"/>
        </w:rPr>
        <w:t>(подпись)</w:t>
      </w:r>
    </w:p>
    <w:p w:rsidR="00C64E79" w:rsidRPr="009C4BB4" w:rsidRDefault="00C64E79" w:rsidP="00A86F09">
      <w:pPr>
        <w:spacing w:after="0" w:line="240" w:lineRule="auto"/>
        <w:rPr>
          <w:rFonts w:ascii="Times New Roman" w:eastAsia="Calibri" w:hAnsi="Times New Roman" w:cs="Times New Roman"/>
          <w:sz w:val="28"/>
          <w:szCs w:val="28"/>
          <w:lang w:eastAsia="ru-RU"/>
        </w:rPr>
      </w:pPr>
      <w:r w:rsidRPr="009C4BB4">
        <w:rPr>
          <w:rFonts w:ascii="Times New Roman" w:eastAsia="Calibri" w:hAnsi="Times New Roman" w:cs="Times New Roman"/>
          <w:sz w:val="28"/>
          <w:szCs w:val="28"/>
          <w:lang w:eastAsia="ru-RU"/>
        </w:rPr>
        <w:t>Нормоконтролер</w:t>
      </w:r>
    </w:p>
    <w:p w:rsidR="00C64E79" w:rsidRPr="009C4BB4" w:rsidRDefault="0005120C" w:rsidP="00A86F09">
      <w:pPr>
        <w:spacing w:after="0" w:line="240" w:lineRule="auto"/>
        <w:rPr>
          <w:rFonts w:ascii="Times New Roman" w:eastAsia="Calibri" w:hAnsi="Times New Roman" w:cs="Times New Roman"/>
          <w:sz w:val="28"/>
          <w:szCs w:val="28"/>
          <w:lang w:eastAsia="ru-RU"/>
        </w:rPr>
      </w:pPr>
      <w:proofErr w:type="spellStart"/>
      <w:r>
        <w:rPr>
          <w:rFonts w:ascii="Times New Roman" w:eastAsia="Calibri" w:hAnsi="Times New Roman" w:cs="Times New Roman"/>
          <w:color w:val="000000"/>
          <w:sz w:val="28"/>
          <w:szCs w:val="28"/>
          <w:lang w:eastAsia="ru-RU"/>
        </w:rPr>
        <w:t>канд</w:t>
      </w:r>
      <w:proofErr w:type="gramStart"/>
      <w:r>
        <w:rPr>
          <w:rFonts w:ascii="Times New Roman" w:eastAsia="Calibri" w:hAnsi="Times New Roman" w:cs="Times New Roman"/>
          <w:color w:val="000000"/>
          <w:sz w:val="28"/>
          <w:szCs w:val="28"/>
          <w:lang w:eastAsia="ru-RU"/>
        </w:rPr>
        <w:t>.э</w:t>
      </w:r>
      <w:proofErr w:type="gramEnd"/>
      <w:r>
        <w:rPr>
          <w:rFonts w:ascii="Times New Roman" w:eastAsia="Calibri" w:hAnsi="Times New Roman" w:cs="Times New Roman"/>
          <w:color w:val="000000"/>
          <w:sz w:val="28"/>
          <w:szCs w:val="28"/>
          <w:lang w:eastAsia="ru-RU"/>
        </w:rPr>
        <w:t>кон.наук</w:t>
      </w:r>
      <w:proofErr w:type="spellEnd"/>
      <w:r>
        <w:rPr>
          <w:rFonts w:ascii="Times New Roman" w:eastAsia="Calibri" w:hAnsi="Times New Roman" w:cs="Times New Roman"/>
          <w:color w:val="000000"/>
          <w:sz w:val="28"/>
          <w:szCs w:val="28"/>
          <w:lang w:eastAsia="ru-RU"/>
        </w:rPr>
        <w:t>, доц.</w:t>
      </w:r>
      <w:r w:rsidR="000D670E">
        <w:rPr>
          <w:rFonts w:ascii="Times New Roman" w:eastAsia="Calibri" w:hAnsi="Times New Roman" w:cs="Times New Roman"/>
          <w:color w:val="000000"/>
          <w:sz w:val="28"/>
          <w:szCs w:val="28"/>
          <w:lang w:eastAsia="ru-RU"/>
        </w:rPr>
        <w:t xml:space="preserve"> </w:t>
      </w:r>
      <w:r w:rsidR="00C64E79" w:rsidRPr="009C4BB4">
        <w:rPr>
          <w:rFonts w:ascii="Times New Roman" w:eastAsia="Calibri" w:hAnsi="Times New Roman" w:cs="Times New Roman"/>
          <w:color w:val="000000"/>
          <w:sz w:val="28"/>
          <w:szCs w:val="28"/>
          <w:lang w:eastAsia="ru-RU"/>
        </w:rPr>
        <w:t>____</w:t>
      </w:r>
      <w:r w:rsidR="00C64E79">
        <w:rPr>
          <w:rFonts w:ascii="Times New Roman" w:eastAsia="Calibri" w:hAnsi="Times New Roman" w:cs="Times New Roman"/>
          <w:sz w:val="28"/>
          <w:szCs w:val="28"/>
          <w:lang w:eastAsia="ru-RU"/>
        </w:rPr>
        <w:t>___________</w:t>
      </w:r>
      <w:r w:rsidR="00C64E79" w:rsidRPr="009C4BB4">
        <w:rPr>
          <w:rFonts w:ascii="Times New Roman" w:eastAsia="Calibri" w:hAnsi="Times New Roman" w:cs="Times New Roman"/>
          <w:sz w:val="28"/>
          <w:szCs w:val="28"/>
          <w:lang w:eastAsia="ru-RU"/>
        </w:rPr>
        <w:t>______</w:t>
      </w:r>
      <w:r w:rsidR="000D670E">
        <w:rPr>
          <w:rFonts w:ascii="Times New Roman" w:eastAsia="Calibri" w:hAnsi="Times New Roman" w:cs="Times New Roman"/>
          <w:sz w:val="28"/>
          <w:szCs w:val="28"/>
          <w:lang w:eastAsia="ru-RU"/>
        </w:rPr>
        <w:t>_______________М.Р. Ахмедова</w:t>
      </w:r>
    </w:p>
    <w:p w:rsidR="00C64E79" w:rsidRPr="003F7FC6" w:rsidRDefault="00C64E79" w:rsidP="00A86F09">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rPr>
      </w:pPr>
      <w:r w:rsidRPr="003F7FC6">
        <w:rPr>
          <w:rFonts w:ascii="Times New Roman" w:eastAsia="Times New Roman" w:hAnsi="Times New Roman" w:cs="Times New Roman"/>
        </w:rPr>
        <w:t>(подпись)</w:t>
      </w:r>
    </w:p>
    <w:p w:rsidR="00C64E79" w:rsidRPr="009C4BB4" w:rsidRDefault="00C64E79" w:rsidP="00A86F09">
      <w:pPr>
        <w:spacing w:after="0" w:line="240" w:lineRule="auto"/>
        <w:jc w:val="center"/>
        <w:rPr>
          <w:rFonts w:ascii="Times New Roman" w:eastAsia="Calibri" w:hAnsi="Times New Roman" w:cs="Times New Roman"/>
          <w:color w:val="000000"/>
          <w:sz w:val="28"/>
          <w:szCs w:val="28"/>
          <w:lang w:eastAsia="ru-RU"/>
        </w:rPr>
      </w:pPr>
    </w:p>
    <w:p w:rsidR="00C64E79" w:rsidRDefault="00C64E79" w:rsidP="00A86F09">
      <w:pPr>
        <w:spacing w:after="0" w:line="240" w:lineRule="auto"/>
        <w:jc w:val="center"/>
        <w:rPr>
          <w:rFonts w:ascii="Times New Roman" w:eastAsia="Calibri" w:hAnsi="Times New Roman" w:cs="Times New Roman"/>
          <w:color w:val="000000"/>
          <w:sz w:val="28"/>
          <w:szCs w:val="28"/>
          <w:lang w:eastAsia="ru-RU"/>
        </w:rPr>
      </w:pPr>
    </w:p>
    <w:p w:rsidR="00C64E79" w:rsidRPr="009C4BB4" w:rsidRDefault="00C64E79" w:rsidP="00A86F09">
      <w:pPr>
        <w:spacing w:after="0" w:line="240" w:lineRule="auto"/>
        <w:jc w:val="center"/>
        <w:rPr>
          <w:rFonts w:ascii="Times New Roman" w:eastAsia="Calibri" w:hAnsi="Times New Roman" w:cs="Times New Roman"/>
          <w:color w:val="000000"/>
          <w:sz w:val="28"/>
          <w:szCs w:val="28"/>
          <w:lang w:eastAsia="ru-RU"/>
        </w:rPr>
      </w:pPr>
    </w:p>
    <w:p w:rsidR="00C64E79" w:rsidRPr="009C4BB4" w:rsidRDefault="00C64E79" w:rsidP="00A86F09">
      <w:pPr>
        <w:spacing w:after="0" w:line="240" w:lineRule="auto"/>
        <w:jc w:val="center"/>
        <w:rPr>
          <w:rFonts w:ascii="Times New Roman" w:eastAsia="Calibri" w:hAnsi="Times New Roman" w:cs="Times New Roman"/>
          <w:color w:val="000000"/>
          <w:sz w:val="28"/>
          <w:szCs w:val="28"/>
          <w:lang w:eastAsia="ru-RU"/>
        </w:rPr>
      </w:pPr>
    </w:p>
    <w:p w:rsidR="00C64E79" w:rsidRPr="009C4BB4" w:rsidRDefault="00C64E79" w:rsidP="00A86F09">
      <w:pPr>
        <w:spacing w:after="0" w:line="240" w:lineRule="auto"/>
        <w:jc w:val="center"/>
        <w:rPr>
          <w:rFonts w:ascii="Times New Roman" w:eastAsia="Calibri" w:hAnsi="Times New Roman" w:cs="Times New Roman"/>
          <w:color w:val="000000"/>
          <w:sz w:val="28"/>
          <w:szCs w:val="28"/>
          <w:lang w:eastAsia="ru-RU"/>
        </w:rPr>
      </w:pPr>
      <w:r w:rsidRPr="009C4BB4">
        <w:rPr>
          <w:rFonts w:ascii="Times New Roman" w:eastAsia="Calibri" w:hAnsi="Times New Roman" w:cs="Times New Roman"/>
          <w:color w:val="000000"/>
          <w:sz w:val="28"/>
          <w:szCs w:val="28"/>
          <w:lang w:eastAsia="ru-RU"/>
        </w:rPr>
        <w:t xml:space="preserve">Краснодар </w:t>
      </w:r>
    </w:p>
    <w:p w:rsidR="00C64E79" w:rsidRDefault="000D670E" w:rsidP="00160B95">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2021</w:t>
      </w:r>
    </w:p>
    <w:p w:rsidR="00160B95" w:rsidRDefault="00160B95" w:rsidP="00DF54FE">
      <w:pPr>
        <w:spacing w:after="0" w:line="360" w:lineRule="auto"/>
        <w:jc w:val="center"/>
        <w:rPr>
          <w:rFonts w:ascii="Times New Roman" w:eastAsia="Calibri" w:hAnsi="Times New Roman" w:cs="Times New Roman"/>
          <w:b/>
          <w:color w:val="000000"/>
          <w:sz w:val="28"/>
          <w:szCs w:val="28"/>
          <w:lang w:eastAsia="ru-RU"/>
        </w:rPr>
      </w:pPr>
      <w:r w:rsidRPr="00160B95">
        <w:rPr>
          <w:rFonts w:ascii="Times New Roman" w:eastAsia="Calibri" w:hAnsi="Times New Roman" w:cs="Times New Roman"/>
          <w:b/>
          <w:color w:val="000000"/>
          <w:sz w:val="28"/>
          <w:szCs w:val="28"/>
          <w:lang w:eastAsia="ru-RU"/>
        </w:rPr>
        <w:lastRenderedPageBreak/>
        <w:t>СОДЕРЖАНИЕ</w:t>
      </w:r>
    </w:p>
    <w:p w:rsidR="00511702" w:rsidRPr="00714F9B" w:rsidRDefault="00511702" w:rsidP="00511702">
      <w:pPr>
        <w:spacing w:after="0" w:line="360" w:lineRule="auto"/>
        <w:jc w:val="center"/>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p>
    <w:tbl>
      <w:tblPr>
        <w:tblW w:w="10491" w:type="dxa"/>
        <w:tblInd w:w="-459" w:type="dxa"/>
        <w:tblLayout w:type="fixed"/>
        <w:tblLook w:val="01E0"/>
      </w:tblPr>
      <w:tblGrid>
        <w:gridCol w:w="432"/>
        <w:gridCol w:w="703"/>
        <w:gridCol w:w="16"/>
        <w:gridCol w:w="8476"/>
        <w:gridCol w:w="432"/>
        <w:gridCol w:w="432"/>
      </w:tblGrid>
      <w:tr w:rsidR="00511702" w:rsidRPr="00714F9B" w:rsidTr="006A6241">
        <w:trPr>
          <w:trHeight w:val="227"/>
        </w:trPr>
        <w:tc>
          <w:tcPr>
            <w:tcW w:w="9627" w:type="dxa"/>
            <w:gridSpan w:val="4"/>
          </w:tcPr>
          <w:p w:rsidR="00511702" w:rsidRPr="00714F9B" w:rsidRDefault="00511702" w:rsidP="006A6241">
            <w:pPr>
              <w:keepNext/>
              <w:spacing w:after="0" w:line="360" w:lineRule="auto"/>
              <w:ind w:right="-250"/>
              <w:outlineLvl w:val="0"/>
              <w:rPr>
                <w:rFonts w:ascii="Times New Roman" w:eastAsia="Times New Roman" w:hAnsi="Times New Roman" w:cs="Times New Roman"/>
                <w:iCs/>
                <w:sz w:val="20"/>
                <w:szCs w:val="20"/>
                <w:lang w:eastAsia="ru-RU"/>
              </w:rPr>
            </w:pPr>
            <w:bookmarkStart w:id="0" w:name="_Toc158719802"/>
            <w:bookmarkStart w:id="1" w:name="_Toc158719979"/>
            <w:bookmarkStart w:id="2" w:name="_Toc158720230"/>
            <w:bookmarkStart w:id="3" w:name="_Toc160523552"/>
            <w:bookmarkStart w:id="4" w:name="_Toc160524092"/>
            <w:bookmarkStart w:id="5" w:name="_Toc161564614"/>
            <w:bookmarkStart w:id="6" w:name="_Toc161645553"/>
            <w:r w:rsidRPr="00714F9B">
              <w:rPr>
                <w:rFonts w:ascii="Times New Roman" w:eastAsia="Times New Roman" w:hAnsi="Times New Roman" w:cs="Times New Roman"/>
                <w:iCs/>
                <w:sz w:val="28"/>
                <w:szCs w:val="28"/>
                <w:lang w:eastAsia="ru-RU"/>
              </w:rPr>
              <w:t>В</w:t>
            </w:r>
            <w:bookmarkEnd w:id="0"/>
            <w:bookmarkEnd w:id="1"/>
            <w:bookmarkEnd w:id="2"/>
            <w:bookmarkEnd w:id="3"/>
            <w:bookmarkEnd w:id="4"/>
            <w:bookmarkEnd w:id="5"/>
            <w:bookmarkEnd w:id="6"/>
            <w:r w:rsidRPr="00714F9B">
              <w:rPr>
                <w:rFonts w:ascii="Times New Roman" w:eastAsia="Times New Roman" w:hAnsi="Times New Roman" w:cs="Times New Roman"/>
                <w:iCs/>
                <w:sz w:val="28"/>
                <w:szCs w:val="28"/>
                <w:lang w:eastAsia="ru-RU"/>
              </w:rPr>
              <w:t>ведение</w:t>
            </w:r>
            <w:r w:rsidRPr="00714F9B">
              <w:rPr>
                <w:rFonts w:ascii="Times New Roman" w:eastAsia="Times New Roman" w:hAnsi="Times New Roman" w:cs="Times New Roman"/>
                <w:iCs/>
                <w:sz w:val="20"/>
                <w:szCs w:val="20"/>
                <w:lang w:eastAsia="ru-RU"/>
              </w:rPr>
              <w:t>…………………………………………………………………………………………………………........</w:t>
            </w:r>
          </w:p>
        </w:tc>
        <w:tc>
          <w:tcPr>
            <w:tcW w:w="432" w:type="dxa"/>
            <w:vAlign w:val="bottom"/>
          </w:tcPr>
          <w:p w:rsidR="00511702" w:rsidRPr="00714F9B" w:rsidRDefault="00511702" w:rsidP="006A6241">
            <w:pPr>
              <w:keepNext/>
              <w:tabs>
                <w:tab w:val="left" w:pos="-23482"/>
                <w:tab w:val="left" w:pos="-11874"/>
              </w:tabs>
              <w:spacing w:after="0" w:line="360" w:lineRule="auto"/>
              <w:ind w:right="-108"/>
              <w:jc w:val="right"/>
              <w:outlineLvl w:val="0"/>
              <w:rPr>
                <w:rFonts w:ascii="Times New Roman" w:eastAsia="Times New Roman" w:hAnsi="Times New Roman" w:cs="Times New Roman"/>
                <w:iCs/>
                <w:sz w:val="28"/>
                <w:szCs w:val="28"/>
                <w:lang w:eastAsia="ru-RU"/>
              </w:rPr>
            </w:pPr>
            <w:r w:rsidRPr="00714F9B">
              <w:rPr>
                <w:rFonts w:ascii="Times New Roman" w:eastAsia="Times New Roman" w:hAnsi="Times New Roman" w:cs="Times New Roman"/>
                <w:iCs/>
                <w:sz w:val="28"/>
                <w:szCs w:val="28"/>
                <w:lang w:eastAsia="ru-RU"/>
              </w:rPr>
              <w:t>3</w:t>
            </w:r>
          </w:p>
        </w:tc>
        <w:tc>
          <w:tcPr>
            <w:tcW w:w="432" w:type="dxa"/>
          </w:tcPr>
          <w:p w:rsidR="00511702" w:rsidRPr="00714F9B" w:rsidRDefault="00511702" w:rsidP="006A6241">
            <w:pPr>
              <w:keepNext/>
              <w:tabs>
                <w:tab w:val="left" w:pos="-23482"/>
                <w:tab w:val="left" w:pos="-11874"/>
              </w:tabs>
              <w:spacing w:after="0" w:line="360" w:lineRule="auto"/>
              <w:ind w:right="-108"/>
              <w:jc w:val="right"/>
              <w:outlineLvl w:val="0"/>
              <w:rPr>
                <w:rFonts w:ascii="Times New Roman" w:eastAsia="Times New Roman" w:hAnsi="Times New Roman" w:cs="Times New Roman"/>
                <w:iCs/>
                <w:sz w:val="28"/>
                <w:szCs w:val="28"/>
                <w:lang w:eastAsia="ru-RU"/>
              </w:rPr>
            </w:pPr>
          </w:p>
        </w:tc>
      </w:tr>
      <w:tr w:rsidR="00511702" w:rsidRPr="00714F9B" w:rsidTr="006A6241">
        <w:trPr>
          <w:trHeight w:val="558"/>
        </w:trPr>
        <w:tc>
          <w:tcPr>
            <w:tcW w:w="432" w:type="dxa"/>
          </w:tcPr>
          <w:p w:rsidR="00511702" w:rsidRPr="00714F9B" w:rsidRDefault="00511702" w:rsidP="006A6241">
            <w:pPr>
              <w:tabs>
                <w:tab w:val="right" w:leader="dot" w:pos="-2235"/>
                <w:tab w:val="left" w:pos="0"/>
              </w:tabs>
              <w:spacing w:after="0" w:line="240" w:lineRule="auto"/>
              <w:ind w:right="-249"/>
              <w:rPr>
                <w:rFonts w:ascii="Times New Roman" w:eastAsia="Times New Roman" w:hAnsi="Times New Roman" w:cs="Times New Roman"/>
                <w:caps/>
                <w:noProof/>
                <w:sz w:val="28"/>
                <w:szCs w:val="28"/>
                <w:lang w:eastAsia="ru-RU"/>
              </w:rPr>
            </w:pPr>
            <w:r w:rsidRPr="00714F9B">
              <w:rPr>
                <w:rFonts w:ascii="Times New Roman" w:eastAsia="Times New Roman" w:hAnsi="Times New Roman" w:cs="Times New Roman"/>
                <w:caps/>
                <w:noProof/>
                <w:sz w:val="28"/>
                <w:szCs w:val="28"/>
                <w:lang w:eastAsia="ru-RU"/>
              </w:rPr>
              <w:t>1</w:t>
            </w:r>
          </w:p>
        </w:tc>
        <w:tc>
          <w:tcPr>
            <w:tcW w:w="9195" w:type="dxa"/>
            <w:gridSpan w:val="3"/>
          </w:tcPr>
          <w:p w:rsidR="00511702" w:rsidRPr="00714F9B" w:rsidRDefault="00511702" w:rsidP="006A6241">
            <w:pPr>
              <w:tabs>
                <w:tab w:val="right" w:leader="dot" w:pos="-2235"/>
                <w:tab w:val="left" w:pos="0"/>
              </w:tabs>
              <w:spacing w:after="0" w:line="360" w:lineRule="auto"/>
              <w:ind w:right="-249"/>
              <w:rPr>
                <w:rFonts w:ascii="Times New Roman" w:eastAsia="Times New Roman" w:hAnsi="Times New Roman" w:cs="Times New Roman"/>
                <w:caps/>
                <w:noProof/>
                <w:sz w:val="20"/>
                <w:szCs w:val="20"/>
                <w:lang w:eastAsia="ru-RU"/>
              </w:rPr>
            </w:pPr>
            <w:r>
              <w:rPr>
                <w:rFonts w:ascii="Times New Roman" w:hAnsi="Times New Roman" w:cs="Times New Roman"/>
                <w:sz w:val="28"/>
                <w:szCs w:val="28"/>
              </w:rPr>
              <w:t>Теоретические аспекты развития концепции принятия управленческих  решений</w:t>
            </w:r>
            <w:r w:rsidRPr="00714F9B">
              <w:rPr>
                <w:rFonts w:ascii="Times New Roman" w:eastAsia="Times New Roman" w:hAnsi="Times New Roman" w:cs="Times New Roman"/>
                <w:iCs/>
                <w:sz w:val="20"/>
                <w:szCs w:val="20"/>
                <w:lang w:eastAsia="ru-RU"/>
              </w:rPr>
              <w:t xml:space="preserve"> …….…………………</w:t>
            </w:r>
            <w:r>
              <w:rPr>
                <w:rFonts w:ascii="Times New Roman" w:eastAsia="Times New Roman" w:hAnsi="Times New Roman" w:cs="Times New Roman"/>
                <w:iCs/>
                <w:sz w:val="20"/>
                <w:szCs w:val="20"/>
                <w:lang w:eastAsia="ru-RU"/>
              </w:rPr>
              <w:t>…………………………………………………………………..</w:t>
            </w:r>
            <w:r w:rsidRPr="00714F9B">
              <w:rPr>
                <w:rFonts w:ascii="Times New Roman" w:eastAsia="Times New Roman" w:hAnsi="Times New Roman" w:cs="Times New Roman"/>
                <w:iCs/>
                <w:sz w:val="20"/>
                <w:szCs w:val="20"/>
                <w:lang w:eastAsia="ru-RU"/>
              </w:rPr>
              <w:t>…….......……</w:t>
            </w:r>
            <w:r w:rsidRPr="00714F9B">
              <w:rPr>
                <w:rFonts w:ascii="Times New Roman" w:eastAsia="Times New Roman" w:hAnsi="Times New Roman" w:cs="Times New Roman"/>
                <w:noProof/>
                <w:sz w:val="28"/>
                <w:szCs w:val="28"/>
                <w:lang w:eastAsia="ru-RU"/>
              </w:rPr>
              <w:t xml:space="preserve"> </w:t>
            </w:r>
          </w:p>
        </w:tc>
        <w:tc>
          <w:tcPr>
            <w:tcW w:w="432" w:type="dxa"/>
            <w:vAlign w:val="bottom"/>
          </w:tcPr>
          <w:p w:rsidR="00511702" w:rsidRPr="00714F9B" w:rsidRDefault="003470EA" w:rsidP="006A6241">
            <w:pPr>
              <w:keepNext/>
              <w:tabs>
                <w:tab w:val="left" w:pos="-23482"/>
                <w:tab w:val="left" w:pos="-11874"/>
              </w:tabs>
              <w:spacing w:after="0" w:line="360" w:lineRule="auto"/>
              <w:ind w:right="-108"/>
              <w:jc w:val="right"/>
              <w:outlineLvl w:val="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5</w:t>
            </w:r>
          </w:p>
        </w:tc>
        <w:tc>
          <w:tcPr>
            <w:tcW w:w="432" w:type="dxa"/>
          </w:tcPr>
          <w:p w:rsidR="00511702" w:rsidRPr="00714F9B" w:rsidRDefault="00511702" w:rsidP="006A6241">
            <w:pPr>
              <w:keepNext/>
              <w:tabs>
                <w:tab w:val="left" w:pos="-23482"/>
                <w:tab w:val="left" w:pos="-11874"/>
              </w:tabs>
              <w:spacing w:after="0" w:line="360" w:lineRule="auto"/>
              <w:ind w:right="-108"/>
              <w:jc w:val="right"/>
              <w:outlineLvl w:val="0"/>
              <w:rPr>
                <w:rFonts w:ascii="Times New Roman" w:eastAsia="Times New Roman" w:hAnsi="Times New Roman" w:cs="Times New Roman"/>
                <w:iCs/>
                <w:sz w:val="28"/>
                <w:szCs w:val="28"/>
                <w:lang w:eastAsia="ru-RU"/>
              </w:rPr>
            </w:pPr>
          </w:p>
        </w:tc>
      </w:tr>
      <w:tr w:rsidR="00511702" w:rsidRPr="00714F9B" w:rsidTr="006A6241">
        <w:trPr>
          <w:trHeight w:val="303"/>
        </w:trPr>
        <w:tc>
          <w:tcPr>
            <w:tcW w:w="432" w:type="dxa"/>
          </w:tcPr>
          <w:p w:rsidR="00511702" w:rsidRPr="00714F9B" w:rsidRDefault="00511702" w:rsidP="006A6241">
            <w:pPr>
              <w:keepNext/>
              <w:spacing w:after="0" w:line="360" w:lineRule="auto"/>
              <w:outlineLvl w:val="0"/>
              <w:rPr>
                <w:rFonts w:ascii="Times New Roman" w:eastAsia="Times New Roman" w:hAnsi="Times New Roman" w:cs="Times New Roman"/>
                <w:iCs/>
                <w:sz w:val="28"/>
                <w:szCs w:val="28"/>
                <w:lang w:eastAsia="ru-RU"/>
              </w:rPr>
            </w:pPr>
          </w:p>
        </w:tc>
        <w:tc>
          <w:tcPr>
            <w:tcW w:w="703" w:type="dxa"/>
          </w:tcPr>
          <w:p w:rsidR="00511702" w:rsidRPr="00714F9B" w:rsidRDefault="00511702" w:rsidP="006A6241">
            <w:pPr>
              <w:keepNext/>
              <w:spacing w:after="0" w:line="360" w:lineRule="auto"/>
              <w:ind w:right="-249"/>
              <w:outlineLvl w:val="0"/>
              <w:rPr>
                <w:rFonts w:ascii="Times New Roman" w:eastAsia="Times New Roman" w:hAnsi="Times New Roman" w:cs="Times New Roman"/>
                <w:iCs/>
                <w:sz w:val="28"/>
                <w:szCs w:val="28"/>
                <w:lang w:eastAsia="ru-RU"/>
              </w:rPr>
            </w:pPr>
            <w:r w:rsidRPr="00714F9B">
              <w:rPr>
                <w:rFonts w:ascii="Times New Roman" w:eastAsia="Times New Roman" w:hAnsi="Times New Roman" w:cs="Times New Roman"/>
                <w:iCs/>
                <w:sz w:val="28"/>
                <w:szCs w:val="28"/>
                <w:lang w:eastAsia="ru-RU"/>
              </w:rPr>
              <w:t>1.1</w:t>
            </w:r>
          </w:p>
        </w:tc>
        <w:tc>
          <w:tcPr>
            <w:tcW w:w="8492" w:type="dxa"/>
            <w:gridSpan w:val="2"/>
            <w:vAlign w:val="center"/>
          </w:tcPr>
          <w:p w:rsidR="00511702" w:rsidRPr="00714F9B" w:rsidRDefault="00511702" w:rsidP="006A6241">
            <w:pPr>
              <w:keepNext/>
              <w:spacing w:after="0" w:line="360" w:lineRule="auto"/>
              <w:ind w:right="-250"/>
              <w:outlineLvl w:val="0"/>
              <w:rPr>
                <w:rFonts w:ascii="Times New Roman" w:eastAsia="Times New Roman" w:hAnsi="Times New Roman" w:cs="Times New Roman"/>
                <w:iCs/>
                <w:sz w:val="20"/>
                <w:szCs w:val="20"/>
                <w:lang w:eastAsia="ru-RU"/>
              </w:rPr>
            </w:pPr>
            <w:r>
              <w:rPr>
                <w:rFonts w:ascii="Times New Roman" w:hAnsi="Times New Roman" w:cs="Times New Roman"/>
                <w:sz w:val="28"/>
                <w:szCs w:val="28"/>
              </w:rPr>
              <w:t xml:space="preserve">Содержание понятия «управленческое решение». Классификация видов управленческих решений </w:t>
            </w:r>
            <w:r w:rsidRPr="00714F9B">
              <w:rPr>
                <w:rFonts w:ascii="Times New Roman" w:eastAsia="Times New Roman" w:hAnsi="Times New Roman" w:cs="Times New Roman"/>
                <w:iCs/>
                <w:sz w:val="20"/>
                <w:szCs w:val="20"/>
                <w:lang w:eastAsia="ru-RU"/>
              </w:rPr>
              <w:t>…………</w:t>
            </w:r>
            <w:r>
              <w:rPr>
                <w:rFonts w:ascii="Times New Roman" w:eastAsia="Times New Roman" w:hAnsi="Times New Roman" w:cs="Times New Roman"/>
                <w:iCs/>
                <w:sz w:val="20"/>
                <w:szCs w:val="20"/>
                <w:lang w:eastAsia="ru-RU"/>
              </w:rPr>
              <w:t>……………………………………………</w:t>
            </w:r>
            <w:r w:rsidRPr="00714F9B">
              <w:rPr>
                <w:rFonts w:ascii="Times New Roman" w:eastAsia="Times New Roman" w:hAnsi="Times New Roman" w:cs="Times New Roman"/>
                <w:iCs/>
                <w:sz w:val="20"/>
                <w:szCs w:val="20"/>
                <w:lang w:eastAsia="ru-RU"/>
              </w:rPr>
              <w:t>.......</w:t>
            </w:r>
          </w:p>
        </w:tc>
        <w:tc>
          <w:tcPr>
            <w:tcW w:w="432" w:type="dxa"/>
            <w:vAlign w:val="bottom"/>
          </w:tcPr>
          <w:p w:rsidR="00511702" w:rsidRPr="00714F9B" w:rsidRDefault="003470EA" w:rsidP="006A6241">
            <w:pPr>
              <w:spacing w:after="0" w:line="360" w:lineRule="auto"/>
              <w:ind w:right="-117"/>
              <w:jc w:val="right"/>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32" w:type="dxa"/>
          </w:tcPr>
          <w:p w:rsidR="00511702" w:rsidRPr="00714F9B" w:rsidRDefault="00511702" w:rsidP="006A6241">
            <w:pPr>
              <w:spacing w:after="0" w:line="360" w:lineRule="auto"/>
              <w:ind w:right="-108"/>
              <w:jc w:val="right"/>
              <w:rPr>
                <w:rFonts w:ascii="Times New Roman" w:eastAsia="Calibri" w:hAnsi="Times New Roman" w:cs="Times New Roman"/>
                <w:sz w:val="28"/>
                <w:szCs w:val="28"/>
              </w:rPr>
            </w:pPr>
          </w:p>
        </w:tc>
      </w:tr>
      <w:tr w:rsidR="00511702" w:rsidRPr="00714F9B" w:rsidTr="006A6241">
        <w:trPr>
          <w:trHeight w:val="262"/>
        </w:trPr>
        <w:tc>
          <w:tcPr>
            <w:tcW w:w="432" w:type="dxa"/>
          </w:tcPr>
          <w:p w:rsidR="00511702" w:rsidRPr="00714F9B" w:rsidRDefault="00511702" w:rsidP="006A6241">
            <w:pPr>
              <w:keepNext/>
              <w:spacing w:after="0" w:line="360" w:lineRule="auto"/>
              <w:outlineLvl w:val="0"/>
              <w:rPr>
                <w:rFonts w:ascii="Times New Roman" w:eastAsia="Times New Roman" w:hAnsi="Times New Roman" w:cs="Times New Roman"/>
                <w:iCs/>
                <w:sz w:val="28"/>
                <w:szCs w:val="28"/>
                <w:lang w:eastAsia="ru-RU"/>
              </w:rPr>
            </w:pPr>
          </w:p>
        </w:tc>
        <w:tc>
          <w:tcPr>
            <w:tcW w:w="703" w:type="dxa"/>
          </w:tcPr>
          <w:p w:rsidR="00511702" w:rsidRPr="00714F9B" w:rsidRDefault="00511702" w:rsidP="006A6241">
            <w:pPr>
              <w:keepNext/>
              <w:spacing w:after="0" w:line="360" w:lineRule="auto"/>
              <w:ind w:right="-249"/>
              <w:outlineLvl w:val="0"/>
              <w:rPr>
                <w:rFonts w:ascii="Times New Roman" w:eastAsia="Times New Roman" w:hAnsi="Times New Roman" w:cs="Times New Roman"/>
                <w:iCs/>
                <w:sz w:val="28"/>
                <w:szCs w:val="28"/>
                <w:lang w:eastAsia="ru-RU"/>
              </w:rPr>
            </w:pPr>
            <w:r w:rsidRPr="00714F9B">
              <w:rPr>
                <w:rFonts w:ascii="Times New Roman" w:eastAsia="Times New Roman" w:hAnsi="Times New Roman" w:cs="Times New Roman"/>
                <w:iCs/>
                <w:sz w:val="28"/>
                <w:szCs w:val="28"/>
                <w:lang w:eastAsia="ru-RU"/>
              </w:rPr>
              <w:t>1.2</w:t>
            </w:r>
          </w:p>
        </w:tc>
        <w:tc>
          <w:tcPr>
            <w:tcW w:w="8492" w:type="dxa"/>
            <w:gridSpan w:val="2"/>
            <w:vAlign w:val="center"/>
          </w:tcPr>
          <w:p w:rsidR="00511702" w:rsidRPr="00714F9B" w:rsidRDefault="00511702" w:rsidP="006A6241">
            <w:pPr>
              <w:keepNext/>
              <w:spacing w:after="0" w:line="360" w:lineRule="auto"/>
              <w:ind w:right="-249"/>
              <w:outlineLvl w:val="0"/>
              <w:rPr>
                <w:rFonts w:ascii="Times New Roman" w:eastAsia="Times New Roman" w:hAnsi="Times New Roman" w:cs="Times New Roman"/>
                <w:iCs/>
                <w:sz w:val="28"/>
                <w:szCs w:val="28"/>
                <w:lang w:eastAsia="ru-RU"/>
              </w:rPr>
            </w:pPr>
            <w:r>
              <w:rPr>
                <w:rFonts w:ascii="Times New Roman" w:hAnsi="Times New Roman" w:cs="Times New Roman"/>
                <w:sz w:val="28"/>
                <w:szCs w:val="28"/>
              </w:rPr>
              <w:t xml:space="preserve">Методология процессов разработки и принятия управленческих решений </w:t>
            </w:r>
            <w:r w:rsidRPr="00714F9B">
              <w:rPr>
                <w:rFonts w:ascii="Times New Roman" w:eastAsia="Times New Roman" w:hAnsi="Times New Roman" w:cs="Times New Roman"/>
                <w:iCs/>
                <w:sz w:val="20"/>
                <w:szCs w:val="20"/>
                <w:lang w:eastAsia="ru-RU"/>
              </w:rPr>
              <w:t>………</w:t>
            </w:r>
            <w:r>
              <w:rPr>
                <w:rFonts w:ascii="Times New Roman" w:eastAsia="Times New Roman" w:hAnsi="Times New Roman" w:cs="Times New Roman"/>
                <w:iCs/>
                <w:sz w:val="20"/>
                <w:szCs w:val="20"/>
                <w:lang w:eastAsia="ru-RU"/>
              </w:rPr>
              <w:t>…………………………………………………………………………….</w:t>
            </w:r>
            <w:r w:rsidRPr="00714F9B">
              <w:rPr>
                <w:rFonts w:ascii="Times New Roman" w:eastAsia="Times New Roman" w:hAnsi="Times New Roman" w:cs="Times New Roman"/>
                <w:iCs/>
                <w:sz w:val="20"/>
                <w:szCs w:val="20"/>
                <w:lang w:eastAsia="ru-RU"/>
              </w:rPr>
              <w:t>……….</w:t>
            </w:r>
            <w:r w:rsidRPr="00714F9B">
              <w:rPr>
                <w:rFonts w:ascii="Times New Roman" w:eastAsia="Times New Roman" w:hAnsi="Times New Roman" w:cs="Times New Roman"/>
                <w:iCs/>
                <w:sz w:val="28"/>
                <w:szCs w:val="28"/>
                <w:lang w:eastAsia="ru-RU"/>
              </w:rPr>
              <w:t xml:space="preserve"> </w:t>
            </w:r>
          </w:p>
        </w:tc>
        <w:tc>
          <w:tcPr>
            <w:tcW w:w="432" w:type="dxa"/>
            <w:vAlign w:val="bottom"/>
          </w:tcPr>
          <w:p w:rsidR="00511702" w:rsidRPr="00714F9B" w:rsidRDefault="00511702" w:rsidP="006A6241">
            <w:pPr>
              <w:spacing w:after="0" w:line="360" w:lineRule="auto"/>
              <w:ind w:right="-117"/>
              <w:jc w:val="right"/>
              <w:rPr>
                <w:rFonts w:ascii="Times New Roman" w:eastAsia="Calibri" w:hAnsi="Times New Roman" w:cs="Times New Roman"/>
                <w:sz w:val="28"/>
                <w:szCs w:val="28"/>
              </w:rPr>
            </w:pPr>
            <w:r w:rsidRPr="00714F9B">
              <w:rPr>
                <w:rFonts w:ascii="Times New Roman" w:eastAsia="Calibri" w:hAnsi="Times New Roman" w:cs="Times New Roman"/>
                <w:sz w:val="28"/>
                <w:szCs w:val="28"/>
              </w:rPr>
              <w:t>1</w:t>
            </w:r>
            <w:r w:rsidR="003470EA">
              <w:rPr>
                <w:rFonts w:ascii="Times New Roman" w:eastAsia="Calibri" w:hAnsi="Times New Roman" w:cs="Times New Roman"/>
                <w:sz w:val="28"/>
                <w:szCs w:val="28"/>
              </w:rPr>
              <w:t>3</w:t>
            </w:r>
          </w:p>
        </w:tc>
        <w:tc>
          <w:tcPr>
            <w:tcW w:w="432" w:type="dxa"/>
          </w:tcPr>
          <w:p w:rsidR="00511702" w:rsidRPr="00714F9B" w:rsidRDefault="00511702" w:rsidP="006A6241">
            <w:pPr>
              <w:spacing w:after="0" w:line="360" w:lineRule="auto"/>
              <w:ind w:right="-123"/>
              <w:rPr>
                <w:rFonts w:ascii="Times New Roman" w:eastAsia="Calibri" w:hAnsi="Times New Roman" w:cs="Times New Roman"/>
                <w:sz w:val="28"/>
                <w:szCs w:val="28"/>
              </w:rPr>
            </w:pPr>
          </w:p>
        </w:tc>
      </w:tr>
      <w:tr w:rsidR="00511702" w:rsidRPr="00714F9B" w:rsidTr="006A6241">
        <w:trPr>
          <w:trHeight w:val="253"/>
        </w:trPr>
        <w:tc>
          <w:tcPr>
            <w:tcW w:w="432" w:type="dxa"/>
          </w:tcPr>
          <w:p w:rsidR="00511702" w:rsidRPr="00714F9B" w:rsidRDefault="00511702" w:rsidP="006A6241">
            <w:pPr>
              <w:spacing w:after="0" w:line="360" w:lineRule="auto"/>
              <w:rPr>
                <w:rFonts w:ascii="Times New Roman" w:eastAsia="Calibri" w:hAnsi="Times New Roman" w:cs="Times New Roman"/>
                <w:sz w:val="28"/>
                <w:szCs w:val="28"/>
              </w:rPr>
            </w:pPr>
          </w:p>
        </w:tc>
        <w:tc>
          <w:tcPr>
            <w:tcW w:w="703" w:type="dxa"/>
            <w:vAlign w:val="center"/>
          </w:tcPr>
          <w:p w:rsidR="00511702" w:rsidRPr="00714F9B" w:rsidRDefault="00511702" w:rsidP="006A6241">
            <w:pPr>
              <w:keepNext/>
              <w:spacing w:after="0" w:line="360" w:lineRule="auto"/>
              <w:ind w:right="-250"/>
              <w:outlineLvl w:val="0"/>
              <w:rPr>
                <w:rFonts w:ascii="Times New Roman" w:eastAsia="Times New Roman" w:hAnsi="Times New Roman" w:cs="Times New Roman"/>
                <w:iCs/>
                <w:sz w:val="28"/>
                <w:szCs w:val="28"/>
                <w:lang w:eastAsia="ru-RU"/>
              </w:rPr>
            </w:pPr>
            <w:r w:rsidRPr="00714F9B">
              <w:rPr>
                <w:rFonts w:ascii="Times New Roman" w:eastAsia="Times New Roman" w:hAnsi="Times New Roman" w:cs="Times New Roman"/>
                <w:iCs/>
                <w:sz w:val="28"/>
                <w:szCs w:val="28"/>
                <w:lang w:eastAsia="ru-RU"/>
              </w:rPr>
              <w:t>1.3</w:t>
            </w:r>
          </w:p>
        </w:tc>
        <w:tc>
          <w:tcPr>
            <w:tcW w:w="8492" w:type="dxa"/>
            <w:gridSpan w:val="2"/>
            <w:vAlign w:val="center"/>
          </w:tcPr>
          <w:p w:rsidR="00511702" w:rsidRPr="00714F9B" w:rsidRDefault="00511702" w:rsidP="00511702">
            <w:pPr>
              <w:tabs>
                <w:tab w:val="left" w:pos="4184"/>
              </w:tabs>
              <w:spacing w:after="0" w:line="360" w:lineRule="auto"/>
              <w:ind w:right="-109"/>
              <w:rPr>
                <w:rFonts w:ascii="Times New Roman" w:eastAsia="Calibri" w:hAnsi="Times New Roman" w:cs="Times New Roman"/>
                <w:sz w:val="28"/>
                <w:szCs w:val="28"/>
              </w:rPr>
            </w:pPr>
            <w:r>
              <w:rPr>
                <w:rFonts w:ascii="Times New Roman" w:hAnsi="Times New Roman" w:cs="Times New Roman"/>
                <w:sz w:val="28"/>
                <w:szCs w:val="28"/>
              </w:rPr>
              <w:t xml:space="preserve">Способы оценки эффективности принятия управленческих решений в мировой практике </w:t>
            </w:r>
            <w:r w:rsidRPr="00714F9B">
              <w:rPr>
                <w:rFonts w:ascii="Times New Roman" w:eastAsia="Calibri" w:hAnsi="Times New Roman" w:cs="Times New Roman"/>
                <w:sz w:val="20"/>
                <w:szCs w:val="20"/>
              </w:rPr>
              <w:t>……………</w:t>
            </w:r>
            <w:r>
              <w:rPr>
                <w:rFonts w:ascii="Times New Roman" w:eastAsia="Calibri" w:hAnsi="Times New Roman" w:cs="Times New Roman"/>
                <w:sz w:val="20"/>
                <w:szCs w:val="20"/>
              </w:rPr>
              <w:t>…………………………………….</w:t>
            </w:r>
            <w:r w:rsidRPr="00714F9B">
              <w:rPr>
                <w:rFonts w:ascii="Times New Roman" w:eastAsia="Calibri" w:hAnsi="Times New Roman" w:cs="Times New Roman"/>
                <w:sz w:val="20"/>
                <w:szCs w:val="20"/>
              </w:rPr>
              <w:t>…………………</w:t>
            </w:r>
            <w:r w:rsidRPr="00714F9B">
              <w:rPr>
                <w:rFonts w:ascii="Times New Roman" w:eastAsia="Times New Roman" w:hAnsi="Times New Roman" w:cs="Times New Roman"/>
                <w:iCs/>
                <w:sz w:val="20"/>
                <w:szCs w:val="20"/>
                <w:lang w:eastAsia="ru-RU"/>
              </w:rPr>
              <w:t>………</w:t>
            </w:r>
          </w:p>
        </w:tc>
        <w:tc>
          <w:tcPr>
            <w:tcW w:w="432" w:type="dxa"/>
            <w:vAlign w:val="bottom"/>
          </w:tcPr>
          <w:p w:rsidR="00511702" w:rsidRPr="00714F9B" w:rsidRDefault="00511702" w:rsidP="006A6241">
            <w:pPr>
              <w:tabs>
                <w:tab w:val="left" w:pos="180"/>
                <w:tab w:val="left" w:pos="367"/>
              </w:tabs>
              <w:spacing w:after="0" w:line="360" w:lineRule="auto"/>
              <w:ind w:left="-207" w:right="-108"/>
              <w:jc w:val="right"/>
              <w:rPr>
                <w:rFonts w:ascii="Times New Roman" w:eastAsia="Calibri" w:hAnsi="Times New Roman" w:cs="Times New Roman"/>
                <w:sz w:val="28"/>
                <w:szCs w:val="28"/>
              </w:rPr>
            </w:pPr>
            <w:r w:rsidRPr="00714F9B">
              <w:rPr>
                <w:rFonts w:ascii="Times New Roman" w:eastAsia="Calibri" w:hAnsi="Times New Roman" w:cs="Times New Roman"/>
                <w:sz w:val="28"/>
                <w:szCs w:val="28"/>
              </w:rPr>
              <w:t xml:space="preserve">  </w:t>
            </w:r>
            <w:r w:rsidR="003470EA">
              <w:rPr>
                <w:rFonts w:ascii="Times New Roman" w:eastAsia="Calibri" w:hAnsi="Times New Roman" w:cs="Times New Roman"/>
                <w:sz w:val="28"/>
                <w:szCs w:val="28"/>
              </w:rPr>
              <w:t>23</w:t>
            </w:r>
          </w:p>
        </w:tc>
        <w:tc>
          <w:tcPr>
            <w:tcW w:w="432" w:type="dxa"/>
          </w:tcPr>
          <w:p w:rsidR="00511702" w:rsidRPr="00714F9B" w:rsidRDefault="00511702" w:rsidP="006A6241">
            <w:pPr>
              <w:tabs>
                <w:tab w:val="left" w:pos="180"/>
                <w:tab w:val="left" w:pos="367"/>
              </w:tabs>
              <w:spacing w:after="0" w:line="360" w:lineRule="auto"/>
              <w:ind w:left="-207" w:right="-108"/>
              <w:jc w:val="right"/>
              <w:rPr>
                <w:rFonts w:ascii="Times New Roman" w:eastAsia="Calibri" w:hAnsi="Times New Roman" w:cs="Times New Roman"/>
                <w:sz w:val="28"/>
                <w:szCs w:val="28"/>
              </w:rPr>
            </w:pPr>
          </w:p>
        </w:tc>
      </w:tr>
      <w:tr w:rsidR="00511702" w:rsidRPr="00714F9B" w:rsidTr="006A6241">
        <w:trPr>
          <w:trHeight w:val="583"/>
        </w:trPr>
        <w:tc>
          <w:tcPr>
            <w:tcW w:w="432" w:type="dxa"/>
          </w:tcPr>
          <w:p w:rsidR="00511702" w:rsidRPr="00714F9B" w:rsidRDefault="00511702" w:rsidP="006A6241">
            <w:pPr>
              <w:tabs>
                <w:tab w:val="right" w:leader="dot" w:pos="-2235"/>
                <w:tab w:val="left" w:pos="0"/>
              </w:tabs>
              <w:spacing w:after="0" w:line="240" w:lineRule="auto"/>
              <w:ind w:right="-249"/>
              <w:rPr>
                <w:rFonts w:ascii="Times New Roman" w:eastAsia="Times New Roman" w:hAnsi="Times New Roman" w:cs="Times New Roman"/>
                <w:caps/>
                <w:noProof/>
                <w:sz w:val="28"/>
                <w:szCs w:val="28"/>
                <w:lang w:eastAsia="ru-RU"/>
              </w:rPr>
            </w:pPr>
            <w:r w:rsidRPr="00714F9B">
              <w:rPr>
                <w:rFonts w:ascii="Times New Roman" w:eastAsia="Times New Roman" w:hAnsi="Times New Roman" w:cs="Times New Roman"/>
                <w:caps/>
                <w:noProof/>
                <w:sz w:val="28"/>
                <w:szCs w:val="28"/>
                <w:lang w:eastAsia="ru-RU"/>
              </w:rPr>
              <w:t>2</w:t>
            </w:r>
          </w:p>
        </w:tc>
        <w:tc>
          <w:tcPr>
            <w:tcW w:w="9195" w:type="dxa"/>
            <w:gridSpan w:val="3"/>
            <w:vAlign w:val="center"/>
          </w:tcPr>
          <w:p w:rsidR="00511702" w:rsidRPr="00714F9B" w:rsidRDefault="00511702" w:rsidP="006A6241">
            <w:pPr>
              <w:tabs>
                <w:tab w:val="left" w:pos="4184"/>
              </w:tabs>
              <w:spacing w:after="0" w:line="360" w:lineRule="auto"/>
              <w:ind w:right="-109"/>
              <w:rPr>
                <w:rFonts w:ascii="Times New Roman" w:eastAsia="Calibri" w:hAnsi="Times New Roman" w:cs="Times New Roman"/>
                <w:sz w:val="28"/>
                <w:szCs w:val="28"/>
              </w:rPr>
            </w:pPr>
            <w:r>
              <w:rPr>
                <w:rFonts w:ascii="Times New Roman" w:hAnsi="Times New Roman" w:cs="Times New Roman"/>
                <w:sz w:val="28"/>
                <w:szCs w:val="28"/>
              </w:rPr>
              <w:t xml:space="preserve">Исследование процессов принятия управленческих решений в ПАО «Сбербанк» </w:t>
            </w:r>
            <w:r w:rsidRPr="00714F9B">
              <w:rPr>
                <w:rFonts w:ascii="Times New Roman" w:eastAsia="Calibri" w:hAnsi="Times New Roman" w:cs="Times New Roman"/>
                <w:sz w:val="20"/>
                <w:szCs w:val="20"/>
              </w:rPr>
              <w:t>…</w:t>
            </w:r>
            <w:r>
              <w:rPr>
                <w:rFonts w:ascii="Times New Roman" w:eastAsia="Calibri" w:hAnsi="Times New Roman" w:cs="Times New Roman"/>
                <w:sz w:val="20"/>
                <w:szCs w:val="20"/>
              </w:rPr>
              <w:t>…………………………………………………………………………………………...</w:t>
            </w:r>
            <w:r w:rsidRPr="00714F9B">
              <w:rPr>
                <w:rFonts w:ascii="Times New Roman" w:eastAsia="Calibri" w:hAnsi="Times New Roman" w:cs="Times New Roman"/>
                <w:sz w:val="20"/>
                <w:szCs w:val="20"/>
              </w:rPr>
              <w:t>……</w:t>
            </w:r>
          </w:p>
        </w:tc>
        <w:tc>
          <w:tcPr>
            <w:tcW w:w="432" w:type="dxa"/>
            <w:vAlign w:val="bottom"/>
          </w:tcPr>
          <w:p w:rsidR="00511702" w:rsidRPr="00714F9B" w:rsidRDefault="003470EA" w:rsidP="006A6241">
            <w:pPr>
              <w:spacing w:after="0" w:line="360" w:lineRule="auto"/>
              <w:ind w:right="-123"/>
              <w:jc w:val="right"/>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432" w:type="dxa"/>
          </w:tcPr>
          <w:p w:rsidR="00511702" w:rsidRPr="00714F9B" w:rsidRDefault="00511702" w:rsidP="006A6241">
            <w:pPr>
              <w:spacing w:after="0" w:line="360" w:lineRule="auto"/>
              <w:ind w:right="-123"/>
              <w:jc w:val="right"/>
              <w:rPr>
                <w:rFonts w:ascii="Times New Roman" w:eastAsia="Calibri" w:hAnsi="Times New Roman" w:cs="Times New Roman"/>
                <w:sz w:val="28"/>
                <w:szCs w:val="28"/>
              </w:rPr>
            </w:pPr>
          </w:p>
        </w:tc>
      </w:tr>
      <w:tr w:rsidR="00511702" w:rsidRPr="00714F9B" w:rsidTr="006A6241">
        <w:trPr>
          <w:trHeight w:val="241"/>
        </w:trPr>
        <w:tc>
          <w:tcPr>
            <w:tcW w:w="432" w:type="dxa"/>
          </w:tcPr>
          <w:p w:rsidR="00511702" w:rsidRPr="00714F9B" w:rsidRDefault="00511702" w:rsidP="006A6241">
            <w:pPr>
              <w:keepNext/>
              <w:spacing w:after="0" w:line="360" w:lineRule="auto"/>
              <w:outlineLvl w:val="0"/>
              <w:rPr>
                <w:rFonts w:ascii="Times New Roman" w:eastAsia="Times New Roman" w:hAnsi="Times New Roman" w:cs="Times New Roman"/>
                <w:iCs/>
                <w:sz w:val="28"/>
                <w:szCs w:val="28"/>
                <w:lang w:eastAsia="ru-RU"/>
              </w:rPr>
            </w:pPr>
          </w:p>
        </w:tc>
        <w:tc>
          <w:tcPr>
            <w:tcW w:w="703" w:type="dxa"/>
          </w:tcPr>
          <w:p w:rsidR="00511702" w:rsidRPr="00714F9B" w:rsidRDefault="00511702" w:rsidP="006A6241">
            <w:pPr>
              <w:tabs>
                <w:tab w:val="left" w:pos="4184"/>
              </w:tabs>
              <w:spacing w:after="0" w:line="360" w:lineRule="auto"/>
              <w:ind w:right="-109"/>
              <w:rPr>
                <w:rFonts w:ascii="Times New Roman" w:eastAsia="Calibri" w:hAnsi="Times New Roman" w:cs="Times New Roman"/>
                <w:sz w:val="28"/>
                <w:szCs w:val="28"/>
              </w:rPr>
            </w:pPr>
            <w:r w:rsidRPr="00714F9B">
              <w:rPr>
                <w:rFonts w:ascii="Times New Roman" w:eastAsia="Calibri" w:hAnsi="Times New Roman" w:cs="Times New Roman"/>
                <w:sz w:val="28"/>
                <w:szCs w:val="28"/>
              </w:rPr>
              <w:t>2.1</w:t>
            </w:r>
          </w:p>
        </w:tc>
        <w:tc>
          <w:tcPr>
            <w:tcW w:w="8492" w:type="dxa"/>
            <w:gridSpan w:val="2"/>
            <w:vAlign w:val="center"/>
          </w:tcPr>
          <w:p w:rsidR="00511702" w:rsidRPr="00714F9B" w:rsidRDefault="00EB5F77" w:rsidP="006A6241">
            <w:pPr>
              <w:tabs>
                <w:tab w:val="left" w:pos="4184"/>
              </w:tabs>
              <w:spacing w:after="0" w:line="360" w:lineRule="auto"/>
              <w:ind w:right="-109"/>
              <w:contextualSpacing/>
              <w:rPr>
                <w:rFonts w:ascii="Times New Roman" w:eastAsia="Calibri" w:hAnsi="Times New Roman" w:cs="Times New Roman"/>
                <w:sz w:val="28"/>
                <w:szCs w:val="28"/>
              </w:rPr>
            </w:pPr>
            <w:r>
              <w:rPr>
                <w:rFonts w:ascii="Times New Roman" w:hAnsi="Times New Roman" w:cs="Times New Roman"/>
                <w:sz w:val="28"/>
                <w:szCs w:val="28"/>
              </w:rPr>
              <w:t xml:space="preserve">Экономическая характеристика деятельности компании ПАО «Сбербанк» на территории России и за рубежом </w:t>
            </w:r>
            <w:r w:rsidR="00511702" w:rsidRPr="00714F9B">
              <w:rPr>
                <w:rFonts w:ascii="Times New Roman" w:eastAsia="Calibri" w:hAnsi="Times New Roman" w:cs="Times New Roman"/>
                <w:sz w:val="20"/>
                <w:szCs w:val="20"/>
              </w:rPr>
              <w:t>……</w:t>
            </w:r>
            <w:r>
              <w:rPr>
                <w:rFonts w:ascii="Times New Roman" w:eastAsia="Calibri" w:hAnsi="Times New Roman" w:cs="Times New Roman"/>
                <w:sz w:val="20"/>
                <w:szCs w:val="20"/>
              </w:rPr>
              <w:t>……………</w:t>
            </w:r>
            <w:r w:rsidR="00511702" w:rsidRPr="00714F9B">
              <w:rPr>
                <w:rFonts w:ascii="Times New Roman" w:eastAsia="Calibri" w:hAnsi="Times New Roman" w:cs="Times New Roman"/>
                <w:sz w:val="20"/>
                <w:szCs w:val="20"/>
              </w:rPr>
              <w:t>……………</w:t>
            </w:r>
          </w:p>
        </w:tc>
        <w:tc>
          <w:tcPr>
            <w:tcW w:w="432" w:type="dxa"/>
            <w:vAlign w:val="bottom"/>
          </w:tcPr>
          <w:p w:rsidR="00511702" w:rsidRPr="00714F9B" w:rsidRDefault="003470EA" w:rsidP="006A6241">
            <w:pPr>
              <w:tabs>
                <w:tab w:val="left" w:pos="367"/>
              </w:tabs>
              <w:spacing w:after="0" w:line="360" w:lineRule="auto"/>
              <w:ind w:right="-108"/>
              <w:jc w:val="right"/>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432" w:type="dxa"/>
          </w:tcPr>
          <w:p w:rsidR="00511702" w:rsidRPr="00714F9B" w:rsidRDefault="00511702" w:rsidP="006A6241">
            <w:pPr>
              <w:tabs>
                <w:tab w:val="left" w:pos="367"/>
              </w:tabs>
              <w:spacing w:after="0" w:line="360" w:lineRule="auto"/>
              <w:ind w:right="-108"/>
              <w:jc w:val="right"/>
              <w:rPr>
                <w:rFonts w:ascii="Times New Roman" w:eastAsia="Calibri" w:hAnsi="Times New Roman" w:cs="Times New Roman"/>
                <w:sz w:val="28"/>
                <w:szCs w:val="28"/>
              </w:rPr>
            </w:pPr>
          </w:p>
        </w:tc>
      </w:tr>
      <w:tr w:rsidR="00511702" w:rsidRPr="00714F9B" w:rsidTr="006A6241">
        <w:trPr>
          <w:trHeight w:val="495"/>
        </w:trPr>
        <w:tc>
          <w:tcPr>
            <w:tcW w:w="432" w:type="dxa"/>
          </w:tcPr>
          <w:p w:rsidR="00511702" w:rsidRPr="00714F9B" w:rsidRDefault="00511702" w:rsidP="006A6241">
            <w:pPr>
              <w:spacing w:after="0" w:line="360" w:lineRule="auto"/>
              <w:rPr>
                <w:rFonts w:ascii="Times New Roman" w:eastAsia="Calibri" w:hAnsi="Times New Roman" w:cs="Times New Roman"/>
                <w:sz w:val="28"/>
                <w:szCs w:val="28"/>
              </w:rPr>
            </w:pPr>
          </w:p>
        </w:tc>
        <w:tc>
          <w:tcPr>
            <w:tcW w:w="703" w:type="dxa"/>
          </w:tcPr>
          <w:p w:rsidR="00511702" w:rsidRPr="00714F9B" w:rsidRDefault="00511702" w:rsidP="006A6241">
            <w:pPr>
              <w:keepNext/>
              <w:spacing w:after="0" w:line="360" w:lineRule="auto"/>
              <w:ind w:right="-250"/>
              <w:outlineLvl w:val="0"/>
              <w:rPr>
                <w:rFonts w:ascii="Times New Roman" w:eastAsia="Times New Roman" w:hAnsi="Times New Roman" w:cs="Times New Roman"/>
                <w:iCs/>
                <w:sz w:val="28"/>
                <w:szCs w:val="28"/>
                <w:lang w:eastAsia="ru-RU"/>
              </w:rPr>
            </w:pPr>
            <w:r w:rsidRPr="00714F9B">
              <w:rPr>
                <w:rFonts w:ascii="Times New Roman" w:eastAsia="Times New Roman" w:hAnsi="Times New Roman" w:cs="Times New Roman"/>
                <w:iCs/>
                <w:sz w:val="28"/>
                <w:szCs w:val="28"/>
                <w:lang w:eastAsia="ru-RU"/>
              </w:rPr>
              <w:t>2.2</w:t>
            </w:r>
          </w:p>
        </w:tc>
        <w:tc>
          <w:tcPr>
            <w:tcW w:w="8492" w:type="dxa"/>
            <w:gridSpan w:val="2"/>
            <w:vAlign w:val="center"/>
          </w:tcPr>
          <w:p w:rsidR="00511702" w:rsidRPr="00714F9B" w:rsidRDefault="00EB5F77" w:rsidP="006A6241">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Финансовый и организационный анализ деятельности организации</w:t>
            </w:r>
            <w:r>
              <w:rPr>
                <w:rFonts w:ascii="Times New Roman" w:eastAsia="Times New Roman" w:hAnsi="Times New Roman" w:cs="Times New Roman"/>
                <w:iCs/>
                <w:sz w:val="20"/>
                <w:szCs w:val="20"/>
                <w:lang w:eastAsia="ru-RU"/>
              </w:rPr>
              <w:t>…</w:t>
            </w:r>
          </w:p>
        </w:tc>
        <w:tc>
          <w:tcPr>
            <w:tcW w:w="432" w:type="dxa"/>
            <w:vAlign w:val="bottom"/>
          </w:tcPr>
          <w:p w:rsidR="00511702" w:rsidRPr="00714F9B" w:rsidRDefault="003470EA" w:rsidP="006A6241">
            <w:pPr>
              <w:keepNext/>
              <w:tabs>
                <w:tab w:val="left" w:pos="367"/>
              </w:tabs>
              <w:spacing w:after="0" w:line="360" w:lineRule="auto"/>
              <w:ind w:right="-108"/>
              <w:jc w:val="right"/>
              <w:outlineLvl w:val="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38</w:t>
            </w:r>
          </w:p>
        </w:tc>
        <w:tc>
          <w:tcPr>
            <w:tcW w:w="432" w:type="dxa"/>
          </w:tcPr>
          <w:p w:rsidR="00511702" w:rsidRPr="00714F9B" w:rsidRDefault="00511702" w:rsidP="006A6241">
            <w:pPr>
              <w:keepNext/>
              <w:tabs>
                <w:tab w:val="left" w:pos="367"/>
              </w:tabs>
              <w:spacing w:after="0" w:line="360" w:lineRule="auto"/>
              <w:ind w:right="-108"/>
              <w:jc w:val="right"/>
              <w:outlineLvl w:val="0"/>
              <w:rPr>
                <w:rFonts w:ascii="Times New Roman" w:eastAsia="Times New Roman" w:hAnsi="Times New Roman" w:cs="Times New Roman"/>
                <w:iCs/>
                <w:sz w:val="28"/>
                <w:szCs w:val="28"/>
                <w:lang w:eastAsia="ru-RU"/>
              </w:rPr>
            </w:pPr>
          </w:p>
        </w:tc>
      </w:tr>
      <w:tr w:rsidR="00511702" w:rsidRPr="00714F9B" w:rsidTr="006A6241">
        <w:trPr>
          <w:trHeight w:val="495"/>
        </w:trPr>
        <w:tc>
          <w:tcPr>
            <w:tcW w:w="432" w:type="dxa"/>
          </w:tcPr>
          <w:p w:rsidR="00511702" w:rsidRPr="00714F9B" w:rsidRDefault="00511702" w:rsidP="006A6241">
            <w:pPr>
              <w:spacing w:after="0" w:line="360" w:lineRule="auto"/>
              <w:rPr>
                <w:rFonts w:ascii="Times New Roman" w:eastAsia="Calibri" w:hAnsi="Times New Roman" w:cs="Times New Roman"/>
                <w:sz w:val="28"/>
                <w:szCs w:val="28"/>
              </w:rPr>
            </w:pPr>
          </w:p>
        </w:tc>
        <w:tc>
          <w:tcPr>
            <w:tcW w:w="703" w:type="dxa"/>
          </w:tcPr>
          <w:p w:rsidR="00511702" w:rsidRPr="00714F9B" w:rsidRDefault="00511702" w:rsidP="006A6241">
            <w:pPr>
              <w:keepNext/>
              <w:spacing w:after="0" w:line="360" w:lineRule="auto"/>
              <w:ind w:right="-250"/>
              <w:outlineLvl w:val="0"/>
              <w:rPr>
                <w:rFonts w:ascii="Times New Roman" w:eastAsia="Times New Roman" w:hAnsi="Times New Roman" w:cs="Times New Roman"/>
                <w:iCs/>
                <w:sz w:val="28"/>
                <w:szCs w:val="28"/>
                <w:lang w:eastAsia="ru-RU"/>
              </w:rPr>
            </w:pPr>
            <w:r w:rsidRPr="00714F9B">
              <w:rPr>
                <w:rFonts w:ascii="Times New Roman" w:eastAsia="Times New Roman" w:hAnsi="Times New Roman" w:cs="Times New Roman"/>
                <w:iCs/>
                <w:sz w:val="28"/>
                <w:szCs w:val="28"/>
                <w:lang w:eastAsia="ru-RU"/>
              </w:rPr>
              <w:t>2.3</w:t>
            </w:r>
          </w:p>
        </w:tc>
        <w:tc>
          <w:tcPr>
            <w:tcW w:w="8492" w:type="dxa"/>
            <w:gridSpan w:val="2"/>
            <w:vAlign w:val="center"/>
          </w:tcPr>
          <w:p w:rsidR="00511702" w:rsidRPr="00714F9B" w:rsidRDefault="00EB5F77" w:rsidP="00EB5F77">
            <w:pPr>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Анализ алгоритмов принятия управленческих решений в ПАО «Сбербанк» </w:t>
            </w:r>
            <w:r w:rsidR="00511702" w:rsidRPr="00714F9B">
              <w:rPr>
                <w:rFonts w:ascii="Times New Roman" w:eastAsia="Times New Roman" w:hAnsi="Times New Roman" w:cs="Times New Roman"/>
                <w:iCs/>
                <w:sz w:val="20"/>
                <w:szCs w:val="20"/>
                <w:lang w:eastAsia="ru-RU"/>
              </w:rPr>
              <w:t>………</w:t>
            </w:r>
            <w:r>
              <w:rPr>
                <w:rFonts w:ascii="Times New Roman" w:eastAsia="Times New Roman" w:hAnsi="Times New Roman" w:cs="Times New Roman"/>
                <w:iCs/>
                <w:sz w:val="20"/>
                <w:szCs w:val="20"/>
                <w:lang w:eastAsia="ru-RU"/>
              </w:rPr>
              <w:t>………………………………………………………………………………</w:t>
            </w:r>
            <w:r w:rsidR="00511702" w:rsidRPr="00714F9B">
              <w:rPr>
                <w:rFonts w:ascii="Times New Roman" w:eastAsia="Times New Roman" w:hAnsi="Times New Roman" w:cs="Times New Roman"/>
                <w:iCs/>
                <w:sz w:val="20"/>
                <w:szCs w:val="20"/>
                <w:lang w:eastAsia="ru-RU"/>
              </w:rPr>
              <w:t>..</w:t>
            </w:r>
            <w:r w:rsidR="00511702" w:rsidRPr="00714F9B">
              <w:rPr>
                <w:rFonts w:ascii="Times New Roman" w:eastAsia="Calibri" w:hAnsi="Times New Roman" w:cs="Times New Roman"/>
                <w:sz w:val="20"/>
                <w:szCs w:val="20"/>
              </w:rPr>
              <w:t>.</w:t>
            </w:r>
            <w:r w:rsidR="00511702" w:rsidRPr="00714F9B">
              <w:rPr>
                <w:rFonts w:ascii="Times New Roman" w:eastAsia="Calibri" w:hAnsi="Times New Roman" w:cs="Times New Roman"/>
                <w:sz w:val="28"/>
                <w:szCs w:val="28"/>
              </w:rPr>
              <w:t xml:space="preserve"> </w:t>
            </w:r>
          </w:p>
        </w:tc>
        <w:tc>
          <w:tcPr>
            <w:tcW w:w="432" w:type="dxa"/>
            <w:vAlign w:val="bottom"/>
          </w:tcPr>
          <w:p w:rsidR="00511702" w:rsidRPr="00714F9B" w:rsidRDefault="003470EA" w:rsidP="006A6241">
            <w:pPr>
              <w:keepNext/>
              <w:tabs>
                <w:tab w:val="left" w:pos="367"/>
              </w:tabs>
              <w:spacing w:after="0" w:line="360" w:lineRule="auto"/>
              <w:ind w:right="-108"/>
              <w:jc w:val="right"/>
              <w:outlineLvl w:val="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46</w:t>
            </w:r>
          </w:p>
        </w:tc>
        <w:tc>
          <w:tcPr>
            <w:tcW w:w="432" w:type="dxa"/>
          </w:tcPr>
          <w:p w:rsidR="00511702" w:rsidRPr="00714F9B" w:rsidRDefault="00511702" w:rsidP="006A6241">
            <w:pPr>
              <w:keepNext/>
              <w:tabs>
                <w:tab w:val="left" w:pos="367"/>
              </w:tabs>
              <w:spacing w:after="0" w:line="360" w:lineRule="auto"/>
              <w:ind w:right="-108"/>
              <w:jc w:val="right"/>
              <w:outlineLvl w:val="0"/>
              <w:rPr>
                <w:rFonts w:ascii="Times New Roman" w:eastAsia="Times New Roman" w:hAnsi="Times New Roman" w:cs="Times New Roman"/>
                <w:iCs/>
                <w:sz w:val="28"/>
                <w:szCs w:val="28"/>
                <w:lang w:eastAsia="ru-RU"/>
              </w:rPr>
            </w:pPr>
          </w:p>
        </w:tc>
      </w:tr>
      <w:tr w:rsidR="00511702" w:rsidRPr="00714F9B" w:rsidTr="006A6241">
        <w:trPr>
          <w:trHeight w:val="467"/>
        </w:trPr>
        <w:tc>
          <w:tcPr>
            <w:tcW w:w="432" w:type="dxa"/>
          </w:tcPr>
          <w:p w:rsidR="00511702" w:rsidRPr="00714F9B" w:rsidRDefault="00511702" w:rsidP="006A6241">
            <w:pPr>
              <w:tabs>
                <w:tab w:val="right" w:leader="dot" w:pos="-2235"/>
                <w:tab w:val="left" w:pos="0"/>
              </w:tabs>
              <w:spacing w:after="0" w:line="240" w:lineRule="auto"/>
              <w:ind w:right="-249"/>
              <w:rPr>
                <w:rFonts w:ascii="Times New Roman" w:eastAsia="Times New Roman" w:hAnsi="Times New Roman" w:cs="Times New Roman"/>
                <w:caps/>
                <w:noProof/>
                <w:sz w:val="28"/>
                <w:szCs w:val="28"/>
                <w:lang w:eastAsia="ru-RU"/>
              </w:rPr>
            </w:pPr>
            <w:r w:rsidRPr="00714F9B">
              <w:rPr>
                <w:rFonts w:ascii="Times New Roman" w:eastAsia="Times New Roman" w:hAnsi="Times New Roman" w:cs="Times New Roman"/>
                <w:caps/>
                <w:noProof/>
                <w:sz w:val="28"/>
                <w:szCs w:val="28"/>
                <w:lang w:eastAsia="ru-RU"/>
              </w:rPr>
              <w:t>3</w:t>
            </w:r>
          </w:p>
        </w:tc>
        <w:tc>
          <w:tcPr>
            <w:tcW w:w="9195" w:type="dxa"/>
            <w:gridSpan w:val="3"/>
            <w:vAlign w:val="center"/>
          </w:tcPr>
          <w:p w:rsidR="00511702" w:rsidRPr="00714F9B" w:rsidRDefault="00511702" w:rsidP="006A6241">
            <w:pPr>
              <w:spacing w:after="0" w:line="360" w:lineRule="auto"/>
              <w:rPr>
                <w:rFonts w:ascii="Times New Roman" w:eastAsia="Calibri" w:hAnsi="Times New Roman" w:cs="Times New Roman"/>
                <w:sz w:val="20"/>
                <w:szCs w:val="20"/>
              </w:rPr>
            </w:pPr>
            <w:r w:rsidRPr="00714F9B">
              <w:rPr>
                <w:rFonts w:ascii="Times New Roman" w:eastAsia="Times New Roman" w:hAnsi="Times New Roman" w:cs="Times New Roman"/>
                <w:iCs/>
                <w:sz w:val="20"/>
                <w:szCs w:val="20"/>
                <w:lang w:eastAsia="ru-RU"/>
              </w:rPr>
              <w:t xml:space="preserve"> </w:t>
            </w:r>
            <w:r w:rsidR="00EB5F77">
              <w:rPr>
                <w:rFonts w:ascii="Times New Roman" w:hAnsi="Times New Roman" w:cs="Times New Roman"/>
                <w:sz w:val="28"/>
                <w:szCs w:val="28"/>
              </w:rPr>
              <w:t xml:space="preserve">Методы совершенствования управленческой системы в Сбербанке с учетом мировой практики </w:t>
            </w:r>
            <w:r w:rsidRPr="00714F9B">
              <w:rPr>
                <w:rFonts w:ascii="Times New Roman" w:eastAsia="Times New Roman" w:hAnsi="Times New Roman" w:cs="Times New Roman"/>
                <w:iCs/>
                <w:sz w:val="20"/>
                <w:szCs w:val="20"/>
                <w:lang w:eastAsia="ru-RU"/>
              </w:rPr>
              <w:t>………</w:t>
            </w:r>
            <w:r w:rsidR="00EB5F77">
              <w:rPr>
                <w:rFonts w:ascii="Times New Roman" w:eastAsia="Times New Roman" w:hAnsi="Times New Roman" w:cs="Times New Roman"/>
                <w:iCs/>
                <w:sz w:val="20"/>
                <w:szCs w:val="20"/>
                <w:lang w:eastAsia="ru-RU"/>
              </w:rPr>
              <w:t>…………………………………………………………..</w:t>
            </w:r>
            <w:r w:rsidRPr="00714F9B">
              <w:rPr>
                <w:rFonts w:ascii="Times New Roman" w:eastAsia="Times New Roman" w:hAnsi="Times New Roman" w:cs="Times New Roman"/>
                <w:iCs/>
                <w:sz w:val="20"/>
                <w:szCs w:val="20"/>
                <w:lang w:eastAsia="ru-RU"/>
              </w:rPr>
              <w:t>……….</w:t>
            </w:r>
          </w:p>
        </w:tc>
        <w:tc>
          <w:tcPr>
            <w:tcW w:w="432" w:type="dxa"/>
            <w:vAlign w:val="bottom"/>
          </w:tcPr>
          <w:p w:rsidR="00511702" w:rsidRPr="00714F9B" w:rsidRDefault="003470EA" w:rsidP="006A6241">
            <w:pPr>
              <w:tabs>
                <w:tab w:val="left" w:pos="367"/>
                <w:tab w:val="left" w:pos="513"/>
              </w:tabs>
              <w:spacing w:after="0" w:line="360" w:lineRule="auto"/>
              <w:ind w:left="-107" w:right="-108"/>
              <w:jc w:val="right"/>
              <w:rPr>
                <w:rFonts w:ascii="Times New Roman" w:eastAsia="Calibri" w:hAnsi="Times New Roman" w:cs="Times New Roman"/>
                <w:sz w:val="28"/>
                <w:szCs w:val="28"/>
                <w:lang w:val="en-US"/>
              </w:rPr>
            </w:pPr>
            <w:r>
              <w:rPr>
                <w:rFonts w:ascii="Times New Roman" w:eastAsia="Calibri" w:hAnsi="Times New Roman" w:cs="Times New Roman"/>
                <w:sz w:val="28"/>
                <w:szCs w:val="28"/>
              </w:rPr>
              <w:t>50</w:t>
            </w:r>
          </w:p>
        </w:tc>
        <w:tc>
          <w:tcPr>
            <w:tcW w:w="432" w:type="dxa"/>
          </w:tcPr>
          <w:p w:rsidR="00511702" w:rsidRPr="00714F9B" w:rsidRDefault="00511702" w:rsidP="006A6241">
            <w:pPr>
              <w:tabs>
                <w:tab w:val="left" w:pos="367"/>
                <w:tab w:val="left" w:pos="513"/>
              </w:tabs>
              <w:spacing w:after="0" w:line="360" w:lineRule="auto"/>
              <w:ind w:left="-107" w:right="-108"/>
              <w:jc w:val="right"/>
              <w:rPr>
                <w:rFonts w:ascii="Times New Roman" w:eastAsia="Calibri" w:hAnsi="Times New Roman" w:cs="Times New Roman"/>
                <w:sz w:val="28"/>
                <w:szCs w:val="28"/>
              </w:rPr>
            </w:pPr>
          </w:p>
        </w:tc>
      </w:tr>
      <w:tr w:rsidR="00511702" w:rsidRPr="00714F9B" w:rsidTr="006A6241">
        <w:trPr>
          <w:trHeight w:val="250"/>
        </w:trPr>
        <w:tc>
          <w:tcPr>
            <w:tcW w:w="432" w:type="dxa"/>
          </w:tcPr>
          <w:p w:rsidR="00511702" w:rsidRPr="00714F9B" w:rsidRDefault="00511702" w:rsidP="006A6241">
            <w:pPr>
              <w:keepNext/>
              <w:spacing w:after="0" w:line="360" w:lineRule="auto"/>
              <w:outlineLvl w:val="0"/>
              <w:rPr>
                <w:rFonts w:ascii="Times New Roman" w:eastAsia="Times New Roman" w:hAnsi="Times New Roman" w:cs="Times New Roman"/>
                <w:iCs/>
                <w:sz w:val="28"/>
                <w:szCs w:val="28"/>
                <w:lang w:eastAsia="ru-RU"/>
              </w:rPr>
            </w:pPr>
          </w:p>
        </w:tc>
        <w:tc>
          <w:tcPr>
            <w:tcW w:w="719" w:type="dxa"/>
            <w:gridSpan w:val="2"/>
          </w:tcPr>
          <w:p w:rsidR="00511702" w:rsidRPr="00714F9B" w:rsidRDefault="00511702" w:rsidP="006A6241">
            <w:pPr>
              <w:keepNext/>
              <w:spacing w:after="0" w:line="360" w:lineRule="auto"/>
              <w:ind w:right="-250"/>
              <w:outlineLvl w:val="0"/>
              <w:rPr>
                <w:rFonts w:ascii="Times New Roman" w:eastAsia="Times New Roman" w:hAnsi="Times New Roman" w:cs="Times New Roman"/>
                <w:iCs/>
                <w:sz w:val="28"/>
                <w:szCs w:val="28"/>
                <w:lang w:eastAsia="ru-RU"/>
              </w:rPr>
            </w:pPr>
            <w:r w:rsidRPr="00714F9B">
              <w:rPr>
                <w:rFonts w:ascii="Times New Roman" w:eastAsia="Times New Roman" w:hAnsi="Times New Roman" w:cs="Times New Roman"/>
                <w:iCs/>
                <w:sz w:val="28"/>
                <w:szCs w:val="28"/>
                <w:lang w:eastAsia="ru-RU"/>
              </w:rPr>
              <w:t>3.1</w:t>
            </w:r>
          </w:p>
        </w:tc>
        <w:tc>
          <w:tcPr>
            <w:tcW w:w="8476" w:type="dxa"/>
            <w:vAlign w:val="center"/>
          </w:tcPr>
          <w:p w:rsidR="00511702" w:rsidRPr="00873941" w:rsidRDefault="00EB5F77" w:rsidP="006A6241">
            <w:pPr>
              <w:tabs>
                <w:tab w:val="left" w:pos="4184"/>
              </w:tabs>
              <w:spacing w:after="0" w:line="360" w:lineRule="auto"/>
              <w:ind w:right="-109"/>
              <w:rPr>
                <w:rFonts w:ascii="Times New Roman" w:eastAsia="Times New Roman" w:hAnsi="Times New Roman" w:cs="Times New Roman"/>
                <w:iCs/>
                <w:sz w:val="20"/>
                <w:szCs w:val="20"/>
                <w:lang w:eastAsia="ru-RU"/>
              </w:rPr>
            </w:pPr>
            <w:r>
              <w:rPr>
                <w:rFonts w:ascii="Times New Roman" w:hAnsi="Times New Roman" w:cs="Times New Roman"/>
                <w:sz w:val="28"/>
                <w:szCs w:val="28"/>
              </w:rPr>
              <w:t xml:space="preserve">Мероприятия и программы банка для повышения эффективности принятия управленческих решений </w:t>
            </w:r>
            <w:r>
              <w:rPr>
                <w:rFonts w:ascii="Times New Roman" w:eastAsia="Times New Roman" w:hAnsi="Times New Roman" w:cs="Times New Roman"/>
                <w:iCs/>
                <w:sz w:val="20"/>
                <w:szCs w:val="20"/>
                <w:lang w:eastAsia="ru-RU"/>
              </w:rPr>
              <w:t>……………………………………………….…</w:t>
            </w:r>
          </w:p>
        </w:tc>
        <w:tc>
          <w:tcPr>
            <w:tcW w:w="432" w:type="dxa"/>
            <w:vAlign w:val="bottom"/>
          </w:tcPr>
          <w:p w:rsidR="00511702" w:rsidRPr="00714F9B" w:rsidRDefault="00511702" w:rsidP="006A6241">
            <w:pPr>
              <w:tabs>
                <w:tab w:val="left" w:pos="180"/>
                <w:tab w:val="left" w:pos="367"/>
              </w:tabs>
              <w:spacing w:after="0" w:line="360" w:lineRule="auto"/>
              <w:ind w:left="-207" w:right="-108"/>
              <w:jc w:val="right"/>
              <w:rPr>
                <w:rFonts w:ascii="Times New Roman" w:eastAsia="Calibri" w:hAnsi="Times New Roman" w:cs="Times New Roman"/>
                <w:sz w:val="28"/>
                <w:szCs w:val="28"/>
              </w:rPr>
            </w:pPr>
            <w:r w:rsidRPr="00714F9B">
              <w:rPr>
                <w:rFonts w:ascii="Times New Roman" w:eastAsia="Calibri" w:hAnsi="Times New Roman" w:cs="Times New Roman"/>
                <w:sz w:val="28"/>
                <w:szCs w:val="28"/>
              </w:rPr>
              <w:t xml:space="preserve">   </w:t>
            </w:r>
            <w:r w:rsidR="003470EA">
              <w:rPr>
                <w:rFonts w:ascii="Times New Roman" w:eastAsia="Calibri" w:hAnsi="Times New Roman" w:cs="Times New Roman"/>
                <w:sz w:val="28"/>
                <w:szCs w:val="28"/>
              </w:rPr>
              <w:t>50</w:t>
            </w:r>
          </w:p>
        </w:tc>
        <w:tc>
          <w:tcPr>
            <w:tcW w:w="432" w:type="dxa"/>
          </w:tcPr>
          <w:p w:rsidR="00511702" w:rsidRPr="00714F9B" w:rsidRDefault="00511702" w:rsidP="006A6241">
            <w:pPr>
              <w:tabs>
                <w:tab w:val="left" w:pos="180"/>
                <w:tab w:val="left" w:pos="367"/>
              </w:tabs>
              <w:spacing w:after="0" w:line="360" w:lineRule="auto"/>
              <w:ind w:left="-207" w:right="-108"/>
              <w:jc w:val="right"/>
              <w:rPr>
                <w:rFonts w:ascii="Times New Roman" w:eastAsia="Calibri" w:hAnsi="Times New Roman" w:cs="Times New Roman"/>
                <w:sz w:val="28"/>
                <w:szCs w:val="28"/>
              </w:rPr>
            </w:pPr>
          </w:p>
        </w:tc>
      </w:tr>
      <w:tr w:rsidR="00511702" w:rsidRPr="00714F9B" w:rsidTr="006A6241">
        <w:trPr>
          <w:trHeight w:val="379"/>
        </w:trPr>
        <w:tc>
          <w:tcPr>
            <w:tcW w:w="432" w:type="dxa"/>
          </w:tcPr>
          <w:p w:rsidR="00511702" w:rsidRPr="00714F9B" w:rsidRDefault="00511702" w:rsidP="006A6241">
            <w:pPr>
              <w:keepNext/>
              <w:spacing w:after="0" w:line="360" w:lineRule="auto"/>
              <w:outlineLvl w:val="0"/>
              <w:rPr>
                <w:rFonts w:ascii="Times New Roman" w:eastAsia="Times New Roman" w:hAnsi="Times New Roman" w:cs="Times New Roman"/>
                <w:iCs/>
                <w:sz w:val="28"/>
                <w:szCs w:val="28"/>
                <w:lang w:eastAsia="ru-RU"/>
              </w:rPr>
            </w:pPr>
          </w:p>
        </w:tc>
        <w:tc>
          <w:tcPr>
            <w:tcW w:w="719" w:type="dxa"/>
            <w:gridSpan w:val="2"/>
          </w:tcPr>
          <w:p w:rsidR="00511702" w:rsidRPr="00714F9B" w:rsidRDefault="00511702" w:rsidP="006A6241">
            <w:pPr>
              <w:keepNext/>
              <w:spacing w:after="0" w:line="360" w:lineRule="auto"/>
              <w:ind w:right="-250"/>
              <w:outlineLvl w:val="0"/>
              <w:rPr>
                <w:rFonts w:ascii="Times New Roman" w:eastAsia="Times New Roman" w:hAnsi="Times New Roman" w:cs="Times New Roman"/>
                <w:iCs/>
                <w:sz w:val="28"/>
                <w:szCs w:val="28"/>
                <w:lang w:eastAsia="ru-RU"/>
              </w:rPr>
            </w:pPr>
            <w:r w:rsidRPr="00714F9B">
              <w:rPr>
                <w:rFonts w:ascii="Times New Roman" w:eastAsia="Times New Roman" w:hAnsi="Times New Roman" w:cs="Times New Roman"/>
                <w:iCs/>
                <w:sz w:val="28"/>
                <w:szCs w:val="28"/>
                <w:lang w:eastAsia="ru-RU"/>
              </w:rPr>
              <w:t>3.2</w:t>
            </w:r>
          </w:p>
        </w:tc>
        <w:tc>
          <w:tcPr>
            <w:tcW w:w="8476" w:type="dxa"/>
            <w:vAlign w:val="center"/>
          </w:tcPr>
          <w:p w:rsidR="00511702" w:rsidRPr="00714F9B" w:rsidRDefault="00EB5F77" w:rsidP="006A6241">
            <w:pPr>
              <w:tabs>
                <w:tab w:val="left" w:pos="4184"/>
              </w:tabs>
              <w:spacing w:after="0" w:line="360" w:lineRule="auto"/>
              <w:ind w:right="-109"/>
              <w:rPr>
                <w:rFonts w:ascii="Times New Roman" w:eastAsia="Calibri" w:hAnsi="Times New Roman" w:cs="Times New Roman"/>
                <w:sz w:val="28"/>
                <w:szCs w:val="28"/>
              </w:rPr>
            </w:pPr>
            <w:r>
              <w:rPr>
                <w:rFonts w:ascii="Times New Roman" w:hAnsi="Times New Roman" w:cs="Times New Roman"/>
                <w:sz w:val="28"/>
                <w:szCs w:val="28"/>
              </w:rPr>
              <w:t>Рекомендации для выбора наилучшего способа улучшения управленческой системы ПАО «Сбербанк»</w:t>
            </w:r>
            <w:r>
              <w:rPr>
                <w:rFonts w:ascii="Times New Roman" w:eastAsia="Times New Roman" w:hAnsi="Times New Roman" w:cs="Times New Roman"/>
                <w:iCs/>
                <w:sz w:val="20"/>
                <w:szCs w:val="20"/>
                <w:lang w:eastAsia="ru-RU"/>
              </w:rPr>
              <w:t xml:space="preserve"> …………………………………...……</w:t>
            </w:r>
          </w:p>
        </w:tc>
        <w:tc>
          <w:tcPr>
            <w:tcW w:w="432" w:type="dxa"/>
            <w:vAlign w:val="bottom"/>
          </w:tcPr>
          <w:p w:rsidR="00511702" w:rsidRPr="00714F9B" w:rsidRDefault="003470EA" w:rsidP="006A6241">
            <w:pPr>
              <w:tabs>
                <w:tab w:val="left" w:pos="180"/>
                <w:tab w:val="left" w:pos="367"/>
              </w:tabs>
              <w:spacing w:after="0" w:line="360" w:lineRule="auto"/>
              <w:ind w:left="-207" w:right="-108"/>
              <w:jc w:val="right"/>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432" w:type="dxa"/>
          </w:tcPr>
          <w:p w:rsidR="00511702" w:rsidRPr="00714F9B" w:rsidRDefault="00511702" w:rsidP="006A6241">
            <w:pPr>
              <w:tabs>
                <w:tab w:val="left" w:pos="180"/>
                <w:tab w:val="left" w:pos="367"/>
              </w:tabs>
              <w:spacing w:after="0" w:line="360" w:lineRule="auto"/>
              <w:ind w:left="-207" w:right="-108"/>
              <w:jc w:val="right"/>
              <w:rPr>
                <w:rFonts w:ascii="Times New Roman" w:eastAsia="Calibri" w:hAnsi="Times New Roman" w:cs="Times New Roman"/>
                <w:sz w:val="28"/>
                <w:szCs w:val="28"/>
              </w:rPr>
            </w:pPr>
          </w:p>
        </w:tc>
      </w:tr>
      <w:tr w:rsidR="00511702" w:rsidRPr="00714F9B" w:rsidTr="006A6241">
        <w:trPr>
          <w:trHeight w:val="440"/>
        </w:trPr>
        <w:tc>
          <w:tcPr>
            <w:tcW w:w="9627" w:type="dxa"/>
            <w:gridSpan w:val="4"/>
          </w:tcPr>
          <w:p w:rsidR="00511702" w:rsidRPr="00714F9B" w:rsidRDefault="00511702" w:rsidP="006A6241">
            <w:pPr>
              <w:keepNext/>
              <w:spacing w:before="120" w:after="0" w:line="360" w:lineRule="auto"/>
              <w:ind w:right="-249"/>
              <w:outlineLvl w:val="0"/>
              <w:rPr>
                <w:rFonts w:ascii="Times New Roman" w:eastAsia="Times New Roman" w:hAnsi="Times New Roman" w:cs="Times New Roman"/>
                <w:iCs/>
                <w:sz w:val="20"/>
                <w:szCs w:val="20"/>
                <w:lang w:eastAsia="ru-RU"/>
              </w:rPr>
            </w:pPr>
            <w:r w:rsidRPr="00714F9B">
              <w:rPr>
                <w:rFonts w:ascii="Times New Roman" w:eastAsia="Times New Roman" w:hAnsi="Times New Roman" w:cs="Times New Roman"/>
                <w:iCs/>
                <w:sz w:val="28"/>
                <w:szCs w:val="28"/>
                <w:lang w:eastAsia="ru-RU"/>
              </w:rPr>
              <w:t>Заключение</w:t>
            </w:r>
            <w:r w:rsidRPr="00714F9B">
              <w:rPr>
                <w:rFonts w:ascii="Times New Roman" w:eastAsia="Times New Roman" w:hAnsi="Times New Roman" w:cs="Times New Roman"/>
                <w:iCs/>
                <w:sz w:val="20"/>
                <w:szCs w:val="20"/>
                <w:lang w:eastAsia="ru-RU"/>
              </w:rPr>
              <w:t>……………………………………………………………………………………………………..........</w:t>
            </w:r>
          </w:p>
        </w:tc>
        <w:tc>
          <w:tcPr>
            <w:tcW w:w="432" w:type="dxa"/>
            <w:vAlign w:val="bottom"/>
          </w:tcPr>
          <w:p w:rsidR="00511702" w:rsidRPr="00714F9B" w:rsidRDefault="003470EA" w:rsidP="006A6241">
            <w:pPr>
              <w:tabs>
                <w:tab w:val="left" w:pos="-216"/>
                <w:tab w:val="left" w:pos="367"/>
              </w:tabs>
              <w:spacing w:after="0" w:line="360" w:lineRule="auto"/>
              <w:ind w:left="-108" w:right="-108"/>
              <w:jc w:val="right"/>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432" w:type="dxa"/>
          </w:tcPr>
          <w:p w:rsidR="00511702" w:rsidRPr="00714F9B" w:rsidRDefault="00511702" w:rsidP="006A6241">
            <w:pPr>
              <w:tabs>
                <w:tab w:val="left" w:pos="-216"/>
                <w:tab w:val="left" w:pos="367"/>
              </w:tabs>
              <w:spacing w:after="0" w:line="360" w:lineRule="auto"/>
              <w:ind w:left="-108" w:right="-108"/>
              <w:jc w:val="center"/>
              <w:rPr>
                <w:rFonts w:ascii="Times New Roman" w:eastAsia="Calibri" w:hAnsi="Times New Roman" w:cs="Times New Roman"/>
                <w:sz w:val="28"/>
                <w:szCs w:val="28"/>
              </w:rPr>
            </w:pPr>
          </w:p>
        </w:tc>
      </w:tr>
      <w:tr w:rsidR="00511702" w:rsidRPr="00714F9B" w:rsidTr="006A6241">
        <w:trPr>
          <w:trHeight w:val="440"/>
        </w:trPr>
        <w:tc>
          <w:tcPr>
            <w:tcW w:w="9627" w:type="dxa"/>
            <w:gridSpan w:val="4"/>
          </w:tcPr>
          <w:p w:rsidR="00511702" w:rsidRPr="00714F9B" w:rsidRDefault="00511702" w:rsidP="006A6241">
            <w:pPr>
              <w:keepNext/>
              <w:spacing w:before="120" w:after="0" w:line="360" w:lineRule="auto"/>
              <w:ind w:right="-249"/>
              <w:outlineLvl w:val="0"/>
              <w:rPr>
                <w:rFonts w:ascii="Times New Roman" w:eastAsia="Times New Roman" w:hAnsi="Times New Roman" w:cs="Times New Roman"/>
                <w:iCs/>
                <w:sz w:val="28"/>
                <w:szCs w:val="28"/>
                <w:lang w:eastAsia="ru-RU"/>
              </w:rPr>
            </w:pPr>
            <w:r w:rsidRPr="00714F9B">
              <w:rPr>
                <w:rFonts w:ascii="Times New Roman" w:eastAsia="Times New Roman" w:hAnsi="Times New Roman" w:cs="Times New Roman"/>
                <w:iCs/>
                <w:sz w:val="28"/>
                <w:szCs w:val="28"/>
                <w:lang w:eastAsia="ru-RU"/>
              </w:rPr>
              <w:t>Список использованных источников</w:t>
            </w:r>
            <w:r w:rsidRPr="00714F9B">
              <w:rPr>
                <w:rFonts w:ascii="Times New Roman" w:eastAsia="Times New Roman" w:hAnsi="Times New Roman" w:cs="Times New Roman"/>
                <w:iCs/>
                <w:sz w:val="20"/>
                <w:szCs w:val="20"/>
                <w:lang w:eastAsia="ru-RU"/>
              </w:rPr>
              <w:t>………….......................................................................................</w:t>
            </w:r>
          </w:p>
        </w:tc>
        <w:tc>
          <w:tcPr>
            <w:tcW w:w="432" w:type="dxa"/>
            <w:vAlign w:val="bottom"/>
          </w:tcPr>
          <w:p w:rsidR="00511702" w:rsidRPr="00714F9B" w:rsidRDefault="003470EA" w:rsidP="006A6241">
            <w:pPr>
              <w:tabs>
                <w:tab w:val="left" w:pos="-216"/>
                <w:tab w:val="left" w:pos="367"/>
              </w:tabs>
              <w:spacing w:after="0" w:line="360" w:lineRule="auto"/>
              <w:ind w:left="-108" w:right="-108"/>
              <w:jc w:val="right"/>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432" w:type="dxa"/>
          </w:tcPr>
          <w:p w:rsidR="00511702" w:rsidRPr="00714F9B" w:rsidRDefault="00511702" w:rsidP="006A6241">
            <w:pPr>
              <w:tabs>
                <w:tab w:val="left" w:pos="-216"/>
                <w:tab w:val="left" w:pos="367"/>
              </w:tabs>
              <w:spacing w:after="0" w:line="360" w:lineRule="auto"/>
              <w:ind w:left="-108" w:right="-108"/>
              <w:jc w:val="right"/>
              <w:rPr>
                <w:rFonts w:ascii="Times New Roman" w:eastAsia="Calibri" w:hAnsi="Times New Roman" w:cs="Times New Roman"/>
                <w:sz w:val="28"/>
                <w:szCs w:val="28"/>
              </w:rPr>
            </w:pPr>
          </w:p>
        </w:tc>
      </w:tr>
    </w:tbl>
    <w:p w:rsidR="00511702" w:rsidRPr="00F00140" w:rsidRDefault="00511702" w:rsidP="0051170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1702" w:rsidRDefault="00511702" w:rsidP="00511702">
      <w:pPr>
        <w:spacing w:after="0" w:line="360" w:lineRule="auto"/>
        <w:jc w:val="both"/>
        <w:rPr>
          <w:rFonts w:ascii="Times New Roman" w:hAnsi="Times New Roman" w:cs="Times New Roman"/>
          <w:sz w:val="28"/>
          <w:szCs w:val="28"/>
        </w:rPr>
      </w:pPr>
    </w:p>
    <w:p w:rsidR="00511702" w:rsidRDefault="00511702" w:rsidP="00511702">
      <w:pPr>
        <w:spacing w:after="0" w:line="360" w:lineRule="auto"/>
        <w:jc w:val="both"/>
        <w:rPr>
          <w:rFonts w:ascii="Times New Roman" w:hAnsi="Times New Roman" w:cs="Times New Roman"/>
          <w:sz w:val="28"/>
          <w:szCs w:val="28"/>
        </w:rPr>
      </w:pPr>
    </w:p>
    <w:p w:rsidR="00EB5F77" w:rsidRDefault="00EB5F77" w:rsidP="00331E3B">
      <w:pPr>
        <w:spacing w:after="0" w:line="360" w:lineRule="auto"/>
        <w:jc w:val="center"/>
        <w:rPr>
          <w:rFonts w:ascii="Times New Roman" w:hAnsi="Times New Roman" w:cs="Times New Roman"/>
          <w:sz w:val="28"/>
          <w:szCs w:val="28"/>
        </w:rPr>
      </w:pPr>
    </w:p>
    <w:p w:rsidR="00FD31CF" w:rsidRDefault="00FD31CF" w:rsidP="00331E3B">
      <w:pPr>
        <w:spacing w:after="0" w:line="360" w:lineRule="auto"/>
        <w:jc w:val="center"/>
        <w:rPr>
          <w:rFonts w:ascii="Times New Roman" w:hAnsi="Times New Roman" w:cs="Times New Roman"/>
          <w:b/>
          <w:sz w:val="28"/>
          <w:szCs w:val="28"/>
        </w:rPr>
      </w:pPr>
      <w:r w:rsidRPr="00BA5A19">
        <w:rPr>
          <w:rFonts w:ascii="Times New Roman" w:hAnsi="Times New Roman" w:cs="Times New Roman"/>
          <w:b/>
          <w:sz w:val="28"/>
          <w:szCs w:val="28"/>
        </w:rPr>
        <w:lastRenderedPageBreak/>
        <w:t>ВВЕДЕНИЕ</w:t>
      </w:r>
    </w:p>
    <w:p w:rsidR="0005120C" w:rsidRPr="00BA5A19" w:rsidRDefault="0005120C" w:rsidP="00331E3B">
      <w:pPr>
        <w:spacing w:after="0" w:line="360" w:lineRule="auto"/>
        <w:jc w:val="center"/>
        <w:rPr>
          <w:rFonts w:ascii="Times New Roman" w:hAnsi="Times New Roman" w:cs="Times New Roman"/>
          <w:b/>
          <w:sz w:val="28"/>
          <w:szCs w:val="28"/>
        </w:rPr>
      </w:pPr>
    </w:p>
    <w:p w:rsidR="00FD31CF" w:rsidRPr="00331E3B" w:rsidRDefault="00FD31CF"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r>
      <w:r w:rsidR="007833DF" w:rsidRPr="00331E3B">
        <w:rPr>
          <w:rFonts w:ascii="Times New Roman" w:hAnsi="Times New Roman" w:cs="Times New Roman"/>
          <w:sz w:val="28"/>
          <w:szCs w:val="28"/>
        </w:rPr>
        <w:t>Данная работа посвящена анализу темы принятия управленческих решений, разбору методов для их принятия и повышения эффективности.</w:t>
      </w:r>
    </w:p>
    <w:p w:rsidR="007833DF" w:rsidRPr="00331E3B" w:rsidRDefault="007833DF"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Актуальность темы состоит в том, что многие организации, в настоящее время, сталкиваются с множеством проблем. Причиной этого, чаще всего, выступает неправильная управленческая система. </w:t>
      </w:r>
    </w:p>
    <w:p w:rsidR="00FD31CF" w:rsidRPr="00331E3B" w:rsidRDefault="008A4393"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Целью любого управленческого решения является стремление привести организацию к достижениям поставленных целей. </w:t>
      </w:r>
    </w:p>
    <w:p w:rsidR="008A4393" w:rsidRPr="00331E3B" w:rsidRDefault="00D81FE6"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Важную роль в разработке управленческих решений</w:t>
      </w:r>
      <w:r w:rsidR="008A4393" w:rsidRPr="00331E3B">
        <w:rPr>
          <w:rFonts w:ascii="Times New Roman" w:hAnsi="Times New Roman" w:cs="Times New Roman"/>
          <w:sz w:val="28"/>
          <w:szCs w:val="28"/>
        </w:rPr>
        <w:t xml:space="preserve"> играет организационная структура организации. Это обусловлено тем, что организационная структура основана на закреплении прав и обязанностей того или иного уровня подразделений учреждения. При разработке решений используется принцип делегирования полномочий, в основе которого лежит передача информации и права принимать управленческие решения соответствующему уровню в рамках его компетенций. </w:t>
      </w:r>
    </w:p>
    <w:p w:rsidR="00FD31CF" w:rsidRPr="00331E3B" w:rsidRDefault="00F82427"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Цель</w:t>
      </w:r>
      <w:r w:rsidR="009C7A55" w:rsidRPr="00331E3B">
        <w:rPr>
          <w:rFonts w:ascii="Times New Roman" w:hAnsi="Times New Roman" w:cs="Times New Roman"/>
          <w:sz w:val="28"/>
          <w:szCs w:val="28"/>
        </w:rPr>
        <w:t xml:space="preserve"> работы – анализ </w:t>
      </w:r>
      <w:r w:rsidR="00D1038A" w:rsidRPr="00331E3B">
        <w:rPr>
          <w:rFonts w:ascii="Times New Roman" w:hAnsi="Times New Roman" w:cs="Times New Roman"/>
          <w:sz w:val="28"/>
          <w:szCs w:val="28"/>
        </w:rPr>
        <w:t>процессов принятия управленческих решений в организации</w:t>
      </w:r>
      <w:r w:rsidR="00D81FE6" w:rsidRPr="00331E3B">
        <w:rPr>
          <w:rFonts w:ascii="Times New Roman" w:hAnsi="Times New Roman" w:cs="Times New Roman"/>
          <w:sz w:val="28"/>
          <w:szCs w:val="28"/>
        </w:rPr>
        <w:t xml:space="preserve"> в мировой практике, методов разработки решений, а также разбор приемов по повышению их эффективности.</w:t>
      </w:r>
    </w:p>
    <w:p w:rsidR="005C4CE7" w:rsidRDefault="00D81FE6"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В связи с поставленной целью необходимо решить следующие задачи:</w:t>
      </w:r>
    </w:p>
    <w:p w:rsidR="005C4CE7" w:rsidRDefault="005C4CE7"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82427" w:rsidRPr="00331E3B">
        <w:rPr>
          <w:rFonts w:ascii="Times New Roman" w:hAnsi="Times New Roman" w:cs="Times New Roman"/>
          <w:sz w:val="28"/>
          <w:szCs w:val="28"/>
        </w:rPr>
        <w:t xml:space="preserve">– </w:t>
      </w:r>
      <w:r w:rsidR="009C7A55" w:rsidRPr="00331E3B">
        <w:rPr>
          <w:rFonts w:ascii="Times New Roman" w:hAnsi="Times New Roman" w:cs="Times New Roman"/>
          <w:sz w:val="28"/>
          <w:szCs w:val="28"/>
        </w:rPr>
        <w:t>рассмотреть</w:t>
      </w:r>
      <w:r w:rsidR="00F82427" w:rsidRPr="00331E3B">
        <w:rPr>
          <w:rFonts w:ascii="Times New Roman" w:hAnsi="Times New Roman" w:cs="Times New Roman"/>
          <w:sz w:val="28"/>
          <w:szCs w:val="28"/>
        </w:rPr>
        <w:t xml:space="preserve"> </w:t>
      </w:r>
      <w:r w:rsidR="00D81FE6" w:rsidRPr="00331E3B">
        <w:rPr>
          <w:rFonts w:ascii="Times New Roman" w:hAnsi="Times New Roman" w:cs="Times New Roman"/>
          <w:sz w:val="28"/>
          <w:szCs w:val="28"/>
        </w:rPr>
        <w:t>понятие «управленческое решение» и его классификацию;</w:t>
      </w:r>
    </w:p>
    <w:p w:rsidR="00F82427" w:rsidRPr="00331E3B" w:rsidRDefault="005C4CE7"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82427" w:rsidRPr="00331E3B">
        <w:rPr>
          <w:rFonts w:ascii="Times New Roman" w:hAnsi="Times New Roman" w:cs="Times New Roman"/>
          <w:sz w:val="28"/>
          <w:szCs w:val="28"/>
        </w:rPr>
        <w:t xml:space="preserve">– </w:t>
      </w:r>
      <w:r w:rsidR="00D81FE6" w:rsidRPr="00331E3B">
        <w:rPr>
          <w:rFonts w:ascii="Times New Roman" w:hAnsi="Times New Roman" w:cs="Times New Roman"/>
          <w:sz w:val="28"/>
          <w:szCs w:val="28"/>
        </w:rPr>
        <w:t>выявить</w:t>
      </w:r>
      <w:r w:rsidR="00F82427" w:rsidRPr="00331E3B">
        <w:rPr>
          <w:rFonts w:ascii="Times New Roman" w:hAnsi="Times New Roman" w:cs="Times New Roman"/>
          <w:sz w:val="28"/>
          <w:szCs w:val="28"/>
        </w:rPr>
        <w:t xml:space="preserve"> </w:t>
      </w:r>
      <w:r w:rsidR="00D81FE6" w:rsidRPr="00331E3B">
        <w:rPr>
          <w:rFonts w:ascii="Times New Roman" w:hAnsi="Times New Roman" w:cs="Times New Roman"/>
          <w:sz w:val="28"/>
          <w:szCs w:val="28"/>
        </w:rPr>
        <w:t>методы принятия управленческих решений;</w:t>
      </w:r>
    </w:p>
    <w:p w:rsidR="00F82427" w:rsidRPr="00331E3B" w:rsidRDefault="00F82427"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w:t>
      </w:r>
      <w:r w:rsidR="00D81FE6" w:rsidRPr="00331E3B">
        <w:rPr>
          <w:rFonts w:ascii="Times New Roman" w:hAnsi="Times New Roman" w:cs="Times New Roman"/>
          <w:sz w:val="28"/>
          <w:szCs w:val="28"/>
        </w:rPr>
        <w:t xml:space="preserve"> изучить способы повышения эффективности принимаемых решений;</w:t>
      </w:r>
    </w:p>
    <w:p w:rsidR="00D81FE6" w:rsidRPr="00331E3B" w:rsidRDefault="005C4CE7"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82427" w:rsidRPr="00331E3B">
        <w:rPr>
          <w:rFonts w:ascii="Times New Roman" w:hAnsi="Times New Roman" w:cs="Times New Roman"/>
          <w:sz w:val="28"/>
          <w:szCs w:val="28"/>
        </w:rPr>
        <w:t xml:space="preserve">– </w:t>
      </w:r>
      <w:r w:rsidR="003D60A3" w:rsidRPr="00331E3B">
        <w:rPr>
          <w:rFonts w:ascii="Times New Roman" w:hAnsi="Times New Roman" w:cs="Times New Roman"/>
          <w:sz w:val="28"/>
          <w:szCs w:val="28"/>
        </w:rPr>
        <w:t>определить</w:t>
      </w:r>
      <w:r w:rsidR="00F82427" w:rsidRPr="00331E3B">
        <w:rPr>
          <w:rFonts w:ascii="Times New Roman" w:hAnsi="Times New Roman" w:cs="Times New Roman"/>
          <w:sz w:val="28"/>
          <w:szCs w:val="28"/>
        </w:rPr>
        <w:t xml:space="preserve"> </w:t>
      </w:r>
      <w:r w:rsidR="003D60A3" w:rsidRPr="00331E3B">
        <w:rPr>
          <w:rFonts w:ascii="Times New Roman" w:hAnsi="Times New Roman" w:cs="Times New Roman"/>
          <w:sz w:val="28"/>
          <w:szCs w:val="28"/>
        </w:rPr>
        <w:t>специфику деятельности финансовой организации на примере ПАО «Сбербанк»;</w:t>
      </w:r>
    </w:p>
    <w:p w:rsidR="003D60A3" w:rsidRPr="00331E3B" w:rsidRDefault="00F82427"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 </w:t>
      </w:r>
      <w:r w:rsidR="003D60A3" w:rsidRPr="00331E3B">
        <w:rPr>
          <w:rFonts w:ascii="Times New Roman" w:hAnsi="Times New Roman" w:cs="Times New Roman"/>
          <w:sz w:val="28"/>
          <w:szCs w:val="28"/>
        </w:rPr>
        <w:t>провести финансовый и организационный анализ деятельности банка;</w:t>
      </w:r>
    </w:p>
    <w:p w:rsidR="003D60A3" w:rsidRPr="00331E3B" w:rsidRDefault="00F82427"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  </w:t>
      </w:r>
      <w:r w:rsidR="003D60A3" w:rsidRPr="00331E3B">
        <w:rPr>
          <w:rFonts w:ascii="Times New Roman" w:hAnsi="Times New Roman" w:cs="Times New Roman"/>
          <w:sz w:val="28"/>
          <w:szCs w:val="28"/>
        </w:rPr>
        <w:t>проанализировать алгоритмы принятия управленческих решений в Сбербанке;</w:t>
      </w:r>
    </w:p>
    <w:p w:rsidR="003D60A3" w:rsidRPr="00331E3B" w:rsidRDefault="00F82427"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lastRenderedPageBreak/>
        <w:tab/>
        <w:t xml:space="preserve">– </w:t>
      </w:r>
      <w:r w:rsidR="003D60A3" w:rsidRPr="00331E3B">
        <w:rPr>
          <w:rFonts w:ascii="Times New Roman" w:hAnsi="Times New Roman" w:cs="Times New Roman"/>
          <w:sz w:val="28"/>
          <w:szCs w:val="28"/>
        </w:rPr>
        <w:t>выявить мероприятия и программа, которые банк использует для того, чтобы повысить эффективность управленческих решений;</w:t>
      </w:r>
    </w:p>
    <w:p w:rsidR="003D60A3" w:rsidRPr="00331E3B" w:rsidRDefault="00F82427"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w:t>
      </w:r>
      <w:r w:rsidR="003D60A3" w:rsidRPr="00331E3B">
        <w:rPr>
          <w:rFonts w:ascii="Times New Roman" w:hAnsi="Times New Roman" w:cs="Times New Roman"/>
          <w:sz w:val="28"/>
          <w:szCs w:val="28"/>
        </w:rPr>
        <w:t xml:space="preserve"> разработать рекомендации по улучшению качества принимаемых решений для финансовой организации.</w:t>
      </w:r>
    </w:p>
    <w:p w:rsidR="003D60A3" w:rsidRPr="00331E3B" w:rsidRDefault="003D60A3"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r>
      <w:r w:rsidR="00A957BE" w:rsidRPr="00331E3B">
        <w:rPr>
          <w:rFonts w:ascii="Times New Roman" w:hAnsi="Times New Roman" w:cs="Times New Roman"/>
          <w:sz w:val="28"/>
          <w:szCs w:val="28"/>
        </w:rPr>
        <w:t>Предметом исследования настоящей работы выступает анализ управленческой деятельности в организации.</w:t>
      </w:r>
    </w:p>
    <w:p w:rsidR="00A957BE" w:rsidRPr="00331E3B" w:rsidRDefault="00A957BE"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Объектом исследования является финансово-кредитная организация ПАО «Сбербанк». </w:t>
      </w:r>
    </w:p>
    <w:p w:rsidR="00A957BE" w:rsidRPr="00331E3B" w:rsidRDefault="00A957BE"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Структура работы представлена в трех главах, а также содержит введение, заключение и список использованных источников.  </w:t>
      </w: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FD31CF" w:rsidRPr="00331E3B" w:rsidRDefault="00FD31CF" w:rsidP="00331E3B">
      <w:pPr>
        <w:spacing w:after="0" w:line="360" w:lineRule="auto"/>
        <w:jc w:val="both"/>
        <w:rPr>
          <w:rFonts w:ascii="Times New Roman" w:hAnsi="Times New Roman" w:cs="Times New Roman"/>
          <w:sz w:val="28"/>
          <w:szCs w:val="28"/>
        </w:rPr>
      </w:pPr>
    </w:p>
    <w:p w:rsidR="009C7A55" w:rsidRPr="00331E3B" w:rsidRDefault="009C7A55" w:rsidP="00331E3B">
      <w:pPr>
        <w:spacing w:after="0" w:line="360" w:lineRule="auto"/>
        <w:jc w:val="both"/>
        <w:rPr>
          <w:rFonts w:ascii="Times New Roman" w:hAnsi="Times New Roman" w:cs="Times New Roman"/>
          <w:sz w:val="28"/>
          <w:szCs w:val="28"/>
        </w:rPr>
      </w:pPr>
    </w:p>
    <w:p w:rsidR="000701DF" w:rsidRPr="00BA5A19" w:rsidRDefault="009C7A55" w:rsidP="00331E3B">
      <w:pPr>
        <w:spacing w:after="0" w:line="360" w:lineRule="auto"/>
        <w:jc w:val="both"/>
        <w:rPr>
          <w:rFonts w:ascii="Times New Roman" w:hAnsi="Times New Roman" w:cs="Times New Roman"/>
          <w:b/>
          <w:sz w:val="28"/>
          <w:szCs w:val="28"/>
        </w:rPr>
      </w:pPr>
      <w:r w:rsidRPr="00BA5A19">
        <w:rPr>
          <w:rFonts w:ascii="Times New Roman" w:hAnsi="Times New Roman" w:cs="Times New Roman"/>
          <w:b/>
          <w:sz w:val="28"/>
          <w:szCs w:val="28"/>
        </w:rPr>
        <w:lastRenderedPageBreak/>
        <w:tab/>
      </w:r>
      <w:r w:rsidR="002A02C3" w:rsidRPr="00BA5A19">
        <w:rPr>
          <w:rFonts w:ascii="Times New Roman" w:hAnsi="Times New Roman" w:cs="Times New Roman"/>
          <w:b/>
          <w:sz w:val="28"/>
          <w:szCs w:val="28"/>
        </w:rPr>
        <w:t>1 Теоретические аспекты развития концепции принятия управленческих решений</w:t>
      </w:r>
    </w:p>
    <w:p w:rsidR="009C7A55" w:rsidRPr="00BA5A19" w:rsidRDefault="009C7A55" w:rsidP="00331E3B">
      <w:pPr>
        <w:spacing w:after="0" w:line="360" w:lineRule="auto"/>
        <w:jc w:val="both"/>
        <w:rPr>
          <w:rFonts w:ascii="Times New Roman" w:hAnsi="Times New Roman" w:cs="Times New Roman"/>
          <w:b/>
          <w:sz w:val="28"/>
          <w:szCs w:val="28"/>
        </w:rPr>
      </w:pPr>
    </w:p>
    <w:p w:rsidR="002A02C3" w:rsidRPr="00BA5A19" w:rsidRDefault="002A02C3" w:rsidP="00331E3B">
      <w:pPr>
        <w:spacing w:after="0" w:line="360" w:lineRule="auto"/>
        <w:jc w:val="both"/>
        <w:rPr>
          <w:rFonts w:ascii="Times New Roman" w:hAnsi="Times New Roman" w:cs="Times New Roman"/>
          <w:b/>
          <w:sz w:val="28"/>
          <w:szCs w:val="28"/>
        </w:rPr>
      </w:pPr>
      <w:r w:rsidRPr="00BA5A19">
        <w:rPr>
          <w:rFonts w:ascii="Times New Roman" w:hAnsi="Times New Roman" w:cs="Times New Roman"/>
          <w:b/>
          <w:sz w:val="28"/>
          <w:szCs w:val="28"/>
        </w:rPr>
        <w:tab/>
        <w:t>1.1 Содержание понятия «управленческое решение». Классификация видов управленческих решений</w:t>
      </w:r>
    </w:p>
    <w:p w:rsidR="009C7A55" w:rsidRPr="00331E3B" w:rsidRDefault="00EB758D"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r>
    </w:p>
    <w:p w:rsidR="002A02C3" w:rsidRPr="00BA5A19" w:rsidRDefault="00EB758D"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В современном мире все стремится к развитию и не стоит на месте. </w:t>
      </w:r>
      <w:r w:rsidR="00603ACC" w:rsidRPr="00331E3B">
        <w:rPr>
          <w:rFonts w:ascii="Times New Roman" w:hAnsi="Times New Roman" w:cs="Times New Roman"/>
          <w:sz w:val="28"/>
          <w:szCs w:val="28"/>
        </w:rPr>
        <w:t xml:space="preserve">Это также касается и сферы управленческих решений. </w:t>
      </w:r>
      <w:r w:rsidR="00587B83" w:rsidRPr="00331E3B">
        <w:rPr>
          <w:rFonts w:ascii="Times New Roman" w:hAnsi="Times New Roman" w:cs="Times New Roman"/>
          <w:sz w:val="28"/>
          <w:szCs w:val="28"/>
        </w:rPr>
        <w:t xml:space="preserve">Очень часто менеджеры компаний сталкиваются с проблемами, с которыми не имели дело </w:t>
      </w:r>
      <w:r w:rsidR="002E599B" w:rsidRPr="00331E3B">
        <w:rPr>
          <w:rFonts w:ascii="Times New Roman" w:hAnsi="Times New Roman" w:cs="Times New Roman"/>
          <w:sz w:val="28"/>
          <w:szCs w:val="28"/>
        </w:rPr>
        <w:t>ранее. Отличительной чертой хорошего менеджера является – в сложных и нестабильных условиях принимать правильные решения, а это не так просто и не каждый управляющий обладает такой способностью.</w:t>
      </w:r>
      <w:r w:rsidR="00CC4EA5" w:rsidRPr="00331E3B">
        <w:rPr>
          <w:rFonts w:ascii="Times New Roman" w:hAnsi="Times New Roman" w:cs="Times New Roman"/>
          <w:sz w:val="28"/>
          <w:szCs w:val="28"/>
        </w:rPr>
        <w:t xml:space="preserve"> </w:t>
      </w:r>
      <w:r w:rsidR="002E599B" w:rsidRPr="00331E3B">
        <w:rPr>
          <w:rFonts w:ascii="Times New Roman" w:hAnsi="Times New Roman" w:cs="Times New Roman"/>
          <w:sz w:val="28"/>
          <w:szCs w:val="28"/>
        </w:rPr>
        <w:t>Следовательно, о</w:t>
      </w:r>
      <w:r w:rsidR="002A02C3" w:rsidRPr="00331E3B">
        <w:rPr>
          <w:rFonts w:ascii="Times New Roman" w:hAnsi="Times New Roman" w:cs="Times New Roman"/>
          <w:sz w:val="28"/>
          <w:szCs w:val="28"/>
        </w:rPr>
        <w:t xml:space="preserve">дной из важных проблем любой организации является принятие правильных управленческих решений и их реализация. </w:t>
      </w:r>
      <w:r w:rsidR="00D65CA3" w:rsidRPr="00BA5A19">
        <w:rPr>
          <w:rFonts w:ascii="Times New Roman" w:hAnsi="Times New Roman" w:cs="Times New Roman"/>
          <w:sz w:val="28"/>
          <w:szCs w:val="28"/>
        </w:rPr>
        <w:t>[</w:t>
      </w:r>
      <w:r w:rsidR="00D65CA3" w:rsidRPr="00D65CA3">
        <w:rPr>
          <w:rFonts w:ascii="Times New Roman" w:hAnsi="Times New Roman" w:cs="Times New Roman"/>
          <w:sz w:val="28"/>
          <w:szCs w:val="28"/>
        </w:rPr>
        <w:t>2</w:t>
      </w:r>
      <w:r w:rsidR="00D65CA3" w:rsidRPr="00BA5A19">
        <w:rPr>
          <w:rFonts w:ascii="Times New Roman" w:hAnsi="Times New Roman" w:cs="Times New Roman"/>
          <w:sz w:val="28"/>
          <w:szCs w:val="28"/>
        </w:rPr>
        <w:t>3</w:t>
      </w:r>
      <w:r w:rsidR="00CC4EA5" w:rsidRPr="00D65CA3">
        <w:rPr>
          <w:rFonts w:ascii="Times New Roman" w:hAnsi="Times New Roman" w:cs="Times New Roman"/>
          <w:sz w:val="28"/>
          <w:szCs w:val="28"/>
        </w:rPr>
        <w:t>, с</w:t>
      </w:r>
      <w:r w:rsidR="00D65CA3" w:rsidRPr="00D65CA3">
        <w:rPr>
          <w:rFonts w:ascii="Times New Roman" w:hAnsi="Times New Roman" w:cs="Times New Roman"/>
          <w:sz w:val="28"/>
          <w:szCs w:val="28"/>
        </w:rPr>
        <w:t>.</w:t>
      </w:r>
      <w:r w:rsidR="00D65CA3">
        <w:rPr>
          <w:rFonts w:ascii="Times New Roman" w:hAnsi="Times New Roman" w:cs="Times New Roman"/>
          <w:sz w:val="28"/>
          <w:szCs w:val="28"/>
        </w:rPr>
        <w:t>34</w:t>
      </w:r>
      <w:r w:rsidR="00D65CA3" w:rsidRPr="00BA5A19">
        <w:rPr>
          <w:rFonts w:ascii="Times New Roman" w:hAnsi="Times New Roman" w:cs="Times New Roman"/>
          <w:sz w:val="28"/>
          <w:szCs w:val="28"/>
        </w:rPr>
        <w:t>]</w:t>
      </w:r>
    </w:p>
    <w:p w:rsidR="002A02C3" w:rsidRPr="00BA5A19" w:rsidRDefault="002A02C3"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Для того чтобы </w:t>
      </w:r>
      <w:r w:rsidR="00B121DA" w:rsidRPr="00331E3B">
        <w:rPr>
          <w:rFonts w:ascii="Times New Roman" w:hAnsi="Times New Roman" w:cs="Times New Roman"/>
          <w:sz w:val="28"/>
          <w:szCs w:val="28"/>
        </w:rPr>
        <w:t xml:space="preserve">понять содержание такого понятия как «управленческое решение» следует углубиться в истоки появления термина «управление». Понятие «управление» существует испокон веков. </w:t>
      </w:r>
      <w:r w:rsidR="0037196C" w:rsidRPr="00331E3B">
        <w:rPr>
          <w:rFonts w:ascii="Times New Roman" w:hAnsi="Times New Roman" w:cs="Times New Roman"/>
          <w:sz w:val="28"/>
          <w:szCs w:val="28"/>
        </w:rPr>
        <w:t xml:space="preserve">Рассмотрим историю понятия «управление», под которой понимается возникновение и развитие систем управления в прошлом. </w:t>
      </w:r>
      <w:r w:rsidR="005476F2" w:rsidRPr="00331E3B">
        <w:rPr>
          <w:rFonts w:ascii="Times New Roman" w:hAnsi="Times New Roman" w:cs="Times New Roman"/>
          <w:sz w:val="28"/>
          <w:szCs w:val="28"/>
        </w:rPr>
        <w:t>Необходимость в управлении зародилась еще задолго до того как менеджмент, или управление, выделилось в самостоятельную область знаний</w:t>
      </w:r>
      <w:r w:rsidR="00466703">
        <w:rPr>
          <w:rFonts w:ascii="Times New Roman" w:hAnsi="Times New Roman" w:cs="Times New Roman"/>
          <w:sz w:val="28"/>
          <w:szCs w:val="28"/>
        </w:rPr>
        <w:t xml:space="preserve"> </w:t>
      </w:r>
      <w:r w:rsidR="00445601" w:rsidRPr="00BA5A19">
        <w:rPr>
          <w:rFonts w:ascii="Times New Roman" w:hAnsi="Times New Roman" w:cs="Times New Roman"/>
          <w:sz w:val="28"/>
          <w:szCs w:val="28"/>
        </w:rPr>
        <w:t>[43</w:t>
      </w:r>
      <w:r w:rsidR="005476F2" w:rsidRPr="00445601">
        <w:rPr>
          <w:rFonts w:ascii="Times New Roman" w:hAnsi="Times New Roman" w:cs="Times New Roman"/>
          <w:sz w:val="28"/>
          <w:szCs w:val="28"/>
        </w:rPr>
        <w:t>, с</w:t>
      </w:r>
      <w:r w:rsidR="00445601" w:rsidRPr="00BA5A19">
        <w:rPr>
          <w:rFonts w:ascii="Times New Roman" w:hAnsi="Times New Roman" w:cs="Times New Roman"/>
          <w:sz w:val="28"/>
          <w:szCs w:val="28"/>
        </w:rPr>
        <w:t>.</w:t>
      </w:r>
      <w:r w:rsidR="00445601" w:rsidRPr="00445601">
        <w:rPr>
          <w:rFonts w:ascii="Times New Roman" w:hAnsi="Times New Roman" w:cs="Times New Roman"/>
          <w:sz w:val="28"/>
          <w:szCs w:val="28"/>
        </w:rPr>
        <w:t>5</w:t>
      </w:r>
      <w:r w:rsidR="00445601" w:rsidRPr="00BA5A19">
        <w:rPr>
          <w:rFonts w:ascii="Times New Roman" w:hAnsi="Times New Roman" w:cs="Times New Roman"/>
          <w:sz w:val="28"/>
          <w:szCs w:val="28"/>
        </w:rPr>
        <w:t>]</w:t>
      </w:r>
      <w:r w:rsidR="00466703">
        <w:rPr>
          <w:rFonts w:ascii="Times New Roman" w:hAnsi="Times New Roman" w:cs="Times New Roman"/>
          <w:sz w:val="28"/>
          <w:szCs w:val="28"/>
        </w:rPr>
        <w:t>.</w:t>
      </w:r>
    </w:p>
    <w:p w:rsidR="005476F2" w:rsidRPr="00331E3B" w:rsidRDefault="005476F2"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Р. Ходжеттс выдвинул теорию о том, что менеджмент сложился в результате трех </w:t>
      </w:r>
      <w:r w:rsidR="004E68D8" w:rsidRPr="00331E3B">
        <w:rPr>
          <w:rFonts w:ascii="Times New Roman" w:hAnsi="Times New Roman" w:cs="Times New Roman"/>
          <w:sz w:val="28"/>
          <w:szCs w:val="28"/>
        </w:rPr>
        <w:t xml:space="preserve">управленческих революций. Они и послужили началом существования концепции управления. </w:t>
      </w:r>
    </w:p>
    <w:p w:rsidR="004E68D8" w:rsidRPr="00331E3B" w:rsidRDefault="004E68D8"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Первая революция произошла в Шумерии в третьем тысячилетии до нашей эры. Суть этой революции в том, чтобы произвести трансформацию шумерских жрецов в менеджеров, которые должны были отказаться от приношения жертв богам продуктами питания. </w:t>
      </w:r>
    </w:p>
    <w:p w:rsidR="004E68D8" w:rsidRPr="00331E3B" w:rsidRDefault="005C4CE7"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1792</w:t>
      </w:r>
      <w:r w:rsidRPr="00D90552">
        <w:rPr>
          <w:rFonts w:ascii="Times New Roman" w:hAnsi="Times New Roman" w:cs="Times New Roman"/>
          <w:sz w:val="28"/>
          <w:szCs w:val="28"/>
        </w:rPr>
        <w:t>–</w:t>
      </w:r>
      <w:r w:rsidR="004E68D8" w:rsidRPr="00331E3B">
        <w:rPr>
          <w:rFonts w:ascii="Times New Roman" w:hAnsi="Times New Roman" w:cs="Times New Roman"/>
          <w:sz w:val="28"/>
          <w:szCs w:val="28"/>
        </w:rPr>
        <w:t>1750</w:t>
      </w:r>
      <w:r>
        <w:rPr>
          <w:rFonts w:ascii="Times New Roman" w:hAnsi="Times New Roman" w:cs="Times New Roman"/>
          <w:sz w:val="28"/>
          <w:szCs w:val="28"/>
        </w:rPr>
        <w:t xml:space="preserve"> гг.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н.э. произошла светско </w:t>
      </w:r>
      <w:r w:rsidRPr="00D90552">
        <w:rPr>
          <w:rFonts w:ascii="Times New Roman" w:hAnsi="Times New Roman" w:cs="Times New Roman"/>
          <w:sz w:val="28"/>
          <w:szCs w:val="28"/>
        </w:rPr>
        <w:t>–</w:t>
      </w:r>
      <w:r>
        <w:rPr>
          <w:rFonts w:ascii="Times New Roman" w:hAnsi="Times New Roman" w:cs="Times New Roman"/>
          <w:sz w:val="28"/>
          <w:szCs w:val="28"/>
        </w:rPr>
        <w:t xml:space="preserve"> </w:t>
      </w:r>
      <w:r w:rsidR="004E68D8" w:rsidRPr="00331E3B">
        <w:rPr>
          <w:rFonts w:ascii="Times New Roman" w:hAnsi="Times New Roman" w:cs="Times New Roman"/>
          <w:sz w:val="28"/>
          <w:szCs w:val="28"/>
        </w:rPr>
        <w:t xml:space="preserve">административная революция. Ключевой фигурой стал вавилонский правитель Хаммурапи, </w:t>
      </w:r>
      <w:r w:rsidR="004E68D8" w:rsidRPr="00331E3B">
        <w:rPr>
          <w:rFonts w:ascii="Times New Roman" w:hAnsi="Times New Roman" w:cs="Times New Roman"/>
          <w:sz w:val="28"/>
          <w:szCs w:val="28"/>
        </w:rPr>
        <w:lastRenderedPageBreak/>
        <w:t xml:space="preserve">который стал работать над образом «заботливого покровителя народа». </w:t>
      </w:r>
      <w:r w:rsidR="00872ED1" w:rsidRPr="00331E3B">
        <w:rPr>
          <w:rFonts w:ascii="Times New Roman" w:hAnsi="Times New Roman" w:cs="Times New Roman"/>
          <w:sz w:val="28"/>
          <w:szCs w:val="28"/>
        </w:rPr>
        <w:t xml:space="preserve">В результате этого был создан свод законов Хаммурапи. Свод содержит в себе 285 законов, которые послужили немаловажным элементом в становлении процесса управления. </w:t>
      </w:r>
    </w:p>
    <w:p w:rsidR="00872ED1" w:rsidRPr="00BA5A19" w:rsidRDefault="00872ED1"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И наконец, третьей управленческой рев</w:t>
      </w:r>
      <w:r w:rsidR="00E679E4">
        <w:rPr>
          <w:rFonts w:ascii="Times New Roman" w:hAnsi="Times New Roman" w:cs="Times New Roman"/>
          <w:sz w:val="28"/>
          <w:szCs w:val="28"/>
        </w:rPr>
        <w:t xml:space="preserve">олюцией стала производственно – </w:t>
      </w:r>
      <w:r w:rsidRPr="00331E3B">
        <w:rPr>
          <w:rFonts w:ascii="Times New Roman" w:hAnsi="Times New Roman" w:cs="Times New Roman"/>
          <w:sz w:val="28"/>
          <w:szCs w:val="28"/>
        </w:rPr>
        <w:t>строительна</w:t>
      </w:r>
      <w:r w:rsidR="00E679E4">
        <w:rPr>
          <w:rFonts w:ascii="Times New Roman" w:hAnsi="Times New Roman" w:cs="Times New Roman"/>
          <w:sz w:val="28"/>
          <w:szCs w:val="28"/>
        </w:rPr>
        <w:t xml:space="preserve">я революция, </w:t>
      </w:r>
      <w:r w:rsidRPr="00331E3B">
        <w:rPr>
          <w:rFonts w:ascii="Times New Roman" w:hAnsi="Times New Roman" w:cs="Times New Roman"/>
          <w:sz w:val="28"/>
          <w:szCs w:val="28"/>
        </w:rPr>
        <w:t xml:space="preserve">послужившая усовершенствованию организации труда на зернохранилищах и текстильных фабриках. Предводителем революции стал вавилонский царь Навуходоносор </w:t>
      </w:r>
      <w:r w:rsidRPr="00331E3B">
        <w:rPr>
          <w:rFonts w:ascii="Times New Roman" w:hAnsi="Times New Roman" w:cs="Times New Roman"/>
          <w:sz w:val="28"/>
          <w:szCs w:val="28"/>
          <w:lang w:val="en-GB"/>
        </w:rPr>
        <w:t>XI</w:t>
      </w:r>
      <w:r w:rsidRPr="00445601">
        <w:rPr>
          <w:rFonts w:ascii="Times New Roman" w:hAnsi="Times New Roman" w:cs="Times New Roman"/>
          <w:sz w:val="28"/>
          <w:szCs w:val="28"/>
        </w:rPr>
        <w:t xml:space="preserve"> </w:t>
      </w:r>
      <w:r w:rsidR="00445601" w:rsidRPr="00BA5A19">
        <w:rPr>
          <w:rFonts w:ascii="Times New Roman" w:hAnsi="Times New Roman" w:cs="Times New Roman"/>
          <w:sz w:val="28"/>
          <w:szCs w:val="28"/>
        </w:rPr>
        <w:t>[40</w:t>
      </w:r>
      <w:r w:rsidR="00F346EB" w:rsidRPr="00445601">
        <w:rPr>
          <w:rFonts w:ascii="Times New Roman" w:hAnsi="Times New Roman" w:cs="Times New Roman"/>
          <w:sz w:val="28"/>
          <w:szCs w:val="28"/>
        </w:rPr>
        <w:t>, с</w:t>
      </w:r>
      <w:r w:rsidR="00445601" w:rsidRPr="00BA5A19">
        <w:rPr>
          <w:rFonts w:ascii="Times New Roman" w:hAnsi="Times New Roman" w:cs="Times New Roman"/>
          <w:sz w:val="28"/>
          <w:szCs w:val="28"/>
        </w:rPr>
        <w:t>.</w:t>
      </w:r>
      <w:r w:rsidR="00445601" w:rsidRPr="00445601">
        <w:rPr>
          <w:rFonts w:ascii="Times New Roman" w:hAnsi="Times New Roman" w:cs="Times New Roman"/>
          <w:sz w:val="28"/>
          <w:szCs w:val="28"/>
        </w:rPr>
        <w:t>7</w:t>
      </w:r>
      <w:r w:rsidR="00445601" w:rsidRPr="00BA5A19">
        <w:rPr>
          <w:rFonts w:ascii="Times New Roman" w:hAnsi="Times New Roman" w:cs="Times New Roman"/>
          <w:sz w:val="28"/>
          <w:szCs w:val="28"/>
        </w:rPr>
        <w:t>]</w:t>
      </w:r>
      <w:r w:rsidR="00466703">
        <w:rPr>
          <w:rFonts w:ascii="Times New Roman" w:hAnsi="Times New Roman" w:cs="Times New Roman"/>
          <w:sz w:val="28"/>
          <w:szCs w:val="28"/>
        </w:rPr>
        <w:t>.</w:t>
      </w:r>
    </w:p>
    <w:p w:rsidR="00F346EB" w:rsidRPr="00BA5A19" w:rsidRDefault="00DB2097"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Значительный вклад в становление управленческой мысли внес и древнегреческий философ Платон, назвавший управление «наукой о питании людей». Теория Платона предполагала предположение о  том, что законы являются основным источником управления в государстве, но требуют надзора за их исполнением. Надзор должен осуществлять специалист, </w:t>
      </w:r>
      <w:r w:rsidR="00466703">
        <w:rPr>
          <w:rFonts w:ascii="Times New Roman" w:hAnsi="Times New Roman" w:cs="Times New Roman"/>
          <w:sz w:val="28"/>
          <w:szCs w:val="28"/>
        </w:rPr>
        <w:t>владеющий искусством управления</w:t>
      </w:r>
      <w:r w:rsidRPr="00331E3B">
        <w:rPr>
          <w:rFonts w:ascii="Times New Roman" w:hAnsi="Times New Roman" w:cs="Times New Roman"/>
          <w:sz w:val="28"/>
          <w:szCs w:val="28"/>
        </w:rPr>
        <w:t xml:space="preserve"> </w:t>
      </w:r>
      <w:r w:rsidR="00445601" w:rsidRPr="00BA5A19">
        <w:rPr>
          <w:rFonts w:ascii="Times New Roman" w:hAnsi="Times New Roman" w:cs="Times New Roman"/>
          <w:sz w:val="28"/>
          <w:szCs w:val="28"/>
        </w:rPr>
        <w:t>[40</w:t>
      </w:r>
      <w:r w:rsidRPr="00445601">
        <w:rPr>
          <w:rFonts w:ascii="Times New Roman" w:hAnsi="Times New Roman" w:cs="Times New Roman"/>
          <w:sz w:val="28"/>
          <w:szCs w:val="28"/>
        </w:rPr>
        <w:t>, с</w:t>
      </w:r>
      <w:r w:rsidR="00445601" w:rsidRPr="00BA5A19">
        <w:rPr>
          <w:rFonts w:ascii="Times New Roman" w:hAnsi="Times New Roman" w:cs="Times New Roman"/>
          <w:sz w:val="28"/>
          <w:szCs w:val="28"/>
        </w:rPr>
        <w:t>.</w:t>
      </w:r>
      <w:r w:rsidR="00445601" w:rsidRPr="00445601">
        <w:rPr>
          <w:rFonts w:ascii="Times New Roman" w:hAnsi="Times New Roman" w:cs="Times New Roman"/>
          <w:sz w:val="28"/>
          <w:szCs w:val="28"/>
        </w:rPr>
        <w:t>8</w:t>
      </w:r>
      <w:r w:rsidR="00445601" w:rsidRPr="00BA5A19">
        <w:rPr>
          <w:rFonts w:ascii="Times New Roman" w:hAnsi="Times New Roman" w:cs="Times New Roman"/>
          <w:sz w:val="28"/>
          <w:szCs w:val="28"/>
        </w:rPr>
        <w:t>]</w:t>
      </w:r>
      <w:r w:rsidR="00466703">
        <w:rPr>
          <w:rFonts w:ascii="Times New Roman" w:hAnsi="Times New Roman" w:cs="Times New Roman"/>
          <w:sz w:val="28"/>
          <w:szCs w:val="28"/>
        </w:rPr>
        <w:t>.</w:t>
      </w:r>
    </w:p>
    <w:p w:rsidR="004B5F01" w:rsidRPr="00331E3B" w:rsidRDefault="00DB2097"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Немаловажными элементами развития управленческой системы</w:t>
      </w:r>
      <w:r w:rsidR="004B5F01" w:rsidRPr="00331E3B">
        <w:rPr>
          <w:rFonts w:ascii="Times New Roman" w:hAnsi="Times New Roman" w:cs="Times New Roman"/>
          <w:sz w:val="28"/>
          <w:szCs w:val="28"/>
        </w:rPr>
        <w:t xml:space="preserve"> стали этапы развития управленческой мысли. </w:t>
      </w:r>
    </w:p>
    <w:p w:rsidR="00DB2097" w:rsidRPr="00331E3B" w:rsidRDefault="00AC4719"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1)</w:t>
      </w:r>
      <w:r w:rsidR="004B5F01" w:rsidRPr="00331E3B">
        <w:rPr>
          <w:rFonts w:ascii="Times New Roman" w:hAnsi="Times New Roman" w:cs="Times New Roman"/>
          <w:sz w:val="28"/>
          <w:szCs w:val="28"/>
        </w:rPr>
        <w:t xml:space="preserve"> Учение Ф. Тейлора «Принципы научного управления» (начало </w:t>
      </w:r>
      <w:r w:rsidR="004B5F01" w:rsidRPr="00331E3B">
        <w:rPr>
          <w:rFonts w:ascii="Times New Roman" w:hAnsi="Times New Roman" w:cs="Times New Roman"/>
          <w:sz w:val="28"/>
          <w:szCs w:val="28"/>
          <w:lang w:val="en-GB"/>
        </w:rPr>
        <w:t>XX</w:t>
      </w:r>
      <w:r w:rsidRPr="00331E3B">
        <w:rPr>
          <w:rFonts w:ascii="Times New Roman" w:hAnsi="Times New Roman" w:cs="Times New Roman"/>
          <w:sz w:val="28"/>
          <w:szCs w:val="28"/>
        </w:rPr>
        <w:t xml:space="preserve"> </w:t>
      </w:r>
      <w:r w:rsidR="005C4CE7">
        <w:rPr>
          <w:rFonts w:ascii="Times New Roman" w:hAnsi="Times New Roman" w:cs="Times New Roman"/>
          <w:sz w:val="28"/>
          <w:szCs w:val="28"/>
        </w:rPr>
        <w:t>в</w:t>
      </w:r>
      <w:r w:rsidR="004B5F01" w:rsidRPr="00331E3B">
        <w:rPr>
          <w:rFonts w:ascii="Times New Roman" w:hAnsi="Times New Roman" w:cs="Times New Roman"/>
          <w:sz w:val="28"/>
          <w:szCs w:val="28"/>
        </w:rPr>
        <w:t xml:space="preserve">). Благодаря системе управления, разработанной Тейлором, американским организациям удалось наглядно представить ее практическое представление и влияние системы на экономику страны.  </w:t>
      </w:r>
    </w:p>
    <w:p w:rsidR="004B5F01" w:rsidRPr="00331E3B" w:rsidRDefault="004B5F01"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r>
      <w:r w:rsidR="00AC4719" w:rsidRPr="00331E3B">
        <w:rPr>
          <w:rFonts w:ascii="Times New Roman" w:hAnsi="Times New Roman" w:cs="Times New Roman"/>
          <w:sz w:val="28"/>
          <w:szCs w:val="28"/>
        </w:rPr>
        <w:t>2)</w:t>
      </w:r>
      <w:r w:rsidR="0051235F" w:rsidRPr="00331E3B">
        <w:rPr>
          <w:rFonts w:ascii="Times New Roman" w:hAnsi="Times New Roman" w:cs="Times New Roman"/>
          <w:sz w:val="28"/>
          <w:szCs w:val="28"/>
        </w:rPr>
        <w:t xml:space="preserve"> Появление административной школы управления и применение ее концепций на практике. Авторами этой теории стали А. Файоль и П. Урвик. </w:t>
      </w:r>
    </w:p>
    <w:p w:rsidR="0059735B" w:rsidRPr="00331E3B" w:rsidRDefault="00AC4719"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3)</w:t>
      </w:r>
      <w:r w:rsidR="0051235F" w:rsidRPr="00331E3B">
        <w:rPr>
          <w:rFonts w:ascii="Times New Roman" w:hAnsi="Times New Roman" w:cs="Times New Roman"/>
          <w:sz w:val="28"/>
          <w:szCs w:val="28"/>
        </w:rPr>
        <w:t xml:space="preserve"> </w:t>
      </w:r>
      <w:r w:rsidR="004905DE" w:rsidRPr="00331E3B">
        <w:rPr>
          <w:rFonts w:ascii="Times New Roman" w:hAnsi="Times New Roman" w:cs="Times New Roman"/>
          <w:sz w:val="28"/>
          <w:szCs w:val="28"/>
        </w:rPr>
        <w:t xml:space="preserve">Развитие школы «человеческих отношений» </w:t>
      </w:r>
      <w:r w:rsidR="0059735B" w:rsidRPr="00331E3B">
        <w:rPr>
          <w:rFonts w:ascii="Times New Roman" w:hAnsi="Times New Roman" w:cs="Times New Roman"/>
          <w:sz w:val="28"/>
          <w:szCs w:val="28"/>
        </w:rPr>
        <w:t>(А. Файоль, П. Слоун).</w:t>
      </w:r>
    </w:p>
    <w:p w:rsidR="0059735B" w:rsidRPr="00331E3B" w:rsidRDefault="00AC4719"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4)</w:t>
      </w:r>
      <w:r w:rsidR="0059735B" w:rsidRPr="00331E3B">
        <w:rPr>
          <w:rFonts w:ascii="Times New Roman" w:hAnsi="Times New Roman" w:cs="Times New Roman"/>
          <w:sz w:val="28"/>
          <w:szCs w:val="28"/>
        </w:rPr>
        <w:t xml:space="preserve"> Организация управления на основе психологии, которая оказывает непосредственное воздействие на чело</w:t>
      </w:r>
      <w:r w:rsidR="005C4CE7">
        <w:rPr>
          <w:rFonts w:ascii="Times New Roman" w:hAnsi="Times New Roman" w:cs="Times New Roman"/>
          <w:sz w:val="28"/>
          <w:szCs w:val="28"/>
        </w:rPr>
        <w:t>века в системе управления (1940</w:t>
      </w:r>
      <w:r w:rsidR="005C4CE7" w:rsidRPr="00D90552">
        <w:rPr>
          <w:rFonts w:ascii="Times New Roman" w:hAnsi="Times New Roman" w:cs="Times New Roman"/>
          <w:sz w:val="28"/>
          <w:szCs w:val="28"/>
        </w:rPr>
        <w:t>–</w:t>
      </w:r>
      <w:r w:rsidR="0059735B" w:rsidRPr="00331E3B">
        <w:rPr>
          <w:rFonts w:ascii="Times New Roman" w:hAnsi="Times New Roman" w:cs="Times New Roman"/>
          <w:sz w:val="28"/>
          <w:szCs w:val="28"/>
        </w:rPr>
        <w:t>1960 гг.).</w:t>
      </w:r>
    </w:p>
    <w:p w:rsidR="00470FC2" w:rsidRPr="00331E3B" w:rsidRDefault="00AC4719"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5)</w:t>
      </w:r>
      <w:r w:rsidR="0059735B" w:rsidRPr="00331E3B">
        <w:rPr>
          <w:rFonts w:ascii="Times New Roman" w:hAnsi="Times New Roman" w:cs="Times New Roman"/>
          <w:sz w:val="28"/>
          <w:szCs w:val="28"/>
        </w:rPr>
        <w:t xml:space="preserve"> </w:t>
      </w:r>
      <w:r w:rsidR="00FC1C56" w:rsidRPr="00331E3B">
        <w:rPr>
          <w:rFonts w:ascii="Times New Roman" w:hAnsi="Times New Roman" w:cs="Times New Roman"/>
          <w:sz w:val="28"/>
          <w:szCs w:val="28"/>
        </w:rPr>
        <w:t>Становление современных методов принятия управленческих решений с использованием</w:t>
      </w:r>
      <w:r w:rsidR="005C4CE7">
        <w:rPr>
          <w:rFonts w:ascii="Times New Roman" w:hAnsi="Times New Roman" w:cs="Times New Roman"/>
          <w:sz w:val="28"/>
          <w:szCs w:val="28"/>
        </w:rPr>
        <w:t xml:space="preserve"> математических и </w:t>
      </w:r>
      <w:proofErr w:type="gramStart"/>
      <w:r w:rsidR="00470FC2" w:rsidRPr="00331E3B">
        <w:rPr>
          <w:rFonts w:ascii="Times New Roman" w:hAnsi="Times New Roman" w:cs="Times New Roman"/>
          <w:sz w:val="28"/>
          <w:szCs w:val="28"/>
        </w:rPr>
        <w:t>экономических методов</w:t>
      </w:r>
      <w:proofErr w:type="gramEnd"/>
      <w:r w:rsidR="005C4CE7">
        <w:rPr>
          <w:rFonts w:ascii="Times New Roman" w:hAnsi="Times New Roman" w:cs="Times New Roman"/>
          <w:sz w:val="28"/>
          <w:szCs w:val="28"/>
        </w:rPr>
        <w:t>, и вычислительной техники (1950</w:t>
      </w:r>
      <w:r w:rsidR="005C4CE7" w:rsidRPr="00D90552">
        <w:rPr>
          <w:rFonts w:ascii="Times New Roman" w:hAnsi="Times New Roman" w:cs="Times New Roman"/>
          <w:sz w:val="28"/>
          <w:szCs w:val="28"/>
        </w:rPr>
        <w:t>–</w:t>
      </w:r>
      <w:r w:rsidR="00470FC2" w:rsidRPr="00331E3B">
        <w:rPr>
          <w:rFonts w:ascii="Times New Roman" w:hAnsi="Times New Roman" w:cs="Times New Roman"/>
          <w:sz w:val="28"/>
          <w:szCs w:val="28"/>
        </w:rPr>
        <w:t>1960 гг.).</w:t>
      </w:r>
    </w:p>
    <w:p w:rsidR="00470FC2" w:rsidRPr="00331E3B" w:rsidRDefault="006E6603"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lastRenderedPageBreak/>
        <w:tab/>
        <w:t>6)</w:t>
      </w:r>
      <w:r w:rsidR="00470FC2" w:rsidRPr="00331E3B">
        <w:rPr>
          <w:rFonts w:ascii="Times New Roman" w:hAnsi="Times New Roman" w:cs="Times New Roman"/>
          <w:sz w:val="28"/>
          <w:szCs w:val="28"/>
        </w:rPr>
        <w:t xml:space="preserve"> Ра</w:t>
      </w:r>
      <w:r w:rsidR="005C4CE7">
        <w:rPr>
          <w:rFonts w:ascii="Times New Roman" w:hAnsi="Times New Roman" w:cs="Times New Roman"/>
          <w:sz w:val="28"/>
          <w:szCs w:val="28"/>
        </w:rPr>
        <w:t>звитие системного подхода (1970</w:t>
      </w:r>
      <w:r w:rsidR="005C4CE7" w:rsidRPr="00D90552">
        <w:rPr>
          <w:rFonts w:ascii="Times New Roman" w:hAnsi="Times New Roman" w:cs="Times New Roman"/>
          <w:sz w:val="28"/>
          <w:szCs w:val="28"/>
        </w:rPr>
        <w:t>–</w:t>
      </w:r>
      <w:r w:rsidR="00470FC2" w:rsidRPr="00331E3B">
        <w:rPr>
          <w:rFonts w:ascii="Times New Roman" w:hAnsi="Times New Roman" w:cs="Times New Roman"/>
          <w:sz w:val="28"/>
          <w:szCs w:val="28"/>
        </w:rPr>
        <w:t xml:space="preserve">1980 гг.). Он включает в себя несколько теорий: «стратегический менеджмент» И. Ансоффа, теория «властных структур между организациями» Г. Саланчика и теория </w:t>
      </w:r>
      <w:r w:rsidRPr="00331E3B">
        <w:rPr>
          <w:rFonts w:ascii="Times New Roman" w:hAnsi="Times New Roman" w:cs="Times New Roman"/>
          <w:sz w:val="28"/>
          <w:szCs w:val="28"/>
        </w:rPr>
        <w:t>«</w:t>
      </w:r>
      <w:r w:rsidR="00470FC2" w:rsidRPr="00331E3B">
        <w:rPr>
          <w:rFonts w:ascii="Times New Roman" w:hAnsi="Times New Roman" w:cs="Times New Roman"/>
          <w:sz w:val="28"/>
          <w:szCs w:val="28"/>
        </w:rPr>
        <w:t>конкретной стратегии, конкурентоспосо</w:t>
      </w:r>
      <w:r w:rsidRPr="00331E3B">
        <w:rPr>
          <w:rFonts w:ascii="Times New Roman" w:hAnsi="Times New Roman" w:cs="Times New Roman"/>
          <w:sz w:val="28"/>
          <w:szCs w:val="28"/>
        </w:rPr>
        <w:t>бности, потребительского</w:t>
      </w:r>
      <w:r w:rsidR="00397884" w:rsidRPr="00331E3B">
        <w:rPr>
          <w:rFonts w:ascii="Times New Roman" w:hAnsi="Times New Roman" w:cs="Times New Roman"/>
          <w:sz w:val="28"/>
          <w:szCs w:val="28"/>
        </w:rPr>
        <w:t xml:space="preserve"> качеств</w:t>
      </w:r>
      <w:r w:rsidRPr="00331E3B">
        <w:rPr>
          <w:rFonts w:ascii="Times New Roman" w:hAnsi="Times New Roman" w:cs="Times New Roman"/>
          <w:sz w:val="28"/>
          <w:szCs w:val="28"/>
        </w:rPr>
        <w:t>а</w:t>
      </w:r>
      <w:r w:rsidR="00397884" w:rsidRPr="00331E3B">
        <w:rPr>
          <w:rFonts w:ascii="Times New Roman" w:hAnsi="Times New Roman" w:cs="Times New Roman"/>
          <w:sz w:val="28"/>
          <w:szCs w:val="28"/>
        </w:rPr>
        <w:t xml:space="preserve"> </w:t>
      </w:r>
      <w:r w:rsidR="00470FC2" w:rsidRPr="00331E3B">
        <w:rPr>
          <w:rFonts w:ascii="Times New Roman" w:hAnsi="Times New Roman" w:cs="Times New Roman"/>
          <w:sz w:val="28"/>
          <w:szCs w:val="28"/>
        </w:rPr>
        <w:t xml:space="preserve">продукции и ресурсов» М. Портера. </w:t>
      </w:r>
    </w:p>
    <w:p w:rsidR="00397884" w:rsidRPr="00331E3B" w:rsidRDefault="006E6603"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7)</w:t>
      </w:r>
      <w:r w:rsidR="00397884" w:rsidRPr="00331E3B">
        <w:rPr>
          <w:rFonts w:ascii="Times New Roman" w:hAnsi="Times New Roman" w:cs="Times New Roman"/>
          <w:sz w:val="28"/>
          <w:szCs w:val="28"/>
        </w:rPr>
        <w:t xml:space="preserve"> Представление «организационной структуры» как мощ</w:t>
      </w:r>
      <w:r w:rsidR="005C4CE7">
        <w:rPr>
          <w:rFonts w:ascii="Times New Roman" w:hAnsi="Times New Roman" w:cs="Times New Roman"/>
          <w:sz w:val="28"/>
          <w:szCs w:val="28"/>
        </w:rPr>
        <w:t>ного механизма управления (1980</w:t>
      </w:r>
      <w:r w:rsidR="005C4CE7" w:rsidRPr="00D90552">
        <w:rPr>
          <w:rFonts w:ascii="Times New Roman" w:hAnsi="Times New Roman" w:cs="Times New Roman"/>
          <w:sz w:val="28"/>
          <w:szCs w:val="28"/>
        </w:rPr>
        <w:t>–</w:t>
      </w:r>
      <w:r w:rsidR="00397884" w:rsidRPr="00331E3B">
        <w:rPr>
          <w:rFonts w:ascii="Times New Roman" w:hAnsi="Times New Roman" w:cs="Times New Roman"/>
          <w:sz w:val="28"/>
          <w:szCs w:val="28"/>
        </w:rPr>
        <w:t>е гг.).</w:t>
      </w:r>
    </w:p>
    <w:p w:rsidR="00397884" w:rsidRPr="00331E3B" w:rsidRDefault="006E6603"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8)</w:t>
      </w:r>
      <w:r w:rsidR="00397884" w:rsidRPr="00331E3B">
        <w:rPr>
          <w:rFonts w:ascii="Times New Roman" w:hAnsi="Times New Roman" w:cs="Times New Roman"/>
          <w:sz w:val="28"/>
          <w:szCs w:val="28"/>
        </w:rPr>
        <w:t xml:space="preserve"> Усиление международного характера управления и переход большинства стран к открытой экономике, начало прояв</w:t>
      </w:r>
      <w:r w:rsidR="005C4CE7">
        <w:rPr>
          <w:rFonts w:ascii="Times New Roman" w:hAnsi="Times New Roman" w:cs="Times New Roman"/>
          <w:sz w:val="28"/>
          <w:szCs w:val="28"/>
        </w:rPr>
        <w:t>ления конкурентной борьбы (1990</w:t>
      </w:r>
      <w:r w:rsidR="005C4CE7" w:rsidRPr="00D90552">
        <w:rPr>
          <w:rFonts w:ascii="Times New Roman" w:hAnsi="Times New Roman" w:cs="Times New Roman"/>
          <w:sz w:val="28"/>
          <w:szCs w:val="28"/>
        </w:rPr>
        <w:t>–</w:t>
      </w:r>
      <w:r w:rsidR="00397884" w:rsidRPr="00331E3B">
        <w:rPr>
          <w:rFonts w:ascii="Times New Roman" w:hAnsi="Times New Roman" w:cs="Times New Roman"/>
          <w:sz w:val="28"/>
          <w:szCs w:val="28"/>
        </w:rPr>
        <w:t>е гг.).</w:t>
      </w:r>
    </w:p>
    <w:p w:rsidR="00397884" w:rsidRPr="00331E3B" w:rsidRDefault="006E6603"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9)</w:t>
      </w:r>
      <w:r w:rsidR="00397884" w:rsidRPr="00331E3B">
        <w:rPr>
          <w:rFonts w:ascii="Times New Roman" w:hAnsi="Times New Roman" w:cs="Times New Roman"/>
          <w:sz w:val="28"/>
          <w:szCs w:val="28"/>
        </w:rPr>
        <w:t xml:space="preserve"> Ситуационные теории и методология «</w:t>
      </w:r>
      <w:r w:rsidR="00397884" w:rsidRPr="00331E3B">
        <w:rPr>
          <w:rFonts w:ascii="Times New Roman" w:hAnsi="Times New Roman" w:cs="Times New Roman"/>
          <w:sz w:val="28"/>
          <w:szCs w:val="28"/>
          <w:lang w:val="en-GB"/>
        </w:rPr>
        <w:t>Total</w:t>
      </w:r>
      <w:r w:rsidR="00397884" w:rsidRPr="00331E3B">
        <w:rPr>
          <w:rFonts w:ascii="Times New Roman" w:hAnsi="Times New Roman" w:cs="Times New Roman"/>
          <w:sz w:val="28"/>
          <w:szCs w:val="28"/>
        </w:rPr>
        <w:t xml:space="preserve"> </w:t>
      </w:r>
      <w:r w:rsidR="00397884" w:rsidRPr="00331E3B">
        <w:rPr>
          <w:rFonts w:ascii="Times New Roman" w:hAnsi="Times New Roman" w:cs="Times New Roman"/>
          <w:sz w:val="28"/>
          <w:szCs w:val="28"/>
          <w:lang w:val="en-GB"/>
        </w:rPr>
        <w:t>Quality</w:t>
      </w:r>
      <w:r w:rsidR="00397884" w:rsidRPr="00331E3B">
        <w:rPr>
          <w:rFonts w:ascii="Times New Roman" w:hAnsi="Times New Roman" w:cs="Times New Roman"/>
          <w:sz w:val="28"/>
          <w:szCs w:val="28"/>
        </w:rPr>
        <w:t xml:space="preserve"> </w:t>
      </w:r>
      <w:r w:rsidR="00397884" w:rsidRPr="00331E3B">
        <w:rPr>
          <w:rFonts w:ascii="Times New Roman" w:hAnsi="Times New Roman" w:cs="Times New Roman"/>
          <w:sz w:val="28"/>
          <w:szCs w:val="28"/>
          <w:lang w:val="en-GB"/>
        </w:rPr>
        <w:t>Management</w:t>
      </w:r>
      <w:r w:rsidR="005C4CE7">
        <w:rPr>
          <w:rFonts w:ascii="Times New Roman" w:hAnsi="Times New Roman" w:cs="Times New Roman"/>
          <w:sz w:val="28"/>
          <w:szCs w:val="28"/>
        </w:rPr>
        <w:t xml:space="preserve">» </w:t>
      </w:r>
      <w:r w:rsidR="005C4CE7" w:rsidRPr="00D90552">
        <w:rPr>
          <w:rFonts w:ascii="Times New Roman" w:hAnsi="Times New Roman" w:cs="Times New Roman"/>
          <w:sz w:val="28"/>
          <w:szCs w:val="28"/>
        </w:rPr>
        <w:t>–</w:t>
      </w:r>
      <w:r w:rsidR="00397884" w:rsidRPr="00331E3B">
        <w:rPr>
          <w:rFonts w:ascii="Times New Roman" w:hAnsi="Times New Roman" w:cs="Times New Roman"/>
          <w:sz w:val="28"/>
          <w:szCs w:val="28"/>
        </w:rPr>
        <w:t xml:space="preserve"> </w:t>
      </w:r>
      <w:r w:rsidR="00AE108E" w:rsidRPr="00331E3B">
        <w:rPr>
          <w:rFonts w:ascii="Times New Roman" w:hAnsi="Times New Roman" w:cs="Times New Roman"/>
          <w:sz w:val="28"/>
          <w:szCs w:val="28"/>
        </w:rPr>
        <w:t>Всеобщее управление качеством (</w:t>
      </w:r>
      <w:r w:rsidR="00397884" w:rsidRPr="00331E3B">
        <w:rPr>
          <w:rFonts w:ascii="Times New Roman" w:hAnsi="Times New Roman" w:cs="Times New Roman"/>
          <w:sz w:val="28"/>
          <w:szCs w:val="28"/>
        </w:rPr>
        <w:t xml:space="preserve">начало </w:t>
      </w:r>
      <w:r w:rsidR="00397884" w:rsidRPr="00331E3B">
        <w:rPr>
          <w:rFonts w:ascii="Times New Roman" w:hAnsi="Times New Roman" w:cs="Times New Roman"/>
          <w:sz w:val="28"/>
          <w:szCs w:val="28"/>
          <w:lang w:val="en-GB"/>
        </w:rPr>
        <w:t>XXI</w:t>
      </w:r>
      <w:r w:rsidR="00397884" w:rsidRPr="00331E3B">
        <w:rPr>
          <w:rFonts w:ascii="Times New Roman" w:hAnsi="Times New Roman" w:cs="Times New Roman"/>
          <w:sz w:val="28"/>
          <w:szCs w:val="28"/>
        </w:rPr>
        <w:t xml:space="preserve"> </w:t>
      </w:r>
      <w:r w:rsidR="009C012F" w:rsidRPr="00331E3B">
        <w:rPr>
          <w:rFonts w:ascii="Times New Roman" w:hAnsi="Times New Roman" w:cs="Times New Roman"/>
          <w:sz w:val="28"/>
          <w:szCs w:val="28"/>
        </w:rPr>
        <w:t>в</w:t>
      </w:r>
      <w:r w:rsidR="009C012F" w:rsidRPr="00445601">
        <w:rPr>
          <w:rFonts w:ascii="Times New Roman" w:hAnsi="Times New Roman" w:cs="Times New Roman"/>
          <w:sz w:val="28"/>
          <w:szCs w:val="28"/>
        </w:rPr>
        <w:t>.</w:t>
      </w:r>
      <w:r w:rsidR="00466703">
        <w:rPr>
          <w:rFonts w:ascii="Times New Roman" w:hAnsi="Times New Roman" w:cs="Times New Roman"/>
          <w:sz w:val="28"/>
          <w:szCs w:val="28"/>
        </w:rPr>
        <w:t>)</w:t>
      </w:r>
      <w:r w:rsidR="00397884" w:rsidRPr="00445601">
        <w:rPr>
          <w:rFonts w:ascii="Times New Roman" w:hAnsi="Times New Roman" w:cs="Times New Roman"/>
          <w:sz w:val="28"/>
          <w:szCs w:val="28"/>
        </w:rPr>
        <w:t xml:space="preserve">  </w:t>
      </w:r>
      <w:r w:rsidR="00445601" w:rsidRPr="00BA5A19">
        <w:rPr>
          <w:rFonts w:ascii="Times New Roman" w:hAnsi="Times New Roman" w:cs="Times New Roman"/>
          <w:sz w:val="28"/>
          <w:szCs w:val="28"/>
        </w:rPr>
        <w:t>[11</w:t>
      </w:r>
      <w:r w:rsidR="008F3275" w:rsidRPr="00445601">
        <w:rPr>
          <w:rFonts w:ascii="Times New Roman" w:hAnsi="Times New Roman" w:cs="Times New Roman"/>
          <w:sz w:val="28"/>
          <w:szCs w:val="28"/>
        </w:rPr>
        <w:t xml:space="preserve">, </w:t>
      </w:r>
      <w:r w:rsidR="00445601">
        <w:rPr>
          <w:rFonts w:ascii="Times New Roman" w:hAnsi="Times New Roman" w:cs="Times New Roman"/>
          <w:sz w:val="28"/>
          <w:szCs w:val="28"/>
          <w:lang w:val="en-GB"/>
        </w:rPr>
        <w:t>c</w:t>
      </w:r>
      <w:r w:rsidR="00445601" w:rsidRPr="00BA5A19">
        <w:rPr>
          <w:rFonts w:ascii="Times New Roman" w:hAnsi="Times New Roman" w:cs="Times New Roman"/>
          <w:sz w:val="28"/>
          <w:szCs w:val="28"/>
        </w:rPr>
        <w:t>.</w:t>
      </w:r>
      <w:r w:rsidR="008F3275" w:rsidRPr="00445601">
        <w:rPr>
          <w:rFonts w:ascii="Times New Roman" w:hAnsi="Times New Roman" w:cs="Times New Roman"/>
          <w:sz w:val="28"/>
          <w:szCs w:val="28"/>
        </w:rPr>
        <w:t>101 –</w:t>
      </w:r>
      <w:r w:rsidR="00445601" w:rsidRPr="00445601">
        <w:rPr>
          <w:rFonts w:ascii="Times New Roman" w:hAnsi="Times New Roman" w:cs="Times New Roman"/>
          <w:sz w:val="28"/>
          <w:szCs w:val="28"/>
        </w:rPr>
        <w:t xml:space="preserve"> 104</w:t>
      </w:r>
      <w:r w:rsidR="00445601" w:rsidRPr="00BA5A19">
        <w:rPr>
          <w:rFonts w:ascii="Times New Roman" w:hAnsi="Times New Roman" w:cs="Times New Roman"/>
          <w:sz w:val="28"/>
          <w:szCs w:val="28"/>
        </w:rPr>
        <w:t>]</w:t>
      </w:r>
      <w:r w:rsidR="00466703">
        <w:rPr>
          <w:rFonts w:ascii="Times New Roman" w:hAnsi="Times New Roman" w:cs="Times New Roman"/>
          <w:sz w:val="28"/>
          <w:szCs w:val="28"/>
        </w:rPr>
        <w:t>.</w:t>
      </w:r>
      <w:r w:rsidR="008F3275" w:rsidRPr="00331E3B">
        <w:rPr>
          <w:rFonts w:ascii="Times New Roman" w:hAnsi="Times New Roman" w:cs="Times New Roman"/>
          <w:sz w:val="28"/>
          <w:szCs w:val="28"/>
        </w:rPr>
        <w:t xml:space="preserve"> </w:t>
      </w:r>
    </w:p>
    <w:p w:rsidR="00397884" w:rsidRPr="00331E3B" w:rsidRDefault="00F94A2F"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r>
      <w:r w:rsidR="00AF6E2F" w:rsidRPr="00331E3B">
        <w:rPr>
          <w:rFonts w:ascii="Times New Roman" w:hAnsi="Times New Roman" w:cs="Times New Roman"/>
          <w:sz w:val="28"/>
          <w:szCs w:val="28"/>
        </w:rPr>
        <w:t xml:space="preserve">Таким образом, процесс управления со временем претерпел немаловажные изменения и усовершенствования. </w:t>
      </w:r>
    </w:p>
    <w:p w:rsidR="007E0F6F" w:rsidRPr="00331E3B" w:rsidRDefault="007E0F6F"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Само по себе решение определяется как выбор одной из альтернатив, имеющихся д</w:t>
      </w:r>
      <w:r w:rsidR="00AE108E" w:rsidRPr="00331E3B">
        <w:rPr>
          <w:rFonts w:ascii="Times New Roman" w:hAnsi="Times New Roman" w:cs="Times New Roman"/>
          <w:sz w:val="28"/>
          <w:szCs w:val="28"/>
        </w:rPr>
        <w:t>л</w:t>
      </w:r>
      <w:r w:rsidR="005C4CE7">
        <w:rPr>
          <w:rFonts w:ascii="Times New Roman" w:hAnsi="Times New Roman" w:cs="Times New Roman"/>
          <w:sz w:val="28"/>
          <w:szCs w:val="28"/>
        </w:rPr>
        <w:t>я решения какой</w:t>
      </w:r>
      <w:r w:rsidR="005C4CE7" w:rsidRPr="00D90552">
        <w:rPr>
          <w:rFonts w:ascii="Times New Roman" w:hAnsi="Times New Roman" w:cs="Times New Roman"/>
          <w:sz w:val="28"/>
          <w:szCs w:val="28"/>
        </w:rPr>
        <w:t>–</w:t>
      </w:r>
      <w:r w:rsidR="00AE108E" w:rsidRPr="00331E3B">
        <w:rPr>
          <w:rFonts w:ascii="Times New Roman" w:hAnsi="Times New Roman" w:cs="Times New Roman"/>
          <w:sz w:val="28"/>
          <w:szCs w:val="28"/>
        </w:rPr>
        <w:t>либо проблемы.</w:t>
      </w:r>
    </w:p>
    <w:p w:rsidR="005F6FA9" w:rsidRPr="00331E3B" w:rsidRDefault="00AF6E2F"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r>
      <w:r w:rsidR="008408FB" w:rsidRPr="00331E3B">
        <w:rPr>
          <w:rFonts w:ascii="Times New Roman" w:hAnsi="Times New Roman" w:cs="Times New Roman"/>
          <w:sz w:val="28"/>
          <w:szCs w:val="28"/>
        </w:rPr>
        <w:t>Перейдем непосредственно к понятию «управленческое решение».</w:t>
      </w:r>
      <w:r w:rsidR="00290D2A" w:rsidRPr="00331E3B">
        <w:rPr>
          <w:rFonts w:ascii="Times New Roman" w:hAnsi="Times New Roman" w:cs="Times New Roman"/>
          <w:sz w:val="28"/>
          <w:szCs w:val="28"/>
        </w:rPr>
        <w:t xml:space="preserve"> Термин</w:t>
      </w:r>
      <w:r w:rsidR="008408FB" w:rsidRPr="00331E3B">
        <w:rPr>
          <w:rFonts w:ascii="Times New Roman" w:hAnsi="Times New Roman" w:cs="Times New Roman"/>
          <w:sz w:val="28"/>
          <w:szCs w:val="28"/>
        </w:rPr>
        <w:t xml:space="preserve"> имеет множество определений. Приведу примеры нескольких из них. </w:t>
      </w:r>
      <w:r w:rsidR="005F6FA9" w:rsidRPr="00331E3B">
        <w:rPr>
          <w:rFonts w:ascii="Times New Roman" w:hAnsi="Times New Roman" w:cs="Times New Roman"/>
          <w:sz w:val="28"/>
          <w:szCs w:val="28"/>
        </w:rPr>
        <w:t xml:space="preserve"> </w:t>
      </w:r>
    </w:p>
    <w:p w:rsidR="00531805" w:rsidRPr="00331E3B" w:rsidRDefault="00526F36"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Существует </w:t>
      </w:r>
      <w:r w:rsidR="00010050" w:rsidRPr="00331E3B">
        <w:rPr>
          <w:rFonts w:ascii="Times New Roman" w:hAnsi="Times New Roman" w:cs="Times New Roman"/>
          <w:sz w:val="28"/>
          <w:szCs w:val="28"/>
        </w:rPr>
        <w:t>множество подходов к определению понятия «управленческое решение</w:t>
      </w:r>
      <w:r w:rsidR="00CE4BF4" w:rsidRPr="00331E3B">
        <w:rPr>
          <w:rFonts w:ascii="Times New Roman" w:hAnsi="Times New Roman" w:cs="Times New Roman"/>
          <w:sz w:val="28"/>
          <w:szCs w:val="28"/>
        </w:rPr>
        <w:t>» (далее – УР)</w:t>
      </w:r>
      <w:r w:rsidR="00010050" w:rsidRPr="00331E3B">
        <w:rPr>
          <w:rFonts w:ascii="Times New Roman" w:hAnsi="Times New Roman" w:cs="Times New Roman"/>
          <w:sz w:val="28"/>
          <w:szCs w:val="28"/>
        </w:rPr>
        <w:t xml:space="preserve">. Разнообразие этих подходов связано с многообразием концепций в менеджменте, которые исторически формировались под воздействием изменения технологий производства и управления. Рассмотрим некоторые из этих подходов. </w:t>
      </w:r>
    </w:p>
    <w:p w:rsidR="00531805" w:rsidRPr="00BA5A19" w:rsidRDefault="006E6603"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1)</w:t>
      </w:r>
      <w:r w:rsidR="00531805" w:rsidRPr="00331E3B">
        <w:rPr>
          <w:rFonts w:ascii="Times New Roman" w:hAnsi="Times New Roman" w:cs="Times New Roman"/>
          <w:sz w:val="28"/>
          <w:szCs w:val="28"/>
        </w:rPr>
        <w:t xml:space="preserve"> В своем исследовании, С.Н. Чудновская выделяет несколько подходов. Один из них рассматривает решение как результат деятельности организации, другой основан на целесообразном выборе лица, принимающего решения</w:t>
      </w:r>
      <w:r w:rsidR="00171219" w:rsidRPr="00331E3B">
        <w:rPr>
          <w:rFonts w:ascii="Times New Roman" w:hAnsi="Times New Roman" w:cs="Times New Roman"/>
          <w:sz w:val="28"/>
          <w:szCs w:val="28"/>
        </w:rPr>
        <w:t xml:space="preserve"> (далее – ЛПР)</w:t>
      </w:r>
      <w:r w:rsidR="00531805" w:rsidRPr="00331E3B">
        <w:rPr>
          <w:rFonts w:ascii="Times New Roman" w:hAnsi="Times New Roman" w:cs="Times New Roman"/>
          <w:sz w:val="28"/>
          <w:szCs w:val="28"/>
        </w:rPr>
        <w:t xml:space="preserve">, а третий подход </w:t>
      </w:r>
      <w:r w:rsidR="00171219" w:rsidRPr="00331E3B">
        <w:rPr>
          <w:rFonts w:ascii="Times New Roman" w:hAnsi="Times New Roman" w:cs="Times New Roman"/>
          <w:sz w:val="28"/>
          <w:szCs w:val="28"/>
        </w:rPr>
        <w:t>описывает решение как результат переговорного процесса, для которого характерны личные взгляды участ</w:t>
      </w:r>
      <w:r w:rsidR="00466703">
        <w:rPr>
          <w:rFonts w:ascii="Times New Roman" w:hAnsi="Times New Roman" w:cs="Times New Roman"/>
          <w:sz w:val="28"/>
          <w:szCs w:val="28"/>
        </w:rPr>
        <w:t>ников процесса принятия решений</w:t>
      </w:r>
      <w:r w:rsidR="00171219" w:rsidRPr="00331E3B">
        <w:rPr>
          <w:rFonts w:ascii="Times New Roman" w:hAnsi="Times New Roman" w:cs="Times New Roman"/>
          <w:sz w:val="28"/>
          <w:szCs w:val="28"/>
        </w:rPr>
        <w:t xml:space="preserve"> </w:t>
      </w:r>
      <w:r w:rsidR="0036468C" w:rsidRPr="00BA5A19">
        <w:rPr>
          <w:rFonts w:ascii="Times New Roman" w:hAnsi="Times New Roman" w:cs="Times New Roman"/>
          <w:sz w:val="28"/>
          <w:szCs w:val="28"/>
        </w:rPr>
        <w:t>[49</w:t>
      </w:r>
      <w:r w:rsidR="0036468C" w:rsidRPr="0036468C">
        <w:rPr>
          <w:rFonts w:ascii="Times New Roman" w:hAnsi="Times New Roman" w:cs="Times New Roman"/>
          <w:sz w:val="28"/>
          <w:szCs w:val="28"/>
        </w:rPr>
        <w:t>, с</w:t>
      </w:r>
      <w:r w:rsidR="0036468C" w:rsidRPr="00BA5A19">
        <w:rPr>
          <w:rFonts w:ascii="Times New Roman" w:hAnsi="Times New Roman" w:cs="Times New Roman"/>
          <w:sz w:val="28"/>
          <w:szCs w:val="28"/>
        </w:rPr>
        <w:t>.</w:t>
      </w:r>
      <w:r w:rsidR="0036468C" w:rsidRPr="0036468C">
        <w:rPr>
          <w:rFonts w:ascii="Times New Roman" w:hAnsi="Times New Roman" w:cs="Times New Roman"/>
          <w:sz w:val="28"/>
          <w:szCs w:val="28"/>
        </w:rPr>
        <w:t>10</w:t>
      </w:r>
      <w:r w:rsidR="0036468C" w:rsidRPr="00BA5A19">
        <w:rPr>
          <w:rFonts w:ascii="Times New Roman" w:hAnsi="Times New Roman" w:cs="Times New Roman"/>
          <w:sz w:val="28"/>
          <w:szCs w:val="28"/>
        </w:rPr>
        <w:t>]</w:t>
      </w:r>
      <w:r w:rsidR="00466703">
        <w:rPr>
          <w:rFonts w:ascii="Times New Roman" w:hAnsi="Times New Roman" w:cs="Times New Roman"/>
          <w:sz w:val="28"/>
          <w:szCs w:val="28"/>
        </w:rPr>
        <w:t>.</w:t>
      </w:r>
    </w:p>
    <w:p w:rsidR="00171219" w:rsidRPr="00331E3B" w:rsidRDefault="006E6603"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lastRenderedPageBreak/>
        <w:tab/>
        <w:t>2)</w:t>
      </w:r>
      <w:r w:rsidR="00171219" w:rsidRPr="00331E3B">
        <w:rPr>
          <w:rFonts w:ascii="Times New Roman" w:hAnsi="Times New Roman" w:cs="Times New Roman"/>
          <w:sz w:val="28"/>
          <w:szCs w:val="28"/>
        </w:rPr>
        <w:t xml:space="preserve"> Второй подход подразумевает, что решение представляет собой выбор одной из множества альтернатив. При этом ЛПР должно выбрать лишь один конкретный вариант решения проблемы. </w:t>
      </w:r>
    </w:p>
    <w:p w:rsidR="00171219" w:rsidRPr="00BA5A19" w:rsidRDefault="006E6603"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3)</w:t>
      </w:r>
      <w:r w:rsidR="00171219" w:rsidRPr="00331E3B">
        <w:rPr>
          <w:rFonts w:ascii="Times New Roman" w:hAnsi="Times New Roman" w:cs="Times New Roman"/>
          <w:sz w:val="28"/>
          <w:szCs w:val="28"/>
        </w:rPr>
        <w:t xml:space="preserve"> </w:t>
      </w:r>
      <w:r w:rsidR="00EE6407" w:rsidRPr="00331E3B">
        <w:rPr>
          <w:rFonts w:ascii="Times New Roman" w:hAnsi="Times New Roman" w:cs="Times New Roman"/>
          <w:sz w:val="28"/>
          <w:szCs w:val="28"/>
        </w:rPr>
        <w:t>Э.А. Смирнов определяет управленческие решения как результат мыслительной деятельности руководителя, который приводит к какому-либо выводу, а в дальнейшем к необходимым действиям. По мнению экономиста, решения могут иметь разную направленность. Они могут быть направлены на достижение разовых результатов, на создание постоянно идущих процессов, на поддержание идущих процессов и на прекращение какой-либо деятельности. На принятие решений также оказывает влияние множество факторов, как внешних, так и внутренни</w:t>
      </w:r>
      <w:r w:rsidR="00466703">
        <w:rPr>
          <w:rFonts w:ascii="Times New Roman" w:hAnsi="Times New Roman" w:cs="Times New Roman"/>
          <w:sz w:val="28"/>
          <w:szCs w:val="28"/>
        </w:rPr>
        <w:t>х</w:t>
      </w:r>
      <w:r w:rsidR="00EE6407" w:rsidRPr="00331E3B">
        <w:rPr>
          <w:rFonts w:ascii="Times New Roman" w:hAnsi="Times New Roman" w:cs="Times New Roman"/>
          <w:sz w:val="28"/>
          <w:szCs w:val="28"/>
        </w:rPr>
        <w:t xml:space="preserve"> </w:t>
      </w:r>
      <w:r w:rsidR="0036468C" w:rsidRPr="00BA5A19">
        <w:rPr>
          <w:rFonts w:ascii="Times New Roman" w:hAnsi="Times New Roman" w:cs="Times New Roman"/>
          <w:sz w:val="28"/>
          <w:szCs w:val="28"/>
        </w:rPr>
        <w:t>[33</w:t>
      </w:r>
      <w:r w:rsidR="00EE6407" w:rsidRPr="0036468C">
        <w:rPr>
          <w:rFonts w:ascii="Times New Roman" w:hAnsi="Times New Roman" w:cs="Times New Roman"/>
          <w:sz w:val="28"/>
          <w:szCs w:val="28"/>
        </w:rPr>
        <w:t>, с</w:t>
      </w:r>
      <w:r w:rsidR="0036468C" w:rsidRPr="00BA5A19">
        <w:rPr>
          <w:rFonts w:ascii="Times New Roman" w:hAnsi="Times New Roman" w:cs="Times New Roman"/>
          <w:sz w:val="28"/>
          <w:szCs w:val="28"/>
        </w:rPr>
        <w:t>.</w:t>
      </w:r>
      <w:r w:rsidR="0036468C" w:rsidRPr="0036468C">
        <w:rPr>
          <w:rFonts w:ascii="Times New Roman" w:hAnsi="Times New Roman" w:cs="Times New Roman"/>
          <w:sz w:val="28"/>
          <w:szCs w:val="28"/>
        </w:rPr>
        <w:t>6</w:t>
      </w:r>
      <w:r w:rsidR="0036468C" w:rsidRPr="00BA5A19">
        <w:rPr>
          <w:rFonts w:ascii="Times New Roman" w:hAnsi="Times New Roman" w:cs="Times New Roman"/>
          <w:sz w:val="28"/>
          <w:szCs w:val="28"/>
        </w:rPr>
        <w:t>]</w:t>
      </w:r>
      <w:r w:rsidR="00466703">
        <w:rPr>
          <w:rFonts w:ascii="Times New Roman" w:hAnsi="Times New Roman" w:cs="Times New Roman"/>
          <w:sz w:val="28"/>
          <w:szCs w:val="28"/>
        </w:rPr>
        <w:t>.</w:t>
      </w:r>
    </w:p>
    <w:p w:rsidR="00CE4BF4" w:rsidRPr="00BA5A19" w:rsidRDefault="00EE6407"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Также Смирнов рассматривает управленческие решения с точки зрения экономического, организационного, социального, правового и технологического аспекта.</w:t>
      </w:r>
      <w:r w:rsidR="00CE4BF4" w:rsidRPr="00331E3B">
        <w:rPr>
          <w:rFonts w:ascii="Times New Roman" w:hAnsi="Times New Roman" w:cs="Times New Roman"/>
          <w:sz w:val="28"/>
          <w:szCs w:val="28"/>
        </w:rPr>
        <w:t xml:space="preserve"> </w:t>
      </w:r>
      <w:r w:rsidRPr="00331E3B">
        <w:rPr>
          <w:rFonts w:ascii="Times New Roman" w:hAnsi="Times New Roman" w:cs="Times New Roman"/>
          <w:sz w:val="28"/>
          <w:szCs w:val="28"/>
        </w:rPr>
        <w:t xml:space="preserve">Разработка и реализация любого управленческого решения требует вложения </w:t>
      </w:r>
      <w:r w:rsidR="00CE4BF4" w:rsidRPr="00331E3B">
        <w:rPr>
          <w:rFonts w:ascii="Times New Roman" w:hAnsi="Times New Roman" w:cs="Times New Roman"/>
          <w:sz w:val="28"/>
          <w:szCs w:val="28"/>
        </w:rPr>
        <w:t xml:space="preserve">финансовых и материальных затрат. В этом проявляется экономическая сущность УР. Организационный аспект заключается в привлечении сотрудников компании для принятия УР. Социальная сущность заложена в механизме управления персоналом и способах воздействия на него. Также стоит учитывать и правовой аспект, т. е. соблюдение законодательных актов страны, а также уставных документов самой компании. </w:t>
      </w:r>
      <w:r w:rsidR="005822F3" w:rsidRPr="00331E3B">
        <w:rPr>
          <w:rFonts w:ascii="Times New Roman" w:hAnsi="Times New Roman" w:cs="Times New Roman"/>
          <w:sz w:val="28"/>
          <w:szCs w:val="28"/>
        </w:rPr>
        <w:t>Технологическая сущность заключается в обеспечении персонала необходимыми информационными и техническ</w:t>
      </w:r>
      <w:r w:rsidR="00466703">
        <w:rPr>
          <w:rFonts w:ascii="Times New Roman" w:hAnsi="Times New Roman" w:cs="Times New Roman"/>
          <w:sz w:val="28"/>
          <w:szCs w:val="28"/>
        </w:rPr>
        <w:t>ими ресурсами для разработки УР</w:t>
      </w:r>
      <w:r w:rsidR="005822F3" w:rsidRPr="00331E3B">
        <w:rPr>
          <w:rFonts w:ascii="Times New Roman" w:hAnsi="Times New Roman" w:cs="Times New Roman"/>
          <w:sz w:val="28"/>
          <w:szCs w:val="28"/>
        </w:rPr>
        <w:t xml:space="preserve"> </w:t>
      </w:r>
      <w:r w:rsidR="00B41A0C" w:rsidRPr="00BA5A19">
        <w:rPr>
          <w:rFonts w:ascii="Times New Roman" w:hAnsi="Times New Roman" w:cs="Times New Roman"/>
          <w:sz w:val="28"/>
          <w:szCs w:val="28"/>
        </w:rPr>
        <w:t>[3</w:t>
      </w:r>
      <w:r w:rsidR="00B41A0C">
        <w:rPr>
          <w:rFonts w:ascii="Times New Roman" w:hAnsi="Times New Roman" w:cs="Times New Roman"/>
          <w:sz w:val="28"/>
          <w:szCs w:val="28"/>
        </w:rPr>
        <w:t>, с</w:t>
      </w:r>
      <w:r w:rsidR="00B41A0C" w:rsidRPr="00BA5A19">
        <w:rPr>
          <w:rFonts w:ascii="Times New Roman" w:hAnsi="Times New Roman" w:cs="Times New Roman"/>
          <w:sz w:val="28"/>
          <w:szCs w:val="28"/>
        </w:rPr>
        <w:t>.</w:t>
      </w:r>
      <w:r w:rsidR="00B41A0C">
        <w:rPr>
          <w:rFonts w:ascii="Times New Roman" w:hAnsi="Times New Roman" w:cs="Times New Roman"/>
          <w:sz w:val="28"/>
          <w:szCs w:val="28"/>
        </w:rPr>
        <w:t>13</w:t>
      </w:r>
      <w:r w:rsidR="00B41A0C" w:rsidRPr="00BA5A19">
        <w:rPr>
          <w:rFonts w:ascii="Times New Roman" w:hAnsi="Times New Roman" w:cs="Times New Roman"/>
          <w:sz w:val="28"/>
          <w:szCs w:val="28"/>
        </w:rPr>
        <w:t>]</w:t>
      </w:r>
      <w:r w:rsidR="00466703">
        <w:rPr>
          <w:rFonts w:ascii="Times New Roman" w:hAnsi="Times New Roman" w:cs="Times New Roman"/>
          <w:sz w:val="28"/>
          <w:szCs w:val="28"/>
        </w:rPr>
        <w:t>.</w:t>
      </w:r>
    </w:p>
    <w:p w:rsidR="00764373" w:rsidRPr="00BA5A19" w:rsidRDefault="006E6603"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4)</w:t>
      </w:r>
      <w:r w:rsidR="00764373" w:rsidRPr="00331E3B">
        <w:rPr>
          <w:rFonts w:ascii="Times New Roman" w:hAnsi="Times New Roman" w:cs="Times New Roman"/>
          <w:sz w:val="28"/>
          <w:szCs w:val="28"/>
        </w:rPr>
        <w:t xml:space="preserve"> </w:t>
      </w:r>
      <w:r w:rsidR="007D3E1E" w:rsidRPr="00331E3B">
        <w:rPr>
          <w:rFonts w:ascii="Times New Roman" w:hAnsi="Times New Roman" w:cs="Times New Roman"/>
          <w:sz w:val="28"/>
          <w:szCs w:val="28"/>
        </w:rPr>
        <w:t>Также управленческие решения можно определить как творческий процесс, в котором задействованы несколько человек, собранных для более эффективной разработки и реализации УР. Исходя их этого, выделяют ряд аспектов ряд аспектов решения: экономический, организационный, психологический, социальный и информационный</w:t>
      </w:r>
      <w:r w:rsidR="00F07F31" w:rsidRPr="0036468C">
        <w:rPr>
          <w:rFonts w:ascii="Times New Roman" w:hAnsi="Times New Roman" w:cs="Times New Roman"/>
          <w:sz w:val="28"/>
          <w:szCs w:val="28"/>
        </w:rPr>
        <w:t xml:space="preserve"> </w:t>
      </w:r>
      <w:r w:rsidR="0036468C" w:rsidRPr="00BA5A19">
        <w:rPr>
          <w:rFonts w:ascii="Times New Roman" w:hAnsi="Times New Roman" w:cs="Times New Roman"/>
          <w:sz w:val="28"/>
          <w:szCs w:val="28"/>
        </w:rPr>
        <w:t>[</w:t>
      </w:r>
      <w:r w:rsidR="0036468C" w:rsidRPr="0036468C">
        <w:rPr>
          <w:rFonts w:ascii="Times New Roman" w:hAnsi="Times New Roman" w:cs="Times New Roman"/>
          <w:sz w:val="28"/>
          <w:szCs w:val="28"/>
        </w:rPr>
        <w:t>1</w:t>
      </w:r>
      <w:r w:rsidR="0036468C" w:rsidRPr="00BA5A19">
        <w:rPr>
          <w:rFonts w:ascii="Times New Roman" w:hAnsi="Times New Roman" w:cs="Times New Roman"/>
          <w:sz w:val="28"/>
          <w:szCs w:val="28"/>
        </w:rPr>
        <w:t>7</w:t>
      </w:r>
      <w:r w:rsidR="00F07F31" w:rsidRPr="0036468C">
        <w:rPr>
          <w:rFonts w:ascii="Times New Roman" w:hAnsi="Times New Roman" w:cs="Times New Roman"/>
          <w:sz w:val="28"/>
          <w:szCs w:val="28"/>
        </w:rPr>
        <w:t>, с</w:t>
      </w:r>
      <w:r w:rsidR="0036468C" w:rsidRPr="00BA5A19">
        <w:rPr>
          <w:rFonts w:ascii="Times New Roman" w:hAnsi="Times New Roman" w:cs="Times New Roman"/>
          <w:sz w:val="28"/>
          <w:szCs w:val="28"/>
        </w:rPr>
        <w:t>.</w:t>
      </w:r>
      <w:r w:rsidR="0036468C" w:rsidRPr="0036468C">
        <w:rPr>
          <w:rFonts w:ascii="Times New Roman" w:hAnsi="Times New Roman" w:cs="Times New Roman"/>
          <w:sz w:val="28"/>
          <w:szCs w:val="28"/>
        </w:rPr>
        <w:t>14</w:t>
      </w:r>
      <w:r w:rsidR="0036468C" w:rsidRPr="00BA5A19">
        <w:rPr>
          <w:rFonts w:ascii="Times New Roman" w:hAnsi="Times New Roman" w:cs="Times New Roman"/>
          <w:sz w:val="28"/>
          <w:szCs w:val="28"/>
        </w:rPr>
        <w:t>]</w:t>
      </w:r>
      <w:r w:rsidR="00466703">
        <w:rPr>
          <w:rFonts w:ascii="Times New Roman" w:hAnsi="Times New Roman" w:cs="Times New Roman"/>
          <w:sz w:val="28"/>
          <w:szCs w:val="28"/>
        </w:rPr>
        <w:t>.</w:t>
      </w:r>
    </w:p>
    <w:p w:rsidR="0053139F" w:rsidRPr="00331E3B" w:rsidRDefault="00EE6407"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Управленческие</w:t>
      </w:r>
      <w:r w:rsidR="0053139F" w:rsidRPr="00331E3B">
        <w:rPr>
          <w:rFonts w:ascii="Times New Roman" w:hAnsi="Times New Roman" w:cs="Times New Roman"/>
          <w:sz w:val="28"/>
          <w:szCs w:val="28"/>
        </w:rPr>
        <w:t xml:space="preserve"> решения имеют несколько критериев, отличающих их от всех остальных решений, принимаемых в организации. </w:t>
      </w:r>
    </w:p>
    <w:p w:rsidR="0053139F" w:rsidRPr="00331E3B" w:rsidRDefault="0053139F"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lastRenderedPageBreak/>
        <w:tab/>
        <w:t>Первым критерием явля</w:t>
      </w:r>
      <w:r w:rsidR="00764270" w:rsidRPr="00331E3B">
        <w:rPr>
          <w:rFonts w:ascii="Times New Roman" w:hAnsi="Times New Roman" w:cs="Times New Roman"/>
          <w:sz w:val="28"/>
          <w:szCs w:val="28"/>
        </w:rPr>
        <w:t xml:space="preserve">ется цель принимаемого решения. Лицо, принимающее решение принимает решение в соответствии с решением какой-либо проблемы организации, а, не исходя из своих личных потребностей. </w:t>
      </w:r>
    </w:p>
    <w:p w:rsidR="00764270" w:rsidRPr="00331E3B" w:rsidRDefault="00764270"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Далее следует критерий, описывающий последствия, возникающие после принятия того или иного решения. ЛПР должно проанализировать все возможные варианты последствий, расписать риски и влияние решения на деятельность сотрудников и организацию в целом. </w:t>
      </w:r>
    </w:p>
    <w:p w:rsidR="00764270" w:rsidRPr="00331E3B" w:rsidRDefault="00764270"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Третьим критерием является  разделение труда. Менеджер</w:t>
      </w:r>
      <w:r w:rsidR="00003FFD" w:rsidRPr="00331E3B">
        <w:rPr>
          <w:rFonts w:ascii="Times New Roman" w:hAnsi="Times New Roman" w:cs="Times New Roman"/>
          <w:sz w:val="28"/>
          <w:szCs w:val="28"/>
        </w:rPr>
        <w:t xml:space="preserve"> </w:t>
      </w:r>
      <w:r w:rsidRPr="00331E3B">
        <w:rPr>
          <w:rFonts w:ascii="Times New Roman" w:hAnsi="Times New Roman" w:cs="Times New Roman"/>
          <w:sz w:val="28"/>
          <w:szCs w:val="28"/>
        </w:rPr>
        <w:t>занят решением возникаю</w:t>
      </w:r>
      <w:r w:rsidR="00003FFD" w:rsidRPr="00331E3B">
        <w:rPr>
          <w:rFonts w:ascii="Times New Roman" w:hAnsi="Times New Roman" w:cs="Times New Roman"/>
          <w:sz w:val="28"/>
          <w:szCs w:val="28"/>
        </w:rPr>
        <w:t>щей проблемы</w:t>
      </w:r>
      <w:r w:rsidRPr="00331E3B">
        <w:rPr>
          <w:rFonts w:ascii="Times New Roman" w:hAnsi="Times New Roman" w:cs="Times New Roman"/>
          <w:sz w:val="28"/>
          <w:szCs w:val="28"/>
        </w:rPr>
        <w:t xml:space="preserve">, а </w:t>
      </w:r>
      <w:r w:rsidR="00003FFD" w:rsidRPr="00331E3B">
        <w:rPr>
          <w:rFonts w:ascii="Times New Roman" w:hAnsi="Times New Roman" w:cs="Times New Roman"/>
          <w:sz w:val="28"/>
          <w:szCs w:val="28"/>
        </w:rPr>
        <w:t xml:space="preserve">подчиненные – реализацией принятых менеджером решений. Подчиненные, в данной ситуации, играют роль исполнителей. </w:t>
      </w:r>
    </w:p>
    <w:p w:rsidR="00003FFD" w:rsidRPr="00BA5A19" w:rsidRDefault="00003FFD"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И последним критерием является профессионализм ЛПР. Принятие управленческих решений в организации ответственный процесс, требующий от руководителя профессиональной подготовки. Такими полномочиями наделяется только сотрудник, имеющий не</w:t>
      </w:r>
      <w:r w:rsidR="00466703">
        <w:rPr>
          <w:rFonts w:ascii="Times New Roman" w:hAnsi="Times New Roman" w:cs="Times New Roman"/>
          <w:sz w:val="28"/>
          <w:szCs w:val="28"/>
        </w:rPr>
        <w:t>обходимый набор навыков и опыта</w:t>
      </w:r>
      <w:r w:rsidRPr="00331E3B">
        <w:rPr>
          <w:rFonts w:ascii="Times New Roman" w:hAnsi="Times New Roman" w:cs="Times New Roman"/>
          <w:sz w:val="28"/>
          <w:szCs w:val="28"/>
        </w:rPr>
        <w:t xml:space="preserve"> </w:t>
      </w:r>
      <w:r w:rsidR="00B41A0C" w:rsidRPr="00BA5A19">
        <w:rPr>
          <w:rFonts w:ascii="Times New Roman" w:hAnsi="Times New Roman" w:cs="Times New Roman"/>
          <w:sz w:val="28"/>
          <w:szCs w:val="28"/>
        </w:rPr>
        <w:t>[3</w:t>
      </w:r>
      <w:r w:rsidR="00B41A0C">
        <w:rPr>
          <w:rFonts w:ascii="Times New Roman" w:hAnsi="Times New Roman" w:cs="Times New Roman"/>
          <w:sz w:val="28"/>
          <w:szCs w:val="28"/>
        </w:rPr>
        <w:t>, с</w:t>
      </w:r>
      <w:r w:rsidR="00B41A0C" w:rsidRPr="00BA5A19">
        <w:rPr>
          <w:rFonts w:ascii="Times New Roman" w:hAnsi="Times New Roman" w:cs="Times New Roman"/>
          <w:sz w:val="28"/>
          <w:szCs w:val="28"/>
        </w:rPr>
        <w:t>.</w:t>
      </w:r>
      <w:r w:rsidR="00B41A0C">
        <w:rPr>
          <w:rFonts w:ascii="Times New Roman" w:hAnsi="Times New Roman" w:cs="Times New Roman"/>
          <w:sz w:val="28"/>
          <w:szCs w:val="28"/>
        </w:rPr>
        <w:t>15</w:t>
      </w:r>
      <w:r w:rsidR="00B41A0C" w:rsidRPr="00BA5A19">
        <w:rPr>
          <w:rFonts w:ascii="Times New Roman" w:hAnsi="Times New Roman" w:cs="Times New Roman"/>
          <w:sz w:val="28"/>
          <w:szCs w:val="28"/>
        </w:rPr>
        <w:t>]</w:t>
      </w:r>
      <w:r w:rsidR="00466703">
        <w:rPr>
          <w:rFonts w:ascii="Times New Roman" w:hAnsi="Times New Roman" w:cs="Times New Roman"/>
          <w:sz w:val="28"/>
          <w:szCs w:val="28"/>
        </w:rPr>
        <w:t>.</w:t>
      </w:r>
    </w:p>
    <w:p w:rsidR="0053139F" w:rsidRPr="00D215A0" w:rsidRDefault="00AE108E"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Принятие решений является важным аспектом в функционировании любой организации и представляет собой довольно сложный процесс, который требует повышенной ответственности лица, принимающего данное решение. Неправильно принятое решение влечет за собой цепь неожиданных и негативных последствий для организации. В лучшем случае, это может привести лишь к нарушению каких-либо функций компани</w:t>
      </w:r>
      <w:r w:rsidR="00466703">
        <w:rPr>
          <w:rFonts w:ascii="Times New Roman" w:hAnsi="Times New Roman" w:cs="Times New Roman"/>
          <w:sz w:val="28"/>
          <w:szCs w:val="28"/>
        </w:rPr>
        <w:t xml:space="preserve">и, а в худшем – к ее ликвидации </w:t>
      </w:r>
      <w:r w:rsidR="001B44D8" w:rsidRPr="001B44D8">
        <w:rPr>
          <w:rFonts w:ascii="Times New Roman" w:hAnsi="Times New Roman" w:cs="Times New Roman"/>
          <w:sz w:val="28"/>
          <w:szCs w:val="28"/>
        </w:rPr>
        <w:t>[30</w:t>
      </w:r>
      <w:r w:rsidR="00D215A0">
        <w:rPr>
          <w:rFonts w:ascii="Times New Roman" w:hAnsi="Times New Roman" w:cs="Times New Roman"/>
          <w:sz w:val="28"/>
          <w:szCs w:val="28"/>
        </w:rPr>
        <w:t>,</w:t>
      </w:r>
      <w:r w:rsidR="00D215A0" w:rsidRPr="00D215A0">
        <w:rPr>
          <w:rFonts w:ascii="Times New Roman" w:hAnsi="Times New Roman" w:cs="Times New Roman"/>
          <w:sz w:val="28"/>
          <w:szCs w:val="28"/>
        </w:rPr>
        <w:t xml:space="preserve"> </w:t>
      </w:r>
      <w:r w:rsidR="001B44D8" w:rsidRPr="001B44D8">
        <w:rPr>
          <w:rFonts w:ascii="Times New Roman" w:hAnsi="Times New Roman" w:cs="Times New Roman"/>
          <w:sz w:val="28"/>
          <w:szCs w:val="28"/>
        </w:rPr>
        <w:t>с.58]</w:t>
      </w:r>
      <w:r w:rsidR="00466703">
        <w:rPr>
          <w:rFonts w:ascii="Times New Roman" w:hAnsi="Times New Roman" w:cs="Times New Roman"/>
          <w:sz w:val="28"/>
          <w:szCs w:val="28"/>
        </w:rPr>
        <w:t>.</w:t>
      </w:r>
      <w:r w:rsidR="001B44D8" w:rsidRPr="001B44D8">
        <w:rPr>
          <w:rFonts w:ascii="Times New Roman" w:hAnsi="Times New Roman" w:cs="Times New Roman"/>
          <w:sz w:val="28"/>
          <w:szCs w:val="28"/>
        </w:rPr>
        <w:t xml:space="preserve"> </w:t>
      </w:r>
      <w:r w:rsidR="00BB1A03" w:rsidRPr="00331E3B">
        <w:rPr>
          <w:rFonts w:ascii="Times New Roman" w:hAnsi="Times New Roman" w:cs="Times New Roman"/>
          <w:sz w:val="28"/>
          <w:szCs w:val="28"/>
        </w:rPr>
        <w:t>Стремление к достижению организацией поставленных задачей и является главной целью п</w:t>
      </w:r>
      <w:r w:rsidR="001B44D8">
        <w:rPr>
          <w:rFonts w:ascii="Times New Roman" w:hAnsi="Times New Roman" w:cs="Times New Roman"/>
          <w:sz w:val="28"/>
          <w:szCs w:val="28"/>
        </w:rPr>
        <w:t>ринятия управленческих решений.</w:t>
      </w:r>
    </w:p>
    <w:p w:rsidR="005C4CE7" w:rsidRDefault="00B94011"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В большинстве случаев, принятие управленческих решений входит в круг обяз</w:t>
      </w:r>
      <w:r w:rsidR="00BB1A03" w:rsidRPr="00331E3B">
        <w:rPr>
          <w:rFonts w:ascii="Times New Roman" w:hAnsi="Times New Roman" w:cs="Times New Roman"/>
          <w:sz w:val="28"/>
          <w:szCs w:val="28"/>
        </w:rPr>
        <w:t xml:space="preserve">анностей руководителя компании. Несмотря на это, принимает решения менеджер с помощью своих подчиненных. </w:t>
      </w:r>
      <w:r w:rsidR="00F07F31" w:rsidRPr="00331E3B">
        <w:rPr>
          <w:rFonts w:ascii="Times New Roman" w:hAnsi="Times New Roman" w:cs="Times New Roman"/>
          <w:sz w:val="28"/>
          <w:szCs w:val="28"/>
        </w:rPr>
        <w:t>Для принятия УР руководитель должен учитывать следующие требования:</w:t>
      </w:r>
    </w:p>
    <w:p w:rsidR="00F06C4D" w:rsidRPr="00331E3B" w:rsidRDefault="005C4CE7"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06C4D" w:rsidRPr="00331E3B">
        <w:rPr>
          <w:rFonts w:ascii="Times New Roman" w:hAnsi="Times New Roman" w:cs="Times New Roman"/>
          <w:sz w:val="28"/>
          <w:szCs w:val="28"/>
        </w:rPr>
        <w:t xml:space="preserve">– </w:t>
      </w:r>
      <w:r w:rsidR="00F07F31" w:rsidRPr="00331E3B">
        <w:rPr>
          <w:rFonts w:ascii="Times New Roman" w:hAnsi="Times New Roman" w:cs="Times New Roman"/>
          <w:sz w:val="28"/>
          <w:szCs w:val="28"/>
        </w:rPr>
        <w:t>своевременность принятия УР;</w:t>
      </w:r>
    </w:p>
    <w:p w:rsidR="005C4CE7" w:rsidRDefault="005C4CE7" w:rsidP="005C4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06C4D" w:rsidRPr="00331E3B">
        <w:rPr>
          <w:rFonts w:ascii="Times New Roman" w:hAnsi="Times New Roman" w:cs="Times New Roman"/>
          <w:sz w:val="28"/>
          <w:szCs w:val="28"/>
        </w:rPr>
        <w:t xml:space="preserve">– </w:t>
      </w:r>
      <w:r w:rsidR="003B616A" w:rsidRPr="00331E3B">
        <w:rPr>
          <w:rFonts w:ascii="Times New Roman" w:hAnsi="Times New Roman" w:cs="Times New Roman"/>
          <w:sz w:val="28"/>
          <w:szCs w:val="28"/>
        </w:rPr>
        <w:t>наличие механизма реализации УР;</w:t>
      </w:r>
      <w:r>
        <w:rPr>
          <w:rFonts w:ascii="Times New Roman" w:hAnsi="Times New Roman" w:cs="Times New Roman"/>
          <w:sz w:val="28"/>
          <w:szCs w:val="28"/>
        </w:rPr>
        <w:tab/>
      </w:r>
    </w:p>
    <w:p w:rsidR="005C4CE7" w:rsidRDefault="005C4CE7" w:rsidP="005C4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06C4D" w:rsidRPr="00331E3B">
        <w:rPr>
          <w:rFonts w:ascii="Times New Roman" w:hAnsi="Times New Roman" w:cs="Times New Roman"/>
          <w:sz w:val="28"/>
          <w:szCs w:val="28"/>
        </w:rPr>
        <w:t xml:space="preserve">– </w:t>
      </w:r>
      <w:r w:rsidR="003B616A" w:rsidRPr="00331E3B">
        <w:rPr>
          <w:rFonts w:ascii="Times New Roman" w:hAnsi="Times New Roman" w:cs="Times New Roman"/>
          <w:sz w:val="28"/>
          <w:szCs w:val="28"/>
        </w:rPr>
        <w:t>возможность получения наибольшей выгоды от принятия УР;</w:t>
      </w:r>
    </w:p>
    <w:p w:rsidR="005C4CE7" w:rsidRDefault="005C4CE7" w:rsidP="005C4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06C4D" w:rsidRPr="00331E3B">
        <w:rPr>
          <w:rFonts w:ascii="Times New Roman" w:hAnsi="Times New Roman" w:cs="Times New Roman"/>
          <w:sz w:val="28"/>
          <w:szCs w:val="28"/>
        </w:rPr>
        <w:t xml:space="preserve">– </w:t>
      </w:r>
      <w:r w:rsidR="003B616A" w:rsidRPr="00331E3B">
        <w:rPr>
          <w:rFonts w:ascii="Times New Roman" w:hAnsi="Times New Roman" w:cs="Times New Roman"/>
          <w:sz w:val="28"/>
          <w:szCs w:val="28"/>
        </w:rPr>
        <w:t>обеспеченность ресурсами;</w:t>
      </w:r>
    </w:p>
    <w:p w:rsidR="005C4CE7" w:rsidRDefault="005C4CE7" w:rsidP="005C4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06C4D" w:rsidRPr="00331E3B">
        <w:rPr>
          <w:rFonts w:ascii="Times New Roman" w:hAnsi="Times New Roman" w:cs="Times New Roman"/>
          <w:sz w:val="28"/>
          <w:szCs w:val="28"/>
        </w:rPr>
        <w:t xml:space="preserve">– </w:t>
      </w:r>
      <w:r w:rsidR="003B616A" w:rsidRPr="00331E3B">
        <w:rPr>
          <w:rFonts w:ascii="Times New Roman" w:hAnsi="Times New Roman" w:cs="Times New Roman"/>
          <w:sz w:val="28"/>
          <w:szCs w:val="28"/>
        </w:rPr>
        <w:t>наличие полной и достоверной информации;</w:t>
      </w:r>
    </w:p>
    <w:p w:rsidR="003B616A" w:rsidRPr="00331E3B" w:rsidRDefault="005C4CE7" w:rsidP="005C4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06C4D" w:rsidRPr="00331E3B">
        <w:rPr>
          <w:rFonts w:ascii="Times New Roman" w:hAnsi="Times New Roman" w:cs="Times New Roman"/>
          <w:sz w:val="28"/>
          <w:szCs w:val="28"/>
        </w:rPr>
        <w:t xml:space="preserve">– </w:t>
      </w:r>
      <w:r w:rsidR="003B616A" w:rsidRPr="00331E3B">
        <w:rPr>
          <w:rFonts w:ascii="Times New Roman" w:hAnsi="Times New Roman" w:cs="Times New Roman"/>
          <w:sz w:val="28"/>
          <w:szCs w:val="28"/>
        </w:rPr>
        <w:t>понятность и обоснованность.</w:t>
      </w:r>
    </w:p>
    <w:p w:rsidR="005C4CE7" w:rsidRDefault="003B616A"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Для того чтобы изучить особенность управленческих решений и выбрать наиболее эффективное из них ЛПР следует обращаться к их классификаци</w:t>
      </w:r>
      <w:r w:rsidR="006A2463" w:rsidRPr="00331E3B">
        <w:rPr>
          <w:rFonts w:ascii="Times New Roman" w:hAnsi="Times New Roman" w:cs="Times New Roman"/>
          <w:sz w:val="28"/>
          <w:szCs w:val="28"/>
        </w:rPr>
        <w:t xml:space="preserve">и. </w:t>
      </w:r>
      <w:r w:rsidR="00C34103" w:rsidRPr="00331E3B">
        <w:rPr>
          <w:rFonts w:ascii="Times New Roman" w:hAnsi="Times New Roman" w:cs="Times New Roman"/>
          <w:sz w:val="28"/>
          <w:szCs w:val="28"/>
        </w:rPr>
        <w:t xml:space="preserve">В различных источниках существует </w:t>
      </w:r>
      <w:r w:rsidR="00925389" w:rsidRPr="00331E3B">
        <w:rPr>
          <w:rFonts w:ascii="Times New Roman" w:hAnsi="Times New Roman" w:cs="Times New Roman"/>
          <w:sz w:val="28"/>
          <w:szCs w:val="28"/>
        </w:rPr>
        <w:t>множество</w:t>
      </w:r>
      <w:r w:rsidR="00C34103" w:rsidRPr="00331E3B">
        <w:rPr>
          <w:rFonts w:ascii="Times New Roman" w:hAnsi="Times New Roman" w:cs="Times New Roman"/>
          <w:sz w:val="28"/>
          <w:szCs w:val="28"/>
        </w:rPr>
        <w:t xml:space="preserve"> вариантов </w:t>
      </w:r>
      <w:r w:rsidR="00925389" w:rsidRPr="00331E3B">
        <w:rPr>
          <w:rFonts w:ascii="Times New Roman" w:hAnsi="Times New Roman" w:cs="Times New Roman"/>
          <w:sz w:val="28"/>
          <w:szCs w:val="28"/>
        </w:rPr>
        <w:t xml:space="preserve">классификации УР. Рассмотрим один из таких вариантов. </w:t>
      </w:r>
    </w:p>
    <w:p w:rsidR="005C4CE7" w:rsidRDefault="005C4CE7" w:rsidP="005C4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27C7A" w:rsidRPr="00331E3B">
        <w:rPr>
          <w:rFonts w:ascii="Times New Roman" w:hAnsi="Times New Roman" w:cs="Times New Roman"/>
          <w:sz w:val="28"/>
          <w:szCs w:val="28"/>
        </w:rPr>
        <w:t>1)</w:t>
      </w:r>
      <w:r w:rsidR="00925389" w:rsidRPr="00331E3B">
        <w:rPr>
          <w:rFonts w:ascii="Times New Roman" w:hAnsi="Times New Roman" w:cs="Times New Roman"/>
          <w:sz w:val="28"/>
          <w:szCs w:val="28"/>
        </w:rPr>
        <w:t xml:space="preserve"> </w:t>
      </w:r>
      <w:r w:rsidR="006A2463" w:rsidRPr="00331E3B">
        <w:rPr>
          <w:rFonts w:ascii="Times New Roman" w:hAnsi="Times New Roman" w:cs="Times New Roman"/>
          <w:sz w:val="28"/>
          <w:szCs w:val="28"/>
        </w:rPr>
        <w:t>По характеру процесса принятия УР выделяют:</w:t>
      </w:r>
    </w:p>
    <w:p w:rsidR="005C4CE7" w:rsidRDefault="005C4CE7" w:rsidP="005C4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6A2463" w:rsidRPr="00331E3B">
        <w:rPr>
          <w:rFonts w:ascii="Times New Roman" w:hAnsi="Times New Roman" w:cs="Times New Roman"/>
          <w:sz w:val="28"/>
          <w:szCs w:val="28"/>
        </w:rPr>
        <w:t>интуитивные решения – выбор, сделанный на основе интуиции и личных ощущений ЛПР;</w:t>
      </w:r>
    </w:p>
    <w:p w:rsidR="005C4CE7" w:rsidRDefault="005C4CE7" w:rsidP="005C4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6A2463" w:rsidRPr="00331E3B">
        <w:rPr>
          <w:rFonts w:ascii="Times New Roman" w:hAnsi="Times New Roman" w:cs="Times New Roman"/>
          <w:sz w:val="28"/>
          <w:szCs w:val="28"/>
        </w:rPr>
        <w:t>решения, основанные на суждениях – выбор решения, основанного на опыте или знаниях</w:t>
      </w:r>
      <w:r w:rsidR="00F54303" w:rsidRPr="00331E3B">
        <w:rPr>
          <w:rFonts w:ascii="Times New Roman" w:hAnsi="Times New Roman" w:cs="Times New Roman"/>
          <w:sz w:val="28"/>
          <w:szCs w:val="28"/>
        </w:rPr>
        <w:t>;</w:t>
      </w:r>
    </w:p>
    <w:p w:rsidR="00F54303" w:rsidRPr="00331E3B" w:rsidRDefault="005C4CE7" w:rsidP="005C4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F54303" w:rsidRPr="00331E3B">
        <w:rPr>
          <w:rFonts w:ascii="Times New Roman" w:hAnsi="Times New Roman" w:cs="Times New Roman"/>
          <w:sz w:val="28"/>
          <w:szCs w:val="28"/>
        </w:rPr>
        <w:t>рациональные решения, которые обосновываются с помощью объективного аналитического процесса.</w:t>
      </w:r>
      <w:r w:rsidR="00F54303" w:rsidRPr="00331E3B">
        <w:rPr>
          <w:rFonts w:ascii="Times New Roman" w:hAnsi="Times New Roman" w:cs="Times New Roman"/>
          <w:sz w:val="28"/>
          <w:szCs w:val="28"/>
        </w:rPr>
        <w:tab/>
      </w:r>
    </w:p>
    <w:p w:rsidR="006A2463" w:rsidRPr="00331E3B" w:rsidRDefault="005C4CE7"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27C7A" w:rsidRPr="00331E3B">
        <w:rPr>
          <w:rFonts w:ascii="Times New Roman" w:hAnsi="Times New Roman" w:cs="Times New Roman"/>
          <w:sz w:val="28"/>
          <w:szCs w:val="28"/>
        </w:rPr>
        <w:t>2)</w:t>
      </w:r>
      <w:r w:rsidR="00925389" w:rsidRPr="00331E3B">
        <w:rPr>
          <w:rFonts w:ascii="Times New Roman" w:hAnsi="Times New Roman" w:cs="Times New Roman"/>
          <w:sz w:val="28"/>
          <w:szCs w:val="28"/>
        </w:rPr>
        <w:t xml:space="preserve"> </w:t>
      </w:r>
      <w:r w:rsidR="00F54303" w:rsidRPr="00331E3B">
        <w:rPr>
          <w:rFonts w:ascii="Times New Roman" w:hAnsi="Times New Roman" w:cs="Times New Roman"/>
          <w:sz w:val="28"/>
          <w:szCs w:val="28"/>
        </w:rPr>
        <w:t xml:space="preserve">По количеству альтернатив решения делятся на стандартные, бинарные, многоальтернативные, инновационные, единовременные, циклические и частные решения. </w:t>
      </w:r>
    </w:p>
    <w:p w:rsidR="005C4CE7" w:rsidRDefault="005C4CE7" w:rsidP="005C4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27C7A" w:rsidRPr="00331E3B">
        <w:rPr>
          <w:rFonts w:ascii="Times New Roman" w:hAnsi="Times New Roman" w:cs="Times New Roman"/>
          <w:sz w:val="28"/>
          <w:szCs w:val="28"/>
        </w:rPr>
        <w:t>3)</w:t>
      </w:r>
      <w:r w:rsidR="00925389" w:rsidRPr="00331E3B">
        <w:rPr>
          <w:rFonts w:ascii="Times New Roman" w:hAnsi="Times New Roman" w:cs="Times New Roman"/>
          <w:sz w:val="28"/>
          <w:szCs w:val="28"/>
        </w:rPr>
        <w:t xml:space="preserve"> </w:t>
      </w:r>
      <w:r w:rsidR="00F54303" w:rsidRPr="00331E3B">
        <w:rPr>
          <w:rFonts w:ascii="Times New Roman" w:hAnsi="Times New Roman" w:cs="Times New Roman"/>
          <w:sz w:val="28"/>
          <w:szCs w:val="28"/>
        </w:rPr>
        <w:t>По времени наступления последствий  для объекта управления:</w:t>
      </w:r>
    </w:p>
    <w:p w:rsidR="005C4CE7" w:rsidRDefault="005C4CE7" w:rsidP="005C4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F54303" w:rsidRPr="00331E3B">
        <w:rPr>
          <w:rFonts w:ascii="Times New Roman" w:hAnsi="Times New Roman" w:cs="Times New Roman"/>
          <w:sz w:val="28"/>
          <w:szCs w:val="28"/>
        </w:rPr>
        <w:t>стратегические основываются на определенном наборе действий, направленных на достижение целей организации. Такие решения реализуются через адаптацию к внешней среде и стратегическое предвидение, а инструментом принятия стратегических УР является стратегическое планирование;</w:t>
      </w:r>
    </w:p>
    <w:p w:rsidR="005C4CE7" w:rsidRDefault="005C4CE7" w:rsidP="005C4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2A2917" w:rsidRPr="00331E3B">
        <w:rPr>
          <w:rFonts w:ascii="Times New Roman" w:hAnsi="Times New Roman" w:cs="Times New Roman"/>
          <w:sz w:val="28"/>
          <w:szCs w:val="28"/>
        </w:rPr>
        <w:t>перспективные решения направлены на реализацию перспективных планов;</w:t>
      </w:r>
    </w:p>
    <w:p w:rsidR="002A2917" w:rsidRPr="00331E3B" w:rsidRDefault="005C4CE7" w:rsidP="005C4C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2A2917" w:rsidRPr="00331E3B">
        <w:rPr>
          <w:rFonts w:ascii="Times New Roman" w:hAnsi="Times New Roman" w:cs="Times New Roman"/>
          <w:sz w:val="28"/>
          <w:szCs w:val="28"/>
        </w:rPr>
        <w:t>текущие решения предназначены для уточнения перспективных решений.</w:t>
      </w:r>
    </w:p>
    <w:p w:rsidR="002A2917" w:rsidRPr="00331E3B" w:rsidRDefault="00AC118A"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27C7A" w:rsidRPr="00331E3B">
        <w:rPr>
          <w:rFonts w:ascii="Times New Roman" w:hAnsi="Times New Roman" w:cs="Times New Roman"/>
          <w:sz w:val="28"/>
          <w:szCs w:val="28"/>
        </w:rPr>
        <w:t>4)</w:t>
      </w:r>
      <w:r w:rsidR="00925389" w:rsidRPr="00331E3B">
        <w:rPr>
          <w:rFonts w:ascii="Times New Roman" w:hAnsi="Times New Roman" w:cs="Times New Roman"/>
          <w:sz w:val="28"/>
          <w:szCs w:val="28"/>
        </w:rPr>
        <w:t xml:space="preserve"> </w:t>
      </w:r>
      <w:r w:rsidR="002A2917" w:rsidRPr="00331E3B">
        <w:rPr>
          <w:rFonts w:ascii="Times New Roman" w:hAnsi="Times New Roman" w:cs="Times New Roman"/>
          <w:sz w:val="28"/>
          <w:szCs w:val="28"/>
        </w:rPr>
        <w:t xml:space="preserve">По числу субъектов, которые могут повлиять на принятие решения, выделяют определяющие, конкурентные и адаптирующие решения. </w:t>
      </w:r>
    </w:p>
    <w:p w:rsidR="002A2917" w:rsidRPr="00BA5A19" w:rsidRDefault="002A2917"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r>
      <w:r w:rsidR="00A27C7A" w:rsidRPr="00331E3B">
        <w:rPr>
          <w:rFonts w:ascii="Times New Roman" w:hAnsi="Times New Roman" w:cs="Times New Roman"/>
          <w:sz w:val="28"/>
          <w:szCs w:val="28"/>
        </w:rPr>
        <w:t>5)</w:t>
      </w:r>
      <w:r w:rsidR="00925389" w:rsidRPr="00331E3B">
        <w:rPr>
          <w:rFonts w:ascii="Times New Roman" w:hAnsi="Times New Roman" w:cs="Times New Roman"/>
          <w:sz w:val="28"/>
          <w:szCs w:val="28"/>
        </w:rPr>
        <w:t xml:space="preserve"> </w:t>
      </w:r>
      <w:r w:rsidRPr="00331E3B">
        <w:rPr>
          <w:rFonts w:ascii="Times New Roman" w:hAnsi="Times New Roman" w:cs="Times New Roman"/>
          <w:sz w:val="28"/>
          <w:szCs w:val="28"/>
        </w:rPr>
        <w:t>По технологии разработки решения классифицируются на организаци</w:t>
      </w:r>
      <w:r w:rsidR="00466703">
        <w:rPr>
          <w:rFonts w:ascii="Times New Roman" w:hAnsi="Times New Roman" w:cs="Times New Roman"/>
          <w:sz w:val="28"/>
          <w:szCs w:val="28"/>
        </w:rPr>
        <w:t>онные и решения - компромиссы</w:t>
      </w:r>
      <w:r w:rsidR="00235BA0" w:rsidRPr="00235BA0">
        <w:rPr>
          <w:rFonts w:ascii="Times New Roman" w:hAnsi="Times New Roman" w:cs="Times New Roman"/>
          <w:sz w:val="28"/>
          <w:szCs w:val="28"/>
        </w:rPr>
        <w:t xml:space="preserve"> </w:t>
      </w:r>
      <w:r w:rsidR="00235BA0" w:rsidRPr="00BA5A19">
        <w:rPr>
          <w:rFonts w:ascii="Times New Roman" w:hAnsi="Times New Roman" w:cs="Times New Roman"/>
          <w:sz w:val="28"/>
          <w:szCs w:val="28"/>
        </w:rPr>
        <w:t>[46]</w:t>
      </w:r>
      <w:r w:rsidR="00466703">
        <w:rPr>
          <w:rFonts w:ascii="Times New Roman" w:hAnsi="Times New Roman" w:cs="Times New Roman"/>
          <w:sz w:val="28"/>
          <w:szCs w:val="28"/>
        </w:rPr>
        <w:t>.</w:t>
      </w:r>
    </w:p>
    <w:p w:rsidR="00F07F31" w:rsidRPr="00BA5A19" w:rsidRDefault="002A2917"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Целью организационных решений является обеспечение движения к задачам организации. Важным этапом здесь будет выбор </w:t>
      </w:r>
      <w:r w:rsidR="004F5F53" w:rsidRPr="00331E3B">
        <w:rPr>
          <w:rFonts w:ascii="Times New Roman" w:hAnsi="Times New Roman" w:cs="Times New Roman"/>
          <w:sz w:val="28"/>
          <w:szCs w:val="28"/>
        </w:rPr>
        <w:t xml:space="preserve">самой </w:t>
      </w:r>
      <w:r w:rsidRPr="00331E3B">
        <w:rPr>
          <w:rFonts w:ascii="Times New Roman" w:hAnsi="Times New Roman" w:cs="Times New Roman"/>
          <w:sz w:val="28"/>
          <w:szCs w:val="28"/>
        </w:rPr>
        <w:t xml:space="preserve">эффективной альтернативы действий, которые в дальнейшем принесут </w:t>
      </w:r>
      <w:r w:rsidR="004F5F53" w:rsidRPr="00331E3B">
        <w:rPr>
          <w:rFonts w:ascii="Times New Roman" w:hAnsi="Times New Roman" w:cs="Times New Roman"/>
          <w:sz w:val="28"/>
          <w:szCs w:val="28"/>
        </w:rPr>
        <w:t xml:space="preserve">наибольшую выгоду. В свою очередь </w:t>
      </w:r>
      <w:proofErr w:type="gramStart"/>
      <w:r w:rsidR="004F5F53" w:rsidRPr="00331E3B">
        <w:rPr>
          <w:rFonts w:ascii="Times New Roman" w:hAnsi="Times New Roman" w:cs="Times New Roman"/>
          <w:sz w:val="28"/>
          <w:szCs w:val="28"/>
        </w:rPr>
        <w:t>организационные</w:t>
      </w:r>
      <w:proofErr w:type="gramEnd"/>
      <w:r w:rsidR="004F5F53" w:rsidRPr="00331E3B">
        <w:rPr>
          <w:rFonts w:ascii="Times New Roman" w:hAnsi="Times New Roman" w:cs="Times New Roman"/>
          <w:sz w:val="28"/>
          <w:szCs w:val="28"/>
        </w:rPr>
        <w:t xml:space="preserve"> УР делятся на запрограммированные и незапрограммированные. Первые представляют собой результат реализации определенной последовательности действий при ограниченном числе возможных альтернатив. При программировании наиболее эффективного варианта решения, ЛПР снижа</w:t>
      </w:r>
      <w:r w:rsidR="00466703">
        <w:rPr>
          <w:rFonts w:ascii="Times New Roman" w:hAnsi="Times New Roman" w:cs="Times New Roman"/>
          <w:sz w:val="28"/>
          <w:szCs w:val="28"/>
        </w:rPr>
        <w:t>ет вероятность появления ошибок</w:t>
      </w:r>
      <w:r w:rsidR="004F5F53" w:rsidRPr="00331E3B">
        <w:rPr>
          <w:rFonts w:ascii="Times New Roman" w:hAnsi="Times New Roman" w:cs="Times New Roman"/>
          <w:sz w:val="28"/>
          <w:szCs w:val="28"/>
        </w:rPr>
        <w:t xml:space="preserve"> </w:t>
      </w:r>
      <w:r w:rsidR="00933A2F" w:rsidRPr="00BA5A19">
        <w:rPr>
          <w:rFonts w:ascii="Times New Roman" w:hAnsi="Times New Roman" w:cs="Times New Roman"/>
          <w:sz w:val="28"/>
          <w:szCs w:val="28"/>
        </w:rPr>
        <w:t>[5</w:t>
      </w:r>
      <w:r w:rsidR="005F7828" w:rsidRPr="00933A2F">
        <w:rPr>
          <w:rFonts w:ascii="Times New Roman" w:hAnsi="Times New Roman" w:cs="Times New Roman"/>
          <w:sz w:val="28"/>
          <w:szCs w:val="28"/>
        </w:rPr>
        <w:t xml:space="preserve">, </w:t>
      </w:r>
      <w:r w:rsidR="00933A2F">
        <w:rPr>
          <w:rFonts w:ascii="Times New Roman" w:hAnsi="Times New Roman" w:cs="Times New Roman"/>
          <w:sz w:val="28"/>
          <w:szCs w:val="28"/>
        </w:rPr>
        <w:t>с.</w:t>
      </w:r>
      <w:r w:rsidR="005F7828" w:rsidRPr="00933A2F">
        <w:rPr>
          <w:rFonts w:ascii="Times New Roman" w:hAnsi="Times New Roman" w:cs="Times New Roman"/>
          <w:sz w:val="28"/>
          <w:szCs w:val="28"/>
        </w:rPr>
        <w:t>37 –</w:t>
      </w:r>
      <w:r w:rsidR="00933A2F">
        <w:rPr>
          <w:rFonts w:ascii="Times New Roman" w:hAnsi="Times New Roman" w:cs="Times New Roman"/>
          <w:sz w:val="28"/>
          <w:szCs w:val="28"/>
        </w:rPr>
        <w:t xml:space="preserve"> 48</w:t>
      </w:r>
      <w:r w:rsidR="00933A2F" w:rsidRPr="00BA5A19">
        <w:rPr>
          <w:rFonts w:ascii="Times New Roman" w:hAnsi="Times New Roman" w:cs="Times New Roman"/>
          <w:sz w:val="28"/>
          <w:szCs w:val="28"/>
        </w:rPr>
        <w:t>]</w:t>
      </w:r>
      <w:r w:rsidR="00466703">
        <w:rPr>
          <w:rFonts w:ascii="Times New Roman" w:hAnsi="Times New Roman" w:cs="Times New Roman"/>
          <w:sz w:val="28"/>
          <w:szCs w:val="28"/>
        </w:rPr>
        <w:t>.</w:t>
      </w:r>
    </w:p>
    <w:p w:rsidR="004F5F53" w:rsidRPr="00331E3B" w:rsidRDefault="004F5F53"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Незапрограммированные решения принимаются в случае появления новой ситуации с неизвестными факторами. Поскольку такие решения принимаются в условиях неопределенности, ЛПР не может заранее составить последовательность действий. В этом случае руководитель вынужден принимать решения относительно текущей ситуации в организации. Примером незапрограммированного решения может быть решение по усилению мотивации подчиненных. </w:t>
      </w:r>
    </w:p>
    <w:p w:rsidR="00C34103" w:rsidRPr="00331E3B" w:rsidRDefault="004F5F53" w:rsidP="00331E3B">
      <w:pPr>
        <w:spacing w:after="0" w:line="360" w:lineRule="auto"/>
        <w:jc w:val="both"/>
        <w:rPr>
          <w:rFonts w:ascii="Times New Roman" w:hAnsi="Times New Roman" w:cs="Times New Roman"/>
          <w:sz w:val="28"/>
          <w:szCs w:val="28"/>
        </w:rPr>
      </w:pPr>
      <w:r w:rsidRPr="00331E3B">
        <w:rPr>
          <w:rFonts w:ascii="Times New Roman" w:hAnsi="Times New Roman" w:cs="Times New Roman"/>
          <w:sz w:val="28"/>
          <w:szCs w:val="28"/>
        </w:rPr>
        <w:tab/>
        <w:t xml:space="preserve">Решения – компромиссы принимаются с позиции системного подхода. </w:t>
      </w:r>
      <w:r w:rsidR="00C34103" w:rsidRPr="00331E3B">
        <w:rPr>
          <w:rFonts w:ascii="Times New Roman" w:hAnsi="Times New Roman" w:cs="Times New Roman"/>
          <w:sz w:val="28"/>
          <w:szCs w:val="28"/>
        </w:rPr>
        <w:t xml:space="preserve">Они учитывают возможные последствия управленческого решения для всех частей организации. </w:t>
      </w:r>
    </w:p>
    <w:p w:rsidR="00AC118A" w:rsidRDefault="00523B85" w:rsidP="00523B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27C7A" w:rsidRPr="00331E3B">
        <w:rPr>
          <w:rFonts w:ascii="Times New Roman" w:hAnsi="Times New Roman" w:cs="Times New Roman"/>
          <w:sz w:val="28"/>
          <w:szCs w:val="28"/>
        </w:rPr>
        <w:t>6)</w:t>
      </w:r>
      <w:r w:rsidR="00925389" w:rsidRPr="00331E3B">
        <w:rPr>
          <w:rFonts w:ascii="Times New Roman" w:hAnsi="Times New Roman" w:cs="Times New Roman"/>
          <w:sz w:val="28"/>
          <w:szCs w:val="28"/>
        </w:rPr>
        <w:t xml:space="preserve"> </w:t>
      </w:r>
      <w:r w:rsidR="00C34103" w:rsidRPr="00331E3B">
        <w:rPr>
          <w:rFonts w:ascii="Times New Roman" w:hAnsi="Times New Roman" w:cs="Times New Roman"/>
          <w:sz w:val="28"/>
          <w:szCs w:val="28"/>
        </w:rPr>
        <w:t>По прогнозной эффективности выделяют:</w:t>
      </w:r>
    </w:p>
    <w:p w:rsidR="00523B85" w:rsidRDefault="00AC118A" w:rsidP="00523B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C34103" w:rsidRPr="00331E3B">
        <w:rPr>
          <w:rFonts w:ascii="Times New Roman" w:hAnsi="Times New Roman" w:cs="Times New Roman"/>
          <w:sz w:val="28"/>
          <w:szCs w:val="28"/>
        </w:rPr>
        <w:t>ординарные;</w:t>
      </w:r>
    </w:p>
    <w:p w:rsidR="00523B85" w:rsidRDefault="00523B85" w:rsidP="00523B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C34103" w:rsidRPr="00331E3B">
        <w:rPr>
          <w:rFonts w:ascii="Times New Roman" w:hAnsi="Times New Roman" w:cs="Times New Roman"/>
          <w:sz w:val="28"/>
          <w:szCs w:val="28"/>
        </w:rPr>
        <w:t>неэффективные;</w:t>
      </w:r>
    </w:p>
    <w:p w:rsidR="00523B85" w:rsidRDefault="00523B85" w:rsidP="00523B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C34103" w:rsidRPr="00331E3B">
        <w:rPr>
          <w:rFonts w:ascii="Times New Roman" w:hAnsi="Times New Roman" w:cs="Times New Roman"/>
          <w:sz w:val="28"/>
          <w:szCs w:val="28"/>
        </w:rPr>
        <w:t>рациональные;</w:t>
      </w:r>
    </w:p>
    <w:p w:rsidR="00AC118A" w:rsidRDefault="00523B85" w:rsidP="00523B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C34103" w:rsidRPr="00331E3B">
        <w:rPr>
          <w:rFonts w:ascii="Times New Roman" w:hAnsi="Times New Roman" w:cs="Times New Roman"/>
          <w:sz w:val="28"/>
          <w:szCs w:val="28"/>
        </w:rPr>
        <w:t>оптимальные;</w:t>
      </w:r>
    </w:p>
    <w:p w:rsidR="00C34103" w:rsidRPr="00331E3B" w:rsidRDefault="00AC118A" w:rsidP="00523B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C34103" w:rsidRPr="00331E3B">
        <w:rPr>
          <w:rFonts w:ascii="Times New Roman" w:hAnsi="Times New Roman" w:cs="Times New Roman"/>
          <w:sz w:val="28"/>
          <w:szCs w:val="28"/>
        </w:rPr>
        <w:t>синергетические и асинергетические решения, приводящие к непропорциональному снижению эффективности действий.</w:t>
      </w:r>
    </w:p>
    <w:p w:rsidR="005267DB" w:rsidRDefault="00C34103" w:rsidP="005267D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lastRenderedPageBreak/>
        <w:tab/>
      </w:r>
      <w:r w:rsidR="00A27C7A" w:rsidRPr="00331E3B">
        <w:rPr>
          <w:rFonts w:ascii="Times New Roman" w:hAnsi="Times New Roman" w:cs="Times New Roman"/>
          <w:sz w:val="28"/>
          <w:szCs w:val="28"/>
        </w:rPr>
        <w:t>7)</w:t>
      </w:r>
      <w:r w:rsidR="00925389" w:rsidRPr="00331E3B">
        <w:rPr>
          <w:rFonts w:ascii="Times New Roman" w:hAnsi="Times New Roman" w:cs="Times New Roman"/>
          <w:sz w:val="28"/>
          <w:szCs w:val="28"/>
        </w:rPr>
        <w:t xml:space="preserve"> </w:t>
      </w:r>
      <w:r w:rsidRPr="00331E3B">
        <w:rPr>
          <w:rFonts w:ascii="Times New Roman" w:hAnsi="Times New Roman" w:cs="Times New Roman"/>
          <w:sz w:val="28"/>
          <w:szCs w:val="28"/>
        </w:rPr>
        <w:t xml:space="preserve">По составу сложности реализации решения разделяются </w:t>
      </w:r>
      <w:proofErr w:type="gramStart"/>
      <w:r w:rsidRPr="00331E3B">
        <w:rPr>
          <w:rFonts w:ascii="Times New Roman" w:hAnsi="Times New Roman" w:cs="Times New Roman"/>
          <w:sz w:val="28"/>
          <w:szCs w:val="28"/>
        </w:rPr>
        <w:t>на</w:t>
      </w:r>
      <w:proofErr w:type="gramEnd"/>
      <w:r w:rsidRPr="00331E3B">
        <w:rPr>
          <w:rFonts w:ascii="Times New Roman" w:hAnsi="Times New Roman" w:cs="Times New Roman"/>
          <w:sz w:val="28"/>
          <w:szCs w:val="28"/>
        </w:rPr>
        <w:t>:</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C34103" w:rsidRPr="00331E3B">
        <w:rPr>
          <w:rFonts w:ascii="Times New Roman" w:hAnsi="Times New Roman" w:cs="Times New Roman"/>
          <w:sz w:val="28"/>
          <w:szCs w:val="28"/>
        </w:rPr>
        <w:t>простые – выполнение одного действия;</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C34103" w:rsidRPr="00331E3B">
        <w:rPr>
          <w:rFonts w:ascii="Times New Roman" w:hAnsi="Times New Roman" w:cs="Times New Roman"/>
          <w:sz w:val="28"/>
          <w:szCs w:val="28"/>
        </w:rPr>
        <w:t>процессные – выполнение совокупности взаимосвязанных действий;</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C34103" w:rsidRPr="00331E3B">
        <w:rPr>
          <w:rFonts w:ascii="Times New Roman" w:hAnsi="Times New Roman" w:cs="Times New Roman"/>
          <w:sz w:val="28"/>
          <w:szCs w:val="28"/>
        </w:rPr>
        <w:t>алгоритмизированные решения основаны на действиях с четкой последовательностью и сроками выполнения;</w:t>
      </w:r>
    </w:p>
    <w:p w:rsidR="00C34103" w:rsidRPr="00331E3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6E7364" w:rsidRPr="00331E3B">
        <w:rPr>
          <w:rFonts w:ascii="Times New Roman" w:hAnsi="Times New Roman" w:cs="Times New Roman"/>
          <w:sz w:val="28"/>
          <w:szCs w:val="28"/>
        </w:rPr>
        <w:t xml:space="preserve">– </w:t>
      </w:r>
      <w:r w:rsidR="00925389" w:rsidRPr="00331E3B">
        <w:rPr>
          <w:rFonts w:ascii="Times New Roman" w:hAnsi="Times New Roman" w:cs="Times New Roman"/>
          <w:sz w:val="28"/>
          <w:szCs w:val="28"/>
        </w:rPr>
        <w:t>размытые решения, которые не придерживаются определенных сроков и действий выполнения.</w:t>
      </w:r>
    </w:p>
    <w:p w:rsidR="00925389" w:rsidRPr="00331E3B" w:rsidRDefault="005267DB"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A27C7A" w:rsidRPr="00331E3B">
        <w:rPr>
          <w:rFonts w:ascii="Times New Roman" w:hAnsi="Times New Roman" w:cs="Times New Roman"/>
          <w:sz w:val="28"/>
          <w:szCs w:val="28"/>
        </w:rPr>
        <w:t>8)</w:t>
      </w:r>
      <w:r w:rsidR="00925389" w:rsidRPr="00331E3B">
        <w:rPr>
          <w:rFonts w:ascii="Times New Roman" w:hAnsi="Times New Roman" w:cs="Times New Roman"/>
          <w:sz w:val="28"/>
          <w:szCs w:val="28"/>
        </w:rPr>
        <w:t xml:space="preserve"> По характеру учета изменения условий реализации, решения классифицируются на гибкие и жесткие решения. Алгоритмы реализации гибких решений предусматривают множество вариантов действий, основанных от возникающих ситуаций. Жесткие решения, напротив, имеют лишь один вариант реализации в любых условиях. </w:t>
      </w:r>
    </w:p>
    <w:p w:rsidR="00925389" w:rsidRPr="00BA5A19" w:rsidRDefault="00925389"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Кроме вышеперечисленных пунктов управленческие решения также могут классифицироваться относительно некоторых факторов. </w:t>
      </w:r>
      <w:r w:rsidR="00714CC9" w:rsidRPr="00331E3B">
        <w:rPr>
          <w:rFonts w:ascii="Times New Roman" w:hAnsi="Times New Roman" w:cs="Times New Roman"/>
          <w:sz w:val="28"/>
          <w:szCs w:val="28"/>
        </w:rPr>
        <w:t xml:space="preserve">Относительно организационному фактору решения могут быть предписаны должностными инструкциями или же могут возникнуть относительно сложившейся ситуации. </w:t>
      </w:r>
      <w:r w:rsidR="009D1182" w:rsidRPr="00331E3B">
        <w:rPr>
          <w:rFonts w:ascii="Times New Roman" w:hAnsi="Times New Roman" w:cs="Times New Roman"/>
          <w:sz w:val="28"/>
          <w:szCs w:val="28"/>
        </w:rPr>
        <w:t>Согласно факторам необходимости принятия решения проблемы, решения делятся на функциональные, структурные и параметрические управленческие решения. УР можно разделять по факторам оценки приемлемости и неприемлемости пос</w:t>
      </w:r>
      <w:r w:rsidR="00466703">
        <w:rPr>
          <w:rFonts w:ascii="Times New Roman" w:hAnsi="Times New Roman" w:cs="Times New Roman"/>
          <w:sz w:val="28"/>
          <w:szCs w:val="28"/>
        </w:rPr>
        <w:t>ледствий для объекта управления</w:t>
      </w:r>
      <w:r w:rsidR="009D1182" w:rsidRPr="00331E3B">
        <w:rPr>
          <w:rFonts w:ascii="Times New Roman" w:hAnsi="Times New Roman" w:cs="Times New Roman"/>
          <w:sz w:val="28"/>
          <w:szCs w:val="28"/>
        </w:rPr>
        <w:t xml:space="preserve"> </w:t>
      </w:r>
      <w:r w:rsidR="00235BA0" w:rsidRPr="00BA5A19">
        <w:rPr>
          <w:rFonts w:ascii="Times New Roman" w:hAnsi="Times New Roman" w:cs="Times New Roman"/>
          <w:sz w:val="28"/>
          <w:szCs w:val="28"/>
        </w:rPr>
        <w:t xml:space="preserve">[22, </w:t>
      </w:r>
      <w:r w:rsidR="00235BA0">
        <w:rPr>
          <w:rFonts w:ascii="Times New Roman" w:hAnsi="Times New Roman" w:cs="Times New Roman"/>
          <w:sz w:val="28"/>
          <w:szCs w:val="28"/>
        </w:rPr>
        <w:t>с.349</w:t>
      </w:r>
      <w:r w:rsidR="00235BA0" w:rsidRPr="00BA5A19">
        <w:rPr>
          <w:rFonts w:ascii="Times New Roman" w:hAnsi="Times New Roman" w:cs="Times New Roman"/>
          <w:sz w:val="28"/>
          <w:szCs w:val="28"/>
        </w:rPr>
        <w:t>]</w:t>
      </w:r>
      <w:r w:rsidR="00466703">
        <w:rPr>
          <w:rFonts w:ascii="Times New Roman" w:hAnsi="Times New Roman" w:cs="Times New Roman"/>
          <w:sz w:val="28"/>
          <w:szCs w:val="28"/>
        </w:rPr>
        <w:t>.</w:t>
      </w:r>
    </w:p>
    <w:p w:rsidR="009D1182" w:rsidRPr="00331E3B" w:rsidRDefault="009D1182"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Также решения можно разделять и по следующим признакам:</w:t>
      </w:r>
    </w:p>
    <w:p w:rsidR="009D1182" w:rsidRPr="00331E3B" w:rsidRDefault="005267DB"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A27C7A" w:rsidRPr="00331E3B">
        <w:rPr>
          <w:rFonts w:ascii="Times New Roman" w:hAnsi="Times New Roman" w:cs="Times New Roman"/>
          <w:sz w:val="28"/>
          <w:szCs w:val="28"/>
        </w:rPr>
        <w:t>1)</w:t>
      </w:r>
      <w:r w:rsidR="009D1182" w:rsidRPr="00331E3B">
        <w:rPr>
          <w:rFonts w:ascii="Times New Roman" w:hAnsi="Times New Roman" w:cs="Times New Roman"/>
          <w:sz w:val="28"/>
          <w:szCs w:val="28"/>
        </w:rPr>
        <w:t xml:space="preserve"> возможность реализации: реализуемые и нереализуемые;</w:t>
      </w:r>
    </w:p>
    <w:p w:rsidR="009D1182" w:rsidRPr="00331E3B" w:rsidRDefault="00A27C7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2)</w:t>
      </w:r>
      <w:r w:rsidR="009D1182" w:rsidRPr="00331E3B">
        <w:rPr>
          <w:rFonts w:ascii="Times New Roman" w:hAnsi="Times New Roman" w:cs="Times New Roman"/>
          <w:sz w:val="28"/>
          <w:szCs w:val="28"/>
        </w:rPr>
        <w:t xml:space="preserve"> степень риска;</w:t>
      </w:r>
    </w:p>
    <w:p w:rsidR="009D1182" w:rsidRPr="00331E3B" w:rsidRDefault="00A27C7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3)</w:t>
      </w:r>
      <w:r w:rsidR="009D1182" w:rsidRPr="00331E3B">
        <w:rPr>
          <w:rFonts w:ascii="Times New Roman" w:hAnsi="Times New Roman" w:cs="Times New Roman"/>
          <w:sz w:val="28"/>
          <w:szCs w:val="28"/>
        </w:rPr>
        <w:t xml:space="preserve"> ответственность;</w:t>
      </w:r>
    </w:p>
    <w:p w:rsidR="009D1182" w:rsidRPr="00331E3B" w:rsidRDefault="00A27C7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4)</w:t>
      </w:r>
      <w:r w:rsidR="009D1182" w:rsidRPr="00331E3B">
        <w:rPr>
          <w:rFonts w:ascii="Times New Roman" w:hAnsi="Times New Roman" w:cs="Times New Roman"/>
          <w:sz w:val="28"/>
          <w:szCs w:val="28"/>
        </w:rPr>
        <w:t xml:space="preserve"> этап цикла разработки управленческого решения;</w:t>
      </w:r>
    </w:p>
    <w:p w:rsidR="009D1182" w:rsidRPr="00BA5A19" w:rsidRDefault="00A27C7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5)</w:t>
      </w:r>
      <w:r w:rsidR="009D1182" w:rsidRPr="00331E3B">
        <w:rPr>
          <w:rFonts w:ascii="Times New Roman" w:hAnsi="Times New Roman" w:cs="Times New Roman"/>
          <w:sz w:val="28"/>
          <w:szCs w:val="28"/>
        </w:rPr>
        <w:t xml:space="preserve"> объект управления: система или процесс</w:t>
      </w:r>
      <w:r w:rsidR="009D1182" w:rsidRPr="00A82451">
        <w:rPr>
          <w:rFonts w:ascii="Times New Roman" w:hAnsi="Times New Roman" w:cs="Times New Roman"/>
          <w:sz w:val="28"/>
          <w:szCs w:val="28"/>
        </w:rPr>
        <w:t xml:space="preserve"> </w:t>
      </w:r>
      <w:r w:rsidR="00481B9B" w:rsidRPr="00BA5A19">
        <w:rPr>
          <w:rFonts w:ascii="Times New Roman" w:hAnsi="Times New Roman" w:cs="Times New Roman"/>
          <w:sz w:val="28"/>
          <w:szCs w:val="28"/>
        </w:rPr>
        <w:t>[</w:t>
      </w:r>
      <w:r w:rsidR="00A82451" w:rsidRPr="00BA5A19">
        <w:rPr>
          <w:rFonts w:ascii="Times New Roman" w:hAnsi="Times New Roman" w:cs="Times New Roman"/>
          <w:sz w:val="28"/>
          <w:szCs w:val="28"/>
        </w:rPr>
        <w:t>4</w:t>
      </w:r>
      <w:r w:rsidR="00481B9B" w:rsidRPr="00BA5A19">
        <w:rPr>
          <w:rFonts w:ascii="Times New Roman" w:hAnsi="Times New Roman" w:cs="Times New Roman"/>
          <w:sz w:val="28"/>
          <w:szCs w:val="28"/>
        </w:rPr>
        <w:t xml:space="preserve">, </w:t>
      </w:r>
      <w:r w:rsidR="00481B9B" w:rsidRPr="00A82451">
        <w:rPr>
          <w:rFonts w:ascii="Times New Roman" w:hAnsi="Times New Roman" w:cs="Times New Roman"/>
          <w:sz w:val="28"/>
          <w:szCs w:val="28"/>
        </w:rPr>
        <w:t>с.115 – 121</w:t>
      </w:r>
      <w:r w:rsidR="00481B9B" w:rsidRPr="00BA5A19">
        <w:rPr>
          <w:rFonts w:ascii="Times New Roman" w:hAnsi="Times New Roman" w:cs="Times New Roman"/>
          <w:sz w:val="28"/>
          <w:szCs w:val="28"/>
        </w:rPr>
        <w:t>]</w:t>
      </w:r>
      <w:r w:rsidR="00466703">
        <w:rPr>
          <w:rFonts w:ascii="Times New Roman" w:hAnsi="Times New Roman" w:cs="Times New Roman"/>
          <w:sz w:val="28"/>
          <w:szCs w:val="28"/>
        </w:rPr>
        <w:t>.</w:t>
      </w:r>
    </w:p>
    <w:p w:rsidR="00113973" w:rsidRPr="00331E3B" w:rsidRDefault="00531695"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Таким образом,</w:t>
      </w:r>
      <w:r w:rsidR="00381F72" w:rsidRPr="00331E3B">
        <w:rPr>
          <w:rFonts w:ascii="Times New Roman" w:hAnsi="Times New Roman" w:cs="Times New Roman"/>
          <w:sz w:val="28"/>
          <w:szCs w:val="28"/>
        </w:rPr>
        <w:t xml:space="preserve"> в литературе существует многообразие трактовок определения понятия «управленческое решение», а также многообразие </w:t>
      </w:r>
      <w:r w:rsidR="00381F72" w:rsidRPr="00331E3B">
        <w:rPr>
          <w:rFonts w:ascii="Times New Roman" w:hAnsi="Times New Roman" w:cs="Times New Roman"/>
          <w:sz w:val="28"/>
          <w:szCs w:val="28"/>
        </w:rPr>
        <w:lastRenderedPageBreak/>
        <w:t>классификаций. Такое разнообразие зави</w:t>
      </w:r>
      <w:r w:rsidR="00BA59AD" w:rsidRPr="00331E3B">
        <w:rPr>
          <w:rFonts w:ascii="Times New Roman" w:hAnsi="Times New Roman" w:cs="Times New Roman"/>
          <w:sz w:val="28"/>
          <w:szCs w:val="28"/>
        </w:rPr>
        <w:t>си</w:t>
      </w:r>
      <w:r w:rsidR="00381F72" w:rsidRPr="00331E3B">
        <w:rPr>
          <w:rFonts w:ascii="Times New Roman" w:hAnsi="Times New Roman" w:cs="Times New Roman"/>
          <w:sz w:val="28"/>
          <w:szCs w:val="28"/>
        </w:rPr>
        <w:t xml:space="preserve">т от множества концепций и взглядов исследователей и экономистов.  </w:t>
      </w:r>
    </w:p>
    <w:p w:rsidR="00E22CF7" w:rsidRPr="00331E3B" w:rsidRDefault="00E22CF7" w:rsidP="00331E3B">
      <w:pPr>
        <w:spacing w:after="0" w:line="360" w:lineRule="auto"/>
        <w:ind w:left="76"/>
        <w:jc w:val="both"/>
        <w:rPr>
          <w:rFonts w:ascii="Times New Roman" w:hAnsi="Times New Roman" w:cs="Times New Roman"/>
          <w:sz w:val="28"/>
          <w:szCs w:val="28"/>
        </w:rPr>
      </w:pPr>
    </w:p>
    <w:p w:rsidR="00925389" w:rsidRPr="00E679E4" w:rsidRDefault="00E22CF7" w:rsidP="00331E3B">
      <w:pPr>
        <w:spacing w:after="0" w:line="360" w:lineRule="auto"/>
        <w:ind w:left="76"/>
        <w:jc w:val="both"/>
        <w:rPr>
          <w:rFonts w:ascii="Times New Roman" w:hAnsi="Times New Roman" w:cs="Times New Roman"/>
          <w:b/>
          <w:sz w:val="28"/>
          <w:szCs w:val="28"/>
        </w:rPr>
      </w:pPr>
      <w:r w:rsidRPr="00E679E4">
        <w:rPr>
          <w:rFonts w:ascii="Times New Roman" w:hAnsi="Times New Roman" w:cs="Times New Roman"/>
          <w:b/>
          <w:sz w:val="28"/>
          <w:szCs w:val="28"/>
        </w:rPr>
        <w:tab/>
      </w:r>
      <w:r w:rsidR="00113973" w:rsidRPr="00E679E4">
        <w:rPr>
          <w:rFonts w:ascii="Times New Roman" w:hAnsi="Times New Roman" w:cs="Times New Roman"/>
          <w:b/>
          <w:sz w:val="28"/>
          <w:szCs w:val="28"/>
        </w:rPr>
        <w:t>1.2 Методология процессов разработки и принятия управленческих решений</w:t>
      </w:r>
    </w:p>
    <w:p w:rsidR="00E22CF7" w:rsidRPr="00331E3B" w:rsidRDefault="00085C12"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r>
    </w:p>
    <w:p w:rsidR="00085C12" w:rsidRPr="00331E3B" w:rsidRDefault="00085C12"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t xml:space="preserve">Улучшение процессов разработки и реализации управленческих решений является основой оперативного и стратегического управления организацией. Также это является одной из важных задач, которая в дальнейшей перспективе может поспособствовать повышению эффективности функционирования бизнес – структур. </w:t>
      </w:r>
    </w:p>
    <w:p w:rsidR="00096436" w:rsidRPr="00331E3B" w:rsidRDefault="00856083"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r>
      <w:r w:rsidR="0038626E" w:rsidRPr="00331E3B">
        <w:rPr>
          <w:rFonts w:ascii="Times New Roman" w:hAnsi="Times New Roman" w:cs="Times New Roman"/>
          <w:sz w:val="28"/>
          <w:szCs w:val="28"/>
        </w:rPr>
        <w:t>Выполнение УР – наиболее важный элемент цикла управления, приводящий организацию к достижению ее целей. Но стоит учитывать тот факт, что впоследствии это может привести к незапланированным обстоятельствам</w:t>
      </w:r>
      <w:r w:rsidR="00096436" w:rsidRPr="00331E3B">
        <w:rPr>
          <w:rFonts w:ascii="Times New Roman" w:hAnsi="Times New Roman" w:cs="Times New Roman"/>
          <w:sz w:val="28"/>
          <w:szCs w:val="28"/>
        </w:rPr>
        <w:t>. В результате ЛПР будет иметь итог, совсем не совпадающий с его ожиданиями.</w:t>
      </w:r>
    </w:p>
    <w:p w:rsidR="00856083" w:rsidRPr="00331E3B" w:rsidRDefault="00096436"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r>
      <w:r w:rsidR="0038626E" w:rsidRPr="00331E3B">
        <w:rPr>
          <w:rFonts w:ascii="Times New Roman" w:hAnsi="Times New Roman" w:cs="Times New Roman"/>
          <w:sz w:val="28"/>
          <w:szCs w:val="28"/>
        </w:rPr>
        <w:t xml:space="preserve"> </w:t>
      </w:r>
      <w:r w:rsidR="0041117E" w:rsidRPr="00331E3B">
        <w:rPr>
          <w:rFonts w:ascii="Times New Roman" w:hAnsi="Times New Roman" w:cs="Times New Roman"/>
          <w:sz w:val="28"/>
          <w:szCs w:val="28"/>
        </w:rPr>
        <w:t xml:space="preserve">Усовершенствовать и дополнить теоретические и методологические основы процесса управления была разработана концепция принятия управленческих решений. </w:t>
      </w:r>
      <w:r w:rsidR="00AC2270" w:rsidRPr="00331E3B">
        <w:rPr>
          <w:rFonts w:ascii="Times New Roman" w:hAnsi="Times New Roman" w:cs="Times New Roman"/>
          <w:sz w:val="28"/>
          <w:szCs w:val="28"/>
        </w:rPr>
        <w:t xml:space="preserve">Она основана на предположении, что эффективное выполнение управленческих решений зависит </w:t>
      </w:r>
      <w:proofErr w:type="gramStart"/>
      <w:r w:rsidR="00AC2270" w:rsidRPr="00331E3B">
        <w:rPr>
          <w:rFonts w:ascii="Times New Roman" w:hAnsi="Times New Roman" w:cs="Times New Roman"/>
          <w:sz w:val="28"/>
          <w:szCs w:val="28"/>
        </w:rPr>
        <w:t>от</w:t>
      </w:r>
      <w:proofErr w:type="gramEnd"/>
      <w:r w:rsidR="00AC2270" w:rsidRPr="00331E3B">
        <w:rPr>
          <w:rFonts w:ascii="Times New Roman" w:hAnsi="Times New Roman" w:cs="Times New Roman"/>
          <w:sz w:val="28"/>
          <w:szCs w:val="28"/>
        </w:rPr>
        <w:t>:</w:t>
      </w:r>
    </w:p>
    <w:p w:rsidR="00AC2270" w:rsidRPr="00331E3B" w:rsidRDefault="005267DB" w:rsidP="00331E3B">
      <w:pPr>
        <w:spacing w:after="0" w:line="360" w:lineRule="auto"/>
        <w:ind w:left="74"/>
        <w:jc w:val="both"/>
        <w:rPr>
          <w:rFonts w:ascii="Times New Roman" w:hAnsi="Times New Roman" w:cs="Times New Roman"/>
          <w:sz w:val="28"/>
          <w:szCs w:val="28"/>
        </w:rPr>
      </w:pPr>
      <w:r>
        <w:rPr>
          <w:rFonts w:ascii="Times New Roman" w:hAnsi="Times New Roman" w:cs="Times New Roman"/>
          <w:sz w:val="28"/>
          <w:szCs w:val="28"/>
        </w:rPr>
        <w:tab/>
      </w:r>
      <w:r w:rsidR="00AC2270" w:rsidRPr="00331E3B">
        <w:rPr>
          <w:rFonts w:ascii="Times New Roman" w:hAnsi="Times New Roman" w:cs="Times New Roman"/>
          <w:sz w:val="28"/>
          <w:szCs w:val="28"/>
        </w:rPr>
        <w:t>1)  контроля;</w:t>
      </w:r>
    </w:p>
    <w:p w:rsidR="00AC2270" w:rsidRPr="00466703" w:rsidRDefault="00AC2270"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t>2) обратной связи сотрудников, также принимающих участие в разработке</w:t>
      </w:r>
      <w:r w:rsidRPr="00D215A0">
        <w:rPr>
          <w:rFonts w:ascii="Times New Roman" w:hAnsi="Times New Roman" w:cs="Times New Roman"/>
          <w:sz w:val="28"/>
          <w:szCs w:val="28"/>
        </w:rPr>
        <w:t xml:space="preserve"> </w:t>
      </w:r>
      <w:r w:rsidR="00D215A0" w:rsidRPr="00466703">
        <w:rPr>
          <w:rFonts w:ascii="Times New Roman" w:hAnsi="Times New Roman" w:cs="Times New Roman"/>
          <w:sz w:val="28"/>
          <w:szCs w:val="28"/>
        </w:rPr>
        <w:t>[</w:t>
      </w:r>
      <w:r w:rsidR="00D215A0" w:rsidRPr="00D215A0">
        <w:rPr>
          <w:rFonts w:ascii="Times New Roman" w:hAnsi="Times New Roman" w:cs="Times New Roman"/>
          <w:sz w:val="28"/>
          <w:szCs w:val="28"/>
        </w:rPr>
        <w:t>2</w:t>
      </w:r>
      <w:r w:rsidR="00D215A0" w:rsidRPr="00466703">
        <w:rPr>
          <w:rFonts w:ascii="Times New Roman" w:hAnsi="Times New Roman" w:cs="Times New Roman"/>
          <w:sz w:val="28"/>
          <w:szCs w:val="28"/>
        </w:rPr>
        <w:t>5</w:t>
      </w:r>
      <w:r w:rsidRPr="00D215A0">
        <w:rPr>
          <w:rFonts w:ascii="Times New Roman" w:hAnsi="Times New Roman" w:cs="Times New Roman"/>
          <w:sz w:val="28"/>
          <w:szCs w:val="28"/>
        </w:rPr>
        <w:t>, с</w:t>
      </w:r>
      <w:r w:rsidR="00D215A0" w:rsidRPr="00466703">
        <w:rPr>
          <w:rFonts w:ascii="Times New Roman" w:hAnsi="Times New Roman" w:cs="Times New Roman"/>
          <w:sz w:val="28"/>
          <w:szCs w:val="28"/>
        </w:rPr>
        <w:t>.</w:t>
      </w:r>
      <w:r w:rsidR="00D215A0">
        <w:rPr>
          <w:rFonts w:ascii="Times New Roman" w:hAnsi="Times New Roman" w:cs="Times New Roman"/>
          <w:sz w:val="28"/>
          <w:szCs w:val="28"/>
        </w:rPr>
        <w:t>148</w:t>
      </w:r>
      <w:r w:rsidR="00D215A0" w:rsidRPr="00466703">
        <w:rPr>
          <w:rFonts w:ascii="Times New Roman" w:hAnsi="Times New Roman" w:cs="Times New Roman"/>
          <w:sz w:val="28"/>
          <w:szCs w:val="28"/>
        </w:rPr>
        <w:t xml:space="preserve"> – </w:t>
      </w:r>
      <w:r w:rsidR="00D215A0" w:rsidRPr="00D215A0">
        <w:rPr>
          <w:rFonts w:ascii="Times New Roman" w:hAnsi="Times New Roman" w:cs="Times New Roman"/>
          <w:sz w:val="28"/>
          <w:szCs w:val="28"/>
        </w:rPr>
        <w:t>149</w:t>
      </w:r>
      <w:r w:rsidR="00D215A0" w:rsidRPr="00466703">
        <w:rPr>
          <w:rFonts w:ascii="Times New Roman" w:hAnsi="Times New Roman" w:cs="Times New Roman"/>
          <w:sz w:val="28"/>
          <w:szCs w:val="28"/>
        </w:rPr>
        <w:t>]</w:t>
      </w:r>
      <w:r w:rsidR="00466703">
        <w:rPr>
          <w:rFonts w:ascii="Times New Roman" w:hAnsi="Times New Roman" w:cs="Times New Roman"/>
          <w:sz w:val="28"/>
          <w:szCs w:val="28"/>
        </w:rPr>
        <w:t>.</w:t>
      </w:r>
    </w:p>
    <w:p w:rsidR="00E441FB" w:rsidRPr="00331E3B" w:rsidRDefault="00E441FB"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t xml:space="preserve">Теория принятия управленческих решений берет свое начало с работ </w:t>
      </w:r>
      <w:proofErr w:type="gramStart"/>
      <w:r w:rsidRPr="00331E3B">
        <w:rPr>
          <w:rFonts w:ascii="Times New Roman" w:hAnsi="Times New Roman" w:cs="Times New Roman"/>
          <w:sz w:val="28"/>
          <w:szCs w:val="28"/>
        </w:rPr>
        <w:t>Дж</w:t>
      </w:r>
      <w:proofErr w:type="gramEnd"/>
      <w:r w:rsidRPr="00331E3B">
        <w:rPr>
          <w:rFonts w:ascii="Times New Roman" w:hAnsi="Times New Roman" w:cs="Times New Roman"/>
          <w:sz w:val="28"/>
          <w:szCs w:val="28"/>
        </w:rPr>
        <w:t xml:space="preserve">. фон Неймана. Главной ее особенностью является то, что она развивалась в качестве практической реализации системного подхода. Исходной точкой исследований являются представления о сущности процесса решения проблем и возможных методов их моделирования. </w:t>
      </w:r>
    </w:p>
    <w:p w:rsidR="007859BC" w:rsidRPr="00331E3B" w:rsidRDefault="00E441FB"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t xml:space="preserve">В исследовании процессов принятия УР выделяют нормативное и дескриптивное направления. При нормативном направлении для изучения </w:t>
      </w:r>
      <w:r w:rsidRPr="00331E3B">
        <w:rPr>
          <w:rFonts w:ascii="Times New Roman" w:hAnsi="Times New Roman" w:cs="Times New Roman"/>
          <w:sz w:val="28"/>
          <w:szCs w:val="28"/>
        </w:rPr>
        <w:lastRenderedPageBreak/>
        <w:t>методов используются преимущественно математические модели. При дескриптивном направлении  исследования проходят на основе психологии процесса принятия УР</w:t>
      </w:r>
      <w:r w:rsidRPr="00E3562C">
        <w:rPr>
          <w:rFonts w:ascii="Times New Roman" w:hAnsi="Times New Roman" w:cs="Times New Roman"/>
          <w:sz w:val="28"/>
          <w:szCs w:val="28"/>
        </w:rPr>
        <w:t xml:space="preserve"> </w:t>
      </w:r>
      <w:r w:rsidR="00E3562C" w:rsidRPr="00BA5A19">
        <w:rPr>
          <w:rFonts w:ascii="Times New Roman" w:hAnsi="Times New Roman" w:cs="Times New Roman"/>
          <w:sz w:val="28"/>
          <w:szCs w:val="28"/>
        </w:rPr>
        <w:t>[</w:t>
      </w:r>
      <w:r w:rsidR="00E3562C" w:rsidRPr="00E3562C">
        <w:rPr>
          <w:rFonts w:ascii="Times New Roman" w:hAnsi="Times New Roman" w:cs="Times New Roman"/>
          <w:sz w:val="28"/>
          <w:szCs w:val="28"/>
        </w:rPr>
        <w:t>1</w:t>
      </w:r>
      <w:r w:rsidR="00E3562C" w:rsidRPr="00BA5A19">
        <w:rPr>
          <w:rFonts w:ascii="Times New Roman" w:hAnsi="Times New Roman" w:cs="Times New Roman"/>
          <w:sz w:val="28"/>
          <w:szCs w:val="28"/>
        </w:rPr>
        <w:t>6</w:t>
      </w:r>
      <w:r w:rsidR="007859BC" w:rsidRPr="00E3562C">
        <w:rPr>
          <w:rFonts w:ascii="Times New Roman" w:hAnsi="Times New Roman" w:cs="Times New Roman"/>
          <w:sz w:val="28"/>
          <w:szCs w:val="28"/>
        </w:rPr>
        <w:t>, с</w:t>
      </w:r>
      <w:r w:rsidR="00E3562C" w:rsidRPr="00BA5A19">
        <w:rPr>
          <w:rFonts w:ascii="Times New Roman" w:hAnsi="Times New Roman" w:cs="Times New Roman"/>
          <w:sz w:val="28"/>
          <w:szCs w:val="28"/>
        </w:rPr>
        <w:t>.</w:t>
      </w:r>
      <w:r w:rsidR="007859BC" w:rsidRPr="00E3562C">
        <w:rPr>
          <w:rFonts w:ascii="Times New Roman" w:hAnsi="Times New Roman" w:cs="Times New Roman"/>
          <w:sz w:val="28"/>
          <w:szCs w:val="28"/>
        </w:rPr>
        <w:t>22</w:t>
      </w:r>
      <w:r w:rsidR="00E3562C" w:rsidRPr="00BA5A19">
        <w:rPr>
          <w:rFonts w:ascii="Times New Roman" w:hAnsi="Times New Roman" w:cs="Times New Roman"/>
          <w:sz w:val="28"/>
          <w:szCs w:val="28"/>
        </w:rPr>
        <w:t>]</w:t>
      </w:r>
      <w:r w:rsidR="00466703">
        <w:rPr>
          <w:rFonts w:ascii="Times New Roman" w:hAnsi="Times New Roman" w:cs="Times New Roman"/>
          <w:sz w:val="28"/>
          <w:szCs w:val="28"/>
        </w:rPr>
        <w:t>.</w:t>
      </w:r>
      <w:r w:rsidR="007859BC" w:rsidRPr="00331E3B">
        <w:rPr>
          <w:rFonts w:ascii="Times New Roman" w:hAnsi="Times New Roman" w:cs="Times New Roman"/>
          <w:sz w:val="28"/>
          <w:szCs w:val="28"/>
        </w:rPr>
        <w:t xml:space="preserve"> </w:t>
      </w:r>
    </w:p>
    <w:p w:rsidR="00211F9E" w:rsidRPr="00331E3B" w:rsidRDefault="00211F9E"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Как уже говорилось выше, принятие любого решения очень </w:t>
      </w:r>
      <w:r w:rsidR="00296C28" w:rsidRPr="00331E3B">
        <w:rPr>
          <w:rFonts w:ascii="Times New Roman" w:hAnsi="Times New Roman" w:cs="Times New Roman"/>
          <w:sz w:val="28"/>
          <w:szCs w:val="28"/>
        </w:rPr>
        <w:t xml:space="preserve">затратный и трудоемкий процесс. </w:t>
      </w:r>
      <w:r w:rsidRPr="00331E3B">
        <w:rPr>
          <w:rFonts w:ascii="Times New Roman" w:hAnsi="Times New Roman" w:cs="Times New Roman"/>
          <w:sz w:val="28"/>
          <w:szCs w:val="28"/>
        </w:rPr>
        <w:t xml:space="preserve">Принятие управленческих решений, как правило, происходит по определенным технологиям. Рассмотрим подробнее процесс разработки и принятия УР. </w:t>
      </w:r>
    </w:p>
    <w:p w:rsidR="00296C28" w:rsidRPr="00331E3B" w:rsidRDefault="00296C28"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t xml:space="preserve">Благодаря своим исследованиям Б.Г. Литвак выделил основные этапы процесса принятия управленческих решений. </w:t>
      </w:r>
    </w:p>
    <w:p w:rsidR="009C012F" w:rsidRPr="00331E3B" w:rsidRDefault="009C012F" w:rsidP="00331E3B">
      <w:pPr>
        <w:spacing w:after="0" w:line="360" w:lineRule="auto"/>
        <w:ind w:left="74"/>
        <w:jc w:val="both"/>
        <w:rPr>
          <w:rFonts w:ascii="Times New Roman" w:hAnsi="Times New Roman" w:cs="Times New Roman"/>
          <w:sz w:val="28"/>
          <w:szCs w:val="28"/>
        </w:rPr>
      </w:pPr>
    </w:p>
    <w:p w:rsidR="00296C28" w:rsidRPr="00331E3B" w:rsidRDefault="0005120C" w:rsidP="00331E3B">
      <w:pPr>
        <w:spacing w:after="0" w:line="360" w:lineRule="auto"/>
        <w:ind w:left="74"/>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62525" cy="3581400"/>
            <wp:effectExtent l="0" t="0" r="0" b="0"/>
            <wp:docPr id="2" name="Рисунок 1" descr="Снимок экрана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экрана (38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2525" cy="3581400"/>
                    </a:xfrm>
                    <a:prstGeom prst="rect">
                      <a:avLst/>
                    </a:prstGeom>
                    <a:noFill/>
                    <a:ln>
                      <a:noFill/>
                    </a:ln>
                  </pic:spPr>
                </pic:pic>
              </a:graphicData>
            </a:graphic>
          </wp:inline>
        </w:drawing>
      </w:r>
    </w:p>
    <w:p w:rsidR="00D750A6" w:rsidRDefault="00D750A6" w:rsidP="00D750A6">
      <w:pPr>
        <w:spacing w:after="0" w:line="360" w:lineRule="auto"/>
        <w:ind w:left="74"/>
        <w:jc w:val="center"/>
        <w:rPr>
          <w:rFonts w:ascii="Times New Roman" w:hAnsi="Times New Roman" w:cs="Times New Roman"/>
          <w:sz w:val="28"/>
          <w:szCs w:val="28"/>
        </w:rPr>
      </w:pPr>
    </w:p>
    <w:p w:rsidR="001953AB" w:rsidRPr="00933A2F" w:rsidRDefault="00296C28" w:rsidP="00D750A6">
      <w:pPr>
        <w:spacing w:after="0" w:line="360" w:lineRule="auto"/>
        <w:ind w:left="74"/>
        <w:jc w:val="center"/>
        <w:rPr>
          <w:rFonts w:ascii="Times New Roman" w:hAnsi="Times New Roman" w:cs="Times New Roman"/>
          <w:sz w:val="28"/>
          <w:szCs w:val="28"/>
        </w:rPr>
      </w:pPr>
      <w:r w:rsidRPr="00331E3B">
        <w:rPr>
          <w:rFonts w:ascii="Times New Roman" w:hAnsi="Times New Roman" w:cs="Times New Roman"/>
          <w:sz w:val="28"/>
          <w:szCs w:val="28"/>
        </w:rPr>
        <w:t xml:space="preserve">Рисунок 1 – Этапы процесса принятия управленческих решений </w:t>
      </w:r>
      <w:r w:rsidR="00933A2F" w:rsidRPr="00933A2F">
        <w:rPr>
          <w:rFonts w:ascii="Times New Roman" w:hAnsi="Times New Roman" w:cs="Times New Roman"/>
          <w:sz w:val="28"/>
          <w:szCs w:val="28"/>
        </w:rPr>
        <w:t>[5]</w:t>
      </w:r>
    </w:p>
    <w:p w:rsidR="001953AB" w:rsidRPr="00331E3B" w:rsidRDefault="001953AB" w:rsidP="00D750A6">
      <w:pPr>
        <w:spacing w:after="0" w:line="360" w:lineRule="auto"/>
        <w:ind w:left="74"/>
        <w:jc w:val="both"/>
        <w:rPr>
          <w:rFonts w:ascii="Times New Roman" w:hAnsi="Times New Roman" w:cs="Times New Roman"/>
          <w:sz w:val="28"/>
          <w:szCs w:val="28"/>
        </w:rPr>
      </w:pPr>
    </w:p>
    <w:p w:rsidR="00E22CF7" w:rsidRPr="00331E3B" w:rsidRDefault="00296C28" w:rsidP="00D750A6">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7D356F" w:rsidRPr="00331E3B">
        <w:rPr>
          <w:rFonts w:ascii="Times New Roman" w:hAnsi="Times New Roman" w:cs="Times New Roman"/>
          <w:sz w:val="28"/>
          <w:szCs w:val="28"/>
        </w:rPr>
        <w:t>Исследователь разделил этапы на несколько блоков. Первый блок получил название «Подготовка к разработке управленческого решения». Блок включает в себя следующие этапы:</w:t>
      </w:r>
    </w:p>
    <w:p w:rsidR="00E22CF7" w:rsidRPr="00331E3B" w:rsidRDefault="005267DB"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E22CF7" w:rsidRPr="00331E3B">
        <w:rPr>
          <w:rFonts w:ascii="Times New Roman" w:hAnsi="Times New Roman" w:cs="Times New Roman"/>
          <w:sz w:val="28"/>
          <w:szCs w:val="28"/>
        </w:rPr>
        <w:t xml:space="preserve">– </w:t>
      </w:r>
      <w:r w:rsidR="007D356F" w:rsidRPr="00331E3B">
        <w:rPr>
          <w:rFonts w:ascii="Times New Roman" w:hAnsi="Times New Roman" w:cs="Times New Roman"/>
          <w:sz w:val="28"/>
          <w:szCs w:val="28"/>
        </w:rPr>
        <w:t>получение информации о ситуации;</w:t>
      </w:r>
    </w:p>
    <w:p w:rsidR="00E22CF7" w:rsidRPr="00331E3B" w:rsidRDefault="00E22CF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 </w:t>
      </w:r>
      <w:r w:rsidR="007D356F" w:rsidRPr="00331E3B">
        <w:rPr>
          <w:rFonts w:ascii="Times New Roman" w:hAnsi="Times New Roman" w:cs="Times New Roman"/>
          <w:sz w:val="28"/>
          <w:szCs w:val="28"/>
        </w:rPr>
        <w:t>определение целей;</w:t>
      </w:r>
    </w:p>
    <w:p w:rsidR="00E22CF7" w:rsidRPr="00331E3B" w:rsidRDefault="00E22CF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lastRenderedPageBreak/>
        <w:tab/>
        <w:t xml:space="preserve">– </w:t>
      </w:r>
      <w:r w:rsidR="007D356F" w:rsidRPr="00331E3B">
        <w:rPr>
          <w:rFonts w:ascii="Times New Roman" w:hAnsi="Times New Roman" w:cs="Times New Roman"/>
          <w:sz w:val="28"/>
          <w:szCs w:val="28"/>
        </w:rPr>
        <w:t>разработка оценочной системы;</w:t>
      </w:r>
    </w:p>
    <w:p w:rsidR="007D356F" w:rsidRPr="00331E3B" w:rsidRDefault="00E22CF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 </w:t>
      </w:r>
      <w:r w:rsidR="007D356F" w:rsidRPr="00331E3B">
        <w:rPr>
          <w:rFonts w:ascii="Times New Roman" w:hAnsi="Times New Roman" w:cs="Times New Roman"/>
          <w:sz w:val="28"/>
          <w:szCs w:val="28"/>
        </w:rPr>
        <w:t>анализ ситуации;</w:t>
      </w:r>
    </w:p>
    <w:p w:rsidR="007D356F" w:rsidRPr="00331E3B" w:rsidRDefault="00E22CF7" w:rsidP="00331E3B">
      <w:pPr>
        <w:spacing w:after="0" w:line="360" w:lineRule="auto"/>
        <w:ind w:left="436"/>
        <w:jc w:val="both"/>
        <w:rPr>
          <w:rFonts w:ascii="Times New Roman" w:hAnsi="Times New Roman" w:cs="Times New Roman"/>
          <w:sz w:val="28"/>
          <w:szCs w:val="28"/>
        </w:rPr>
      </w:pPr>
      <w:r w:rsidRPr="00331E3B">
        <w:rPr>
          <w:rFonts w:ascii="Times New Roman" w:hAnsi="Times New Roman" w:cs="Times New Roman"/>
          <w:sz w:val="28"/>
          <w:szCs w:val="28"/>
        </w:rPr>
        <w:tab/>
        <w:t xml:space="preserve">– </w:t>
      </w:r>
      <w:r w:rsidR="007D356F" w:rsidRPr="00331E3B">
        <w:rPr>
          <w:rFonts w:ascii="Times New Roman" w:hAnsi="Times New Roman" w:cs="Times New Roman"/>
          <w:sz w:val="28"/>
          <w:szCs w:val="28"/>
        </w:rPr>
        <w:t>диагностика ситуации;</w:t>
      </w:r>
    </w:p>
    <w:p w:rsidR="007D356F" w:rsidRPr="00BA5A19" w:rsidRDefault="00E22CF7" w:rsidP="00331E3B">
      <w:pPr>
        <w:spacing w:after="0" w:line="360" w:lineRule="auto"/>
        <w:ind w:left="436"/>
        <w:jc w:val="both"/>
        <w:rPr>
          <w:rFonts w:ascii="Times New Roman" w:hAnsi="Times New Roman" w:cs="Times New Roman"/>
          <w:sz w:val="28"/>
          <w:szCs w:val="28"/>
        </w:rPr>
      </w:pPr>
      <w:r w:rsidRPr="00331E3B">
        <w:rPr>
          <w:rFonts w:ascii="Times New Roman" w:hAnsi="Times New Roman" w:cs="Times New Roman"/>
          <w:sz w:val="28"/>
          <w:szCs w:val="28"/>
        </w:rPr>
        <w:tab/>
        <w:t xml:space="preserve">– </w:t>
      </w:r>
      <w:r w:rsidR="007D356F" w:rsidRPr="00331E3B">
        <w:rPr>
          <w:rFonts w:ascii="Times New Roman" w:hAnsi="Times New Roman" w:cs="Times New Roman"/>
          <w:sz w:val="28"/>
          <w:szCs w:val="28"/>
        </w:rPr>
        <w:t>разраб</w:t>
      </w:r>
      <w:r w:rsidR="00466703">
        <w:rPr>
          <w:rFonts w:ascii="Times New Roman" w:hAnsi="Times New Roman" w:cs="Times New Roman"/>
          <w:sz w:val="28"/>
          <w:szCs w:val="28"/>
        </w:rPr>
        <w:t>отка прогноза развития ситуации</w:t>
      </w:r>
      <w:r w:rsidR="007D356F" w:rsidRPr="00331E3B">
        <w:rPr>
          <w:rFonts w:ascii="Times New Roman" w:hAnsi="Times New Roman" w:cs="Times New Roman"/>
          <w:sz w:val="28"/>
          <w:szCs w:val="28"/>
        </w:rPr>
        <w:t xml:space="preserve"> </w:t>
      </w:r>
      <w:r w:rsidR="00235BA0" w:rsidRPr="00BA5A19">
        <w:rPr>
          <w:rFonts w:ascii="Times New Roman" w:hAnsi="Times New Roman" w:cs="Times New Roman"/>
          <w:sz w:val="28"/>
          <w:szCs w:val="28"/>
        </w:rPr>
        <w:t>[15</w:t>
      </w:r>
      <w:r w:rsidR="00235BA0">
        <w:rPr>
          <w:rFonts w:ascii="Times New Roman" w:hAnsi="Times New Roman" w:cs="Times New Roman"/>
          <w:sz w:val="28"/>
          <w:szCs w:val="28"/>
        </w:rPr>
        <w:t>, с.130</w:t>
      </w:r>
      <w:r w:rsidR="00235BA0" w:rsidRPr="00BA5A19">
        <w:rPr>
          <w:rFonts w:ascii="Times New Roman" w:hAnsi="Times New Roman" w:cs="Times New Roman"/>
          <w:sz w:val="28"/>
          <w:szCs w:val="28"/>
        </w:rPr>
        <w:t>]</w:t>
      </w:r>
      <w:r w:rsidR="00466703">
        <w:rPr>
          <w:rFonts w:ascii="Times New Roman" w:hAnsi="Times New Roman" w:cs="Times New Roman"/>
          <w:sz w:val="28"/>
          <w:szCs w:val="28"/>
        </w:rPr>
        <w:t>.</w:t>
      </w:r>
    </w:p>
    <w:p w:rsidR="00D17560" w:rsidRPr="00331E3B" w:rsidRDefault="00D17560"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Для полного представления ситуации ЛПР требуется наиболее точная и достоверная информация. В ином случае, обладание некачественной информацией может привести к принятию неэффективных и ошибочных решений. </w:t>
      </w:r>
      <w:r w:rsidR="005555A0" w:rsidRPr="00331E3B">
        <w:rPr>
          <w:rFonts w:ascii="Times New Roman" w:hAnsi="Times New Roman" w:cs="Times New Roman"/>
          <w:sz w:val="28"/>
          <w:szCs w:val="28"/>
        </w:rPr>
        <w:t xml:space="preserve">Еще одним критерием является полнота информации. При сильном ее избытке может возникнуть проблема отбора наиболее правильных действий. </w:t>
      </w:r>
    </w:p>
    <w:p w:rsidR="005555A0" w:rsidRPr="00331E3B" w:rsidRDefault="005555A0"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Немаловажное значение при разработке УР играет определение целей, которые стоят перед организацией. Только после определения таких целей ЛПР сможет наиболее точно определиться с механизмом принятия решения и со всеми необходимыми для этого ресурсами. При этом цели должны быть четкими и формализованными. </w:t>
      </w:r>
    </w:p>
    <w:p w:rsidR="007F30F5" w:rsidRPr="00BA5A19" w:rsidRDefault="007F30F5"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3E1684" w:rsidRPr="00331E3B">
        <w:rPr>
          <w:rFonts w:ascii="Times New Roman" w:hAnsi="Times New Roman" w:cs="Times New Roman"/>
          <w:sz w:val="28"/>
          <w:szCs w:val="28"/>
        </w:rPr>
        <w:t>Разработка оценочной системы представляет собой оценку существующей ситуации и различных ее аспектов. Одним из наиболее важных применений методов оценки является сравнительная оценка. Сравнительные оценки могут осуществляться как индивидуально, так и колле</w:t>
      </w:r>
      <w:r w:rsidR="00466703">
        <w:rPr>
          <w:rFonts w:ascii="Times New Roman" w:hAnsi="Times New Roman" w:cs="Times New Roman"/>
          <w:sz w:val="28"/>
          <w:szCs w:val="28"/>
        </w:rPr>
        <w:t>ктивно</w:t>
      </w:r>
      <w:r w:rsidR="003E1684" w:rsidRPr="00331E3B">
        <w:rPr>
          <w:rFonts w:ascii="Times New Roman" w:hAnsi="Times New Roman" w:cs="Times New Roman"/>
          <w:sz w:val="28"/>
          <w:szCs w:val="28"/>
        </w:rPr>
        <w:t xml:space="preserve"> </w:t>
      </w:r>
      <w:r w:rsidR="000A5371" w:rsidRPr="00BA5A19">
        <w:rPr>
          <w:rFonts w:ascii="Times New Roman" w:hAnsi="Times New Roman" w:cs="Times New Roman"/>
          <w:sz w:val="28"/>
          <w:szCs w:val="28"/>
        </w:rPr>
        <w:t>[</w:t>
      </w:r>
      <w:r w:rsidR="007239E9" w:rsidRPr="00BA5A19">
        <w:rPr>
          <w:rFonts w:ascii="Times New Roman" w:hAnsi="Times New Roman" w:cs="Times New Roman"/>
          <w:sz w:val="28"/>
          <w:szCs w:val="28"/>
        </w:rPr>
        <w:t>7</w:t>
      </w:r>
      <w:r w:rsidR="00023490">
        <w:rPr>
          <w:rFonts w:ascii="Times New Roman" w:hAnsi="Times New Roman" w:cs="Times New Roman"/>
          <w:sz w:val="28"/>
          <w:szCs w:val="28"/>
        </w:rPr>
        <w:t>, с.256</w:t>
      </w:r>
      <w:r w:rsidR="000A5371" w:rsidRPr="00BA5A19">
        <w:rPr>
          <w:rFonts w:ascii="Times New Roman" w:hAnsi="Times New Roman" w:cs="Times New Roman"/>
          <w:sz w:val="28"/>
          <w:szCs w:val="28"/>
        </w:rPr>
        <w:t>]</w:t>
      </w:r>
      <w:r w:rsidR="00466703">
        <w:rPr>
          <w:rFonts w:ascii="Times New Roman" w:hAnsi="Times New Roman" w:cs="Times New Roman"/>
          <w:sz w:val="28"/>
          <w:szCs w:val="28"/>
        </w:rPr>
        <w:t>.</w:t>
      </w:r>
    </w:p>
    <w:p w:rsidR="003E1684" w:rsidRPr="00331E3B" w:rsidRDefault="003E1684"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Главной задачей анализа ситуации </w:t>
      </w:r>
      <w:r w:rsidR="00D821B1" w:rsidRPr="00331E3B">
        <w:rPr>
          <w:rFonts w:ascii="Times New Roman" w:hAnsi="Times New Roman" w:cs="Times New Roman"/>
          <w:sz w:val="28"/>
          <w:szCs w:val="28"/>
        </w:rPr>
        <w:t xml:space="preserve">является </w:t>
      </w:r>
      <w:r w:rsidR="0003295B" w:rsidRPr="00331E3B">
        <w:rPr>
          <w:rFonts w:ascii="Times New Roman" w:hAnsi="Times New Roman" w:cs="Times New Roman"/>
          <w:sz w:val="28"/>
          <w:szCs w:val="28"/>
        </w:rPr>
        <w:t xml:space="preserve">выявление факторов, определяющих динамику ее развития. </w:t>
      </w:r>
      <w:r w:rsidR="00215E7A" w:rsidRPr="00331E3B">
        <w:rPr>
          <w:rFonts w:ascii="Times New Roman" w:hAnsi="Times New Roman" w:cs="Times New Roman"/>
          <w:sz w:val="28"/>
          <w:szCs w:val="28"/>
        </w:rPr>
        <w:t xml:space="preserve">Для начала ЛПР проводит содержательный анализ и выявляет факторы, характеризующие характер поведения в той или иной среде. Далее, с помощью количественных методов, выявляются факторы определяющие развитие ситуации в будущем. </w:t>
      </w:r>
    </w:p>
    <w:p w:rsidR="00215E7A" w:rsidRPr="00331E3B" w:rsidRDefault="00215E7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B60083" w:rsidRPr="00331E3B">
        <w:rPr>
          <w:rFonts w:ascii="Times New Roman" w:hAnsi="Times New Roman" w:cs="Times New Roman"/>
          <w:sz w:val="28"/>
          <w:szCs w:val="28"/>
        </w:rPr>
        <w:t xml:space="preserve">Задачей диагностики ситуации является целенаправленное управление информацией, полученной в результате анализа ситуации. На основании этого анализа определяются наиболее уязвимые моменты, которые в дальнейшем могут привести к нежелательному развитию событий. В рамках диагностики ЛПР должен наиболее точно оценить состояние ситуации </w:t>
      </w:r>
      <w:r w:rsidR="00B60083" w:rsidRPr="00331E3B">
        <w:rPr>
          <w:rFonts w:ascii="Times New Roman" w:hAnsi="Times New Roman" w:cs="Times New Roman"/>
          <w:sz w:val="28"/>
          <w:szCs w:val="28"/>
        </w:rPr>
        <w:lastRenderedPageBreak/>
        <w:t>принятия решения, а также характер ее изменения.</w:t>
      </w:r>
      <w:r w:rsidR="00124422" w:rsidRPr="00331E3B">
        <w:rPr>
          <w:rFonts w:ascii="Times New Roman" w:hAnsi="Times New Roman" w:cs="Times New Roman"/>
          <w:sz w:val="28"/>
          <w:szCs w:val="28"/>
        </w:rPr>
        <w:t xml:space="preserve"> Адекватная диагностика ситуации во многом способствует принятию эффективных управленческих решений. </w:t>
      </w:r>
    </w:p>
    <w:p w:rsidR="00124422" w:rsidRPr="00331E3B" w:rsidRDefault="00124422"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Заключающим этапом в первом блоке является разработка прогноза развития ситуации. Прогнозирование хода развития ситуации является важной частью разработки УР. Проблема применения методов экспертного прогнозирования является довольно актуальной, учитывая проблемы обладания недостаточно достоверной статистической информацией. </w:t>
      </w:r>
    </w:p>
    <w:p w:rsidR="005267DB" w:rsidRDefault="00702BA3" w:rsidP="005267D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Второй блок этапов разработки УР включает:</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E22CF7" w:rsidRPr="00331E3B">
        <w:rPr>
          <w:rFonts w:ascii="Times New Roman" w:hAnsi="Times New Roman" w:cs="Times New Roman"/>
          <w:sz w:val="28"/>
          <w:szCs w:val="28"/>
        </w:rPr>
        <w:t xml:space="preserve">– </w:t>
      </w:r>
      <w:r w:rsidR="00702BA3" w:rsidRPr="00331E3B">
        <w:rPr>
          <w:rFonts w:ascii="Times New Roman" w:hAnsi="Times New Roman" w:cs="Times New Roman"/>
          <w:sz w:val="28"/>
          <w:szCs w:val="28"/>
        </w:rPr>
        <w:t>генерирование альтернативных вариантов решений;</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E22CF7" w:rsidRPr="00331E3B">
        <w:rPr>
          <w:rFonts w:ascii="Times New Roman" w:hAnsi="Times New Roman" w:cs="Times New Roman"/>
          <w:sz w:val="28"/>
          <w:szCs w:val="28"/>
        </w:rPr>
        <w:t xml:space="preserve">– </w:t>
      </w:r>
      <w:r w:rsidR="00702BA3" w:rsidRPr="00331E3B">
        <w:rPr>
          <w:rFonts w:ascii="Times New Roman" w:hAnsi="Times New Roman" w:cs="Times New Roman"/>
          <w:sz w:val="28"/>
          <w:szCs w:val="28"/>
        </w:rPr>
        <w:t>отбор основных вариантов управленческих воздействий;</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E22CF7" w:rsidRPr="00331E3B">
        <w:rPr>
          <w:rFonts w:ascii="Times New Roman" w:hAnsi="Times New Roman" w:cs="Times New Roman"/>
          <w:sz w:val="28"/>
          <w:szCs w:val="28"/>
        </w:rPr>
        <w:t xml:space="preserve">– </w:t>
      </w:r>
      <w:r w:rsidR="00702BA3" w:rsidRPr="00331E3B">
        <w:rPr>
          <w:rFonts w:ascii="Times New Roman" w:hAnsi="Times New Roman" w:cs="Times New Roman"/>
          <w:sz w:val="28"/>
          <w:szCs w:val="28"/>
        </w:rPr>
        <w:t>разработка сценариев развития ситуации;</w:t>
      </w:r>
    </w:p>
    <w:p w:rsidR="00702BA3" w:rsidRPr="00331E3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E22CF7" w:rsidRPr="00331E3B">
        <w:rPr>
          <w:rFonts w:ascii="Times New Roman" w:hAnsi="Times New Roman" w:cs="Times New Roman"/>
          <w:sz w:val="28"/>
          <w:szCs w:val="28"/>
        </w:rPr>
        <w:t xml:space="preserve">– </w:t>
      </w:r>
      <w:r w:rsidR="00702BA3" w:rsidRPr="00331E3B">
        <w:rPr>
          <w:rFonts w:ascii="Times New Roman" w:hAnsi="Times New Roman" w:cs="Times New Roman"/>
          <w:sz w:val="28"/>
          <w:szCs w:val="28"/>
        </w:rPr>
        <w:t>экспертная оценка основных вариантов управляющих воздействий.</w:t>
      </w:r>
      <w:r w:rsidR="004775DF" w:rsidRPr="004775DF">
        <w:rPr>
          <w:rFonts w:ascii="Times New Roman" w:hAnsi="Times New Roman" w:cs="Times New Roman"/>
          <w:sz w:val="28"/>
          <w:szCs w:val="28"/>
        </w:rPr>
        <w:t xml:space="preserve"> </w:t>
      </w:r>
    </w:p>
    <w:p w:rsidR="00702BA3" w:rsidRPr="00331E3B" w:rsidRDefault="00702BA3"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Рассм</w:t>
      </w:r>
      <w:r w:rsidR="00466703">
        <w:rPr>
          <w:rFonts w:ascii="Times New Roman" w:hAnsi="Times New Roman" w:cs="Times New Roman"/>
          <w:sz w:val="28"/>
          <w:szCs w:val="28"/>
        </w:rPr>
        <w:t>отрим каждый из этапов детально</w:t>
      </w:r>
      <w:r w:rsidRPr="00331E3B">
        <w:rPr>
          <w:rFonts w:ascii="Times New Roman" w:hAnsi="Times New Roman" w:cs="Times New Roman"/>
          <w:sz w:val="28"/>
          <w:szCs w:val="28"/>
        </w:rPr>
        <w:t xml:space="preserve"> </w:t>
      </w:r>
      <w:r w:rsidR="004775DF" w:rsidRPr="00BA5A19">
        <w:rPr>
          <w:rFonts w:ascii="Times New Roman" w:hAnsi="Times New Roman" w:cs="Times New Roman"/>
          <w:sz w:val="28"/>
          <w:szCs w:val="28"/>
        </w:rPr>
        <w:t xml:space="preserve">[24, </w:t>
      </w:r>
      <w:r w:rsidR="004775DF">
        <w:rPr>
          <w:rFonts w:ascii="Times New Roman" w:hAnsi="Times New Roman" w:cs="Times New Roman"/>
          <w:sz w:val="28"/>
          <w:szCs w:val="28"/>
          <w:lang w:val="en-GB"/>
        </w:rPr>
        <w:t>c</w:t>
      </w:r>
      <w:r w:rsidR="004775DF" w:rsidRPr="00BA5A19">
        <w:rPr>
          <w:rFonts w:ascii="Times New Roman" w:hAnsi="Times New Roman" w:cs="Times New Roman"/>
          <w:sz w:val="28"/>
          <w:szCs w:val="28"/>
        </w:rPr>
        <w:t>.170]</w:t>
      </w:r>
      <w:r w:rsidR="00466703">
        <w:rPr>
          <w:rFonts w:ascii="Times New Roman" w:hAnsi="Times New Roman" w:cs="Times New Roman"/>
          <w:sz w:val="28"/>
          <w:szCs w:val="28"/>
        </w:rPr>
        <w:t>.</w:t>
      </w:r>
    </w:p>
    <w:p w:rsidR="00702BA3" w:rsidRPr="00331E3B" w:rsidRDefault="00702BA3"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87277C" w:rsidRPr="00331E3B">
        <w:rPr>
          <w:rFonts w:ascii="Times New Roman" w:hAnsi="Times New Roman" w:cs="Times New Roman"/>
          <w:sz w:val="28"/>
          <w:szCs w:val="28"/>
        </w:rPr>
        <w:t xml:space="preserve">Для того чтобы сгенерировать альтернативные варианты решения ЛПР применяет специальные </w:t>
      </w:r>
      <w:r w:rsidR="00C01F7A" w:rsidRPr="00331E3B">
        <w:rPr>
          <w:rFonts w:ascii="Times New Roman" w:hAnsi="Times New Roman" w:cs="Times New Roman"/>
          <w:sz w:val="28"/>
          <w:szCs w:val="28"/>
        </w:rPr>
        <w:t xml:space="preserve">экспертные процедуры, которые предусматривают организацию и проведение экспертиз с использованием различных методов. Обязательным условием при этом является использование полноценной информации о ситуации и результатах ее диагностики. </w:t>
      </w:r>
    </w:p>
    <w:p w:rsidR="00C01F7A" w:rsidRPr="00331E3B" w:rsidRDefault="00C01F7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После разработки альтернативных вариантов осуществляется их предварительный анализ с целью отбора наиболее жизнеспособных. При этом должны учитываться специфические особенности ситуации, установленные в процессе ее диагностики. </w:t>
      </w:r>
    </w:p>
    <w:p w:rsidR="00C01F7A" w:rsidRPr="00331E3B" w:rsidRDefault="00C01F7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CC03BF" w:rsidRPr="00331E3B">
        <w:rPr>
          <w:rFonts w:ascii="Times New Roman" w:hAnsi="Times New Roman" w:cs="Times New Roman"/>
          <w:sz w:val="28"/>
          <w:szCs w:val="28"/>
        </w:rPr>
        <w:t>В разработку сценариев развития ситуации входят технология ситуационного анализа и экспертного оценивания. Но здесь следует уделять внимание лишь наиболее вероятным альтернативным вариантам.</w:t>
      </w:r>
    </w:p>
    <w:p w:rsidR="00CC03BF" w:rsidRPr="00BA5A19" w:rsidRDefault="00CC03BF"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BF077B" w:rsidRPr="00331E3B">
        <w:rPr>
          <w:rFonts w:ascii="Times New Roman" w:hAnsi="Times New Roman" w:cs="Times New Roman"/>
          <w:sz w:val="28"/>
          <w:szCs w:val="28"/>
        </w:rPr>
        <w:t>На этапе экспертной оценки основных вариантов управляющих воздействий у ЛПР уже достаточно информации об основных вариантах и ему необходимо провести анализ этой информации</w:t>
      </w:r>
      <w:r w:rsidR="00466703">
        <w:rPr>
          <w:rFonts w:ascii="Times New Roman" w:hAnsi="Times New Roman" w:cs="Times New Roman"/>
          <w:sz w:val="28"/>
          <w:szCs w:val="28"/>
        </w:rPr>
        <w:t xml:space="preserve"> на основе сравнительных оценок</w:t>
      </w:r>
      <w:r w:rsidR="00BF077B" w:rsidRPr="00331E3B">
        <w:rPr>
          <w:rFonts w:ascii="Times New Roman" w:hAnsi="Times New Roman" w:cs="Times New Roman"/>
          <w:sz w:val="28"/>
          <w:szCs w:val="28"/>
        </w:rPr>
        <w:t xml:space="preserve"> </w:t>
      </w:r>
      <w:r w:rsidR="000F1C06" w:rsidRPr="00BA5A19">
        <w:rPr>
          <w:rFonts w:ascii="Times New Roman" w:hAnsi="Times New Roman" w:cs="Times New Roman"/>
          <w:sz w:val="28"/>
          <w:szCs w:val="28"/>
        </w:rPr>
        <w:t>[9</w:t>
      </w:r>
      <w:r w:rsidR="000F1C06">
        <w:rPr>
          <w:rFonts w:ascii="Times New Roman" w:hAnsi="Times New Roman" w:cs="Times New Roman"/>
          <w:sz w:val="28"/>
          <w:szCs w:val="28"/>
        </w:rPr>
        <w:t>, с.150</w:t>
      </w:r>
      <w:r w:rsidR="000F1C06" w:rsidRPr="00BA5A19">
        <w:rPr>
          <w:rFonts w:ascii="Times New Roman" w:hAnsi="Times New Roman" w:cs="Times New Roman"/>
          <w:sz w:val="28"/>
          <w:szCs w:val="28"/>
        </w:rPr>
        <w:t>]</w:t>
      </w:r>
      <w:r w:rsidR="00466703">
        <w:rPr>
          <w:rFonts w:ascii="Times New Roman" w:hAnsi="Times New Roman" w:cs="Times New Roman"/>
          <w:sz w:val="28"/>
          <w:szCs w:val="28"/>
        </w:rPr>
        <w:t>.</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lastRenderedPageBreak/>
        <w:tab/>
      </w:r>
      <w:r w:rsidR="00BF077B" w:rsidRPr="00331E3B">
        <w:rPr>
          <w:rFonts w:ascii="Times New Roman" w:hAnsi="Times New Roman" w:cs="Times New Roman"/>
          <w:sz w:val="28"/>
          <w:szCs w:val="28"/>
        </w:rPr>
        <w:t>В третий заключительный блок входят:</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E22CF7" w:rsidRPr="00331E3B">
        <w:rPr>
          <w:rFonts w:ascii="Times New Roman" w:hAnsi="Times New Roman" w:cs="Times New Roman"/>
          <w:sz w:val="28"/>
          <w:szCs w:val="28"/>
        </w:rPr>
        <w:t xml:space="preserve">– </w:t>
      </w:r>
      <w:r w:rsidR="00F34A7D" w:rsidRPr="00331E3B">
        <w:rPr>
          <w:rFonts w:ascii="Times New Roman" w:hAnsi="Times New Roman" w:cs="Times New Roman"/>
          <w:sz w:val="28"/>
          <w:szCs w:val="28"/>
        </w:rPr>
        <w:t>коллективная экспертная оценка;</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E22CF7" w:rsidRPr="00331E3B">
        <w:rPr>
          <w:rFonts w:ascii="Times New Roman" w:hAnsi="Times New Roman" w:cs="Times New Roman"/>
          <w:sz w:val="28"/>
          <w:szCs w:val="28"/>
        </w:rPr>
        <w:t xml:space="preserve">– </w:t>
      </w:r>
      <w:r w:rsidR="00F34A7D" w:rsidRPr="00331E3B">
        <w:rPr>
          <w:rFonts w:ascii="Times New Roman" w:hAnsi="Times New Roman" w:cs="Times New Roman"/>
          <w:sz w:val="28"/>
          <w:szCs w:val="28"/>
        </w:rPr>
        <w:t>принятие решения ЛПР;</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E22CF7" w:rsidRPr="00331E3B">
        <w:rPr>
          <w:rFonts w:ascii="Times New Roman" w:hAnsi="Times New Roman" w:cs="Times New Roman"/>
          <w:sz w:val="28"/>
          <w:szCs w:val="28"/>
        </w:rPr>
        <w:t xml:space="preserve">– </w:t>
      </w:r>
      <w:r w:rsidR="00F34A7D" w:rsidRPr="00331E3B">
        <w:rPr>
          <w:rFonts w:ascii="Times New Roman" w:hAnsi="Times New Roman" w:cs="Times New Roman"/>
          <w:sz w:val="28"/>
          <w:szCs w:val="28"/>
        </w:rPr>
        <w:t>разработка плана действий;</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E22CF7" w:rsidRPr="00331E3B">
        <w:rPr>
          <w:rFonts w:ascii="Times New Roman" w:hAnsi="Times New Roman" w:cs="Times New Roman"/>
          <w:sz w:val="28"/>
          <w:szCs w:val="28"/>
        </w:rPr>
        <w:t xml:space="preserve">– </w:t>
      </w:r>
      <w:r w:rsidR="00F34A7D" w:rsidRPr="00331E3B">
        <w:rPr>
          <w:rFonts w:ascii="Times New Roman" w:hAnsi="Times New Roman" w:cs="Times New Roman"/>
          <w:sz w:val="28"/>
          <w:szCs w:val="28"/>
        </w:rPr>
        <w:t>контроль реализации плана;</w:t>
      </w:r>
    </w:p>
    <w:p w:rsidR="00F34A7D" w:rsidRPr="00331E3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E22CF7" w:rsidRPr="00331E3B">
        <w:rPr>
          <w:rFonts w:ascii="Times New Roman" w:hAnsi="Times New Roman" w:cs="Times New Roman"/>
          <w:sz w:val="28"/>
          <w:szCs w:val="28"/>
        </w:rPr>
        <w:t xml:space="preserve">– </w:t>
      </w:r>
      <w:r w:rsidR="00F34A7D" w:rsidRPr="00331E3B">
        <w:rPr>
          <w:rFonts w:ascii="Times New Roman" w:hAnsi="Times New Roman" w:cs="Times New Roman"/>
          <w:sz w:val="28"/>
          <w:szCs w:val="28"/>
        </w:rPr>
        <w:t xml:space="preserve">анализ результатов развития ситуации после управленческих воздействий. </w:t>
      </w:r>
    </w:p>
    <w:p w:rsidR="00F34A7D" w:rsidRPr="00331E3B" w:rsidRDefault="008142A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Использование коллективных экспертиз являются наиболее целесообразным при принятии важных управленческих решений. Такие экспертизы дают большую обоснованность, а</w:t>
      </w:r>
      <w:r w:rsidR="0005120C">
        <w:rPr>
          <w:rFonts w:ascii="Times New Roman" w:hAnsi="Times New Roman" w:cs="Times New Roman"/>
          <w:sz w:val="28"/>
          <w:szCs w:val="28"/>
        </w:rPr>
        <w:t>,</w:t>
      </w:r>
      <w:r w:rsidRPr="00331E3B">
        <w:rPr>
          <w:rFonts w:ascii="Times New Roman" w:hAnsi="Times New Roman" w:cs="Times New Roman"/>
          <w:sz w:val="28"/>
          <w:szCs w:val="28"/>
        </w:rPr>
        <w:t xml:space="preserve"> следовательно, и большую эффективность принимаемых решений. На этом этапе формируется экспертная комиссия, в которую входят компетентные специалисты по всем проблемам анализируемой проблемы. </w:t>
      </w:r>
    </w:p>
    <w:p w:rsidR="008142A7" w:rsidRPr="00331E3B" w:rsidRDefault="008142A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Далее результаты экспертизы комиссии направляются лицу, принимающему решения. При принятии УР учитываются не только результаты экспертной комиссии, но и дополнительная информация, доступная только лишь самому ЛПР. </w:t>
      </w:r>
    </w:p>
    <w:p w:rsidR="00B71861" w:rsidRPr="00BA5A19" w:rsidRDefault="008142A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После того, как решение будет принят</w:t>
      </w:r>
      <w:r w:rsidR="00B71861" w:rsidRPr="00331E3B">
        <w:rPr>
          <w:rFonts w:ascii="Times New Roman" w:hAnsi="Times New Roman" w:cs="Times New Roman"/>
          <w:sz w:val="28"/>
          <w:szCs w:val="28"/>
        </w:rPr>
        <w:t xml:space="preserve">о, разрабатывается план действий исходя их полученной ранее информации и состояния среды в организации. </w:t>
      </w:r>
      <w:r w:rsidR="000A3F2A" w:rsidRPr="00331E3B">
        <w:rPr>
          <w:rFonts w:ascii="Times New Roman" w:hAnsi="Times New Roman" w:cs="Times New Roman"/>
          <w:sz w:val="28"/>
          <w:szCs w:val="28"/>
        </w:rPr>
        <w:t>Контроль над</w:t>
      </w:r>
      <w:r w:rsidR="00B71861" w:rsidRPr="00331E3B">
        <w:rPr>
          <w:rFonts w:ascii="Times New Roman" w:hAnsi="Times New Roman" w:cs="Times New Roman"/>
          <w:sz w:val="28"/>
          <w:szCs w:val="28"/>
        </w:rPr>
        <w:t xml:space="preserve"> ходом реализации принятых планов действий обеспечивает эффекти</w:t>
      </w:r>
      <w:r w:rsidR="00466703">
        <w:rPr>
          <w:rFonts w:ascii="Times New Roman" w:hAnsi="Times New Roman" w:cs="Times New Roman"/>
          <w:sz w:val="28"/>
          <w:szCs w:val="28"/>
        </w:rPr>
        <w:t>вную деятельность организации</w:t>
      </w:r>
      <w:r w:rsidR="00CA05BC">
        <w:rPr>
          <w:rFonts w:ascii="Times New Roman" w:hAnsi="Times New Roman" w:cs="Times New Roman"/>
          <w:sz w:val="28"/>
          <w:szCs w:val="28"/>
        </w:rPr>
        <w:t xml:space="preserve"> </w:t>
      </w:r>
      <w:r w:rsidR="00CA05BC" w:rsidRPr="00BA5A19">
        <w:rPr>
          <w:rFonts w:ascii="Times New Roman" w:hAnsi="Times New Roman" w:cs="Times New Roman"/>
          <w:sz w:val="28"/>
          <w:szCs w:val="28"/>
        </w:rPr>
        <w:t>[</w:t>
      </w:r>
      <w:r w:rsidR="00D65CA3" w:rsidRPr="00BA5A19">
        <w:rPr>
          <w:rFonts w:ascii="Times New Roman" w:hAnsi="Times New Roman" w:cs="Times New Roman"/>
          <w:sz w:val="28"/>
          <w:szCs w:val="28"/>
        </w:rPr>
        <w:t>10</w:t>
      </w:r>
      <w:r w:rsidR="00CA05BC" w:rsidRPr="00BA5A19">
        <w:rPr>
          <w:rFonts w:ascii="Times New Roman" w:hAnsi="Times New Roman" w:cs="Times New Roman"/>
          <w:sz w:val="28"/>
          <w:szCs w:val="28"/>
        </w:rPr>
        <w:t>]</w:t>
      </w:r>
      <w:r w:rsidR="00466703">
        <w:rPr>
          <w:rFonts w:ascii="Times New Roman" w:hAnsi="Times New Roman" w:cs="Times New Roman"/>
          <w:sz w:val="28"/>
          <w:szCs w:val="28"/>
        </w:rPr>
        <w:t>.</w:t>
      </w:r>
    </w:p>
    <w:p w:rsidR="005267DB" w:rsidRDefault="000A3F2A" w:rsidP="005267D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Заключительным этапом разработки и принятия управленческого решения является анализ результатов развития ситуации после управленческих воздействий. Такой анализ определяет:</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7C2389" w:rsidRPr="00331E3B">
        <w:rPr>
          <w:rFonts w:ascii="Times New Roman" w:hAnsi="Times New Roman" w:cs="Times New Roman"/>
          <w:sz w:val="28"/>
          <w:szCs w:val="28"/>
        </w:rPr>
        <w:t xml:space="preserve">– </w:t>
      </w:r>
      <w:r w:rsidR="000A3F2A" w:rsidRPr="00331E3B">
        <w:rPr>
          <w:rFonts w:ascii="Times New Roman" w:hAnsi="Times New Roman" w:cs="Times New Roman"/>
          <w:sz w:val="28"/>
          <w:szCs w:val="28"/>
        </w:rPr>
        <w:t>сильные и слабые места принятых решений и планов их реализации;</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7C2389" w:rsidRPr="00331E3B">
        <w:rPr>
          <w:rFonts w:ascii="Times New Roman" w:hAnsi="Times New Roman" w:cs="Times New Roman"/>
          <w:sz w:val="28"/>
          <w:szCs w:val="28"/>
        </w:rPr>
        <w:t xml:space="preserve">– </w:t>
      </w:r>
      <w:r w:rsidR="000A3F2A" w:rsidRPr="00331E3B">
        <w:rPr>
          <w:rFonts w:ascii="Times New Roman" w:hAnsi="Times New Roman" w:cs="Times New Roman"/>
          <w:sz w:val="28"/>
          <w:szCs w:val="28"/>
        </w:rPr>
        <w:t>дополнительные перспективы</w:t>
      </w:r>
      <w:r w:rsidR="007C2389" w:rsidRPr="00331E3B">
        <w:rPr>
          <w:rFonts w:ascii="Times New Roman" w:hAnsi="Times New Roman" w:cs="Times New Roman"/>
          <w:sz w:val="28"/>
          <w:szCs w:val="28"/>
        </w:rPr>
        <w:t xml:space="preserve"> и возможности, открывающиеся в </w:t>
      </w:r>
      <w:r w:rsidR="000A3F2A" w:rsidRPr="00331E3B">
        <w:rPr>
          <w:rFonts w:ascii="Times New Roman" w:hAnsi="Times New Roman" w:cs="Times New Roman"/>
          <w:sz w:val="28"/>
          <w:szCs w:val="28"/>
        </w:rPr>
        <w:t>результате произошедших изменений;</w:t>
      </w:r>
    </w:p>
    <w:p w:rsidR="000A3F2A" w:rsidRPr="00331E3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7C2389" w:rsidRPr="00331E3B">
        <w:rPr>
          <w:rFonts w:ascii="Times New Roman" w:hAnsi="Times New Roman" w:cs="Times New Roman"/>
          <w:sz w:val="28"/>
          <w:szCs w:val="28"/>
        </w:rPr>
        <w:t xml:space="preserve">– </w:t>
      </w:r>
      <w:r w:rsidR="000A3F2A" w:rsidRPr="00331E3B">
        <w:rPr>
          <w:rFonts w:ascii="Times New Roman" w:hAnsi="Times New Roman" w:cs="Times New Roman"/>
          <w:sz w:val="28"/>
          <w:szCs w:val="28"/>
        </w:rPr>
        <w:t xml:space="preserve">риски, которым может быть подвергнуто достижение намеченных целей. </w:t>
      </w:r>
    </w:p>
    <w:p w:rsidR="005555A0" w:rsidRPr="00BA5A19" w:rsidRDefault="000A3F2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lastRenderedPageBreak/>
        <w:tab/>
        <w:t>При этом ЛПР должен сделать соответствующие выводы по принятию УР и учесть их п</w:t>
      </w:r>
      <w:r w:rsidR="00466703">
        <w:rPr>
          <w:rFonts w:ascii="Times New Roman" w:hAnsi="Times New Roman" w:cs="Times New Roman"/>
          <w:sz w:val="28"/>
          <w:szCs w:val="28"/>
        </w:rPr>
        <w:t>ри принятии последующих решений</w:t>
      </w:r>
      <w:r w:rsidRPr="00331E3B">
        <w:rPr>
          <w:rFonts w:ascii="Times New Roman" w:hAnsi="Times New Roman" w:cs="Times New Roman"/>
          <w:sz w:val="28"/>
          <w:szCs w:val="28"/>
        </w:rPr>
        <w:t xml:space="preserve"> </w:t>
      </w:r>
      <w:r w:rsidR="00E33167" w:rsidRPr="00BA5A19">
        <w:rPr>
          <w:rFonts w:ascii="Times New Roman" w:hAnsi="Times New Roman" w:cs="Times New Roman"/>
          <w:sz w:val="28"/>
          <w:szCs w:val="28"/>
        </w:rPr>
        <w:t>[3</w:t>
      </w:r>
      <w:r w:rsidR="00E33167">
        <w:rPr>
          <w:rFonts w:ascii="Times New Roman" w:hAnsi="Times New Roman" w:cs="Times New Roman"/>
          <w:sz w:val="28"/>
          <w:szCs w:val="28"/>
        </w:rPr>
        <w:t>, с</w:t>
      </w:r>
      <w:r w:rsidR="00E33167" w:rsidRPr="00BA5A19">
        <w:rPr>
          <w:rFonts w:ascii="Times New Roman" w:hAnsi="Times New Roman" w:cs="Times New Roman"/>
          <w:sz w:val="28"/>
          <w:szCs w:val="28"/>
        </w:rPr>
        <w:t>.</w:t>
      </w:r>
      <w:r w:rsidR="00E33167">
        <w:rPr>
          <w:rFonts w:ascii="Times New Roman" w:hAnsi="Times New Roman" w:cs="Times New Roman"/>
          <w:sz w:val="28"/>
          <w:szCs w:val="28"/>
        </w:rPr>
        <w:t>34</w:t>
      </w:r>
      <w:r w:rsidR="00E33167" w:rsidRPr="00BA5A19">
        <w:rPr>
          <w:rFonts w:ascii="Times New Roman" w:hAnsi="Times New Roman" w:cs="Times New Roman"/>
          <w:sz w:val="28"/>
          <w:szCs w:val="28"/>
        </w:rPr>
        <w:t xml:space="preserve"> </w:t>
      </w:r>
      <w:r w:rsidR="00E33167">
        <w:rPr>
          <w:rFonts w:ascii="Times New Roman" w:hAnsi="Times New Roman" w:cs="Times New Roman"/>
          <w:sz w:val="28"/>
          <w:szCs w:val="28"/>
        </w:rPr>
        <w:t>–</w:t>
      </w:r>
      <w:r w:rsidR="00E33167" w:rsidRPr="00BA5A19">
        <w:rPr>
          <w:rFonts w:ascii="Times New Roman" w:hAnsi="Times New Roman" w:cs="Times New Roman"/>
          <w:sz w:val="28"/>
          <w:szCs w:val="28"/>
        </w:rPr>
        <w:t xml:space="preserve"> </w:t>
      </w:r>
      <w:r w:rsidR="00E33167">
        <w:rPr>
          <w:rFonts w:ascii="Times New Roman" w:hAnsi="Times New Roman" w:cs="Times New Roman"/>
          <w:sz w:val="28"/>
          <w:szCs w:val="28"/>
        </w:rPr>
        <w:t>44</w:t>
      </w:r>
      <w:r w:rsidR="00E33167" w:rsidRPr="00BA5A19">
        <w:rPr>
          <w:rFonts w:ascii="Times New Roman" w:hAnsi="Times New Roman" w:cs="Times New Roman"/>
          <w:sz w:val="28"/>
          <w:szCs w:val="28"/>
        </w:rPr>
        <w:t>]</w:t>
      </w:r>
      <w:r w:rsidR="00466703">
        <w:rPr>
          <w:rFonts w:ascii="Times New Roman" w:hAnsi="Times New Roman" w:cs="Times New Roman"/>
          <w:sz w:val="28"/>
          <w:szCs w:val="28"/>
        </w:rPr>
        <w:t>.</w:t>
      </w:r>
    </w:p>
    <w:p w:rsidR="00211F9E" w:rsidRPr="00331E3B" w:rsidRDefault="00211F9E"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296C28" w:rsidRPr="00331E3B">
        <w:rPr>
          <w:rFonts w:ascii="Times New Roman" w:hAnsi="Times New Roman" w:cs="Times New Roman"/>
          <w:sz w:val="28"/>
          <w:szCs w:val="28"/>
        </w:rPr>
        <w:t>В процессе разработки и принятия управленческих решений ЛПР использует различные методы, которые способствуют более эффективному выбору оптимального решения.</w:t>
      </w:r>
      <w:r w:rsidR="000A3F2A" w:rsidRPr="00331E3B">
        <w:rPr>
          <w:rFonts w:ascii="Times New Roman" w:hAnsi="Times New Roman" w:cs="Times New Roman"/>
          <w:sz w:val="28"/>
          <w:szCs w:val="28"/>
        </w:rPr>
        <w:t xml:space="preserve"> </w:t>
      </w:r>
      <w:r w:rsidR="00751A12" w:rsidRPr="00331E3B">
        <w:rPr>
          <w:rFonts w:ascii="Times New Roman" w:hAnsi="Times New Roman" w:cs="Times New Roman"/>
          <w:sz w:val="28"/>
          <w:szCs w:val="28"/>
        </w:rPr>
        <w:t>В соответствии с этапами разработки и принятия УР э</w:t>
      </w:r>
      <w:r w:rsidR="007F641B" w:rsidRPr="00331E3B">
        <w:rPr>
          <w:rFonts w:ascii="Times New Roman" w:hAnsi="Times New Roman" w:cs="Times New Roman"/>
          <w:sz w:val="28"/>
          <w:szCs w:val="28"/>
        </w:rPr>
        <w:t xml:space="preserve">ти методы </w:t>
      </w:r>
      <w:r w:rsidR="00751A12" w:rsidRPr="00331E3B">
        <w:rPr>
          <w:rFonts w:ascii="Times New Roman" w:hAnsi="Times New Roman" w:cs="Times New Roman"/>
          <w:sz w:val="28"/>
          <w:szCs w:val="28"/>
        </w:rPr>
        <w:t xml:space="preserve">подразделяются на несколько групп. </w:t>
      </w:r>
    </w:p>
    <w:p w:rsidR="00751A12" w:rsidRPr="00331E3B" w:rsidRDefault="00751A12"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В первую группу входят методы, применяемые на этапе диагностики проблемы и формулировки ограничений и критериев. </w:t>
      </w:r>
    </w:p>
    <w:p w:rsidR="004A698C"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1</w:t>
      </w:r>
      <w:r w:rsidRPr="00E33167">
        <w:rPr>
          <w:rFonts w:ascii="Times New Roman" w:hAnsi="Times New Roman" w:cs="Times New Roman"/>
          <w:sz w:val="28"/>
          <w:szCs w:val="28"/>
        </w:rPr>
        <w:t>)</w:t>
      </w:r>
      <w:r w:rsidR="00751A12" w:rsidRPr="00331E3B">
        <w:rPr>
          <w:rFonts w:ascii="Times New Roman" w:hAnsi="Times New Roman" w:cs="Times New Roman"/>
          <w:sz w:val="28"/>
          <w:szCs w:val="28"/>
        </w:rPr>
        <w:t xml:space="preserve"> Методы ситуационного анализа: кейс-метод, «мозговая атака», двухтуровое анкетирование, факторный ан</w:t>
      </w:r>
      <w:r w:rsidR="00BF79CF" w:rsidRPr="00331E3B">
        <w:rPr>
          <w:rFonts w:ascii="Times New Roman" w:hAnsi="Times New Roman" w:cs="Times New Roman"/>
          <w:sz w:val="28"/>
          <w:szCs w:val="28"/>
        </w:rPr>
        <w:t xml:space="preserve">ализ, многомерное шкалирование. </w:t>
      </w:r>
      <w:r w:rsidR="004A698C" w:rsidRPr="00331E3B">
        <w:rPr>
          <w:rFonts w:ascii="Times New Roman" w:hAnsi="Times New Roman" w:cs="Times New Roman"/>
          <w:sz w:val="28"/>
          <w:szCs w:val="28"/>
        </w:rPr>
        <w:tab/>
      </w:r>
      <w:r w:rsidR="00BF79CF" w:rsidRPr="00331E3B">
        <w:rPr>
          <w:rFonts w:ascii="Times New Roman" w:hAnsi="Times New Roman" w:cs="Times New Roman"/>
          <w:sz w:val="28"/>
          <w:szCs w:val="28"/>
        </w:rPr>
        <w:t xml:space="preserve">Кейс-метод подразумевает пошаговый разбор ситуации и применяется для анализа управленческих ситуаций. </w:t>
      </w:r>
    </w:p>
    <w:p w:rsidR="00751A12" w:rsidRPr="00331E3B" w:rsidRDefault="004A698C"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Метод «мозговая атака» представляет собой анализ ситуации путем генерации идей, их обсуждения и оценки. В результате вырабатывается коллективная точка зрения. Недостатком этого метода являются высокие требования к уровню квалификации руководителя, который возглавляет заседание экспертов. </w:t>
      </w:r>
    </w:p>
    <w:p w:rsidR="004A698C" w:rsidRPr="00331E3B" w:rsidRDefault="004A698C"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5A70CE" w:rsidRPr="00331E3B">
        <w:rPr>
          <w:rFonts w:ascii="Times New Roman" w:hAnsi="Times New Roman" w:cs="Times New Roman"/>
          <w:sz w:val="28"/>
          <w:szCs w:val="28"/>
        </w:rPr>
        <w:t xml:space="preserve">При двухтуровом анкетировании устанавливается влияние факторов путем индивидуальной работы специалистов. </w:t>
      </w:r>
      <w:r w:rsidR="003E427A" w:rsidRPr="00331E3B">
        <w:rPr>
          <w:rFonts w:ascii="Times New Roman" w:hAnsi="Times New Roman" w:cs="Times New Roman"/>
          <w:sz w:val="28"/>
          <w:szCs w:val="28"/>
        </w:rPr>
        <w:t xml:space="preserve">Данный метод относится к числу универсальных методов ситуационного анализа. </w:t>
      </w:r>
    </w:p>
    <w:p w:rsidR="00091420" w:rsidRPr="00331E3B" w:rsidRDefault="00091420"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Факторный анализ используется для оценки ожидаемых изменений ситуации при изменениях факторов вследствие управленческих воздействий. Анализ основывается на </w:t>
      </w:r>
      <w:r w:rsidR="00466703">
        <w:rPr>
          <w:rFonts w:ascii="Times New Roman" w:hAnsi="Times New Roman" w:cs="Times New Roman"/>
          <w:sz w:val="28"/>
          <w:szCs w:val="28"/>
        </w:rPr>
        <w:t>основании статистических данных</w:t>
      </w:r>
      <w:r w:rsidRPr="00331E3B">
        <w:rPr>
          <w:rFonts w:ascii="Times New Roman" w:hAnsi="Times New Roman" w:cs="Times New Roman"/>
          <w:sz w:val="28"/>
          <w:szCs w:val="28"/>
        </w:rPr>
        <w:t xml:space="preserve"> </w:t>
      </w:r>
      <w:r w:rsidR="00976CEF" w:rsidRPr="00BA5A19">
        <w:rPr>
          <w:rFonts w:ascii="Times New Roman" w:hAnsi="Times New Roman" w:cs="Times New Roman"/>
          <w:sz w:val="28"/>
          <w:szCs w:val="28"/>
        </w:rPr>
        <w:t>[47]</w:t>
      </w:r>
      <w:r w:rsidR="00466703">
        <w:rPr>
          <w:rFonts w:ascii="Times New Roman" w:hAnsi="Times New Roman" w:cs="Times New Roman"/>
          <w:sz w:val="28"/>
          <w:szCs w:val="28"/>
        </w:rPr>
        <w:t>.</w:t>
      </w:r>
    </w:p>
    <w:p w:rsidR="009C7A55" w:rsidRPr="00BA5A19" w:rsidRDefault="00091420"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060857" w:rsidRPr="00331E3B">
        <w:rPr>
          <w:rFonts w:ascii="Times New Roman" w:hAnsi="Times New Roman" w:cs="Times New Roman"/>
          <w:sz w:val="28"/>
          <w:szCs w:val="28"/>
        </w:rPr>
        <w:t>Принцип многомерного моделирования состоит в использовании математических способов обработки информации и применяется для сокращения числа факторов, необходимых для анализа и оценки ситуации.</w:t>
      </w:r>
      <w:r w:rsidR="00976CEF" w:rsidRPr="00976CEF">
        <w:rPr>
          <w:rFonts w:ascii="Times New Roman" w:hAnsi="Times New Roman" w:cs="Times New Roman"/>
          <w:sz w:val="28"/>
          <w:szCs w:val="28"/>
        </w:rPr>
        <w:t xml:space="preserve"> </w:t>
      </w:r>
    </w:p>
    <w:p w:rsidR="00060857" w:rsidRPr="00331E3B" w:rsidRDefault="009C7A55"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E33167">
        <w:rPr>
          <w:rFonts w:ascii="Times New Roman" w:hAnsi="Times New Roman" w:cs="Times New Roman"/>
          <w:sz w:val="28"/>
          <w:szCs w:val="28"/>
        </w:rPr>
        <w:t>2</w:t>
      </w:r>
      <w:r w:rsidR="00E33167" w:rsidRPr="00E33167">
        <w:rPr>
          <w:rFonts w:ascii="Times New Roman" w:hAnsi="Times New Roman" w:cs="Times New Roman"/>
          <w:sz w:val="28"/>
          <w:szCs w:val="28"/>
        </w:rPr>
        <w:t>)</w:t>
      </w:r>
      <w:r w:rsidR="00060857" w:rsidRPr="00331E3B">
        <w:rPr>
          <w:rFonts w:ascii="Times New Roman" w:hAnsi="Times New Roman" w:cs="Times New Roman"/>
          <w:sz w:val="28"/>
          <w:szCs w:val="28"/>
        </w:rPr>
        <w:t xml:space="preserve"> Методы моделирования: теория игр, теория массового обслуживания, модели управления запасами, имитационное моделирование, экономический анализ, линейное программирование, </w:t>
      </w:r>
      <w:r w:rsidR="00060857" w:rsidRPr="00331E3B">
        <w:rPr>
          <w:rFonts w:ascii="Times New Roman" w:hAnsi="Times New Roman" w:cs="Times New Roman"/>
          <w:sz w:val="28"/>
          <w:szCs w:val="28"/>
          <w:lang w:val="en-GB"/>
        </w:rPr>
        <w:t>IDEF</w:t>
      </w:r>
      <w:r w:rsidR="00060857" w:rsidRPr="00331E3B">
        <w:rPr>
          <w:rFonts w:ascii="Times New Roman" w:hAnsi="Times New Roman" w:cs="Times New Roman"/>
          <w:sz w:val="28"/>
          <w:szCs w:val="28"/>
        </w:rPr>
        <w:t xml:space="preserve">-моделирование. </w:t>
      </w:r>
    </w:p>
    <w:p w:rsidR="00060857" w:rsidRPr="00331E3B" w:rsidRDefault="0006085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lastRenderedPageBreak/>
        <w:tab/>
        <w:t xml:space="preserve">Модели теории игр предполагают оценку воздействия применяемого решения на конкурентов. Основной проблемой и препятствием для применения этой модели является постоянное изменение внешней среды. </w:t>
      </w:r>
    </w:p>
    <w:p w:rsidR="00060857" w:rsidRPr="00331E3B" w:rsidRDefault="0006085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871B93" w:rsidRPr="00331E3B">
        <w:rPr>
          <w:rFonts w:ascii="Times New Roman" w:hAnsi="Times New Roman" w:cs="Times New Roman"/>
          <w:sz w:val="28"/>
          <w:szCs w:val="28"/>
        </w:rPr>
        <w:t xml:space="preserve">Определение оптимального числа каналов обслуживания по отношении потребности в них является основой модели теории массового обслуживания. </w:t>
      </w:r>
      <w:r w:rsidR="00265378" w:rsidRPr="00331E3B">
        <w:rPr>
          <w:rFonts w:ascii="Times New Roman" w:hAnsi="Times New Roman" w:cs="Times New Roman"/>
          <w:sz w:val="28"/>
          <w:szCs w:val="28"/>
        </w:rPr>
        <w:t>Данный метод применяется в условиях, когда для принятия УР требуется оценить оптимальное число каналов обслуживания.</w:t>
      </w:r>
    </w:p>
    <w:p w:rsidR="00364E15" w:rsidRPr="00331E3B" w:rsidRDefault="00265378"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364E15" w:rsidRPr="00331E3B">
        <w:rPr>
          <w:rFonts w:ascii="Times New Roman" w:hAnsi="Times New Roman" w:cs="Times New Roman"/>
          <w:sz w:val="28"/>
          <w:szCs w:val="28"/>
        </w:rPr>
        <w:t>Чтобы свести к минимуму отрицательные последствия накопления запасов предприятия применяется мод</w:t>
      </w:r>
      <w:r w:rsidR="00D96B74">
        <w:rPr>
          <w:rFonts w:ascii="Times New Roman" w:hAnsi="Times New Roman" w:cs="Times New Roman"/>
          <w:sz w:val="28"/>
          <w:szCs w:val="28"/>
        </w:rPr>
        <w:t>ель управления запасами, которая</w:t>
      </w:r>
      <w:r w:rsidR="00364E15" w:rsidRPr="00331E3B">
        <w:rPr>
          <w:rFonts w:ascii="Times New Roman" w:hAnsi="Times New Roman" w:cs="Times New Roman"/>
          <w:sz w:val="28"/>
          <w:szCs w:val="28"/>
        </w:rPr>
        <w:t xml:space="preserve"> подразумевает определение времени размещения заказов на ресурсы и их количества. </w:t>
      </w:r>
    </w:p>
    <w:p w:rsidR="00265378" w:rsidRPr="00BA5A19" w:rsidRDefault="00364E15"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9A1543" w:rsidRPr="00331E3B">
        <w:rPr>
          <w:rFonts w:ascii="Times New Roman" w:hAnsi="Times New Roman" w:cs="Times New Roman"/>
          <w:sz w:val="28"/>
          <w:szCs w:val="28"/>
        </w:rPr>
        <w:t>Имитационное моделирование – экспериментальное применение созданной модели для определения изменений реальной ситуации. В большинстве случаев используется для принятия УР, и</w:t>
      </w:r>
      <w:r w:rsidR="00466703">
        <w:rPr>
          <w:rFonts w:ascii="Times New Roman" w:hAnsi="Times New Roman" w:cs="Times New Roman"/>
          <w:sz w:val="28"/>
          <w:szCs w:val="28"/>
        </w:rPr>
        <w:t>меющих большое число переменных</w:t>
      </w:r>
      <w:r w:rsidR="009A1543" w:rsidRPr="00331E3B">
        <w:rPr>
          <w:rFonts w:ascii="Times New Roman" w:hAnsi="Times New Roman" w:cs="Times New Roman"/>
          <w:sz w:val="28"/>
          <w:szCs w:val="28"/>
        </w:rPr>
        <w:t xml:space="preserve"> </w:t>
      </w:r>
      <w:r w:rsidR="001D2F5A" w:rsidRPr="00BA5A19">
        <w:rPr>
          <w:rFonts w:ascii="Times New Roman" w:hAnsi="Times New Roman" w:cs="Times New Roman"/>
          <w:sz w:val="28"/>
          <w:szCs w:val="28"/>
        </w:rPr>
        <w:t xml:space="preserve">[28, </w:t>
      </w:r>
      <w:r w:rsidR="001D2F5A">
        <w:rPr>
          <w:rFonts w:ascii="Times New Roman" w:hAnsi="Times New Roman" w:cs="Times New Roman"/>
          <w:sz w:val="28"/>
          <w:szCs w:val="28"/>
        </w:rPr>
        <w:t>с.99</w:t>
      </w:r>
      <w:r w:rsidR="00EB40CD" w:rsidRPr="00BA5A19">
        <w:rPr>
          <w:rFonts w:ascii="Times New Roman" w:hAnsi="Times New Roman" w:cs="Times New Roman"/>
          <w:sz w:val="28"/>
          <w:szCs w:val="28"/>
        </w:rPr>
        <w:t>]</w:t>
      </w:r>
      <w:r w:rsidR="00466703">
        <w:rPr>
          <w:rFonts w:ascii="Times New Roman" w:hAnsi="Times New Roman" w:cs="Times New Roman"/>
          <w:sz w:val="28"/>
          <w:szCs w:val="28"/>
        </w:rPr>
        <w:t>.</w:t>
      </w:r>
    </w:p>
    <w:p w:rsidR="009A1543" w:rsidRPr="00331E3B" w:rsidRDefault="009A1543"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EF23AC" w:rsidRPr="00331E3B">
        <w:rPr>
          <w:rFonts w:ascii="Times New Roman" w:hAnsi="Times New Roman" w:cs="Times New Roman"/>
          <w:sz w:val="28"/>
          <w:szCs w:val="28"/>
        </w:rPr>
        <w:t>Важным методом является оценка финансово-экономического состояния организации, которая используется на основе бухгалтерской отчетности. Примером экономического анализа является модель определения точки безубыточности.</w:t>
      </w:r>
    </w:p>
    <w:p w:rsidR="00EF23AC" w:rsidRPr="00331E3B" w:rsidRDefault="00EF23AC"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F14959" w:rsidRPr="00331E3B">
        <w:rPr>
          <w:rFonts w:ascii="Times New Roman" w:hAnsi="Times New Roman" w:cs="Times New Roman"/>
          <w:sz w:val="28"/>
          <w:szCs w:val="28"/>
        </w:rPr>
        <w:t>Инструментом линейного программирования является нахождение максимума и минимума целевой функции при заданных ограничениях. Традиционными критериями для этого метода являются: «максимум прибыли», «минимум затрат», «максимум рентабельности» и др.</w:t>
      </w:r>
    </w:p>
    <w:p w:rsidR="00F14959" w:rsidRPr="00331E3B" w:rsidRDefault="00F14959"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941829" w:rsidRPr="00331E3B">
        <w:rPr>
          <w:rFonts w:ascii="Times New Roman" w:hAnsi="Times New Roman" w:cs="Times New Roman"/>
          <w:sz w:val="28"/>
          <w:szCs w:val="28"/>
        </w:rPr>
        <w:t xml:space="preserve">Основой </w:t>
      </w:r>
      <w:r w:rsidR="00941829" w:rsidRPr="00331E3B">
        <w:rPr>
          <w:rFonts w:ascii="Times New Roman" w:hAnsi="Times New Roman" w:cs="Times New Roman"/>
          <w:sz w:val="28"/>
          <w:szCs w:val="28"/>
          <w:lang w:val="en-GB"/>
        </w:rPr>
        <w:t>IDEF</w:t>
      </w:r>
      <w:r w:rsidR="005267DB">
        <w:rPr>
          <w:rFonts w:ascii="Times New Roman" w:hAnsi="Times New Roman" w:cs="Times New Roman"/>
          <w:sz w:val="28"/>
          <w:szCs w:val="28"/>
        </w:rPr>
        <w:t xml:space="preserve"> </w:t>
      </w:r>
      <w:r w:rsidR="005267DB" w:rsidRPr="00D90552">
        <w:rPr>
          <w:rFonts w:ascii="Times New Roman" w:hAnsi="Times New Roman" w:cs="Times New Roman"/>
          <w:sz w:val="28"/>
          <w:szCs w:val="28"/>
        </w:rPr>
        <w:t>–</w:t>
      </w:r>
      <w:r w:rsidR="005267DB">
        <w:rPr>
          <w:rFonts w:ascii="Times New Roman" w:hAnsi="Times New Roman" w:cs="Times New Roman"/>
          <w:sz w:val="28"/>
          <w:szCs w:val="28"/>
        </w:rPr>
        <w:t xml:space="preserve"> </w:t>
      </w:r>
      <w:r w:rsidR="00941829" w:rsidRPr="00331E3B">
        <w:rPr>
          <w:rFonts w:ascii="Times New Roman" w:hAnsi="Times New Roman" w:cs="Times New Roman"/>
          <w:sz w:val="28"/>
          <w:szCs w:val="28"/>
        </w:rPr>
        <w:t xml:space="preserve">моделирования является разработка и анализ систем. Метод имеет большой набор возможностей для </w:t>
      </w:r>
      <w:r w:rsidR="00C71D09" w:rsidRPr="00331E3B">
        <w:rPr>
          <w:rFonts w:ascii="Times New Roman" w:hAnsi="Times New Roman" w:cs="Times New Roman"/>
          <w:sz w:val="28"/>
          <w:szCs w:val="28"/>
        </w:rPr>
        <w:t>реинжиниринга бизнес-процессов и основывается на технологии структур</w:t>
      </w:r>
      <w:r w:rsidR="00466703">
        <w:rPr>
          <w:rFonts w:ascii="Times New Roman" w:hAnsi="Times New Roman" w:cs="Times New Roman"/>
          <w:sz w:val="28"/>
          <w:szCs w:val="28"/>
        </w:rPr>
        <w:t>ированного анализа и разработки</w:t>
      </w:r>
      <w:r w:rsidR="00C71D09" w:rsidRPr="00331E3B">
        <w:rPr>
          <w:rFonts w:ascii="Times New Roman" w:hAnsi="Times New Roman" w:cs="Times New Roman"/>
          <w:sz w:val="28"/>
          <w:szCs w:val="28"/>
        </w:rPr>
        <w:t xml:space="preserve"> </w:t>
      </w:r>
      <w:r w:rsidR="00E3562C" w:rsidRPr="00BA5A19">
        <w:rPr>
          <w:rFonts w:ascii="Times New Roman" w:hAnsi="Times New Roman" w:cs="Times New Roman"/>
          <w:sz w:val="28"/>
          <w:szCs w:val="28"/>
        </w:rPr>
        <w:t>[14</w:t>
      </w:r>
      <w:r w:rsidR="008F3275" w:rsidRPr="00E3562C">
        <w:rPr>
          <w:rFonts w:ascii="Times New Roman" w:hAnsi="Times New Roman" w:cs="Times New Roman"/>
          <w:sz w:val="28"/>
          <w:szCs w:val="28"/>
        </w:rPr>
        <w:t>, с</w:t>
      </w:r>
      <w:r w:rsidR="00E3562C" w:rsidRPr="00BA5A19">
        <w:rPr>
          <w:rFonts w:ascii="Times New Roman" w:hAnsi="Times New Roman" w:cs="Times New Roman"/>
          <w:sz w:val="28"/>
          <w:szCs w:val="28"/>
        </w:rPr>
        <w:t>.</w:t>
      </w:r>
      <w:r w:rsidR="00E3562C">
        <w:rPr>
          <w:rFonts w:ascii="Times New Roman" w:hAnsi="Times New Roman" w:cs="Times New Roman"/>
          <w:sz w:val="28"/>
          <w:szCs w:val="28"/>
        </w:rPr>
        <w:t xml:space="preserve"> 38</w:t>
      </w:r>
      <w:r w:rsidR="00E3562C" w:rsidRPr="00BA5A19">
        <w:rPr>
          <w:rFonts w:ascii="Times New Roman" w:hAnsi="Times New Roman" w:cs="Times New Roman"/>
          <w:sz w:val="28"/>
          <w:szCs w:val="28"/>
        </w:rPr>
        <w:t xml:space="preserve"> </w:t>
      </w:r>
      <w:r w:rsidR="008F3275" w:rsidRPr="00E3562C">
        <w:rPr>
          <w:rFonts w:ascii="Times New Roman" w:hAnsi="Times New Roman" w:cs="Times New Roman"/>
          <w:sz w:val="28"/>
          <w:szCs w:val="28"/>
        </w:rPr>
        <w:t>–</w:t>
      </w:r>
      <w:r w:rsidR="00E3562C" w:rsidRPr="00BA5A19">
        <w:rPr>
          <w:rFonts w:ascii="Times New Roman" w:hAnsi="Times New Roman" w:cs="Times New Roman"/>
          <w:sz w:val="28"/>
          <w:szCs w:val="28"/>
        </w:rPr>
        <w:t xml:space="preserve"> </w:t>
      </w:r>
      <w:r w:rsidR="00E3562C" w:rsidRPr="00E3562C">
        <w:rPr>
          <w:rFonts w:ascii="Times New Roman" w:hAnsi="Times New Roman" w:cs="Times New Roman"/>
          <w:sz w:val="28"/>
          <w:szCs w:val="28"/>
        </w:rPr>
        <w:t>40</w:t>
      </w:r>
      <w:r w:rsidR="00E3562C" w:rsidRPr="00BA5A19">
        <w:rPr>
          <w:rFonts w:ascii="Times New Roman" w:hAnsi="Times New Roman" w:cs="Times New Roman"/>
          <w:sz w:val="28"/>
          <w:szCs w:val="28"/>
        </w:rPr>
        <w:t>]</w:t>
      </w:r>
      <w:r w:rsidR="00466703">
        <w:rPr>
          <w:rFonts w:ascii="Times New Roman" w:hAnsi="Times New Roman" w:cs="Times New Roman"/>
          <w:sz w:val="28"/>
          <w:szCs w:val="28"/>
        </w:rPr>
        <w:t>.</w:t>
      </w:r>
    </w:p>
    <w:p w:rsidR="00C71D09" w:rsidRPr="00331E3B" w:rsidRDefault="00C71D09"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Второй группой методов разработки УР являются методы, применяемые на этапе определения альтернатив: «мозговая атака», морфологический анализ, методы ассоциаций и аналогий, методы </w:t>
      </w:r>
      <w:r w:rsidRPr="00331E3B">
        <w:rPr>
          <w:rFonts w:ascii="Times New Roman" w:hAnsi="Times New Roman" w:cs="Times New Roman"/>
          <w:sz w:val="28"/>
          <w:szCs w:val="28"/>
        </w:rPr>
        <w:lastRenderedPageBreak/>
        <w:t>контрольных вопросов и коллективного блокнота, метод «матрица открытия», синектика. Рассмотрим п</w:t>
      </w:r>
      <w:r w:rsidR="00070C85" w:rsidRPr="00331E3B">
        <w:rPr>
          <w:rFonts w:ascii="Times New Roman" w:hAnsi="Times New Roman" w:cs="Times New Roman"/>
          <w:sz w:val="28"/>
          <w:szCs w:val="28"/>
        </w:rPr>
        <w:t>одробнее каждый из этих методов</w:t>
      </w:r>
      <w:r w:rsidRPr="00331E3B">
        <w:rPr>
          <w:rFonts w:ascii="Times New Roman" w:hAnsi="Times New Roman" w:cs="Times New Roman"/>
          <w:sz w:val="28"/>
          <w:szCs w:val="28"/>
        </w:rPr>
        <w:t xml:space="preserve">. </w:t>
      </w:r>
    </w:p>
    <w:p w:rsidR="00070C85" w:rsidRPr="00331E3B" w:rsidRDefault="00070C85"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Морфологический анализ – получение новых решений путем составления матрицы. Применяется для генерации альтернатив решения </w:t>
      </w:r>
      <w:r w:rsidR="001E4366" w:rsidRPr="00331E3B">
        <w:rPr>
          <w:rFonts w:ascii="Times New Roman" w:hAnsi="Times New Roman" w:cs="Times New Roman"/>
          <w:sz w:val="28"/>
          <w:szCs w:val="28"/>
        </w:rPr>
        <w:t xml:space="preserve">в условиях определения ресурсов для выполнения определенных задач. </w:t>
      </w:r>
    </w:p>
    <w:p w:rsidR="001E4366" w:rsidRPr="00331E3B" w:rsidRDefault="001E4366"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08036E" w:rsidRPr="00331E3B">
        <w:rPr>
          <w:rFonts w:ascii="Times New Roman" w:hAnsi="Times New Roman" w:cs="Times New Roman"/>
          <w:sz w:val="28"/>
          <w:szCs w:val="28"/>
        </w:rPr>
        <w:t>Метод ассоциаций и аналогий применяется для выявления новых идей и для генерации альтернатив решения.</w:t>
      </w:r>
    </w:p>
    <w:p w:rsidR="0008036E" w:rsidRPr="00331E3B" w:rsidRDefault="0008036E"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Одним из коллективных методов является метода контрольных вопросов и коллективного блокнота. Особенностью данного метода является поиск решения с помощью составления списка наводящих вопросов. </w:t>
      </w:r>
    </w:p>
    <w:p w:rsidR="0008036E" w:rsidRPr="00331E3B" w:rsidRDefault="0008036E"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С помощью метода «матрица открытия» осуществляется выбор возможных решений с помощью матрицы, которая составляется для систематизации имеющегося материала. Метод часто сравнивают с методом морфологического анализа. Отличием является то, что при методе «матрица открытия» часть выбранных характеристик может относит</w:t>
      </w:r>
      <w:r w:rsidR="00C86789" w:rsidRPr="00331E3B">
        <w:rPr>
          <w:rFonts w:ascii="Times New Roman" w:hAnsi="Times New Roman" w:cs="Times New Roman"/>
          <w:sz w:val="28"/>
          <w:szCs w:val="28"/>
        </w:rPr>
        <w:t>ь</w:t>
      </w:r>
      <w:r w:rsidRPr="00331E3B">
        <w:rPr>
          <w:rFonts w:ascii="Times New Roman" w:hAnsi="Times New Roman" w:cs="Times New Roman"/>
          <w:sz w:val="28"/>
          <w:szCs w:val="28"/>
        </w:rPr>
        <w:t xml:space="preserve">ся к условиям эксплуатации системы, а не к самой системе. </w:t>
      </w:r>
    </w:p>
    <w:p w:rsidR="00531695" w:rsidRPr="00331E3B" w:rsidRDefault="00C86789"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531695" w:rsidRPr="00331E3B">
        <w:rPr>
          <w:rFonts w:ascii="Times New Roman" w:hAnsi="Times New Roman" w:cs="Times New Roman"/>
          <w:sz w:val="28"/>
          <w:szCs w:val="28"/>
        </w:rPr>
        <w:t xml:space="preserve">И наконец, метод, получивший название «синектика». Главная цель: поиск необходимого решения благодаря преодолению психологической инерции. Является идеальным методом для того, чтобы выйти за рамки какого-то конкретного образа мыслей и расширить диапазон поиска новых идей. </w:t>
      </w:r>
    </w:p>
    <w:p w:rsidR="0008036E" w:rsidRPr="00331E3B" w:rsidRDefault="00531695"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Следующей группой методов являются методы, применяемые на этапе оценки альтернатив. </w:t>
      </w:r>
    </w:p>
    <w:p w:rsidR="00531695"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1</w:t>
      </w:r>
      <w:r w:rsidRPr="00E33167">
        <w:rPr>
          <w:rFonts w:ascii="Times New Roman" w:hAnsi="Times New Roman" w:cs="Times New Roman"/>
          <w:sz w:val="28"/>
          <w:szCs w:val="28"/>
        </w:rPr>
        <w:t>)</w:t>
      </w:r>
      <w:r w:rsidR="00531695" w:rsidRPr="00331E3B">
        <w:rPr>
          <w:rFonts w:ascii="Times New Roman" w:hAnsi="Times New Roman" w:cs="Times New Roman"/>
          <w:sz w:val="28"/>
          <w:szCs w:val="28"/>
        </w:rPr>
        <w:t xml:space="preserve"> Метод многокритериальной оценки применяется для учета нескольких параметров при оценке альтернативы.</w:t>
      </w:r>
    </w:p>
    <w:p w:rsidR="00531695"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2</w:t>
      </w:r>
      <w:r w:rsidRPr="00E33167">
        <w:rPr>
          <w:rFonts w:ascii="Times New Roman" w:hAnsi="Times New Roman" w:cs="Times New Roman"/>
          <w:sz w:val="28"/>
          <w:szCs w:val="28"/>
        </w:rPr>
        <w:t>)</w:t>
      </w:r>
      <w:r w:rsidR="00531695" w:rsidRPr="00331E3B">
        <w:rPr>
          <w:rFonts w:ascii="Times New Roman" w:hAnsi="Times New Roman" w:cs="Times New Roman"/>
          <w:sz w:val="28"/>
          <w:szCs w:val="28"/>
        </w:rPr>
        <w:t xml:space="preserve"> Методы экспертной оценки применяется для решений относительно неформализуемых проблем путем построения рациональной процедуры интуитивно-логического анализа. Вместе с этим способом часто </w:t>
      </w:r>
      <w:r w:rsidR="00D33915" w:rsidRPr="00331E3B">
        <w:rPr>
          <w:rFonts w:ascii="Times New Roman" w:hAnsi="Times New Roman" w:cs="Times New Roman"/>
          <w:sz w:val="28"/>
          <w:szCs w:val="28"/>
        </w:rPr>
        <w:t xml:space="preserve">используется метод количественной оценки и обработки результатов. </w:t>
      </w:r>
    </w:p>
    <w:p w:rsidR="00D33915"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lastRenderedPageBreak/>
        <w:tab/>
        <w:t>3</w:t>
      </w:r>
      <w:r w:rsidRPr="00E33167">
        <w:rPr>
          <w:rFonts w:ascii="Times New Roman" w:hAnsi="Times New Roman" w:cs="Times New Roman"/>
          <w:sz w:val="28"/>
          <w:szCs w:val="28"/>
        </w:rPr>
        <w:t>)</w:t>
      </w:r>
      <w:r w:rsidR="00D33915" w:rsidRPr="00331E3B">
        <w:rPr>
          <w:rFonts w:ascii="Times New Roman" w:hAnsi="Times New Roman" w:cs="Times New Roman"/>
          <w:sz w:val="28"/>
          <w:szCs w:val="28"/>
        </w:rPr>
        <w:t xml:space="preserve"> Прогнозирование на основании обобщения мнений экспертов является немаловажным методом разработки УР. Применяется в паре с прогнозным методом.</w:t>
      </w:r>
    </w:p>
    <w:p w:rsidR="00D33915"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4</w:t>
      </w:r>
      <w:r w:rsidRPr="00E33167">
        <w:rPr>
          <w:rFonts w:ascii="Times New Roman" w:hAnsi="Times New Roman" w:cs="Times New Roman"/>
          <w:sz w:val="28"/>
          <w:szCs w:val="28"/>
        </w:rPr>
        <w:t>)</w:t>
      </w:r>
      <w:r w:rsidR="00D33915" w:rsidRPr="00331E3B">
        <w:rPr>
          <w:rFonts w:ascii="Times New Roman" w:hAnsi="Times New Roman" w:cs="Times New Roman"/>
          <w:sz w:val="28"/>
          <w:szCs w:val="28"/>
        </w:rPr>
        <w:t xml:space="preserve"> Еще одним методом является метод на основании фактической информации. В отличие от экспертного метода основывается на информации о прошлом и настоящем развитии объекта. </w:t>
      </w:r>
      <w:r w:rsidR="003B104C" w:rsidRPr="00331E3B">
        <w:rPr>
          <w:rFonts w:ascii="Times New Roman" w:hAnsi="Times New Roman" w:cs="Times New Roman"/>
          <w:sz w:val="28"/>
          <w:szCs w:val="28"/>
        </w:rPr>
        <w:t xml:space="preserve">Фактографические решения являются достаточно точными, но могут быть улучшены за счет сочетания с экспертными методами. </w:t>
      </w:r>
    </w:p>
    <w:p w:rsidR="003B104C" w:rsidRPr="00331E3B" w:rsidRDefault="003B104C"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К методам, применяемым на заключительных этапах разработки УР, реализации решения и оценки резу</w:t>
      </w:r>
      <w:r w:rsidR="005267DB">
        <w:rPr>
          <w:rFonts w:ascii="Times New Roman" w:hAnsi="Times New Roman" w:cs="Times New Roman"/>
          <w:sz w:val="28"/>
          <w:szCs w:val="28"/>
        </w:rPr>
        <w:t xml:space="preserve">льтата относятся: функционально </w:t>
      </w:r>
      <w:r w:rsidR="005267DB" w:rsidRPr="00D90552">
        <w:rPr>
          <w:rFonts w:ascii="Times New Roman" w:hAnsi="Times New Roman" w:cs="Times New Roman"/>
          <w:sz w:val="28"/>
          <w:szCs w:val="28"/>
        </w:rPr>
        <w:t>–</w:t>
      </w:r>
      <w:r w:rsidR="005267DB">
        <w:rPr>
          <w:rFonts w:ascii="Times New Roman" w:hAnsi="Times New Roman" w:cs="Times New Roman"/>
          <w:sz w:val="28"/>
          <w:szCs w:val="28"/>
        </w:rPr>
        <w:t xml:space="preserve"> </w:t>
      </w:r>
      <w:r w:rsidRPr="00331E3B">
        <w:rPr>
          <w:rFonts w:ascii="Times New Roman" w:hAnsi="Times New Roman" w:cs="Times New Roman"/>
          <w:sz w:val="28"/>
          <w:szCs w:val="28"/>
        </w:rPr>
        <w:t xml:space="preserve">стоимостной метод, метод </w:t>
      </w:r>
      <w:r w:rsidR="005267DB">
        <w:rPr>
          <w:rFonts w:ascii="Times New Roman" w:hAnsi="Times New Roman" w:cs="Times New Roman"/>
          <w:sz w:val="28"/>
          <w:szCs w:val="28"/>
        </w:rPr>
        <w:t xml:space="preserve">цепных подстановок и причинно </w:t>
      </w:r>
      <w:r w:rsidR="005267DB" w:rsidRPr="00D90552">
        <w:rPr>
          <w:rFonts w:ascii="Times New Roman" w:hAnsi="Times New Roman" w:cs="Times New Roman"/>
          <w:sz w:val="28"/>
          <w:szCs w:val="28"/>
        </w:rPr>
        <w:t>–</w:t>
      </w:r>
      <w:r w:rsidR="005267DB">
        <w:rPr>
          <w:rFonts w:ascii="Times New Roman" w:hAnsi="Times New Roman" w:cs="Times New Roman"/>
          <w:sz w:val="28"/>
          <w:szCs w:val="28"/>
        </w:rPr>
        <w:t xml:space="preserve"> </w:t>
      </w:r>
      <w:r w:rsidRPr="00331E3B">
        <w:rPr>
          <w:rFonts w:ascii="Times New Roman" w:hAnsi="Times New Roman" w:cs="Times New Roman"/>
          <w:sz w:val="28"/>
          <w:szCs w:val="28"/>
        </w:rPr>
        <w:t xml:space="preserve">следственный анализ. </w:t>
      </w:r>
    </w:p>
    <w:p w:rsidR="003B104C" w:rsidRPr="00331E3B" w:rsidRDefault="003B104C"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Для выбора решений и оптимизации </w:t>
      </w:r>
      <w:r w:rsidR="006C3BBB" w:rsidRPr="00331E3B">
        <w:rPr>
          <w:rFonts w:ascii="Times New Roman" w:hAnsi="Times New Roman" w:cs="Times New Roman"/>
          <w:sz w:val="28"/>
          <w:szCs w:val="28"/>
        </w:rPr>
        <w:t>затрат на исполнение функций об</w:t>
      </w:r>
      <w:r w:rsidR="005267DB">
        <w:rPr>
          <w:rFonts w:ascii="Times New Roman" w:hAnsi="Times New Roman" w:cs="Times New Roman"/>
          <w:sz w:val="28"/>
          <w:szCs w:val="28"/>
        </w:rPr>
        <w:t xml:space="preserve">ъекта применяется функционально </w:t>
      </w:r>
      <w:r w:rsidR="005267DB" w:rsidRPr="00D90552">
        <w:rPr>
          <w:rFonts w:ascii="Times New Roman" w:hAnsi="Times New Roman" w:cs="Times New Roman"/>
          <w:sz w:val="28"/>
          <w:szCs w:val="28"/>
        </w:rPr>
        <w:t>–</w:t>
      </w:r>
      <w:r w:rsidR="005267DB">
        <w:rPr>
          <w:rFonts w:ascii="Times New Roman" w:hAnsi="Times New Roman" w:cs="Times New Roman"/>
          <w:sz w:val="28"/>
          <w:szCs w:val="28"/>
        </w:rPr>
        <w:t xml:space="preserve"> </w:t>
      </w:r>
      <w:r w:rsidR="006C3BBB" w:rsidRPr="00331E3B">
        <w:rPr>
          <w:rFonts w:ascii="Times New Roman" w:hAnsi="Times New Roman" w:cs="Times New Roman"/>
          <w:sz w:val="28"/>
          <w:szCs w:val="28"/>
        </w:rPr>
        <w:t>стоимостной анализ. Метод цепных подстановок применяется в условиях строго выраженных проблем. А в условиях, когда ЛПР располагает полной и достоверной информацией применяется причинно</w:t>
      </w:r>
      <w:r w:rsidR="005267DB">
        <w:rPr>
          <w:rFonts w:ascii="Times New Roman" w:hAnsi="Times New Roman" w:cs="Times New Roman"/>
          <w:sz w:val="28"/>
          <w:szCs w:val="28"/>
        </w:rPr>
        <w:t xml:space="preserve"> </w:t>
      </w:r>
      <w:r w:rsidR="005267DB" w:rsidRPr="00D90552">
        <w:rPr>
          <w:rFonts w:ascii="Times New Roman" w:hAnsi="Times New Roman" w:cs="Times New Roman"/>
          <w:sz w:val="28"/>
          <w:szCs w:val="28"/>
        </w:rPr>
        <w:t>–</w:t>
      </w:r>
      <w:r w:rsidR="005267DB">
        <w:rPr>
          <w:rFonts w:ascii="Times New Roman" w:hAnsi="Times New Roman" w:cs="Times New Roman"/>
          <w:sz w:val="28"/>
          <w:szCs w:val="28"/>
        </w:rPr>
        <w:t xml:space="preserve"> </w:t>
      </w:r>
      <w:r w:rsidR="006C3BBB" w:rsidRPr="00331E3B">
        <w:rPr>
          <w:rFonts w:ascii="Times New Roman" w:hAnsi="Times New Roman" w:cs="Times New Roman"/>
          <w:sz w:val="28"/>
          <w:szCs w:val="28"/>
        </w:rPr>
        <w:t xml:space="preserve">следственный анализ. </w:t>
      </w:r>
    </w:p>
    <w:p w:rsidR="00395A71" w:rsidRPr="00331E3B" w:rsidRDefault="00395A71"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Незаменимым методом во всех организациях является метод экспертных оценок. </w:t>
      </w:r>
    </w:p>
    <w:p w:rsidR="009B5117" w:rsidRPr="00331E3B" w:rsidRDefault="009B511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Менеджеры часто полагаются только на ограниченный и субъективный личный опыт. Низкий уровень квалификации редко способствует в помощи в условиях конкурентности, а иногда может привести и к печальным последствиям.</w:t>
      </w:r>
      <w:r w:rsidR="00CE5D82" w:rsidRPr="00331E3B">
        <w:rPr>
          <w:rFonts w:ascii="Times New Roman" w:hAnsi="Times New Roman" w:cs="Times New Roman"/>
          <w:sz w:val="28"/>
          <w:szCs w:val="28"/>
        </w:rPr>
        <w:t xml:space="preserve"> Как правило, итог любого решения зависит не только от лица, принимающего это решение, но и от окружения</w:t>
      </w:r>
      <w:r w:rsidR="00F25AED" w:rsidRPr="00331E3B">
        <w:rPr>
          <w:rFonts w:ascii="Times New Roman" w:hAnsi="Times New Roman" w:cs="Times New Roman"/>
          <w:sz w:val="28"/>
          <w:szCs w:val="28"/>
        </w:rPr>
        <w:t xml:space="preserve">, т.е. внутренней и внешней среды организации. </w:t>
      </w:r>
      <w:r w:rsidR="008469B8" w:rsidRPr="00331E3B">
        <w:rPr>
          <w:rFonts w:ascii="Times New Roman" w:hAnsi="Times New Roman" w:cs="Times New Roman"/>
          <w:sz w:val="28"/>
          <w:szCs w:val="28"/>
        </w:rPr>
        <w:t xml:space="preserve">Иногда очень сложно оценить последствия, которые возникнут в результате реализации того или иного решения. А иногда даже самые лучшие решения не могут привести ЛПР к задуманной цели. Все это происходит по тому, что в цепочке реализации решения была допущена ошибка. Чтобы этого не допустить, каждое действие должно быть оговорено и тщательно продумано. </w:t>
      </w:r>
      <w:r w:rsidR="00466703">
        <w:rPr>
          <w:rFonts w:ascii="Times New Roman" w:hAnsi="Times New Roman" w:cs="Times New Roman"/>
          <w:sz w:val="28"/>
          <w:szCs w:val="28"/>
        </w:rPr>
        <w:t>Все нужно держать под контролем</w:t>
      </w:r>
      <w:r w:rsidR="008469B8" w:rsidRPr="00331E3B">
        <w:rPr>
          <w:rFonts w:ascii="Times New Roman" w:hAnsi="Times New Roman" w:cs="Times New Roman"/>
          <w:sz w:val="28"/>
          <w:szCs w:val="28"/>
        </w:rPr>
        <w:t xml:space="preserve"> </w:t>
      </w:r>
      <w:r w:rsidR="0041023E" w:rsidRPr="00BA5A19">
        <w:rPr>
          <w:rFonts w:ascii="Times New Roman" w:hAnsi="Times New Roman" w:cs="Times New Roman"/>
          <w:sz w:val="28"/>
          <w:szCs w:val="28"/>
        </w:rPr>
        <w:t>[31</w:t>
      </w:r>
      <w:r w:rsidR="00780836" w:rsidRPr="0041023E">
        <w:rPr>
          <w:rFonts w:ascii="Times New Roman" w:hAnsi="Times New Roman" w:cs="Times New Roman"/>
          <w:sz w:val="28"/>
          <w:szCs w:val="28"/>
        </w:rPr>
        <w:t>, с</w:t>
      </w:r>
      <w:r w:rsidR="0041023E" w:rsidRPr="00BA5A19">
        <w:rPr>
          <w:rFonts w:ascii="Times New Roman" w:hAnsi="Times New Roman" w:cs="Times New Roman"/>
          <w:sz w:val="28"/>
          <w:szCs w:val="28"/>
        </w:rPr>
        <w:t>.</w:t>
      </w:r>
      <w:r w:rsidR="00780836" w:rsidRPr="0041023E">
        <w:rPr>
          <w:rFonts w:ascii="Times New Roman" w:hAnsi="Times New Roman" w:cs="Times New Roman"/>
          <w:sz w:val="28"/>
          <w:szCs w:val="28"/>
        </w:rPr>
        <w:t>333 –</w:t>
      </w:r>
      <w:r w:rsidR="0041023E" w:rsidRPr="0041023E">
        <w:rPr>
          <w:rFonts w:ascii="Times New Roman" w:hAnsi="Times New Roman" w:cs="Times New Roman"/>
          <w:sz w:val="28"/>
          <w:szCs w:val="28"/>
        </w:rPr>
        <w:t xml:space="preserve"> 337</w:t>
      </w:r>
      <w:r w:rsidR="0041023E" w:rsidRPr="00BA5A19">
        <w:rPr>
          <w:rFonts w:ascii="Times New Roman" w:hAnsi="Times New Roman" w:cs="Times New Roman"/>
          <w:sz w:val="28"/>
          <w:szCs w:val="28"/>
        </w:rPr>
        <w:t>]</w:t>
      </w:r>
      <w:r w:rsidR="00466703">
        <w:rPr>
          <w:rFonts w:ascii="Times New Roman" w:hAnsi="Times New Roman" w:cs="Times New Roman"/>
          <w:sz w:val="28"/>
          <w:szCs w:val="28"/>
        </w:rPr>
        <w:t>.</w:t>
      </w:r>
      <w:r w:rsidR="00780836" w:rsidRPr="00331E3B">
        <w:rPr>
          <w:rFonts w:ascii="Times New Roman" w:hAnsi="Times New Roman" w:cs="Times New Roman"/>
          <w:sz w:val="28"/>
          <w:szCs w:val="28"/>
        </w:rPr>
        <w:t xml:space="preserve"> </w:t>
      </w:r>
    </w:p>
    <w:p w:rsidR="001876AB" w:rsidRPr="00331E3B" w:rsidRDefault="005A0995"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lastRenderedPageBreak/>
        <w:tab/>
        <w:t xml:space="preserve">В таких </w:t>
      </w:r>
      <w:r w:rsidR="00D02C72" w:rsidRPr="00331E3B">
        <w:rPr>
          <w:rFonts w:ascii="Times New Roman" w:hAnsi="Times New Roman" w:cs="Times New Roman"/>
          <w:sz w:val="28"/>
          <w:szCs w:val="28"/>
        </w:rPr>
        <w:t>случаях, когда решение невозможно принять на основе непосредственных измерений</w:t>
      </w:r>
      <w:r w:rsidR="001876AB" w:rsidRPr="00331E3B">
        <w:rPr>
          <w:rFonts w:ascii="Times New Roman" w:hAnsi="Times New Roman" w:cs="Times New Roman"/>
          <w:sz w:val="28"/>
          <w:szCs w:val="28"/>
        </w:rPr>
        <w:t>,</w:t>
      </w:r>
      <w:r w:rsidR="00D02C72" w:rsidRPr="00331E3B">
        <w:rPr>
          <w:rFonts w:ascii="Times New Roman" w:hAnsi="Times New Roman" w:cs="Times New Roman"/>
          <w:sz w:val="28"/>
          <w:szCs w:val="28"/>
        </w:rPr>
        <w:t xml:space="preserve"> целесообразно использовать метод экспертных оценок. </w:t>
      </w:r>
    </w:p>
    <w:p w:rsidR="001876AB" w:rsidRPr="00331E3B" w:rsidRDefault="001876AB"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CC21E9" w:rsidRPr="00331E3B">
        <w:rPr>
          <w:rFonts w:ascii="Times New Roman" w:hAnsi="Times New Roman" w:cs="Times New Roman"/>
          <w:sz w:val="28"/>
          <w:szCs w:val="28"/>
        </w:rPr>
        <w:t xml:space="preserve">Специалисты совместными усилиями способны разработать комплексную оценку проблемы, которую нужно решить. Экспертами вправе выступать сотрудники самой организации, но также возможно и привлечение сторонних </w:t>
      </w:r>
      <w:r w:rsidR="00411890" w:rsidRPr="00331E3B">
        <w:rPr>
          <w:rFonts w:ascii="Times New Roman" w:hAnsi="Times New Roman" w:cs="Times New Roman"/>
          <w:sz w:val="28"/>
          <w:szCs w:val="28"/>
        </w:rPr>
        <w:t xml:space="preserve">консультантов. </w:t>
      </w:r>
      <w:r w:rsidR="00763908" w:rsidRPr="00331E3B">
        <w:rPr>
          <w:rFonts w:ascii="Times New Roman" w:hAnsi="Times New Roman" w:cs="Times New Roman"/>
          <w:sz w:val="28"/>
          <w:szCs w:val="28"/>
        </w:rPr>
        <w:t xml:space="preserve">В результате совместного анализа происходит сбор мнений всех специалистов по наиболее важным проблемам, стоящим перед организацией. </w:t>
      </w:r>
      <w:r w:rsidR="007A6D51" w:rsidRPr="00331E3B">
        <w:rPr>
          <w:rFonts w:ascii="Times New Roman" w:hAnsi="Times New Roman" w:cs="Times New Roman"/>
          <w:sz w:val="28"/>
          <w:szCs w:val="28"/>
        </w:rPr>
        <w:t xml:space="preserve">Рассмотрим процедуру проведения мероприятия по экспертному оцениванию проблемы. </w:t>
      </w:r>
    </w:p>
    <w:p w:rsidR="004B292F" w:rsidRPr="00331E3B" w:rsidRDefault="00AF014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Процедура подготовки к оцениванию состоит из двух </w:t>
      </w:r>
      <w:r w:rsidR="004B292F" w:rsidRPr="00331E3B">
        <w:rPr>
          <w:rFonts w:ascii="Times New Roman" w:hAnsi="Times New Roman" w:cs="Times New Roman"/>
          <w:sz w:val="28"/>
          <w:szCs w:val="28"/>
        </w:rPr>
        <w:t>вариантов.</w:t>
      </w:r>
    </w:p>
    <w:p w:rsidR="00AF014A" w:rsidRPr="00331E3B" w:rsidRDefault="004B292F"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Первый вариант – м</w:t>
      </w:r>
      <w:r w:rsidR="00AF014A" w:rsidRPr="00331E3B">
        <w:rPr>
          <w:rFonts w:ascii="Times New Roman" w:hAnsi="Times New Roman" w:cs="Times New Roman"/>
          <w:sz w:val="28"/>
          <w:szCs w:val="28"/>
        </w:rPr>
        <w:t>енеджер</w:t>
      </w:r>
      <w:r w:rsidRPr="00331E3B">
        <w:rPr>
          <w:rFonts w:ascii="Times New Roman" w:hAnsi="Times New Roman" w:cs="Times New Roman"/>
          <w:sz w:val="28"/>
          <w:szCs w:val="28"/>
        </w:rPr>
        <w:t xml:space="preserve"> </w:t>
      </w:r>
      <w:r w:rsidR="00AF014A" w:rsidRPr="00331E3B">
        <w:rPr>
          <w:rFonts w:ascii="Times New Roman" w:hAnsi="Times New Roman" w:cs="Times New Roman"/>
          <w:sz w:val="28"/>
          <w:szCs w:val="28"/>
        </w:rPr>
        <w:t xml:space="preserve">должен составить список вопросов, на которые он хотел бы получить четкие обоснованные ответы. </w:t>
      </w:r>
    </w:p>
    <w:p w:rsidR="004B292F" w:rsidRPr="00BA5A19" w:rsidRDefault="004B292F"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Второй вариант – менеджер описывает существующую ситуацию и проблему, связанную с ней. В результате этого, каждый эксперт должен сформулировать решение, которое, по его мнению, будет наиболее эффективным</w:t>
      </w:r>
      <w:r w:rsidRPr="005E7B40">
        <w:rPr>
          <w:rFonts w:ascii="Times New Roman" w:hAnsi="Times New Roman" w:cs="Times New Roman"/>
          <w:sz w:val="28"/>
          <w:szCs w:val="28"/>
        </w:rPr>
        <w:t xml:space="preserve"> </w:t>
      </w:r>
      <w:r w:rsidR="005E7B40" w:rsidRPr="00BA5A19">
        <w:rPr>
          <w:rFonts w:ascii="Times New Roman" w:hAnsi="Times New Roman" w:cs="Times New Roman"/>
          <w:sz w:val="28"/>
          <w:szCs w:val="28"/>
        </w:rPr>
        <w:t>[</w:t>
      </w:r>
      <w:r w:rsidR="005E7B40" w:rsidRPr="005E7B40">
        <w:rPr>
          <w:rFonts w:ascii="Times New Roman" w:hAnsi="Times New Roman" w:cs="Times New Roman"/>
          <w:sz w:val="28"/>
          <w:szCs w:val="28"/>
        </w:rPr>
        <w:t>4</w:t>
      </w:r>
      <w:r w:rsidR="005E7B40" w:rsidRPr="00BA5A19">
        <w:rPr>
          <w:rFonts w:ascii="Times New Roman" w:hAnsi="Times New Roman" w:cs="Times New Roman"/>
          <w:sz w:val="28"/>
          <w:szCs w:val="28"/>
        </w:rPr>
        <w:t>8</w:t>
      </w:r>
      <w:r w:rsidR="005E7B40" w:rsidRPr="005E7B40">
        <w:rPr>
          <w:rFonts w:ascii="Times New Roman" w:hAnsi="Times New Roman" w:cs="Times New Roman"/>
          <w:sz w:val="28"/>
          <w:szCs w:val="28"/>
        </w:rPr>
        <w:t>, с</w:t>
      </w:r>
      <w:r w:rsidR="005E7B40" w:rsidRPr="00BA5A19">
        <w:rPr>
          <w:rFonts w:ascii="Times New Roman" w:hAnsi="Times New Roman" w:cs="Times New Roman"/>
          <w:sz w:val="28"/>
          <w:szCs w:val="28"/>
        </w:rPr>
        <w:t>.</w:t>
      </w:r>
      <w:r w:rsidR="005E7B40" w:rsidRPr="005E7B40">
        <w:rPr>
          <w:rFonts w:ascii="Times New Roman" w:hAnsi="Times New Roman" w:cs="Times New Roman"/>
          <w:sz w:val="28"/>
          <w:szCs w:val="28"/>
        </w:rPr>
        <w:t>420</w:t>
      </w:r>
      <w:r w:rsidR="005E7B40" w:rsidRPr="00BA5A19">
        <w:rPr>
          <w:rFonts w:ascii="Times New Roman" w:hAnsi="Times New Roman" w:cs="Times New Roman"/>
          <w:sz w:val="28"/>
          <w:szCs w:val="28"/>
        </w:rPr>
        <w:t>]</w:t>
      </w:r>
      <w:r w:rsidR="00466703">
        <w:rPr>
          <w:rFonts w:ascii="Times New Roman" w:hAnsi="Times New Roman" w:cs="Times New Roman"/>
          <w:sz w:val="28"/>
          <w:szCs w:val="28"/>
        </w:rPr>
        <w:t>.</w:t>
      </w:r>
    </w:p>
    <w:p w:rsidR="00C84591" w:rsidRPr="00331E3B" w:rsidRDefault="004B292F"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7A6D51" w:rsidRPr="00331E3B">
        <w:rPr>
          <w:rFonts w:ascii="Times New Roman" w:hAnsi="Times New Roman" w:cs="Times New Roman"/>
          <w:sz w:val="28"/>
          <w:szCs w:val="28"/>
        </w:rPr>
        <w:t>После сбора всей необходимой</w:t>
      </w:r>
      <w:r w:rsidR="0066178A" w:rsidRPr="00331E3B">
        <w:rPr>
          <w:rFonts w:ascii="Times New Roman" w:hAnsi="Times New Roman" w:cs="Times New Roman"/>
          <w:sz w:val="28"/>
          <w:szCs w:val="28"/>
        </w:rPr>
        <w:t xml:space="preserve"> информации, руководитель собирает всех экспертов для общего обсуждения проблемы. </w:t>
      </w:r>
      <w:proofErr w:type="gramStart"/>
      <w:r w:rsidR="0066178A" w:rsidRPr="00331E3B">
        <w:rPr>
          <w:rFonts w:ascii="Times New Roman" w:hAnsi="Times New Roman" w:cs="Times New Roman"/>
          <w:sz w:val="28"/>
          <w:szCs w:val="28"/>
        </w:rPr>
        <w:t xml:space="preserve">На этом этапе метод экспертных оценок переплетается с методом «мозгового штурма», который собравшиеся используют для совместного анализа сложившейся ситуации. </w:t>
      </w:r>
      <w:proofErr w:type="gramEnd"/>
    </w:p>
    <w:p w:rsidR="00763908" w:rsidRPr="00BA5A19" w:rsidRDefault="00C84591"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66178A" w:rsidRPr="00331E3B">
        <w:rPr>
          <w:rFonts w:ascii="Times New Roman" w:hAnsi="Times New Roman" w:cs="Times New Roman"/>
          <w:sz w:val="28"/>
          <w:szCs w:val="28"/>
        </w:rPr>
        <w:t xml:space="preserve"> </w:t>
      </w:r>
      <w:r w:rsidR="009714C2" w:rsidRPr="00331E3B">
        <w:rPr>
          <w:rFonts w:ascii="Times New Roman" w:hAnsi="Times New Roman" w:cs="Times New Roman"/>
          <w:sz w:val="28"/>
          <w:szCs w:val="28"/>
        </w:rPr>
        <w:t>Это позволяет специалистам выслушать все точки зрения, найти компромисс и прийти к общему мнению. Такое независимое исследование позволяет объективно оценить проблему и выявить наиболее эффективное управле</w:t>
      </w:r>
      <w:r w:rsidR="00466703">
        <w:rPr>
          <w:rFonts w:ascii="Times New Roman" w:hAnsi="Times New Roman" w:cs="Times New Roman"/>
          <w:sz w:val="28"/>
          <w:szCs w:val="28"/>
        </w:rPr>
        <w:t>нческое решение относительно ее</w:t>
      </w:r>
      <w:r w:rsidR="009714C2" w:rsidRPr="00331E3B">
        <w:rPr>
          <w:rFonts w:ascii="Times New Roman" w:hAnsi="Times New Roman" w:cs="Times New Roman"/>
          <w:sz w:val="28"/>
          <w:szCs w:val="28"/>
        </w:rPr>
        <w:t xml:space="preserve"> </w:t>
      </w:r>
      <w:r w:rsidR="00631C1F" w:rsidRPr="00BA5A19">
        <w:rPr>
          <w:rFonts w:ascii="Times New Roman" w:hAnsi="Times New Roman" w:cs="Times New Roman"/>
          <w:sz w:val="28"/>
          <w:szCs w:val="28"/>
        </w:rPr>
        <w:t>[</w:t>
      </w:r>
      <w:r w:rsidR="00631C1F" w:rsidRPr="00631C1F">
        <w:rPr>
          <w:rFonts w:ascii="Times New Roman" w:hAnsi="Times New Roman" w:cs="Times New Roman"/>
          <w:sz w:val="28"/>
          <w:szCs w:val="28"/>
        </w:rPr>
        <w:t>2</w:t>
      </w:r>
      <w:r w:rsidR="00631C1F" w:rsidRPr="00BA5A19">
        <w:rPr>
          <w:rFonts w:ascii="Times New Roman" w:hAnsi="Times New Roman" w:cs="Times New Roman"/>
          <w:sz w:val="28"/>
          <w:szCs w:val="28"/>
        </w:rPr>
        <w:t>3</w:t>
      </w:r>
      <w:r w:rsidR="00631C1F">
        <w:rPr>
          <w:rFonts w:ascii="Times New Roman" w:hAnsi="Times New Roman" w:cs="Times New Roman"/>
          <w:sz w:val="28"/>
          <w:szCs w:val="28"/>
        </w:rPr>
        <w:t>, с</w:t>
      </w:r>
      <w:r w:rsidR="00631C1F" w:rsidRPr="00BA5A19">
        <w:rPr>
          <w:rFonts w:ascii="Times New Roman" w:hAnsi="Times New Roman" w:cs="Times New Roman"/>
          <w:sz w:val="28"/>
          <w:szCs w:val="28"/>
        </w:rPr>
        <w:t>.</w:t>
      </w:r>
      <w:r w:rsidR="005267DB">
        <w:rPr>
          <w:rFonts w:ascii="Times New Roman" w:hAnsi="Times New Roman" w:cs="Times New Roman"/>
          <w:sz w:val="28"/>
          <w:szCs w:val="28"/>
        </w:rPr>
        <w:t xml:space="preserve">34 </w:t>
      </w:r>
      <w:r w:rsidR="005267DB" w:rsidRPr="00D90552">
        <w:rPr>
          <w:rFonts w:ascii="Times New Roman" w:hAnsi="Times New Roman" w:cs="Times New Roman"/>
          <w:sz w:val="28"/>
          <w:szCs w:val="28"/>
        </w:rPr>
        <w:t>–</w:t>
      </w:r>
      <w:r w:rsidR="005267DB">
        <w:rPr>
          <w:rFonts w:ascii="Times New Roman" w:hAnsi="Times New Roman" w:cs="Times New Roman"/>
          <w:sz w:val="28"/>
          <w:szCs w:val="28"/>
        </w:rPr>
        <w:t xml:space="preserve"> </w:t>
      </w:r>
      <w:r w:rsidR="00631C1F">
        <w:rPr>
          <w:rFonts w:ascii="Times New Roman" w:hAnsi="Times New Roman" w:cs="Times New Roman"/>
          <w:sz w:val="28"/>
          <w:szCs w:val="28"/>
        </w:rPr>
        <w:t>35</w:t>
      </w:r>
      <w:r w:rsidR="00631C1F" w:rsidRPr="00BA5A19">
        <w:rPr>
          <w:rFonts w:ascii="Times New Roman" w:hAnsi="Times New Roman" w:cs="Times New Roman"/>
          <w:sz w:val="28"/>
          <w:szCs w:val="28"/>
        </w:rPr>
        <w:t>]</w:t>
      </w:r>
      <w:r w:rsidR="00466703">
        <w:rPr>
          <w:rFonts w:ascii="Times New Roman" w:hAnsi="Times New Roman" w:cs="Times New Roman"/>
          <w:sz w:val="28"/>
          <w:szCs w:val="28"/>
        </w:rPr>
        <w:t>.</w:t>
      </w:r>
    </w:p>
    <w:p w:rsidR="00FC17F8" w:rsidRDefault="006C3BBB"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t>Таким образом, процесс разработки и реализации управленческих решений является долгим и трудозатратным процессом, требующим внимательного изучения и анализа с использо</w:t>
      </w:r>
      <w:r w:rsidR="00A16540" w:rsidRPr="00331E3B">
        <w:rPr>
          <w:rFonts w:ascii="Times New Roman" w:hAnsi="Times New Roman" w:cs="Times New Roman"/>
          <w:sz w:val="28"/>
          <w:szCs w:val="28"/>
        </w:rPr>
        <w:t xml:space="preserve">ванием разнообразных методов.  </w:t>
      </w:r>
    </w:p>
    <w:p w:rsidR="00A32F08" w:rsidRPr="00331E3B" w:rsidRDefault="00A32F08" w:rsidP="00331E3B">
      <w:pPr>
        <w:spacing w:after="0" w:line="360" w:lineRule="auto"/>
        <w:ind w:left="74"/>
        <w:jc w:val="both"/>
        <w:rPr>
          <w:rFonts w:ascii="Times New Roman" w:hAnsi="Times New Roman" w:cs="Times New Roman"/>
          <w:sz w:val="28"/>
          <w:szCs w:val="28"/>
        </w:rPr>
      </w:pPr>
    </w:p>
    <w:p w:rsidR="00321195" w:rsidRPr="00E679E4" w:rsidRDefault="00FC17F8" w:rsidP="00331E3B">
      <w:pPr>
        <w:spacing w:after="0" w:line="360" w:lineRule="auto"/>
        <w:ind w:left="74"/>
        <w:jc w:val="both"/>
        <w:rPr>
          <w:rFonts w:ascii="Times New Roman" w:hAnsi="Times New Roman" w:cs="Times New Roman"/>
          <w:b/>
          <w:sz w:val="28"/>
          <w:szCs w:val="28"/>
        </w:rPr>
      </w:pPr>
      <w:r w:rsidRPr="00E679E4">
        <w:rPr>
          <w:rFonts w:ascii="Times New Roman" w:hAnsi="Times New Roman" w:cs="Times New Roman"/>
          <w:b/>
          <w:sz w:val="28"/>
          <w:szCs w:val="28"/>
        </w:rPr>
        <w:lastRenderedPageBreak/>
        <w:tab/>
      </w:r>
      <w:r w:rsidR="00321195" w:rsidRPr="00E679E4">
        <w:rPr>
          <w:rFonts w:ascii="Times New Roman" w:hAnsi="Times New Roman" w:cs="Times New Roman"/>
          <w:b/>
          <w:sz w:val="28"/>
          <w:szCs w:val="28"/>
        </w:rPr>
        <w:t>1.3 Способы оценки эффективности принятия управленческих решений в мировой практике</w:t>
      </w:r>
    </w:p>
    <w:p w:rsidR="009C7A55" w:rsidRPr="00331E3B" w:rsidRDefault="009C7A55" w:rsidP="00331E3B">
      <w:pPr>
        <w:spacing w:after="0" w:line="360" w:lineRule="auto"/>
        <w:ind w:left="74"/>
        <w:jc w:val="both"/>
        <w:rPr>
          <w:rFonts w:ascii="Times New Roman" w:hAnsi="Times New Roman" w:cs="Times New Roman"/>
          <w:sz w:val="28"/>
          <w:szCs w:val="28"/>
        </w:rPr>
      </w:pPr>
    </w:p>
    <w:p w:rsidR="00867A34" w:rsidRPr="00331E3B" w:rsidRDefault="00321195"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 </w:t>
      </w:r>
      <w:r w:rsidR="00302583" w:rsidRPr="00331E3B">
        <w:rPr>
          <w:rFonts w:ascii="Times New Roman" w:hAnsi="Times New Roman" w:cs="Times New Roman"/>
          <w:sz w:val="28"/>
          <w:szCs w:val="28"/>
        </w:rPr>
        <w:t xml:space="preserve">Проблема эффективности является неотъемлемой частью использования управленческого потенциала и рассматривается в качестве главного основного критерия результативности управления. </w:t>
      </w:r>
      <w:r w:rsidR="00867A34" w:rsidRPr="00331E3B">
        <w:rPr>
          <w:rFonts w:ascii="Times New Roman" w:hAnsi="Times New Roman" w:cs="Times New Roman"/>
          <w:sz w:val="28"/>
          <w:szCs w:val="28"/>
        </w:rPr>
        <w:t>Современный менеджер, принимая управленческие решения должен контролировать несколько составляющих организации:</w:t>
      </w:r>
    </w:p>
    <w:p w:rsidR="00867A34" w:rsidRPr="00331E3B" w:rsidRDefault="005267DB"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867A34" w:rsidRPr="00331E3B">
        <w:rPr>
          <w:rFonts w:ascii="Times New Roman" w:hAnsi="Times New Roman" w:cs="Times New Roman"/>
          <w:sz w:val="28"/>
          <w:szCs w:val="28"/>
        </w:rPr>
        <w:t>1) окружающая среда;</w:t>
      </w:r>
    </w:p>
    <w:p w:rsidR="00867A34" w:rsidRPr="00331E3B" w:rsidRDefault="00867A34"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2) человеческие ресурсы;</w:t>
      </w:r>
    </w:p>
    <w:p w:rsidR="00867A34" w:rsidRPr="00331E3B" w:rsidRDefault="00867A34"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3) материальные ресурсы. </w:t>
      </w:r>
    </w:p>
    <w:p w:rsidR="00BE320B" w:rsidRPr="00331E3B" w:rsidRDefault="00BE320B"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Качество принимаемого решения зависит от многих факторов. </w:t>
      </w:r>
    </w:p>
    <w:p w:rsidR="00BE320B" w:rsidRPr="00331E3B" w:rsidRDefault="005267DB"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Во</w:t>
      </w:r>
      <w:r w:rsidRPr="00D90552">
        <w:rPr>
          <w:rFonts w:ascii="Times New Roman" w:hAnsi="Times New Roman" w:cs="Times New Roman"/>
          <w:sz w:val="28"/>
          <w:szCs w:val="28"/>
        </w:rPr>
        <w:t>–</w:t>
      </w:r>
      <w:r w:rsidR="00BE320B" w:rsidRPr="00331E3B">
        <w:rPr>
          <w:rFonts w:ascii="Times New Roman" w:hAnsi="Times New Roman" w:cs="Times New Roman"/>
          <w:sz w:val="28"/>
          <w:szCs w:val="28"/>
        </w:rPr>
        <w:t>первых</w:t>
      </w:r>
      <w:proofErr w:type="gramEnd"/>
      <w:r w:rsidR="00BE320B" w:rsidRPr="00331E3B">
        <w:rPr>
          <w:rFonts w:ascii="Times New Roman" w:hAnsi="Times New Roman" w:cs="Times New Roman"/>
          <w:sz w:val="28"/>
          <w:szCs w:val="28"/>
        </w:rPr>
        <w:t>, это компетентность менеджера. Помимо личных навыков лицо, принимающее решение, должно обладать определенным набором компетенций.</w:t>
      </w:r>
    </w:p>
    <w:p w:rsidR="005E5301" w:rsidRPr="00331E3B" w:rsidRDefault="00BE320B"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proofErr w:type="gramStart"/>
      <w:r w:rsidR="005267DB">
        <w:rPr>
          <w:rFonts w:ascii="Times New Roman" w:hAnsi="Times New Roman" w:cs="Times New Roman"/>
          <w:sz w:val="28"/>
          <w:szCs w:val="28"/>
        </w:rPr>
        <w:t>Во</w:t>
      </w:r>
      <w:r w:rsidR="005267DB" w:rsidRPr="00D90552">
        <w:rPr>
          <w:rFonts w:ascii="Times New Roman" w:hAnsi="Times New Roman" w:cs="Times New Roman"/>
          <w:sz w:val="28"/>
          <w:szCs w:val="28"/>
        </w:rPr>
        <w:t>–</w:t>
      </w:r>
      <w:r w:rsidR="00830CEE" w:rsidRPr="00331E3B">
        <w:rPr>
          <w:rFonts w:ascii="Times New Roman" w:hAnsi="Times New Roman" w:cs="Times New Roman"/>
          <w:sz w:val="28"/>
          <w:szCs w:val="28"/>
        </w:rPr>
        <w:t>вторых</w:t>
      </w:r>
      <w:proofErr w:type="gramEnd"/>
      <w:r w:rsidR="00830CEE" w:rsidRPr="00331E3B">
        <w:rPr>
          <w:rFonts w:ascii="Times New Roman" w:hAnsi="Times New Roman" w:cs="Times New Roman"/>
          <w:sz w:val="28"/>
          <w:szCs w:val="28"/>
        </w:rPr>
        <w:t>, хорошей помощью в принятии решения может стать наличие опыта и умение пользоваться разнообразными управленческими инструментами</w:t>
      </w:r>
      <w:r w:rsidR="005E5301" w:rsidRPr="00331E3B">
        <w:rPr>
          <w:rFonts w:ascii="Times New Roman" w:hAnsi="Times New Roman" w:cs="Times New Roman"/>
          <w:sz w:val="28"/>
          <w:szCs w:val="28"/>
        </w:rPr>
        <w:t xml:space="preserve"> и выбирать наиболее эффективные из них.</w:t>
      </w:r>
    </w:p>
    <w:p w:rsidR="002E6E90" w:rsidRPr="00331E3B" w:rsidRDefault="002E6E90"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Кроме того, решение принимаемо ЛПР во многом зависит от текущей ситуации в организации. </w:t>
      </w:r>
    </w:p>
    <w:p w:rsidR="00FC6577" w:rsidRPr="00331E3B" w:rsidRDefault="00FC657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По уровню риска и неопределенности ситуации разделяются </w:t>
      </w:r>
      <w:proofErr w:type="gramStart"/>
      <w:r w:rsidRPr="00331E3B">
        <w:rPr>
          <w:rFonts w:ascii="Times New Roman" w:hAnsi="Times New Roman" w:cs="Times New Roman"/>
          <w:sz w:val="28"/>
          <w:szCs w:val="28"/>
        </w:rPr>
        <w:t>на</w:t>
      </w:r>
      <w:proofErr w:type="gramEnd"/>
      <w:r w:rsidRPr="00331E3B">
        <w:rPr>
          <w:rFonts w:ascii="Times New Roman" w:hAnsi="Times New Roman" w:cs="Times New Roman"/>
          <w:sz w:val="28"/>
          <w:szCs w:val="28"/>
        </w:rPr>
        <w:t>:</w:t>
      </w:r>
    </w:p>
    <w:p w:rsidR="00FC6577" w:rsidRPr="00331E3B" w:rsidRDefault="00FC657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 ситуацию стабильности, когда деятельность организации характеризуется постоянством и не требует принятия </w:t>
      </w:r>
      <w:proofErr w:type="gramStart"/>
      <w:r w:rsidRPr="00331E3B">
        <w:rPr>
          <w:rFonts w:ascii="Times New Roman" w:hAnsi="Times New Roman" w:cs="Times New Roman"/>
          <w:sz w:val="28"/>
          <w:szCs w:val="28"/>
        </w:rPr>
        <w:t>срочных</w:t>
      </w:r>
      <w:proofErr w:type="gramEnd"/>
      <w:r w:rsidRPr="00331E3B">
        <w:rPr>
          <w:rFonts w:ascii="Times New Roman" w:hAnsi="Times New Roman" w:cs="Times New Roman"/>
          <w:sz w:val="28"/>
          <w:szCs w:val="28"/>
        </w:rPr>
        <w:t xml:space="preserve"> УР;</w:t>
      </w:r>
    </w:p>
    <w:p w:rsidR="00FC6577" w:rsidRPr="00331E3B" w:rsidRDefault="00FC657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ситуацию кризиса, которая характеризуется нестабильностью. Такая ситуация непонятна менеджеру и имеет высокий уровень неопределенности.</w:t>
      </w:r>
    </w:p>
    <w:p w:rsidR="0081644A" w:rsidRPr="00331E3B" w:rsidRDefault="0081644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По уровню управления организацией ситуации делятся </w:t>
      </w:r>
      <w:proofErr w:type="gramStart"/>
      <w:r w:rsidRPr="00331E3B">
        <w:rPr>
          <w:rFonts w:ascii="Times New Roman" w:hAnsi="Times New Roman" w:cs="Times New Roman"/>
          <w:sz w:val="28"/>
          <w:szCs w:val="28"/>
        </w:rPr>
        <w:t>на</w:t>
      </w:r>
      <w:proofErr w:type="gramEnd"/>
      <w:r w:rsidRPr="00331E3B">
        <w:rPr>
          <w:rFonts w:ascii="Times New Roman" w:hAnsi="Times New Roman" w:cs="Times New Roman"/>
          <w:sz w:val="28"/>
          <w:szCs w:val="28"/>
        </w:rPr>
        <w:t>:</w:t>
      </w:r>
    </w:p>
    <w:p w:rsidR="0081644A" w:rsidRPr="00331E3B" w:rsidRDefault="0081644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принятие стратегических решений: высокая ответственность и долгосрочный эффект;</w:t>
      </w:r>
    </w:p>
    <w:p w:rsidR="0081644A" w:rsidRPr="00BA5A19" w:rsidRDefault="0081644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 принятие тактических решений: низкая ответственность и </w:t>
      </w:r>
      <w:r w:rsidR="00AC25FF" w:rsidRPr="00331E3B">
        <w:rPr>
          <w:rFonts w:ascii="Times New Roman" w:hAnsi="Times New Roman" w:cs="Times New Roman"/>
          <w:sz w:val="28"/>
          <w:szCs w:val="28"/>
        </w:rPr>
        <w:t>на</w:t>
      </w:r>
      <w:r w:rsidR="00466703">
        <w:rPr>
          <w:rFonts w:ascii="Times New Roman" w:hAnsi="Times New Roman" w:cs="Times New Roman"/>
          <w:sz w:val="28"/>
          <w:szCs w:val="28"/>
        </w:rPr>
        <w:t>целенность на экономию ресурсов</w:t>
      </w:r>
      <w:r w:rsidR="007F5D21" w:rsidRPr="007F5D21">
        <w:rPr>
          <w:rFonts w:ascii="Times New Roman" w:hAnsi="Times New Roman" w:cs="Times New Roman"/>
          <w:sz w:val="28"/>
          <w:szCs w:val="28"/>
        </w:rPr>
        <w:t xml:space="preserve"> </w:t>
      </w:r>
      <w:r w:rsidR="007F5D21" w:rsidRPr="00BA5A19">
        <w:rPr>
          <w:rFonts w:ascii="Times New Roman" w:hAnsi="Times New Roman" w:cs="Times New Roman"/>
          <w:sz w:val="28"/>
          <w:szCs w:val="28"/>
        </w:rPr>
        <w:t>[38]</w:t>
      </w:r>
      <w:r w:rsidR="00466703">
        <w:rPr>
          <w:rFonts w:ascii="Times New Roman" w:hAnsi="Times New Roman" w:cs="Times New Roman"/>
          <w:sz w:val="28"/>
          <w:szCs w:val="28"/>
        </w:rPr>
        <w:t>.</w:t>
      </w:r>
      <w:r w:rsidR="007F5D21" w:rsidRPr="00BA5A19">
        <w:rPr>
          <w:rFonts w:ascii="Times New Roman" w:hAnsi="Times New Roman" w:cs="Times New Roman"/>
          <w:sz w:val="28"/>
          <w:szCs w:val="28"/>
        </w:rPr>
        <w:t xml:space="preserve"> </w:t>
      </w:r>
    </w:p>
    <w:p w:rsidR="00AC25FF" w:rsidRPr="00331E3B" w:rsidRDefault="00AC25FF"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lastRenderedPageBreak/>
        <w:tab/>
        <w:t>По степени рутинности ситуации бывают двух видов.</w:t>
      </w:r>
    </w:p>
    <w:p w:rsidR="00AC25FF" w:rsidRPr="00331E3B" w:rsidRDefault="00AC25FF" w:rsidP="00466703">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t>1) Рутинная ситуация не требует от ЛПР творческой и мыслительной активности.</w:t>
      </w:r>
    </w:p>
    <w:p w:rsidR="001953AB" w:rsidRPr="005E7B40" w:rsidRDefault="00AC25FF" w:rsidP="00466703">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t>2) Нестандартная ситуация требует от ЛПР принятия инновационных и оригинальных решений.</w:t>
      </w:r>
      <w:r w:rsidR="00F0583F" w:rsidRPr="00331E3B">
        <w:rPr>
          <w:rFonts w:ascii="Times New Roman" w:hAnsi="Times New Roman" w:cs="Times New Roman"/>
          <w:sz w:val="28"/>
          <w:szCs w:val="28"/>
        </w:rPr>
        <w:t xml:space="preserve"> </w:t>
      </w:r>
    </w:p>
    <w:p w:rsidR="001953AB" w:rsidRPr="00331E3B" w:rsidRDefault="001953AB" w:rsidP="00331E3B">
      <w:pPr>
        <w:spacing w:after="0" w:line="360" w:lineRule="auto"/>
        <w:ind w:left="76"/>
        <w:jc w:val="both"/>
        <w:rPr>
          <w:rFonts w:ascii="Times New Roman" w:hAnsi="Times New Roman" w:cs="Times New Roman"/>
          <w:sz w:val="28"/>
          <w:szCs w:val="28"/>
        </w:rPr>
      </w:pPr>
    </w:p>
    <w:p w:rsidR="005D1CFD" w:rsidRPr="00331E3B" w:rsidRDefault="00607FD2" w:rsidP="00D750A6">
      <w:pPr>
        <w:spacing w:after="0" w:line="240" w:lineRule="auto"/>
        <w:ind w:left="74"/>
        <w:jc w:val="both"/>
        <w:rPr>
          <w:rFonts w:ascii="Times New Roman" w:hAnsi="Times New Roman" w:cs="Times New Roman"/>
          <w:sz w:val="28"/>
          <w:szCs w:val="28"/>
        </w:rPr>
      </w:pPr>
      <w:r w:rsidRPr="00331E3B">
        <w:rPr>
          <w:rFonts w:ascii="Times New Roman" w:hAnsi="Times New Roman" w:cs="Times New Roman"/>
          <w:sz w:val="28"/>
          <w:szCs w:val="28"/>
        </w:rPr>
        <w:t>Таблица 1 – Оценка эффективности разных зарубежных практик разработки и принятия управленческих решений в различных ситуациях</w:t>
      </w:r>
      <w:r w:rsidR="005E7B40" w:rsidRPr="005E7B40">
        <w:rPr>
          <w:rFonts w:ascii="Times New Roman" w:hAnsi="Times New Roman" w:cs="Times New Roman"/>
          <w:sz w:val="28"/>
          <w:szCs w:val="28"/>
        </w:rPr>
        <w:t xml:space="preserve"> [13, с.68]</w:t>
      </w:r>
    </w:p>
    <w:tbl>
      <w:tblPr>
        <w:tblStyle w:val="a4"/>
        <w:tblW w:w="0" w:type="auto"/>
        <w:tblInd w:w="76" w:type="dxa"/>
        <w:tblLook w:val="04A0"/>
      </w:tblPr>
      <w:tblGrid>
        <w:gridCol w:w="2098"/>
        <w:gridCol w:w="2117"/>
        <w:gridCol w:w="1742"/>
        <w:gridCol w:w="1655"/>
        <w:gridCol w:w="1883"/>
      </w:tblGrid>
      <w:tr w:rsidR="00F0583F" w:rsidRPr="00331E3B" w:rsidTr="00F0583F">
        <w:tc>
          <w:tcPr>
            <w:tcW w:w="1831" w:type="dxa"/>
            <w:vMerge w:val="restart"/>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Критерий выделения ситуации</w:t>
            </w:r>
          </w:p>
        </w:tc>
        <w:tc>
          <w:tcPr>
            <w:tcW w:w="2174" w:type="dxa"/>
            <w:vMerge w:val="restart"/>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Управленческие ситуации</w:t>
            </w:r>
          </w:p>
        </w:tc>
        <w:tc>
          <w:tcPr>
            <w:tcW w:w="5490" w:type="dxa"/>
            <w:gridSpan w:val="3"/>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Практика разработки и принятия управленческих решений</w:t>
            </w:r>
          </w:p>
        </w:tc>
      </w:tr>
      <w:tr w:rsidR="00F0583F" w:rsidRPr="00331E3B" w:rsidTr="00F0583F">
        <w:tc>
          <w:tcPr>
            <w:tcW w:w="1831" w:type="dxa"/>
            <w:vMerge/>
          </w:tcPr>
          <w:p w:rsidR="00F0583F" w:rsidRPr="00331DBA" w:rsidRDefault="00F0583F" w:rsidP="00331E3B">
            <w:pPr>
              <w:spacing w:line="360" w:lineRule="auto"/>
              <w:jc w:val="both"/>
              <w:rPr>
                <w:rFonts w:ascii="Times New Roman" w:hAnsi="Times New Roman" w:cs="Times New Roman"/>
                <w:sz w:val="24"/>
                <w:szCs w:val="28"/>
              </w:rPr>
            </w:pPr>
          </w:p>
        </w:tc>
        <w:tc>
          <w:tcPr>
            <w:tcW w:w="2174" w:type="dxa"/>
            <w:vMerge/>
          </w:tcPr>
          <w:p w:rsidR="00F0583F" w:rsidRPr="00331DBA" w:rsidRDefault="00F0583F" w:rsidP="00331E3B">
            <w:pPr>
              <w:spacing w:line="360" w:lineRule="auto"/>
              <w:jc w:val="both"/>
              <w:rPr>
                <w:rFonts w:ascii="Times New Roman" w:hAnsi="Times New Roman" w:cs="Times New Roman"/>
                <w:sz w:val="24"/>
                <w:szCs w:val="28"/>
              </w:rPr>
            </w:pPr>
          </w:p>
        </w:tc>
        <w:tc>
          <w:tcPr>
            <w:tcW w:w="1800" w:type="dxa"/>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Европейская</w:t>
            </w:r>
          </w:p>
        </w:tc>
        <w:tc>
          <w:tcPr>
            <w:tcW w:w="1756" w:type="dxa"/>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Азиатская</w:t>
            </w:r>
          </w:p>
        </w:tc>
        <w:tc>
          <w:tcPr>
            <w:tcW w:w="1934" w:type="dxa"/>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Американская</w:t>
            </w:r>
          </w:p>
        </w:tc>
      </w:tr>
      <w:tr w:rsidR="00F0583F" w:rsidRPr="00331E3B" w:rsidTr="00F0583F">
        <w:tc>
          <w:tcPr>
            <w:tcW w:w="1831" w:type="dxa"/>
            <w:vMerge w:val="restart"/>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Уровень неопределенности</w:t>
            </w:r>
          </w:p>
        </w:tc>
        <w:tc>
          <w:tcPr>
            <w:tcW w:w="2174" w:type="dxa"/>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Ситуация стабильности</w:t>
            </w:r>
          </w:p>
        </w:tc>
        <w:tc>
          <w:tcPr>
            <w:tcW w:w="1800" w:type="dxa"/>
            <w:vAlign w:val="center"/>
          </w:tcPr>
          <w:p w:rsidR="00F0583F" w:rsidRPr="00331DBA" w:rsidRDefault="00454A51"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10</w:t>
            </w:r>
          </w:p>
        </w:tc>
        <w:tc>
          <w:tcPr>
            <w:tcW w:w="1756" w:type="dxa"/>
            <w:vAlign w:val="center"/>
          </w:tcPr>
          <w:p w:rsidR="00F0583F" w:rsidRPr="00331DBA" w:rsidRDefault="00454A51"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8</w:t>
            </w:r>
          </w:p>
        </w:tc>
        <w:tc>
          <w:tcPr>
            <w:tcW w:w="1934" w:type="dxa"/>
            <w:vAlign w:val="center"/>
          </w:tcPr>
          <w:p w:rsidR="00F0583F" w:rsidRPr="00331DBA" w:rsidRDefault="00454A51"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9</w:t>
            </w:r>
          </w:p>
        </w:tc>
      </w:tr>
      <w:tr w:rsidR="00F0583F" w:rsidRPr="00331E3B" w:rsidTr="00454A51">
        <w:trPr>
          <w:trHeight w:val="737"/>
        </w:trPr>
        <w:tc>
          <w:tcPr>
            <w:tcW w:w="1831" w:type="dxa"/>
            <w:vMerge/>
            <w:vAlign w:val="center"/>
          </w:tcPr>
          <w:p w:rsidR="00F0583F" w:rsidRPr="00331DBA" w:rsidRDefault="00F0583F" w:rsidP="00331E3B">
            <w:pPr>
              <w:spacing w:line="360" w:lineRule="auto"/>
              <w:jc w:val="center"/>
              <w:rPr>
                <w:rFonts w:ascii="Times New Roman" w:hAnsi="Times New Roman" w:cs="Times New Roman"/>
                <w:sz w:val="24"/>
                <w:szCs w:val="28"/>
              </w:rPr>
            </w:pPr>
          </w:p>
        </w:tc>
        <w:tc>
          <w:tcPr>
            <w:tcW w:w="2174" w:type="dxa"/>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Ситуация кризиса</w:t>
            </w:r>
          </w:p>
        </w:tc>
        <w:tc>
          <w:tcPr>
            <w:tcW w:w="1800" w:type="dxa"/>
            <w:vAlign w:val="center"/>
          </w:tcPr>
          <w:p w:rsidR="00F0583F" w:rsidRPr="00331DBA" w:rsidRDefault="00454A51"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7</w:t>
            </w:r>
          </w:p>
        </w:tc>
        <w:tc>
          <w:tcPr>
            <w:tcW w:w="1756" w:type="dxa"/>
            <w:vAlign w:val="center"/>
          </w:tcPr>
          <w:p w:rsidR="00F0583F" w:rsidRPr="00331DBA" w:rsidRDefault="00454A51"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5</w:t>
            </w:r>
          </w:p>
        </w:tc>
        <w:tc>
          <w:tcPr>
            <w:tcW w:w="1934" w:type="dxa"/>
            <w:vAlign w:val="center"/>
          </w:tcPr>
          <w:p w:rsidR="00F0583F" w:rsidRPr="00331DBA" w:rsidRDefault="00331D50"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10</w:t>
            </w:r>
          </w:p>
        </w:tc>
      </w:tr>
      <w:tr w:rsidR="00F0583F" w:rsidRPr="00331E3B" w:rsidTr="00F0583F">
        <w:tc>
          <w:tcPr>
            <w:tcW w:w="1831" w:type="dxa"/>
            <w:vMerge w:val="restart"/>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Уровень управления организацией</w:t>
            </w:r>
          </w:p>
        </w:tc>
        <w:tc>
          <w:tcPr>
            <w:tcW w:w="2174" w:type="dxa"/>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Ситуация принятия</w:t>
            </w:r>
            <w:r w:rsidR="00A07E24" w:rsidRPr="00331DBA">
              <w:rPr>
                <w:rFonts w:ascii="Times New Roman" w:hAnsi="Times New Roman" w:cs="Times New Roman"/>
                <w:sz w:val="24"/>
                <w:szCs w:val="28"/>
              </w:rPr>
              <w:t xml:space="preserve"> стратегических</w:t>
            </w:r>
            <w:r w:rsidRPr="00331DBA">
              <w:rPr>
                <w:rFonts w:ascii="Times New Roman" w:hAnsi="Times New Roman" w:cs="Times New Roman"/>
                <w:sz w:val="24"/>
                <w:szCs w:val="28"/>
              </w:rPr>
              <w:t xml:space="preserve"> решений</w:t>
            </w:r>
          </w:p>
        </w:tc>
        <w:tc>
          <w:tcPr>
            <w:tcW w:w="1800" w:type="dxa"/>
            <w:vAlign w:val="center"/>
          </w:tcPr>
          <w:p w:rsidR="00F0583F" w:rsidRPr="00331DBA" w:rsidRDefault="00331D50"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8</w:t>
            </w:r>
          </w:p>
        </w:tc>
        <w:tc>
          <w:tcPr>
            <w:tcW w:w="1756" w:type="dxa"/>
            <w:vAlign w:val="center"/>
          </w:tcPr>
          <w:p w:rsidR="00F0583F" w:rsidRPr="00331DBA" w:rsidRDefault="00331D50"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10</w:t>
            </w:r>
          </w:p>
        </w:tc>
        <w:tc>
          <w:tcPr>
            <w:tcW w:w="1934" w:type="dxa"/>
            <w:vAlign w:val="center"/>
          </w:tcPr>
          <w:p w:rsidR="00F0583F" w:rsidRPr="00331DBA" w:rsidRDefault="00331D50"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6</w:t>
            </w:r>
          </w:p>
        </w:tc>
      </w:tr>
      <w:tr w:rsidR="00F0583F" w:rsidRPr="00331E3B" w:rsidTr="00F0583F">
        <w:tc>
          <w:tcPr>
            <w:tcW w:w="1831" w:type="dxa"/>
            <w:vMerge/>
            <w:vAlign w:val="center"/>
          </w:tcPr>
          <w:p w:rsidR="00F0583F" w:rsidRPr="00331DBA" w:rsidRDefault="00F0583F" w:rsidP="00331E3B">
            <w:pPr>
              <w:spacing w:line="360" w:lineRule="auto"/>
              <w:jc w:val="center"/>
              <w:rPr>
                <w:rFonts w:ascii="Times New Roman" w:hAnsi="Times New Roman" w:cs="Times New Roman"/>
                <w:sz w:val="24"/>
                <w:szCs w:val="28"/>
              </w:rPr>
            </w:pPr>
          </w:p>
        </w:tc>
        <w:tc>
          <w:tcPr>
            <w:tcW w:w="2174" w:type="dxa"/>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Ситуация</w:t>
            </w:r>
            <w:r w:rsidR="00A07E24" w:rsidRPr="00331DBA">
              <w:rPr>
                <w:rFonts w:ascii="Times New Roman" w:hAnsi="Times New Roman" w:cs="Times New Roman"/>
                <w:sz w:val="24"/>
                <w:szCs w:val="28"/>
              </w:rPr>
              <w:t xml:space="preserve"> принятия</w:t>
            </w:r>
            <w:r w:rsidRPr="00331DBA">
              <w:rPr>
                <w:rFonts w:ascii="Times New Roman" w:hAnsi="Times New Roman" w:cs="Times New Roman"/>
                <w:sz w:val="24"/>
                <w:szCs w:val="28"/>
              </w:rPr>
              <w:t xml:space="preserve"> тактических решений</w:t>
            </w:r>
          </w:p>
        </w:tc>
        <w:tc>
          <w:tcPr>
            <w:tcW w:w="1800" w:type="dxa"/>
            <w:vAlign w:val="center"/>
          </w:tcPr>
          <w:p w:rsidR="00F0583F" w:rsidRPr="00331DBA" w:rsidRDefault="00331D50"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9</w:t>
            </w:r>
          </w:p>
        </w:tc>
        <w:tc>
          <w:tcPr>
            <w:tcW w:w="1756" w:type="dxa"/>
            <w:vAlign w:val="center"/>
          </w:tcPr>
          <w:p w:rsidR="00F0583F" w:rsidRPr="00331DBA" w:rsidRDefault="00331D50"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10</w:t>
            </w:r>
          </w:p>
        </w:tc>
        <w:tc>
          <w:tcPr>
            <w:tcW w:w="1934" w:type="dxa"/>
            <w:vAlign w:val="center"/>
          </w:tcPr>
          <w:p w:rsidR="00F0583F" w:rsidRPr="00331DBA" w:rsidRDefault="00331D50"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6</w:t>
            </w:r>
          </w:p>
        </w:tc>
      </w:tr>
      <w:tr w:rsidR="00F0583F" w:rsidRPr="00331E3B" w:rsidTr="00F0583F">
        <w:tc>
          <w:tcPr>
            <w:tcW w:w="1831" w:type="dxa"/>
            <w:vMerge w:val="restart"/>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По степени рутинности</w:t>
            </w:r>
          </w:p>
        </w:tc>
        <w:tc>
          <w:tcPr>
            <w:tcW w:w="2174" w:type="dxa"/>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Рутинная ситуация</w:t>
            </w:r>
          </w:p>
        </w:tc>
        <w:tc>
          <w:tcPr>
            <w:tcW w:w="1800" w:type="dxa"/>
            <w:vAlign w:val="center"/>
          </w:tcPr>
          <w:p w:rsidR="00F0583F" w:rsidRPr="00331DBA" w:rsidRDefault="00331D50"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9</w:t>
            </w:r>
          </w:p>
        </w:tc>
        <w:tc>
          <w:tcPr>
            <w:tcW w:w="1756" w:type="dxa"/>
            <w:vAlign w:val="center"/>
          </w:tcPr>
          <w:p w:rsidR="00F0583F" w:rsidRPr="00331DBA" w:rsidRDefault="00331D50"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10</w:t>
            </w:r>
          </w:p>
        </w:tc>
        <w:tc>
          <w:tcPr>
            <w:tcW w:w="1934" w:type="dxa"/>
            <w:vAlign w:val="center"/>
          </w:tcPr>
          <w:p w:rsidR="00F0583F" w:rsidRPr="00331DBA" w:rsidRDefault="00331D50"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6</w:t>
            </w:r>
          </w:p>
        </w:tc>
      </w:tr>
      <w:tr w:rsidR="00F0583F" w:rsidRPr="00331E3B" w:rsidTr="00331DBA">
        <w:trPr>
          <w:trHeight w:val="677"/>
        </w:trPr>
        <w:tc>
          <w:tcPr>
            <w:tcW w:w="1831" w:type="dxa"/>
            <w:vMerge/>
            <w:vAlign w:val="center"/>
          </w:tcPr>
          <w:p w:rsidR="00F0583F" w:rsidRPr="00331DBA" w:rsidRDefault="00F0583F" w:rsidP="00331E3B">
            <w:pPr>
              <w:spacing w:line="360" w:lineRule="auto"/>
              <w:jc w:val="center"/>
              <w:rPr>
                <w:rFonts w:ascii="Times New Roman" w:hAnsi="Times New Roman" w:cs="Times New Roman"/>
                <w:sz w:val="24"/>
                <w:szCs w:val="28"/>
              </w:rPr>
            </w:pPr>
          </w:p>
        </w:tc>
        <w:tc>
          <w:tcPr>
            <w:tcW w:w="2174" w:type="dxa"/>
            <w:vAlign w:val="center"/>
          </w:tcPr>
          <w:p w:rsidR="00F0583F" w:rsidRPr="00331DBA" w:rsidRDefault="00F0583F"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Нестандартная ситуация</w:t>
            </w:r>
          </w:p>
        </w:tc>
        <w:tc>
          <w:tcPr>
            <w:tcW w:w="1800" w:type="dxa"/>
            <w:vAlign w:val="center"/>
          </w:tcPr>
          <w:p w:rsidR="00F0583F" w:rsidRPr="00331DBA" w:rsidRDefault="00331D50"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7</w:t>
            </w:r>
          </w:p>
        </w:tc>
        <w:tc>
          <w:tcPr>
            <w:tcW w:w="1756" w:type="dxa"/>
            <w:vAlign w:val="center"/>
          </w:tcPr>
          <w:p w:rsidR="00F0583F" w:rsidRPr="00331DBA" w:rsidRDefault="00331D50"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5</w:t>
            </w:r>
          </w:p>
        </w:tc>
        <w:tc>
          <w:tcPr>
            <w:tcW w:w="1934" w:type="dxa"/>
            <w:vAlign w:val="center"/>
          </w:tcPr>
          <w:p w:rsidR="00F0583F" w:rsidRPr="00331DBA" w:rsidRDefault="00331D50" w:rsidP="00331E3B">
            <w:pPr>
              <w:spacing w:line="360" w:lineRule="auto"/>
              <w:jc w:val="center"/>
              <w:rPr>
                <w:rFonts w:ascii="Times New Roman" w:hAnsi="Times New Roman" w:cs="Times New Roman"/>
                <w:sz w:val="24"/>
                <w:szCs w:val="28"/>
              </w:rPr>
            </w:pPr>
            <w:r w:rsidRPr="00331DBA">
              <w:rPr>
                <w:rFonts w:ascii="Times New Roman" w:hAnsi="Times New Roman" w:cs="Times New Roman"/>
                <w:sz w:val="24"/>
                <w:szCs w:val="28"/>
              </w:rPr>
              <w:t>10</w:t>
            </w:r>
          </w:p>
        </w:tc>
      </w:tr>
    </w:tbl>
    <w:p w:rsidR="00466703" w:rsidRDefault="00FF7114"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r>
    </w:p>
    <w:p w:rsidR="00466703" w:rsidRDefault="00466703" w:rsidP="00331E3B">
      <w:pPr>
        <w:spacing w:after="0" w:line="360" w:lineRule="auto"/>
        <w:ind w:left="74"/>
        <w:jc w:val="both"/>
        <w:rPr>
          <w:rFonts w:ascii="Times New Roman" w:hAnsi="Times New Roman" w:cs="Times New Roman"/>
          <w:sz w:val="28"/>
          <w:szCs w:val="28"/>
        </w:rPr>
      </w:pPr>
      <w:r>
        <w:rPr>
          <w:rFonts w:ascii="Times New Roman" w:hAnsi="Times New Roman" w:cs="Times New Roman"/>
          <w:sz w:val="28"/>
          <w:szCs w:val="28"/>
        </w:rPr>
        <w:tab/>
      </w:r>
      <w:r w:rsidRPr="00331E3B">
        <w:rPr>
          <w:rFonts w:ascii="Times New Roman" w:hAnsi="Times New Roman" w:cs="Times New Roman"/>
          <w:sz w:val="28"/>
          <w:szCs w:val="28"/>
        </w:rPr>
        <w:t>Существуют американская, европейская и азиатская практика оценки качества УР. Чтобы понять сущность этих практик следует обратиться к их сравнению относительно типов управленческих ситуаций, приведенных выше (таблица 1).</w:t>
      </w:r>
    </w:p>
    <w:p w:rsidR="00FF7114" w:rsidRPr="00331E3B" w:rsidRDefault="00466703" w:rsidP="00331E3B">
      <w:pPr>
        <w:spacing w:after="0" w:line="360" w:lineRule="auto"/>
        <w:ind w:left="74"/>
        <w:jc w:val="both"/>
        <w:rPr>
          <w:rFonts w:ascii="Times New Roman" w:hAnsi="Times New Roman" w:cs="Times New Roman"/>
          <w:sz w:val="28"/>
          <w:szCs w:val="28"/>
        </w:rPr>
      </w:pPr>
      <w:r>
        <w:rPr>
          <w:rFonts w:ascii="Times New Roman" w:hAnsi="Times New Roman" w:cs="Times New Roman"/>
          <w:sz w:val="28"/>
          <w:szCs w:val="28"/>
        </w:rPr>
        <w:lastRenderedPageBreak/>
        <w:tab/>
      </w:r>
      <w:r w:rsidR="00FF7114" w:rsidRPr="00331E3B">
        <w:rPr>
          <w:rFonts w:ascii="Times New Roman" w:hAnsi="Times New Roman" w:cs="Times New Roman"/>
          <w:sz w:val="28"/>
          <w:szCs w:val="28"/>
        </w:rPr>
        <w:t xml:space="preserve">На основе таблицы 1 можно сделать вывод, что </w:t>
      </w:r>
      <w:r w:rsidR="00FF13BD" w:rsidRPr="00331E3B">
        <w:rPr>
          <w:rFonts w:ascii="Times New Roman" w:hAnsi="Times New Roman" w:cs="Times New Roman"/>
          <w:sz w:val="28"/>
          <w:szCs w:val="28"/>
        </w:rPr>
        <w:t xml:space="preserve">наиболее эффективным в ситуации стабильности является европейский подход. Также данный подход будет эффективен в рутинных ситуациях, а также в ситуациях, требующих тактических решений. </w:t>
      </w:r>
    </w:p>
    <w:p w:rsidR="00883718" w:rsidRPr="00331E3B" w:rsidRDefault="00FF13BD"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r>
      <w:r w:rsidR="00A07E24" w:rsidRPr="00331E3B">
        <w:rPr>
          <w:rFonts w:ascii="Times New Roman" w:hAnsi="Times New Roman" w:cs="Times New Roman"/>
          <w:sz w:val="28"/>
          <w:szCs w:val="28"/>
        </w:rPr>
        <w:t>Что касается ситуации принятия стратегических</w:t>
      </w:r>
      <w:r w:rsidR="00883718" w:rsidRPr="00331E3B">
        <w:rPr>
          <w:rFonts w:ascii="Times New Roman" w:hAnsi="Times New Roman" w:cs="Times New Roman"/>
          <w:sz w:val="28"/>
          <w:szCs w:val="28"/>
        </w:rPr>
        <w:t xml:space="preserve"> решений, то тут наиболее эффективным будет азиатский подход. Недостатком этого подхода является отсутствие возможности применения во время кризиса или возникновения нестандартной ситуации.</w:t>
      </w:r>
    </w:p>
    <w:p w:rsidR="00FF13BD" w:rsidRPr="00331E3B" w:rsidRDefault="00883718"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t xml:space="preserve">Для таких ситуаций идеально </w:t>
      </w:r>
      <w:r w:rsidR="0041698E" w:rsidRPr="00331E3B">
        <w:rPr>
          <w:rFonts w:ascii="Times New Roman" w:hAnsi="Times New Roman" w:cs="Times New Roman"/>
          <w:sz w:val="28"/>
          <w:szCs w:val="28"/>
        </w:rPr>
        <w:t>подойдет американский подход, который, в настоящее время, является наиболее актуальным. Связано это с тем, что современная рыночная экономика характеризуется высоким уровнем неопределенности и пост</w:t>
      </w:r>
      <w:r w:rsidR="00DA3A40">
        <w:rPr>
          <w:rFonts w:ascii="Times New Roman" w:hAnsi="Times New Roman" w:cs="Times New Roman"/>
          <w:sz w:val="28"/>
          <w:szCs w:val="28"/>
        </w:rPr>
        <w:t>оянно изменяющимися условиями</w:t>
      </w:r>
      <w:r w:rsidR="00D51F04" w:rsidRPr="00D51F04">
        <w:rPr>
          <w:rFonts w:ascii="Times New Roman" w:hAnsi="Times New Roman" w:cs="Times New Roman"/>
          <w:sz w:val="28"/>
          <w:szCs w:val="28"/>
        </w:rPr>
        <w:t xml:space="preserve"> </w:t>
      </w:r>
      <w:r w:rsidR="00D51F04" w:rsidRPr="00BA5A19">
        <w:rPr>
          <w:rFonts w:ascii="Times New Roman" w:hAnsi="Times New Roman" w:cs="Times New Roman"/>
          <w:sz w:val="28"/>
          <w:szCs w:val="28"/>
        </w:rPr>
        <w:t>[13</w:t>
      </w:r>
      <w:r w:rsidR="00D51F04">
        <w:rPr>
          <w:rFonts w:ascii="Times New Roman" w:hAnsi="Times New Roman" w:cs="Times New Roman"/>
          <w:sz w:val="28"/>
          <w:szCs w:val="28"/>
        </w:rPr>
        <w:t>, с</w:t>
      </w:r>
      <w:r w:rsidR="00D51F04" w:rsidRPr="00BA5A19">
        <w:rPr>
          <w:rFonts w:ascii="Times New Roman" w:hAnsi="Times New Roman" w:cs="Times New Roman"/>
          <w:sz w:val="28"/>
          <w:szCs w:val="28"/>
        </w:rPr>
        <w:t>.</w:t>
      </w:r>
      <w:r w:rsidR="00D51F04">
        <w:rPr>
          <w:rFonts w:ascii="Times New Roman" w:hAnsi="Times New Roman" w:cs="Times New Roman"/>
          <w:sz w:val="28"/>
          <w:szCs w:val="28"/>
        </w:rPr>
        <w:t>68</w:t>
      </w:r>
      <w:r w:rsidR="00D51F04" w:rsidRPr="00BA5A19">
        <w:rPr>
          <w:rFonts w:ascii="Times New Roman" w:hAnsi="Times New Roman" w:cs="Times New Roman"/>
          <w:sz w:val="28"/>
          <w:szCs w:val="28"/>
        </w:rPr>
        <w:t xml:space="preserve"> – </w:t>
      </w:r>
      <w:r w:rsidR="00D51F04">
        <w:rPr>
          <w:rFonts w:ascii="Times New Roman" w:hAnsi="Times New Roman" w:cs="Times New Roman"/>
          <w:sz w:val="28"/>
          <w:szCs w:val="28"/>
        </w:rPr>
        <w:t>69</w:t>
      </w:r>
      <w:r w:rsidR="00D51F04" w:rsidRPr="00BA5A19">
        <w:rPr>
          <w:rFonts w:ascii="Times New Roman" w:hAnsi="Times New Roman" w:cs="Times New Roman"/>
          <w:sz w:val="28"/>
          <w:szCs w:val="28"/>
        </w:rPr>
        <w:t>]</w:t>
      </w:r>
      <w:r w:rsidR="00DA3A40">
        <w:rPr>
          <w:rFonts w:ascii="Times New Roman" w:hAnsi="Times New Roman" w:cs="Times New Roman"/>
          <w:sz w:val="28"/>
          <w:szCs w:val="28"/>
        </w:rPr>
        <w:t>.</w:t>
      </w:r>
      <w:r w:rsidRPr="00331E3B">
        <w:rPr>
          <w:rFonts w:ascii="Times New Roman" w:hAnsi="Times New Roman" w:cs="Times New Roman"/>
          <w:sz w:val="28"/>
          <w:szCs w:val="28"/>
        </w:rPr>
        <w:t xml:space="preserve"> </w:t>
      </w:r>
      <w:r w:rsidR="00A07E24" w:rsidRPr="00331E3B">
        <w:rPr>
          <w:rFonts w:ascii="Times New Roman" w:hAnsi="Times New Roman" w:cs="Times New Roman"/>
          <w:sz w:val="28"/>
          <w:szCs w:val="28"/>
        </w:rPr>
        <w:t xml:space="preserve"> </w:t>
      </w:r>
    </w:p>
    <w:p w:rsidR="00A5331A" w:rsidRPr="00BA5A19" w:rsidRDefault="00A5331A"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t>В итоге, каждый из подходов имеет свои плюсы и минусы, а выбор того или иного подхода зависит от ситуации, сложившейся в организации.</w:t>
      </w:r>
      <w:r w:rsidR="00571683" w:rsidRPr="00331E3B">
        <w:rPr>
          <w:rFonts w:ascii="Times New Roman" w:hAnsi="Times New Roman" w:cs="Times New Roman"/>
          <w:sz w:val="28"/>
          <w:szCs w:val="28"/>
        </w:rPr>
        <w:t xml:space="preserve"> </w:t>
      </w:r>
    </w:p>
    <w:p w:rsidR="005267DB" w:rsidRDefault="00B302FE" w:rsidP="005267D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r>
      <w:r w:rsidR="00D74B23" w:rsidRPr="00331E3B">
        <w:rPr>
          <w:rFonts w:ascii="Times New Roman" w:hAnsi="Times New Roman" w:cs="Times New Roman"/>
          <w:sz w:val="28"/>
          <w:szCs w:val="28"/>
        </w:rPr>
        <w:t>Эффективность УР поясняет, насколько ЛПР реализует цели организации и как быстро может достичь запланированных результатов. Существует множество определений понятия «эффективность управленческого решения». Наиболее частыми в использовании являются следующие определения:</w:t>
      </w:r>
    </w:p>
    <w:p w:rsidR="005267DB" w:rsidRDefault="005267DB" w:rsidP="005267DB">
      <w:pPr>
        <w:spacing w:after="0" w:line="360" w:lineRule="auto"/>
        <w:ind w:left="74"/>
        <w:jc w:val="both"/>
        <w:rPr>
          <w:rFonts w:ascii="Times New Roman" w:hAnsi="Times New Roman" w:cs="Times New Roman"/>
          <w:sz w:val="28"/>
          <w:szCs w:val="28"/>
        </w:rPr>
      </w:pPr>
      <w:r>
        <w:rPr>
          <w:rFonts w:ascii="Times New Roman" w:hAnsi="Times New Roman" w:cs="Times New Roman"/>
          <w:sz w:val="28"/>
          <w:szCs w:val="28"/>
        </w:rPr>
        <w:tab/>
      </w:r>
      <w:r w:rsidR="007C2389" w:rsidRPr="00331E3B">
        <w:rPr>
          <w:rFonts w:ascii="Times New Roman" w:hAnsi="Times New Roman" w:cs="Times New Roman"/>
          <w:sz w:val="28"/>
          <w:szCs w:val="28"/>
        </w:rPr>
        <w:t xml:space="preserve">– </w:t>
      </w:r>
      <w:r w:rsidR="00D74B23" w:rsidRPr="00331E3B">
        <w:rPr>
          <w:rFonts w:ascii="Times New Roman" w:hAnsi="Times New Roman" w:cs="Times New Roman"/>
          <w:sz w:val="28"/>
          <w:szCs w:val="28"/>
        </w:rPr>
        <w:t>относительная результативность процесса, определяемая как отношение эффекта к затратам, обусловившим ее появление;</w:t>
      </w:r>
    </w:p>
    <w:p w:rsidR="005267DB" w:rsidRDefault="005267DB" w:rsidP="005267DB">
      <w:pPr>
        <w:spacing w:after="0" w:line="360" w:lineRule="auto"/>
        <w:ind w:left="74"/>
        <w:jc w:val="both"/>
        <w:rPr>
          <w:rFonts w:ascii="Times New Roman" w:hAnsi="Times New Roman" w:cs="Times New Roman"/>
          <w:sz w:val="28"/>
          <w:szCs w:val="28"/>
        </w:rPr>
      </w:pPr>
      <w:r>
        <w:rPr>
          <w:rFonts w:ascii="Times New Roman" w:hAnsi="Times New Roman" w:cs="Times New Roman"/>
          <w:sz w:val="28"/>
          <w:szCs w:val="28"/>
        </w:rPr>
        <w:tab/>
      </w:r>
      <w:r w:rsidR="007C2389" w:rsidRPr="00331E3B">
        <w:rPr>
          <w:rFonts w:ascii="Times New Roman" w:hAnsi="Times New Roman" w:cs="Times New Roman"/>
          <w:sz w:val="28"/>
          <w:szCs w:val="28"/>
        </w:rPr>
        <w:t xml:space="preserve">– </w:t>
      </w:r>
      <w:r w:rsidR="00D74B23" w:rsidRPr="00331E3B">
        <w:rPr>
          <w:rFonts w:ascii="Times New Roman" w:hAnsi="Times New Roman" w:cs="Times New Roman"/>
          <w:sz w:val="28"/>
          <w:szCs w:val="28"/>
        </w:rPr>
        <w:t>эффективность разработки и реализации управленческих решений;</w:t>
      </w:r>
    </w:p>
    <w:p w:rsidR="005267DB" w:rsidRDefault="005267DB" w:rsidP="005267DB">
      <w:pPr>
        <w:spacing w:after="0" w:line="360" w:lineRule="auto"/>
        <w:ind w:left="74"/>
        <w:jc w:val="both"/>
        <w:rPr>
          <w:rFonts w:ascii="Times New Roman" w:hAnsi="Times New Roman" w:cs="Times New Roman"/>
          <w:sz w:val="28"/>
          <w:szCs w:val="28"/>
        </w:rPr>
      </w:pPr>
      <w:r>
        <w:rPr>
          <w:rFonts w:ascii="Times New Roman" w:hAnsi="Times New Roman" w:cs="Times New Roman"/>
          <w:sz w:val="28"/>
          <w:szCs w:val="28"/>
        </w:rPr>
        <w:tab/>
      </w:r>
      <w:r w:rsidR="007C2389" w:rsidRPr="00331E3B">
        <w:rPr>
          <w:rFonts w:ascii="Times New Roman" w:hAnsi="Times New Roman" w:cs="Times New Roman"/>
          <w:sz w:val="28"/>
          <w:szCs w:val="28"/>
        </w:rPr>
        <w:t xml:space="preserve">– </w:t>
      </w:r>
      <w:r w:rsidR="00A24F75" w:rsidRPr="00331E3B">
        <w:rPr>
          <w:rFonts w:ascii="Times New Roman" w:hAnsi="Times New Roman" w:cs="Times New Roman"/>
          <w:sz w:val="28"/>
          <w:szCs w:val="28"/>
        </w:rPr>
        <w:t>ресурсная результативность, полученная по итогам разработки и реализации УР. В качестве ресурсов здесь выступают финансы, материалы и персонал;</w:t>
      </w:r>
    </w:p>
    <w:p w:rsidR="00A24F75" w:rsidRPr="004568FA" w:rsidRDefault="005267DB" w:rsidP="005267DB">
      <w:pPr>
        <w:spacing w:after="0" w:line="360" w:lineRule="auto"/>
        <w:ind w:left="74"/>
        <w:jc w:val="both"/>
        <w:rPr>
          <w:rFonts w:ascii="Times New Roman" w:hAnsi="Times New Roman" w:cs="Times New Roman"/>
          <w:sz w:val="28"/>
          <w:szCs w:val="28"/>
        </w:rPr>
      </w:pPr>
      <w:r>
        <w:rPr>
          <w:rFonts w:ascii="Times New Roman" w:hAnsi="Times New Roman" w:cs="Times New Roman"/>
          <w:sz w:val="28"/>
          <w:szCs w:val="28"/>
        </w:rPr>
        <w:tab/>
      </w:r>
      <w:r w:rsidR="007C2389" w:rsidRPr="00331E3B">
        <w:rPr>
          <w:rFonts w:ascii="Times New Roman" w:hAnsi="Times New Roman" w:cs="Times New Roman"/>
          <w:sz w:val="28"/>
          <w:szCs w:val="28"/>
        </w:rPr>
        <w:t xml:space="preserve">– </w:t>
      </w:r>
      <w:r w:rsidR="00A24F75" w:rsidRPr="00331E3B">
        <w:rPr>
          <w:rFonts w:ascii="Times New Roman" w:hAnsi="Times New Roman" w:cs="Times New Roman"/>
          <w:sz w:val="28"/>
          <w:szCs w:val="28"/>
        </w:rPr>
        <w:t>степень полезности для ЛПР предполагаемого или</w:t>
      </w:r>
      <w:r w:rsidR="00DA3A40">
        <w:rPr>
          <w:rFonts w:ascii="Times New Roman" w:hAnsi="Times New Roman" w:cs="Times New Roman"/>
          <w:sz w:val="28"/>
          <w:szCs w:val="28"/>
        </w:rPr>
        <w:t xml:space="preserve"> полученного в операции эффекта</w:t>
      </w:r>
      <w:r w:rsidR="00A24F75" w:rsidRPr="00331E3B">
        <w:rPr>
          <w:rFonts w:ascii="Times New Roman" w:hAnsi="Times New Roman" w:cs="Times New Roman"/>
          <w:sz w:val="28"/>
          <w:szCs w:val="28"/>
        </w:rPr>
        <w:t xml:space="preserve"> </w:t>
      </w:r>
      <w:r w:rsidR="004568FA" w:rsidRPr="00BA5A19">
        <w:rPr>
          <w:rFonts w:ascii="Times New Roman" w:hAnsi="Times New Roman" w:cs="Times New Roman"/>
          <w:sz w:val="28"/>
          <w:szCs w:val="28"/>
        </w:rPr>
        <w:t>[6</w:t>
      </w:r>
      <w:r w:rsidR="004568FA">
        <w:rPr>
          <w:rFonts w:ascii="Times New Roman" w:hAnsi="Times New Roman" w:cs="Times New Roman"/>
          <w:sz w:val="28"/>
          <w:szCs w:val="28"/>
        </w:rPr>
        <w:t>, с.52</w:t>
      </w:r>
      <w:r w:rsidR="004568FA" w:rsidRPr="00BA5A19">
        <w:rPr>
          <w:rFonts w:ascii="Times New Roman" w:hAnsi="Times New Roman" w:cs="Times New Roman"/>
          <w:sz w:val="28"/>
          <w:szCs w:val="28"/>
        </w:rPr>
        <w:t>]</w:t>
      </w:r>
      <w:r w:rsidR="00DA3A40">
        <w:rPr>
          <w:rFonts w:ascii="Times New Roman" w:hAnsi="Times New Roman" w:cs="Times New Roman"/>
          <w:sz w:val="28"/>
          <w:szCs w:val="28"/>
        </w:rPr>
        <w:t>.</w:t>
      </w:r>
    </w:p>
    <w:p w:rsidR="00A24F75" w:rsidRPr="00331E3B" w:rsidRDefault="007C2389"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A24F75" w:rsidRPr="00331E3B">
        <w:rPr>
          <w:rFonts w:ascii="Times New Roman" w:hAnsi="Times New Roman" w:cs="Times New Roman"/>
          <w:sz w:val="28"/>
          <w:szCs w:val="28"/>
        </w:rPr>
        <w:t>Существует классификация эффективности управленческих решений, которая аналогична общей классификации эффективности.</w:t>
      </w:r>
    </w:p>
    <w:p w:rsidR="0050456C"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lastRenderedPageBreak/>
        <w:tab/>
        <w:t>1</w:t>
      </w:r>
      <w:r w:rsidRPr="00E33167">
        <w:rPr>
          <w:rFonts w:ascii="Times New Roman" w:hAnsi="Times New Roman" w:cs="Times New Roman"/>
          <w:sz w:val="28"/>
          <w:szCs w:val="28"/>
        </w:rPr>
        <w:t>)</w:t>
      </w:r>
      <w:r w:rsidR="00A24F75" w:rsidRPr="00331E3B">
        <w:rPr>
          <w:rFonts w:ascii="Times New Roman" w:hAnsi="Times New Roman" w:cs="Times New Roman"/>
          <w:sz w:val="28"/>
          <w:szCs w:val="28"/>
        </w:rPr>
        <w:t xml:space="preserve"> Организационная эффективность </w:t>
      </w:r>
      <w:r w:rsidR="0050456C" w:rsidRPr="00331E3B">
        <w:rPr>
          <w:rFonts w:ascii="Times New Roman" w:hAnsi="Times New Roman" w:cs="Times New Roman"/>
          <w:sz w:val="28"/>
          <w:szCs w:val="28"/>
        </w:rPr>
        <w:t xml:space="preserve">описывает, как организация развивается и достигает своих целей. Организационная эффективность тесно связана с положением организации на рынке и ее конкурентоспособностью, а также с имиджем организации. </w:t>
      </w:r>
    </w:p>
    <w:p w:rsidR="0050456C"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2</w:t>
      </w:r>
      <w:r w:rsidRPr="00E33167">
        <w:rPr>
          <w:rFonts w:ascii="Times New Roman" w:hAnsi="Times New Roman" w:cs="Times New Roman"/>
          <w:sz w:val="28"/>
          <w:szCs w:val="28"/>
        </w:rPr>
        <w:t>)</w:t>
      </w:r>
      <w:r w:rsidR="0050456C" w:rsidRPr="00331E3B">
        <w:rPr>
          <w:rFonts w:ascii="Times New Roman" w:hAnsi="Times New Roman" w:cs="Times New Roman"/>
          <w:sz w:val="28"/>
          <w:szCs w:val="28"/>
        </w:rPr>
        <w:t xml:space="preserve"> Экономическая эффективность характеризует соотношение эффекта и затрат на разработку и реализацию УР.</w:t>
      </w:r>
    </w:p>
    <w:p w:rsidR="0050456C"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3</w:t>
      </w:r>
      <w:r w:rsidRPr="00E33167">
        <w:rPr>
          <w:rFonts w:ascii="Times New Roman" w:hAnsi="Times New Roman" w:cs="Times New Roman"/>
          <w:sz w:val="28"/>
          <w:szCs w:val="28"/>
        </w:rPr>
        <w:t>)</w:t>
      </w:r>
      <w:r w:rsidR="0050456C" w:rsidRPr="00331E3B">
        <w:rPr>
          <w:rFonts w:ascii="Times New Roman" w:hAnsi="Times New Roman" w:cs="Times New Roman"/>
          <w:sz w:val="28"/>
          <w:szCs w:val="28"/>
        </w:rPr>
        <w:t xml:space="preserve"> Соотношение деятельности организации и интересов сотрудников организации показывается с помощью социальной эффективности.</w:t>
      </w:r>
    </w:p>
    <w:p w:rsidR="00A24F75"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4</w:t>
      </w:r>
      <w:r w:rsidRPr="00E33167">
        <w:rPr>
          <w:rFonts w:ascii="Times New Roman" w:hAnsi="Times New Roman" w:cs="Times New Roman"/>
          <w:sz w:val="28"/>
          <w:szCs w:val="28"/>
        </w:rPr>
        <w:t>)</w:t>
      </w:r>
      <w:r w:rsidR="0050456C" w:rsidRPr="00331E3B">
        <w:rPr>
          <w:rFonts w:ascii="Times New Roman" w:hAnsi="Times New Roman" w:cs="Times New Roman"/>
          <w:sz w:val="28"/>
          <w:szCs w:val="28"/>
        </w:rPr>
        <w:t xml:space="preserve"> </w:t>
      </w:r>
      <w:r w:rsidR="00CD7011" w:rsidRPr="00331E3B">
        <w:rPr>
          <w:rFonts w:ascii="Times New Roman" w:hAnsi="Times New Roman" w:cs="Times New Roman"/>
          <w:sz w:val="28"/>
          <w:szCs w:val="28"/>
        </w:rPr>
        <w:t>Основу технологической эффективности</w:t>
      </w:r>
      <w:r w:rsidR="0050456C" w:rsidRPr="00331E3B">
        <w:rPr>
          <w:rFonts w:ascii="Times New Roman" w:hAnsi="Times New Roman" w:cs="Times New Roman"/>
          <w:sz w:val="28"/>
          <w:szCs w:val="28"/>
        </w:rPr>
        <w:t xml:space="preserve"> </w:t>
      </w:r>
      <w:r w:rsidR="00CD7011" w:rsidRPr="00331E3B">
        <w:rPr>
          <w:rFonts w:ascii="Times New Roman" w:hAnsi="Times New Roman" w:cs="Times New Roman"/>
          <w:sz w:val="28"/>
          <w:szCs w:val="28"/>
        </w:rPr>
        <w:t>составляет достижение результатов в развитии используемых технологий.</w:t>
      </w:r>
    </w:p>
    <w:p w:rsidR="00CD7011"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5</w:t>
      </w:r>
      <w:r w:rsidRPr="00E33167">
        <w:rPr>
          <w:rFonts w:ascii="Times New Roman" w:hAnsi="Times New Roman" w:cs="Times New Roman"/>
          <w:sz w:val="28"/>
          <w:szCs w:val="28"/>
        </w:rPr>
        <w:t>)</w:t>
      </w:r>
      <w:r w:rsidR="00CD7011" w:rsidRPr="00331E3B">
        <w:rPr>
          <w:rFonts w:ascii="Times New Roman" w:hAnsi="Times New Roman" w:cs="Times New Roman"/>
          <w:sz w:val="28"/>
          <w:szCs w:val="28"/>
        </w:rPr>
        <w:t xml:space="preserve"> Целью психологической эффективности является определение процесса, показывающего удовлетворение потребностей работников организации.</w:t>
      </w:r>
    </w:p>
    <w:p w:rsidR="00CD7011"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6</w:t>
      </w:r>
      <w:r w:rsidRPr="00E33167">
        <w:rPr>
          <w:rFonts w:ascii="Times New Roman" w:hAnsi="Times New Roman" w:cs="Times New Roman"/>
          <w:sz w:val="28"/>
          <w:szCs w:val="28"/>
        </w:rPr>
        <w:t>)</w:t>
      </w:r>
      <w:r w:rsidR="00CD7011" w:rsidRPr="00331E3B">
        <w:rPr>
          <w:rFonts w:ascii="Times New Roman" w:hAnsi="Times New Roman" w:cs="Times New Roman"/>
          <w:sz w:val="28"/>
          <w:szCs w:val="28"/>
        </w:rPr>
        <w:t xml:space="preserve"> Насколько принимаемые решения соответствуют правилам внутреннего распорядка и правовым нормам, оценивает правовая эффективность.</w:t>
      </w:r>
    </w:p>
    <w:p w:rsidR="00CD7011"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7</w:t>
      </w:r>
      <w:r w:rsidRPr="00E33167">
        <w:rPr>
          <w:rFonts w:ascii="Times New Roman" w:hAnsi="Times New Roman" w:cs="Times New Roman"/>
          <w:sz w:val="28"/>
          <w:szCs w:val="28"/>
        </w:rPr>
        <w:t>)</w:t>
      </w:r>
      <w:r w:rsidR="00CD7011" w:rsidRPr="00331E3B">
        <w:rPr>
          <w:rFonts w:ascii="Times New Roman" w:hAnsi="Times New Roman" w:cs="Times New Roman"/>
          <w:sz w:val="28"/>
          <w:szCs w:val="28"/>
        </w:rPr>
        <w:t xml:space="preserve"> Также стоит учитывать и влияние деятельности организации на окружающую среду. Это можно оценить с помощью показателя «экологическая эффективность».</w:t>
      </w:r>
    </w:p>
    <w:p w:rsidR="00CD7011"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8</w:t>
      </w:r>
      <w:r w:rsidRPr="00E33167">
        <w:rPr>
          <w:rFonts w:ascii="Times New Roman" w:hAnsi="Times New Roman" w:cs="Times New Roman"/>
          <w:sz w:val="28"/>
          <w:szCs w:val="28"/>
        </w:rPr>
        <w:t>)</w:t>
      </w:r>
      <w:r w:rsidR="00CD7011" w:rsidRPr="00331E3B">
        <w:rPr>
          <w:rFonts w:ascii="Times New Roman" w:hAnsi="Times New Roman" w:cs="Times New Roman"/>
          <w:sz w:val="28"/>
          <w:szCs w:val="28"/>
        </w:rPr>
        <w:t xml:space="preserve"> </w:t>
      </w:r>
      <w:r w:rsidR="00FB2AC8" w:rsidRPr="00331E3B">
        <w:rPr>
          <w:rFonts w:ascii="Times New Roman" w:hAnsi="Times New Roman" w:cs="Times New Roman"/>
          <w:sz w:val="28"/>
          <w:szCs w:val="28"/>
        </w:rPr>
        <w:t>Этническая эффективность оценивает соответствие решения нравственным нормам поведения людей.</w:t>
      </w:r>
    </w:p>
    <w:p w:rsidR="002B42D7" w:rsidRPr="00BA5A19"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9</w:t>
      </w:r>
      <w:r w:rsidRPr="00E33167">
        <w:rPr>
          <w:rFonts w:ascii="Times New Roman" w:hAnsi="Times New Roman" w:cs="Times New Roman"/>
          <w:sz w:val="28"/>
          <w:szCs w:val="28"/>
        </w:rPr>
        <w:t>)</w:t>
      </w:r>
      <w:r w:rsidR="00FB2AC8" w:rsidRPr="00331E3B">
        <w:rPr>
          <w:rFonts w:ascii="Times New Roman" w:hAnsi="Times New Roman" w:cs="Times New Roman"/>
          <w:sz w:val="28"/>
          <w:szCs w:val="28"/>
        </w:rPr>
        <w:t xml:space="preserve"> </w:t>
      </w:r>
      <w:r w:rsidR="002B42D7" w:rsidRPr="00331E3B">
        <w:rPr>
          <w:rFonts w:ascii="Times New Roman" w:hAnsi="Times New Roman" w:cs="Times New Roman"/>
          <w:sz w:val="28"/>
          <w:szCs w:val="28"/>
        </w:rPr>
        <w:t>И наконец, политическая эффективность оценивает соответствие деятельности организации политическим инте</w:t>
      </w:r>
      <w:r w:rsidR="00DA3A40">
        <w:rPr>
          <w:rFonts w:ascii="Times New Roman" w:hAnsi="Times New Roman" w:cs="Times New Roman"/>
          <w:sz w:val="28"/>
          <w:szCs w:val="28"/>
        </w:rPr>
        <w:t>ресам сотрудников и государства</w:t>
      </w:r>
      <w:r w:rsidR="002B42D7" w:rsidRPr="00331E3B">
        <w:rPr>
          <w:rFonts w:ascii="Times New Roman" w:hAnsi="Times New Roman" w:cs="Times New Roman"/>
          <w:sz w:val="28"/>
          <w:szCs w:val="28"/>
        </w:rPr>
        <w:t xml:space="preserve"> </w:t>
      </w:r>
      <w:r w:rsidR="00E3562C" w:rsidRPr="00BA5A19">
        <w:rPr>
          <w:rFonts w:ascii="Times New Roman" w:hAnsi="Times New Roman" w:cs="Times New Roman"/>
          <w:sz w:val="28"/>
          <w:szCs w:val="28"/>
        </w:rPr>
        <w:t>[</w:t>
      </w:r>
      <w:r w:rsidR="00E3562C" w:rsidRPr="00E3562C">
        <w:rPr>
          <w:rFonts w:ascii="Times New Roman" w:hAnsi="Times New Roman" w:cs="Times New Roman"/>
          <w:sz w:val="28"/>
          <w:szCs w:val="28"/>
        </w:rPr>
        <w:t>1</w:t>
      </w:r>
      <w:r w:rsidR="00E3562C" w:rsidRPr="00BA5A19">
        <w:rPr>
          <w:rFonts w:ascii="Times New Roman" w:hAnsi="Times New Roman" w:cs="Times New Roman"/>
          <w:sz w:val="28"/>
          <w:szCs w:val="28"/>
        </w:rPr>
        <w:t>6</w:t>
      </w:r>
      <w:r w:rsidR="00995261" w:rsidRPr="00E3562C">
        <w:rPr>
          <w:rFonts w:ascii="Times New Roman" w:hAnsi="Times New Roman" w:cs="Times New Roman"/>
          <w:sz w:val="28"/>
          <w:szCs w:val="28"/>
        </w:rPr>
        <w:t>, с</w:t>
      </w:r>
      <w:r w:rsidR="00E3562C" w:rsidRPr="00BA5A19">
        <w:rPr>
          <w:rFonts w:ascii="Times New Roman" w:hAnsi="Times New Roman" w:cs="Times New Roman"/>
          <w:sz w:val="28"/>
          <w:szCs w:val="28"/>
        </w:rPr>
        <w:t>.</w:t>
      </w:r>
      <w:r w:rsidR="00E3562C" w:rsidRPr="00E3562C">
        <w:rPr>
          <w:rFonts w:ascii="Times New Roman" w:hAnsi="Times New Roman" w:cs="Times New Roman"/>
          <w:sz w:val="28"/>
          <w:szCs w:val="28"/>
        </w:rPr>
        <w:t>77</w:t>
      </w:r>
      <w:r w:rsidR="00E3562C" w:rsidRPr="00BA5A19">
        <w:rPr>
          <w:rFonts w:ascii="Times New Roman" w:hAnsi="Times New Roman" w:cs="Times New Roman"/>
          <w:sz w:val="28"/>
          <w:szCs w:val="28"/>
        </w:rPr>
        <w:t>]</w:t>
      </w:r>
      <w:r w:rsidR="00DA3A40">
        <w:rPr>
          <w:rFonts w:ascii="Times New Roman" w:hAnsi="Times New Roman" w:cs="Times New Roman"/>
          <w:sz w:val="28"/>
          <w:szCs w:val="28"/>
        </w:rPr>
        <w:t>.</w:t>
      </w:r>
    </w:p>
    <w:p w:rsidR="00FB2AC8" w:rsidRPr="00331E3B" w:rsidRDefault="002B42D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 xml:space="preserve"> </w:t>
      </w:r>
      <w:r w:rsidR="00995261" w:rsidRPr="00331E3B">
        <w:rPr>
          <w:rFonts w:ascii="Times New Roman" w:hAnsi="Times New Roman" w:cs="Times New Roman"/>
          <w:sz w:val="28"/>
          <w:szCs w:val="28"/>
        </w:rPr>
        <w:tab/>
        <w:t>На эфф</w:t>
      </w:r>
      <w:r w:rsidR="000F7336" w:rsidRPr="00331E3B">
        <w:rPr>
          <w:rFonts w:ascii="Times New Roman" w:hAnsi="Times New Roman" w:cs="Times New Roman"/>
          <w:sz w:val="28"/>
          <w:szCs w:val="28"/>
        </w:rPr>
        <w:t xml:space="preserve">ективность принятия УР могут повлиять некоторые ошибки. В первую очередь это организационное несоответствие состояния и структуры компании и инновационности решения. </w:t>
      </w:r>
      <w:r w:rsidR="000D08DC" w:rsidRPr="00331E3B">
        <w:rPr>
          <w:rFonts w:ascii="Times New Roman" w:hAnsi="Times New Roman" w:cs="Times New Roman"/>
          <w:sz w:val="28"/>
          <w:szCs w:val="28"/>
        </w:rPr>
        <w:t xml:space="preserve">Еще одной ошибкой при принятии УР является отсутствие строгой целевой направленности решения, а также использование ЛПР только прошлого опыта и неправильной оценки реальной ситуации. При этом решения должны приниматься лишь в рамках </w:t>
      </w:r>
      <w:r w:rsidR="000D08DC" w:rsidRPr="00331E3B">
        <w:rPr>
          <w:rFonts w:ascii="Times New Roman" w:hAnsi="Times New Roman" w:cs="Times New Roman"/>
          <w:sz w:val="28"/>
          <w:szCs w:val="28"/>
        </w:rPr>
        <w:lastRenderedPageBreak/>
        <w:t>компетенций и полномочий лица, принимающего решения. Здесь также следует учитывать показатели решений. Если решение несвоевременно, противоречиво и не обоснованно</w:t>
      </w:r>
      <w:r w:rsidR="00103E65" w:rsidRPr="00331E3B">
        <w:rPr>
          <w:rFonts w:ascii="Times New Roman" w:hAnsi="Times New Roman" w:cs="Times New Roman"/>
          <w:sz w:val="28"/>
          <w:szCs w:val="28"/>
        </w:rPr>
        <w:t xml:space="preserve">, оно может привести к негативным последствиям в организации. </w:t>
      </w:r>
    </w:p>
    <w:p w:rsidR="005267DB" w:rsidRDefault="00537ADB" w:rsidP="005267D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Также существуют и такие ошибки:</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134C64" w:rsidRPr="00331E3B">
        <w:rPr>
          <w:rFonts w:ascii="Times New Roman" w:hAnsi="Times New Roman" w:cs="Times New Roman"/>
          <w:sz w:val="28"/>
          <w:szCs w:val="28"/>
        </w:rPr>
        <w:t xml:space="preserve">– </w:t>
      </w:r>
      <w:r w:rsidR="00537ADB" w:rsidRPr="00331E3B">
        <w:rPr>
          <w:rFonts w:ascii="Times New Roman" w:hAnsi="Times New Roman" w:cs="Times New Roman"/>
          <w:sz w:val="28"/>
          <w:szCs w:val="28"/>
        </w:rPr>
        <w:t>неправильное делегирование полномочий;</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134C64" w:rsidRPr="00331E3B">
        <w:rPr>
          <w:rFonts w:ascii="Times New Roman" w:hAnsi="Times New Roman" w:cs="Times New Roman"/>
          <w:sz w:val="28"/>
          <w:szCs w:val="28"/>
        </w:rPr>
        <w:t xml:space="preserve">– </w:t>
      </w:r>
      <w:r w:rsidR="00537ADB" w:rsidRPr="00331E3B">
        <w:rPr>
          <w:rFonts w:ascii="Times New Roman" w:hAnsi="Times New Roman" w:cs="Times New Roman"/>
          <w:sz w:val="28"/>
          <w:szCs w:val="28"/>
        </w:rPr>
        <w:t>выбор неудачных действий для реализации решения;</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134C64" w:rsidRPr="00331E3B">
        <w:rPr>
          <w:rFonts w:ascii="Times New Roman" w:hAnsi="Times New Roman" w:cs="Times New Roman"/>
          <w:sz w:val="28"/>
          <w:szCs w:val="28"/>
        </w:rPr>
        <w:t xml:space="preserve">– </w:t>
      </w:r>
      <w:r w:rsidR="002F18E9" w:rsidRPr="00331E3B">
        <w:rPr>
          <w:rFonts w:ascii="Times New Roman" w:hAnsi="Times New Roman" w:cs="Times New Roman"/>
          <w:sz w:val="28"/>
          <w:szCs w:val="28"/>
        </w:rPr>
        <w:t>неполное решение или откладывание проблемы;</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134C64" w:rsidRPr="00331E3B">
        <w:rPr>
          <w:rFonts w:ascii="Times New Roman" w:hAnsi="Times New Roman" w:cs="Times New Roman"/>
          <w:sz w:val="28"/>
          <w:szCs w:val="28"/>
        </w:rPr>
        <w:t xml:space="preserve">– </w:t>
      </w:r>
      <w:r w:rsidR="002F18E9" w:rsidRPr="00331E3B">
        <w:rPr>
          <w:rFonts w:ascii="Times New Roman" w:hAnsi="Times New Roman" w:cs="Times New Roman"/>
          <w:sz w:val="28"/>
          <w:szCs w:val="28"/>
        </w:rPr>
        <w:t>принятие решений без должного анализа;</w:t>
      </w:r>
    </w:p>
    <w:p w:rsidR="002F18E9" w:rsidRPr="00331E3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134C64" w:rsidRPr="00331E3B">
        <w:rPr>
          <w:rFonts w:ascii="Times New Roman" w:hAnsi="Times New Roman" w:cs="Times New Roman"/>
          <w:sz w:val="28"/>
          <w:szCs w:val="28"/>
        </w:rPr>
        <w:t xml:space="preserve">– </w:t>
      </w:r>
      <w:r w:rsidR="002F18E9" w:rsidRPr="00331E3B">
        <w:rPr>
          <w:rFonts w:ascii="Times New Roman" w:hAnsi="Times New Roman" w:cs="Times New Roman"/>
          <w:sz w:val="28"/>
          <w:szCs w:val="28"/>
        </w:rPr>
        <w:t>влияние стереотипов на оценку принятого решения.</w:t>
      </w:r>
    </w:p>
    <w:p w:rsidR="002F18E9" w:rsidRPr="00331E3B" w:rsidRDefault="002F18E9"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На деятельность организации также могут повлиять </w:t>
      </w:r>
      <w:r w:rsidR="00835963" w:rsidRPr="00331E3B">
        <w:rPr>
          <w:rFonts w:ascii="Times New Roman" w:hAnsi="Times New Roman" w:cs="Times New Roman"/>
          <w:sz w:val="28"/>
          <w:szCs w:val="28"/>
        </w:rPr>
        <w:t>некоторые эффекты.</w:t>
      </w:r>
    </w:p>
    <w:p w:rsidR="00835963"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1</w:t>
      </w:r>
      <w:r w:rsidRPr="00E33167">
        <w:rPr>
          <w:rFonts w:ascii="Times New Roman" w:hAnsi="Times New Roman" w:cs="Times New Roman"/>
          <w:sz w:val="28"/>
          <w:szCs w:val="28"/>
        </w:rPr>
        <w:t>)</w:t>
      </w:r>
      <w:r w:rsidR="00835963" w:rsidRPr="00331E3B">
        <w:rPr>
          <w:rFonts w:ascii="Times New Roman" w:hAnsi="Times New Roman" w:cs="Times New Roman"/>
          <w:sz w:val="28"/>
          <w:szCs w:val="28"/>
        </w:rPr>
        <w:t xml:space="preserve"> Эффект контраста – на фоне слабого уровня предложения, более качественное решение может показаться более эффективным.</w:t>
      </w:r>
    </w:p>
    <w:p w:rsidR="00835963"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2</w:t>
      </w:r>
      <w:r w:rsidRPr="00E33167">
        <w:rPr>
          <w:rFonts w:ascii="Times New Roman" w:hAnsi="Times New Roman" w:cs="Times New Roman"/>
          <w:sz w:val="28"/>
          <w:szCs w:val="28"/>
        </w:rPr>
        <w:t>)</w:t>
      </w:r>
      <w:r w:rsidR="005267DB">
        <w:rPr>
          <w:rFonts w:ascii="Times New Roman" w:hAnsi="Times New Roman" w:cs="Times New Roman"/>
          <w:sz w:val="28"/>
          <w:szCs w:val="28"/>
        </w:rPr>
        <w:t xml:space="preserve"> Эффект «гало» </w:t>
      </w:r>
      <w:r w:rsidR="005267DB" w:rsidRPr="00D90552">
        <w:rPr>
          <w:rFonts w:ascii="Times New Roman" w:hAnsi="Times New Roman" w:cs="Times New Roman"/>
          <w:sz w:val="28"/>
          <w:szCs w:val="28"/>
        </w:rPr>
        <w:t>–</w:t>
      </w:r>
      <w:r w:rsidR="00835963" w:rsidRPr="00331E3B">
        <w:rPr>
          <w:rFonts w:ascii="Times New Roman" w:hAnsi="Times New Roman" w:cs="Times New Roman"/>
          <w:sz w:val="28"/>
          <w:szCs w:val="28"/>
        </w:rPr>
        <w:t xml:space="preserve"> положительное заключение о принятом решении на основе обнаруженного случайного достижения.</w:t>
      </w:r>
    </w:p>
    <w:p w:rsidR="00835963"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3</w:t>
      </w:r>
      <w:r w:rsidRPr="00E33167">
        <w:rPr>
          <w:rFonts w:ascii="Times New Roman" w:hAnsi="Times New Roman" w:cs="Times New Roman"/>
          <w:sz w:val="28"/>
          <w:szCs w:val="28"/>
        </w:rPr>
        <w:t>)</w:t>
      </w:r>
      <w:r w:rsidR="005267DB">
        <w:rPr>
          <w:rFonts w:ascii="Times New Roman" w:hAnsi="Times New Roman" w:cs="Times New Roman"/>
          <w:sz w:val="28"/>
          <w:szCs w:val="28"/>
        </w:rPr>
        <w:t xml:space="preserve"> Эффект «Пигмалиона» </w:t>
      </w:r>
      <w:r w:rsidR="005267DB" w:rsidRPr="00D90552">
        <w:rPr>
          <w:rFonts w:ascii="Times New Roman" w:hAnsi="Times New Roman" w:cs="Times New Roman"/>
          <w:sz w:val="28"/>
          <w:szCs w:val="28"/>
        </w:rPr>
        <w:t>–</w:t>
      </w:r>
      <w:r w:rsidR="00835963" w:rsidRPr="00331E3B">
        <w:rPr>
          <w:rFonts w:ascii="Times New Roman" w:hAnsi="Times New Roman" w:cs="Times New Roman"/>
          <w:sz w:val="28"/>
          <w:szCs w:val="28"/>
        </w:rPr>
        <w:t xml:space="preserve"> ожидание от действий автора идеи трансформируется в предсказание, сбывающееся само по себе.</w:t>
      </w:r>
    </w:p>
    <w:p w:rsidR="00835963"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4</w:t>
      </w:r>
      <w:r w:rsidRPr="00E33167">
        <w:rPr>
          <w:rFonts w:ascii="Times New Roman" w:hAnsi="Times New Roman" w:cs="Times New Roman"/>
          <w:sz w:val="28"/>
          <w:szCs w:val="28"/>
        </w:rPr>
        <w:t>)</w:t>
      </w:r>
      <w:r w:rsidR="005267DB">
        <w:rPr>
          <w:rFonts w:ascii="Times New Roman" w:hAnsi="Times New Roman" w:cs="Times New Roman"/>
          <w:sz w:val="28"/>
          <w:szCs w:val="28"/>
        </w:rPr>
        <w:t xml:space="preserve"> Эффект «первого взгляда» </w:t>
      </w:r>
      <w:r w:rsidR="005267DB" w:rsidRPr="00D90552">
        <w:rPr>
          <w:rFonts w:ascii="Times New Roman" w:hAnsi="Times New Roman" w:cs="Times New Roman"/>
          <w:sz w:val="28"/>
          <w:szCs w:val="28"/>
        </w:rPr>
        <w:t>–</w:t>
      </w:r>
      <w:r w:rsidR="00835963" w:rsidRPr="00331E3B">
        <w:rPr>
          <w:rFonts w:ascii="Times New Roman" w:hAnsi="Times New Roman" w:cs="Times New Roman"/>
          <w:sz w:val="28"/>
          <w:szCs w:val="28"/>
        </w:rPr>
        <w:t xml:space="preserve"> поспешные выводы без анализа на основе первого впечатления от идеи решения. </w:t>
      </w:r>
    </w:p>
    <w:p w:rsidR="00835963" w:rsidRPr="00BA5A19"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5</w:t>
      </w:r>
      <w:r w:rsidRPr="00E33167">
        <w:rPr>
          <w:rFonts w:ascii="Times New Roman" w:hAnsi="Times New Roman" w:cs="Times New Roman"/>
          <w:sz w:val="28"/>
          <w:szCs w:val="28"/>
        </w:rPr>
        <w:t>)</w:t>
      </w:r>
      <w:r w:rsidR="00835963" w:rsidRPr="00331E3B">
        <w:rPr>
          <w:rFonts w:ascii="Times New Roman" w:hAnsi="Times New Roman" w:cs="Times New Roman"/>
          <w:sz w:val="28"/>
          <w:szCs w:val="28"/>
        </w:rPr>
        <w:t xml:space="preserve"> Эффект новизны – не всегда новые решения являются более эффективными, чем привычные с более низкими затрата</w:t>
      </w:r>
      <w:r w:rsidR="00DA3A40">
        <w:rPr>
          <w:rFonts w:ascii="Times New Roman" w:hAnsi="Times New Roman" w:cs="Times New Roman"/>
          <w:sz w:val="28"/>
          <w:szCs w:val="28"/>
        </w:rPr>
        <w:t>ми</w:t>
      </w:r>
      <w:r w:rsidR="00835963" w:rsidRPr="00331E3B">
        <w:rPr>
          <w:rFonts w:ascii="Times New Roman" w:hAnsi="Times New Roman" w:cs="Times New Roman"/>
          <w:sz w:val="28"/>
          <w:szCs w:val="28"/>
        </w:rPr>
        <w:t xml:space="preserve"> </w:t>
      </w:r>
      <w:r w:rsidR="00BD3C5C" w:rsidRPr="00BA5A19">
        <w:rPr>
          <w:rFonts w:ascii="Times New Roman" w:hAnsi="Times New Roman" w:cs="Times New Roman"/>
          <w:sz w:val="28"/>
          <w:szCs w:val="28"/>
        </w:rPr>
        <w:t>[20</w:t>
      </w:r>
      <w:r w:rsidR="00BD3C5C" w:rsidRPr="00BD3C5C">
        <w:rPr>
          <w:rFonts w:ascii="Times New Roman" w:hAnsi="Times New Roman" w:cs="Times New Roman"/>
          <w:sz w:val="28"/>
          <w:szCs w:val="28"/>
        </w:rPr>
        <w:t>, с</w:t>
      </w:r>
      <w:r w:rsidR="00BD3C5C" w:rsidRPr="00BA5A19">
        <w:rPr>
          <w:rFonts w:ascii="Times New Roman" w:hAnsi="Times New Roman" w:cs="Times New Roman"/>
          <w:sz w:val="28"/>
          <w:szCs w:val="28"/>
        </w:rPr>
        <w:t>.</w:t>
      </w:r>
      <w:r w:rsidR="00BD3C5C" w:rsidRPr="00BD3C5C">
        <w:rPr>
          <w:rFonts w:ascii="Times New Roman" w:hAnsi="Times New Roman" w:cs="Times New Roman"/>
          <w:sz w:val="28"/>
          <w:szCs w:val="28"/>
        </w:rPr>
        <w:t>30</w:t>
      </w:r>
      <w:r w:rsidR="00BD3C5C" w:rsidRPr="00BA5A19">
        <w:rPr>
          <w:rFonts w:ascii="Times New Roman" w:hAnsi="Times New Roman" w:cs="Times New Roman"/>
          <w:sz w:val="28"/>
          <w:szCs w:val="28"/>
        </w:rPr>
        <w:t xml:space="preserve"> </w:t>
      </w:r>
      <w:r w:rsidR="00BD3C5C" w:rsidRPr="00BD3C5C">
        <w:rPr>
          <w:rFonts w:ascii="Times New Roman" w:hAnsi="Times New Roman" w:cs="Times New Roman"/>
          <w:sz w:val="28"/>
          <w:szCs w:val="28"/>
        </w:rPr>
        <w:t>–</w:t>
      </w:r>
      <w:r w:rsidR="00BD3C5C" w:rsidRPr="00BA5A19">
        <w:rPr>
          <w:rFonts w:ascii="Times New Roman" w:hAnsi="Times New Roman" w:cs="Times New Roman"/>
          <w:sz w:val="28"/>
          <w:szCs w:val="28"/>
        </w:rPr>
        <w:t xml:space="preserve"> </w:t>
      </w:r>
      <w:r w:rsidR="00BD3C5C" w:rsidRPr="00BD3C5C">
        <w:rPr>
          <w:rFonts w:ascii="Times New Roman" w:hAnsi="Times New Roman" w:cs="Times New Roman"/>
          <w:sz w:val="28"/>
          <w:szCs w:val="28"/>
        </w:rPr>
        <w:t>31</w:t>
      </w:r>
      <w:r w:rsidR="00BD3C5C" w:rsidRPr="00BA5A19">
        <w:rPr>
          <w:rFonts w:ascii="Times New Roman" w:hAnsi="Times New Roman" w:cs="Times New Roman"/>
          <w:sz w:val="28"/>
          <w:szCs w:val="28"/>
        </w:rPr>
        <w:t>]</w:t>
      </w:r>
      <w:r w:rsidR="00DA3A40">
        <w:rPr>
          <w:rFonts w:ascii="Times New Roman" w:hAnsi="Times New Roman" w:cs="Times New Roman"/>
          <w:sz w:val="28"/>
          <w:szCs w:val="28"/>
        </w:rPr>
        <w:t>.</w:t>
      </w:r>
    </w:p>
    <w:p w:rsidR="009E6B7A" w:rsidRPr="00BA5A19" w:rsidRDefault="009E6B7A"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tab/>
      </w:r>
      <w:r w:rsidR="009C43DF" w:rsidRPr="00331E3B">
        <w:rPr>
          <w:rFonts w:ascii="Times New Roman" w:hAnsi="Times New Roman" w:cs="Times New Roman"/>
          <w:sz w:val="28"/>
          <w:szCs w:val="28"/>
        </w:rPr>
        <w:t xml:space="preserve">На результаты принятия УР влияют объективные и субъективные факторы. </w:t>
      </w:r>
      <w:r w:rsidRPr="00331E3B">
        <w:rPr>
          <w:rFonts w:ascii="Times New Roman" w:hAnsi="Times New Roman" w:cs="Times New Roman"/>
          <w:sz w:val="28"/>
          <w:szCs w:val="28"/>
        </w:rPr>
        <w:t xml:space="preserve"> </w:t>
      </w:r>
      <w:r w:rsidR="005520DB" w:rsidRPr="00331E3B">
        <w:rPr>
          <w:rFonts w:ascii="Times New Roman" w:hAnsi="Times New Roman" w:cs="Times New Roman"/>
          <w:sz w:val="28"/>
          <w:szCs w:val="28"/>
        </w:rPr>
        <w:t>К объективным факторам относятся собственные экономические и технические возможности ЛПР и обстоятельства, определяющие степень благоприятности экономической, политической и местной ситуации. Субъективные факторы сочетают в себе характеристики личности ЛПР как управленца. На эффективность решений влияют предприимчивость и инициативн</w:t>
      </w:r>
      <w:r w:rsidR="00DA3A40">
        <w:rPr>
          <w:rFonts w:ascii="Times New Roman" w:hAnsi="Times New Roman" w:cs="Times New Roman"/>
          <w:sz w:val="28"/>
          <w:szCs w:val="28"/>
        </w:rPr>
        <w:t>ость, а также опыт руководителя</w:t>
      </w:r>
      <w:r w:rsidR="005520DB" w:rsidRPr="00331E3B">
        <w:rPr>
          <w:rFonts w:ascii="Times New Roman" w:hAnsi="Times New Roman" w:cs="Times New Roman"/>
          <w:sz w:val="28"/>
          <w:szCs w:val="28"/>
        </w:rPr>
        <w:t xml:space="preserve"> </w:t>
      </w:r>
      <w:r w:rsidR="004568FA" w:rsidRPr="00BA5A19">
        <w:rPr>
          <w:rFonts w:ascii="Times New Roman" w:hAnsi="Times New Roman" w:cs="Times New Roman"/>
          <w:sz w:val="28"/>
          <w:szCs w:val="28"/>
        </w:rPr>
        <w:t>[</w:t>
      </w:r>
      <w:r w:rsidR="004568FA" w:rsidRPr="004568FA">
        <w:rPr>
          <w:rFonts w:ascii="Times New Roman" w:hAnsi="Times New Roman" w:cs="Times New Roman"/>
          <w:sz w:val="28"/>
          <w:szCs w:val="28"/>
        </w:rPr>
        <w:t>6</w:t>
      </w:r>
      <w:r w:rsidR="00843AB0" w:rsidRPr="004568FA">
        <w:rPr>
          <w:rFonts w:ascii="Times New Roman" w:hAnsi="Times New Roman" w:cs="Times New Roman"/>
          <w:sz w:val="28"/>
          <w:szCs w:val="28"/>
        </w:rPr>
        <w:t>, с</w:t>
      </w:r>
      <w:r w:rsidR="004568FA" w:rsidRPr="004568FA">
        <w:rPr>
          <w:rFonts w:ascii="Times New Roman" w:hAnsi="Times New Roman" w:cs="Times New Roman"/>
          <w:sz w:val="28"/>
          <w:szCs w:val="28"/>
        </w:rPr>
        <w:t xml:space="preserve">.55 – </w:t>
      </w:r>
      <w:r w:rsidR="004568FA">
        <w:rPr>
          <w:rFonts w:ascii="Times New Roman" w:hAnsi="Times New Roman" w:cs="Times New Roman"/>
          <w:sz w:val="28"/>
          <w:szCs w:val="28"/>
        </w:rPr>
        <w:t>58</w:t>
      </w:r>
      <w:r w:rsidR="004568FA" w:rsidRPr="00BA5A19">
        <w:rPr>
          <w:rFonts w:ascii="Times New Roman" w:hAnsi="Times New Roman" w:cs="Times New Roman"/>
          <w:sz w:val="28"/>
          <w:szCs w:val="28"/>
        </w:rPr>
        <w:t>]</w:t>
      </w:r>
      <w:r w:rsidR="00DA3A40">
        <w:rPr>
          <w:rFonts w:ascii="Times New Roman" w:hAnsi="Times New Roman" w:cs="Times New Roman"/>
          <w:sz w:val="28"/>
          <w:szCs w:val="28"/>
        </w:rPr>
        <w:t>.</w:t>
      </w:r>
    </w:p>
    <w:p w:rsidR="006151AA" w:rsidRDefault="00843AB0" w:rsidP="00331E3B">
      <w:pPr>
        <w:spacing w:after="0" w:line="360" w:lineRule="auto"/>
        <w:ind w:left="74"/>
        <w:jc w:val="both"/>
        <w:rPr>
          <w:rFonts w:ascii="Times New Roman" w:hAnsi="Times New Roman" w:cs="Times New Roman"/>
          <w:sz w:val="28"/>
          <w:szCs w:val="28"/>
        </w:rPr>
      </w:pPr>
      <w:r w:rsidRPr="00331E3B">
        <w:rPr>
          <w:rFonts w:ascii="Times New Roman" w:hAnsi="Times New Roman" w:cs="Times New Roman"/>
          <w:sz w:val="28"/>
          <w:szCs w:val="28"/>
        </w:rPr>
        <w:lastRenderedPageBreak/>
        <w:tab/>
      </w:r>
      <w:r w:rsidR="004E6583" w:rsidRPr="00331E3B">
        <w:rPr>
          <w:rFonts w:ascii="Times New Roman" w:hAnsi="Times New Roman" w:cs="Times New Roman"/>
          <w:sz w:val="28"/>
          <w:szCs w:val="28"/>
        </w:rPr>
        <w:t xml:space="preserve">Перейдем непосредственно к рассмотрению способов оценки эффективности </w:t>
      </w:r>
      <w:r w:rsidR="00FE7540" w:rsidRPr="00331E3B">
        <w:rPr>
          <w:rFonts w:ascii="Times New Roman" w:hAnsi="Times New Roman" w:cs="Times New Roman"/>
          <w:sz w:val="28"/>
          <w:szCs w:val="28"/>
        </w:rPr>
        <w:t xml:space="preserve">разработки и </w:t>
      </w:r>
      <w:r w:rsidR="004E6583" w:rsidRPr="00331E3B">
        <w:rPr>
          <w:rFonts w:ascii="Times New Roman" w:hAnsi="Times New Roman" w:cs="Times New Roman"/>
          <w:sz w:val="28"/>
          <w:szCs w:val="28"/>
        </w:rPr>
        <w:t xml:space="preserve">принятия управленческих решений. </w:t>
      </w:r>
      <w:r w:rsidR="006151AA" w:rsidRPr="00331E3B">
        <w:rPr>
          <w:rFonts w:ascii="Times New Roman" w:hAnsi="Times New Roman" w:cs="Times New Roman"/>
          <w:sz w:val="28"/>
          <w:szCs w:val="28"/>
        </w:rPr>
        <w:t>Показатели оценки эффективности УР представлены на рисунке 2.</w:t>
      </w:r>
    </w:p>
    <w:p w:rsidR="00B50A0C" w:rsidRPr="00D750A6" w:rsidRDefault="00B50A0C" w:rsidP="00331E3B">
      <w:pPr>
        <w:spacing w:after="0" w:line="360" w:lineRule="auto"/>
        <w:ind w:left="74"/>
        <w:jc w:val="both"/>
        <w:rPr>
          <w:rFonts w:ascii="Times New Roman" w:hAnsi="Times New Roman" w:cs="Times New Roman"/>
          <w:sz w:val="28"/>
          <w:szCs w:val="28"/>
        </w:rPr>
      </w:pPr>
    </w:p>
    <w:p w:rsidR="006151AA" w:rsidRPr="00331E3B" w:rsidRDefault="006151AA" w:rsidP="00331E3B">
      <w:pPr>
        <w:spacing w:after="0" w:line="360" w:lineRule="auto"/>
        <w:ind w:left="74"/>
        <w:jc w:val="center"/>
        <w:rPr>
          <w:rFonts w:ascii="Times New Roman" w:hAnsi="Times New Roman" w:cs="Times New Roman"/>
          <w:sz w:val="28"/>
          <w:szCs w:val="28"/>
        </w:rPr>
      </w:pPr>
      <w:r w:rsidRPr="00331E3B">
        <w:rPr>
          <w:rFonts w:ascii="Times New Roman" w:hAnsi="Times New Roman" w:cs="Times New Roman"/>
          <w:noProof/>
          <w:sz w:val="28"/>
          <w:szCs w:val="28"/>
          <w:lang w:eastAsia="ru-RU"/>
        </w:rPr>
        <w:drawing>
          <wp:inline distT="0" distB="0" distL="0" distR="0">
            <wp:extent cx="4182059" cy="3715269"/>
            <wp:effectExtent l="19050" t="0" r="8941" b="0"/>
            <wp:docPr id="1" name="Рисунок 0" descr="Снимок экрана (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389).png"/>
                    <pic:cNvPicPr/>
                  </pic:nvPicPr>
                  <pic:blipFill>
                    <a:blip r:embed="rId9" cstate="print"/>
                    <a:stretch>
                      <a:fillRect/>
                    </a:stretch>
                  </pic:blipFill>
                  <pic:spPr>
                    <a:xfrm>
                      <a:off x="0" y="0"/>
                      <a:ext cx="4182059" cy="3715269"/>
                    </a:xfrm>
                    <a:prstGeom prst="rect">
                      <a:avLst/>
                    </a:prstGeom>
                  </pic:spPr>
                </pic:pic>
              </a:graphicData>
            </a:graphic>
          </wp:inline>
        </w:drawing>
      </w:r>
    </w:p>
    <w:p w:rsidR="006151AA" w:rsidRPr="00331E3B" w:rsidRDefault="006151AA" w:rsidP="00331E3B">
      <w:pPr>
        <w:spacing w:after="0" w:line="360" w:lineRule="auto"/>
        <w:ind w:left="74"/>
        <w:jc w:val="center"/>
        <w:rPr>
          <w:rFonts w:ascii="Times New Roman" w:hAnsi="Times New Roman" w:cs="Times New Roman"/>
          <w:sz w:val="28"/>
          <w:szCs w:val="28"/>
        </w:rPr>
      </w:pPr>
    </w:p>
    <w:p w:rsidR="0005120C" w:rsidRDefault="006151AA" w:rsidP="00E3562C">
      <w:pPr>
        <w:spacing w:after="0" w:line="240" w:lineRule="auto"/>
        <w:ind w:left="74"/>
        <w:jc w:val="center"/>
        <w:rPr>
          <w:rFonts w:ascii="Times New Roman" w:hAnsi="Times New Roman" w:cs="Times New Roman"/>
          <w:sz w:val="28"/>
          <w:szCs w:val="28"/>
        </w:rPr>
      </w:pPr>
      <w:r w:rsidRPr="00331E3B">
        <w:rPr>
          <w:rFonts w:ascii="Times New Roman" w:hAnsi="Times New Roman" w:cs="Times New Roman"/>
          <w:sz w:val="28"/>
          <w:szCs w:val="28"/>
        </w:rPr>
        <w:t xml:space="preserve">Рисунок 2 – Показатели оценки эффективности </w:t>
      </w:r>
      <w:proofErr w:type="gramStart"/>
      <w:r w:rsidRPr="00331E3B">
        <w:rPr>
          <w:rFonts w:ascii="Times New Roman" w:hAnsi="Times New Roman" w:cs="Times New Roman"/>
          <w:sz w:val="28"/>
          <w:szCs w:val="28"/>
        </w:rPr>
        <w:t>управленческих</w:t>
      </w:r>
      <w:proofErr w:type="gramEnd"/>
    </w:p>
    <w:p w:rsidR="006151AA" w:rsidRPr="00D215A0" w:rsidRDefault="006151AA" w:rsidP="00E3562C">
      <w:pPr>
        <w:spacing w:after="0" w:line="240" w:lineRule="auto"/>
        <w:ind w:left="74"/>
        <w:jc w:val="center"/>
        <w:rPr>
          <w:rFonts w:ascii="Times New Roman" w:hAnsi="Times New Roman" w:cs="Times New Roman"/>
          <w:sz w:val="28"/>
          <w:szCs w:val="28"/>
        </w:rPr>
      </w:pPr>
      <w:r w:rsidRPr="00331E3B">
        <w:rPr>
          <w:rFonts w:ascii="Times New Roman" w:hAnsi="Times New Roman" w:cs="Times New Roman"/>
          <w:sz w:val="28"/>
          <w:szCs w:val="28"/>
        </w:rPr>
        <w:t xml:space="preserve"> решений</w:t>
      </w:r>
      <w:r w:rsidR="00D215A0" w:rsidRPr="00D215A0">
        <w:rPr>
          <w:rFonts w:ascii="Times New Roman" w:hAnsi="Times New Roman" w:cs="Times New Roman"/>
          <w:sz w:val="28"/>
          <w:szCs w:val="28"/>
        </w:rPr>
        <w:t xml:space="preserve"> [25, с.150]</w:t>
      </w:r>
    </w:p>
    <w:p w:rsidR="001953AB" w:rsidRPr="00331E3B" w:rsidRDefault="001953AB" w:rsidP="00331E3B">
      <w:pPr>
        <w:spacing w:after="0" w:line="360" w:lineRule="auto"/>
        <w:ind w:left="74"/>
        <w:jc w:val="center"/>
        <w:rPr>
          <w:rFonts w:ascii="Times New Roman" w:hAnsi="Times New Roman" w:cs="Times New Roman"/>
          <w:sz w:val="28"/>
          <w:szCs w:val="28"/>
        </w:rPr>
      </w:pPr>
    </w:p>
    <w:p w:rsidR="00843AB0" w:rsidRPr="00331E3B" w:rsidRDefault="006151A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FE7540" w:rsidRPr="00331E3B">
        <w:rPr>
          <w:rFonts w:ascii="Times New Roman" w:hAnsi="Times New Roman" w:cs="Times New Roman"/>
          <w:sz w:val="28"/>
          <w:szCs w:val="28"/>
        </w:rPr>
        <w:t xml:space="preserve">Обычно эффективность УР оценивают с помощью качественных и количественных показателей. </w:t>
      </w:r>
    </w:p>
    <w:p w:rsidR="005267DB" w:rsidRDefault="006C3659" w:rsidP="005267D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Качественные показатели включают:</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134C64" w:rsidRPr="00331E3B">
        <w:rPr>
          <w:rFonts w:ascii="Times New Roman" w:hAnsi="Times New Roman" w:cs="Times New Roman"/>
          <w:sz w:val="28"/>
          <w:szCs w:val="28"/>
        </w:rPr>
        <w:t xml:space="preserve">– </w:t>
      </w:r>
      <w:r w:rsidR="00D01A45" w:rsidRPr="00331E3B">
        <w:rPr>
          <w:rFonts w:ascii="Times New Roman" w:hAnsi="Times New Roman" w:cs="Times New Roman"/>
          <w:sz w:val="28"/>
          <w:szCs w:val="28"/>
        </w:rPr>
        <w:t>применение технических средств;</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134C64" w:rsidRPr="00331E3B">
        <w:rPr>
          <w:rFonts w:ascii="Times New Roman" w:hAnsi="Times New Roman" w:cs="Times New Roman"/>
          <w:sz w:val="28"/>
          <w:szCs w:val="28"/>
        </w:rPr>
        <w:t xml:space="preserve">– </w:t>
      </w:r>
      <w:r w:rsidR="00D01A45" w:rsidRPr="00331E3B">
        <w:rPr>
          <w:rFonts w:ascii="Times New Roman" w:hAnsi="Times New Roman" w:cs="Times New Roman"/>
          <w:sz w:val="28"/>
          <w:szCs w:val="28"/>
        </w:rPr>
        <w:t>степень научной обоснованности;</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134C64" w:rsidRPr="00331E3B">
        <w:rPr>
          <w:rFonts w:ascii="Times New Roman" w:hAnsi="Times New Roman" w:cs="Times New Roman"/>
          <w:sz w:val="28"/>
          <w:szCs w:val="28"/>
        </w:rPr>
        <w:t xml:space="preserve">– </w:t>
      </w:r>
      <w:r w:rsidR="00D01A45" w:rsidRPr="00331E3B">
        <w:rPr>
          <w:rFonts w:ascii="Times New Roman" w:hAnsi="Times New Roman" w:cs="Times New Roman"/>
          <w:sz w:val="28"/>
          <w:szCs w:val="28"/>
        </w:rPr>
        <w:t>стоимость и сроки реализации;</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134C64" w:rsidRPr="00331E3B">
        <w:rPr>
          <w:rFonts w:ascii="Times New Roman" w:hAnsi="Times New Roman" w:cs="Times New Roman"/>
          <w:sz w:val="28"/>
          <w:szCs w:val="28"/>
        </w:rPr>
        <w:t xml:space="preserve">– </w:t>
      </w:r>
      <w:r w:rsidR="00D01A45" w:rsidRPr="00331E3B">
        <w:rPr>
          <w:rFonts w:ascii="Times New Roman" w:hAnsi="Times New Roman" w:cs="Times New Roman"/>
          <w:sz w:val="28"/>
          <w:szCs w:val="28"/>
        </w:rPr>
        <w:t>ориентация на использование зарубежного опыта;</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134C64" w:rsidRPr="00331E3B">
        <w:rPr>
          <w:rFonts w:ascii="Times New Roman" w:hAnsi="Times New Roman" w:cs="Times New Roman"/>
          <w:sz w:val="28"/>
          <w:szCs w:val="28"/>
        </w:rPr>
        <w:t xml:space="preserve">– </w:t>
      </w:r>
      <w:r w:rsidR="00D01A45" w:rsidRPr="00331E3B">
        <w:rPr>
          <w:rFonts w:ascii="Times New Roman" w:hAnsi="Times New Roman" w:cs="Times New Roman"/>
          <w:sz w:val="28"/>
          <w:szCs w:val="28"/>
        </w:rPr>
        <w:t>многовариантность расчетов;</w:t>
      </w:r>
    </w:p>
    <w:p w:rsidR="005267D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134C64" w:rsidRPr="00331E3B">
        <w:rPr>
          <w:rFonts w:ascii="Times New Roman" w:hAnsi="Times New Roman" w:cs="Times New Roman"/>
          <w:sz w:val="28"/>
          <w:szCs w:val="28"/>
        </w:rPr>
        <w:t xml:space="preserve">– </w:t>
      </w:r>
      <w:r w:rsidR="00D01A45" w:rsidRPr="00331E3B">
        <w:rPr>
          <w:rFonts w:ascii="Times New Roman" w:hAnsi="Times New Roman" w:cs="Times New Roman"/>
          <w:sz w:val="28"/>
          <w:szCs w:val="28"/>
        </w:rPr>
        <w:t>численность занятых в разработке решений:</w:t>
      </w:r>
    </w:p>
    <w:p w:rsidR="00D01A45" w:rsidRPr="00331E3B" w:rsidRDefault="005267DB" w:rsidP="005267D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r w:rsidR="00134C64" w:rsidRPr="00331E3B">
        <w:rPr>
          <w:rFonts w:ascii="Times New Roman" w:hAnsi="Times New Roman" w:cs="Times New Roman"/>
          <w:sz w:val="28"/>
          <w:szCs w:val="28"/>
        </w:rPr>
        <w:t xml:space="preserve">– </w:t>
      </w:r>
      <w:r w:rsidR="00D01A45" w:rsidRPr="00331E3B">
        <w:rPr>
          <w:rFonts w:ascii="Times New Roman" w:hAnsi="Times New Roman" w:cs="Times New Roman"/>
          <w:sz w:val="28"/>
          <w:szCs w:val="28"/>
        </w:rPr>
        <w:t>использование консультантов и степень риска.</w:t>
      </w:r>
    </w:p>
    <w:p w:rsidR="00A65EB2" w:rsidRPr="00331E3B" w:rsidRDefault="009279EB"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lastRenderedPageBreak/>
        <w:tab/>
        <w:t xml:space="preserve">Количественная </w:t>
      </w:r>
      <w:r w:rsidR="00A65EB2" w:rsidRPr="00331E3B">
        <w:rPr>
          <w:rFonts w:ascii="Times New Roman" w:hAnsi="Times New Roman" w:cs="Times New Roman"/>
          <w:sz w:val="28"/>
          <w:szCs w:val="28"/>
        </w:rPr>
        <w:t xml:space="preserve">оценка выражается в экономических показателях эффективности управленческого решения. Здесь могут быть рассмотрено несколько подходов, которые в свою очередь разбиты на две категории: традиционные подходы и современные </w:t>
      </w:r>
      <w:r w:rsidR="00A65EB2" w:rsidRPr="000857F0">
        <w:rPr>
          <w:rFonts w:ascii="Times New Roman" w:hAnsi="Times New Roman" w:cs="Times New Roman"/>
          <w:sz w:val="28"/>
          <w:szCs w:val="28"/>
        </w:rPr>
        <w:t>подходы, ос</w:t>
      </w:r>
      <w:r w:rsidR="004C392E">
        <w:rPr>
          <w:rFonts w:ascii="Times New Roman" w:hAnsi="Times New Roman" w:cs="Times New Roman"/>
          <w:sz w:val="28"/>
          <w:szCs w:val="28"/>
        </w:rPr>
        <w:t xml:space="preserve">нованные на концепции ценностно </w:t>
      </w:r>
      <w:r w:rsidR="004C392E" w:rsidRPr="00D90552">
        <w:rPr>
          <w:rFonts w:ascii="Times New Roman" w:hAnsi="Times New Roman" w:cs="Times New Roman"/>
          <w:sz w:val="28"/>
          <w:szCs w:val="28"/>
        </w:rPr>
        <w:t>–</w:t>
      </w:r>
      <w:r w:rsidR="004C392E">
        <w:rPr>
          <w:rFonts w:ascii="Times New Roman" w:hAnsi="Times New Roman" w:cs="Times New Roman"/>
          <w:sz w:val="28"/>
          <w:szCs w:val="28"/>
        </w:rPr>
        <w:t xml:space="preserve"> </w:t>
      </w:r>
      <w:r w:rsidR="00DA3A40">
        <w:rPr>
          <w:rFonts w:ascii="Times New Roman" w:hAnsi="Times New Roman" w:cs="Times New Roman"/>
          <w:sz w:val="28"/>
          <w:szCs w:val="28"/>
        </w:rPr>
        <w:t>ориентированного управления</w:t>
      </w:r>
      <w:r w:rsidR="00A65EB2" w:rsidRPr="000857F0">
        <w:rPr>
          <w:rFonts w:ascii="Times New Roman" w:hAnsi="Times New Roman" w:cs="Times New Roman"/>
          <w:sz w:val="28"/>
          <w:szCs w:val="28"/>
        </w:rPr>
        <w:t xml:space="preserve"> </w:t>
      </w:r>
      <w:r w:rsidR="000857F0" w:rsidRPr="00BA5A19">
        <w:rPr>
          <w:rFonts w:ascii="Times New Roman" w:hAnsi="Times New Roman" w:cs="Times New Roman"/>
          <w:sz w:val="28"/>
          <w:szCs w:val="28"/>
        </w:rPr>
        <w:t>[</w:t>
      </w:r>
      <w:r w:rsidR="000857F0" w:rsidRPr="000857F0">
        <w:rPr>
          <w:rFonts w:ascii="Times New Roman" w:hAnsi="Times New Roman" w:cs="Times New Roman"/>
          <w:sz w:val="28"/>
          <w:szCs w:val="28"/>
        </w:rPr>
        <w:t>1</w:t>
      </w:r>
      <w:r w:rsidR="000857F0">
        <w:rPr>
          <w:rFonts w:ascii="Times New Roman" w:hAnsi="Times New Roman" w:cs="Times New Roman"/>
          <w:sz w:val="28"/>
          <w:szCs w:val="28"/>
        </w:rPr>
        <w:t>, с</w:t>
      </w:r>
      <w:r w:rsidR="000857F0" w:rsidRPr="00BA5A19">
        <w:rPr>
          <w:rFonts w:ascii="Times New Roman" w:hAnsi="Times New Roman" w:cs="Times New Roman"/>
          <w:sz w:val="28"/>
          <w:szCs w:val="28"/>
        </w:rPr>
        <w:t>.</w:t>
      </w:r>
      <w:r w:rsidR="000857F0">
        <w:rPr>
          <w:rFonts w:ascii="Times New Roman" w:hAnsi="Times New Roman" w:cs="Times New Roman"/>
          <w:sz w:val="28"/>
          <w:szCs w:val="28"/>
        </w:rPr>
        <w:t>581</w:t>
      </w:r>
      <w:r w:rsidR="000857F0" w:rsidRPr="00BA5A19">
        <w:rPr>
          <w:rFonts w:ascii="Times New Roman" w:hAnsi="Times New Roman" w:cs="Times New Roman"/>
          <w:sz w:val="28"/>
          <w:szCs w:val="28"/>
        </w:rPr>
        <w:t>]</w:t>
      </w:r>
      <w:r w:rsidR="00DA3A40">
        <w:rPr>
          <w:rFonts w:ascii="Times New Roman" w:hAnsi="Times New Roman" w:cs="Times New Roman"/>
          <w:sz w:val="28"/>
          <w:szCs w:val="28"/>
        </w:rPr>
        <w:t>.</w:t>
      </w:r>
    </w:p>
    <w:p w:rsidR="00D01A45" w:rsidRPr="00331E3B" w:rsidRDefault="00A65EB2"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7669F6" w:rsidRPr="00331E3B">
        <w:rPr>
          <w:rFonts w:ascii="Times New Roman" w:hAnsi="Times New Roman" w:cs="Times New Roman"/>
          <w:sz w:val="28"/>
          <w:szCs w:val="28"/>
        </w:rPr>
        <w:t xml:space="preserve">В состав традиционных подходов входят целевой, ресурсный подходы и метод внутренних процессов. </w:t>
      </w:r>
    </w:p>
    <w:p w:rsidR="00FE7540" w:rsidRPr="00331E3B" w:rsidRDefault="007669F6"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9D61EE" w:rsidRPr="00331E3B">
        <w:rPr>
          <w:rFonts w:ascii="Times New Roman" w:hAnsi="Times New Roman" w:cs="Times New Roman"/>
          <w:sz w:val="28"/>
          <w:szCs w:val="28"/>
        </w:rPr>
        <w:t xml:space="preserve">Целевой подход описывает, насколько организация достигает своих целей относительно конечного результата. </w:t>
      </w:r>
      <w:r w:rsidR="009D4025" w:rsidRPr="00331E3B">
        <w:rPr>
          <w:rFonts w:ascii="Times New Roman" w:hAnsi="Times New Roman" w:cs="Times New Roman"/>
          <w:sz w:val="28"/>
          <w:szCs w:val="28"/>
        </w:rPr>
        <w:t>Метод позволяет использовать рыночную стоимость произведенной продукции вместо рыночной сто</w:t>
      </w:r>
      <w:r w:rsidR="003F3863" w:rsidRPr="00331E3B">
        <w:rPr>
          <w:rFonts w:ascii="Times New Roman" w:hAnsi="Times New Roman" w:cs="Times New Roman"/>
          <w:sz w:val="28"/>
          <w:szCs w:val="28"/>
        </w:rPr>
        <w:t xml:space="preserve">имости управленческого решения. Данный подход используется в коммерческих организациях, которые оценивают свою работу с позиций прибыльности, роста, занимаемой доли рынка или дохода от инвестиций. </w:t>
      </w:r>
    </w:p>
    <w:p w:rsidR="003F3863" w:rsidRPr="00331E3B" w:rsidRDefault="003F3863"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3C0D09" w:rsidRPr="00331E3B">
        <w:rPr>
          <w:rFonts w:ascii="Times New Roman" w:hAnsi="Times New Roman" w:cs="Times New Roman"/>
          <w:sz w:val="28"/>
          <w:szCs w:val="28"/>
        </w:rPr>
        <w:t>При ресурсном подходе эффективность УР определяется с помощью наблюдения за началом процесса управления и оценки должной оснащенности ресурсами, необходимыми для успешной деятельности организации. Показатели эффективности при этом имеют следующие характеристики.</w:t>
      </w:r>
    </w:p>
    <w:p w:rsidR="003C0D09"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1</w:t>
      </w:r>
      <w:r w:rsidRPr="00E33167">
        <w:rPr>
          <w:rFonts w:ascii="Times New Roman" w:hAnsi="Times New Roman" w:cs="Times New Roman"/>
          <w:sz w:val="28"/>
          <w:szCs w:val="28"/>
        </w:rPr>
        <w:t>)</w:t>
      </w:r>
      <w:r w:rsidR="003C0D09" w:rsidRPr="00331E3B">
        <w:rPr>
          <w:rFonts w:ascii="Times New Roman" w:hAnsi="Times New Roman" w:cs="Times New Roman"/>
          <w:sz w:val="28"/>
          <w:szCs w:val="28"/>
        </w:rPr>
        <w:t xml:space="preserve"> Покупательская позиция – способность добывать ценные ресурсы: человеческие, финансовые, сырьевые, а также знания и технологии.</w:t>
      </w:r>
    </w:p>
    <w:p w:rsidR="003C0D09"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2</w:t>
      </w:r>
      <w:r w:rsidRPr="00E33167">
        <w:rPr>
          <w:rFonts w:ascii="Times New Roman" w:hAnsi="Times New Roman" w:cs="Times New Roman"/>
          <w:sz w:val="28"/>
          <w:szCs w:val="28"/>
        </w:rPr>
        <w:t>)</w:t>
      </w:r>
      <w:r w:rsidR="003C0D09" w:rsidRPr="00331E3B">
        <w:rPr>
          <w:rFonts w:ascii="Times New Roman" w:hAnsi="Times New Roman" w:cs="Times New Roman"/>
          <w:sz w:val="28"/>
          <w:szCs w:val="28"/>
        </w:rPr>
        <w:t xml:space="preserve"> Способность ЛПР видеть и анализировать свойства и качества окружающей среды.</w:t>
      </w:r>
    </w:p>
    <w:p w:rsidR="00087A40"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3</w:t>
      </w:r>
      <w:r w:rsidRPr="00E33167">
        <w:rPr>
          <w:rFonts w:ascii="Times New Roman" w:hAnsi="Times New Roman" w:cs="Times New Roman"/>
          <w:sz w:val="28"/>
          <w:szCs w:val="28"/>
        </w:rPr>
        <w:t>)</w:t>
      </w:r>
      <w:r w:rsidR="003C0D09" w:rsidRPr="00331E3B">
        <w:rPr>
          <w:rFonts w:ascii="Times New Roman" w:hAnsi="Times New Roman" w:cs="Times New Roman"/>
          <w:sz w:val="28"/>
          <w:szCs w:val="28"/>
        </w:rPr>
        <w:t xml:space="preserve"> </w:t>
      </w:r>
      <w:r w:rsidR="00087A40" w:rsidRPr="00331E3B">
        <w:rPr>
          <w:rFonts w:ascii="Times New Roman" w:hAnsi="Times New Roman" w:cs="Times New Roman"/>
          <w:sz w:val="28"/>
          <w:szCs w:val="28"/>
        </w:rPr>
        <w:t>Способность руководителей использовать ресурсы в повседневной деятельности организации для достижения поставленных целей.</w:t>
      </w:r>
    </w:p>
    <w:p w:rsidR="00CE3300"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4</w:t>
      </w:r>
      <w:r w:rsidRPr="00E33167">
        <w:rPr>
          <w:rFonts w:ascii="Times New Roman" w:hAnsi="Times New Roman" w:cs="Times New Roman"/>
          <w:sz w:val="28"/>
          <w:szCs w:val="28"/>
        </w:rPr>
        <w:t>)</w:t>
      </w:r>
      <w:r w:rsidR="00087A40" w:rsidRPr="00331E3B">
        <w:rPr>
          <w:rFonts w:ascii="Times New Roman" w:hAnsi="Times New Roman" w:cs="Times New Roman"/>
          <w:sz w:val="28"/>
          <w:szCs w:val="28"/>
        </w:rPr>
        <w:t xml:space="preserve"> </w:t>
      </w:r>
      <w:r w:rsidR="00CE3300" w:rsidRPr="00331E3B">
        <w:rPr>
          <w:rFonts w:ascii="Times New Roman" w:hAnsi="Times New Roman" w:cs="Times New Roman"/>
          <w:sz w:val="28"/>
          <w:szCs w:val="28"/>
        </w:rPr>
        <w:t xml:space="preserve">Способность организации реагировать на изменения окружающей среды. </w:t>
      </w:r>
    </w:p>
    <w:p w:rsidR="003C0D09" w:rsidRPr="00331E3B" w:rsidRDefault="00CE3300"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613F76" w:rsidRPr="00331E3B">
        <w:rPr>
          <w:rFonts w:ascii="Times New Roman" w:hAnsi="Times New Roman" w:cs="Times New Roman"/>
          <w:sz w:val="28"/>
          <w:szCs w:val="28"/>
        </w:rPr>
        <w:t xml:space="preserve">Одним видом ресурсного подхода является метод анализа эффективности затрат, который основывается на сопоставлении нескольких альтернатив для определения более предпочтительного варианта. Ценность данного метода заключается в </w:t>
      </w:r>
      <w:r w:rsidR="00C56D1B" w:rsidRPr="00331E3B">
        <w:rPr>
          <w:rFonts w:ascii="Times New Roman" w:hAnsi="Times New Roman" w:cs="Times New Roman"/>
          <w:sz w:val="28"/>
          <w:szCs w:val="28"/>
        </w:rPr>
        <w:t xml:space="preserve">побуждении ЛПР рассматривать различные </w:t>
      </w:r>
      <w:r w:rsidR="00C56D1B" w:rsidRPr="00331E3B">
        <w:rPr>
          <w:rFonts w:ascii="Times New Roman" w:hAnsi="Times New Roman" w:cs="Times New Roman"/>
          <w:sz w:val="28"/>
          <w:szCs w:val="28"/>
        </w:rPr>
        <w:lastRenderedPageBreak/>
        <w:t>альтернативы с учетом их эффект</w:t>
      </w:r>
      <w:r w:rsidR="00DA3A40">
        <w:rPr>
          <w:rFonts w:ascii="Times New Roman" w:hAnsi="Times New Roman" w:cs="Times New Roman"/>
          <w:sz w:val="28"/>
          <w:szCs w:val="28"/>
        </w:rPr>
        <w:t>ивности по отношению к затратам</w:t>
      </w:r>
      <w:r w:rsidR="00C56D1B" w:rsidRPr="00331E3B">
        <w:rPr>
          <w:rFonts w:ascii="Times New Roman" w:hAnsi="Times New Roman" w:cs="Times New Roman"/>
          <w:sz w:val="28"/>
          <w:szCs w:val="28"/>
        </w:rPr>
        <w:t xml:space="preserve"> </w:t>
      </w:r>
      <w:r w:rsidR="00BD3C5C" w:rsidRPr="00BA5A19">
        <w:rPr>
          <w:rFonts w:ascii="Times New Roman" w:hAnsi="Times New Roman" w:cs="Times New Roman"/>
          <w:sz w:val="28"/>
          <w:szCs w:val="28"/>
        </w:rPr>
        <w:t>[</w:t>
      </w:r>
      <w:r w:rsidR="00BD3C5C" w:rsidRPr="00BD3C5C">
        <w:rPr>
          <w:rFonts w:ascii="Times New Roman" w:hAnsi="Times New Roman" w:cs="Times New Roman"/>
          <w:sz w:val="28"/>
          <w:szCs w:val="28"/>
        </w:rPr>
        <w:t>4</w:t>
      </w:r>
      <w:r w:rsidR="00BD3C5C" w:rsidRPr="00BA5A19">
        <w:rPr>
          <w:rFonts w:ascii="Times New Roman" w:hAnsi="Times New Roman" w:cs="Times New Roman"/>
          <w:sz w:val="28"/>
          <w:szCs w:val="28"/>
        </w:rPr>
        <w:t>2</w:t>
      </w:r>
      <w:r w:rsidR="00D91F42" w:rsidRPr="00BD3C5C">
        <w:rPr>
          <w:rFonts w:ascii="Times New Roman" w:hAnsi="Times New Roman" w:cs="Times New Roman"/>
          <w:sz w:val="28"/>
          <w:szCs w:val="28"/>
        </w:rPr>
        <w:t>, с</w:t>
      </w:r>
      <w:r w:rsidR="00BD3C5C" w:rsidRPr="00BA5A19">
        <w:rPr>
          <w:rFonts w:ascii="Times New Roman" w:hAnsi="Times New Roman" w:cs="Times New Roman"/>
          <w:sz w:val="28"/>
          <w:szCs w:val="28"/>
        </w:rPr>
        <w:t>.</w:t>
      </w:r>
      <w:r w:rsidR="00D91F42" w:rsidRPr="00BD3C5C">
        <w:rPr>
          <w:rFonts w:ascii="Times New Roman" w:hAnsi="Times New Roman" w:cs="Times New Roman"/>
          <w:sz w:val="28"/>
          <w:szCs w:val="28"/>
        </w:rPr>
        <w:t>169 –</w:t>
      </w:r>
      <w:r w:rsidR="00BD3C5C" w:rsidRPr="00BD3C5C">
        <w:rPr>
          <w:rFonts w:ascii="Times New Roman" w:hAnsi="Times New Roman" w:cs="Times New Roman"/>
          <w:sz w:val="28"/>
          <w:szCs w:val="28"/>
        </w:rPr>
        <w:t xml:space="preserve"> 172</w:t>
      </w:r>
      <w:r w:rsidR="00BD3C5C" w:rsidRPr="00BA5A19">
        <w:rPr>
          <w:rFonts w:ascii="Times New Roman" w:hAnsi="Times New Roman" w:cs="Times New Roman"/>
          <w:sz w:val="28"/>
          <w:szCs w:val="28"/>
        </w:rPr>
        <w:t>]</w:t>
      </w:r>
      <w:r w:rsidR="00DA3A40">
        <w:rPr>
          <w:rFonts w:ascii="Times New Roman" w:hAnsi="Times New Roman" w:cs="Times New Roman"/>
          <w:sz w:val="28"/>
          <w:szCs w:val="28"/>
        </w:rPr>
        <w:t>.</w:t>
      </w:r>
    </w:p>
    <w:p w:rsidR="005C4E6B" w:rsidRPr="00331E3B" w:rsidRDefault="005C4E6B"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Важным условием деятельности любой организации является баланс интересов всех участников бизнеса. Исходя их этого, существует современный </w:t>
      </w:r>
      <w:r w:rsidR="005E55A1" w:rsidRPr="00331E3B">
        <w:rPr>
          <w:rFonts w:ascii="Times New Roman" w:hAnsi="Times New Roman" w:cs="Times New Roman"/>
          <w:sz w:val="28"/>
          <w:szCs w:val="28"/>
        </w:rPr>
        <w:t xml:space="preserve">подход оценки эффективности УР, в котором реализована концепция ценностно-ориентированного управления (концепция </w:t>
      </w:r>
      <w:r w:rsidR="005E55A1" w:rsidRPr="00331E3B">
        <w:rPr>
          <w:rFonts w:ascii="Times New Roman" w:hAnsi="Times New Roman" w:cs="Times New Roman"/>
          <w:sz w:val="28"/>
          <w:szCs w:val="28"/>
          <w:lang w:val="en-GB"/>
        </w:rPr>
        <w:t>VBM</w:t>
      </w:r>
      <w:r w:rsidR="005E55A1" w:rsidRPr="00331E3B">
        <w:rPr>
          <w:rFonts w:ascii="Times New Roman" w:hAnsi="Times New Roman" w:cs="Times New Roman"/>
          <w:sz w:val="28"/>
          <w:szCs w:val="28"/>
        </w:rPr>
        <w:t>).</w:t>
      </w:r>
    </w:p>
    <w:p w:rsidR="00E5352A" w:rsidRPr="00BA5A19" w:rsidRDefault="005E55A1"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E5352A" w:rsidRPr="00331E3B">
        <w:rPr>
          <w:rFonts w:ascii="Times New Roman" w:hAnsi="Times New Roman" w:cs="Times New Roman"/>
          <w:sz w:val="28"/>
          <w:szCs w:val="28"/>
        </w:rPr>
        <w:t xml:space="preserve">Принцип концепции </w:t>
      </w:r>
      <w:r w:rsidR="00E5352A" w:rsidRPr="00331E3B">
        <w:rPr>
          <w:rFonts w:ascii="Times New Roman" w:hAnsi="Times New Roman" w:cs="Times New Roman"/>
          <w:sz w:val="28"/>
          <w:szCs w:val="28"/>
          <w:lang w:val="en-GB"/>
        </w:rPr>
        <w:t>VBM</w:t>
      </w:r>
      <w:r w:rsidR="00E5352A" w:rsidRPr="00331E3B">
        <w:rPr>
          <w:rFonts w:ascii="Times New Roman" w:hAnsi="Times New Roman" w:cs="Times New Roman"/>
          <w:sz w:val="28"/>
          <w:szCs w:val="28"/>
        </w:rPr>
        <w:t xml:space="preserve"> – качественное улучшение стратегических и оперативных решений за счет концентрации  усилий ЛПР на ключевых факторах стоимости. Концепция предлагае</w:t>
      </w:r>
      <w:r w:rsidR="00DA3A40">
        <w:rPr>
          <w:rFonts w:ascii="Times New Roman" w:hAnsi="Times New Roman" w:cs="Times New Roman"/>
          <w:sz w:val="28"/>
          <w:szCs w:val="28"/>
        </w:rPr>
        <w:t xml:space="preserve">т свои показатели эффективности </w:t>
      </w:r>
      <w:r w:rsidR="00404091" w:rsidRPr="00BA5A19">
        <w:rPr>
          <w:rFonts w:ascii="Times New Roman" w:hAnsi="Times New Roman" w:cs="Times New Roman"/>
          <w:sz w:val="28"/>
          <w:szCs w:val="28"/>
        </w:rPr>
        <w:t>[26</w:t>
      </w:r>
      <w:r w:rsidR="00DE62D8" w:rsidRPr="00404091">
        <w:rPr>
          <w:rFonts w:ascii="Times New Roman" w:hAnsi="Times New Roman" w:cs="Times New Roman"/>
          <w:sz w:val="28"/>
          <w:szCs w:val="28"/>
        </w:rPr>
        <w:t>, с</w:t>
      </w:r>
      <w:r w:rsidR="00404091" w:rsidRPr="00BA5A19">
        <w:rPr>
          <w:rFonts w:ascii="Times New Roman" w:hAnsi="Times New Roman" w:cs="Times New Roman"/>
          <w:sz w:val="28"/>
          <w:szCs w:val="28"/>
        </w:rPr>
        <w:t>.</w:t>
      </w:r>
      <w:r w:rsidR="00DE62D8" w:rsidRPr="00404091">
        <w:rPr>
          <w:rFonts w:ascii="Times New Roman" w:hAnsi="Times New Roman" w:cs="Times New Roman"/>
          <w:sz w:val="28"/>
          <w:szCs w:val="28"/>
        </w:rPr>
        <w:t>60 –</w:t>
      </w:r>
      <w:r w:rsidR="00404091" w:rsidRPr="00404091">
        <w:rPr>
          <w:rFonts w:ascii="Times New Roman" w:hAnsi="Times New Roman" w:cs="Times New Roman"/>
          <w:sz w:val="28"/>
          <w:szCs w:val="28"/>
        </w:rPr>
        <w:t xml:space="preserve"> 65</w:t>
      </w:r>
      <w:r w:rsidR="00404091" w:rsidRPr="00BA5A19">
        <w:rPr>
          <w:rFonts w:ascii="Times New Roman" w:hAnsi="Times New Roman" w:cs="Times New Roman"/>
          <w:sz w:val="28"/>
          <w:szCs w:val="28"/>
        </w:rPr>
        <w:t>]</w:t>
      </w:r>
      <w:r w:rsidR="00DA3A40">
        <w:rPr>
          <w:rFonts w:ascii="Times New Roman" w:hAnsi="Times New Roman" w:cs="Times New Roman"/>
          <w:sz w:val="28"/>
          <w:szCs w:val="28"/>
        </w:rPr>
        <w:t>.</w:t>
      </w:r>
    </w:p>
    <w:p w:rsidR="00E90CD4" w:rsidRPr="00331E3B" w:rsidRDefault="00E5352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В экономике существуют традиционные подходы к оценке эффективности менеджмента, такие как: брутто-выручка и нетто-выручка от реализации продукции, полная себестоимость и рентабельность. В отличие от традиционного подхода концепция </w:t>
      </w:r>
      <w:r w:rsidRPr="00331E3B">
        <w:rPr>
          <w:rFonts w:ascii="Times New Roman" w:hAnsi="Times New Roman" w:cs="Times New Roman"/>
          <w:sz w:val="28"/>
          <w:szCs w:val="28"/>
          <w:lang w:val="en-GB"/>
        </w:rPr>
        <w:t>VBM</w:t>
      </w:r>
      <w:r w:rsidRPr="00331E3B">
        <w:rPr>
          <w:rFonts w:ascii="Times New Roman" w:hAnsi="Times New Roman" w:cs="Times New Roman"/>
          <w:sz w:val="28"/>
          <w:szCs w:val="28"/>
        </w:rPr>
        <w:t xml:space="preserve"> предполагает другие показатели. </w:t>
      </w:r>
    </w:p>
    <w:p w:rsidR="00483209"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1</w:t>
      </w:r>
      <w:r w:rsidRPr="00E33167">
        <w:rPr>
          <w:rFonts w:ascii="Times New Roman" w:hAnsi="Times New Roman" w:cs="Times New Roman"/>
          <w:sz w:val="28"/>
          <w:szCs w:val="28"/>
        </w:rPr>
        <w:t>)</w:t>
      </w:r>
      <w:r w:rsidR="00E90CD4"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SVA</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Shareholder</w:t>
      </w:r>
      <w:r w:rsidR="00483209" w:rsidRPr="00331E3B">
        <w:rPr>
          <w:rFonts w:ascii="Times New Roman" w:hAnsi="Times New Roman" w:cs="Times New Roman"/>
          <w:sz w:val="28"/>
          <w:szCs w:val="28"/>
        </w:rPr>
        <w:t>`</w:t>
      </w:r>
      <w:r w:rsidR="00483209" w:rsidRPr="00331E3B">
        <w:rPr>
          <w:rFonts w:ascii="Times New Roman" w:hAnsi="Times New Roman" w:cs="Times New Roman"/>
          <w:sz w:val="28"/>
          <w:szCs w:val="28"/>
          <w:lang w:val="en-GB"/>
        </w:rPr>
        <w:t>s</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Value</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Added</w:t>
      </w:r>
      <w:r w:rsidR="00483209" w:rsidRPr="00331E3B">
        <w:rPr>
          <w:rFonts w:ascii="Times New Roman" w:hAnsi="Times New Roman" w:cs="Times New Roman"/>
          <w:sz w:val="28"/>
          <w:szCs w:val="28"/>
        </w:rPr>
        <w:t>) – добавленная стоимость акционерного капитала;</w:t>
      </w:r>
    </w:p>
    <w:p w:rsidR="00483209"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2</w:t>
      </w:r>
      <w:r w:rsidRPr="00E33167">
        <w:rPr>
          <w:rFonts w:ascii="Times New Roman" w:hAnsi="Times New Roman" w:cs="Times New Roman"/>
          <w:sz w:val="28"/>
          <w:szCs w:val="28"/>
        </w:rPr>
        <w:t>)</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EVA</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Economic</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Value</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Added</w:t>
      </w:r>
      <w:r w:rsidR="00483209" w:rsidRPr="00331E3B">
        <w:rPr>
          <w:rFonts w:ascii="Times New Roman" w:hAnsi="Times New Roman" w:cs="Times New Roman"/>
          <w:sz w:val="28"/>
          <w:szCs w:val="28"/>
        </w:rPr>
        <w:t>) – экономическая добавленная стоимость;</w:t>
      </w:r>
    </w:p>
    <w:p w:rsidR="00483209"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3</w:t>
      </w:r>
      <w:r w:rsidRPr="00E33167">
        <w:rPr>
          <w:rFonts w:ascii="Times New Roman" w:hAnsi="Times New Roman" w:cs="Times New Roman"/>
          <w:sz w:val="28"/>
          <w:szCs w:val="28"/>
        </w:rPr>
        <w:t>)</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CFROI</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Cash</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Flow</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Return</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on</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Investment</w:t>
      </w:r>
      <w:r w:rsidR="00483209" w:rsidRPr="00331E3B">
        <w:rPr>
          <w:rFonts w:ascii="Times New Roman" w:hAnsi="Times New Roman" w:cs="Times New Roman"/>
          <w:sz w:val="28"/>
          <w:szCs w:val="28"/>
        </w:rPr>
        <w:t xml:space="preserve">) – внутренняя норма доходности капитала; </w:t>
      </w:r>
    </w:p>
    <w:p w:rsidR="00E5352A"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4</w:t>
      </w:r>
      <w:r w:rsidRPr="00E33167">
        <w:rPr>
          <w:rFonts w:ascii="Times New Roman" w:hAnsi="Times New Roman" w:cs="Times New Roman"/>
          <w:sz w:val="28"/>
          <w:szCs w:val="28"/>
        </w:rPr>
        <w:t>)</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CVA</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Cash</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Value</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Added</w:t>
      </w:r>
      <w:r w:rsidR="00483209" w:rsidRPr="00331E3B">
        <w:rPr>
          <w:rFonts w:ascii="Times New Roman" w:hAnsi="Times New Roman" w:cs="Times New Roman"/>
          <w:sz w:val="28"/>
          <w:szCs w:val="28"/>
        </w:rPr>
        <w:t>) – добавленный поток денежных средств;</w:t>
      </w:r>
    </w:p>
    <w:p w:rsidR="00483209"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5</w:t>
      </w:r>
      <w:r w:rsidRPr="00E33167">
        <w:rPr>
          <w:rFonts w:ascii="Times New Roman" w:hAnsi="Times New Roman" w:cs="Times New Roman"/>
          <w:sz w:val="28"/>
          <w:szCs w:val="28"/>
        </w:rPr>
        <w:t>)</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KPI</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Key</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Performance</w:t>
      </w:r>
      <w:r w:rsidR="00483209" w:rsidRPr="00331E3B">
        <w:rPr>
          <w:rFonts w:ascii="Times New Roman" w:hAnsi="Times New Roman" w:cs="Times New Roman"/>
          <w:sz w:val="28"/>
          <w:szCs w:val="28"/>
        </w:rPr>
        <w:t xml:space="preserve"> </w:t>
      </w:r>
      <w:r w:rsidR="00483209" w:rsidRPr="00331E3B">
        <w:rPr>
          <w:rFonts w:ascii="Times New Roman" w:hAnsi="Times New Roman" w:cs="Times New Roman"/>
          <w:sz w:val="28"/>
          <w:szCs w:val="28"/>
          <w:lang w:val="en-GB"/>
        </w:rPr>
        <w:t>Indicators</w:t>
      </w:r>
      <w:r w:rsidR="00483209" w:rsidRPr="00331E3B">
        <w:rPr>
          <w:rFonts w:ascii="Times New Roman" w:hAnsi="Times New Roman" w:cs="Times New Roman"/>
          <w:sz w:val="28"/>
          <w:szCs w:val="28"/>
        </w:rPr>
        <w:t>) – ключевые индикаторы оценки деятельности на основе сбалансированной системы показателей;</w:t>
      </w:r>
    </w:p>
    <w:p w:rsidR="00F52AE5" w:rsidRPr="00331E3B"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6</w:t>
      </w:r>
      <w:r w:rsidRPr="00E33167">
        <w:rPr>
          <w:rFonts w:ascii="Times New Roman" w:hAnsi="Times New Roman" w:cs="Times New Roman"/>
          <w:sz w:val="28"/>
          <w:szCs w:val="28"/>
        </w:rPr>
        <w:t>)</w:t>
      </w:r>
      <w:r w:rsidR="00483209" w:rsidRPr="00331E3B">
        <w:rPr>
          <w:rFonts w:ascii="Times New Roman" w:hAnsi="Times New Roman" w:cs="Times New Roman"/>
          <w:sz w:val="28"/>
          <w:szCs w:val="28"/>
        </w:rPr>
        <w:t xml:space="preserve"> </w:t>
      </w:r>
      <w:r w:rsidR="00F52AE5" w:rsidRPr="00331E3B">
        <w:rPr>
          <w:rFonts w:ascii="Times New Roman" w:hAnsi="Times New Roman" w:cs="Times New Roman"/>
          <w:sz w:val="28"/>
          <w:szCs w:val="28"/>
          <w:lang w:val="en-GB"/>
        </w:rPr>
        <w:t>TSR</w:t>
      </w:r>
      <w:r w:rsidR="00F52AE5" w:rsidRPr="00331E3B">
        <w:rPr>
          <w:rFonts w:ascii="Times New Roman" w:hAnsi="Times New Roman" w:cs="Times New Roman"/>
          <w:sz w:val="28"/>
          <w:szCs w:val="28"/>
        </w:rPr>
        <w:t xml:space="preserve"> (</w:t>
      </w:r>
      <w:r w:rsidR="00F52AE5" w:rsidRPr="00331E3B">
        <w:rPr>
          <w:rFonts w:ascii="Times New Roman" w:hAnsi="Times New Roman" w:cs="Times New Roman"/>
          <w:sz w:val="28"/>
          <w:szCs w:val="28"/>
          <w:lang w:val="en-GB"/>
        </w:rPr>
        <w:t>Total</w:t>
      </w:r>
      <w:r w:rsidR="00F52AE5" w:rsidRPr="00331E3B">
        <w:rPr>
          <w:rFonts w:ascii="Times New Roman" w:hAnsi="Times New Roman" w:cs="Times New Roman"/>
          <w:sz w:val="28"/>
          <w:szCs w:val="28"/>
        </w:rPr>
        <w:t xml:space="preserve"> </w:t>
      </w:r>
      <w:r w:rsidR="00F52AE5" w:rsidRPr="00331E3B">
        <w:rPr>
          <w:rFonts w:ascii="Times New Roman" w:hAnsi="Times New Roman" w:cs="Times New Roman"/>
          <w:sz w:val="28"/>
          <w:szCs w:val="28"/>
          <w:lang w:val="en-GB"/>
        </w:rPr>
        <w:t>Shareholder</w:t>
      </w:r>
      <w:r w:rsidR="00F52AE5" w:rsidRPr="00331E3B">
        <w:rPr>
          <w:rFonts w:ascii="Times New Roman" w:hAnsi="Times New Roman" w:cs="Times New Roman"/>
          <w:sz w:val="28"/>
          <w:szCs w:val="28"/>
        </w:rPr>
        <w:t xml:space="preserve"> </w:t>
      </w:r>
      <w:r w:rsidR="00F52AE5" w:rsidRPr="00331E3B">
        <w:rPr>
          <w:rFonts w:ascii="Times New Roman" w:hAnsi="Times New Roman" w:cs="Times New Roman"/>
          <w:sz w:val="28"/>
          <w:szCs w:val="28"/>
          <w:lang w:val="en-GB"/>
        </w:rPr>
        <w:t>Return</w:t>
      </w:r>
      <w:r w:rsidR="00F52AE5" w:rsidRPr="00331E3B">
        <w:rPr>
          <w:rFonts w:ascii="Times New Roman" w:hAnsi="Times New Roman" w:cs="Times New Roman"/>
          <w:sz w:val="28"/>
          <w:szCs w:val="28"/>
        </w:rPr>
        <w:t>) – общая акционерная отдача за время владения пакетом акций;</w:t>
      </w:r>
    </w:p>
    <w:p w:rsidR="00483209" w:rsidRPr="00BA5A19" w:rsidRDefault="00E33167"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t>7</w:t>
      </w:r>
      <w:r w:rsidRPr="00E33167">
        <w:rPr>
          <w:rFonts w:ascii="Times New Roman" w:hAnsi="Times New Roman" w:cs="Times New Roman"/>
          <w:sz w:val="28"/>
          <w:szCs w:val="28"/>
        </w:rPr>
        <w:t>)</w:t>
      </w:r>
      <w:r w:rsidR="00F52AE5" w:rsidRPr="00331E3B">
        <w:rPr>
          <w:rFonts w:ascii="Times New Roman" w:hAnsi="Times New Roman" w:cs="Times New Roman"/>
          <w:sz w:val="28"/>
          <w:szCs w:val="28"/>
        </w:rPr>
        <w:t xml:space="preserve"> </w:t>
      </w:r>
      <w:r w:rsidR="00F52AE5" w:rsidRPr="00331E3B">
        <w:rPr>
          <w:rFonts w:ascii="Times New Roman" w:hAnsi="Times New Roman" w:cs="Times New Roman"/>
          <w:sz w:val="28"/>
          <w:szCs w:val="28"/>
          <w:lang w:val="en-GB"/>
        </w:rPr>
        <w:t>T</w:t>
      </w:r>
      <w:r w:rsidR="00315280" w:rsidRPr="00331E3B">
        <w:rPr>
          <w:rFonts w:ascii="Times New Roman" w:hAnsi="Times New Roman" w:cs="Times New Roman"/>
          <w:sz w:val="28"/>
          <w:szCs w:val="28"/>
          <w:lang w:val="en-GB"/>
        </w:rPr>
        <w:t>BR</w:t>
      </w:r>
      <w:r w:rsidR="00315280" w:rsidRPr="00331E3B">
        <w:rPr>
          <w:rFonts w:ascii="Times New Roman" w:hAnsi="Times New Roman" w:cs="Times New Roman"/>
          <w:sz w:val="28"/>
          <w:szCs w:val="28"/>
        </w:rPr>
        <w:t xml:space="preserve"> (</w:t>
      </w:r>
      <w:r w:rsidR="00315280" w:rsidRPr="00331E3B">
        <w:rPr>
          <w:rFonts w:ascii="Times New Roman" w:hAnsi="Times New Roman" w:cs="Times New Roman"/>
          <w:sz w:val="28"/>
          <w:szCs w:val="28"/>
          <w:lang w:val="en-GB"/>
        </w:rPr>
        <w:t>Total</w:t>
      </w:r>
      <w:r w:rsidR="00315280" w:rsidRPr="00331E3B">
        <w:rPr>
          <w:rFonts w:ascii="Times New Roman" w:hAnsi="Times New Roman" w:cs="Times New Roman"/>
          <w:sz w:val="28"/>
          <w:szCs w:val="28"/>
        </w:rPr>
        <w:t xml:space="preserve"> </w:t>
      </w:r>
      <w:r w:rsidR="00315280" w:rsidRPr="00331E3B">
        <w:rPr>
          <w:rFonts w:ascii="Times New Roman" w:hAnsi="Times New Roman" w:cs="Times New Roman"/>
          <w:sz w:val="28"/>
          <w:szCs w:val="28"/>
          <w:lang w:val="en-GB"/>
        </w:rPr>
        <w:t>Business</w:t>
      </w:r>
      <w:r w:rsidR="00315280" w:rsidRPr="00331E3B">
        <w:rPr>
          <w:rFonts w:ascii="Times New Roman" w:hAnsi="Times New Roman" w:cs="Times New Roman"/>
          <w:sz w:val="28"/>
          <w:szCs w:val="28"/>
        </w:rPr>
        <w:t xml:space="preserve"> </w:t>
      </w:r>
      <w:r w:rsidR="00315280" w:rsidRPr="00331E3B">
        <w:rPr>
          <w:rFonts w:ascii="Times New Roman" w:hAnsi="Times New Roman" w:cs="Times New Roman"/>
          <w:sz w:val="28"/>
          <w:szCs w:val="28"/>
          <w:lang w:val="en-GB"/>
        </w:rPr>
        <w:t>Return</w:t>
      </w:r>
      <w:r w:rsidR="00315280" w:rsidRPr="00331E3B">
        <w:rPr>
          <w:rFonts w:ascii="Times New Roman" w:hAnsi="Times New Roman" w:cs="Times New Roman"/>
          <w:sz w:val="28"/>
          <w:szCs w:val="28"/>
        </w:rPr>
        <w:t>) – показатель общей отдачи бизнеса за период</w:t>
      </w:r>
      <w:r w:rsidR="00315280" w:rsidRPr="00C95B6A">
        <w:rPr>
          <w:rFonts w:ascii="Times New Roman" w:hAnsi="Times New Roman" w:cs="Times New Roman"/>
          <w:sz w:val="28"/>
          <w:szCs w:val="28"/>
        </w:rPr>
        <w:t xml:space="preserve"> </w:t>
      </w:r>
      <w:r w:rsidR="00C95B6A" w:rsidRPr="00BA5A19">
        <w:rPr>
          <w:rFonts w:ascii="Times New Roman" w:hAnsi="Times New Roman" w:cs="Times New Roman"/>
          <w:sz w:val="28"/>
          <w:szCs w:val="28"/>
        </w:rPr>
        <w:t>[41</w:t>
      </w:r>
      <w:r w:rsidR="00C95B6A" w:rsidRPr="00C95B6A">
        <w:rPr>
          <w:rFonts w:ascii="Times New Roman" w:hAnsi="Times New Roman" w:cs="Times New Roman"/>
          <w:sz w:val="28"/>
          <w:szCs w:val="28"/>
        </w:rPr>
        <w:t>, с</w:t>
      </w:r>
      <w:r w:rsidR="00C95B6A" w:rsidRPr="00BA5A19">
        <w:rPr>
          <w:rFonts w:ascii="Times New Roman" w:hAnsi="Times New Roman" w:cs="Times New Roman"/>
          <w:sz w:val="28"/>
          <w:szCs w:val="28"/>
        </w:rPr>
        <w:t>.</w:t>
      </w:r>
      <w:r w:rsidR="00C95B6A" w:rsidRPr="00C95B6A">
        <w:rPr>
          <w:rFonts w:ascii="Times New Roman" w:hAnsi="Times New Roman" w:cs="Times New Roman"/>
          <w:sz w:val="28"/>
          <w:szCs w:val="28"/>
        </w:rPr>
        <w:t>84</w:t>
      </w:r>
      <w:r w:rsidR="00C95B6A" w:rsidRPr="00BA5A19">
        <w:rPr>
          <w:rFonts w:ascii="Times New Roman" w:hAnsi="Times New Roman" w:cs="Times New Roman"/>
          <w:sz w:val="28"/>
          <w:szCs w:val="28"/>
        </w:rPr>
        <w:t xml:space="preserve"> </w:t>
      </w:r>
      <w:r w:rsidR="00C95B6A" w:rsidRPr="00C95B6A">
        <w:rPr>
          <w:rFonts w:ascii="Times New Roman" w:hAnsi="Times New Roman" w:cs="Times New Roman"/>
          <w:sz w:val="28"/>
          <w:szCs w:val="28"/>
        </w:rPr>
        <w:t>–</w:t>
      </w:r>
      <w:r w:rsidR="00C95B6A" w:rsidRPr="00BA5A19">
        <w:rPr>
          <w:rFonts w:ascii="Times New Roman" w:hAnsi="Times New Roman" w:cs="Times New Roman"/>
          <w:sz w:val="28"/>
          <w:szCs w:val="28"/>
        </w:rPr>
        <w:t xml:space="preserve"> </w:t>
      </w:r>
      <w:r w:rsidR="00C95B6A" w:rsidRPr="00C95B6A">
        <w:rPr>
          <w:rFonts w:ascii="Times New Roman" w:hAnsi="Times New Roman" w:cs="Times New Roman"/>
          <w:sz w:val="28"/>
          <w:szCs w:val="28"/>
        </w:rPr>
        <w:t>88</w:t>
      </w:r>
      <w:r w:rsidR="00C95B6A" w:rsidRPr="00BA5A19">
        <w:rPr>
          <w:rFonts w:ascii="Times New Roman" w:hAnsi="Times New Roman" w:cs="Times New Roman"/>
          <w:sz w:val="28"/>
          <w:szCs w:val="28"/>
        </w:rPr>
        <w:t>]</w:t>
      </w:r>
      <w:r w:rsidR="00DA3A40">
        <w:rPr>
          <w:rFonts w:ascii="Times New Roman" w:hAnsi="Times New Roman" w:cs="Times New Roman"/>
          <w:sz w:val="28"/>
          <w:szCs w:val="28"/>
        </w:rPr>
        <w:t>.</w:t>
      </w:r>
    </w:p>
    <w:p w:rsidR="00DB4F60" w:rsidRPr="00331E3B" w:rsidRDefault="00DB4F60"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r w:rsidR="003164D8" w:rsidRPr="00331E3B">
        <w:rPr>
          <w:rFonts w:ascii="Times New Roman" w:hAnsi="Times New Roman" w:cs="Times New Roman"/>
          <w:sz w:val="28"/>
          <w:szCs w:val="28"/>
        </w:rPr>
        <w:t xml:space="preserve">Таким образом, оценка эффективности реализации и принятия управленческих решений играет важную роль в осуществлении деятельности организации, которая требует повышенного внимания. </w:t>
      </w:r>
    </w:p>
    <w:p w:rsidR="0097062C" w:rsidRPr="00331E3B" w:rsidRDefault="003E614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lastRenderedPageBreak/>
        <w:tab/>
        <w:t>Подводя итог главы</w:t>
      </w:r>
      <w:r w:rsidR="001F19EA" w:rsidRPr="00331E3B">
        <w:rPr>
          <w:rFonts w:ascii="Times New Roman" w:hAnsi="Times New Roman" w:cs="Times New Roman"/>
          <w:sz w:val="28"/>
          <w:szCs w:val="28"/>
        </w:rPr>
        <w:t>,</w:t>
      </w:r>
      <w:r w:rsidRPr="00331E3B">
        <w:rPr>
          <w:rFonts w:ascii="Times New Roman" w:hAnsi="Times New Roman" w:cs="Times New Roman"/>
          <w:sz w:val="28"/>
          <w:szCs w:val="28"/>
        </w:rPr>
        <w:t xml:space="preserve"> хочется выделить некоторые выводы. </w:t>
      </w:r>
      <w:r w:rsidR="001F19EA" w:rsidRPr="00331E3B">
        <w:rPr>
          <w:rFonts w:ascii="Times New Roman" w:hAnsi="Times New Roman" w:cs="Times New Roman"/>
          <w:sz w:val="28"/>
          <w:szCs w:val="28"/>
        </w:rPr>
        <w:t>В главе были рассмотрены определения и концепции понятия «управленческое решение», а также приведена его классификация. Было выявлено, что поня</w:t>
      </w:r>
      <w:r w:rsidR="0097062C" w:rsidRPr="00331E3B">
        <w:rPr>
          <w:rFonts w:ascii="Times New Roman" w:hAnsi="Times New Roman" w:cs="Times New Roman"/>
          <w:sz w:val="28"/>
          <w:szCs w:val="28"/>
        </w:rPr>
        <w:t xml:space="preserve">тие имеет множество определений, которые связаны с многообразием концепций менеджмента и подвергаются постоянному исследованию и усовершенствованию. </w:t>
      </w:r>
    </w:p>
    <w:p w:rsidR="003E614A" w:rsidRPr="00331E3B" w:rsidRDefault="0097062C"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Из содержания главы можно понять, что управленческие решения в своем цикле проходят большое количество этапов, на каждом из которых применяются различные методы, которые помогают ЛПР стремиться к поставленным перед организацией целям. </w:t>
      </w:r>
    </w:p>
    <w:p w:rsidR="00231108" w:rsidRPr="00331E3B" w:rsidRDefault="00231108"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t xml:space="preserve">Чтобы обеспечить эффективность менеджмента путем принятия УР, необходимо оценивать решения. Такая оценка вносит определенность, показывает тенденции, позволяет делать анализ менеджмента по критериям эффективности и определять основные факторы, от которых зависит эффективность менеджмента. </w:t>
      </w:r>
    </w:p>
    <w:p w:rsidR="00E5352A" w:rsidRPr="00331E3B" w:rsidRDefault="00E5352A"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p>
    <w:p w:rsidR="00CC4EA5" w:rsidRPr="00331E3B" w:rsidRDefault="00657943"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p>
    <w:p w:rsidR="008D4197" w:rsidRPr="00331E3B" w:rsidRDefault="00CC4EA5"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p>
    <w:p w:rsidR="00C15DE7" w:rsidRPr="00331E3B" w:rsidRDefault="00C15DE7" w:rsidP="00331E3B">
      <w:pPr>
        <w:spacing w:after="0" w:line="360" w:lineRule="auto"/>
        <w:ind w:left="76"/>
        <w:jc w:val="both"/>
        <w:rPr>
          <w:rFonts w:ascii="Times New Roman" w:hAnsi="Times New Roman" w:cs="Times New Roman"/>
          <w:sz w:val="28"/>
          <w:szCs w:val="28"/>
        </w:rPr>
      </w:pPr>
    </w:p>
    <w:p w:rsidR="007166A6" w:rsidRPr="00331E3B" w:rsidRDefault="00C15DE7" w:rsidP="00331E3B">
      <w:pPr>
        <w:spacing w:after="0" w:line="360" w:lineRule="auto"/>
        <w:ind w:left="76"/>
        <w:jc w:val="both"/>
        <w:rPr>
          <w:rFonts w:ascii="Times New Roman" w:hAnsi="Times New Roman" w:cs="Times New Roman"/>
          <w:sz w:val="28"/>
          <w:szCs w:val="28"/>
        </w:rPr>
      </w:pPr>
      <w:r w:rsidRPr="00331E3B">
        <w:rPr>
          <w:rFonts w:ascii="Times New Roman" w:hAnsi="Times New Roman" w:cs="Times New Roman"/>
          <w:sz w:val="28"/>
          <w:szCs w:val="28"/>
        </w:rPr>
        <w:tab/>
      </w:r>
    </w:p>
    <w:p w:rsidR="007166A6" w:rsidRPr="00331E3B" w:rsidRDefault="007166A6" w:rsidP="00331E3B">
      <w:pPr>
        <w:spacing w:after="0" w:line="360" w:lineRule="auto"/>
        <w:ind w:left="76"/>
        <w:jc w:val="both"/>
        <w:rPr>
          <w:rFonts w:ascii="Times New Roman" w:hAnsi="Times New Roman" w:cs="Times New Roman"/>
          <w:sz w:val="28"/>
          <w:szCs w:val="28"/>
        </w:rPr>
      </w:pPr>
    </w:p>
    <w:p w:rsidR="007166A6" w:rsidRPr="00331E3B" w:rsidRDefault="007166A6" w:rsidP="00331E3B">
      <w:pPr>
        <w:spacing w:after="0" w:line="360" w:lineRule="auto"/>
        <w:ind w:left="76"/>
        <w:jc w:val="both"/>
        <w:rPr>
          <w:rFonts w:ascii="Times New Roman" w:hAnsi="Times New Roman" w:cs="Times New Roman"/>
          <w:sz w:val="28"/>
          <w:szCs w:val="28"/>
        </w:rPr>
      </w:pPr>
    </w:p>
    <w:p w:rsidR="007166A6" w:rsidRPr="00331E3B" w:rsidRDefault="007166A6" w:rsidP="00331E3B">
      <w:pPr>
        <w:spacing w:after="0" w:line="360" w:lineRule="auto"/>
        <w:ind w:left="76"/>
        <w:jc w:val="both"/>
        <w:rPr>
          <w:rFonts w:ascii="Times New Roman" w:hAnsi="Times New Roman" w:cs="Times New Roman"/>
          <w:sz w:val="28"/>
          <w:szCs w:val="28"/>
        </w:rPr>
      </w:pPr>
    </w:p>
    <w:p w:rsidR="007166A6" w:rsidRPr="00331E3B" w:rsidRDefault="007166A6" w:rsidP="00331E3B">
      <w:pPr>
        <w:spacing w:after="0" w:line="360" w:lineRule="auto"/>
        <w:ind w:left="76"/>
        <w:jc w:val="both"/>
        <w:rPr>
          <w:rFonts w:ascii="Times New Roman" w:hAnsi="Times New Roman" w:cs="Times New Roman"/>
          <w:sz w:val="28"/>
          <w:szCs w:val="28"/>
        </w:rPr>
      </w:pPr>
    </w:p>
    <w:p w:rsidR="007166A6" w:rsidRPr="00331E3B" w:rsidRDefault="007166A6" w:rsidP="00331E3B">
      <w:pPr>
        <w:spacing w:after="0" w:line="360" w:lineRule="auto"/>
        <w:ind w:left="76"/>
        <w:jc w:val="both"/>
        <w:rPr>
          <w:rFonts w:ascii="Times New Roman" w:hAnsi="Times New Roman" w:cs="Times New Roman"/>
          <w:sz w:val="28"/>
          <w:szCs w:val="28"/>
        </w:rPr>
      </w:pPr>
    </w:p>
    <w:p w:rsidR="00A32F08" w:rsidRDefault="00A32F08" w:rsidP="00331E3B">
      <w:pPr>
        <w:spacing w:after="0" w:line="360" w:lineRule="auto"/>
        <w:ind w:left="76"/>
        <w:jc w:val="both"/>
        <w:rPr>
          <w:rFonts w:ascii="Times New Roman" w:hAnsi="Times New Roman" w:cs="Times New Roman"/>
          <w:sz w:val="28"/>
          <w:szCs w:val="28"/>
        </w:rPr>
      </w:pPr>
    </w:p>
    <w:p w:rsidR="00E679E4" w:rsidRDefault="00A32F08" w:rsidP="00331E3B">
      <w:pPr>
        <w:spacing w:after="0" w:line="360" w:lineRule="auto"/>
        <w:ind w:left="76"/>
        <w:jc w:val="both"/>
        <w:rPr>
          <w:rFonts w:ascii="Times New Roman" w:hAnsi="Times New Roman" w:cs="Times New Roman"/>
          <w:sz w:val="28"/>
          <w:szCs w:val="28"/>
        </w:rPr>
      </w:pPr>
      <w:r>
        <w:rPr>
          <w:rFonts w:ascii="Times New Roman" w:hAnsi="Times New Roman" w:cs="Times New Roman"/>
          <w:sz w:val="28"/>
          <w:szCs w:val="28"/>
        </w:rPr>
        <w:tab/>
      </w:r>
    </w:p>
    <w:p w:rsidR="00DA3A40" w:rsidRDefault="00E679E4" w:rsidP="00331E3B">
      <w:pPr>
        <w:spacing w:after="0" w:line="360" w:lineRule="auto"/>
        <w:ind w:left="76"/>
        <w:jc w:val="both"/>
        <w:rPr>
          <w:rFonts w:ascii="Times New Roman" w:hAnsi="Times New Roman" w:cs="Times New Roman"/>
          <w:b/>
          <w:sz w:val="28"/>
          <w:szCs w:val="28"/>
        </w:rPr>
      </w:pPr>
      <w:r w:rsidRPr="00E679E4">
        <w:rPr>
          <w:rFonts w:ascii="Times New Roman" w:hAnsi="Times New Roman" w:cs="Times New Roman"/>
          <w:b/>
          <w:sz w:val="28"/>
          <w:szCs w:val="28"/>
        </w:rPr>
        <w:tab/>
      </w:r>
    </w:p>
    <w:p w:rsidR="00DA3A40" w:rsidRDefault="00DA3A40" w:rsidP="00331E3B">
      <w:pPr>
        <w:spacing w:after="0" w:line="360" w:lineRule="auto"/>
        <w:ind w:left="76"/>
        <w:jc w:val="both"/>
        <w:rPr>
          <w:rFonts w:ascii="Times New Roman" w:hAnsi="Times New Roman" w:cs="Times New Roman"/>
          <w:b/>
          <w:sz w:val="28"/>
          <w:szCs w:val="28"/>
        </w:rPr>
      </w:pPr>
    </w:p>
    <w:p w:rsidR="009F4FB3" w:rsidRPr="00E679E4" w:rsidRDefault="00DA3A40" w:rsidP="00331E3B">
      <w:pPr>
        <w:spacing w:after="0" w:line="360" w:lineRule="auto"/>
        <w:ind w:left="76"/>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9F4FB3" w:rsidRPr="00E679E4">
        <w:rPr>
          <w:rFonts w:ascii="Times New Roman" w:hAnsi="Times New Roman" w:cs="Times New Roman"/>
          <w:b/>
          <w:sz w:val="28"/>
          <w:szCs w:val="28"/>
        </w:rPr>
        <w:t>2 Исследование процессов принятия управленческих решений в ПАО «Сбербанк»</w:t>
      </w:r>
    </w:p>
    <w:p w:rsidR="00134C64" w:rsidRPr="00E679E4" w:rsidRDefault="00134C64" w:rsidP="00331E3B">
      <w:pPr>
        <w:spacing w:after="0" w:line="360" w:lineRule="auto"/>
        <w:jc w:val="both"/>
        <w:rPr>
          <w:rFonts w:ascii="Times New Roman" w:hAnsi="Times New Roman" w:cs="Times New Roman"/>
          <w:b/>
          <w:sz w:val="28"/>
          <w:szCs w:val="28"/>
        </w:rPr>
      </w:pPr>
    </w:p>
    <w:p w:rsidR="00397884" w:rsidRPr="00E679E4" w:rsidRDefault="009F4FB3" w:rsidP="00331E3B">
      <w:pPr>
        <w:spacing w:after="0" w:line="360" w:lineRule="auto"/>
        <w:jc w:val="both"/>
        <w:rPr>
          <w:rFonts w:ascii="Times New Roman" w:hAnsi="Times New Roman" w:cs="Times New Roman"/>
          <w:b/>
          <w:sz w:val="28"/>
          <w:szCs w:val="28"/>
        </w:rPr>
      </w:pPr>
      <w:r w:rsidRPr="00E679E4">
        <w:rPr>
          <w:rFonts w:ascii="Times New Roman" w:hAnsi="Times New Roman" w:cs="Times New Roman"/>
          <w:b/>
          <w:sz w:val="28"/>
          <w:szCs w:val="28"/>
        </w:rPr>
        <w:tab/>
        <w:t>2.1 Экономическая характеристика деятельности компании ПАО «Сбербанк» на территории России и за рубежом</w:t>
      </w:r>
      <w:r w:rsidR="00163E8C" w:rsidRPr="00E679E4">
        <w:rPr>
          <w:rFonts w:ascii="Times New Roman" w:hAnsi="Times New Roman" w:cs="Times New Roman"/>
          <w:b/>
          <w:sz w:val="28"/>
          <w:szCs w:val="28"/>
        </w:rPr>
        <w:t xml:space="preserve"> </w:t>
      </w:r>
    </w:p>
    <w:p w:rsidR="0094721C" w:rsidRPr="00331E3B" w:rsidRDefault="0094721C" w:rsidP="00331E3B">
      <w:pPr>
        <w:spacing w:after="0" w:line="360" w:lineRule="auto"/>
        <w:jc w:val="both"/>
        <w:rPr>
          <w:rFonts w:ascii="Times New Roman" w:hAnsi="Times New Roman" w:cs="Times New Roman"/>
          <w:sz w:val="28"/>
          <w:szCs w:val="28"/>
        </w:rPr>
      </w:pPr>
    </w:p>
    <w:p w:rsidR="003107F1" w:rsidRPr="00331E3B" w:rsidRDefault="00331E3B"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C392E">
        <w:rPr>
          <w:rFonts w:ascii="Times New Roman" w:eastAsia="Times New Roman" w:hAnsi="Times New Roman" w:cs="Times New Roman"/>
          <w:sz w:val="28"/>
          <w:szCs w:val="28"/>
        </w:rPr>
        <w:t xml:space="preserve">ПАО Сбербанк </w:t>
      </w:r>
      <w:r w:rsidR="00ED43AC">
        <w:rPr>
          <w:rFonts w:ascii="Times New Roman" w:hAnsi="Times New Roman" w:cs="Times New Roman"/>
          <w:sz w:val="28"/>
          <w:szCs w:val="28"/>
        </w:rPr>
        <w:t>является одним из</w:t>
      </w:r>
      <w:r w:rsidR="00ED43AC">
        <w:rPr>
          <w:rFonts w:ascii="Times New Roman" w:eastAsia="Times New Roman" w:hAnsi="Times New Roman" w:cs="Times New Roman"/>
          <w:sz w:val="28"/>
          <w:szCs w:val="28"/>
        </w:rPr>
        <w:t xml:space="preserve"> крупнейших</w:t>
      </w:r>
      <w:r w:rsidR="003107F1" w:rsidRPr="00331E3B">
        <w:rPr>
          <w:rFonts w:ascii="Times New Roman" w:eastAsia="Times New Roman" w:hAnsi="Times New Roman" w:cs="Times New Roman"/>
          <w:sz w:val="28"/>
          <w:szCs w:val="28"/>
        </w:rPr>
        <w:t xml:space="preserve"> банк</w:t>
      </w:r>
      <w:r w:rsidR="00ED43AC">
        <w:rPr>
          <w:rFonts w:ascii="Times New Roman" w:eastAsia="Times New Roman" w:hAnsi="Times New Roman" w:cs="Times New Roman"/>
          <w:sz w:val="28"/>
          <w:szCs w:val="28"/>
        </w:rPr>
        <w:t>ов в Российской Федерации, Ц</w:t>
      </w:r>
      <w:r w:rsidR="003107F1" w:rsidRPr="00331E3B">
        <w:rPr>
          <w:rFonts w:ascii="Times New Roman" w:eastAsia="Times New Roman" w:hAnsi="Times New Roman" w:cs="Times New Roman"/>
          <w:sz w:val="28"/>
          <w:szCs w:val="28"/>
        </w:rPr>
        <w:t>е</w:t>
      </w:r>
      <w:r w:rsidR="00ED43AC">
        <w:rPr>
          <w:rFonts w:ascii="Times New Roman" w:eastAsia="Times New Roman" w:hAnsi="Times New Roman" w:cs="Times New Roman"/>
          <w:sz w:val="28"/>
          <w:szCs w:val="28"/>
        </w:rPr>
        <w:t>нтральной и Восточной Европе. Банк имеет самую широкую сеть подразделений, предлагающую</w:t>
      </w:r>
      <w:r w:rsidR="003107F1" w:rsidRPr="00331E3B">
        <w:rPr>
          <w:rFonts w:ascii="Times New Roman" w:eastAsia="Times New Roman" w:hAnsi="Times New Roman" w:cs="Times New Roman"/>
          <w:sz w:val="28"/>
          <w:szCs w:val="28"/>
        </w:rPr>
        <w:t xml:space="preserve"> весь спектр банковских и инве</w:t>
      </w:r>
      <w:r w:rsidR="00ED43AC">
        <w:rPr>
          <w:rFonts w:ascii="Times New Roman" w:eastAsia="Times New Roman" w:hAnsi="Times New Roman" w:cs="Times New Roman"/>
          <w:sz w:val="28"/>
          <w:szCs w:val="28"/>
        </w:rPr>
        <w:t>стиционных услуг. О</w:t>
      </w:r>
      <w:r w:rsidR="003107F1" w:rsidRPr="00331E3B">
        <w:rPr>
          <w:rFonts w:ascii="Times New Roman" w:eastAsia="Times New Roman" w:hAnsi="Times New Roman" w:cs="Times New Roman"/>
          <w:sz w:val="28"/>
          <w:szCs w:val="28"/>
        </w:rPr>
        <w:t xml:space="preserve">сновным акционером </w:t>
      </w:r>
      <w:r w:rsidR="00ED43AC">
        <w:rPr>
          <w:rFonts w:ascii="Times New Roman" w:eastAsia="Times New Roman" w:hAnsi="Times New Roman" w:cs="Times New Roman"/>
          <w:sz w:val="28"/>
          <w:szCs w:val="28"/>
        </w:rPr>
        <w:t xml:space="preserve">и учредителем </w:t>
      </w:r>
      <w:r w:rsidR="003107F1" w:rsidRPr="00331E3B">
        <w:rPr>
          <w:rFonts w:ascii="Times New Roman" w:eastAsia="Times New Roman" w:hAnsi="Times New Roman" w:cs="Times New Roman"/>
          <w:sz w:val="28"/>
          <w:szCs w:val="28"/>
        </w:rPr>
        <w:t xml:space="preserve">ПАО Сбербанк является Центральный банк РФ, </w:t>
      </w:r>
      <w:r w:rsidR="00ED43AC">
        <w:rPr>
          <w:rFonts w:ascii="Times New Roman" w:eastAsia="Times New Roman" w:hAnsi="Times New Roman" w:cs="Times New Roman"/>
          <w:sz w:val="28"/>
          <w:szCs w:val="28"/>
        </w:rPr>
        <w:t xml:space="preserve">который владеет </w:t>
      </w:r>
      <w:r w:rsidR="003107F1" w:rsidRPr="00331E3B">
        <w:rPr>
          <w:rFonts w:ascii="Times New Roman" w:eastAsia="Times New Roman" w:hAnsi="Times New Roman" w:cs="Times New Roman"/>
          <w:sz w:val="28"/>
          <w:szCs w:val="28"/>
        </w:rPr>
        <w:t xml:space="preserve"> 50% уставного капитала </w:t>
      </w:r>
      <w:r w:rsidR="00ED43AC">
        <w:rPr>
          <w:rFonts w:ascii="Times New Roman" w:eastAsia="Times New Roman" w:hAnsi="Times New Roman" w:cs="Times New Roman"/>
          <w:sz w:val="28"/>
          <w:szCs w:val="28"/>
        </w:rPr>
        <w:t xml:space="preserve">и </w:t>
      </w:r>
      <w:r w:rsidR="003107F1" w:rsidRPr="00331E3B">
        <w:rPr>
          <w:rFonts w:ascii="Times New Roman" w:eastAsia="Times New Roman" w:hAnsi="Times New Roman" w:cs="Times New Roman"/>
          <w:sz w:val="28"/>
          <w:szCs w:val="28"/>
        </w:rPr>
        <w:t xml:space="preserve">плюс одной голосующей акцией; </w:t>
      </w:r>
      <w:r w:rsidR="00ED43AC">
        <w:rPr>
          <w:rFonts w:ascii="Times New Roman" w:eastAsia="Times New Roman" w:hAnsi="Times New Roman" w:cs="Times New Roman"/>
          <w:sz w:val="28"/>
          <w:szCs w:val="28"/>
        </w:rPr>
        <w:t xml:space="preserve">также </w:t>
      </w:r>
      <w:r w:rsidR="003107F1" w:rsidRPr="00331E3B">
        <w:rPr>
          <w:rFonts w:ascii="Times New Roman" w:eastAsia="Times New Roman" w:hAnsi="Times New Roman" w:cs="Times New Roman"/>
          <w:sz w:val="28"/>
          <w:szCs w:val="28"/>
        </w:rPr>
        <w:t>свыше 40% акций принадл</w:t>
      </w:r>
      <w:r w:rsidR="00ED43AC">
        <w:rPr>
          <w:rFonts w:ascii="Times New Roman" w:eastAsia="Times New Roman" w:hAnsi="Times New Roman" w:cs="Times New Roman"/>
          <w:sz w:val="28"/>
          <w:szCs w:val="28"/>
        </w:rPr>
        <w:t>ежит зарубежным компаниям. Примерно половина российских</w:t>
      </w:r>
      <w:r w:rsidR="003107F1" w:rsidRPr="00331E3B">
        <w:rPr>
          <w:rFonts w:ascii="Times New Roman" w:eastAsia="Times New Roman" w:hAnsi="Times New Roman" w:cs="Times New Roman"/>
          <w:sz w:val="28"/>
          <w:szCs w:val="28"/>
        </w:rPr>
        <w:t xml:space="preserve"> </w:t>
      </w:r>
      <w:r w:rsidR="00ED43AC">
        <w:rPr>
          <w:rFonts w:ascii="Times New Roman" w:eastAsia="Times New Roman" w:hAnsi="Times New Roman" w:cs="Times New Roman"/>
          <w:sz w:val="28"/>
          <w:szCs w:val="28"/>
        </w:rPr>
        <w:t>частных депозитов</w:t>
      </w:r>
      <w:r w:rsidR="003107F1" w:rsidRPr="00331E3B">
        <w:rPr>
          <w:rFonts w:ascii="Times New Roman" w:eastAsia="Times New Roman" w:hAnsi="Times New Roman" w:cs="Times New Roman"/>
          <w:sz w:val="28"/>
          <w:szCs w:val="28"/>
        </w:rPr>
        <w:t>,</w:t>
      </w:r>
      <w:r w:rsidR="003107F1" w:rsidRPr="00331E3B">
        <w:rPr>
          <w:rFonts w:ascii="Times New Roman" w:hAnsi="Times New Roman" w:cs="Times New Roman"/>
          <w:sz w:val="28"/>
          <w:szCs w:val="28"/>
        </w:rPr>
        <w:t xml:space="preserve"> а </w:t>
      </w:r>
      <w:r w:rsidR="003107F1" w:rsidRPr="00331E3B">
        <w:rPr>
          <w:rFonts w:ascii="Times New Roman" w:eastAsia="Times New Roman" w:hAnsi="Times New Roman" w:cs="Times New Roman"/>
          <w:sz w:val="28"/>
          <w:szCs w:val="28"/>
        </w:rPr>
        <w:t>также каждый третий корпоративный и розн</w:t>
      </w:r>
      <w:r w:rsidR="00ED43AC">
        <w:rPr>
          <w:rFonts w:ascii="Times New Roman" w:eastAsia="Times New Roman" w:hAnsi="Times New Roman" w:cs="Times New Roman"/>
          <w:sz w:val="28"/>
          <w:szCs w:val="28"/>
        </w:rPr>
        <w:t>ичный кредит в России находятся в</w:t>
      </w:r>
      <w:r w:rsidR="003107F1" w:rsidRPr="00331E3B">
        <w:rPr>
          <w:rFonts w:ascii="Times New Roman" w:eastAsia="Times New Roman" w:hAnsi="Times New Roman" w:cs="Times New Roman"/>
          <w:sz w:val="28"/>
          <w:szCs w:val="28"/>
        </w:rPr>
        <w:t xml:space="preserve"> ПАО </w:t>
      </w:r>
      <w:r w:rsidR="00ED43AC">
        <w:rPr>
          <w:rFonts w:ascii="Times New Roman" w:eastAsia="Times New Roman" w:hAnsi="Times New Roman" w:cs="Times New Roman"/>
          <w:sz w:val="28"/>
          <w:szCs w:val="28"/>
        </w:rPr>
        <w:t>«</w:t>
      </w:r>
      <w:r w:rsidR="003107F1" w:rsidRPr="00331E3B">
        <w:rPr>
          <w:rFonts w:ascii="Times New Roman" w:eastAsia="Times New Roman" w:hAnsi="Times New Roman" w:cs="Times New Roman"/>
          <w:sz w:val="28"/>
          <w:szCs w:val="28"/>
        </w:rPr>
        <w:t>Сбербанк</w:t>
      </w:r>
      <w:r w:rsidR="00ED43AC">
        <w:rPr>
          <w:rFonts w:ascii="Times New Roman" w:eastAsia="Times New Roman" w:hAnsi="Times New Roman" w:cs="Times New Roman"/>
          <w:sz w:val="28"/>
          <w:szCs w:val="28"/>
        </w:rPr>
        <w:t>»</w:t>
      </w:r>
      <w:r w:rsidR="003107F1" w:rsidRPr="00331E3B">
        <w:rPr>
          <w:rFonts w:ascii="Times New Roman" w:eastAsia="Times New Roman" w:hAnsi="Times New Roman" w:cs="Times New Roman"/>
          <w:sz w:val="28"/>
          <w:szCs w:val="28"/>
        </w:rPr>
        <w:t>.</w:t>
      </w:r>
    </w:p>
    <w:p w:rsidR="0094721C" w:rsidRPr="00BA5A19" w:rsidRDefault="00331E3B"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4721C" w:rsidRPr="00331E3B">
        <w:rPr>
          <w:rFonts w:ascii="Times New Roman" w:eastAsia="Times New Roman" w:hAnsi="Times New Roman" w:cs="Times New Roman"/>
          <w:sz w:val="28"/>
          <w:szCs w:val="28"/>
        </w:rPr>
        <w:t xml:space="preserve">Банк является коммерческой публичной компанией с ограниченной ответственностью, основанной в </w:t>
      </w:r>
      <w:r w:rsidR="00CB39C4" w:rsidRPr="00331E3B">
        <w:rPr>
          <w:rFonts w:ascii="Times New Roman" w:eastAsia="Times New Roman" w:hAnsi="Times New Roman" w:cs="Times New Roman"/>
          <w:sz w:val="28"/>
          <w:szCs w:val="28"/>
        </w:rPr>
        <w:t xml:space="preserve">12 ноября </w:t>
      </w:r>
      <w:r w:rsidR="0094721C" w:rsidRPr="00331E3B">
        <w:rPr>
          <w:rFonts w:ascii="Times New Roman" w:eastAsia="Times New Roman" w:hAnsi="Times New Roman" w:cs="Times New Roman"/>
          <w:sz w:val="28"/>
          <w:szCs w:val="28"/>
        </w:rPr>
        <w:t>1841 год</w:t>
      </w:r>
      <w:r w:rsidR="00CB39C4" w:rsidRPr="00331E3B">
        <w:rPr>
          <w:rFonts w:ascii="Times New Roman" w:eastAsia="Times New Roman" w:hAnsi="Times New Roman" w:cs="Times New Roman"/>
          <w:sz w:val="28"/>
          <w:szCs w:val="28"/>
        </w:rPr>
        <w:t>а</w:t>
      </w:r>
      <w:r w:rsidR="0094721C" w:rsidRPr="00331E3B">
        <w:rPr>
          <w:rFonts w:ascii="Times New Roman" w:eastAsia="Times New Roman" w:hAnsi="Times New Roman" w:cs="Times New Roman"/>
          <w:sz w:val="28"/>
          <w:szCs w:val="28"/>
        </w:rPr>
        <w:t xml:space="preserve"> и с этого времени осуществляет операции</w:t>
      </w:r>
      <w:r w:rsidR="00DA3A40">
        <w:rPr>
          <w:rFonts w:ascii="Times New Roman" w:eastAsia="Times New Roman" w:hAnsi="Times New Roman" w:cs="Times New Roman"/>
          <w:sz w:val="28"/>
          <w:szCs w:val="28"/>
        </w:rPr>
        <w:t xml:space="preserve"> в различных юридических формах</w:t>
      </w:r>
      <w:r w:rsidR="0094721C" w:rsidRPr="00331E3B">
        <w:rPr>
          <w:rFonts w:ascii="Times New Roman" w:eastAsia="Times New Roman" w:hAnsi="Times New Roman" w:cs="Times New Roman"/>
          <w:sz w:val="28"/>
          <w:szCs w:val="28"/>
        </w:rPr>
        <w:t xml:space="preserve"> </w:t>
      </w:r>
      <w:r w:rsidR="00C95B6A" w:rsidRPr="00BA5A19">
        <w:rPr>
          <w:rFonts w:ascii="Times New Roman" w:eastAsia="Times New Roman" w:hAnsi="Times New Roman" w:cs="Times New Roman"/>
          <w:sz w:val="28"/>
          <w:szCs w:val="28"/>
        </w:rPr>
        <w:t>[</w:t>
      </w:r>
      <w:r w:rsidR="00C95B6A" w:rsidRPr="00C95B6A">
        <w:rPr>
          <w:rFonts w:ascii="Times New Roman" w:eastAsia="Times New Roman" w:hAnsi="Times New Roman" w:cs="Times New Roman"/>
          <w:sz w:val="28"/>
          <w:szCs w:val="28"/>
        </w:rPr>
        <w:t>4</w:t>
      </w:r>
      <w:r w:rsidR="00C95B6A" w:rsidRPr="00BA5A19">
        <w:rPr>
          <w:rFonts w:ascii="Times New Roman" w:eastAsia="Times New Roman" w:hAnsi="Times New Roman" w:cs="Times New Roman"/>
          <w:sz w:val="28"/>
          <w:szCs w:val="28"/>
        </w:rPr>
        <w:t>5]</w:t>
      </w:r>
      <w:r w:rsidR="00DA3A40">
        <w:rPr>
          <w:rFonts w:ascii="Times New Roman" w:eastAsia="Times New Roman" w:hAnsi="Times New Roman" w:cs="Times New Roman"/>
          <w:sz w:val="28"/>
          <w:szCs w:val="28"/>
        </w:rPr>
        <w:t>.</w:t>
      </w:r>
    </w:p>
    <w:p w:rsidR="00C60629" w:rsidRPr="00331E3B" w:rsidRDefault="00331E3B"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D43AC" w:rsidRPr="00ED43AC">
        <w:rPr>
          <w:rFonts w:ascii="Times New Roman" w:eastAsia="Times New Roman" w:hAnsi="Times New Roman" w:cs="Times New Roman"/>
          <w:sz w:val="28"/>
          <w:szCs w:val="28"/>
        </w:rPr>
        <w:t>В настоящее время, несмотря на далеко не идеальное качество обслуживания, в большинстве отделений (</w:t>
      </w:r>
      <w:r w:rsidR="00ED43AC">
        <w:rPr>
          <w:rFonts w:ascii="Times New Roman" w:eastAsia="Times New Roman" w:hAnsi="Times New Roman" w:cs="Times New Roman"/>
          <w:sz w:val="28"/>
          <w:szCs w:val="28"/>
        </w:rPr>
        <w:t>за исключением обслуживания VIP</w:t>
      </w:r>
      <w:r w:rsidR="00ED43AC" w:rsidRPr="00D90552">
        <w:rPr>
          <w:rFonts w:ascii="Times New Roman" w:hAnsi="Times New Roman" w:cs="Times New Roman"/>
          <w:sz w:val="28"/>
          <w:szCs w:val="28"/>
        </w:rPr>
        <w:t>–</w:t>
      </w:r>
      <w:r w:rsidR="00ED43AC" w:rsidRPr="00331E3B">
        <w:rPr>
          <w:rFonts w:ascii="Times New Roman" w:eastAsia="Times New Roman" w:hAnsi="Times New Roman" w:cs="Times New Roman"/>
          <w:sz w:val="28"/>
          <w:szCs w:val="28"/>
        </w:rPr>
        <w:t xml:space="preserve"> </w:t>
      </w:r>
      <w:r w:rsidR="00ED43AC" w:rsidRPr="00ED43AC">
        <w:rPr>
          <w:rFonts w:ascii="Times New Roman" w:eastAsia="Times New Roman" w:hAnsi="Times New Roman" w:cs="Times New Roman"/>
          <w:sz w:val="28"/>
          <w:szCs w:val="28"/>
        </w:rPr>
        <w:t xml:space="preserve">клиентов), банк является лидером не только по размеру активов, но и по количеству корпоративных расчетных счетов (более 1 миллиона). На рынке частных вкладов монополистом является ПАО </w:t>
      </w:r>
      <w:r w:rsidR="00ED43AC">
        <w:rPr>
          <w:rFonts w:ascii="Times New Roman" w:eastAsia="Times New Roman" w:hAnsi="Times New Roman" w:cs="Times New Roman"/>
          <w:sz w:val="28"/>
          <w:szCs w:val="28"/>
        </w:rPr>
        <w:t>«</w:t>
      </w:r>
      <w:r w:rsidR="00ED43AC" w:rsidRPr="00ED43AC">
        <w:rPr>
          <w:rFonts w:ascii="Times New Roman" w:eastAsia="Times New Roman" w:hAnsi="Times New Roman" w:cs="Times New Roman"/>
          <w:sz w:val="28"/>
          <w:szCs w:val="28"/>
        </w:rPr>
        <w:t>Сбербанк</w:t>
      </w:r>
      <w:r w:rsidR="00ED43AC">
        <w:rPr>
          <w:rFonts w:ascii="Times New Roman" w:eastAsia="Times New Roman" w:hAnsi="Times New Roman" w:cs="Times New Roman"/>
          <w:sz w:val="28"/>
          <w:szCs w:val="28"/>
        </w:rPr>
        <w:t xml:space="preserve">» </w:t>
      </w:r>
      <w:r w:rsidR="00ED43AC" w:rsidRPr="00D90552">
        <w:rPr>
          <w:rFonts w:ascii="Times New Roman" w:hAnsi="Times New Roman" w:cs="Times New Roman"/>
          <w:sz w:val="28"/>
          <w:szCs w:val="28"/>
        </w:rPr>
        <w:t>–</w:t>
      </w:r>
      <w:r w:rsidR="00ED43AC" w:rsidRPr="00ED43AC">
        <w:rPr>
          <w:rFonts w:ascii="Times New Roman" w:eastAsia="Times New Roman" w:hAnsi="Times New Roman" w:cs="Times New Roman"/>
          <w:sz w:val="28"/>
          <w:szCs w:val="28"/>
        </w:rPr>
        <w:t xml:space="preserve"> он контролирует 45% рынка (большую часть вкладов "физических лиц" составляют так называемые пенсионные вклады в рублях). Следует отметить, что в начале 2002 года доля банка составляла 71,4%. Дальнейшее снижение рыночной доли Сбербанка в значительной степени связано с системой страхования вкладов и ростом страховых выплат.</w:t>
      </w:r>
      <w:r w:rsidR="00ED43AC">
        <w:rPr>
          <w:rFonts w:ascii="Times New Roman" w:eastAsia="Times New Roman" w:hAnsi="Times New Roman" w:cs="Times New Roman"/>
          <w:sz w:val="28"/>
          <w:szCs w:val="28"/>
        </w:rPr>
        <w:t xml:space="preserve"> </w:t>
      </w:r>
      <w:r w:rsidR="00CD2FC2" w:rsidRPr="00CD2FC2">
        <w:rPr>
          <w:rFonts w:ascii="Times New Roman" w:eastAsia="Times New Roman" w:hAnsi="Times New Roman" w:cs="Times New Roman"/>
          <w:sz w:val="28"/>
          <w:szCs w:val="28"/>
        </w:rPr>
        <w:t xml:space="preserve">Около 11 миллионов человек получают зарплату через ПАО Сбербанк, а 12 миллионов человек </w:t>
      </w:r>
      <w:r w:rsidR="00CD2FC2" w:rsidRPr="00CD2FC2">
        <w:rPr>
          <w:rFonts w:ascii="Times New Roman" w:eastAsia="Times New Roman" w:hAnsi="Times New Roman" w:cs="Times New Roman"/>
          <w:sz w:val="28"/>
          <w:szCs w:val="28"/>
        </w:rPr>
        <w:lastRenderedPageBreak/>
        <w:t xml:space="preserve">получают пенсии. Банк выпустил более 30 миллионов пластиковых карт, а количество установленных банкоматов превышает 19 тысяч. </w:t>
      </w:r>
      <w:r w:rsidR="00917CAE" w:rsidRPr="00BA5A19">
        <w:rPr>
          <w:rFonts w:ascii="Times New Roman" w:eastAsia="Times New Roman" w:hAnsi="Times New Roman" w:cs="Times New Roman"/>
          <w:sz w:val="28"/>
          <w:szCs w:val="28"/>
        </w:rPr>
        <w:t>[</w:t>
      </w:r>
      <w:r w:rsidR="00917CAE" w:rsidRPr="00917CAE">
        <w:rPr>
          <w:rFonts w:ascii="Times New Roman" w:eastAsia="Times New Roman" w:hAnsi="Times New Roman" w:cs="Times New Roman"/>
          <w:sz w:val="28"/>
          <w:szCs w:val="28"/>
        </w:rPr>
        <w:t>29</w:t>
      </w:r>
      <w:r w:rsidR="00CB39C4" w:rsidRPr="00917CAE">
        <w:rPr>
          <w:rFonts w:ascii="Times New Roman" w:eastAsia="Times New Roman" w:hAnsi="Times New Roman" w:cs="Times New Roman"/>
          <w:sz w:val="28"/>
          <w:szCs w:val="28"/>
        </w:rPr>
        <w:t>, с</w:t>
      </w:r>
      <w:r w:rsidR="00917CAE" w:rsidRPr="00917CAE">
        <w:rPr>
          <w:rFonts w:ascii="Times New Roman" w:eastAsia="Times New Roman" w:hAnsi="Times New Roman" w:cs="Times New Roman"/>
          <w:sz w:val="28"/>
          <w:szCs w:val="28"/>
        </w:rPr>
        <w:t>.</w:t>
      </w:r>
      <w:r w:rsidR="00917CAE">
        <w:rPr>
          <w:rFonts w:ascii="Times New Roman" w:eastAsia="Times New Roman" w:hAnsi="Times New Roman" w:cs="Times New Roman"/>
          <w:sz w:val="28"/>
          <w:szCs w:val="28"/>
        </w:rPr>
        <w:t>7</w:t>
      </w:r>
      <w:r w:rsidR="00917CAE" w:rsidRPr="00BA5A19">
        <w:rPr>
          <w:rFonts w:ascii="Times New Roman" w:eastAsia="Times New Roman" w:hAnsi="Times New Roman" w:cs="Times New Roman"/>
          <w:sz w:val="28"/>
          <w:szCs w:val="28"/>
        </w:rPr>
        <w:t>]</w:t>
      </w:r>
      <w:r w:rsidR="00DA3A40">
        <w:rPr>
          <w:rFonts w:ascii="Times New Roman" w:eastAsia="Times New Roman" w:hAnsi="Times New Roman" w:cs="Times New Roman"/>
          <w:sz w:val="28"/>
          <w:szCs w:val="28"/>
        </w:rPr>
        <w:t>.</w:t>
      </w:r>
      <w:r w:rsidR="00CB39C4" w:rsidRPr="00331E3B">
        <w:rPr>
          <w:rFonts w:ascii="Times New Roman" w:eastAsia="Times New Roman" w:hAnsi="Times New Roman" w:cs="Times New Roman"/>
          <w:sz w:val="28"/>
          <w:szCs w:val="28"/>
        </w:rPr>
        <w:t xml:space="preserve"> </w:t>
      </w:r>
    </w:p>
    <w:p w:rsidR="000540BA" w:rsidRPr="00331E3B" w:rsidRDefault="00331E3B"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E61D7" w:rsidRPr="001E61D7">
        <w:rPr>
          <w:rFonts w:ascii="Times New Roman" w:eastAsia="Times New Roman" w:hAnsi="Times New Roman" w:cs="Times New Roman"/>
          <w:sz w:val="28"/>
          <w:szCs w:val="28"/>
        </w:rPr>
        <w:t>Падение мировой экономики в 2020 году составило 3,5%. Экономический кризис затронул многие организации. Пострадал и Сбербанк. Политика Банка России по поддержке экономики и банковского сектора стала важным направлением в 2020 году.</w:t>
      </w:r>
    </w:p>
    <w:p w:rsidR="00C60629" w:rsidRPr="00331E3B" w:rsidRDefault="00331E3B"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E61D7" w:rsidRPr="001E61D7">
        <w:rPr>
          <w:rFonts w:ascii="Times New Roman" w:eastAsia="Times New Roman" w:hAnsi="Times New Roman" w:cs="Times New Roman"/>
          <w:sz w:val="28"/>
          <w:szCs w:val="28"/>
        </w:rPr>
        <w:t>Сегод</w:t>
      </w:r>
      <w:r w:rsidR="005910D1">
        <w:rPr>
          <w:rFonts w:ascii="Times New Roman" w:eastAsia="Times New Roman" w:hAnsi="Times New Roman" w:cs="Times New Roman"/>
          <w:sz w:val="28"/>
          <w:szCs w:val="28"/>
        </w:rPr>
        <w:t xml:space="preserve">ня основные ценности Сбербанка </w:t>
      </w:r>
      <w:r w:rsidR="005910D1" w:rsidRPr="00D90552">
        <w:rPr>
          <w:rFonts w:ascii="Times New Roman" w:hAnsi="Times New Roman" w:cs="Times New Roman"/>
          <w:sz w:val="28"/>
          <w:szCs w:val="28"/>
        </w:rPr>
        <w:t>–</w:t>
      </w:r>
      <w:r w:rsidR="005910D1" w:rsidRPr="00331E3B">
        <w:rPr>
          <w:rFonts w:ascii="Times New Roman" w:eastAsia="Times New Roman" w:hAnsi="Times New Roman" w:cs="Times New Roman"/>
          <w:sz w:val="28"/>
          <w:szCs w:val="28"/>
        </w:rPr>
        <w:t xml:space="preserve"> </w:t>
      </w:r>
      <w:r w:rsidR="001E61D7" w:rsidRPr="001E61D7">
        <w:rPr>
          <w:rFonts w:ascii="Times New Roman" w:eastAsia="Times New Roman" w:hAnsi="Times New Roman" w:cs="Times New Roman"/>
          <w:sz w:val="28"/>
          <w:szCs w:val="28"/>
        </w:rPr>
        <w:t xml:space="preserve"> это основа подхода к жизни и работе, внутренний компас, помогающий принимать решения в сложных ситуациях, принципы, которым мы остаемся верны всегда </w:t>
      </w:r>
      <w:r w:rsidR="001E61D7">
        <w:rPr>
          <w:rFonts w:ascii="Times New Roman" w:eastAsia="Times New Roman" w:hAnsi="Times New Roman" w:cs="Times New Roman"/>
          <w:sz w:val="28"/>
          <w:szCs w:val="28"/>
        </w:rPr>
        <w:t>и везде</w:t>
      </w:r>
      <w:r w:rsidR="0052116E" w:rsidRPr="00331E3B">
        <w:rPr>
          <w:rFonts w:ascii="Times New Roman" w:eastAsia="Times New Roman" w:hAnsi="Times New Roman" w:cs="Times New Roman"/>
          <w:sz w:val="28"/>
          <w:szCs w:val="28"/>
        </w:rPr>
        <w:t xml:space="preserve"> </w:t>
      </w:r>
      <w:r w:rsidR="004E17E9" w:rsidRPr="00BA5A19">
        <w:rPr>
          <w:rFonts w:ascii="Times New Roman" w:eastAsia="Times New Roman" w:hAnsi="Times New Roman" w:cs="Times New Roman"/>
          <w:sz w:val="28"/>
          <w:szCs w:val="28"/>
        </w:rPr>
        <w:t>[</w:t>
      </w:r>
      <w:r w:rsidR="004E17E9" w:rsidRPr="004E17E9">
        <w:rPr>
          <w:rFonts w:ascii="Times New Roman" w:eastAsia="Times New Roman" w:hAnsi="Times New Roman" w:cs="Times New Roman"/>
          <w:sz w:val="28"/>
          <w:szCs w:val="28"/>
        </w:rPr>
        <w:t>36</w:t>
      </w:r>
      <w:r w:rsidR="00287658" w:rsidRPr="004E17E9">
        <w:rPr>
          <w:rFonts w:ascii="Times New Roman" w:eastAsia="Times New Roman" w:hAnsi="Times New Roman" w:cs="Times New Roman"/>
          <w:sz w:val="28"/>
          <w:szCs w:val="28"/>
        </w:rPr>
        <w:t>, с</w:t>
      </w:r>
      <w:r w:rsidR="004E17E9" w:rsidRPr="00BA5A19">
        <w:rPr>
          <w:rFonts w:ascii="Times New Roman" w:eastAsia="Times New Roman" w:hAnsi="Times New Roman" w:cs="Times New Roman"/>
          <w:sz w:val="28"/>
          <w:szCs w:val="28"/>
        </w:rPr>
        <w:t>.</w:t>
      </w:r>
      <w:r w:rsidR="004E17E9" w:rsidRPr="004E17E9">
        <w:rPr>
          <w:rFonts w:ascii="Times New Roman" w:eastAsia="Times New Roman" w:hAnsi="Times New Roman" w:cs="Times New Roman"/>
          <w:sz w:val="28"/>
          <w:szCs w:val="28"/>
        </w:rPr>
        <w:t>6</w:t>
      </w:r>
      <w:r w:rsidR="004E17E9" w:rsidRPr="00BA5A19">
        <w:rPr>
          <w:rFonts w:ascii="Times New Roman" w:eastAsia="Times New Roman" w:hAnsi="Times New Roman" w:cs="Times New Roman"/>
          <w:sz w:val="28"/>
          <w:szCs w:val="28"/>
        </w:rPr>
        <w:t>]</w:t>
      </w:r>
      <w:r w:rsidR="00DA3A40">
        <w:rPr>
          <w:rFonts w:ascii="Times New Roman" w:eastAsia="Times New Roman" w:hAnsi="Times New Roman" w:cs="Times New Roman"/>
          <w:sz w:val="28"/>
          <w:szCs w:val="28"/>
        </w:rPr>
        <w:t>.</w:t>
      </w:r>
    </w:p>
    <w:p w:rsidR="001E61D7" w:rsidRPr="00511702" w:rsidRDefault="00331E3B" w:rsidP="001E61D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87658" w:rsidRPr="00331E3B">
        <w:rPr>
          <w:rFonts w:ascii="Times New Roman" w:eastAsia="Times New Roman" w:hAnsi="Times New Roman" w:cs="Times New Roman"/>
          <w:sz w:val="28"/>
          <w:szCs w:val="28"/>
        </w:rPr>
        <w:t xml:space="preserve"> </w:t>
      </w:r>
      <w:r w:rsidR="001E61D7" w:rsidRPr="001E61D7">
        <w:rPr>
          <w:rFonts w:ascii="Times New Roman" w:eastAsia="Times New Roman" w:hAnsi="Times New Roman" w:cs="Times New Roman"/>
          <w:sz w:val="28"/>
          <w:szCs w:val="28"/>
        </w:rPr>
        <w:t>Миссия банка определяет смысл и содержание его деятельности, подчеркивая его важнейшую роль в российской экономике: "Наши клиенты, их потребности, мечты и цели являются основой всей деят</w:t>
      </w:r>
      <w:r w:rsidR="001E61D7">
        <w:rPr>
          <w:rFonts w:ascii="Times New Roman" w:eastAsia="Times New Roman" w:hAnsi="Times New Roman" w:cs="Times New Roman"/>
          <w:sz w:val="28"/>
          <w:szCs w:val="28"/>
        </w:rPr>
        <w:t>ельности банка как организации.</w:t>
      </w:r>
    </w:p>
    <w:p w:rsidR="00B525A2" w:rsidRPr="00331E3B" w:rsidRDefault="001E61D7" w:rsidP="001E61D7">
      <w:pPr>
        <w:spacing w:after="0" w:line="360" w:lineRule="auto"/>
        <w:jc w:val="both"/>
        <w:rPr>
          <w:rFonts w:ascii="Times New Roman" w:eastAsia="Times New Roman" w:hAnsi="Times New Roman" w:cs="Times New Roman"/>
          <w:sz w:val="28"/>
          <w:szCs w:val="28"/>
        </w:rPr>
      </w:pPr>
      <w:r w:rsidRPr="00511702">
        <w:rPr>
          <w:rFonts w:ascii="Times New Roman" w:eastAsia="Times New Roman" w:hAnsi="Times New Roman" w:cs="Times New Roman"/>
          <w:sz w:val="28"/>
          <w:szCs w:val="28"/>
        </w:rPr>
        <w:tab/>
      </w:r>
      <w:r w:rsidRPr="001E61D7">
        <w:rPr>
          <w:rFonts w:ascii="Times New Roman" w:eastAsia="Times New Roman" w:hAnsi="Times New Roman" w:cs="Times New Roman"/>
          <w:sz w:val="28"/>
          <w:szCs w:val="28"/>
        </w:rPr>
        <w:t>Гла</w:t>
      </w:r>
      <w:r w:rsidR="005910D1">
        <w:rPr>
          <w:rFonts w:ascii="Times New Roman" w:eastAsia="Times New Roman" w:hAnsi="Times New Roman" w:cs="Times New Roman"/>
          <w:sz w:val="28"/>
          <w:szCs w:val="28"/>
        </w:rPr>
        <w:t xml:space="preserve">вная цель Стратегии Банка 2023 </w:t>
      </w:r>
      <w:r w:rsidR="005910D1" w:rsidRPr="00D90552">
        <w:rPr>
          <w:rFonts w:ascii="Times New Roman" w:hAnsi="Times New Roman" w:cs="Times New Roman"/>
          <w:sz w:val="28"/>
          <w:szCs w:val="28"/>
        </w:rPr>
        <w:t>–</w:t>
      </w:r>
      <w:r w:rsidR="005910D1" w:rsidRPr="00331E3B">
        <w:rPr>
          <w:rFonts w:ascii="Times New Roman" w:eastAsia="Times New Roman" w:hAnsi="Times New Roman" w:cs="Times New Roman"/>
          <w:sz w:val="28"/>
          <w:szCs w:val="28"/>
        </w:rPr>
        <w:t xml:space="preserve"> </w:t>
      </w:r>
      <w:r w:rsidRPr="001E61D7">
        <w:rPr>
          <w:rFonts w:ascii="Times New Roman" w:eastAsia="Times New Roman" w:hAnsi="Times New Roman" w:cs="Times New Roman"/>
          <w:sz w:val="28"/>
          <w:szCs w:val="28"/>
        </w:rPr>
        <w:t xml:space="preserve"> стать надежным помощником и навигатором в меняющемся мире, помогая людям, компаниям и стране расти за счет создания полностью интегрированной экосистемы.</w:t>
      </w:r>
    </w:p>
    <w:p w:rsidR="00756CD4" w:rsidRPr="001E61D7" w:rsidRDefault="00331E3B"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E61D7" w:rsidRPr="001E61D7">
        <w:rPr>
          <w:rFonts w:ascii="Times New Roman" w:eastAsia="Times New Roman" w:hAnsi="Times New Roman" w:cs="Times New Roman"/>
          <w:sz w:val="28"/>
          <w:szCs w:val="28"/>
        </w:rPr>
        <w:t xml:space="preserve">Банк выстраивает финансовые, операционные и технологические процессы. </w:t>
      </w:r>
      <w:r w:rsidR="00756CD4" w:rsidRPr="001E61D7">
        <w:rPr>
          <w:rFonts w:ascii="Times New Roman" w:eastAsia="Times New Roman" w:hAnsi="Times New Roman" w:cs="Times New Roman"/>
          <w:sz w:val="28"/>
          <w:szCs w:val="28"/>
        </w:rPr>
        <w:t xml:space="preserve">Также компания занимается такими процессами как риск </w:t>
      </w:r>
      <w:r w:rsidR="00756CD4" w:rsidRPr="001E61D7">
        <w:rPr>
          <w:rFonts w:ascii="Times New Roman" w:hAnsi="Times New Roman" w:cs="Times New Roman"/>
          <w:sz w:val="28"/>
          <w:szCs w:val="28"/>
        </w:rPr>
        <w:t xml:space="preserve">– </w:t>
      </w:r>
      <w:r w:rsidR="00756CD4" w:rsidRPr="001E61D7">
        <w:rPr>
          <w:rFonts w:ascii="Times New Roman" w:eastAsia="Times New Roman" w:hAnsi="Times New Roman" w:cs="Times New Roman"/>
          <w:sz w:val="28"/>
          <w:szCs w:val="28"/>
        </w:rPr>
        <w:t xml:space="preserve"> менеджмент, управление командой и </w:t>
      </w:r>
      <w:r w:rsidR="006E56E4" w:rsidRPr="001E61D7">
        <w:rPr>
          <w:rFonts w:ascii="Times New Roman" w:eastAsia="Times New Roman" w:hAnsi="Times New Roman" w:cs="Times New Roman"/>
          <w:sz w:val="28"/>
          <w:szCs w:val="28"/>
        </w:rPr>
        <w:t>выстраиванием корпоративной</w:t>
      </w:r>
      <w:r w:rsidR="00DA3A40" w:rsidRPr="001E61D7">
        <w:rPr>
          <w:rFonts w:ascii="Times New Roman" w:eastAsia="Times New Roman" w:hAnsi="Times New Roman" w:cs="Times New Roman"/>
          <w:sz w:val="28"/>
          <w:szCs w:val="28"/>
        </w:rPr>
        <w:t xml:space="preserve"> культуры</w:t>
      </w:r>
      <w:r w:rsidR="006E56E4" w:rsidRPr="001E61D7">
        <w:rPr>
          <w:rFonts w:ascii="Times New Roman" w:eastAsia="Times New Roman" w:hAnsi="Times New Roman" w:cs="Times New Roman"/>
          <w:sz w:val="28"/>
          <w:szCs w:val="28"/>
        </w:rPr>
        <w:t xml:space="preserve"> </w:t>
      </w:r>
      <w:r w:rsidR="004E17E9" w:rsidRPr="001E61D7">
        <w:rPr>
          <w:rFonts w:ascii="Times New Roman" w:eastAsia="Times New Roman" w:hAnsi="Times New Roman" w:cs="Times New Roman"/>
          <w:sz w:val="28"/>
          <w:szCs w:val="28"/>
        </w:rPr>
        <w:t>[37</w:t>
      </w:r>
      <w:r w:rsidR="00AD4454" w:rsidRPr="001E61D7">
        <w:rPr>
          <w:rFonts w:ascii="Times New Roman" w:eastAsia="Times New Roman" w:hAnsi="Times New Roman" w:cs="Times New Roman"/>
          <w:sz w:val="28"/>
          <w:szCs w:val="28"/>
        </w:rPr>
        <w:t>, с</w:t>
      </w:r>
      <w:r w:rsidR="004E17E9" w:rsidRPr="001E61D7">
        <w:rPr>
          <w:rFonts w:ascii="Times New Roman" w:eastAsia="Times New Roman" w:hAnsi="Times New Roman" w:cs="Times New Roman"/>
          <w:sz w:val="28"/>
          <w:szCs w:val="28"/>
        </w:rPr>
        <w:t>.12]</w:t>
      </w:r>
      <w:r w:rsidR="00DA3A40" w:rsidRPr="001E61D7">
        <w:rPr>
          <w:rFonts w:ascii="Times New Roman" w:eastAsia="Times New Roman" w:hAnsi="Times New Roman" w:cs="Times New Roman"/>
          <w:sz w:val="28"/>
          <w:szCs w:val="28"/>
        </w:rPr>
        <w:t>.</w:t>
      </w:r>
      <w:r w:rsidR="00AD4454" w:rsidRPr="001E61D7">
        <w:rPr>
          <w:rFonts w:ascii="Times New Roman" w:eastAsia="Times New Roman" w:hAnsi="Times New Roman" w:cs="Times New Roman"/>
          <w:sz w:val="28"/>
          <w:szCs w:val="28"/>
        </w:rPr>
        <w:t xml:space="preserve"> </w:t>
      </w:r>
    </w:p>
    <w:p w:rsidR="00B525A2" w:rsidRPr="001E61D7" w:rsidRDefault="00331E3B" w:rsidP="00331E3B">
      <w:pPr>
        <w:spacing w:after="0" w:line="360" w:lineRule="auto"/>
        <w:jc w:val="both"/>
        <w:rPr>
          <w:rFonts w:ascii="Times New Roman" w:eastAsia="Times New Roman" w:hAnsi="Times New Roman" w:cs="Times New Roman"/>
          <w:sz w:val="28"/>
          <w:szCs w:val="28"/>
        </w:rPr>
      </w:pPr>
      <w:r w:rsidRPr="001E61D7">
        <w:rPr>
          <w:rFonts w:ascii="Times New Roman" w:eastAsia="Times New Roman" w:hAnsi="Times New Roman" w:cs="Times New Roman"/>
          <w:sz w:val="28"/>
          <w:szCs w:val="28"/>
        </w:rPr>
        <w:tab/>
      </w:r>
      <w:r w:rsidR="001E61D7" w:rsidRPr="001E61D7">
        <w:rPr>
          <w:rFonts w:ascii="Times New Roman" w:hAnsi="Times New Roman" w:cs="Times New Roman"/>
          <w:sz w:val="28"/>
          <w:szCs w:val="28"/>
          <w:shd w:val="clear" w:color="auto" w:fill="FFFFFF"/>
        </w:rPr>
        <w:t>В состав </w:t>
      </w:r>
      <w:r w:rsidR="001E61D7" w:rsidRPr="001E61D7">
        <w:rPr>
          <w:rStyle w:val="synonym"/>
          <w:rFonts w:ascii="Times New Roman" w:hAnsi="Times New Roman" w:cs="Times New Roman"/>
          <w:sz w:val="28"/>
          <w:szCs w:val="28"/>
        </w:rPr>
        <w:t>заграничной</w:t>
      </w:r>
      <w:r w:rsidR="001E61D7" w:rsidRPr="001E61D7">
        <w:rPr>
          <w:rFonts w:ascii="Times New Roman" w:hAnsi="Times New Roman" w:cs="Times New Roman"/>
          <w:sz w:val="28"/>
          <w:szCs w:val="28"/>
          <w:shd w:val="clear" w:color="auto" w:fill="FFFFFF"/>
        </w:rPr>
        <w:t> сети Группы </w:t>
      </w:r>
      <w:r w:rsidR="001E61D7">
        <w:rPr>
          <w:rStyle w:val="synonym"/>
          <w:rFonts w:ascii="Times New Roman" w:hAnsi="Times New Roman" w:cs="Times New Roman"/>
          <w:sz w:val="28"/>
          <w:szCs w:val="28"/>
        </w:rPr>
        <w:t xml:space="preserve">Сберегательный </w:t>
      </w:r>
      <w:r w:rsidR="001E61D7" w:rsidRPr="001E61D7">
        <w:rPr>
          <w:rStyle w:val="synonym"/>
          <w:rFonts w:ascii="Times New Roman" w:hAnsi="Times New Roman" w:cs="Times New Roman"/>
          <w:sz w:val="28"/>
          <w:szCs w:val="28"/>
        </w:rPr>
        <w:t>банк</w:t>
      </w:r>
      <w:r w:rsidR="001E61D7" w:rsidRPr="001E61D7">
        <w:rPr>
          <w:rFonts w:ascii="Times New Roman" w:hAnsi="Times New Roman" w:cs="Times New Roman"/>
          <w:sz w:val="28"/>
          <w:szCs w:val="28"/>
          <w:shd w:val="clear" w:color="auto" w:fill="FFFFFF"/>
        </w:rPr>
        <w:t> входят дочерние банки, филиалы и </w:t>
      </w:r>
      <w:r w:rsidR="001E61D7" w:rsidRPr="001E61D7">
        <w:rPr>
          <w:rStyle w:val="synonym"/>
          <w:rFonts w:ascii="Times New Roman" w:hAnsi="Times New Roman" w:cs="Times New Roman"/>
          <w:sz w:val="28"/>
          <w:szCs w:val="28"/>
        </w:rPr>
        <w:t>консульства</w:t>
      </w:r>
      <w:r w:rsidR="001E61D7" w:rsidRPr="001E61D7">
        <w:rPr>
          <w:rFonts w:ascii="Times New Roman" w:hAnsi="Times New Roman" w:cs="Times New Roman"/>
          <w:sz w:val="28"/>
          <w:szCs w:val="28"/>
          <w:shd w:val="clear" w:color="auto" w:fill="FFFFFF"/>
        </w:rPr>
        <w:t> в 17 </w:t>
      </w:r>
      <w:r w:rsidR="001E61D7" w:rsidRPr="001E61D7">
        <w:rPr>
          <w:rStyle w:val="synonym"/>
          <w:rFonts w:ascii="Times New Roman" w:hAnsi="Times New Roman" w:cs="Times New Roman"/>
          <w:sz w:val="28"/>
          <w:szCs w:val="28"/>
        </w:rPr>
        <w:t>государствах</w:t>
      </w:r>
      <w:r w:rsidR="001E61D7" w:rsidRPr="001E61D7">
        <w:rPr>
          <w:rFonts w:ascii="Times New Roman" w:hAnsi="Times New Roman" w:cs="Times New Roman"/>
          <w:sz w:val="28"/>
          <w:szCs w:val="28"/>
          <w:shd w:val="clear" w:color="auto" w:fill="FFFFFF"/>
        </w:rPr>
        <w:t>. </w:t>
      </w:r>
      <w:r w:rsidR="001E61D7" w:rsidRPr="001E61D7">
        <w:rPr>
          <w:rStyle w:val="synonym"/>
          <w:rFonts w:ascii="Times New Roman" w:hAnsi="Times New Roman" w:cs="Times New Roman"/>
          <w:sz w:val="28"/>
          <w:szCs w:val="28"/>
        </w:rPr>
        <w:t>В их числе</w:t>
      </w:r>
      <w:r w:rsidR="001E61D7" w:rsidRPr="001E61D7">
        <w:rPr>
          <w:rFonts w:ascii="Times New Roman" w:hAnsi="Times New Roman" w:cs="Times New Roman"/>
          <w:sz w:val="28"/>
          <w:szCs w:val="28"/>
          <w:shd w:val="clear" w:color="auto" w:fill="FFFFFF"/>
        </w:rPr>
        <w:t>: Казахстан, Беларусь, Украина, Германия, Венгрия, Сербия, Китай, Индия и др.</w:t>
      </w:r>
    </w:p>
    <w:p w:rsidR="00034D05" w:rsidRPr="001E61D7" w:rsidRDefault="00331E3B" w:rsidP="00331E3B">
      <w:pPr>
        <w:spacing w:after="0" w:line="360" w:lineRule="auto"/>
        <w:jc w:val="both"/>
        <w:rPr>
          <w:rFonts w:ascii="Times New Roman" w:eastAsia="Times New Roman" w:hAnsi="Times New Roman" w:cs="Times New Roman"/>
          <w:sz w:val="28"/>
          <w:szCs w:val="28"/>
        </w:rPr>
      </w:pPr>
      <w:r w:rsidRPr="001E61D7">
        <w:rPr>
          <w:rFonts w:ascii="Times New Roman" w:eastAsia="Times New Roman" w:hAnsi="Times New Roman" w:cs="Times New Roman"/>
          <w:sz w:val="28"/>
          <w:szCs w:val="28"/>
        </w:rPr>
        <w:tab/>
      </w:r>
      <w:r w:rsidR="003148E4">
        <w:rPr>
          <w:rFonts w:ascii="Times New Roman" w:hAnsi="Times New Roman" w:cs="Times New Roman"/>
          <w:sz w:val="28"/>
          <w:szCs w:val="28"/>
          <w:shd w:val="clear" w:color="auto" w:fill="FFFFFF"/>
        </w:rPr>
        <w:t xml:space="preserve">ПАО </w:t>
      </w:r>
      <w:r w:rsidR="001E61D7" w:rsidRPr="001E61D7">
        <w:rPr>
          <w:rFonts w:ascii="Times New Roman" w:hAnsi="Times New Roman" w:cs="Times New Roman"/>
          <w:sz w:val="28"/>
          <w:szCs w:val="28"/>
          <w:shd w:val="clear" w:color="auto" w:fill="FFFFFF"/>
        </w:rPr>
        <w:t>«</w:t>
      </w:r>
      <w:r w:rsidR="001E61D7" w:rsidRPr="001E61D7">
        <w:rPr>
          <w:rStyle w:val="synonym"/>
          <w:rFonts w:ascii="Times New Roman" w:hAnsi="Times New Roman" w:cs="Times New Roman"/>
          <w:sz w:val="28"/>
          <w:szCs w:val="28"/>
        </w:rPr>
        <w:t>Сбер</w:t>
      </w:r>
      <w:r w:rsidR="003148E4">
        <w:rPr>
          <w:rStyle w:val="synonym"/>
          <w:rFonts w:ascii="Times New Roman" w:hAnsi="Times New Roman" w:cs="Times New Roman"/>
          <w:sz w:val="28"/>
          <w:szCs w:val="28"/>
        </w:rPr>
        <w:t>банк</w:t>
      </w:r>
      <w:r w:rsidR="001E61D7" w:rsidRPr="001E61D7">
        <w:rPr>
          <w:rFonts w:ascii="Times New Roman" w:hAnsi="Times New Roman" w:cs="Times New Roman"/>
          <w:sz w:val="28"/>
          <w:szCs w:val="28"/>
          <w:shd w:val="clear" w:color="auto" w:fill="FFFFFF"/>
        </w:rPr>
        <w:t>» имеет </w:t>
      </w:r>
      <w:r w:rsidR="001E61D7" w:rsidRPr="001E61D7">
        <w:rPr>
          <w:rStyle w:val="synonym"/>
          <w:rFonts w:ascii="Times New Roman" w:hAnsi="Times New Roman" w:cs="Times New Roman"/>
          <w:sz w:val="28"/>
          <w:szCs w:val="28"/>
        </w:rPr>
        <w:t>гигантскую</w:t>
      </w:r>
      <w:r w:rsidR="001E61D7" w:rsidRPr="001E61D7">
        <w:rPr>
          <w:rFonts w:ascii="Times New Roman" w:hAnsi="Times New Roman" w:cs="Times New Roman"/>
          <w:sz w:val="28"/>
          <w:szCs w:val="28"/>
          <w:shd w:val="clear" w:color="auto" w:fill="FFFFFF"/>
        </w:rPr>
        <w:t> филиальную сеть: 17 территориальных банков </w:t>
      </w:r>
      <w:r w:rsidR="003148E4">
        <w:rPr>
          <w:rStyle w:val="synonym"/>
          <w:rFonts w:ascii="Times New Roman" w:hAnsi="Times New Roman" w:cs="Times New Roman"/>
          <w:sz w:val="28"/>
          <w:szCs w:val="28"/>
        </w:rPr>
        <w:t xml:space="preserve">и </w:t>
      </w:r>
      <w:r w:rsidR="001E61D7" w:rsidRPr="001E61D7">
        <w:rPr>
          <w:rStyle w:val="synonym"/>
          <w:rFonts w:ascii="Times New Roman" w:hAnsi="Times New Roman" w:cs="Times New Roman"/>
          <w:sz w:val="28"/>
          <w:szCs w:val="28"/>
        </w:rPr>
        <w:t>более</w:t>
      </w:r>
      <w:r w:rsidR="001E61D7" w:rsidRPr="001E61D7">
        <w:rPr>
          <w:rFonts w:ascii="Times New Roman" w:hAnsi="Times New Roman" w:cs="Times New Roman"/>
          <w:sz w:val="28"/>
          <w:szCs w:val="28"/>
          <w:shd w:val="clear" w:color="auto" w:fill="FFFFFF"/>
        </w:rPr>
        <w:t> 18 400 подразделений. Он </w:t>
      </w:r>
      <w:r w:rsidR="001E61D7" w:rsidRPr="001E61D7">
        <w:rPr>
          <w:rStyle w:val="synonym"/>
          <w:rFonts w:ascii="Times New Roman" w:hAnsi="Times New Roman" w:cs="Times New Roman"/>
          <w:sz w:val="28"/>
          <w:szCs w:val="28"/>
        </w:rPr>
        <w:t>предоставляет услуги</w:t>
      </w:r>
      <w:r w:rsidR="001E61D7" w:rsidRPr="001E61D7">
        <w:rPr>
          <w:rFonts w:ascii="Times New Roman" w:hAnsi="Times New Roman" w:cs="Times New Roman"/>
          <w:sz w:val="28"/>
          <w:szCs w:val="28"/>
          <w:shd w:val="clear" w:color="auto" w:fill="FFFFFF"/>
        </w:rPr>
        <w:t> во всех 83 субъектах </w:t>
      </w:r>
      <w:r w:rsidR="001E61D7" w:rsidRPr="001E61D7">
        <w:rPr>
          <w:rStyle w:val="synonym"/>
          <w:rFonts w:ascii="Times New Roman" w:hAnsi="Times New Roman" w:cs="Times New Roman"/>
          <w:sz w:val="28"/>
          <w:szCs w:val="28"/>
        </w:rPr>
        <w:t>России</w:t>
      </w:r>
      <w:r w:rsidR="001E61D7" w:rsidRPr="001E61D7">
        <w:rPr>
          <w:rFonts w:ascii="Times New Roman" w:hAnsi="Times New Roman" w:cs="Times New Roman"/>
          <w:sz w:val="28"/>
          <w:szCs w:val="28"/>
          <w:shd w:val="clear" w:color="auto" w:fill="FFFFFF"/>
        </w:rPr>
        <w:t>. </w:t>
      </w:r>
      <w:r w:rsidR="001E61D7" w:rsidRPr="001E61D7">
        <w:rPr>
          <w:rStyle w:val="synonym"/>
          <w:rFonts w:ascii="Times New Roman" w:hAnsi="Times New Roman" w:cs="Times New Roman"/>
          <w:sz w:val="28"/>
          <w:szCs w:val="28"/>
        </w:rPr>
        <w:t>Не так давно</w:t>
      </w:r>
      <w:r w:rsidR="001E61D7" w:rsidRPr="001E61D7">
        <w:rPr>
          <w:rFonts w:ascii="Times New Roman" w:hAnsi="Times New Roman" w:cs="Times New Roman"/>
          <w:sz w:val="28"/>
          <w:szCs w:val="28"/>
          <w:shd w:val="clear" w:color="auto" w:fill="FFFFFF"/>
        </w:rPr>
        <w:t> были введены удаленные каналы обслуживания. </w:t>
      </w:r>
    </w:p>
    <w:p w:rsidR="000D447C" w:rsidRPr="001E61D7" w:rsidRDefault="00331E3B" w:rsidP="00331E3B">
      <w:pPr>
        <w:spacing w:after="0" w:line="360" w:lineRule="auto"/>
        <w:jc w:val="both"/>
        <w:rPr>
          <w:rFonts w:ascii="Times New Roman" w:eastAsia="Times New Roman" w:hAnsi="Times New Roman" w:cs="Times New Roman"/>
          <w:sz w:val="28"/>
          <w:szCs w:val="28"/>
        </w:rPr>
      </w:pPr>
      <w:r w:rsidRPr="001E61D7">
        <w:rPr>
          <w:rFonts w:ascii="Times New Roman" w:eastAsia="Times New Roman" w:hAnsi="Times New Roman" w:cs="Times New Roman"/>
          <w:sz w:val="28"/>
          <w:szCs w:val="28"/>
        </w:rPr>
        <w:lastRenderedPageBreak/>
        <w:tab/>
      </w:r>
      <w:r w:rsidR="00B525A2" w:rsidRPr="001E61D7">
        <w:rPr>
          <w:rFonts w:ascii="Times New Roman" w:eastAsia="Times New Roman" w:hAnsi="Times New Roman" w:cs="Times New Roman"/>
          <w:sz w:val="28"/>
          <w:szCs w:val="28"/>
        </w:rPr>
        <w:t xml:space="preserve">Стремясь сделать обслуживание более удобным, современным и технологичным, Сбербанк </w:t>
      </w:r>
      <w:r w:rsidR="005279B1">
        <w:rPr>
          <w:rFonts w:ascii="Times New Roman" w:eastAsia="Times New Roman" w:hAnsi="Times New Roman" w:cs="Times New Roman"/>
          <w:sz w:val="28"/>
          <w:szCs w:val="28"/>
        </w:rPr>
        <w:t xml:space="preserve">ежегодно </w:t>
      </w:r>
      <w:r w:rsidR="00B525A2" w:rsidRPr="001E61D7">
        <w:rPr>
          <w:rFonts w:ascii="Times New Roman" w:eastAsia="Times New Roman" w:hAnsi="Times New Roman" w:cs="Times New Roman"/>
          <w:sz w:val="28"/>
          <w:szCs w:val="28"/>
        </w:rPr>
        <w:t xml:space="preserve">совершенствует возможности </w:t>
      </w:r>
      <w:r w:rsidR="005279B1">
        <w:rPr>
          <w:rFonts w:ascii="Times New Roman" w:eastAsia="Times New Roman" w:hAnsi="Times New Roman" w:cs="Times New Roman"/>
          <w:sz w:val="28"/>
          <w:szCs w:val="28"/>
        </w:rPr>
        <w:t xml:space="preserve">удаленного </w:t>
      </w:r>
      <w:r w:rsidR="00B525A2" w:rsidRPr="001E61D7">
        <w:rPr>
          <w:rFonts w:ascii="Times New Roman" w:eastAsia="Times New Roman" w:hAnsi="Times New Roman" w:cs="Times New Roman"/>
          <w:sz w:val="28"/>
          <w:szCs w:val="28"/>
        </w:rPr>
        <w:t>управления счетами клиентов.</w:t>
      </w:r>
    </w:p>
    <w:p w:rsidR="001E5A37" w:rsidRPr="00331E3B" w:rsidRDefault="00331E3B"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E5A37" w:rsidRPr="00331E3B">
        <w:rPr>
          <w:rFonts w:ascii="Times New Roman" w:eastAsia="Times New Roman" w:hAnsi="Times New Roman" w:cs="Times New Roman"/>
          <w:sz w:val="28"/>
          <w:szCs w:val="28"/>
        </w:rPr>
        <w:t>Крупнейшими дочерними предприятиями банка являются:</w:t>
      </w:r>
    </w:p>
    <w:p w:rsidR="001E5A37" w:rsidRPr="00331E3B" w:rsidRDefault="00331E3B"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E5A37" w:rsidRPr="00331E3B">
        <w:rPr>
          <w:rFonts w:ascii="Times New Roman" w:hAnsi="Times New Roman" w:cs="Times New Roman"/>
          <w:sz w:val="28"/>
          <w:szCs w:val="28"/>
        </w:rPr>
        <w:t>– АО «Сбербанк Управление Активами» –  крупнейший игрок коллективных инвестиций на российском рынке;</w:t>
      </w:r>
    </w:p>
    <w:p w:rsidR="001E5A37" w:rsidRPr="00331E3B" w:rsidRDefault="00331E3B"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E5A37" w:rsidRPr="00331E3B">
        <w:rPr>
          <w:rFonts w:ascii="Times New Roman" w:hAnsi="Times New Roman" w:cs="Times New Roman"/>
          <w:sz w:val="28"/>
          <w:szCs w:val="28"/>
        </w:rPr>
        <w:t xml:space="preserve">– ЗАО «Сбербанк </w:t>
      </w:r>
      <w:proofErr w:type="gramStart"/>
      <w:r w:rsidR="001E5A37" w:rsidRPr="00331E3B">
        <w:rPr>
          <w:rFonts w:ascii="Times New Roman" w:hAnsi="Times New Roman" w:cs="Times New Roman"/>
          <w:sz w:val="28"/>
          <w:szCs w:val="28"/>
        </w:rPr>
        <w:t>КИБ</w:t>
      </w:r>
      <w:proofErr w:type="gramEnd"/>
      <w:r w:rsidR="001E5A37" w:rsidRPr="00331E3B">
        <w:rPr>
          <w:rFonts w:ascii="Times New Roman" w:hAnsi="Times New Roman" w:cs="Times New Roman"/>
          <w:sz w:val="28"/>
          <w:szCs w:val="28"/>
        </w:rPr>
        <w:t>» занимается корпоративно – инвестиционной деятельностью;</w:t>
      </w:r>
    </w:p>
    <w:p w:rsidR="001E5A37" w:rsidRPr="00331E3B" w:rsidRDefault="00331E3B"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E5A37" w:rsidRPr="00331E3B">
        <w:rPr>
          <w:rFonts w:ascii="Times New Roman" w:hAnsi="Times New Roman" w:cs="Times New Roman"/>
          <w:sz w:val="28"/>
          <w:szCs w:val="28"/>
        </w:rPr>
        <w:t>– ООО СК «Сбербанк страхование» специализируется на страховании имущества;</w:t>
      </w:r>
    </w:p>
    <w:p w:rsidR="001E5A37" w:rsidRPr="00331E3B" w:rsidRDefault="00331E3B"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E5A37" w:rsidRPr="00331E3B">
        <w:rPr>
          <w:rFonts w:ascii="Times New Roman" w:hAnsi="Times New Roman" w:cs="Times New Roman"/>
          <w:sz w:val="28"/>
          <w:szCs w:val="28"/>
        </w:rPr>
        <w:t>– АО «Сбербанк лизинг» –  лизинговая компания, входящая в тройку крупнейших финансовых компаний по объему портфеля;</w:t>
      </w:r>
    </w:p>
    <w:p w:rsidR="001E5A37" w:rsidRPr="00331E3B" w:rsidRDefault="00331E3B"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E5A37" w:rsidRPr="00331E3B">
        <w:rPr>
          <w:rFonts w:ascii="Times New Roman" w:hAnsi="Times New Roman" w:cs="Times New Roman"/>
          <w:sz w:val="28"/>
          <w:szCs w:val="28"/>
        </w:rPr>
        <w:t>– ООО «Сбербанк Капитал» реализует проекты в области недвижимости, угольной и автомобильной промышленности;</w:t>
      </w:r>
    </w:p>
    <w:p w:rsidR="001E5A37" w:rsidRPr="00331E3B" w:rsidRDefault="00331E3B"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E5A37" w:rsidRPr="00331E3B">
        <w:rPr>
          <w:rFonts w:ascii="Times New Roman" w:hAnsi="Times New Roman" w:cs="Times New Roman"/>
          <w:sz w:val="28"/>
          <w:szCs w:val="28"/>
        </w:rPr>
        <w:t>– ЗАО «Сбербанк – АСТ» является национальным оператором, помогающим</w:t>
      </w:r>
      <w:r w:rsidR="008F1883" w:rsidRPr="00331E3B">
        <w:rPr>
          <w:rFonts w:ascii="Times New Roman" w:hAnsi="Times New Roman" w:cs="Times New Roman"/>
          <w:sz w:val="28"/>
          <w:szCs w:val="28"/>
        </w:rPr>
        <w:t xml:space="preserve"> проводить электронные аукционы;</w:t>
      </w:r>
    </w:p>
    <w:p w:rsidR="008F1883" w:rsidRPr="00331E3B" w:rsidRDefault="00331E3B"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F1883" w:rsidRPr="00331E3B">
        <w:rPr>
          <w:rFonts w:ascii="Times New Roman" w:hAnsi="Times New Roman" w:cs="Times New Roman"/>
          <w:sz w:val="28"/>
          <w:szCs w:val="28"/>
        </w:rPr>
        <w:t>– АО «НПФ Сбербанка» –  негосударственный пенсионный фонд;</w:t>
      </w:r>
    </w:p>
    <w:p w:rsidR="008F1883" w:rsidRPr="00BA5A19" w:rsidRDefault="00331E3B" w:rsidP="00331E3B">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8F1883" w:rsidRPr="00331E3B">
        <w:rPr>
          <w:rFonts w:ascii="Times New Roman" w:hAnsi="Times New Roman" w:cs="Times New Roman"/>
          <w:sz w:val="28"/>
          <w:szCs w:val="28"/>
        </w:rPr>
        <w:t>– ООО «Центр недвижимости от Сбербанка» создает сервисы в сфере недвижи</w:t>
      </w:r>
      <w:r w:rsidR="00DA3A40">
        <w:rPr>
          <w:rFonts w:ascii="Times New Roman" w:hAnsi="Times New Roman" w:cs="Times New Roman"/>
          <w:sz w:val="28"/>
          <w:szCs w:val="28"/>
        </w:rPr>
        <w:t>мости и ипотечного кредитования</w:t>
      </w:r>
      <w:r w:rsidR="008F1883" w:rsidRPr="00331E3B">
        <w:rPr>
          <w:rFonts w:ascii="Times New Roman" w:hAnsi="Times New Roman" w:cs="Times New Roman"/>
          <w:sz w:val="28"/>
          <w:szCs w:val="28"/>
        </w:rPr>
        <w:t xml:space="preserve"> </w:t>
      </w:r>
      <w:r w:rsidR="00EF4CA2" w:rsidRPr="00BA5A19">
        <w:rPr>
          <w:rFonts w:ascii="Times New Roman" w:hAnsi="Times New Roman" w:cs="Times New Roman"/>
          <w:sz w:val="28"/>
          <w:szCs w:val="28"/>
        </w:rPr>
        <w:t>[</w:t>
      </w:r>
      <w:r w:rsidR="00EF4CA2" w:rsidRPr="00EF4CA2">
        <w:rPr>
          <w:rFonts w:ascii="Times New Roman" w:hAnsi="Times New Roman" w:cs="Times New Roman"/>
          <w:sz w:val="28"/>
          <w:szCs w:val="28"/>
        </w:rPr>
        <w:t>8</w:t>
      </w:r>
      <w:r w:rsidR="00EF4CA2" w:rsidRPr="00BA5A19">
        <w:rPr>
          <w:rFonts w:ascii="Times New Roman" w:hAnsi="Times New Roman" w:cs="Times New Roman"/>
          <w:sz w:val="28"/>
          <w:szCs w:val="28"/>
        </w:rPr>
        <w:t>]</w:t>
      </w:r>
      <w:r w:rsidR="00DA3A40">
        <w:rPr>
          <w:rFonts w:ascii="Times New Roman" w:hAnsi="Times New Roman" w:cs="Times New Roman"/>
          <w:sz w:val="28"/>
          <w:szCs w:val="28"/>
        </w:rPr>
        <w:t>.</w:t>
      </w:r>
    </w:p>
    <w:p w:rsidR="000D447C" w:rsidRPr="00331E3B" w:rsidRDefault="00331E3B"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525A2" w:rsidRPr="00331E3B">
        <w:rPr>
          <w:rFonts w:ascii="Times New Roman" w:eastAsia="Times New Roman" w:hAnsi="Times New Roman" w:cs="Times New Roman"/>
          <w:sz w:val="28"/>
          <w:szCs w:val="28"/>
        </w:rPr>
        <w:t xml:space="preserve">Перечислим основные направления деятельности </w:t>
      </w:r>
      <w:r w:rsidR="000D447C" w:rsidRPr="00331E3B">
        <w:rPr>
          <w:rFonts w:ascii="Times New Roman" w:eastAsia="Times New Roman" w:hAnsi="Times New Roman" w:cs="Times New Roman"/>
          <w:sz w:val="28"/>
          <w:szCs w:val="28"/>
        </w:rPr>
        <w:t>ПАО «Сбербанк».</w:t>
      </w:r>
    </w:p>
    <w:p w:rsidR="000D447C" w:rsidRPr="00331E3B" w:rsidRDefault="000D447C" w:rsidP="00331E3B">
      <w:pPr>
        <w:spacing w:after="0" w:line="360" w:lineRule="auto"/>
        <w:jc w:val="both"/>
        <w:rPr>
          <w:rFonts w:ascii="Times New Roman" w:eastAsia="Times New Roman" w:hAnsi="Times New Roman" w:cs="Times New Roman"/>
          <w:sz w:val="28"/>
          <w:szCs w:val="28"/>
        </w:rPr>
      </w:pPr>
      <w:r w:rsidRPr="00331E3B">
        <w:rPr>
          <w:rFonts w:ascii="Times New Roman" w:eastAsia="Times New Roman" w:hAnsi="Times New Roman" w:cs="Times New Roman"/>
          <w:sz w:val="28"/>
          <w:szCs w:val="28"/>
        </w:rPr>
        <w:tab/>
        <w:t>1. Привлечение денежных средств физических и юридических лиц во вклады.</w:t>
      </w:r>
    </w:p>
    <w:p w:rsidR="000D447C" w:rsidRPr="00331E3B" w:rsidRDefault="000D447C" w:rsidP="00331E3B">
      <w:pPr>
        <w:spacing w:after="0" w:line="360" w:lineRule="auto"/>
        <w:jc w:val="both"/>
        <w:rPr>
          <w:rFonts w:ascii="Times New Roman" w:eastAsia="Times New Roman" w:hAnsi="Times New Roman" w:cs="Times New Roman"/>
          <w:sz w:val="28"/>
          <w:szCs w:val="28"/>
        </w:rPr>
      </w:pPr>
      <w:r w:rsidRPr="00331E3B">
        <w:rPr>
          <w:rFonts w:ascii="Times New Roman" w:eastAsia="Times New Roman" w:hAnsi="Times New Roman" w:cs="Times New Roman"/>
          <w:sz w:val="28"/>
          <w:szCs w:val="28"/>
        </w:rPr>
        <w:tab/>
        <w:t>2. Размещение средств от своего имени и за свой счет.</w:t>
      </w:r>
    </w:p>
    <w:p w:rsidR="000D447C" w:rsidRPr="00331E3B" w:rsidRDefault="000D447C" w:rsidP="00331E3B">
      <w:pPr>
        <w:spacing w:after="0" w:line="360" w:lineRule="auto"/>
        <w:jc w:val="both"/>
        <w:rPr>
          <w:rFonts w:ascii="Times New Roman" w:eastAsia="Times New Roman" w:hAnsi="Times New Roman" w:cs="Times New Roman"/>
          <w:sz w:val="28"/>
          <w:szCs w:val="28"/>
        </w:rPr>
      </w:pPr>
      <w:r w:rsidRPr="00331E3B">
        <w:rPr>
          <w:rFonts w:ascii="Times New Roman" w:eastAsia="Times New Roman" w:hAnsi="Times New Roman" w:cs="Times New Roman"/>
          <w:sz w:val="28"/>
          <w:szCs w:val="28"/>
        </w:rPr>
        <w:tab/>
        <w:t>3. Открытие банковских счетов</w:t>
      </w:r>
      <w:r w:rsidR="00B525A2" w:rsidRPr="00331E3B">
        <w:rPr>
          <w:rFonts w:ascii="Times New Roman" w:eastAsia="Times New Roman" w:hAnsi="Times New Roman" w:cs="Times New Roman"/>
          <w:sz w:val="28"/>
          <w:szCs w:val="28"/>
        </w:rPr>
        <w:t xml:space="preserve"> физических лиц и юридических лиц,</w:t>
      </w:r>
      <w:r w:rsidRPr="00331E3B">
        <w:rPr>
          <w:rFonts w:ascii="Times New Roman" w:eastAsia="Times New Roman" w:hAnsi="Times New Roman" w:cs="Times New Roman"/>
          <w:sz w:val="28"/>
          <w:szCs w:val="28"/>
        </w:rPr>
        <w:t xml:space="preserve"> а также осуществление расчетов</w:t>
      </w:r>
      <w:r w:rsidR="00B525A2" w:rsidRPr="00331E3B">
        <w:rPr>
          <w:rFonts w:ascii="Times New Roman" w:eastAsia="Times New Roman" w:hAnsi="Times New Roman" w:cs="Times New Roman"/>
          <w:sz w:val="28"/>
          <w:szCs w:val="28"/>
        </w:rPr>
        <w:t xml:space="preserve"> по поручен</w:t>
      </w:r>
      <w:r w:rsidRPr="00331E3B">
        <w:rPr>
          <w:rFonts w:ascii="Times New Roman" w:eastAsia="Times New Roman" w:hAnsi="Times New Roman" w:cs="Times New Roman"/>
          <w:sz w:val="28"/>
          <w:szCs w:val="28"/>
        </w:rPr>
        <w:t>ию клиентов.</w:t>
      </w:r>
    </w:p>
    <w:p w:rsidR="000D447C" w:rsidRPr="00331E3B" w:rsidRDefault="000D447C" w:rsidP="00331E3B">
      <w:pPr>
        <w:spacing w:after="0" w:line="360" w:lineRule="auto"/>
        <w:jc w:val="both"/>
        <w:rPr>
          <w:rFonts w:ascii="Times New Roman" w:eastAsia="Times New Roman" w:hAnsi="Times New Roman" w:cs="Times New Roman"/>
          <w:sz w:val="28"/>
          <w:szCs w:val="28"/>
        </w:rPr>
      </w:pPr>
      <w:r w:rsidRPr="00331E3B">
        <w:rPr>
          <w:rFonts w:ascii="Times New Roman" w:eastAsia="Times New Roman" w:hAnsi="Times New Roman" w:cs="Times New Roman"/>
          <w:sz w:val="28"/>
          <w:szCs w:val="28"/>
        </w:rPr>
        <w:tab/>
        <w:t>4. Инкассация векселей, денежных средств, платежных и расчетных документов и осуществление кассового обслуживания физических и юридических лиц.</w:t>
      </w:r>
    </w:p>
    <w:p w:rsidR="000D447C" w:rsidRPr="00331E3B" w:rsidRDefault="000D447C" w:rsidP="00331E3B">
      <w:pPr>
        <w:spacing w:after="0" w:line="360" w:lineRule="auto"/>
        <w:jc w:val="both"/>
        <w:rPr>
          <w:rFonts w:ascii="Times New Roman" w:eastAsia="Times New Roman" w:hAnsi="Times New Roman" w:cs="Times New Roman"/>
          <w:sz w:val="28"/>
          <w:szCs w:val="28"/>
        </w:rPr>
      </w:pPr>
      <w:r w:rsidRPr="00331E3B">
        <w:rPr>
          <w:rFonts w:ascii="Times New Roman" w:eastAsia="Times New Roman" w:hAnsi="Times New Roman" w:cs="Times New Roman"/>
          <w:sz w:val="28"/>
          <w:szCs w:val="28"/>
        </w:rPr>
        <w:tab/>
        <w:t>5. Покупка и продажа иностранной валюты.</w:t>
      </w:r>
    </w:p>
    <w:p w:rsidR="000D447C" w:rsidRPr="00331E3B" w:rsidRDefault="000D447C" w:rsidP="00331E3B">
      <w:pPr>
        <w:spacing w:after="0" w:line="360" w:lineRule="auto"/>
        <w:jc w:val="both"/>
        <w:rPr>
          <w:rFonts w:ascii="Times New Roman" w:eastAsia="Times New Roman" w:hAnsi="Times New Roman" w:cs="Times New Roman"/>
          <w:sz w:val="28"/>
          <w:szCs w:val="28"/>
        </w:rPr>
      </w:pPr>
      <w:r w:rsidRPr="00331E3B">
        <w:rPr>
          <w:rFonts w:ascii="Times New Roman" w:eastAsia="Times New Roman" w:hAnsi="Times New Roman" w:cs="Times New Roman"/>
          <w:sz w:val="28"/>
          <w:szCs w:val="28"/>
        </w:rPr>
        <w:tab/>
        <w:t>6. Привлечение во вклады драгоценных металлов и их размещение.</w:t>
      </w:r>
    </w:p>
    <w:p w:rsidR="000D447C" w:rsidRPr="00331E3B" w:rsidRDefault="000D447C" w:rsidP="00331E3B">
      <w:pPr>
        <w:spacing w:after="0" w:line="360" w:lineRule="auto"/>
        <w:jc w:val="both"/>
        <w:rPr>
          <w:rFonts w:ascii="Times New Roman" w:eastAsia="Times New Roman" w:hAnsi="Times New Roman" w:cs="Times New Roman"/>
          <w:sz w:val="28"/>
          <w:szCs w:val="28"/>
        </w:rPr>
      </w:pPr>
      <w:r w:rsidRPr="00331E3B">
        <w:rPr>
          <w:rFonts w:ascii="Times New Roman" w:eastAsia="Times New Roman" w:hAnsi="Times New Roman" w:cs="Times New Roman"/>
          <w:sz w:val="28"/>
          <w:szCs w:val="28"/>
        </w:rPr>
        <w:lastRenderedPageBreak/>
        <w:tab/>
        <w:t>7. Выдача банковских гарантий.</w:t>
      </w:r>
    </w:p>
    <w:p w:rsidR="000D447C" w:rsidRPr="00331E3B" w:rsidRDefault="000D447C" w:rsidP="00331E3B">
      <w:pPr>
        <w:spacing w:after="0" w:line="360" w:lineRule="auto"/>
        <w:jc w:val="both"/>
        <w:rPr>
          <w:rFonts w:ascii="Times New Roman" w:eastAsia="Times New Roman" w:hAnsi="Times New Roman" w:cs="Times New Roman"/>
          <w:sz w:val="28"/>
          <w:szCs w:val="28"/>
        </w:rPr>
      </w:pPr>
      <w:r w:rsidRPr="00331E3B">
        <w:rPr>
          <w:rFonts w:ascii="Times New Roman" w:eastAsia="Times New Roman" w:hAnsi="Times New Roman" w:cs="Times New Roman"/>
          <w:sz w:val="28"/>
          <w:szCs w:val="28"/>
        </w:rPr>
        <w:tab/>
        <w:t>8. Осуществление переводов денежных средств по поручениям.</w:t>
      </w:r>
    </w:p>
    <w:p w:rsidR="000D447C" w:rsidRPr="00331E3B" w:rsidRDefault="000D447C" w:rsidP="00331E3B">
      <w:pPr>
        <w:spacing w:after="0" w:line="360" w:lineRule="auto"/>
        <w:jc w:val="both"/>
        <w:rPr>
          <w:rFonts w:ascii="Times New Roman" w:eastAsia="Times New Roman" w:hAnsi="Times New Roman" w:cs="Times New Roman"/>
          <w:sz w:val="28"/>
          <w:szCs w:val="28"/>
        </w:rPr>
      </w:pPr>
      <w:r w:rsidRPr="00331E3B">
        <w:rPr>
          <w:rFonts w:ascii="Times New Roman" w:eastAsia="Times New Roman" w:hAnsi="Times New Roman" w:cs="Times New Roman"/>
          <w:sz w:val="28"/>
          <w:szCs w:val="28"/>
        </w:rPr>
        <w:tab/>
        <w:t>9. Осуществление лизинговых операций.</w:t>
      </w:r>
    </w:p>
    <w:p w:rsidR="000D447C" w:rsidRPr="00331E3B" w:rsidRDefault="000D447C" w:rsidP="00331E3B">
      <w:pPr>
        <w:spacing w:after="0" w:line="360" w:lineRule="auto"/>
        <w:jc w:val="both"/>
        <w:rPr>
          <w:rFonts w:ascii="Times New Roman" w:eastAsia="Times New Roman" w:hAnsi="Times New Roman" w:cs="Times New Roman"/>
          <w:sz w:val="28"/>
          <w:szCs w:val="28"/>
        </w:rPr>
      </w:pPr>
      <w:r w:rsidRPr="00331E3B">
        <w:rPr>
          <w:rFonts w:ascii="Times New Roman" w:eastAsia="Times New Roman" w:hAnsi="Times New Roman" w:cs="Times New Roman"/>
          <w:sz w:val="28"/>
          <w:szCs w:val="28"/>
        </w:rPr>
        <w:tab/>
        <w:t>10. Оказание брокерских, консультационных и информационных услуг.</w:t>
      </w:r>
    </w:p>
    <w:p w:rsidR="000D447C" w:rsidRPr="00331E3B" w:rsidRDefault="000D447C" w:rsidP="00331E3B">
      <w:pPr>
        <w:spacing w:after="0" w:line="360" w:lineRule="auto"/>
        <w:jc w:val="both"/>
        <w:rPr>
          <w:rFonts w:ascii="Times New Roman" w:eastAsia="Times New Roman" w:hAnsi="Times New Roman" w:cs="Times New Roman"/>
          <w:sz w:val="28"/>
          <w:szCs w:val="28"/>
        </w:rPr>
      </w:pPr>
      <w:r w:rsidRPr="00331E3B">
        <w:rPr>
          <w:rFonts w:ascii="Times New Roman" w:eastAsia="Times New Roman" w:hAnsi="Times New Roman" w:cs="Times New Roman"/>
          <w:sz w:val="28"/>
          <w:szCs w:val="28"/>
        </w:rPr>
        <w:tab/>
        <w:t>11. Осуществление эмиссии и обслуживание банковских карт;</w:t>
      </w:r>
    </w:p>
    <w:p w:rsidR="000D447C" w:rsidRPr="00331E3B" w:rsidRDefault="000D447C" w:rsidP="00331E3B">
      <w:pPr>
        <w:spacing w:after="0" w:line="360" w:lineRule="auto"/>
        <w:jc w:val="both"/>
        <w:rPr>
          <w:rFonts w:ascii="Times New Roman" w:eastAsia="Times New Roman" w:hAnsi="Times New Roman" w:cs="Times New Roman"/>
          <w:sz w:val="28"/>
          <w:szCs w:val="28"/>
        </w:rPr>
      </w:pPr>
      <w:r w:rsidRPr="00331E3B">
        <w:rPr>
          <w:rFonts w:ascii="Times New Roman" w:eastAsia="Times New Roman" w:hAnsi="Times New Roman" w:cs="Times New Roman"/>
          <w:sz w:val="28"/>
          <w:szCs w:val="28"/>
        </w:rPr>
        <w:tab/>
        <w:t>12. Осуществляет выпуск, покупку, продажу, учет, хранение и иные операции с ценными бумагами, и многое другое.</w:t>
      </w:r>
    </w:p>
    <w:p w:rsidR="003424AD" w:rsidRPr="00BA5A19" w:rsidRDefault="000D447C" w:rsidP="00331E3B">
      <w:pPr>
        <w:spacing w:after="0" w:line="360" w:lineRule="auto"/>
        <w:jc w:val="both"/>
        <w:rPr>
          <w:rFonts w:ascii="Times New Roman" w:eastAsia="Times New Roman" w:hAnsi="Times New Roman" w:cs="Times New Roman"/>
          <w:sz w:val="28"/>
          <w:szCs w:val="28"/>
        </w:rPr>
      </w:pPr>
      <w:r w:rsidRPr="00331E3B">
        <w:rPr>
          <w:rFonts w:ascii="Times New Roman" w:eastAsia="Times New Roman" w:hAnsi="Times New Roman" w:cs="Times New Roman"/>
          <w:sz w:val="28"/>
          <w:szCs w:val="28"/>
        </w:rPr>
        <w:tab/>
      </w:r>
      <w:r w:rsidR="00E11E53" w:rsidRPr="00E11E53">
        <w:rPr>
          <w:rFonts w:ascii="Times New Roman" w:eastAsia="Times New Roman" w:hAnsi="Times New Roman" w:cs="Times New Roman"/>
          <w:sz w:val="28"/>
          <w:szCs w:val="28"/>
        </w:rPr>
        <w:t xml:space="preserve">Средства для осуществления данной деятельности Банк привлекает из следующих </w:t>
      </w:r>
      <w:r w:rsidR="00E11E53">
        <w:rPr>
          <w:rFonts w:ascii="Times New Roman" w:eastAsia="Times New Roman" w:hAnsi="Times New Roman" w:cs="Times New Roman"/>
          <w:sz w:val="28"/>
          <w:szCs w:val="28"/>
        </w:rPr>
        <w:t>источников: средства акционеров, вклады частных клиентов, средства юридических лиц,</w:t>
      </w:r>
      <w:r w:rsidR="00E11E53" w:rsidRPr="00E11E53">
        <w:rPr>
          <w:rFonts w:ascii="Times New Roman" w:eastAsia="Times New Roman" w:hAnsi="Times New Roman" w:cs="Times New Roman"/>
          <w:sz w:val="28"/>
          <w:szCs w:val="28"/>
        </w:rPr>
        <w:t xml:space="preserve"> другие источники, включая заимствования на международных финансовых рынках.</w:t>
      </w:r>
      <w:r w:rsidR="00CC367C" w:rsidRPr="00331E3B">
        <w:rPr>
          <w:rFonts w:ascii="Times New Roman" w:eastAsia="Times New Roman" w:hAnsi="Times New Roman" w:cs="Times New Roman"/>
          <w:sz w:val="28"/>
          <w:szCs w:val="28"/>
        </w:rPr>
        <w:t xml:space="preserve"> </w:t>
      </w:r>
      <w:r w:rsidR="004E17E9" w:rsidRPr="00BA5A19">
        <w:rPr>
          <w:rFonts w:ascii="Times New Roman" w:eastAsia="Times New Roman" w:hAnsi="Times New Roman" w:cs="Times New Roman"/>
          <w:sz w:val="28"/>
          <w:szCs w:val="28"/>
        </w:rPr>
        <w:t>[50]</w:t>
      </w:r>
      <w:r w:rsidR="00DA3A40">
        <w:rPr>
          <w:rFonts w:ascii="Times New Roman" w:eastAsia="Times New Roman" w:hAnsi="Times New Roman" w:cs="Times New Roman"/>
          <w:sz w:val="28"/>
          <w:szCs w:val="28"/>
        </w:rPr>
        <w:t>.</w:t>
      </w:r>
    </w:p>
    <w:p w:rsidR="003424AD" w:rsidRPr="00331E3B" w:rsidRDefault="003424AD" w:rsidP="00331E3B">
      <w:pPr>
        <w:spacing w:after="0" w:line="360" w:lineRule="auto"/>
        <w:jc w:val="both"/>
        <w:rPr>
          <w:rFonts w:ascii="Times New Roman" w:hAnsi="Times New Roman" w:cs="Times New Roman"/>
          <w:sz w:val="20"/>
          <w:szCs w:val="20"/>
        </w:rPr>
      </w:pPr>
      <w:r w:rsidRPr="00331E3B">
        <w:rPr>
          <w:rFonts w:ascii="Times New Roman" w:eastAsia="Times New Roman" w:hAnsi="Times New Roman" w:cs="Times New Roman"/>
          <w:sz w:val="28"/>
          <w:szCs w:val="28"/>
        </w:rPr>
        <w:tab/>
      </w:r>
      <w:r w:rsidR="00E72155">
        <w:rPr>
          <w:rFonts w:ascii="Times New Roman" w:eastAsia="Times New Roman" w:hAnsi="Times New Roman" w:cs="Times New Roman"/>
          <w:sz w:val="28"/>
          <w:szCs w:val="28"/>
        </w:rPr>
        <w:t xml:space="preserve">Sberbank Europe AG </w:t>
      </w:r>
      <w:r w:rsidR="00E72155">
        <w:rPr>
          <w:rFonts w:ascii="Times New Roman" w:hAnsi="Times New Roman" w:cs="Times New Roman"/>
          <w:sz w:val="28"/>
          <w:szCs w:val="28"/>
        </w:rPr>
        <w:t>–</w:t>
      </w:r>
      <w:r w:rsidR="00993842" w:rsidRPr="00993842">
        <w:rPr>
          <w:rFonts w:ascii="Times New Roman" w:eastAsia="Times New Roman" w:hAnsi="Times New Roman" w:cs="Times New Roman"/>
          <w:sz w:val="28"/>
          <w:szCs w:val="28"/>
        </w:rPr>
        <w:t xml:space="preserve"> банковская группа, в которую входят активы Группы Сбербанк в Центральной и Восточной Европе. Штаб-квартира Sberbank Europe AG находится в Вене, 100% акций группы принадлежит Сбербанку.</w:t>
      </w:r>
    </w:p>
    <w:p w:rsidR="00993842" w:rsidRPr="00993842" w:rsidRDefault="004E4803" w:rsidP="0099384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93842" w:rsidRPr="00993842">
        <w:rPr>
          <w:rFonts w:ascii="Times New Roman" w:eastAsia="Times New Roman" w:hAnsi="Times New Roman" w:cs="Times New Roman"/>
          <w:sz w:val="28"/>
          <w:szCs w:val="28"/>
        </w:rPr>
        <w:t xml:space="preserve">Sberbank Europe </w:t>
      </w:r>
      <w:proofErr w:type="gramStart"/>
      <w:r w:rsidR="00993842" w:rsidRPr="00993842">
        <w:rPr>
          <w:rFonts w:ascii="Times New Roman" w:eastAsia="Times New Roman" w:hAnsi="Times New Roman" w:cs="Times New Roman"/>
          <w:sz w:val="28"/>
          <w:szCs w:val="28"/>
        </w:rPr>
        <w:t>представлен</w:t>
      </w:r>
      <w:proofErr w:type="gramEnd"/>
      <w:r w:rsidR="00993842" w:rsidRPr="00993842">
        <w:rPr>
          <w:rFonts w:ascii="Times New Roman" w:eastAsia="Times New Roman" w:hAnsi="Times New Roman" w:cs="Times New Roman"/>
          <w:sz w:val="28"/>
          <w:szCs w:val="28"/>
        </w:rPr>
        <w:t xml:space="preserve"> на восьми европейских рынках. Есть офисы в Австрии, Боснии </w:t>
      </w:r>
      <w:r w:rsidR="00993842">
        <w:rPr>
          <w:rFonts w:ascii="Times New Roman" w:eastAsia="Times New Roman" w:hAnsi="Times New Roman" w:cs="Times New Roman"/>
          <w:sz w:val="28"/>
          <w:szCs w:val="28"/>
        </w:rPr>
        <w:t>и Герцеговине, в Сараево</w:t>
      </w:r>
      <w:r w:rsidR="00993842" w:rsidRPr="00993842">
        <w:rPr>
          <w:rFonts w:ascii="Times New Roman" w:eastAsia="Times New Roman" w:hAnsi="Times New Roman" w:cs="Times New Roman"/>
          <w:sz w:val="28"/>
          <w:szCs w:val="28"/>
        </w:rPr>
        <w:t>, Хорватии, Чехии, Венгрии, Словении, Сербии и Германии.</w:t>
      </w:r>
    </w:p>
    <w:p w:rsidR="00621FB2" w:rsidRPr="00331E3B" w:rsidRDefault="00993842" w:rsidP="00993842">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Pr="00993842">
        <w:rPr>
          <w:rFonts w:ascii="Times New Roman" w:eastAsia="Times New Roman" w:hAnsi="Times New Roman" w:cs="Times New Roman"/>
          <w:sz w:val="28"/>
          <w:szCs w:val="28"/>
        </w:rPr>
        <w:t>Зарубежные отделения Сбербанка предлагают корпоративным клиентам торговые услуги, структурное и проектное финансирование, выдают кредиты на покупку коммерческой недвижимости и размещают вклады.</w:t>
      </w:r>
    </w:p>
    <w:p w:rsidR="003D2DE1" w:rsidRPr="003D2DE1" w:rsidRDefault="004E4803" w:rsidP="003D2DE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D2DE1" w:rsidRPr="003D2DE1">
        <w:rPr>
          <w:rFonts w:ascii="Times New Roman" w:hAnsi="Times New Roman" w:cs="Times New Roman"/>
          <w:sz w:val="28"/>
          <w:szCs w:val="28"/>
        </w:rPr>
        <w:t>Рассматривая банк с экономической точки зрения, также было бы целесообразно проанализировать конкурентную среду.</w:t>
      </w:r>
    </w:p>
    <w:p w:rsidR="00492ECB" w:rsidRPr="00331E3B" w:rsidRDefault="003D2DE1" w:rsidP="003D2DE1">
      <w:pPr>
        <w:spacing w:after="0" w:line="36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ab/>
      </w:r>
      <w:r w:rsidRPr="003D2DE1">
        <w:rPr>
          <w:rFonts w:ascii="Times New Roman" w:hAnsi="Times New Roman" w:cs="Times New Roman"/>
          <w:sz w:val="28"/>
          <w:szCs w:val="28"/>
        </w:rPr>
        <w:t xml:space="preserve">К основным конкурентным преимуществам банка можно отнести: кредитный портфель, клиентскую базу, имидж банка, профессионализм менеджмента, готовность собственников и менеджмента спасти банк, финансовую стабильность. Однако можно добавить еще несколько существенных положительных характеристик банковских учреждений и определить уровень их конкурентоспособности, а именно: наличие </w:t>
      </w:r>
      <w:r w:rsidRPr="003D2DE1">
        <w:rPr>
          <w:rFonts w:ascii="Times New Roman" w:hAnsi="Times New Roman" w:cs="Times New Roman"/>
          <w:sz w:val="28"/>
          <w:szCs w:val="28"/>
        </w:rPr>
        <w:lastRenderedPageBreak/>
        <w:t>уникальных банковских продуктов, высокий уровень квалификации банковского персонала, четкая стратегия развития, большое количество филиалы и представительства.</w:t>
      </w:r>
    </w:p>
    <w:p w:rsidR="004B3FB7" w:rsidRPr="00BA5A19" w:rsidRDefault="00492ECB" w:rsidP="00331E3B">
      <w:pPr>
        <w:spacing w:after="0" w:line="360" w:lineRule="auto"/>
        <w:jc w:val="both"/>
        <w:rPr>
          <w:rFonts w:ascii="Times New Roman" w:hAnsi="Times New Roman" w:cs="Times New Roman"/>
          <w:sz w:val="28"/>
          <w:szCs w:val="28"/>
        </w:rPr>
      </w:pPr>
      <w:r w:rsidRPr="00331E3B">
        <w:rPr>
          <w:rFonts w:ascii="Times New Roman" w:eastAsia="Times New Roman" w:hAnsi="Times New Roman" w:cs="Times New Roman"/>
          <w:sz w:val="28"/>
          <w:szCs w:val="28"/>
        </w:rPr>
        <w:tab/>
      </w:r>
      <w:r w:rsidR="004B3FB7" w:rsidRPr="00331E3B">
        <w:rPr>
          <w:rFonts w:ascii="Times New Roman" w:eastAsia="Times New Roman" w:hAnsi="Times New Roman" w:cs="Times New Roman"/>
          <w:sz w:val="28"/>
          <w:szCs w:val="28"/>
        </w:rPr>
        <w:t>Лидирующие позиции в России по итогам последних лет занимают следующие банки: ПАО «Сбербанк России», ПАО «Тинькофф Банк», ПАО «Банк ВТБ 24», ПАО «Альфа Банк», ПАО «Русский стандарт», ПАО «ОТП Банк», ПАО «Восточный», Бинбанк кредитные карты, ХКФ Банк и</w:t>
      </w:r>
      <w:r w:rsidR="00DA3A40">
        <w:rPr>
          <w:rFonts w:ascii="Times New Roman" w:eastAsia="Times New Roman" w:hAnsi="Times New Roman" w:cs="Times New Roman"/>
          <w:sz w:val="28"/>
          <w:szCs w:val="28"/>
        </w:rPr>
        <w:t xml:space="preserve"> Кредит Европа Банк</w:t>
      </w:r>
      <w:r w:rsidR="00DE62D8" w:rsidRPr="00331E3B">
        <w:rPr>
          <w:rFonts w:ascii="Times New Roman" w:eastAsia="Times New Roman" w:hAnsi="Times New Roman" w:cs="Times New Roman"/>
          <w:sz w:val="28"/>
          <w:szCs w:val="28"/>
        </w:rPr>
        <w:t xml:space="preserve"> </w:t>
      </w:r>
      <w:r w:rsidR="00C27F05" w:rsidRPr="00BA5A19">
        <w:rPr>
          <w:rFonts w:ascii="Times New Roman" w:eastAsia="Times New Roman" w:hAnsi="Times New Roman" w:cs="Times New Roman"/>
          <w:sz w:val="28"/>
          <w:szCs w:val="28"/>
        </w:rPr>
        <w:t>[</w:t>
      </w:r>
      <w:r w:rsidR="00C27F05" w:rsidRPr="00C27F05">
        <w:rPr>
          <w:rFonts w:ascii="Times New Roman" w:eastAsia="Times New Roman" w:hAnsi="Times New Roman" w:cs="Times New Roman"/>
          <w:sz w:val="28"/>
          <w:szCs w:val="28"/>
        </w:rPr>
        <w:t>27</w:t>
      </w:r>
      <w:r w:rsidR="00C27F05" w:rsidRPr="00BA5A19">
        <w:rPr>
          <w:rFonts w:ascii="Times New Roman" w:eastAsia="Times New Roman" w:hAnsi="Times New Roman" w:cs="Times New Roman"/>
          <w:sz w:val="28"/>
          <w:szCs w:val="28"/>
        </w:rPr>
        <w:t>]</w:t>
      </w:r>
      <w:r w:rsidR="00DA3A40">
        <w:rPr>
          <w:rFonts w:ascii="Times New Roman" w:eastAsia="Times New Roman" w:hAnsi="Times New Roman" w:cs="Times New Roman"/>
          <w:sz w:val="28"/>
          <w:szCs w:val="28"/>
        </w:rPr>
        <w:t>.</w:t>
      </w:r>
    </w:p>
    <w:p w:rsidR="004B3FB7" w:rsidRPr="00331E3B" w:rsidRDefault="004B3FB7" w:rsidP="00331E3B">
      <w:pPr>
        <w:spacing w:after="0" w:line="360" w:lineRule="auto"/>
        <w:ind w:left="700"/>
        <w:jc w:val="both"/>
        <w:rPr>
          <w:rFonts w:ascii="Times New Roman" w:eastAsia="Times New Roman" w:hAnsi="Times New Roman" w:cs="Times New Roman"/>
          <w:sz w:val="28"/>
          <w:szCs w:val="28"/>
        </w:rPr>
      </w:pPr>
      <w:r w:rsidRPr="00331E3B">
        <w:rPr>
          <w:rFonts w:ascii="Times New Roman" w:hAnsi="Times New Roman" w:cs="Times New Roman"/>
          <w:sz w:val="28"/>
          <w:szCs w:val="28"/>
        </w:rPr>
        <w:tab/>
      </w:r>
      <w:r w:rsidR="00F0583F" w:rsidRPr="00331E3B">
        <w:rPr>
          <w:rFonts w:ascii="Times New Roman" w:eastAsia="Times New Roman" w:hAnsi="Times New Roman" w:cs="Times New Roman"/>
          <w:sz w:val="28"/>
          <w:szCs w:val="28"/>
        </w:rPr>
        <w:t>В таблице 2</w:t>
      </w:r>
      <w:r w:rsidRPr="00331E3B">
        <w:rPr>
          <w:rFonts w:ascii="Times New Roman" w:eastAsia="Times New Roman" w:hAnsi="Times New Roman" w:cs="Times New Roman"/>
          <w:sz w:val="28"/>
          <w:szCs w:val="28"/>
        </w:rPr>
        <w:t xml:space="preserve"> представлен анализ конкурентной среды ПАО «Сбербанк».</w:t>
      </w:r>
    </w:p>
    <w:p w:rsidR="00BD2C6B" w:rsidRPr="00331E3B" w:rsidRDefault="00BD2C6B" w:rsidP="00331E3B">
      <w:pPr>
        <w:spacing w:after="0" w:line="360" w:lineRule="auto"/>
        <w:ind w:left="700"/>
        <w:jc w:val="both"/>
        <w:rPr>
          <w:rFonts w:ascii="Times New Roman" w:eastAsia="Times New Roman" w:hAnsi="Times New Roman" w:cs="Times New Roman"/>
          <w:sz w:val="28"/>
          <w:szCs w:val="28"/>
        </w:rPr>
      </w:pPr>
    </w:p>
    <w:p w:rsidR="00460A1A" w:rsidRPr="009C012F" w:rsidRDefault="00BD2C6B" w:rsidP="00D750A6">
      <w:pPr>
        <w:spacing w:after="0" w:line="240" w:lineRule="auto"/>
        <w:jc w:val="both"/>
        <w:rPr>
          <w:rFonts w:ascii="Times New Roman" w:hAnsi="Times New Roman" w:cs="Times New Roman"/>
          <w:sz w:val="28"/>
          <w:szCs w:val="28"/>
        </w:rPr>
      </w:pPr>
      <w:r w:rsidRPr="00331E3B">
        <w:rPr>
          <w:rFonts w:ascii="Times New Roman" w:hAnsi="Times New Roman" w:cs="Times New Roman"/>
          <w:sz w:val="28"/>
          <w:szCs w:val="28"/>
        </w:rPr>
        <w:t>Таблица 2 – Рейтинг банковских организаций по уровню конкурентоспособности</w:t>
      </w:r>
      <w:r w:rsidR="00C95B6A" w:rsidRPr="00C95B6A">
        <w:rPr>
          <w:rFonts w:ascii="Times New Roman" w:hAnsi="Times New Roman" w:cs="Times New Roman"/>
          <w:sz w:val="28"/>
          <w:szCs w:val="28"/>
        </w:rPr>
        <w:t xml:space="preserve"> [45]</w:t>
      </w:r>
    </w:p>
    <w:tbl>
      <w:tblPr>
        <w:tblStyle w:val="a4"/>
        <w:tblW w:w="9356" w:type="dxa"/>
        <w:tblInd w:w="108" w:type="dxa"/>
        <w:tblLayout w:type="fixed"/>
        <w:tblLook w:val="04A0"/>
      </w:tblPr>
      <w:tblGrid>
        <w:gridCol w:w="567"/>
        <w:gridCol w:w="1418"/>
        <w:gridCol w:w="850"/>
        <w:gridCol w:w="709"/>
        <w:gridCol w:w="709"/>
        <w:gridCol w:w="709"/>
        <w:gridCol w:w="850"/>
        <w:gridCol w:w="851"/>
        <w:gridCol w:w="2693"/>
      </w:tblGrid>
      <w:tr w:rsidR="00014EAD" w:rsidTr="00B90403">
        <w:tc>
          <w:tcPr>
            <w:tcW w:w="567" w:type="dxa"/>
            <w:vMerge w:val="restart"/>
            <w:textDirection w:val="btLr"/>
            <w:vAlign w:val="center"/>
          </w:tcPr>
          <w:p w:rsidR="009E6BD8" w:rsidRDefault="00222BD9" w:rsidP="006523E6">
            <w:pPr>
              <w:spacing w:line="360" w:lineRule="auto"/>
              <w:ind w:left="113" w:right="113"/>
              <w:contextualSpacing/>
              <w:jc w:val="center"/>
              <w:rPr>
                <w:rFonts w:ascii="Times New Roman" w:hAnsi="Times New Roman" w:cs="Times New Roman"/>
                <w:sz w:val="28"/>
                <w:szCs w:val="28"/>
              </w:rPr>
            </w:pPr>
            <w:r w:rsidRPr="00222BD9">
              <w:rPr>
                <w:rFonts w:ascii="Times New Roman" w:hAnsi="Times New Roman" w:cs="Times New Roman"/>
                <w:sz w:val="24"/>
                <w:szCs w:val="28"/>
              </w:rPr>
              <w:t>Место в рей</w:t>
            </w:r>
            <w:r w:rsidR="00296E6E" w:rsidRPr="00222BD9">
              <w:rPr>
                <w:rFonts w:ascii="Times New Roman" w:hAnsi="Times New Roman" w:cs="Times New Roman"/>
                <w:sz w:val="24"/>
                <w:szCs w:val="28"/>
              </w:rPr>
              <w:t>тинге</w:t>
            </w:r>
          </w:p>
        </w:tc>
        <w:tc>
          <w:tcPr>
            <w:tcW w:w="1418" w:type="dxa"/>
            <w:vMerge w:val="restart"/>
            <w:vAlign w:val="center"/>
          </w:tcPr>
          <w:p w:rsidR="009E6BD8" w:rsidRDefault="00296E6E" w:rsidP="00B90403">
            <w:pPr>
              <w:spacing w:line="360" w:lineRule="auto"/>
              <w:contextualSpacing/>
              <w:jc w:val="center"/>
              <w:rPr>
                <w:rFonts w:ascii="Times New Roman" w:hAnsi="Times New Roman" w:cs="Times New Roman"/>
                <w:sz w:val="28"/>
                <w:szCs w:val="28"/>
              </w:rPr>
            </w:pPr>
            <w:r w:rsidRPr="006523E6">
              <w:rPr>
                <w:rFonts w:ascii="Times New Roman" w:hAnsi="Times New Roman" w:cs="Times New Roman"/>
                <w:sz w:val="24"/>
                <w:szCs w:val="28"/>
              </w:rPr>
              <w:t>Название</w:t>
            </w:r>
          </w:p>
        </w:tc>
        <w:tc>
          <w:tcPr>
            <w:tcW w:w="4678" w:type="dxa"/>
            <w:gridSpan w:val="6"/>
            <w:vAlign w:val="center"/>
          </w:tcPr>
          <w:p w:rsidR="009E6BD8" w:rsidRPr="006523E6" w:rsidRDefault="00296E6E" w:rsidP="006523E6">
            <w:pPr>
              <w:spacing w:line="360" w:lineRule="auto"/>
              <w:contextualSpacing/>
              <w:jc w:val="center"/>
              <w:rPr>
                <w:rFonts w:ascii="Times New Roman" w:hAnsi="Times New Roman" w:cs="Times New Roman"/>
                <w:sz w:val="24"/>
                <w:szCs w:val="24"/>
              </w:rPr>
            </w:pPr>
            <w:r w:rsidRPr="006523E6">
              <w:rPr>
                <w:rFonts w:ascii="Times New Roman" w:hAnsi="Times New Roman" w:cs="Times New Roman"/>
                <w:sz w:val="24"/>
                <w:szCs w:val="24"/>
              </w:rPr>
              <w:t>Конкурентные преимущества</w:t>
            </w:r>
          </w:p>
        </w:tc>
        <w:tc>
          <w:tcPr>
            <w:tcW w:w="2693" w:type="dxa"/>
            <w:vMerge w:val="restart"/>
            <w:vAlign w:val="center"/>
          </w:tcPr>
          <w:p w:rsidR="009E6BD8" w:rsidRPr="006523E6" w:rsidRDefault="00296E6E" w:rsidP="00B90403">
            <w:pPr>
              <w:spacing w:line="360" w:lineRule="auto"/>
              <w:contextualSpacing/>
              <w:jc w:val="center"/>
              <w:rPr>
                <w:rFonts w:ascii="Times New Roman" w:hAnsi="Times New Roman" w:cs="Times New Roman"/>
                <w:sz w:val="24"/>
                <w:szCs w:val="24"/>
              </w:rPr>
            </w:pPr>
            <w:r w:rsidRPr="006523E6">
              <w:rPr>
                <w:rFonts w:ascii="Times New Roman" w:hAnsi="Times New Roman" w:cs="Times New Roman"/>
                <w:sz w:val="24"/>
                <w:szCs w:val="24"/>
              </w:rPr>
              <w:t>Средняя оценка</w:t>
            </w:r>
          </w:p>
        </w:tc>
      </w:tr>
      <w:tr w:rsidR="00F82641" w:rsidTr="008F664E">
        <w:trPr>
          <w:cantSplit/>
          <w:trHeight w:val="2154"/>
        </w:trPr>
        <w:tc>
          <w:tcPr>
            <w:tcW w:w="567" w:type="dxa"/>
            <w:vMerge/>
          </w:tcPr>
          <w:p w:rsidR="009E6BD8" w:rsidRDefault="009E6BD8" w:rsidP="00492ECB">
            <w:pPr>
              <w:spacing w:line="360" w:lineRule="auto"/>
              <w:contextualSpacing/>
              <w:jc w:val="both"/>
              <w:rPr>
                <w:rFonts w:ascii="Times New Roman" w:hAnsi="Times New Roman" w:cs="Times New Roman"/>
                <w:sz w:val="28"/>
                <w:szCs w:val="28"/>
              </w:rPr>
            </w:pPr>
          </w:p>
        </w:tc>
        <w:tc>
          <w:tcPr>
            <w:tcW w:w="1418" w:type="dxa"/>
            <w:vMerge/>
          </w:tcPr>
          <w:p w:rsidR="009E6BD8" w:rsidRDefault="009E6BD8" w:rsidP="00492ECB">
            <w:pPr>
              <w:spacing w:line="360" w:lineRule="auto"/>
              <w:contextualSpacing/>
              <w:jc w:val="both"/>
              <w:rPr>
                <w:rFonts w:ascii="Times New Roman" w:hAnsi="Times New Roman" w:cs="Times New Roman"/>
                <w:sz w:val="28"/>
                <w:szCs w:val="28"/>
              </w:rPr>
            </w:pPr>
          </w:p>
        </w:tc>
        <w:tc>
          <w:tcPr>
            <w:tcW w:w="850" w:type="dxa"/>
            <w:textDirection w:val="btLr"/>
            <w:vAlign w:val="center"/>
          </w:tcPr>
          <w:p w:rsidR="009E6BD8" w:rsidRPr="006523E6" w:rsidRDefault="00222BD9" w:rsidP="00A23F00">
            <w:pPr>
              <w:spacing w:line="360" w:lineRule="auto"/>
              <w:ind w:left="113" w:right="113"/>
              <w:contextualSpacing/>
              <w:jc w:val="center"/>
              <w:rPr>
                <w:rFonts w:ascii="Times New Roman" w:hAnsi="Times New Roman" w:cs="Times New Roman"/>
                <w:sz w:val="24"/>
                <w:szCs w:val="24"/>
              </w:rPr>
            </w:pPr>
            <w:r w:rsidRPr="006523E6">
              <w:rPr>
                <w:rFonts w:ascii="Times New Roman" w:hAnsi="Times New Roman" w:cs="Times New Roman"/>
                <w:sz w:val="24"/>
                <w:szCs w:val="24"/>
              </w:rPr>
              <w:t>Кредитный портфель</w:t>
            </w:r>
          </w:p>
        </w:tc>
        <w:tc>
          <w:tcPr>
            <w:tcW w:w="709" w:type="dxa"/>
            <w:textDirection w:val="btLr"/>
            <w:vAlign w:val="center"/>
          </w:tcPr>
          <w:p w:rsidR="009E6BD8" w:rsidRPr="006523E6" w:rsidRDefault="00222BD9" w:rsidP="00A23F00">
            <w:pPr>
              <w:spacing w:line="360" w:lineRule="auto"/>
              <w:ind w:left="113" w:right="113"/>
              <w:contextualSpacing/>
              <w:jc w:val="center"/>
              <w:rPr>
                <w:rFonts w:ascii="Times New Roman" w:hAnsi="Times New Roman" w:cs="Times New Roman"/>
                <w:sz w:val="24"/>
                <w:szCs w:val="24"/>
              </w:rPr>
            </w:pPr>
            <w:r w:rsidRPr="006523E6">
              <w:rPr>
                <w:rFonts w:ascii="Times New Roman" w:hAnsi="Times New Roman" w:cs="Times New Roman"/>
                <w:sz w:val="24"/>
                <w:szCs w:val="24"/>
              </w:rPr>
              <w:t>Клиентская база</w:t>
            </w:r>
          </w:p>
        </w:tc>
        <w:tc>
          <w:tcPr>
            <w:tcW w:w="709" w:type="dxa"/>
            <w:textDirection w:val="btLr"/>
            <w:vAlign w:val="center"/>
          </w:tcPr>
          <w:p w:rsidR="009E6BD8" w:rsidRPr="006523E6" w:rsidRDefault="00222BD9" w:rsidP="00A23F00">
            <w:pPr>
              <w:spacing w:line="360" w:lineRule="auto"/>
              <w:ind w:left="113" w:right="113"/>
              <w:contextualSpacing/>
              <w:jc w:val="center"/>
              <w:rPr>
                <w:rFonts w:ascii="Times New Roman" w:hAnsi="Times New Roman" w:cs="Times New Roman"/>
                <w:sz w:val="24"/>
                <w:szCs w:val="24"/>
              </w:rPr>
            </w:pPr>
            <w:r w:rsidRPr="006523E6">
              <w:rPr>
                <w:rFonts w:ascii="Times New Roman" w:hAnsi="Times New Roman" w:cs="Times New Roman"/>
                <w:sz w:val="24"/>
                <w:szCs w:val="24"/>
              </w:rPr>
              <w:t>Имидж</w:t>
            </w:r>
          </w:p>
        </w:tc>
        <w:tc>
          <w:tcPr>
            <w:tcW w:w="709" w:type="dxa"/>
            <w:textDirection w:val="btLr"/>
            <w:vAlign w:val="center"/>
          </w:tcPr>
          <w:p w:rsidR="009E6BD8" w:rsidRPr="006523E6" w:rsidRDefault="00222BD9" w:rsidP="00A23F00">
            <w:pPr>
              <w:spacing w:line="360" w:lineRule="auto"/>
              <w:ind w:left="113" w:right="113"/>
              <w:contextualSpacing/>
              <w:jc w:val="center"/>
              <w:rPr>
                <w:rFonts w:ascii="Times New Roman" w:hAnsi="Times New Roman" w:cs="Times New Roman"/>
                <w:sz w:val="24"/>
                <w:szCs w:val="24"/>
              </w:rPr>
            </w:pPr>
            <w:r w:rsidRPr="006523E6">
              <w:rPr>
                <w:rFonts w:ascii="Times New Roman" w:hAnsi="Times New Roman" w:cs="Times New Roman"/>
                <w:sz w:val="24"/>
                <w:szCs w:val="24"/>
              </w:rPr>
              <w:t>Профессионализм менеджмента</w:t>
            </w:r>
          </w:p>
        </w:tc>
        <w:tc>
          <w:tcPr>
            <w:tcW w:w="850" w:type="dxa"/>
            <w:textDirection w:val="btLr"/>
            <w:vAlign w:val="center"/>
          </w:tcPr>
          <w:p w:rsidR="009E6BD8" w:rsidRPr="006523E6" w:rsidRDefault="00222BD9" w:rsidP="00A23F00">
            <w:pPr>
              <w:spacing w:line="360" w:lineRule="auto"/>
              <w:ind w:left="113" w:right="113"/>
              <w:contextualSpacing/>
              <w:jc w:val="center"/>
              <w:rPr>
                <w:rFonts w:ascii="Times New Roman" w:hAnsi="Times New Roman" w:cs="Times New Roman"/>
                <w:sz w:val="24"/>
                <w:szCs w:val="24"/>
              </w:rPr>
            </w:pPr>
            <w:r w:rsidRPr="006523E6">
              <w:rPr>
                <w:rFonts w:ascii="Times New Roman" w:hAnsi="Times New Roman" w:cs="Times New Roman"/>
                <w:sz w:val="24"/>
                <w:szCs w:val="24"/>
              </w:rPr>
              <w:t>Готовность спасать банк</w:t>
            </w:r>
          </w:p>
        </w:tc>
        <w:tc>
          <w:tcPr>
            <w:tcW w:w="851" w:type="dxa"/>
            <w:textDirection w:val="btLr"/>
            <w:vAlign w:val="center"/>
          </w:tcPr>
          <w:p w:rsidR="009E6BD8" w:rsidRPr="006523E6" w:rsidRDefault="00222BD9" w:rsidP="00A23F00">
            <w:pPr>
              <w:spacing w:line="360" w:lineRule="auto"/>
              <w:ind w:left="113" w:right="113"/>
              <w:contextualSpacing/>
              <w:jc w:val="center"/>
              <w:rPr>
                <w:rFonts w:ascii="Times New Roman" w:hAnsi="Times New Roman" w:cs="Times New Roman"/>
                <w:sz w:val="24"/>
                <w:szCs w:val="24"/>
              </w:rPr>
            </w:pPr>
            <w:r w:rsidRPr="006523E6">
              <w:rPr>
                <w:rFonts w:ascii="Times New Roman" w:hAnsi="Times New Roman" w:cs="Times New Roman"/>
                <w:sz w:val="24"/>
                <w:szCs w:val="24"/>
              </w:rPr>
              <w:t>Финансовая устойчивость</w:t>
            </w:r>
          </w:p>
        </w:tc>
        <w:tc>
          <w:tcPr>
            <w:tcW w:w="2693" w:type="dxa"/>
            <w:vMerge/>
          </w:tcPr>
          <w:p w:rsidR="009E6BD8" w:rsidRDefault="009E6BD8" w:rsidP="00492ECB">
            <w:pPr>
              <w:spacing w:line="360" w:lineRule="auto"/>
              <w:contextualSpacing/>
              <w:jc w:val="both"/>
              <w:rPr>
                <w:rFonts w:ascii="Times New Roman" w:hAnsi="Times New Roman" w:cs="Times New Roman"/>
                <w:sz w:val="28"/>
                <w:szCs w:val="28"/>
              </w:rPr>
            </w:pPr>
          </w:p>
        </w:tc>
      </w:tr>
      <w:tr w:rsidR="00F82641" w:rsidRPr="00BD61B2" w:rsidTr="008F664E">
        <w:trPr>
          <w:trHeight w:val="853"/>
        </w:trPr>
        <w:tc>
          <w:tcPr>
            <w:tcW w:w="567" w:type="dxa"/>
            <w:vAlign w:val="center"/>
          </w:tcPr>
          <w:p w:rsidR="009E6BD8" w:rsidRPr="00BD61B2" w:rsidRDefault="009E6BD8" w:rsidP="008F664E">
            <w:pPr>
              <w:spacing w:line="360" w:lineRule="auto"/>
              <w:contextualSpacing/>
              <w:jc w:val="center"/>
              <w:rPr>
                <w:rFonts w:ascii="Times New Roman" w:hAnsi="Times New Roman" w:cs="Times New Roman"/>
                <w:sz w:val="24"/>
                <w:szCs w:val="24"/>
              </w:rPr>
            </w:pPr>
            <w:r w:rsidRPr="00BD61B2">
              <w:rPr>
                <w:rFonts w:ascii="Times New Roman" w:hAnsi="Times New Roman" w:cs="Times New Roman"/>
                <w:sz w:val="24"/>
                <w:szCs w:val="24"/>
              </w:rPr>
              <w:t>1</w:t>
            </w:r>
          </w:p>
        </w:tc>
        <w:tc>
          <w:tcPr>
            <w:tcW w:w="1418" w:type="dxa"/>
            <w:vAlign w:val="center"/>
          </w:tcPr>
          <w:p w:rsidR="009E6BD8" w:rsidRPr="00BD61B2" w:rsidRDefault="00BD61B2" w:rsidP="00BD61B2">
            <w:pPr>
              <w:spacing w:line="360" w:lineRule="auto"/>
              <w:contextualSpacing/>
              <w:rPr>
                <w:rFonts w:ascii="Times New Roman" w:hAnsi="Times New Roman" w:cs="Times New Roman"/>
                <w:sz w:val="24"/>
                <w:szCs w:val="24"/>
              </w:rPr>
            </w:pPr>
            <w:r>
              <w:rPr>
                <w:rFonts w:ascii="Times New Roman" w:hAnsi="Times New Roman" w:cs="Times New Roman"/>
                <w:sz w:val="24"/>
                <w:szCs w:val="24"/>
              </w:rPr>
              <w:t>Сбербанк</w:t>
            </w:r>
          </w:p>
        </w:tc>
        <w:tc>
          <w:tcPr>
            <w:tcW w:w="850"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6,83</w:t>
            </w:r>
          </w:p>
        </w:tc>
        <w:tc>
          <w:tcPr>
            <w:tcW w:w="709"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6,83</w:t>
            </w:r>
          </w:p>
        </w:tc>
        <w:tc>
          <w:tcPr>
            <w:tcW w:w="709"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7,33</w:t>
            </w:r>
          </w:p>
        </w:tc>
        <w:tc>
          <w:tcPr>
            <w:tcW w:w="709"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7,50</w:t>
            </w:r>
          </w:p>
        </w:tc>
        <w:tc>
          <w:tcPr>
            <w:tcW w:w="850"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6,83</w:t>
            </w:r>
          </w:p>
        </w:tc>
        <w:tc>
          <w:tcPr>
            <w:tcW w:w="851"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7, 67</w:t>
            </w:r>
          </w:p>
        </w:tc>
        <w:tc>
          <w:tcPr>
            <w:tcW w:w="2693" w:type="dxa"/>
            <w:vAlign w:val="center"/>
          </w:tcPr>
          <w:p w:rsidR="009E6BD8" w:rsidRDefault="004E430C"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7,07</w:t>
            </w:r>
          </w:p>
          <w:p w:rsidR="004E430C" w:rsidRPr="00BD61B2" w:rsidRDefault="004E430C"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«стабильный»</w:t>
            </w:r>
          </w:p>
        </w:tc>
      </w:tr>
      <w:tr w:rsidR="00F82641" w:rsidRPr="00BD61B2" w:rsidTr="008F664E">
        <w:tc>
          <w:tcPr>
            <w:tcW w:w="567" w:type="dxa"/>
            <w:vAlign w:val="center"/>
          </w:tcPr>
          <w:p w:rsidR="009E6BD8" w:rsidRPr="00BD61B2" w:rsidRDefault="009E6BD8" w:rsidP="008F664E">
            <w:pPr>
              <w:spacing w:line="360" w:lineRule="auto"/>
              <w:contextualSpacing/>
              <w:jc w:val="center"/>
              <w:rPr>
                <w:rFonts w:ascii="Times New Roman" w:hAnsi="Times New Roman" w:cs="Times New Roman"/>
                <w:sz w:val="24"/>
                <w:szCs w:val="24"/>
              </w:rPr>
            </w:pPr>
            <w:r w:rsidRPr="00BD61B2">
              <w:rPr>
                <w:rFonts w:ascii="Times New Roman" w:hAnsi="Times New Roman" w:cs="Times New Roman"/>
                <w:sz w:val="24"/>
                <w:szCs w:val="24"/>
              </w:rPr>
              <w:t>2</w:t>
            </w:r>
          </w:p>
        </w:tc>
        <w:tc>
          <w:tcPr>
            <w:tcW w:w="1418" w:type="dxa"/>
            <w:vAlign w:val="center"/>
          </w:tcPr>
          <w:p w:rsidR="009E6BD8" w:rsidRPr="00BD61B2" w:rsidRDefault="00BD61B2" w:rsidP="00BD61B2">
            <w:pPr>
              <w:spacing w:line="360" w:lineRule="auto"/>
              <w:contextualSpacing/>
              <w:rPr>
                <w:rFonts w:ascii="Times New Roman" w:hAnsi="Times New Roman" w:cs="Times New Roman"/>
                <w:sz w:val="24"/>
                <w:szCs w:val="24"/>
              </w:rPr>
            </w:pPr>
            <w:r>
              <w:rPr>
                <w:rFonts w:ascii="Times New Roman" w:hAnsi="Times New Roman" w:cs="Times New Roman"/>
                <w:sz w:val="24"/>
                <w:szCs w:val="24"/>
              </w:rPr>
              <w:t>Тинькофф Банк</w:t>
            </w:r>
          </w:p>
        </w:tc>
        <w:tc>
          <w:tcPr>
            <w:tcW w:w="850"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5,50</w:t>
            </w:r>
          </w:p>
        </w:tc>
        <w:tc>
          <w:tcPr>
            <w:tcW w:w="709"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6,17</w:t>
            </w:r>
          </w:p>
        </w:tc>
        <w:tc>
          <w:tcPr>
            <w:tcW w:w="709"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7,00</w:t>
            </w:r>
          </w:p>
        </w:tc>
        <w:tc>
          <w:tcPr>
            <w:tcW w:w="709"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7,33</w:t>
            </w:r>
          </w:p>
        </w:tc>
        <w:tc>
          <w:tcPr>
            <w:tcW w:w="850"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8,67</w:t>
            </w:r>
          </w:p>
        </w:tc>
        <w:tc>
          <w:tcPr>
            <w:tcW w:w="851"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7,33</w:t>
            </w:r>
          </w:p>
        </w:tc>
        <w:tc>
          <w:tcPr>
            <w:tcW w:w="2693" w:type="dxa"/>
            <w:vAlign w:val="center"/>
          </w:tcPr>
          <w:p w:rsidR="009E6BD8" w:rsidRDefault="004E430C"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7,06</w:t>
            </w:r>
          </w:p>
          <w:p w:rsidR="004E430C" w:rsidRPr="00BD61B2" w:rsidRDefault="004E430C"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«стабильный»</w:t>
            </w:r>
          </w:p>
        </w:tc>
      </w:tr>
      <w:tr w:rsidR="00F82641" w:rsidRPr="00BD61B2" w:rsidTr="008F664E">
        <w:trPr>
          <w:trHeight w:val="1018"/>
        </w:trPr>
        <w:tc>
          <w:tcPr>
            <w:tcW w:w="567" w:type="dxa"/>
            <w:vAlign w:val="center"/>
          </w:tcPr>
          <w:p w:rsidR="009E6BD8" w:rsidRPr="00BD61B2" w:rsidRDefault="009E6BD8" w:rsidP="008F664E">
            <w:pPr>
              <w:spacing w:line="360" w:lineRule="auto"/>
              <w:contextualSpacing/>
              <w:jc w:val="center"/>
              <w:rPr>
                <w:rFonts w:ascii="Times New Roman" w:hAnsi="Times New Roman" w:cs="Times New Roman"/>
                <w:sz w:val="24"/>
                <w:szCs w:val="24"/>
              </w:rPr>
            </w:pPr>
            <w:r w:rsidRPr="00BD61B2">
              <w:rPr>
                <w:rFonts w:ascii="Times New Roman" w:hAnsi="Times New Roman" w:cs="Times New Roman"/>
                <w:sz w:val="24"/>
                <w:szCs w:val="24"/>
              </w:rPr>
              <w:t>3</w:t>
            </w:r>
          </w:p>
        </w:tc>
        <w:tc>
          <w:tcPr>
            <w:tcW w:w="1418" w:type="dxa"/>
            <w:vAlign w:val="center"/>
          </w:tcPr>
          <w:p w:rsidR="009E6BD8" w:rsidRPr="00BD61B2" w:rsidRDefault="00BD61B2" w:rsidP="00BD61B2">
            <w:pPr>
              <w:spacing w:line="360" w:lineRule="auto"/>
              <w:contextualSpacing/>
              <w:rPr>
                <w:rFonts w:ascii="Times New Roman" w:hAnsi="Times New Roman" w:cs="Times New Roman"/>
                <w:sz w:val="24"/>
                <w:szCs w:val="24"/>
              </w:rPr>
            </w:pPr>
            <w:r>
              <w:rPr>
                <w:rFonts w:ascii="Times New Roman" w:hAnsi="Times New Roman" w:cs="Times New Roman"/>
                <w:sz w:val="24"/>
                <w:szCs w:val="24"/>
              </w:rPr>
              <w:t>ВТБ 24</w:t>
            </w:r>
          </w:p>
        </w:tc>
        <w:tc>
          <w:tcPr>
            <w:tcW w:w="850"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6,33</w:t>
            </w:r>
          </w:p>
        </w:tc>
        <w:tc>
          <w:tcPr>
            <w:tcW w:w="709"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6,67</w:t>
            </w:r>
          </w:p>
        </w:tc>
        <w:tc>
          <w:tcPr>
            <w:tcW w:w="709"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6,67</w:t>
            </w:r>
          </w:p>
        </w:tc>
        <w:tc>
          <w:tcPr>
            <w:tcW w:w="709"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8,00</w:t>
            </w:r>
          </w:p>
        </w:tc>
        <w:tc>
          <w:tcPr>
            <w:tcW w:w="850"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7,00</w:t>
            </w:r>
          </w:p>
        </w:tc>
        <w:tc>
          <w:tcPr>
            <w:tcW w:w="851"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7,17</w:t>
            </w:r>
          </w:p>
        </w:tc>
        <w:tc>
          <w:tcPr>
            <w:tcW w:w="2693" w:type="dxa"/>
            <w:vAlign w:val="center"/>
          </w:tcPr>
          <w:p w:rsidR="009E6BD8" w:rsidRPr="00BD61B2" w:rsidRDefault="004E430C"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6,92 «</w:t>
            </w:r>
            <w:r w:rsidR="00014EAD">
              <w:rPr>
                <w:rFonts w:ascii="Times New Roman" w:hAnsi="Times New Roman" w:cs="Times New Roman"/>
                <w:sz w:val="24"/>
                <w:szCs w:val="24"/>
              </w:rPr>
              <w:t>удовлетворительный</w:t>
            </w:r>
            <w:r>
              <w:rPr>
                <w:rFonts w:ascii="Times New Roman" w:hAnsi="Times New Roman" w:cs="Times New Roman"/>
                <w:sz w:val="24"/>
                <w:szCs w:val="24"/>
              </w:rPr>
              <w:t>»</w:t>
            </w:r>
          </w:p>
        </w:tc>
      </w:tr>
      <w:tr w:rsidR="00F82641" w:rsidRPr="00BD61B2" w:rsidTr="008F664E">
        <w:tc>
          <w:tcPr>
            <w:tcW w:w="567" w:type="dxa"/>
            <w:vAlign w:val="center"/>
          </w:tcPr>
          <w:p w:rsidR="009E6BD8" w:rsidRPr="00BD61B2" w:rsidRDefault="009E6BD8" w:rsidP="008F664E">
            <w:pPr>
              <w:spacing w:line="360" w:lineRule="auto"/>
              <w:contextualSpacing/>
              <w:jc w:val="center"/>
              <w:rPr>
                <w:rFonts w:ascii="Times New Roman" w:hAnsi="Times New Roman" w:cs="Times New Roman"/>
                <w:sz w:val="24"/>
                <w:szCs w:val="24"/>
              </w:rPr>
            </w:pPr>
            <w:r w:rsidRPr="00BD61B2">
              <w:rPr>
                <w:rFonts w:ascii="Times New Roman" w:hAnsi="Times New Roman" w:cs="Times New Roman"/>
                <w:sz w:val="24"/>
                <w:szCs w:val="24"/>
              </w:rPr>
              <w:t>4</w:t>
            </w:r>
          </w:p>
        </w:tc>
        <w:tc>
          <w:tcPr>
            <w:tcW w:w="1418" w:type="dxa"/>
            <w:vAlign w:val="center"/>
          </w:tcPr>
          <w:p w:rsidR="009E6BD8" w:rsidRPr="00BD61B2" w:rsidRDefault="00BD61B2" w:rsidP="00BD61B2">
            <w:pPr>
              <w:spacing w:line="360" w:lineRule="auto"/>
              <w:contextualSpacing/>
              <w:rPr>
                <w:rFonts w:ascii="Times New Roman" w:hAnsi="Times New Roman" w:cs="Times New Roman"/>
                <w:sz w:val="24"/>
                <w:szCs w:val="24"/>
              </w:rPr>
            </w:pPr>
            <w:r>
              <w:rPr>
                <w:rFonts w:ascii="Times New Roman" w:hAnsi="Times New Roman" w:cs="Times New Roman"/>
                <w:sz w:val="24"/>
                <w:szCs w:val="24"/>
              </w:rPr>
              <w:t>Альфа Банк</w:t>
            </w:r>
          </w:p>
        </w:tc>
        <w:tc>
          <w:tcPr>
            <w:tcW w:w="850" w:type="dxa"/>
            <w:vAlign w:val="center"/>
          </w:tcPr>
          <w:p w:rsidR="009E6BD8" w:rsidRPr="00BD61B2" w:rsidRDefault="00BD61B2"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5,67</w:t>
            </w:r>
          </w:p>
        </w:tc>
        <w:tc>
          <w:tcPr>
            <w:tcW w:w="709" w:type="dxa"/>
            <w:vAlign w:val="center"/>
          </w:tcPr>
          <w:p w:rsidR="009E6BD8" w:rsidRPr="00BD61B2" w:rsidRDefault="0022594A"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6,33</w:t>
            </w:r>
          </w:p>
        </w:tc>
        <w:tc>
          <w:tcPr>
            <w:tcW w:w="709"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6,33</w:t>
            </w:r>
          </w:p>
        </w:tc>
        <w:tc>
          <w:tcPr>
            <w:tcW w:w="709"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6,83</w:t>
            </w:r>
          </w:p>
        </w:tc>
        <w:tc>
          <w:tcPr>
            <w:tcW w:w="850"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9,40</w:t>
            </w:r>
          </w:p>
        </w:tc>
        <w:tc>
          <w:tcPr>
            <w:tcW w:w="851"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6,50</w:t>
            </w:r>
          </w:p>
        </w:tc>
        <w:tc>
          <w:tcPr>
            <w:tcW w:w="2693" w:type="dxa"/>
            <w:vAlign w:val="center"/>
          </w:tcPr>
          <w:p w:rsidR="009E6BD8" w:rsidRDefault="004E430C"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6,87</w:t>
            </w:r>
          </w:p>
          <w:p w:rsidR="004E430C" w:rsidRPr="00BD61B2" w:rsidRDefault="004E430C"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014EAD">
              <w:rPr>
                <w:rFonts w:ascii="Times New Roman" w:hAnsi="Times New Roman" w:cs="Times New Roman"/>
                <w:sz w:val="24"/>
                <w:szCs w:val="24"/>
              </w:rPr>
              <w:t>удовлетворительный</w:t>
            </w:r>
            <w:r>
              <w:rPr>
                <w:rFonts w:ascii="Times New Roman" w:hAnsi="Times New Roman" w:cs="Times New Roman"/>
                <w:sz w:val="24"/>
                <w:szCs w:val="24"/>
              </w:rPr>
              <w:t>»</w:t>
            </w:r>
          </w:p>
        </w:tc>
      </w:tr>
      <w:tr w:rsidR="00F82641" w:rsidRPr="00BD61B2" w:rsidTr="008F664E">
        <w:tc>
          <w:tcPr>
            <w:tcW w:w="567" w:type="dxa"/>
            <w:vAlign w:val="center"/>
          </w:tcPr>
          <w:p w:rsidR="009E6BD8" w:rsidRPr="00BD61B2" w:rsidRDefault="009E6BD8" w:rsidP="008F664E">
            <w:pPr>
              <w:spacing w:line="360" w:lineRule="auto"/>
              <w:contextualSpacing/>
              <w:jc w:val="center"/>
              <w:rPr>
                <w:rFonts w:ascii="Times New Roman" w:hAnsi="Times New Roman" w:cs="Times New Roman"/>
                <w:sz w:val="24"/>
                <w:szCs w:val="24"/>
              </w:rPr>
            </w:pPr>
            <w:r w:rsidRPr="00BD61B2">
              <w:rPr>
                <w:rFonts w:ascii="Times New Roman" w:hAnsi="Times New Roman" w:cs="Times New Roman"/>
                <w:sz w:val="24"/>
                <w:szCs w:val="24"/>
              </w:rPr>
              <w:t>5</w:t>
            </w:r>
          </w:p>
        </w:tc>
        <w:tc>
          <w:tcPr>
            <w:tcW w:w="1418" w:type="dxa"/>
            <w:vAlign w:val="center"/>
          </w:tcPr>
          <w:p w:rsidR="009E6BD8" w:rsidRPr="00BD61B2" w:rsidRDefault="00BD61B2" w:rsidP="00BD61B2">
            <w:pPr>
              <w:spacing w:line="360" w:lineRule="auto"/>
              <w:contextualSpacing/>
              <w:rPr>
                <w:rFonts w:ascii="Times New Roman" w:hAnsi="Times New Roman" w:cs="Times New Roman"/>
                <w:sz w:val="24"/>
                <w:szCs w:val="24"/>
              </w:rPr>
            </w:pPr>
            <w:r>
              <w:rPr>
                <w:rFonts w:ascii="Times New Roman" w:hAnsi="Times New Roman" w:cs="Times New Roman"/>
                <w:sz w:val="24"/>
                <w:szCs w:val="24"/>
              </w:rPr>
              <w:t>Русский Стандарт</w:t>
            </w:r>
          </w:p>
        </w:tc>
        <w:tc>
          <w:tcPr>
            <w:tcW w:w="850"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4,67</w:t>
            </w:r>
          </w:p>
        </w:tc>
        <w:tc>
          <w:tcPr>
            <w:tcW w:w="709"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6,67</w:t>
            </w:r>
          </w:p>
        </w:tc>
        <w:tc>
          <w:tcPr>
            <w:tcW w:w="709"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7,50</w:t>
            </w:r>
          </w:p>
        </w:tc>
        <w:tc>
          <w:tcPr>
            <w:tcW w:w="709"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7,33</w:t>
            </w:r>
          </w:p>
        </w:tc>
        <w:tc>
          <w:tcPr>
            <w:tcW w:w="850"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7,83</w:t>
            </w:r>
          </w:p>
        </w:tc>
        <w:tc>
          <w:tcPr>
            <w:tcW w:w="851"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6,83</w:t>
            </w:r>
          </w:p>
        </w:tc>
        <w:tc>
          <w:tcPr>
            <w:tcW w:w="2693" w:type="dxa"/>
            <w:vAlign w:val="center"/>
          </w:tcPr>
          <w:p w:rsidR="009E6BD8" w:rsidRDefault="004E430C"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6,69</w:t>
            </w:r>
          </w:p>
          <w:p w:rsidR="004E430C" w:rsidRPr="00BD61B2" w:rsidRDefault="004E430C"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014EAD">
              <w:rPr>
                <w:rFonts w:ascii="Times New Roman" w:hAnsi="Times New Roman" w:cs="Times New Roman"/>
                <w:sz w:val="24"/>
                <w:szCs w:val="24"/>
              </w:rPr>
              <w:t>удовлетворительный</w:t>
            </w:r>
            <w:r>
              <w:rPr>
                <w:rFonts w:ascii="Times New Roman" w:hAnsi="Times New Roman" w:cs="Times New Roman"/>
                <w:sz w:val="24"/>
                <w:szCs w:val="24"/>
              </w:rPr>
              <w:t>»</w:t>
            </w:r>
          </w:p>
        </w:tc>
      </w:tr>
      <w:tr w:rsidR="00F82641" w:rsidRPr="00BD61B2" w:rsidTr="008F664E">
        <w:tc>
          <w:tcPr>
            <w:tcW w:w="567" w:type="dxa"/>
            <w:vAlign w:val="center"/>
          </w:tcPr>
          <w:p w:rsidR="009E6BD8" w:rsidRPr="00BD61B2" w:rsidRDefault="009E6BD8" w:rsidP="008F664E">
            <w:pPr>
              <w:spacing w:line="360" w:lineRule="auto"/>
              <w:contextualSpacing/>
              <w:jc w:val="center"/>
              <w:rPr>
                <w:rFonts w:ascii="Times New Roman" w:hAnsi="Times New Roman" w:cs="Times New Roman"/>
                <w:sz w:val="24"/>
                <w:szCs w:val="24"/>
              </w:rPr>
            </w:pPr>
            <w:r w:rsidRPr="00BD61B2">
              <w:rPr>
                <w:rFonts w:ascii="Times New Roman" w:hAnsi="Times New Roman" w:cs="Times New Roman"/>
                <w:sz w:val="24"/>
                <w:szCs w:val="24"/>
              </w:rPr>
              <w:t>6</w:t>
            </w:r>
          </w:p>
        </w:tc>
        <w:tc>
          <w:tcPr>
            <w:tcW w:w="1418" w:type="dxa"/>
            <w:vAlign w:val="center"/>
          </w:tcPr>
          <w:p w:rsidR="009E6BD8" w:rsidRPr="00BD61B2" w:rsidRDefault="00BD61B2" w:rsidP="00BD61B2">
            <w:pPr>
              <w:spacing w:line="360" w:lineRule="auto"/>
              <w:contextualSpacing/>
              <w:rPr>
                <w:rFonts w:ascii="Times New Roman" w:hAnsi="Times New Roman" w:cs="Times New Roman"/>
                <w:sz w:val="24"/>
                <w:szCs w:val="24"/>
              </w:rPr>
            </w:pPr>
            <w:r>
              <w:rPr>
                <w:rFonts w:ascii="Times New Roman" w:hAnsi="Times New Roman" w:cs="Times New Roman"/>
                <w:sz w:val="24"/>
                <w:szCs w:val="24"/>
              </w:rPr>
              <w:t>Восточный</w:t>
            </w:r>
          </w:p>
        </w:tc>
        <w:tc>
          <w:tcPr>
            <w:tcW w:w="850"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6,00</w:t>
            </w:r>
          </w:p>
        </w:tc>
        <w:tc>
          <w:tcPr>
            <w:tcW w:w="709"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6,00</w:t>
            </w:r>
          </w:p>
        </w:tc>
        <w:tc>
          <w:tcPr>
            <w:tcW w:w="709"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6,17</w:t>
            </w:r>
          </w:p>
        </w:tc>
        <w:tc>
          <w:tcPr>
            <w:tcW w:w="709"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7,00</w:t>
            </w:r>
          </w:p>
        </w:tc>
        <w:tc>
          <w:tcPr>
            <w:tcW w:w="850"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7,50</w:t>
            </w:r>
          </w:p>
        </w:tc>
        <w:tc>
          <w:tcPr>
            <w:tcW w:w="851" w:type="dxa"/>
            <w:vAlign w:val="center"/>
          </w:tcPr>
          <w:p w:rsidR="009E6BD8"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6,33</w:t>
            </w:r>
          </w:p>
        </w:tc>
        <w:tc>
          <w:tcPr>
            <w:tcW w:w="2693" w:type="dxa"/>
            <w:vAlign w:val="center"/>
          </w:tcPr>
          <w:p w:rsidR="009E6BD8" w:rsidRDefault="004E430C"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6,53</w:t>
            </w:r>
          </w:p>
          <w:p w:rsidR="004E430C" w:rsidRPr="00BD61B2" w:rsidRDefault="004E430C"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014EAD">
              <w:rPr>
                <w:rFonts w:ascii="Times New Roman" w:hAnsi="Times New Roman" w:cs="Times New Roman"/>
                <w:sz w:val="24"/>
                <w:szCs w:val="24"/>
              </w:rPr>
              <w:t>удовлетворительный</w:t>
            </w:r>
            <w:r>
              <w:rPr>
                <w:rFonts w:ascii="Times New Roman" w:hAnsi="Times New Roman" w:cs="Times New Roman"/>
                <w:sz w:val="24"/>
                <w:szCs w:val="24"/>
              </w:rPr>
              <w:t>»</w:t>
            </w:r>
          </w:p>
        </w:tc>
      </w:tr>
      <w:tr w:rsidR="00F82641" w:rsidRPr="00BD61B2" w:rsidTr="008F664E">
        <w:tc>
          <w:tcPr>
            <w:tcW w:w="567" w:type="dxa"/>
            <w:vAlign w:val="center"/>
          </w:tcPr>
          <w:p w:rsidR="00296E6E" w:rsidRPr="00BD61B2" w:rsidRDefault="00296E6E" w:rsidP="008F664E">
            <w:pPr>
              <w:spacing w:line="360" w:lineRule="auto"/>
              <w:contextualSpacing/>
              <w:jc w:val="center"/>
              <w:rPr>
                <w:rFonts w:ascii="Times New Roman" w:hAnsi="Times New Roman" w:cs="Times New Roman"/>
                <w:sz w:val="24"/>
                <w:szCs w:val="24"/>
              </w:rPr>
            </w:pPr>
            <w:r w:rsidRPr="00BD61B2">
              <w:rPr>
                <w:rFonts w:ascii="Times New Roman" w:hAnsi="Times New Roman" w:cs="Times New Roman"/>
                <w:sz w:val="24"/>
                <w:szCs w:val="24"/>
              </w:rPr>
              <w:t>7</w:t>
            </w:r>
          </w:p>
        </w:tc>
        <w:tc>
          <w:tcPr>
            <w:tcW w:w="1418" w:type="dxa"/>
            <w:vAlign w:val="center"/>
          </w:tcPr>
          <w:p w:rsidR="00296E6E" w:rsidRPr="00BD61B2" w:rsidRDefault="00BD61B2" w:rsidP="00BD61B2">
            <w:pPr>
              <w:spacing w:line="360" w:lineRule="auto"/>
              <w:contextualSpacing/>
              <w:rPr>
                <w:rFonts w:ascii="Times New Roman" w:hAnsi="Times New Roman" w:cs="Times New Roman"/>
                <w:sz w:val="24"/>
                <w:szCs w:val="24"/>
              </w:rPr>
            </w:pPr>
            <w:r>
              <w:rPr>
                <w:rFonts w:ascii="Times New Roman" w:hAnsi="Times New Roman" w:cs="Times New Roman"/>
                <w:sz w:val="24"/>
                <w:szCs w:val="24"/>
              </w:rPr>
              <w:t>ОТП Банк</w:t>
            </w:r>
          </w:p>
        </w:tc>
        <w:tc>
          <w:tcPr>
            <w:tcW w:w="850" w:type="dxa"/>
            <w:vAlign w:val="center"/>
          </w:tcPr>
          <w:p w:rsidR="00296E6E"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5,33</w:t>
            </w:r>
          </w:p>
        </w:tc>
        <w:tc>
          <w:tcPr>
            <w:tcW w:w="709" w:type="dxa"/>
            <w:vAlign w:val="center"/>
          </w:tcPr>
          <w:p w:rsidR="00296E6E"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5,33</w:t>
            </w:r>
          </w:p>
        </w:tc>
        <w:tc>
          <w:tcPr>
            <w:tcW w:w="709" w:type="dxa"/>
            <w:vAlign w:val="center"/>
          </w:tcPr>
          <w:p w:rsidR="00296E6E"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6,17</w:t>
            </w:r>
          </w:p>
        </w:tc>
        <w:tc>
          <w:tcPr>
            <w:tcW w:w="709" w:type="dxa"/>
            <w:vAlign w:val="center"/>
          </w:tcPr>
          <w:p w:rsidR="00296E6E"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6,17</w:t>
            </w:r>
          </w:p>
        </w:tc>
        <w:tc>
          <w:tcPr>
            <w:tcW w:w="850" w:type="dxa"/>
            <w:vAlign w:val="center"/>
          </w:tcPr>
          <w:p w:rsidR="00296E6E"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8,67</w:t>
            </w:r>
          </w:p>
        </w:tc>
        <w:tc>
          <w:tcPr>
            <w:tcW w:w="851" w:type="dxa"/>
            <w:vAlign w:val="center"/>
          </w:tcPr>
          <w:p w:rsidR="00296E6E" w:rsidRPr="00BD61B2" w:rsidRDefault="00F26404"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6,33</w:t>
            </w:r>
          </w:p>
        </w:tc>
        <w:tc>
          <w:tcPr>
            <w:tcW w:w="2693" w:type="dxa"/>
            <w:vAlign w:val="center"/>
          </w:tcPr>
          <w:p w:rsidR="00296E6E" w:rsidRDefault="004E430C"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6,46</w:t>
            </w:r>
          </w:p>
          <w:p w:rsidR="004E430C" w:rsidRPr="00BD61B2" w:rsidRDefault="004E430C" w:rsidP="00BD61B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014EAD">
              <w:rPr>
                <w:rFonts w:ascii="Times New Roman" w:hAnsi="Times New Roman" w:cs="Times New Roman"/>
                <w:sz w:val="24"/>
                <w:szCs w:val="24"/>
              </w:rPr>
              <w:t>удовлетворительный</w:t>
            </w:r>
            <w:r>
              <w:rPr>
                <w:rFonts w:ascii="Times New Roman" w:hAnsi="Times New Roman" w:cs="Times New Roman"/>
                <w:sz w:val="24"/>
                <w:szCs w:val="24"/>
              </w:rPr>
              <w:t>»</w:t>
            </w:r>
          </w:p>
        </w:tc>
      </w:tr>
    </w:tbl>
    <w:p w:rsidR="00E65F58" w:rsidRDefault="00E65F58" w:rsidP="00E65F58">
      <w:pPr>
        <w:spacing w:after="0" w:line="240" w:lineRule="auto"/>
        <w:ind w:firstLine="499"/>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Style w:val="a4"/>
        <w:tblW w:w="0" w:type="auto"/>
        <w:tblLayout w:type="fixed"/>
        <w:tblLook w:val="04A0"/>
      </w:tblPr>
      <w:tblGrid>
        <w:gridCol w:w="675"/>
        <w:gridCol w:w="1418"/>
        <w:gridCol w:w="850"/>
        <w:gridCol w:w="709"/>
        <w:gridCol w:w="709"/>
        <w:gridCol w:w="709"/>
        <w:gridCol w:w="850"/>
        <w:gridCol w:w="851"/>
        <w:gridCol w:w="2800"/>
      </w:tblGrid>
      <w:tr w:rsidR="00E65F58" w:rsidTr="00E65F58">
        <w:trPr>
          <w:cantSplit/>
          <w:trHeight w:val="439"/>
        </w:trPr>
        <w:tc>
          <w:tcPr>
            <w:tcW w:w="675" w:type="dxa"/>
            <w:vMerge w:val="restart"/>
            <w:textDirection w:val="btLr"/>
            <w:vAlign w:val="center"/>
          </w:tcPr>
          <w:p w:rsidR="00E65F58" w:rsidRPr="00E65F58" w:rsidRDefault="00E65F58" w:rsidP="00E65F58">
            <w:pPr>
              <w:spacing w:line="360" w:lineRule="auto"/>
              <w:ind w:left="113" w:right="113"/>
              <w:jc w:val="center"/>
              <w:rPr>
                <w:rFonts w:ascii="Times New Roman" w:hAnsi="Times New Roman" w:cs="Times New Roman"/>
                <w:sz w:val="24"/>
                <w:szCs w:val="24"/>
              </w:rPr>
            </w:pPr>
            <w:r w:rsidRPr="00E65F58">
              <w:rPr>
                <w:rFonts w:ascii="Times New Roman" w:hAnsi="Times New Roman" w:cs="Times New Roman"/>
                <w:sz w:val="24"/>
                <w:szCs w:val="24"/>
              </w:rPr>
              <w:t>Место в рейтинге</w:t>
            </w:r>
          </w:p>
        </w:tc>
        <w:tc>
          <w:tcPr>
            <w:tcW w:w="1418" w:type="dxa"/>
            <w:vMerge w:val="restart"/>
            <w:vAlign w:val="center"/>
          </w:tcPr>
          <w:p w:rsidR="00E65F58" w:rsidRPr="00E65F58" w:rsidRDefault="00E65F58" w:rsidP="00E65F58">
            <w:pPr>
              <w:spacing w:line="360" w:lineRule="auto"/>
              <w:jc w:val="center"/>
              <w:rPr>
                <w:rFonts w:ascii="Times New Roman" w:hAnsi="Times New Roman" w:cs="Times New Roman"/>
                <w:sz w:val="24"/>
                <w:szCs w:val="24"/>
              </w:rPr>
            </w:pPr>
            <w:r w:rsidRPr="00E65F58">
              <w:rPr>
                <w:rFonts w:ascii="Times New Roman" w:hAnsi="Times New Roman" w:cs="Times New Roman"/>
                <w:sz w:val="24"/>
                <w:szCs w:val="24"/>
              </w:rPr>
              <w:t>Название</w:t>
            </w:r>
          </w:p>
        </w:tc>
        <w:tc>
          <w:tcPr>
            <w:tcW w:w="4678" w:type="dxa"/>
            <w:gridSpan w:val="6"/>
            <w:vAlign w:val="center"/>
          </w:tcPr>
          <w:p w:rsidR="00E65F58" w:rsidRPr="00E65F58" w:rsidRDefault="00E65F58" w:rsidP="00E65F58">
            <w:pPr>
              <w:spacing w:line="360" w:lineRule="auto"/>
              <w:jc w:val="center"/>
              <w:rPr>
                <w:rFonts w:ascii="Times New Roman" w:hAnsi="Times New Roman" w:cs="Times New Roman"/>
                <w:sz w:val="24"/>
                <w:szCs w:val="24"/>
              </w:rPr>
            </w:pPr>
            <w:r>
              <w:rPr>
                <w:rFonts w:ascii="Times New Roman" w:hAnsi="Times New Roman" w:cs="Times New Roman"/>
                <w:sz w:val="24"/>
                <w:szCs w:val="24"/>
              </w:rPr>
              <w:t>Конкурентные преимущества</w:t>
            </w:r>
          </w:p>
        </w:tc>
        <w:tc>
          <w:tcPr>
            <w:tcW w:w="2800" w:type="dxa"/>
            <w:vMerge w:val="restart"/>
            <w:vAlign w:val="center"/>
          </w:tcPr>
          <w:p w:rsidR="00E65F58" w:rsidRPr="00E65F58" w:rsidRDefault="00E65F58" w:rsidP="00E65F58">
            <w:pPr>
              <w:spacing w:line="360" w:lineRule="auto"/>
              <w:jc w:val="center"/>
              <w:rPr>
                <w:rFonts w:ascii="Times New Roman" w:hAnsi="Times New Roman" w:cs="Times New Roman"/>
                <w:sz w:val="24"/>
                <w:szCs w:val="24"/>
              </w:rPr>
            </w:pPr>
            <w:r w:rsidRPr="00E65F58">
              <w:rPr>
                <w:rFonts w:ascii="Times New Roman" w:hAnsi="Times New Roman" w:cs="Times New Roman"/>
                <w:sz w:val="24"/>
                <w:szCs w:val="24"/>
              </w:rPr>
              <w:t>Средняя оценка</w:t>
            </w:r>
          </w:p>
        </w:tc>
      </w:tr>
      <w:tr w:rsidR="00E65F58" w:rsidTr="00E65F58">
        <w:trPr>
          <w:cantSplit/>
          <w:trHeight w:val="2140"/>
        </w:trPr>
        <w:tc>
          <w:tcPr>
            <w:tcW w:w="675" w:type="dxa"/>
            <w:vMerge/>
            <w:textDirection w:val="btLr"/>
            <w:vAlign w:val="center"/>
          </w:tcPr>
          <w:p w:rsidR="00E65F58" w:rsidRPr="00E65F58" w:rsidRDefault="00E65F58" w:rsidP="00E65F58">
            <w:pPr>
              <w:spacing w:line="360" w:lineRule="auto"/>
              <w:ind w:left="113" w:right="113"/>
              <w:jc w:val="center"/>
              <w:rPr>
                <w:rFonts w:ascii="Times New Roman" w:hAnsi="Times New Roman" w:cs="Times New Roman"/>
                <w:sz w:val="24"/>
                <w:szCs w:val="24"/>
              </w:rPr>
            </w:pPr>
          </w:p>
        </w:tc>
        <w:tc>
          <w:tcPr>
            <w:tcW w:w="1418" w:type="dxa"/>
            <w:vMerge/>
            <w:vAlign w:val="center"/>
          </w:tcPr>
          <w:p w:rsidR="00E65F58" w:rsidRPr="00E65F58" w:rsidRDefault="00E65F58" w:rsidP="00E65F58">
            <w:pPr>
              <w:spacing w:line="360" w:lineRule="auto"/>
              <w:jc w:val="center"/>
              <w:rPr>
                <w:rFonts w:ascii="Times New Roman" w:hAnsi="Times New Roman" w:cs="Times New Roman"/>
                <w:sz w:val="24"/>
                <w:szCs w:val="24"/>
              </w:rPr>
            </w:pPr>
          </w:p>
        </w:tc>
        <w:tc>
          <w:tcPr>
            <w:tcW w:w="850" w:type="dxa"/>
            <w:textDirection w:val="btLr"/>
            <w:vAlign w:val="center"/>
          </w:tcPr>
          <w:p w:rsidR="00E65F58" w:rsidRPr="00E65F58" w:rsidRDefault="00E65F58" w:rsidP="00E65F58">
            <w:pPr>
              <w:spacing w:line="360" w:lineRule="auto"/>
              <w:ind w:left="113" w:right="113"/>
              <w:jc w:val="center"/>
              <w:rPr>
                <w:rFonts w:ascii="Times New Roman" w:hAnsi="Times New Roman" w:cs="Times New Roman"/>
                <w:sz w:val="24"/>
                <w:szCs w:val="24"/>
              </w:rPr>
            </w:pPr>
            <w:r w:rsidRPr="00E65F58">
              <w:rPr>
                <w:rFonts w:ascii="Times New Roman" w:hAnsi="Times New Roman" w:cs="Times New Roman"/>
                <w:sz w:val="24"/>
                <w:szCs w:val="24"/>
              </w:rPr>
              <w:t>Кредитный портфель</w:t>
            </w:r>
          </w:p>
        </w:tc>
        <w:tc>
          <w:tcPr>
            <w:tcW w:w="709" w:type="dxa"/>
            <w:textDirection w:val="btLr"/>
            <w:vAlign w:val="center"/>
          </w:tcPr>
          <w:p w:rsidR="00E65F58" w:rsidRPr="00E65F58" w:rsidRDefault="00E65F58" w:rsidP="00E65F58">
            <w:pPr>
              <w:spacing w:line="360" w:lineRule="auto"/>
              <w:ind w:left="113" w:right="113"/>
              <w:jc w:val="center"/>
              <w:rPr>
                <w:rFonts w:ascii="Times New Roman" w:hAnsi="Times New Roman" w:cs="Times New Roman"/>
                <w:sz w:val="24"/>
                <w:szCs w:val="24"/>
              </w:rPr>
            </w:pPr>
            <w:r w:rsidRPr="00E65F58">
              <w:rPr>
                <w:rFonts w:ascii="Times New Roman" w:hAnsi="Times New Roman" w:cs="Times New Roman"/>
                <w:sz w:val="24"/>
                <w:szCs w:val="24"/>
              </w:rPr>
              <w:t>Клиентская база</w:t>
            </w:r>
          </w:p>
        </w:tc>
        <w:tc>
          <w:tcPr>
            <w:tcW w:w="709" w:type="dxa"/>
            <w:textDirection w:val="btLr"/>
            <w:vAlign w:val="center"/>
          </w:tcPr>
          <w:p w:rsidR="00E65F58" w:rsidRPr="00E65F58" w:rsidRDefault="00E65F58" w:rsidP="00E65F58">
            <w:pPr>
              <w:spacing w:line="360" w:lineRule="auto"/>
              <w:ind w:left="113" w:right="113"/>
              <w:jc w:val="center"/>
              <w:rPr>
                <w:rFonts w:ascii="Times New Roman" w:hAnsi="Times New Roman" w:cs="Times New Roman"/>
                <w:sz w:val="24"/>
                <w:szCs w:val="24"/>
              </w:rPr>
            </w:pPr>
            <w:r w:rsidRPr="00E65F58">
              <w:rPr>
                <w:rFonts w:ascii="Times New Roman" w:hAnsi="Times New Roman" w:cs="Times New Roman"/>
                <w:sz w:val="24"/>
                <w:szCs w:val="24"/>
              </w:rPr>
              <w:t>Имидж</w:t>
            </w:r>
          </w:p>
        </w:tc>
        <w:tc>
          <w:tcPr>
            <w:tcW w:w="709" w:type="dxa"/>
            <w:textDirection w:val="btLr"/>
            <w:vAlign w:val="center"/>
          </w:tcPr>
          <w:p w:rsidR="00E65F58" w:rsidRPr="00E65F58" w:rsidRDefault="00E65F58" w:rsidP="00E65F58">
            <w:pPr>
              <w:spacing w:line="360" w:lineRule="auto"/>
              <w:ind w:left="113" w:right="113"/>
              <w:jc w:val="center"/>
              <w:rPr>
                <w:rFonts w:ascii="Times New Roman" w:hAnsi="Times New Roman" w:cs="Times New Roman"/>
                <w:sz w:val="24"/>
                <w:szCs w:val="24"/>
              </w:rPr>
            </w:pPr>
            <w:r w:rsidRPr="00E65F58">
              <w:rPr>
                <w:rFonts w:ascii="Times New Roman" w:hAnsi="Times New Roman" w:cs="Times New Roman"/>
                <w:sz w:val="24"/>
                <w:szCs w:val="24"/>
              </w:rPr>
              <w:t>Профессионализм менеджмента</w:t>
            </w:r>
          </w:p>
        </w:tc>
        <w:tc>
          <w:tcPr>
            <w:tcW w:w="850" w:type="dxa"/>
            <w:textDirection w:val="btLr"/>
            <w:vAlign w:val="center"/>
          </w:tcPr>
          <w:p w:rsidR="00E65F58" w:rsidRPr="00E65F58" w:rsidRDefault="00E65F58" w:rsidP="00E65F58">
            <w:pPr>
              <w:spacing w:line="360" w:lineRule="auto"/>
              <w:ind w:left="113" w:right="113"/>
              <w:jc w:val="center"/>
              <w:rPr>
                <w:rFonts w:ascii="Times New Roman" w:hAnsi="Times New Roman" w:cs="Times New Roman"/>
                <w:sz w:val="24"/>
                <w:szCs w:val="24"/>
              </w:rPr>
            </w:pPr>
            <w:r w:rsidRPr="00E65F58">
              <w:rPr>
                <w:rFonts w:ascii="Times New Roman" w:hAnsi="Times New Roman" w:cs="Times New Roman"/>
                <w:sz w:val="24"/>
                <w:szCs w:val="24"/>
              </w:rPr>
              <w:t>Готовность спасать банк</w:t>
            </w:r>
          </w:p>
        </w:tc>
        <w:tc>
          <w:tcPr>
            <w:tcW w:w="851" w:type="dxa"/>
            <w:textDirection w:val="btLr"/>
            <w:vAlign w:val="center"/>
          </w:tcPr>
          <w:p w:rsidR="00E65F58" w:rsidRPr="00E65F58" w:rsidRDefault="00E65F58" w:rsidP="00E65F58">
            <w:pPr>
              <w:spacing w:line="360" w:lineRule="auto"/>
              <w:ind w:left="113" w:right="113"/>
              <w:jc w:val="center"/>
              <w:rPr>
                <w:rFonts w:ascii="Times New Roman" w:hAnsi="Times New Roman" w:cs="Times New Roman"/>
                <w:sz w:val="24"/>
                <w:szCs w:val="24"/>
              </w:rPr>
            </w:pPr>
            <w:r w:rsidRPr="00E65F58">
              <w:rPr>
                <w:rFonts w:ascii="Times New Roman" w:hAnsi="Times New Roman" w:cs="Times New Roman"/>
                <w:sz w:val="24"/>
                <w:szCs w:val="24"/>
              </w:rPr>
              <w:t>Финансовая устойчивость</w:t>
            </w:r>
          </w:p>
        </w:tc>
        <w:tc>
          <w:tcPr>
            <w:tcW w:w="2800" w:type="dxa"/>
            <w:vMerge/>
            <w:vAlign w:val="center"/>
          </w:tcPr>
          <w:p w:rsidR="00E65F58" w:rsidRPr="00E65F58" w:rsidRDefault="00E65F58" w:rsidP="00E65F58">
            <w:pPr>
              <w:spacing w:line="360" w:lineRule="auto"/>
              <w:jc w:val="center"/>
              <w:rPr>
                <w:rFonts w:ascii="Times New Roman" w:hAnsi="Times New Roman" w:cs="Times New Roman"/>
                <w:sz w:val="24"/>
                <w:szCs w:val="24"/>
              </w:rPr>
            </w:pPr>
          </w:p>
        </w:tc>
      </w:tr>
      <w:tr w:rsidR="00E65F58" w:rsidTr="00E65F58">
        <w:trPr>
          <w:trHeight w:val="831"/>
        </w:trPr>
        <w:tc>
          <w:tcPr>
            <w:tcW w:w="675" w:type="dxa"/>
            <w:vAlign w:val="center"/>
          </w:tcPr>
          <w:p w:rsidR="00E65F58" w:rsidRPr="00E65F58" w:rsidRDefault="00E65F58" w:rsidP="00E65F58">
            <w:pPr>
              <w:spacing w:line="360" w:lineRule="auto"/>
              <w:jc w:val="center"/>
              <w:rPr>
                <w:rFonts w:ascii="Times New Roman" w:hAnsi="Times New Roman" w:cs="Times New Roman"/>
                <w:sz w:val="24"/>
                <w:szCs w:val="28"/>
              </w:rPr>
            </w:pPr>
            <w:r w:rsidRPr="00E65F58">
              <w:rPr>
                <w:rFonts w:ascii="Times New Roman" w:hAnsi="Times New Roman" w:cs="Times New Roman"/>
                <w:sz w:val="24"/>
                <w:szCs w:val="28"/>
              </w:rPr>
              <w:t>8</w:t>
            </w:r>
          </w:p>
        </w:tc>
        <w:tc>
          <w:tcPr>
            <w:tcW w:w="1418"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Бинбанк</w:t>
            </w:r>
          </w:p>
        </w:tc>
        <w:tc>
          <w:tcPr>
            <w:tcW w:w="850"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5,00</w:t>
            </w:r>
          </w:p>
        </w:tc>
        <w:tc>
          <w:tcPr>
            <w:tcW w:w="709"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6,33</w:t>
            </w:r>
          </w:p>
        </w:tc>
        <w:tc>
          <w:tcPr>
            <w:tcW w:w="709"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5,33</w:t>
            </w:r>
          </w:p>
        </w:tc>
        <w:tc>
          <w:tcPr>
            <w:tcW w:w="709"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6,83</w:t>
            </w:r>
          </w:p>
        </w:tc>
        <w:tc>
          <w:tcPr>
            <w:tcW w:w="850"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8,67</w:t>
            </w:r>
          </w:p>
        </w:tc>
        <w:tc>
          <w:tcPr>
            <w:tcW w:w="851"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6,17</w:t>
            </w:r>
          </w:p>
        </w:tc>
        <w:tc>
          <w:tcPr>
            <w:tcW w:w="2800" w:type="dxa"/>
            <w:vAlign w:val="center"/>
          </w:tcPr>
          <w:p w:rsidR="00E65F58" w:rsidRDefault="00E65F58" w:rsidP="00E65F5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6,44</w:t>
            </w:r>
          </w:p>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«удовлетворительный»</w:t>
            </w:r>
          </w:p>
        </w:tc>
      </w:tr>
      <w:tr w:rsidR="00E65F58" w:rsidTr="00E65F58">
        <w:trPr>
          <w:trHeight w:val="970"/>
        </w:trPr>
        <w:tc>
          <w:tcPr>
            <w:tcW w:w="675"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8"/>
              </w:rPr>
              <w:t>9</w:t>
            </w:r>
          </w:p>
        </w:tc>
        <w:tc>
          <w:tcPr>
            <w:tcW w:w="1418"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ХКФ Банк</w:t>
            </w:r>
          </w:p>
        </w:tc>
        <w:tc>
          <w:tcPr>
            <w:tcW w:w="850"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4,83</w:t>
            </w:r>
          </w:p>
        </w:tc>
        <w:tc>
          <w:tcPr>
            <w:tcW w:w="709"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6,17</w:t>
            </w:r>
          </w:p>
        </w:tc>
        <w:tc>
          <w:tcPr>
            <w:tcW w:w="709"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6,50</w:t>
            </w:r>
          </w:p>
        </w:tc>
        <w:tc>
          <w:tcPr>
            <w:tcW w:w="709"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7,17</w:t>
            </w:r>
          </w:p>
        </w:tc>
        <w:tc>
          <w:tcPr>
            <w:tcW w:w="850"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7,83</w:t>
            </w:r>
          </w:p>
        </w:tc>
        <w:tc>
          <w:tcPr>
            <w:tcW w:w="851"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6,17</w:t>
            </w:r>
          </w:p>
        </w:tc>
        <w:tc>
          <w:tcPr>
            <w:tcW w:w="2800" w:type="dxa"/>
            <w:vAlign w:val="center"/>
          </w:tcPr>
          <w:p w:rsidR="00E65F58" w:rsidRDefault="00E65F58" w:rsidP="00E65F5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6,42</w:t>
            </w:r>
          </w:p>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«удовлетворительный»</w:t>
            </w:r>
          </w:p>
        </w:tc>
      </w:tr>
      <w:tr w:rsidR="00E65F58" w:rsidTr="00E65F58">
        <w:tc>
          <w:tcPr>
            <w:tcW w:w="675"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8"/>
              </w:rPr>
              <w:t>10</w:t>
            </w:r>
          </w:p>
        </w:tc>
        <w:tc>
          <w:tcPr>
            <w:tcW w:w="1418"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Кредит Европа Банк</w:t>
            </w:r>
          </w:p>
        </w:tc>
        <w:tc>
          <w:tcPr>
            <w:tcW w:w="850"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7,00</w:t>
            </w:r>
          </w:p>
        </w:tc>
        <w:tc>
          <w:tcPr>
            <w:tcW w:w="709"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6,50</w:t>
            </w:r>
          </w:p>
        </w:tc>
        <w:tc>
          <w:tcPr>
            <w:tcW w:w="709"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6,50</w:t>
            </w:r>
          </w:p>
        </w:tc>
        <w:tc>
          <w:tcPr>
            <w:tcW w:w="709"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6,67</w:t>
            </w:r>
          </w:p>
        </w:tc>
        <w:tc>
          <w:tcPr>
            <w:tcW w:w="850"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6,00</w:t>
            </w:r>
          </w:p>
        </w:tc>
        <w:tc>
          <w:tcPr>
            <w:tcW w:w="851" w:type="dxa"/>
            <w:vAlign w:val="center"/>
          </w:tcPr>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6,33</w:t>
            </w:r>
          </w:p>
        </w:tc>
        <w:tc>
          <w:tcPr>
            <w:tcW w:w="2800" w:type="dxa"/>
            <w:vAlign w:val="center"/>
          </w:tcPr>
          <w:p w:rsidR="00E65F58" w:rsidRDefault="00E65F58" w:rsidP="00E65F5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6,41</w:t>
            </w:r>
          </w:p>
          <w:p w:rsidR="00E65F58" w:rsidRPr="00E65F58" w:rsidRDefault="00E65F58" w:rsidP="00E65F58">
            <w:pPr>
              <w:spacing w:line="360" w:lineRule="auto"/>
              <w:jc w:val="center"/>
              <w:rPr>
                <w:rFonts w:ascii="Times New Roman" w:hAnsi="Times New Roman" w:cs="Times New Roman"/>
                <w:sz w:val="24"/>
                <w:szCs w:val="28"/>
              </w:rPr>
            </w:pPr>
            <w:r>
              <w:rPr>
                <w:rFonts w:ascii="Times New Roman" w:hAnsi="Times New Roman" w:cs="Times New Roman"/>
                <w:sz w:val="24"/>
                <w:szCs w:val="24"/>
              </w:rPr>
              <w:t>«удовлетворительный»</w:t>
            </w:r>
          </w:p>
        </w:tc>
      </w:tr>
    </w:tbl>
    <w:p w:rsidR="00E65F58" w:rsidRPr="00627F27" w:rsidRDefault="00E65F58" w:rsidP="00E65F58">
      <w:pPr>
        <w:tabs>
          <w:tab w:val="left" w:pos="4426"/>
        </w:tabs>
        <w:spacing w:after="0" w:line="360" w:lineRule="auto"/>
        <w:ind w:firstLine="499"/>
        <w:jc w:val="both"/>
        <w:rPr>
          <w:rFonts w:ascii="Times New Roman" w:hAnsi="Times New Roman" w:cs="Times New Roman"/>
          <w:sz w:val="28"/>
          <w:szCs w:val="28"/>
        </w:rPr>
      </w:pPr>
      <w:r>
        <w:rPr>
          <w:rFonts w:ascii="Times New Roman" w:hAnsi="Times New Roman" w:cs="Times New Roman"/>
          <w:sz w:val="28"/>
          <w:szCs w:val="28"/>
        </w:rPr>
        <w:tab/>
      </w:r>
    </w:p>
    <w:p w:rsidR="00627F27" w:rsidRPr="00BA5A19" w:rsidRDefault="00331E3B" w:rsidP="00331E3B">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627F27" w:rsidRPr="00627F27">
        <w:rPr>
          <w:rFonts w:ascii="Times New Roman" w:eastAsia="Times New Roman" w:hAnsi="Times New Roman" w:cs="Times New Roman"/>
          <w:sz w:val="28"/>
          <w:szCs w:val="28"/>
        </w:rPr>
        <w:t>Варианты уровней оценки банков представлены следующим образом: 10 – идеальное состояние развития, 9 – высокая оценка развития, 8 – оценка «хорош</w:t>
      </w:r>
      <w:r w:rsidR="004C7204">
        <w:rPr>
          <w:rFonts w:ascii="Times New Roman" w:eastAsia="Times New Roman" w:hAnsi="Times New Roman" w:cs="Times New Roman"/>
          <w:sz w:val="28"/>
          <w:szCs w:val="28"/>
        </w:rPr>
        <w:t xml:space="preserve">о», 7 – стабильное развитие, 6 </w:t>
      </w:r>
      <w:r w:rsidR="004C7204" w:rsidRPr="00D90552">
        <w:rPr>
          <w:rFonts w:ascii="Times New Roman" w:hAnsi="Times New Roman" w:cs="Times New Roman"/>
          <w:sz w:val="28"/>
          <w:szCs w:val="28"/>
        </w:rPr>
        <w:t>–</w:t>
      </w:r>
      <w:r w:rsidR="00627F27" w:rsidRPr="00627F27">
        <w:rPr>
          <w:rFonts w:ascii="Times New Roman" w:eastAsia="Times New Roman" w:hAnsi="Times New Roman" w:cs="Times New Roman"/>
          <w:sz w:val="28"/>
          <w:szCs w:val="28"/>
        </w:rPr>
        <w:t xml:space="preserve"> оценка «удовлетворительно», 5 – средний уровень развития, 4 – слабые позиции, 3 – оценка «неудовлетворительно», 2 – крайне неблагоприятное состояние, 1 – катастрофическое состояние, 0 – нулевой вариант развития</w:t>
      </w:r>
      <w:r w:rsidR="008A4515" w:rsidRPr="00C95B6A">
        <w:rPr>
          <w:rFonts w:ascii="Times New Roman" w:eastAsia="Times New Roman" w:hAnsi="Times New Roman" w:cs="Times New Roman"/>
          <w:sz w:val="28"/>
          <w:szCs w:val="28"/>
        </w:rPr>
        <w:t xml:space="preserve"> </w:t>
      </w:r>
      <w:r w:rsidR="00C95B6A" w:rsidRPr="00BA5A19">
        <w:rPr>
          <w:rFonts w:ascii="Times New Roman" w:eastAsia="Times New Roman" w:hAnsi="Times New Roman" w:cs="Times New Roman"/>
          <w:sz w:val="28"/>
          <w:szCs w:val="28"/>
        </w:rPr>
        <w:t>[</w:t>
      </w:r>
      <w:r w:rsidR="00C95B6A" w:rsidRPr="00C95B6A">
        <w:rPr>
          <w:rFonts w:ascii="Times New Roman" w:eastAsia="Times New Roman" w:hAnsi="Times New Roman" w:cs="Times New Roman"/>
          <w:sz w:val="28"/>
          <w:szCs w:val="28"/>
        </w:rPr>
        <w:t>4</w:t>
      </w:r>
      <w:r w:rsidR="00C95B6A" w:rsidRPr="00BA5A19">
        <w:rPr>
          <w:rFonts w:ascii="Times New Roman" w:eastAsia="Times New Roman" w:hAnsi="Times New Roman" w:cs="Times New Roman"/>
          <w:sz w:val="28"/>
          <w:szCs w:val="28"/>
        </w:rPr>
        <w:t>5]</w:t>
      </w:r>
      <w:r w:rsidR="00DA3A40">
        <w:rPr>
          <w:rFonts w:ascii="Times New Roman" w:eastAsia="Times New Roman" w:hAnsi="Times New Roman" w:cs="Times New Roman"/>
          <w:sz w:val="28"/>
          <w:szCs w:val="28"/>
        </w:rPr>
        <w:t>.</w:t>
      </w:r>
    </w:p>
    <w:p w:rsidR="00627F27" w:rsidRPr="00460A1A" w:rsidRDefault="004C7204" w:rsidP="00331E3B">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E72155">
        <w:rPr>
          <w:rFonts w:ascii="Times New Roman" w:eastAsia="Times New Roman" w:hAnsi="Times New Roman" w:cs="Times New Roman"/>
          <w:sz w:val="28"/>
          <w:szCs w:val="28"/>
        </w:rPr>
        <w:t>Согласно таблице 2</w:t>
      </w:r>
      <w:r w:rsidR="003D2DE1" w:rsidRPr="003D2DE1">
        <w:rPr>
          <w:rFonts w:ascii="Times New Roman" w:eastAsia="Times New Roman" w:hAnsi="Times New Roman" w:cs="Times New Roman"/>
          <w:sz w:val="28"/>
          <w:szCs w:val="28"/>
        </w:rPr>
        <w:t>, Сбербанк России имеет наивысший рейтинг развития на р</w:t>
      </w:r>
      <w:r w:rsidR="00E72155">
        <w:rPr>
          <w:rFonts w:ascii="Times New Roman" w:eastAsia="Times New Roman" w:hAnsi="Times New Roman" w:cs="Times New Roman"/>
          <w:sz w:val="28"/>
          <w:szCs w:val="28"/>
        </w:rPr>
        <w:t xml:space="preserve">ынке финансово-кредитных услуг </w:t>
      </w:r>
      <w:r w:rsidR="00E72155">
        <w:rPr>
          <w:rFonts w:ascii="Times New Roman" w:hAnsi="Times New Roman" w:cs="Times New Roman"/>
          <w:sz w:val="28"/>
          <w:szCs w:val="28"/>
        </w:rPr>
        <w:t>–</w:t>
      </w:r>
      <w:r w:rsidR="003D2DE1" w:rsidRPr="003D2DE1">
        <w:rPr>
          <w:rFonts w:ascii="Times New Roman" w:eastAsia="Times New Roman" w:hAnsi="Times New Roman" w:cs="Times New Roman"/>
          <w:sz w:val="28"/>
          <w:szCs w:val="28"/>
        </w:rPr>
        <w:t xml:space="preserve"> 7,07 из 10 баллов, что означает устойчивость банковского учреждения.</w:t>
      </w:r>
    </w:p>
    <w:p w:rsidR="00460A1A" w:rsidRPr="00460A1A" w:rsidRDefault="00460A1A" w:rsidP="00331E3B">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3D2DE1" w:rsidRPr="003D2DE1">
        <w:rPr>
          <w:rFonts w:ascii="Times New Roman" w:eastAsia="Times New Roman" w:hAnsi="Times New Roman" w:cs="Times New Roman"/>
          <w:sz w:val="28"/>
          <w:szCs w:val="28"/>
        </w:rPr>
        <w:t xml:space="preserve">Все вышеперечисленные кредитно-финансовые учреждения имеют самый низкий рейтинг  конкурентного преимущества, такого как статус формирования кредитного портфеля. Известно, что под этим конкурентным преимуществом понимается набор кредитов, предоставляемых банком с целью получения дохода. Низкий уровень оценки кредитного портфеля свидетельствует о недостаточности финансовых ресурсов у банков. Кроме того, этот показатель также определяет степень развития и прибыльность </w:t>
      </w:r>
      <w:r w:rsidR="003D2DE1" w:rsidRPr="003D2DE1">
        <w:rPr>
          <w:rFonts w:ascii="Times New Roman" w:eastAsia="Times New Roman" w:hAnsi="Times New Roman" w:cs="Times New Roman"/>
          <w:sz w:val="28"/>
          <w:szCs w:val="28"/>
        </w:rPr>
        <w:lastRenderedPageBreak/>
        <w:t>банка. Таким образом, немного лучше других с точки зрения лучшего управления кредитным портфелем в России, согласно пок</w:t>
      </w:r>
      <w:r w:rsidR="003D2DE1">
        <w:rPr>
          <w:rFonts w:ascii="Times New Roman" w:eastAsia="Times New Roman" w:hAnsi="Times New Roman" w:cs="Times New Roman"/>
          <w:sz w:val="28"/>
          <w:szCs w:val="28"/>
        </w:rPr>
        <w:t>азателям т</w:t>
      </w:r>
      <w:r w:rsidR="003D2DE1" w:rsidRPr="003D2DE1">
        <w:rPr>
          <w:rFonts w:ascii="Times New Roman" w:eastAsia="Times New Roman" w:hAnsi="Times New Roman" w:cs="Times New Roman"/>
          <w:sz w:val="28"/>
          <w:szCs w:val="28"/>
        </w:rPr>
        <w:t>аблицы 2, работал ПАО «Кредит Европа Банк».</w:t>
      </w:r>
    </w:p>
    <w:p w:rsidR="00460A1A" w:rsidRPr="00BA5A19" w:rsidRDefault="00331E3B" w:rsidP="00331E3B">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5464FA" w:rsidRPr="005464FA">
        <w:rPr>
          <w:rFonts w:ascii="Times New Roman" w:eastAsia="Times New Roman" w:hAnsi="Times New Roman" w:cs="Times New Roman"/>
          <w:sz w:val="28"/>
          <w:szCs w:val="28"/>
        </w:rPr>
        <w:t>Следующим шагом в применении методологии оценки конкурентоспособности банков является анализ такого конкурентного преимущества, как состояние развития клиентской базы, которое определяется качеством обслуживания и степенью удовлетворения потребностей потребителей услугами и финансовой стабильностью. По данным таблицы 2 было установлено, что наиболее мощной клиентской базой обладает ПАО «</w:t>
      </w:r>
      <w:r w:rsidR="005464FA">
        <w:rPr>
          <w:rFonts w:ascii="Times New Roman" w:eastAsia="Times New Roman" w:hAnsi="Times New Roman" w:cs="Times New Roman"/>
          <w:sz w:val="28"/>
          <w:szCs w:val="28"/>
        </w:rPr>
        <w:t>Сбербанк России», менее мощной –</w:t>
      </w:r>
      <w:r w:rsidR="00A87A35">
        <w:rPr>
          <w:rFonts w:ascii="Times New Roman" w:eastAsia="Times New Roman" w:hAnsi="Times New Roman" w:cs="Times New Roman"/>
          <w:sz w:val="28"/>
          <w:szCs w:val="28"/>
        </w:rPr>
        <w:t xml:space="preserve"> ПАО «ОТП Банк»</w:t>
      </w:r>
      <w:r w:rsidR="005464FA" w:rsidRPr="005464FA">
        <w:rPr>
          <w:rFonts w:ascii="Times New Roman" w:eastAsia="Times New Roman" w:hAnsi="Times New Roman" w:cs="Times New Roman"/>
          <w:sz w:val="28"/>
          <w:szCs w:val="28"/>
        </w:rPr>
        <w:t xml:space="preserve"> </w:t>
      </w:r>
      <w:r w:rsidR="002946A0" w:rsidRPr="00BA5A19">
        <w:rPr>
          <w:rFonts w:ascii="Times New Roman" w:eastAsia="Times New Roman" w:hAnsi="Times New Roman" w:cs="Times New Roman"/>
          <w:sz w:val="28"/>
          <w:szCs w:val="28"/>
        </w:rPr>
        <w:t>[32]</w:t>
      </w:r>
      <w:r w:rsidR="00DA3A40">
        <w:rPr>
          <w:rFonts w:ascii="Times New Roman" w:eastAsia="Times New Roman" w:hAnsi="Times New Roman" w:cs="Times New Roman"/>
          <w:sz w:val="28"/>
          <w:szCs w:val="28"/>
        </w:rPr>
        <w:t>.</w:t>
      </w:r>
    </w:p>
    <w:p w:rsidR="00460A1A" w:rsidRPr="00460A1A" w:rsidRDefault="00331E3B" w:rsidP="00331E3B">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700BF0" w:rsidRPr="00700BF0">
        <w:rPr>
          <w:rFonts w:ascii="Times New Roman" w:eastAsia="Times New Roman" w:hAnsi="Times New Roman" w:cs="Times New Roman"/>
          <w:sz w:val="28"/>
          <w:szCs w:val="28"/>
        </w:rPr>
        <w:t>Особое внимание следует уделить изучению такой составляющей конкурентоспособности банка, которая требует абсолютной ясности и последовательности исследования, например финансовой устойчивости, наличие которой констатирует факт оптимизации использования финансовых ресурсов и эффективного управления решениями по финансовым вопросам. Установлено, что ПАО «Сбербанк России» имеет наивысший балл по конкурентному преимуще</w:t>
      </w:r>
      <w:r w:rsidR="00700BF0">
        <w:rPr>
          <w:rFonts w:ascii="Times New Roman" w:eastAsia="Times New Roman" w:hAnsi="Times New Roman" w:cs="Times New Roman"/>
          <w:sz w:val="28"/>
          <w:szCs w:val="28"/>
        </w:rPr>
        <w:t xml:space="preserve">ству «финансовая устойчивость» </w:t>
      </w:r>
      <w:r w:rsidR="00700BF0">
        <w:rPr>
          <w:rFonts w:ascii="Times New Roman" w:hAnsi="Times New Roman" w:cs="Times New Roman"/>
          <w:sz w:val="28"/>
          <w:szCs w:val="28"/>
        </w:rPr>
        <w:t xml:space="preserve">– </w:t>
      </w:r>
      <w:r w:rsidR="00700BF0" w:rsidRPr="00700BF0">
        <w:rPr>
          <w:rFonts w:ascii="Times New Roman" w:eastAsia="Times New Roman" w:hAnsi="Times New Roman" w:cs="Times New Roman"/>
          <w:sz w:val="28"/>
          <w:szCs w:val="28"/>
        </w:rPr>
        <w:t>7,67 балла.</w:t>
      </w:r>
    </w:p>
    <w:p w:rsidR="00A5460A" w:rsidRDefault="00331E3B" w:rsidP="00331E3B">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862A47" w:rsidRPr="00862A47">
        <w:rPr>
          <w:rFonts w:ascii="Times New Roman" w:eastAsia="Times New Roman" w:hAnsi="Times New Roman" w:cs="Times New Roman"/>
          <w:sz w:val="28"/>
          <w:szCs w:val="28"/>
        </w:rPr>
        <w:t>Следующим шагом в анализе конкурентоспособности является изучение конкурентных преимуществ, за которые банки получили наивысшие оценки в общем балле, в частности: профессионализм менеджмента, имидж банка и жел</w:t>
      </w:r>
      <w:r w:rsidR="00862A47">
        <w:rPr>
          <w:rFonts w:ascii="Times New Roman" w:eastAsia="Times New Roman" w:hAnsi="Times New Roman" w:cs="Times New Roman"/>
          <w:sz w:val="28"/>
          <w:szCs w:val="28"/>
        </w:rPr>
        <w:t xml:space="preserve">ание менеджмента спасти банк. </w:t>
      </w:r>
      <w:r w:rsidR="00862A47" w:rsidRPr="00862A47">
        <w:rPr>
          <w:rFonts w:ascii="Times New Roman" w:eastAsia="Times New Roman" w:hAnsi="Times New Roman" w:cs="Times New Roman"/>
          <w:sz w:val="28"/>
          <w:szCs w:val="28"/>
        </w:rPr>
        <w:t>Вышеуказанные конкурентные преимущества могут формироваться за счет наличия эффективной системы управления банковской организацией, должны обеспечивать способность менеджеров выполнять на высоком профессиональном уровне такие универсальные управленческие функции, как: планирование, организация, контроль, мотивация.</w:t>
      </w:r>
    </w:p>
    <w:p w:rsidR="006B57EA" w:rsidRDefault="006B57EA" w:rsidP="00331E3B">
      <w:pPr>
        <w:spacing w:after="0" w:line="360" w:lineRule="auto"/>
        <w:jc w:val="both"/>
        <w:rPr>
          <w:rFonts w:ascii="Times New Roman" w:hAnsi="Times New Roman" w:cs="Times New Roman"/>
          <w:sz w:val="28"/>
          <w:szCs w:val="28"/>
        </w:rPr>
      </w:pPr>
    </w:p>
    <w:p w:rsidR="00D847A8" w:rsidRDefault="00331E3B" w:rsidP="00331E3B">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006B57EA" w:rsidRPr="00E679E4">
        <w:rPr>
          <w:rFonts w:ascii="Times New Roman" w:hAnsi="Times New Roman" w:cs="Times New Roman"/>
          <w:b/>
          <w:sz w:val="28"/>
          <w:szCs w:val="28"/>
        </w:rPr>
        <w:t>2.2 Финансовый и организационный анализ деятельности организации</w:t>
      </w:r>
    </w:p>
    <w:p w:rsidR="00825682" w:rsidRPr="00596F1F" w:rsidRDefault="00825682" w:rsidP="00331E3B">
      <w:pPr>
        <w:spacing w:after="0" w:line="360" w:lineRule="auto"/>
        <w:jc w:val="both"/>
        <w:rPr>
          <w:rFonts w:ascii="Times New Roman" w:hAnsi="Times New Roman" w:cs="Times New Roman"/>
          <w:b/>
          <w:sz w:val="28"/>
          <w:szCs w:val="28"/>
        </w:rPr>
      </w:pPr>
    </w:p>
    <w:p w:rsidR="00267509" w:rsidRDefault="00331E3B"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67509" w:rsidRPr="00267509">
        <w:rPr>
          <w:rFonts w:ascii="Times New Roman" w:eastAsia="Times New Roman" w:hAnsi="Times New Roman" w:cs="Times New Roman"/>
          <w:sz w:val="28"/>
          <w:szCs w:val="28"/>
        </w:rPr>
        <w:t>Сбербанк действует по принципам полного хозрасчета, имеет независимый баланс и полную независимость от вышестоящих структур п</w:t>
      </w:r>
      <w:r w:rsidR="00F824D1">
        <w:rPr>
          <w:rFonts w:ascii="Times New Roman" w:eastAsia="Times New Roman" w:hAnsi="Times New Roman" w:cs="Times New Roman"/>
          <w:sz w:val="28"/>
          <w:szCs w:val="28"/>
        </w:rPr>
        <w:t>ри определении порядка кредитно</w:t>
      </w:r>
      <w:r w:rsidR="00F824D1" w:rsidRPr="00D90552">
        <w:rPr>
          <w:rFonts w:ascii="Times New Roman" w:hAnsi="Times New Roman" w:cs="Times New Roman"/>
          <w:sz w:val="28"/>
          <w:szCs w:val="28"/>
        </w:rPr>
        <w:t>–</w:t>
      </w:r>
      <w:r w:rsidR="00267509" w:rsidRPr="00267509">
        <w:rPr>
          <w:rFonts w:ascii="Times New Roman" w:eastAsia="Times New Roman" w:hAnsi="Times New Roman" w:cs="Times New Roman"/>
          <w:sz w:val="28"/>
          <w:szCs w:val="28"/>
        </w:rPr>
        <w:t>расчетного обслуживания клиентов, в первую очередь акционеров.</w:t>
      </w:r>
    </w:p>
    <w:p w:rsidR="000857F0" w:rsidRPr="00BA5A19" w:rsidRDefault="00331E3B"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847A8" w:rsidRPr="00D847A8">
        <w:rPr>
          <w:rFonts w:ascii="Times New Roman" w:hAnsi="Times New Roman" w:cs="Times New Roman"/>
          <w:sz w:val="28"/>
          <w:szCs w:val="28"/>
        </w:rPr>
        <w:t xml:space="preserve">Важным аспектом при описании финансовой деятельности организации является анализ ее доходов и расходов. </w:t>
      </w:r>
    </w:p>
    <w:p w:rsidR="004C7204" w:rsidRDefault="000857F0" w:rsidP="000857F0">
      <w:pPr>
        <w:spacing w:after="0" w:line="360" w:lineRule="auto"/>
        <w:jc w:val="both"/>
        <w:rPr>
          <w:rFonts w:ascii="Times New Roman" w:hAnsi="Times New Roman" w:cs="Times New Roman"/>
          <w:sz w:val="28"/>
          <w:szCs w:val="28"/>
        </w:rPr>
      </w:pPr>
      <w:r w:rsidRPr="00BA5A19">
        <w:rPr>
          <w:rFonts w:ascii="Times New Roman" w:hAnsi="Times New Roman" w:cs="Times New Roman"/>
          <w:sz w:val="28"/>
          <w:szCs w:val="28"/>
        </w:rPr>
        <w:tab/>
      </w:r>
      <w:r w:rsidR="00D847A8" w:rsidRPr="00D847A8">
        <w:rPr>
          <w:rFonts w:ascii="Times New Roman" w:eastAsia="Times New Roman" w:hAnsi="Times New Roman" w:cs="Times New Roman"/>
          <w:sz w:val="28"/>
          <w:szCs w:val="28"/>
        </w:rPr>
        <w:t xml:space="preserve">Основными доходами </w:t>
      </w:r>
      <w:r w:rsidR="00D847A8">
        <w:rPr>
          <w:rFonts w:ascii="Times New Roman" w:eastAsia="Times New Roman" w:hAnsi="Times New Roman" w:cs="Times New Roman"/>
          <w:sz w:val="28"/>
          <w:szCs w:val="28"/>
        </w:rPr>
        <w:t>ПАО «Сбербанк»</w:t>
      </w:r>
      <w:r w:rsidR="00D847A8" w:rsidRPr="00D847A8">
        <w:rPr>
          <w:rFonts w:ascii="Times New Roman" w:eastAsia="Times New Roman" w:hAnsi="Times New Roman" w:cs="Times New Roman"/>
          <w:sz w:val="28"/>
          <w:szCs w:val="28"/>
        </w:rPr>
        <w:t xml:space="preserve"> являются:</w:t>
      </w:r>
    </w:p>
    <w:p w:rsidR="004C7204" w:rsidRDefault="004C7204" w:rsidP="000857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31E3B">
        <w:rPr>
          <w:rFonts w:ascii="Times New Roman" w:hAnsi="Times New Roman" w:cs="Times New Roman"/>
          <w:sz w:val="28"/>
          <w:szCs w:val="28"/>
        </w:rPr>
        <w:t xml:space="preserve">– </w:t>
      </w:r>
      <w:r w:rsidR="00D847A8" w:rsidRPr="00134C64">
        <w:rPr>
          <w:rFonts w:ascii="Times New Roman" w:eastAsia="Times New Roman" w:hAnsi="Times New Roman" w:cs="Times New Roman"/>
          <w:sz w:val="28"/>
          <w:szCs w:val="28"/>
        </w:rPr>
        <w:t>доходы от Центрального банка РФ за предоставленные кредитные ресурсы;</w:t>
      </w:r>
    </w:p>
    <w:p w:rsidR="004C7204" w:rsidRDefault="004C7204" w:rsidP="004C72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34C64">
        <w:rPr>
          <w:rFonts w:ascii="Times New Roman" w:hAnsi="Times New Roman" w:cs="Times New Roman"/>
          <w:sz w:val="28"/>
          <w:szCs w:val="28"/>
        </w:rPr>
        <w:t xml:space="preserve">– </w:t>
      </w:r>
      <w:r w:rsidR="00D847A8" w:rsidRPr="00134C64">
        <w:rPr>
          <w:rFonts w:ascii="Times New Roman" w:eastAsia="Times New Roman" w:hAnsi="Times New Roman" w:cs="Times New Roman"/>
          <w:sz w:val="28"/>
          <w:szCs w:val="28"/>
        </w:rPr>
        <w:t>сумма комиссионных вознаграждений за банковские услуги;</w:t>
      </w:r>
    </w:p>
    <w:p w:rsidR="004C7204" w:rsidRDefault="004C7204" w:rsidP="004C72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34C64">
        <w:rPr>
          <w:rFonts w:ascii="Times New Roman" w:hAnsi="Times New Roman" w:cs="Times New Roman"/>
          <w:sz w:val="28"/>
          <w:szCs w:val="28"/>
        </w:rPr>
        <w:t xml:space="preserve">– </w:t>
      </w:r>
      <w:r w:rsidR="00D847A8" w:rsidRPr="00134C64">
        <w:rPr>
          <w:rFonts w:ascii="Times New Roman" w:eastAsia="Times New Roman" w:hAnsi="Times New Roman" w:cs="Times New Roman"/>
          <w:sz w:val="28"/>
          <w:szCs w:val="28"/>
        </w:rPr>
        <w:t>проценты, уплаченные за пользование кредитом;</w:t>
      </w:r>
    </w:p>
    <w:p w:rsidR="004C7204" w:rsidRDefault="004C7204" w:rsidP="004C72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34C64">
        <w:rPr>
          <w:rFonts w:ascii="Times New Roman" w:hAnsi="Times New Roman" w:cs="Times New Roman"/>
          <w:sz w:val="28"/>
          <w:szCs w:val="28"/>
        </w:rPr>
        <w:t xml:space="preserve">– </w:t>
      </w:r>
      <w:r w:rsidR="00D847A8" w:rsidRPr="00134C64">
        <w:rPr>
          <w:rFonts w:ascii="Times New Roman" w:eastAsia="Times New Roman" w:hAnsi="Times New Roman" w:cs="Times New Roman"/>
          <w:sz w:val="28"/>
          <w:szCs w:val="28"/>
        </w:rPr>
        <w:t>курсовая разница по государственным облигациям;- сумма доходов от ценных бумаг и прочих доходов;</w:t>
      </w:r>
    </w:p>
    <w:p w:rsidR="00D847A8" w:rsidRPr="004C7204" w:rsidRDefault="004C7204" w:rsidP="004C72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34C64">
        <w:rPr>
          <w:rFonts w:ascii="Times New Roman" w:hAnsi="Times New Roman" w:cs="Times New Roman"/>
          <w:sz w:val="28"/>
          <w:szCs w:val="28"/>
        </w:rPr>
        <w:t xml:space="preserve">– </w:t>
      </w:r>
      <w:r w:rsidR="00D847A8" w:rsidRPr="00134C64">
        <w:rPr>
          <w:rFonts w:ascii="Times New Roman" w:eastAsia="Times New Roman" w:hAnsi="Times New Roman" w:cs="Times New Roman"/>
          <w:sz w:val="28"/>
          <w:szCs w:val="28"/>
        </w:rPr>
        <w:t>доходы от валютных операций.</w:t>
      </w:r>
    </w:p>
    <w:p w:rsidR="004C7204" w:rsidRDefault="00331E3B" w:rsidP="004C7204">
      <w:pPr>
        <w:tabs>
          <w:tab w:val="left" w:pos="720"/>
        </w:tabs>
        <w:spacing w:after="0" w:line="36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ab/>
      </w:r>
      <w:r w:rsidR="00D847A8" w:rsidRPr="00D847A8">
        <w:rPr>
          <w:rFonts w:ascii="Times New Roman" w:eastAsia="Times New Roman" w:hAnsi="Times New Roman" w:cs="Times New Roman"/>
          <w:sz w:val="28"/>
          <w:szCs w:val="28"/>
        </w:rPr>
        <w:t xml:space="preserve">К основным расходам </w:t>
      </w:r>
      <w:r w:rsidR="00D847A8">
        <w:rPr>
          <w:rFonts w:ascii="Times New Roman" w:eastAsia="Times New Roman" w:hAnsi="Times New Roman" w:cs="Times New Roman"/>
          <w:sz w:val="28"/>
          <w:szCs w:val="28"/>
        </w:rPr>
        <w:t xml:space="preserve">банка </w:t>
      </w:r>
      <w:r w:rsidR="00D847A8" w:rsidRPr="00D847A8">
        <w:rPr>
          <w:rFonts w:ascii="Times New Roman" w:eastAsia="Times New Roman" w:hAnsi="Times New Roman" w:cs="Times New Roman"/>
          <w:sz w:val="28"/>
          <w:szCs w:val="28"/>
        </w:rPr>
        <w:t>относятся:</w:t>
      </w:r>
    </w:p>
    <w:p w:rsidR="004C7204" w:rsidRDefault="004C7204" w:rsidP="004C7204">
      <w:pPr>
        <w:tabs>
          <w:tab w:val="left" w:pos="720"/>
        </w:tabs>
        <w:spacing w:after="0" w:line="36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tab/>
      </w:r>
      <w:r w:rsidR="00134C64">
        <w:rPr>
          <w:rFonts w:ascii="Times New Roman" w:hAnsi="Times New Roman" w:cs="Times New Roman"/>
          <w:sz w:val="28"/>
          <w:szCs w:val="28"/>
        </w:rPr>
        <w:t xml:space="preserve">– </w:t>
      </w:r>
      <w:r w:rsidR="00D847A8" w:rsidRPr="00134C64">
        <w:rPr>
          <w:rFonts w:ascii="Times New Roman" w:eastAsia="Times New Roman" w:hAnsi="Times New Roman" w:cs="Times New Roman"/>
          <w:sz w:val="28"/>
          <w:szCs w:val="28"/>
        </w:rPr>
        <w:t>проценты, выплачиваемые по вкладам и счетам клиентов;</w:t>
      </w:r>
    </w:p>
    <w:p w:rsidR="004C7204" w:rsidRDefault="004C7204" w:rsidP="004C7204">
      <w:pPr>
        <w:tabs>
          <w:tab w:val="left" w:pos="720"/>
        </w:tabs>
        <w:spacing w:after="0" w:line="36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tab/>
      </w:r>
      <w:r w:rsidR="00134C64">
        <w:rPr>
          <w:rFonts w:ascii="Times New Roman" w:hAnsi="Times New Roman" w:cs="Times New Roman"/>
          <w:sz w:val="28"/>
          <w:szCs w:val="28"/>
        </w:rPr>
        <w:t xml:space="preserve">– </w:t>
      </w:r>
      <w:r w:rsidR="00D847A8" w:rsidRPr="00134C64">
        <w:rPr>
          <w:rFonts w:ascii="Times New Roman" w:eastAsia="Times New Roman" w:hAnsi="Times New Roman" w:cs="Times New Roman"/>
          <w:sz w:val="28"/>
          <w:szCs w:val="28"/>
        </w:rPr>
        <w:t>выплата заработной платы работникам банка;</w:t>
      </w:r>
    </w:p>
    <w:p w:rsidR="004C7204" w:rsidRDefault="004C7204" w:rsidP="004C7204">
      <w:pPr>
        <w:tabs>
          <w:tab w:val="left" w:pos="720"/>
        </w:tabs>
        <w:spacing w:after="0" w:line="36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tab/>
      </w:r>
      <w:r w:rsidR="00134C64">
        <w:rPr>
          <w:rFonts w:ascii="Times New Roman" w:hAnsi="Times New Roman" w:cs="Times New Roman"/>
          <w:sz w:val="28"/>
          <w:szCs w:val="28"/>
        </w:rPr>
        <w:t xml:space="preserve">– </w:t>
      </w:r>
      <w:r w:rsidR="00D847A8" w:rsidRPr="00134C64">
        <w:rPr>
          <w:rFonts w:ascii="Times New Roman" w:eastAsia="Times New Roman" w:hAnsi="Times New Roman" w:cs="Times New Roman"/>
          <w:sz w:val="28"/>
          <w:szCs w:val="28"/>
        </w:rPr>
        <w:t>административно-хозяйственные и операционные расходы;</w:t>
      </w:r>
    </w:p>
    <w:p w:rsidR="004C7204" w:rsidRDefault="004C7204" w:rsidP="004C7204">
      <w:pPr>
        <w:tabs>
          <w:tab w:val="left" w:pos="720"/>
        </w:tabs>
        <w:spacing w:after="0" w:line="36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tab/>
      </w:r>
      <w:r w:rsidR="00134C64">
        <w:rPr>
          <w:rFonts w:ascii="Times New Roman" w:hAnsi="Times New Roman" w:cs="Times New Roman"/>
          <w:sz w:val="28"/>
          <w:szCs w:val="28"/>
        </w:rPr>
        <w:t xml:space="preserve">– </w:t>
      </w:r>
      <w:r w:rsidR="00D847A8" w:rsidRPr="00134C64">
        <w:rPr>
          <w:rFonts w:ascii="Times New Roman" w:eastAsia="Times New Roman" w:hAnsi="Times New Roman" w:cs="Times New Roman"/>
          <w:sz w:val="28"/>
          <w:szCs w:val="28"/>
        </w:rPr>
        <w:t>расходы на инкассацию;</w:t>
      </w:r>
    </w:p>
    <w:p w:rsidR="004C7204" w:rsidRDefault="004C7204" w:rsidP="004C7204">
      <w:pPr>
        <w:tabs>
          <w:tab w:val="left" w:pos="720"/>
        </w:tabs>
        <w:spacing w:after="0" w:line="36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tab/>
      </w:r>
      <w:r w:rsidR="00134C64">
        <w:rPr>
          <w:rFonts w:ascii="Times New Roman" w:hAnsi="Times New Roman" w:cs="Times New Roman"/>
          <w:sz w:val="28"/>
          <w:szCs w:val="28"/>
        </w:rPr>
        <w:t xml:space="preserve">– </w:t>
      </w:r>
      <w:r w:rsidR="00D847A8" w:rsidRPr="00134C64">
        <w:rPr>
          <w:rFonts w:ascii="Times New Roman" w:eastAsia="Times New Roman" w:hAnsi="Times New Roman" w:cs="Times New Roman"/>
          <w:sz w:val="28"/>
          <w:szCs w:val="28"/>
        </w:rPr>
        <w:t>амортизационные отчисления;</w:t>
      </w:r>
    </w:p>
    <w:p w:rsidR="004C7204" w:rsidRDefault="004C7204" w:rsidP="004C7204">
      <w:pPr>
        <w:tabs>
          <w:tab w:val="left" w:pos="720"/>
        </w:tabs>
        <w:spacing w:after="0" w:line="36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tab/>
      </w:r>
      <w:r w:rsidR="00134C64">
        <w:rPr>
          <w:rFonts w:ascii="Times New Roman" w:hAnsi="Times New Roman" w:cs="Times New Roman"/>
          <w:sz w:val="28"/>
          <w:szCs w:val="28"/>
        </w:rPr>
        <w:t xml:space="preserve">– </w:t>
      </w:r>
      <w:r w:rsidR="00D847A8" w:rsidRPr="00134C64">
        <w:rPr>
          <w:rFonts w:ascii="Times New Roman" w:eastAsia="Times New Roman" w:hAnsi="Times New Roman" w:cs="Times New Roman"/>
          <w:sz w:val="28"/>
          <w:szCs w:val="28"/>
        </w:rPr>
        <w:t>расходы на техническое обслуживание вычислительной техники;</w:t>
      </w:r>
    </w:p>
    <w:p w:rsidR="004C7204" w:rsidRDefault="004C7204" w:rsidP="004C7204">
      <w:pPr>
        <w:tabs>
          <w:tab w:val="left" w:pos="720"/>
        </w:tabs>
        <w:spacing w:after="0" w:line="36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tab/>
      </w:r>
      <w:r w:rsidR="00134C64">
        <w:rPr>
          <w:rFonts w:ascii="Times New Roman" w:hAnsi="Times New Roman" w:cs="Times New Roman"/>
          <w:sz w:val="28"/>
          <w:szCs w:val="28"/>
        </w:rPr>
        <w:t xml:space="preserve">– </w:t>
      </w:r>
      <w:r w:rsidR="00D847A8" w:rsidRPr="00134C64">
        <w:rPr>
          <w:rFonts w:ascii="Times New Roman" w:eastAsia="Times New Roman" w:hAnsi="Times New Roman" w:cs="Times New Roman"/>
          <w:sz w:val="28"/>
          <w:szCs w:val="28"/>
        </w:rPr>
        <w:t>оплата услуг по информационно-вычислительному обслуживанию;</w:t>
      </w:r>
    </w:p>
    <w:p w:rsidR="00D847A8" w:rsidRPr="00BA5A19" w:rsidRDefault="004C7204" w:rsidP="004C7204">
      <w:pPr>
        <w:tabs>
          <w:tab w:val="left" w:pos="720"/>
        </w:tabs>
        <w:spacing w:after="0" w:line="36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tab/>
      </w:r>
      <w:r w:rsidR="00134C64">
        <w:rPr>
          <w:rFonts w:ascii="Times New Roman" w:hAnsi="Times New Roman" w:cs="Times New Roman"/>
          <w:sz w:val="28"/>
          <w:szCs w:val="28"/>
        </w:rPr>
        <w:t xml:space="preserve">– </w:t>
      </w:r>
      <w:r w:rsidR="00DA3A40">
        <w:rPr>
          <w:rFonts w:ascii="Times New Roman" w:eastAsia="Times New Roman" w:hAnsi="Times New Roman" w:cs="Times New Roman"/>
          <w:sz w:val="28"/>
          <w:szCs w:val="28"/>
        </w:rPr>
        <w:t>расходы на капитальный ремонт</w:t>
      </w:r>
      <w:r w:rsidR="00732083">
        <w:rPr>
          <w:rFonts w:ascii="Times New Roman" w:eastAsia="Times New Roman" w:hAnsi="Times New Roman" w:cs="Times New Roman"/>
          <w:sz w:val="28"/>
          <w:szCs w:val="28"/>
        </w:rPr>
        <w:t xml:space="preserve"> </w:t>
      </w:r>
      <w:r w:rsidR="00C27F05" w:rsidRPr="00BA5A19">
        <w:rPr>
          <w:rFonts w:ascii="Times New Roman" w:eastAsia="Times New Roman" w:hAnsi="Times New Roman" w:cs="Times New Roman"/>
          <w:sz w:val="28"/>
          <w:szCs w:val="28"/>
        </w:rPr>
        <w:t>[</w:t>
      </w:r>
      <w:r w:rsidR="00C27F05">
        <w:rPr>
          <w:rFonts w:ascii="Times New Roman" w:eastAsia="Times New Roman" w:hAnsi="Times New Roman" w:cs="Times New Roman"/>
          <w:sz w:val="28"/>
          <w:szCs w:val="28"/>
        </w:rPr>
        <w:t>39</w:t>
      </w:r>
      <w:r w:rsidR="00C27F05" w:rsidRPr="00BA5A19">
        <w:rPr>
          <w:rFonts w:ascii="Times New Roman" w:eastAsia="Times New Roman" w:hAnsi="Times New Roman" w:cs="Times New Roman"/>
          <w:sz w:val="28"/>
          <w:szCs w:val="28"/>
        </w:rPr>
        <w:t>]</w:t>
      </w:r>
      <w:r w:rsidR="00DA3A40">
        <w:rPr>
          <w:rFonts w:ascii="Times New Roman" w:eastAsia="Times New Roman" w:hAnsi="Times New Roman" w:cs="Times New Roman"/>
          <w:sz w:val="28"/>
          <w:szCs w:val="28"/>
        </w:rPr>
        <w:t>.</w:t>
      </w:r>
    </w:p>
    <w:p w:rsidR="00D847A8" w:rsidRPr="00EB6893" w:rsidRDefault="000F6678" w:rsidP="00331E3B">
      <w:pPr>
        <w:tabs>
          <w:tab w:val="left" w:pos="720"/>
        </w:tabs>
        <w:spacing w:after="0" w:line="360" w:lineRule="auto"/>
        <w:jc w:val="both"/>
        <w:rPr>
          <w:rFonts w:ascii="Times New Roman" w:eastAsia="Times New Roman" w:hAnsi="Times New Roman" w:cs="Times New Roman"/>
          <w:sz w:val="28"/>
          <w:szCs w:val="28"/>
        </w:rPr>
      </w:pPr>
      <w:r w:rsidRPr="000F6678">
        <w:rPr>
          <w:rFonts w:ascii="Times New Roman" w:eastAsia="Times New Roman" w:hAnsi="Times New Roman" w:cs="Times New Roman"/>
          <w:sz w:val="28"/>
          <w:szCs w:val="28"/>
        </w:rPr>
        <w:tab/>
      </w:r>
      <w:r w:rsidR="00D97320" w:rsidRPr="00D97320">
        <w:rPr>
          <w:rFonts w:ascii="Times New Roman" w:eastAsia="Times New Roman" w:hAnsi="Times New Roman" w:cs="Times New Roman"/>
          <w:sz w:val="28"/>
          <w:szCs w:val="28"/>
        </w:rPr>
        <w:t>Основным показателем деятельности и основным источником собственных средств банка является прибыль. Она определяется по результатам работы за год, исходя из фактической суммы доходов и расходов банка.</w:t>
      </w:r>
    </w:p>
    <w:p w:rsidR="00EB6893" w:rsidRPr="00EB6893" w:rsidRDefault="000F6678" w:rsidP="00331E3B">
      <w:pPr>
        <w:spacing w:after="0" w:line="360" w:lineRule="auto"/>
        <w:jc w:val="both"/>
        <w:rPr>
          <w:rFonts w:ascii="Times New Roman" w:hAnsi="Times New Roman" w:cs="Times New Roman"/>
          <w:sz w:val="28"/>
          <w:szCs w:val="28"/>
        </w:rPr>
      </w:pPr>
      <w:r w:rsidRPr="00EB6893">
        <w:rPr>
          <w:rFonts w:ascii="Times New Roman" w:eastAsia="Times New Roman" w:hAnsi="Times New Roman" w:cs="Times New Roman"/>
          <w:sz w:val="28"/>
          <w:szCs w:val="28"/>
        </w:rPr>
        <w:tab/>
      </w:r>
      <w:r w:rsidR="00AF6A04" w:rsidRPr="00AF6A04">
        <w:rPr>
          <w:rFonts w:ascii="Times New Roman" w:eastAsia="Times New Roman" w:hAnsi="Times New Roman" w:cs="Times New Roman"/>
          <w:sz w:val="28"/>
          <w:szCs w:val="28"/>
        </w:rPr>
        <w:t xml:space="preserve">За счет прибыли банка создаются фонды: основных средств, производственного и социального развития, заработной платы и т. д. Фонд </w:t>
      </w:r>
      <w:r w:rsidR="00AF6A04" w:rsidRPr="00AF6A04">
        <w:rPr>
          <w:rFonts w:ascii="Times New Roman" w:eastAsia="Times New Roman" w:hAnsi="Times New Roman" w:cs="Times New Roman"/>
          <w:sz w:val="28"/>
          <w:szCs w:val="28"/>
        </w:rPr>
        <w:lastRenderedPageBreak/>
        <w:t xml:space="preserve">основных средств состоит из зданий, строений и другого имущества, находящегося в собственности банка. Фонд производственного и социального развития формируется в соответствии с установленной нормой прибыли. При этом используется для финансирования мероприятий по развитию и укреплению материальной базы; строительство административных зданий и жилых домов; </w:t>
      </w:r>
      <w:r w:rsidR="00F824D1">
        <w:rPr>
          <w:rFonts w:ascii="Times New Roman" w:eastAsia="Times New Roman" w:hAnsi="Times New Roman" w:cs="Times New Roman"/>
          <w:sz w:val="28"/>
          <w:szCs w:val="28"/>
        </w:rPr>
        <w:t>оснащения банка современными IT</w:t>
      </w:r>
      <w:r w:rsidR="00F824D1" w:rsidRPr="00D90552">
        <w:rPr>
          <w:rFonts w:ascii="Times New Roman" w:hAnsi="Times New Roman" w:cs="Times New Roman"/>
          <w:sz w:val="28"/>
          <w:szCs w:val="28"/>
        </w:rPr>
        <w:t>–</w:t>
      </w:r>
      <w:r w:rsidR="00AF6A04" w:rsidRPr="00AF6A04">
        <w:rPr>
          <w:rFonts w:ascii="Times New Roman" w:eastAsia="Times New Roman" w:hAnsi="Times New Roman" w:cs="Times New Roman"/>
          <w:sz w:val="28"/>
          <w:szCs w:val="28"/>
        </w:rPr>
        <w:t>технологиями; другие производственные и социальные нужды. Фонд оплаты труда формируется и расходуется в соответствии с установленным порядком оплаты труда.</w:t>
      </w:r>
    </w:p>
    <w:p w:rsidR="00825682" w:rsidRDefault="000857F0" w:rsidP="00825682">
      <w:pPr>
        <w:tabs>
          <w:tab w:val="left" w:pos="952"/>
        </w:tabs>
        <w:spacing w:after="0" w:line="36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ab/>
      </w:r>
      <w:r w:rsidR="00825682" w:rsidRPr="00825682">
        <w:rPr>
          <w:rFonts w:ascii="Times New Roman" w:eastAsia="Times New Roman" w:hAnsi="Times New Roman" w:cs="Times New Roman"/>
          <w:sz w:val="28"/>
          <w:szCs w:val="28"/>
        </w:rPr>
        <w:t xml:space="preserve">К основным показателям финансово-хозяйственной деятельности банка относятся соотношение собственных </w:t>
      </w:r>
      <w:r w:rsidR="00825682">
        <w:rPr>
          <w:rFonts w:ascii="Times New Roman" w:eastAsia="Times New Roman" w:hAnsi="Times New Roman" w:cs="Times New Roman"/>
          <w:sz w:val="28"/>
          <w:szCs w:val="28"/>
        </w:rPr>
        <w:t xml:space="preserve">и заемных средств и доходность. </w:t>
      </w:r>
      <w:r w:rsidR="00825682" w:rsidRPr="00825682">
        <w:rPr>
          <w:rFonts w:ascii="Times New Roman" w:eastAsia="Times New Roman" w:hAnsi="Times New Roman" w:cs="Times New Roman"/>
          <w:sz w:val="28"/>
          <w:szCs w:val="28"/>
        </w:rPr>
        <w:t>Эти показатели предназначены для повседневного управления коммерческой деятельностью Сбербанка и оценки его финансового состояния.</w:t>
      </w:r>
      <w:r w:rsidR="00825682">
        <w:rPr>
          <w:rFonts w:ascii="Times New Roman" w:eastAsia="Times New Roman" w:hAnsi="Times New Roman" w:cs="Times New Roman"/>
          <w:sz w:val="28"/>
          <w:szCs w:val="28"/>
        </w:rPr>
        <w:t xml:space="preserve"> </w:t>
      </w:r>
      <w:r w:rsidR="00897BE1" w:rsidRPr="007B6F66">
        <w:rPr>
          <w:rFonts w:ascii="Times New Roman" w:eastAsia="Symbol" w:hAnsi="Times New Roman" w:cs="Times New Roman"/>
          <w:sz w:val="28"/>
          <w:szCs w:val="28"/>
        </w:rPr>
        <w:tab/>
      </w:r>
    </w:p>
    <w:p w:rsidR="000F6678" w:rsidRPr="007B6F66" w:rsidRDefault="00825682" w:rsidP="00825682">
      <w:pPr>
        <w:tabs>
          <w:tab w:val="left" w:pos="952"/>
        </w:tabs>
        <w:spacing w:after="0" w:line="36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tab/>
      </w:r>
      <w:r w:rsidR="00897BE1" w:rsidRPr="007B6F66">
        <w:rPr>
          <w:rFonts w:ascii="Times New Roman" w:eastAsia="Symbol" w:hAnsi="Times New Roman" w:cs="Times New Roman"/>
          <w:sz w:val="28"/>
          <w:szCs w:val="28"/>
        </w:rPr>
        <w:t xml:space="preserve">Важными показателями при оценке финансовой деятельности банка являются ликвидность и платежеспособность. </w:t>
      </w:r>
    </w:p>
    <w:p w:rsidR="007B6F66" w:rsidRPr="007B6F66" w:rsidRDefault="007B6F66" w:rsidP="00331E3B">
      <w:pPr>
        <w:spacing w:after="0" w:line="360" w:lineRule="auto"/>
        <w:jc w:val="both"/>
        <w:rPr>
          <w:rFonts w:ascii="Times New Roman" w:hAnsi="Times New Roman" w:cs="Times New Roman"/>
          <w:sz w:val="28"/>
          <w:szCs w:val="28"/>
        </w:rPr>
      </w:pPr>
      <w:r w:rsidRPr="007B6F66">
        <w:rPr>
          <w:rFonts w:ascii="Times New Roman" w:eastAsia="Symbol" w:hAnsi="Times New Roman" w:cs="Times New Roman"/>
          <w:sz w:val="28"/>
          <w:szCs w:val="28"/>
        </w:rPr>
        <w:tab/>
      </w:r>
      <w:r w:rsidR="00825682" w:rsidRPr="00825682">
        <w:rPr>
          <w:rFonts w:ascii="Times New Roman" w:eastAsia="Times New Roman" w:hAnsi="Times New Roman" w:cs="Times New Roman"/>
          <w:sz w:val="28"/>
          <w:szCs w:val="28"/>
        </w:rPr>
        <w:t>Активы ПАО «Сбербанк России» включают собственный капитал и средства, привлеченные на возвратной основе от юридических и физических лиц. По способу формирования ресурсы банка можно разделить на две основные группы: собственные средства и заемные средства.</w:t>
      </w:r>
    </w:p>
    <w:p w:rsidR="00825682" w:rsidRPr="00825682" w:rsidRDefault="007B6F66" w:rsidP="00825682">
      <w:pPr>
        <w:spacing w:after="0" w:line="360" w:lineRule="auto"/>
        <w:jc w:val="both"/>
        <w:rPr>
          <w:rFonts w:ascii="Times New Roman" w:eastAsia="Times New Roman" w:hAnsi="Times New Roman" w:cs="Times New Roman"/>
          <w:sz w:val="28"/>
          <w:szCs w:val="28"/>
        </w:rPr>
      </w:pPr>
      <w:r w:rsidRPr="007B6F66">
        <w:rPr>
          <w:rFonts w:ascii="Times New Roman" w:eastAsia="Symbol" w:hAnsi="Times New Roman" w:cs="Times New Roman"/>
          <w:sz w:val="28"/>
          <w:szCs w:val="28"/>
        </w:rPr>
        <w:tab/>
      </w:r>
      <w:r w:rsidR="00825682" w:rsidRPr="00825682">
        <w:rPr>
          <w:rFonts w:ascii="Times New Roman" w:eastAsia="Times New Roman" w:hAnsi="Times New Roman" w:cs="Times New Roman"/>
          <w:sz w:val="28"/>
          <w:szCs w:val="28"/>
        </w:rPr>
        <w:t>Собственный капитал представляет собой средства, находящиеся в непосредственном владении коммерческого банка в период его деятельности. Привлеченные средства носят временный характер для банка. Привлечение сре</w:t>
      </w:r>
      <w:proofErr w:type="gramStart"/>
      <w:r w:rsidR="00825682" w:rsidRPr="00825682">
        <w:rPr>
          <w:rFonts w:ascii="Times New Roman" w:eastAsia="Times New Roman" w:hAnsi="Times New Roman" w:cs="Times New Roman"/>
          <w:sz w:val="28"/>
          <w:szCs w:val="28"/>
        </w:rPr>
        <w:t>дств в б</w:t>
      </w:r>
      <w:proofErr w:type="gramEnd"/>
      <w:r w:rsidR="00825682" w:rsidRPr="00825682">
        <w:rPr>
          <w:rFonts w:ascii="Times New Roman" w:eastAsia="Times New Roman" w:hAnsi="Times New Roman" w:cs="Times New Roman"/>
          <w:sz w:val="28"/>
          <w:szCs w:val="28"/>
        </w:rPr>
        <w:t xml:space="preserve">анк из различных источников с целью создания ресурсной базы происходит постоянно, почти каждый день. Поскольку обязательства банка погашаются одновременно, что связано с началом платежа или возникновением потребности в денежных средствах у его держателей, снятие денежных средств со счетов хозяйствующих субъектов для оплаты их платежных документов и других текущих операций, приводящих </w:t>
      </w:r>
      <w:proofErr w:type="gramStart"/>
      <w:r w:rsidR="00825682" w:rsidRPr="00825682">
        <w:rPr>
          <w:rFonts w:ascii="Times New Roman" w:eastAsia="Times New Roman" w:hAnsi="Times New Roman" w:cs="Times New Roman"/>
          <w:sz w:val="28"/>
          <w:szCs w:val="28"/>
        </w:rPr>
        <w:t>к</w:t>
      </w:r>
      <w:proofErr w:type="gramEnd"/>
      <w:r w:rsidR="00825682" w:rsidRPr="00825682">
        <w:rPr>
          <w:rFonts w:ascii="Times New Roman" w:eastAsia="Times New Roman" w:hAnsi="Times New Roman" w:cs="Times New Roman"/>
          <w:sz w:val="28"/>
          <w:szCs w:val="28"/>
        </w:rPr>
        <w:t xml:space="preserve"> сокращение обязательств.</w:t>
      </w:r>
    </w:p>
    <w:p w:rsidR="008436D4" w:rsidRDefault="00825682" w:rsidP="00825682">
      <w:pPr>
        <w:spacing w:after="0" w:line="360" w:lineRule="auto"/>
        <w:jc w:val="both"/>
        <w:rPr>
          <w:rFonts w:ascii="Times New Roman" w:eastAsia="Times New Roman" w:hAnsi="Times New Roman" w:cs="Times New Roman"/>
          <w:sz w:val="28"/>
          <w:szCs w:val="28"/>
        </w:rPr>
      </w:pPr>
      <w:r w:rsidRPr="00825682">
        <w:rPr>
          <w:rFonts w:ascii="Times New Roman" w:eastAsia="Times New Roman" w:hAnsi="Times New Roman" w:cs="Times New Roman"/>
          <w:sz w:val="28"/>
          <w:szCs w:val="28"/>
        </w:rPr>
        <w:lastRenderedPageBreak/>
        <w:t xml:space="preserve">Для оценки уровня ликвидности целесообразно рассмотреть ситуацию с кредитными операциями, </w:t>
      </w:r>
      <w:r>
        <w:rPr>
          <w:rFonts w:ascii="Times New Roman" w:eastAsia="Times New Roman" w:hAnsi="Times New Roman" w:cs="Times New Roman"/>
          <w:sz w:val="28"/>
          <w:szCs w:val="28"/>
        </w:rPr>
        <w:t xml:space="preserve">проводимыми ПАО «Сбербанк» </w:t>
      </w:r>
      <w:r w:rsidR="00F0583F">
        <w:rPr>
          <w:rFonts w:ascii="Times New Roman" w:eastAsia="Times New Roman" w:hAnsi="Times New Roman" w:cs="Times New Roman"/>
          <w:sz w:val="28"/>
          <w:szCs w:val="28"/>
        </w:rPr>
        <w:t>(таблица 3</w:t>
      </w:r>
      <w:r w:rsidR="006E3271" w:rsidRPr="006E3271">
        <w:rPr>
          <w:rFonts w:ascii="Times New Roman" w:eastAsia="Times New Roman" w:hAnsi="Times New Roman" w:cs="Times New Roman"/>
          <w:sz w:val="28"/>
          <w:szCs w:val="28"/>
        </w:rPr>
        <w:t>).</w:t>
      </w:r>
    </w:p>
    <w:p w:rsidR="00330BCB" w:rsidRDefault="00330BCB" w:rsidP="00331E3B">
      <w:pPr>
        <w:spacing w:after="0" w:line="360" w:lineRule="auto"/>
        <w:jc w:val="both"/>
        <w:rPr>
          <w:rFonts w:ascii="Times New Roman" w:eastAsia="Symbol" w:hAnsi="Times New Roman" w:cs="Times New Roman"/>
          <w:sz w:val="28"/>
          <w:szCs w:val="28"/>
        </w:rPr>
      </w:pPr>
    </w:p>
    <w:p w:rsidR="000A0338" w:rsidRPr="00FD6F32" w:rsidRDefault="00331E3B" w:rsidP="00FD6F32">
      <w:pPr>
        <w:spacing w:after="0" w:line="240" w:lineRule="auto"/>
        <w:jc w:val="both"/>
        <w:rPr>
          <w:rFonts w:ascii="Times New Roman" w:eastAsia="Times New Roman" w:hAnsi="Times New Roman" w:cs="Times New Roman"/>
          <w:sz w:val="28"/>
          <w:szCs w:val="28"/>
        </w:rPr>
      </w:pPr>
      <w:r>
        <w:rPr>
          <w:rFonts w:ascii="Times New Roman" w:eastAsia="Symbol" w:hAnsi="Times New Roman" w:cs="Times New Roman"/>
          <w:sz w:val="28"/>
          <w:szCs w:val="28"/>
        </w:rPr>
        <w:t>Таблица 3</w:t>
      </w:r>
      <w:r w:rsidRPr="00FE057A">
        <w:rPr>
          <w:rFonts w:ascii="Times New Roman" w:eastAsia="Symbol" w:hAnsi="Times New Roman" w:cs="Times New Roman"/>
          <w:sz w:val="28"/>
          <w:szCs w:val="28"/>
        </w:rPr>
        <w:t xml:space="preserve"> – Структура кредит</w:t>
      </w:r>
      <w:r w:rsidR="00565BC3">
        <w:rPr>
          <w:rFonts w:ascii="Times New Roman" w:eastAsia="Symbol" w:hAnsi="Times New Roman" w:cs="Times New Roman"/>
          <w:sz w:val="28"/>
          <w:szCs w:val="28"/>
        </w:rPr>
        <w:t>ования в ПАО «Сбербанк» за 2019</w:t>
      </w:r>
      <w:r w:rsidR="00565BC3" w:rsidRPr="00D90552">
        <w:rPr>
          <w:rFonts w:ascii="Times New Roman" w:hAnsi="Times New Roman" w:cs="Times New Roman"/>
          <w:sz w:val="28"/>
          <w:szCs w:val="28"/>
        </w:rPr>
        <w:t>–</w:t>
      </w:r>
      <w:r w:rsidRPr="00FE057A">
        <w:rPr>
          <w:rFonts w:ascii="Times New Roman" w:eastAsia="Symbol" w:hAnsi="Times New Roman" w:cs="Times New Roman"/>
          <w:sz w:val="28"/>
          <w:szCs w:val="28"/>
        </w:rPr>
        <w:t>2020 гг.</w:t>
      </w:r>
      <w:r w:rsidR="0098181A" w:rsidRPr="0098181A">
        <w:rPr>
          <w:rFonts w:ascii="Times New Roman" w:eastAsia="Symbol" w:hAnsi="Times New Roman" w:cs="Times New Roman"/>
          <w:sz w:val="28"/>
          <w:szCs w:val="28"/>
        </w:rPr>
        <w:t xml:space="preserve"> </w:t>
      </w:r>
      <w:r w:rsidR="0098181A" w:rsidRPr="00565BC3">
        <w:rPr>
          <w:rFonts w:ascii="Times New Roman" w:eastAsia="Symbol" w:hAnsi="Times New Roman" w:cs="Times New Roman"/>
          <w:sz w:val="28"/>
          <w:szCs w:val="28"/>
        </w:rPr>
        <w:t>[45]</w:t>
      </w:r>
    </w:p>
    <w:tbl>
      <w:tblPr>
        <w:tblStyle w:val="a4"/>
        <w:tblW w:w="0" w:type="auto"/>
        <w:tblLook w:val="04A0"/>
      </w:tblPr>
      <w:tblGrid>
        <w:gridCol w:w="2130"/>
        <w:gridCol w:w="1866"/>
        <w:gridCol w:w="1854"/>
        <w:gridCol w:w="1866"/>
        <w:gridCol w:w="1855"/>
      </w:tblGrid>
      <w:tr w:rsidR="008436D4" w:rsidTr="009A63E9">
        <w:tc>
          <w:tcPr>
            <w:tcW w:w="1914" w:type="dxa"/>
            <w:vMerge w:val="restart"/>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Кредитная операция</w:t>
            </w:r>
          </w:p>
        </w:tc>
        <w:tc>
          <w:tcPr>
            <w:tcW w:w="3828" w:type="dxa"/>
            <w:gridSpan w:val="2"/>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2019</w:t>
            </w:r>
          </w:p>
        </w:tc>
        <w:tc>
          <w:tcPr>
            <w:tcW w:w="3829" w:type="dxa"/>
            <w:gridSpan w:val="2"/>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2020</w:t>
            </w:r>
          </w:p>
        </w:tc>
      </w:tr>
      <w:tr w:rsidR="008436D4" w:rsidTr="009A63E9">
        <w:tc>
          <w:tcPr>
            <w:tcW w:w="1914" w:type="dxa"/>
            <w:vMerge/>
            <w:vAlign w:val="center"/>
          </w:tcPr>
          <w:p w:rsidR="008436D4" w:rsidRPr="009A63E9" w:rsidRDefault="008436D4" w:rsidP="00331E3B">
            <w:pPr>
              <w:tabs>
                <w:tab w:val="left" w:pos="720"/>
              </w:tabs>
              <w:spacing w:line="360" w:lineRule="auto"/>
              <w:rPr>
                <w:rFonts w:ascii="Times New Roman" w:eastAsia="Symbol" w:hAnsi="Times New Roman" w:cs="Times New Roman"/>
                <w:sz w:val="24"/>
                <w:szCs w:val="24"/>
              </w:rPr>
            </w:pP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Млрд. руб.</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Млрд. руб.</w:t>
            </w:r>
          </w:p>
        </w:tc>
        <w:tc>
          <w:tcPr>
            <w:tcW w:w="1915"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w:t>
            </w:r>
          </w:p>
        </w:tc>
      </w:tr>
      <w:tr w:rsidR="008436D4" w:rsidTr="009A63E9">
        <w:trPr>
          <w:trHeight w:val="1121"/>
        </w:trPr>
        <w:tc>
          <w:tcPr>
            <w:tcW w:w="1914" w:type="dxa"/>
            <w:vAlign w:val="center"/>
          </w:tcPr>
          <w:p w:rsidR="008436D4" w:rsidRPr="009A63E9" w:rsidRDefault="008436D4" w:rsidP="00331E3B">
            <w:pPr>
              <w:tabs>
                <w:tab w:val="left" w:pos="720"/>
              </w:tabs>
              <w:spacing w:line="360" w:lineRule="auto"/>
              <w:rPr>
                <w:rFonts w:ascii="Times New Roman" w:eastAsia="Symbol" w:hAnsi="Times New Roman" w:cs="Times New Roman"/>
                <w:sz w:val="24"/>
                <w:szCs w:val="24"/>
              </w:rPr>
            </w:pPr>
            <w:r w:rsidRPr="009A63E9">
              <w:rPr>
                <w:rFonts w:ascii="Times New Roman" w:eastAsia="Symbol" w:hAnsi="Times New Roman" w:cs="Times New Roman"/>
                <w:sz w:val="24"/>
                <w:szCs w:val="24"/>
              </w:rPr>
              <w:t>Коммерческое кредитование юридических лиц</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12634,8</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60</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11564,8</w:t>
            </w:r>
          </w:p>
        </w:tc>
        <w:tc>
          <w:tcPr>
            <w:tcW w:w="1915"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53,2</w:t>
            </w:r>
          </w:p>
        </w:tc>
      </w:tr>
      <w:tr w:rsidR="008436D4" w:rsidTr="009A63E9">
        <w:tc>
          <w:tcPr>
            <w:tcW w:w="1914" w:type="dxa"/>
            <w:vAlign w:val="center"/>
          </w:tcPr>
          <w:p w:rsidR="008436D4" w:rsidRPr="009A63E9" w:rsidRDefault="008436D4" w:rsidP="00331E3B">
            <w:pPr>
              <w:tabs>
                <w:tab w:val="left" w:pos="720"/>
              </w:tabs>
              <w:spacing w:line="360" w:lineRule="auto"/>
              <w:rPr>
                <w:rFonts w:ascii="Times New Roman" w:eastAsia="Symbol" w:hAnsi="Times New Roman" w:cs="Times New Roman"/>
                <w:sz w:val="24"/>
                <w:szCs w:val="24"/>
              </w:rPr>
            </w:pPr>
            <w:r w:rsidRPr="009A63E9">
              <w:rPr>
                <w:rFonts w:ascii="Times New Roman" w:eastAsia="Symbol" w:hAnsi="Times New Roman" w:cs="Times New Roman"/>
                <w:sz w:val="24"/>
                <w:szCs w:val="24"/>
              </w:rPr>
              <w:t>Проектное финансирование юридических лиц</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1696,3</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8,0</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2300,6</w:t>
            </w:r>
          </w:p>
        </w:tc>
        <w:tc>
          <w:tcPr>
            <w:tcW w:w="1915"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10,2</w:t>
            </w:r>
          </w:p>
        </w:tc>
      </w:tr>
      <w:tr w:rsidR="008436D4" w:rsidTr="009A63E9">
        <w:tc>
          <w:tcPr>
            <w:tcW w:w="1914" w:type="dxa"/>
            <w:vAlign w:val="center"/>
          </w:tcPr>
          <w:p w:rsidR="008436D4" w:rsidRPr="009A63E9" w:rsidRDefault="008436D4" w:rsidP="00331E3B">
            <w:pPr>
              <w:tabs>
                <w:tab w:val="left" w:pos="720"/>
              </w:tabs>
              <w:spacing w:line="360" w:lineRule="auto"/>
              <w:rPr>
                <w:rFonts w:ascii="Times New Roman" w:eastAsia="Symbol" w:hAnsi="Times New Roman" w:cs="Times New Roman"/>
                <w:sz w:val="24"/>
                <w:szCs w:val="24"/>
              </w:rPr>
            </w:pPr>
            <w:r w:rsidRPr="009A63E9">
              <w:rPr>
                <w:rFonts w:ascii="Times New Roman" w:eastAsia="Symbol" w:hAnsi="Times New Roman" w:cs="Times New Roman"/>
                <w:sz w:val="24"/>
                <w:szCs w:val="24"/>
              </w:rPr>
              <w:t>Жилищное кредитование физических лиц</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3850,6</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18,3</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4291,2</w:t>
            </w:r>
          </w:p>
        </w:tc>
        <w:tc>
          <w:tcPr>
            <w:tcW w:w="1915"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19,7</w:t>
            </w:r>
          </w:p>
        </w:tc>
      </w:tr>
      <w:tr w:rsidR="008436D4" w:rsidTr="009A63E9">
        <w:tc>
          <w:tcPr>
            <w:tcW w:w="1914" w:type="dxa"/>
            <w:vAlign w:val="center"/>
          </w:tcPr>
          <w:p w:rsidR="008436D4" w:rsidRPr="009A63E9" w:rsidRDefault="008436D4" w:rsidP="00331E3B">
            <w:pPr>
              <w:tabs>
                <w:tab w:val="left" w:pos="720"/>
              </w:tabs>
              <w:spacing w:line="360" w:lineRule="auto"/>
              <w:rPr>
                <w:rFonts w:ascii="Times New Roman" w:eastAsia="Symbol" w:hAnsi="Times New Roman" w:cs="Times New Roman"/>
                <w:sz w:val="24"/>
                <w:szCs w:val="24"/>
              </w:rPr>
            </w:pPr>
            <w:r w:rsidRPr="009A63E9">
              <w:rPr>
                <w:rFonts w:ascii="Times New Roman" w:eastAsia="Symbol" w:hAnsi="Times New Roman" w:cs="Times New Roman"/>
                <w:sz w:val="24"/>
                <w:szCs w:val="24"/>
              </w:rPr>
              <w:t>Потребительские</w:t>
            </w:r>
          </w:p>
          <w:p w:rsidR="008436D4" w:rsidRPr="009A63E9" w:rsidRDefault="008436D4" w:rsidP="00331E3B">
            <w:pPr>
              <w:tabs>
                <w:tab w:val="left" w:pos="720"/>
              </w:tabs>
              <w:spacing w:line="360" w:lineRule="auto"/>
              <w:rPr>
                <w:rFonts w:ascii="Times New Roman" w:eastAsia="Symbol" w:hAnsi="Times New Roman" w:cs="Times New Roman"/>
                <w:sz w:val="24"/>
                <w:szCs w:val="24"/>
              </w:rPr>
            </w:pPr>
            <w:r w:rsidRPr="009A63E9">
              <w:rPr>
                <w:rFonts w:ascii="Times New Roman" w:eastAsia="Symbol" w:hAnsi="Times New Roman" w:cs="Times New Roman"/>
                <w:sz w:val="24"/>
                <w:szCs w:val="24"/>
              </w:rPr>
              <w:t>прочие ссуды физическим лицам</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2113,1</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10,0</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2658,2</w:t>
            </w:r>
          </w:p>
        </w:tc>
        <w:tc>
          <w:tcPr>
            <w:tcW w:w="1915"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12,2</w:t>
            </w:r>
          </w:p>
        </w:tc>
      </w:tr>
      <w:tr w:rsidR="008436D4" w:rsidTr="009A63E9">
        <w:tc>
          <w:tcPr>
            <w:tcW w:w="1914" w:type="dxa"/>
            <w:vAlign w:val="center"/>
          </w:tcPr>
          <w:p w:rsidR="008436D4" w:rsidRPr="009A63E9" w:rsidRDefault="008436D4" w:rsidP="00331E3B">
            <w:pPr>
              <w:tabs>
                <w:tab w:val="left" w:pos="720"/>
              </w:tabs>
              <w:spacing w:line="360" w:lineRule="auto"/>
              <w:rPr>
                <w:rFonts w:ascii="Times New Roman" w:eastAsia="Symbol" w:hAnsi="Times New Roman" w:cs="Times New Roman"/>
                <w:sz w:val="24"/>
                <w:szCs w:val="24"/>
              </w:rPr>
            </w:pPr>
            <w:r w:rsidRPr="009A63E9">
              <w:rPr>
                <w:rFonts w:ascii="Times New Roman" w:eastAsia="Symbol" w:hAnsi="Times New Roman" w:cs="Times New Roman"/>
                <w:sz w:val="24"/>
                <w:szCs w:val="24"/>
              </w:rPr>
              <w:t>Кредитные карты и овердрафты</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657,5</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3,1</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794,0</w:t>
            </w:r>
          </w:p>
        </w:tc>
        <w:tc>
          <w:tcPr>
            <w:tcW w:w="1915"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3,7</w:t>
            </w:r>
          </w:p>
        </w:tc>
      </w:tr>
      <w:tr w:rsidR="008436D4" w:rsidTr="009A63E9">
        <w:tc>
          <w:tcPr>
            <w:tcW w:w="1914" w:type="dxa"/>
            <w:vAlign w:val="center"/>
          </w:tcPr>
          <w:p w:rsidR="008436D4" w:rsidRPr="009A63E9" w:rsidRDefault="008436D4" w:rsidP="00331E3B">
            <w:pPr>
              <w:tabs>
                <w:tab w:val="left" w:pos="720"/>
              </w:tabs>
              <w:spacing w:line="360" w:lineRule="auto"/>
              <w:rPr>
                <w:rFonts w:ascii="Times New Roman" w:eastAsia="Symbol" w:hAnsi="Times New Roman" w:cs="Times New Roman"/>
                <w:sz w:val="24"/>
                <w:szCs w:val="24"/>
              </w:rPr>
            </w:pPr>
            <w:r w:rsidRPr="009A63E9">
              <w:rPr>
                <w:rFonts w:ascii="Times New Roman" w:eastAsia="Symbol" w:hAnsi="Times New Roman" w:cs="Times New Roman"/>
                <w:sz w:val="24"/>
                <w:szCs w:val="24"/>
              </w:rPr>
              <w:t>Автокредитование физических лиц</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130,0</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0,6</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140,6</w:t>
            </w:r>
          </w:p>
        </w:tc>
        <w:tc>
          <w:tcPr>
            <w:tcW w:w="1915"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0,6</w:t>
            </w:r>
          </w:p>
        </w:tc>
      </w:tr>
      <w:tr w:rsidR="008436D4" w:rsidTr="009A63E9">
        <w:tc>
          <w:tcPr>
            <w:tcW w:w="1914" w:type="dxa"/>
            <w:vAlign w:val="center"/>
          </w:tcPr>
          <w:p w:rsidR="008436D4" w:rsidRPr="009A63E9" w:rsidRDefault="008436D4" w:rsidP="00331E3B">
            <w:pPr>
              <w:tabs>
                <w:tab w:val="left" w:pos="720"/>
              </w:tabs>
              <w:spacing w:line="360" w:lineRule="auto"/>
              <w:rPr>
                <w:rFonts w:ascii="Times New Roman" w:eastAsia="Symbol" w:hAnsi="Times New Roman" w:cs="Times New Roman"/>
                <w:sz w:val="24"/>
                <w:szCs w:val="24"/>
              </w:rPr>
            </w:pPr>
            <w:r w:rsidRPr="009A63E9">
              <w:rPr>
                <w:rFonts w:ascii="Times New Roman" w:eastAsia="Symbol" w:hAnsi="Times New Roman" w:cs="Times New Roman"/>
                <w:sz w:val="24"/>
                <w:szCs w:val="24"/>
              </w:rPr>
              <w:t>Итого кредитов и авансов клиентам до вычета резерва под кредитные убытки</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21082,3</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100,0</w:t>
            </w:r>
          </w:p>
        </w:tc>
        <w:tc>
          <w:tcPr>
            <w:tcW w:w="1914"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21749,4</w:t>
            </w:r>
          </w:p>
        </w:tc>
        <w:tc>
          <w:tcPr>
            <w:tcW w:w="1915" w:type="dxa"/>
            <w:vAlign w:val="center"/>
          </w:tcPr>
          <w:p w:rsidR="008436D4" w:rsidRPr="009A63E9" w:rsidRDefault="008436D4" w:rsidP="00331E3B">
            <w:pPr>
              <w:tabs>
                <w:tab w:val="left" w:pos="720"/>
              </w:tabs>
              <w:spacing w:line="360" w:lineRule="auto"/>
              <w:jc w:val="center"/>
              <w:rPr>
                <w:rFonts w:ascii="Times New Roman" w:eastAsia="Symbol" w:hAnsi="Times New Roman" w:cs="Times New Roman"/>
                <w:sz w:val="24"/>
                <w:szCs w:val="24"/>
              </w:rPr>
            </w:pPr>
            <w:r w:rsidRPr="009A63E9">
              <w:rPr>
                <w:rFonts w:ascii="Times New Roman" w:eastAsia="Symbol" w:hAnsi="Times New Roman" w:cs="Times New Roman"/>
                <w:sz w:val="24"/>
                <w:szCs w:val="24"/>
              </w:rPr>
              <w:t>100,0</w:t>
            </w:r>
          </w:p>
        </w:tc>
      </w:tr>
    </w:tbl>
    <w:p w:rsidR="00FD6F32" w:rsidRDefault="00FD6F32" w:rsidP="00331E3B">
      <w:pPr>
        <w:spacing w:after="0" w:line="360" w:lineRule="auto"/>
        <w:jc w:val="both"/>
        <w:rPr>
          <w:rFonts w:ascii="Times New Roman" w:eastAsia="Symbol" w:hAnsi="Times New Roman" w:cs="Times New Roman"/>
          <w:sz w:val="28"/>
          <w:szCs w:val="28"/>
        </w:rPr>
      </w:pPr>
    </w:p>
    <w:p w:rsidR="00FE057A" w:rsidRPr="00BA5A19" w:rsidRDefault="00FD6F32" w:rsidP="00331E3B">
      <w:pPr>
        <w:spacing w:after="0" w:line="360" w:lineRule="auto"/>
        <w:jc w:val="both"/>
        <w:rPr>
          <w:rFonts w:ascii="Times New Roman" w:hAnsi="Times New Roman" w:cs="Times New Roman"/>
          <w:sz w:val="20"/>
          <w:szCs w:val="20"/>
        </w:rPr>
      </w:pPr>
      <w:r>
        <w:rPr>
          <w:rFonts w:ascii="Times New Roman" w:eastAsia="Symbol" w:hAnsi="Times New Roman" w:cs="Times New Roman"/>
          <w:sz w:val="28"/>
          <w:szCs w:val="28"/>
        </w:rPr>
        <w:tab/>
      </w:r>
      <w:r w:rsidR="00FE057A" w:rsidRPr="00FE057A">
        <w:rPr>
          <w:rFonts w:ascii="Times New Roman" w:eastAsia="Times New Roman" w:hAnsi="Times New Roman" w:cs="Times New Roman"/>
          <w:sz w:val="28"/>
          <w:szCs w:val="28"/>
        </w:rPr>
        <w:t>Итак, на протяжении анализируемого периода наблюдается увеличение всех статей кредитования. Единственным отклонением является снижение объемов автокредитования физических лиц.</w:t>
      </w:r>
    </w:p>
    <w:p w:rsidR="00C64C1A" w:rsidRDefault="00FE057A" w:rsidP="00331E3B">
      <w:pPr>
        <w:tabs>
          <w:tab w:val="left" w:pos="720"/>
        </w:tabs>
        <w:spacing w:after="0" w:line="36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lastRenderedPageBreak/>
        <w:tab/>
        <w:t>Рассмотрим динамику показателей рентабельности ПАО «Сбербанк»</w:t>
      </w:r>
      <w:r w:rsidR="00106518">
        <w:rPr>
          <w:rFonts w:ascii="Times New Roman" w:eastAsia="Symbol" w:hAnsi="Times New Roman" w:cs="Times New Roman"/>
          <w:sz w:val="28"/>
          <w:szCs w:val="28"/>
        </w:rPr>
        <w:t xml:space="preserve"> в </w:t>
      </w:r>
      <w:r w:rsidR="00565BC3">
        <w:rPr>
          <w:rFonts w:ascii="Times New Roman" w:eastAsia="Symbol" w:hAnsi="Times New Roman" w:cs="Times New Roman"/>
          <w:sz w:val="28"/>
          <w:szCs w:val="28"/>
        </w:rPr>
        <w:t>2018</w:t>
      </w:r>
      <w:r w:rsidR="00565BC3" w:rsidRPr="00D90552">
        <w:rPr>
          <w:rFonts w:ascii="Times New Roman" w:hAnsi="Times New Roman" w:cs="Times New Roman"/>
          <w:sz w:val="28"/>
          <w:szCs w:val="28"/>
        </w:rPr>
        <w:t>–</w:t>
      </w:r>
      <w:r w:rsidR="00667E05">
        <w:rPr>
          <w:rFonts w:ascii="Times New Roman" w:eastAsia="Symbol" w:hAnsi="Times New Roman" w:cs="Times New Roman"/>
          <w:sz w:val="28"/>
          <w:szCs w:val="28"/>
        </w:rPr>
        <w:t>2020 гг.</w:t>
      </w:r>
      <w:r w:rsidR="00106518">
        <w:rPr>
          <w:rFonts w:ascii="Times New Roman" w:eastAsia="Symbol" w:hAnsi="Times New Roman" w:cs="Times New Roman"/>
          <w:sz w:val="28"/>
          <w:szCs w:val="28"/>
        </w:rPr>
        <w:t xml:space="preserve"> (таблица</w:t>
      </w:r>
      <w:r w:rsidR="00F0583F">
        <w:rPr>
          <w:rFonts w:ascii="Times New Roman" w:eastAsia="Symbol" w:hAnsi="Times New Roman" w:cs="Times New Roman"/>
          <w:sz w:val="28"/>
          <w:szCs w:val="28"/>
        </w:rPr>
        <w:t xml:space="preserve"> 4</w:t>
      </w:r>
      <w:r w:rsidR="00106518">
        <w:rPr>
          <w:rFonts w:ascii="Times New Roman" w:eastAsia="Symbol" w:hAnsi="Times New Roman" w:cs="Times New Roman"/>
          <w:sz w:val="28"/>
          <w:szCs w:val="28"/>
        </w:rPr>
        <w:t>).</w:t>
      </w:r>
    </w:p>
    <w:p w:rsidR="00712B38" w:rsidRDefault="00712B38" w:rsidP="00331E3B">
      <w:pPr>
        <w:tabs>
          <w:tab w:val="left" w:pos="720"/>
        </w:tabs>
        <w:spacing w:after="0" w:line="360" w:lineRule="auto"/>
        <w:jc w:val="both"/>
        <w:rPr>
          <w:rFonts w:ascii="Times New Roman" w:eastAsia="Symbol" w:hAnsi="Times New Roman" w:cs="Times New Roman"/>
          <w:sz w:val="28"/>
          <w:szCs w:val="28"/>
        </w:rPr>
      </w:pPr>
    </w:p>
    <w:p w:rsidR="00DA3A93" w:rsidRPr="000F6678" w:rsidRDefault="00DA3A93" w:rsidP="00FD6F32">
      <w:pPr>
        <w:tabs>
          <w:tab w:val="left" w:pos="720"/>
        </w:tabs>
        <w:spacing w:after="0" w:line="24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t>Таблица 4 – Динамика показателей рента</w:t>
      </w:r>
      <w:r w:rsidR="00565BC3">
        <w:rPr>
          <w:rFonts w:ascii="Times New Roman" w:eastAsia="Symbol" w:hAnsi="Times New Roman" w:cs="Times New Roman"/>
          <w:sz w:val="28"/>
          <w:szCs w:val="28"/>
        </w:rPr>
        <w:t>бельности ПАО «Сбербанк» в 2018</w:t>
      </w:r>
      <w:r w:rsidR="00565BC3" w:rsidRPr="00D90552">
        <w:rPr>
          <w:rFonts w:ascii="Times New Roman" w:hAnsi="Times New Roman" w:cs="Times New Roman"/>
          <w:sz w:val="28"/>
          <w:szCs w:val="28"/>
        </w:rPr>
        <w:t>–</w:t>
      </w:r>
      <w:r w:rsidRPr="00667E05">
        <w:rPr>
          <w:rFonts w:ascii="Times New Roman" w:eastAsia="Symbol" w:hAnsi="Times New Roman" w:cs="Times New Roman"/>
          <w:sz w:val="28"/>
          <w:szCs w:val="28"/>
        </w:rPr>
        <w:t>2020 гг.</w:t>
      </w:r>
      <w:r w:rsidR="000857F0" w:rsidRPr="000857F0">
        <w:rPr>
          <w:rFonts w:ascii="Times New Roman" w:eastAsia="Symbol" w:hAnsi="Times New Roman" w:cs="Times New Roman"/>
          <w:sz w:val="28"/>
          <w:szCs w:val="28"/>
        </w:rPr>
        <w:t xml:space="preserve"> </w:t>
      </w:r>
      <w:r w:rsidR="000857F0" w:rsidRPr="00565BC3">
        <w:rPr>
          <w:rFonts w:ascii="Times New Roman" w:eastAsia="Symbol" w:hAnsi="Times New Roman" w:cs="Times New Roman"/>
          <w:sz w:val="28"/>
          <w:szCs w:val="28"/>
        </w:rPr>
        <w:t>[</w:t>
      </w:r>
      <w:r w:rsidR="00B41A0C" w:rsidRPr="00565BC3">
        <w:rPr>
          <w:rFonts w:ascii="Times New Roman" w:eastAsia="Symbol" w:hAnsi="Times New Roman" w:cs="Times New Roman"/>
          <w:sz w:val="28"/>
          <w:szCs w:val="28"/>
        </w:rPr>
        <w:t>2</w:t>
      </w:r>
      <w:r w:rsidR="000857F0" w:rsidRPr="00565BC3">
        <w:rPr>
          <w:rFonts w:ascii="Times New Roman" w:eastAsia="Symbol" w:hAnsi="Times New Roman" w:cs="Times New Roman"/>
          <w:sz w:val="28"/>
          <w:szCs w:val="28"/>
        </w:rPr>
        <w:t>]</w:t>
      </w:r>
    </w:p>
    <w:tbl>
      <w:tblPr>
        <w:tblStyle w:val="a4"/>
        <w:tblW w:w="0" w:type="auto"/>
        <w:tblLook w:val="04A0"/>
      </w:tblPr>
      <w:tblGrid>
        <w:gridCol w:w="1914"/>
        <w:gridCol w:w="1914"/>
        <w:gridCol w:w="1914"/>
        <w:gridCol w:w="1914"/>
        <w:gridCol w:w="1915"/>
      </w:tblGrid>
      <w:tr w:rsidR="00667E05" w:rsidTr="00667E05">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Показатель</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2020</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2019</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Изменение, %</w:t>
            </w:r>
          </w:p>
        </w:tc>
        <w:tc>
          <w:tcPr>
            <w:tcW w:w="1915"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2018</w:t>
            </w:r>
          </w:p>
        </w:tc>
      </w:tr>
      <w:tr w:rsidR="00667E05" w:rsidTr="00667E05">
        <w:tc>
          <w:tcPr>
            <w:tcW w:w="1914" w:type="dxa"/>
          </w:tcPr>
          <w:p w:rsidR="00667E05" w:rsidRPr="00FD6F32" w:rsidRDefault="00667E05" w:rsidP="00331E3B">
            <w:pPr>
              <w:tabs>
                <w:tab w:val="left" w:pos="720"/>
              </w:tabs>
              <w:spacing w:line="360" w:lineRule="auto"/>
              <w:jc w:val="both"/>
              <w:rPr>
                <w:rFonts w:ascii="Times New Roman" w:eastAsia="Symbol" w:hAnsi="Times New Roman" w:cs="Times New Roman"/>
                <w:sz w:val="24"/>
              </w:rPr>
            </w:pPr>
            <w:r w:rsidRPr="00FD6F32">
              <w:rPr>
                <w:rFonts w:ascii="Times New Roman" w:hAnsi="Times New Roman" w:cs="Times New Roman"/>
                <w:sz w:val="24"/>
              </w:rPr>
              <w:t>Рентабельность среднегодовых активов</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3,1</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3,2</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-0,1</w:t>
            </w:r>
          </w:p>
        </w:tc>
        <w:tc>
          <w:tcPr>
            <w:tcW w:w="1915"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2,7</w:t>
            </w:r>
          </w:p>
        </w:tc>
      </w:tr>
      <w:tr w:rsidR="00667E05" w:rsidTr="00667E05">
        <w:tc>
          <w:tcPr>
            <w:tcW w:w="1914" w:type="dxa"/>
          </w:tcPr>
          <w:p w:rsidR="00667E05" w:rsidRPr="00FD6F32" w:rsidRDefault="00667E05" w:rsidP="00331E3B">
            <w:pPr>
              <w:tabs>
                <w:tab w:val="left" w:pos="720"/>
              </w:tabs>
              <w:spacing w:line="360" w:lineRule="auto"/>
              <w:jc w:val="both"/>
              <w:rPr>
                <w:rFonts w:ascii="Times New Roman" w:eastAsia="Symbol" w:hAnsi="Times New Roman" w:cs="Times New Roman"/>
                <w:sz w:val="24"/>
              </w:rPr>
            </w:pPr>
            <w:r w:rsidRPr="00FD6F32">
              <w:rPr>
                <w:rFonts w:ascii="Times New Roman" w:hAnsi="Times New Roman" w:cs="Times New Roman"/>
                <w:sz w:val="24"/>
              </w:rPr>
              <w:t>Рентабельность капитала</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20,5</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23,1</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-2,6</w:t>
            </w:r>
          </w:p>
        </w:tc>
        <w:tc>
          <w:tcPr>
            <w:tcW w:w="1915"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24,2</w:t>
            </w:r>
          </w:p>
        </w:tc>
      </w:tr>
      <w:tr w:rsidR="00667E05" w:rsidTr="00667E05">
        <w:tc>
          <w:tcPr>
            <w:tcW w:w="1914" w:type="dxa"/>
          </w:tcPr>
          <w:p w:rsidR="00667E05" w:rsidRPr="00FD6F32" w:rsidRDefault="00667E05" w:rsidP="00331E3B">
            <w:pPr>
              <w:tabs>
                <w:tab w:val="left" w:pos="720"/>
              </w:tabs>
              <w:spacing w:line="360" w:lineRule="auto"/>
              <w:jc w:val="both"/>
              <w:rPr>
                <w:rFonts w:ascii="Times New Roman" w:eastAsia="Symbol" w:hAnsi="Times New Roman" w:cs="Times New Roman"/>
                <w:sz w:val="24"/>
              </w:rPr>
            </w:pPr>
            <w:r w:rsidRPr="00FD6F32">
              <w:rPr>
                <w:rFonts w:ascii="Times New Roman" w:hAnsi="Times New Roman" w:cs="Times New Roman"/>
                <w:sz w:val="24"/>
              </w:rPr>
              <w:t>Чистая процентная маржа</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5,2</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5,7</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-0,5</w:t>
            </w:r>
          </w:p>
        </w:tc>
        <w:tc>
          <w:tcPr>
            <w:tcW w:w="1915"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6,0</w:t>
            </w:r>
          </w:p>
        </w:tc>
      </w:tr>
      <w:tr w:rsidR="00667E05" w:rsidTr="00667E05">
        <w:tc>
          <w:tcPr>
            <w:tcW w:w="1914" w:type="dxa"/>
          </w:tcPr>
          <w:p w:rsidR="00667E05" w:rsidRPr="00FD6F32" w:rsidRDefault="00667E05" w:rsidP="00331E3B">
            <w:pPr>
              <w:tabs>
                <w:tab w:val="left" w:pos="720"/>
              </w:tabs>
              <w:spacing w:line="360" w:lineRule="auto"/>
              <w:rPr>
                <w:rFonts w:ascii="Times New Roman" w:eastAsia="Symbol" w:hAnsi="Times New Roman" w:cs="Times New Roman"/>
                <w:sz w:val="24"/>
              </w:rPr>
            </w:pPr>
            <w:r w:rsidRPr="00FD6F32">
              <w:rPr>
                <w:rFonts w:ascii="Times New Roman" w:hAnsi="Times New Roman" w:cs="Times New Roman"/>
                <w:sz w:val="24"/>
              </w:rPr>
              <w:t>Операционные расходы к операционному доходу до резервов</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35,8</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35,2</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0,6</w:t>
            </w:r>
          </w:p>
        </w:tc>
        <w:tc>
          <w:tcPr>
            <w:tcW w:w="1915"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37,4</w:t>
            </w:r>
          </w:p>
        </w:tc>
      </w:tr>
      <w:tr w:rsidR="00667E05" w:rsidTr="00667E05">
        <w:tc>
          <w:tcPr>
            <w:tcW w:w="1914" w:type="dxa"/>
          </w:tcPr>
          <w:p w:rsidR="00667E05" w:rsidRPr="00FD6F32" w:rsidRDefault="00667E05" w:rsidP="00331E3B">
            <w:pPr>
              <w:tabs>
                <w:tab w:val="left" w:pos="720"/>
              </w:tabs>
              <w:spacing w:line="360" w:lineRule="auto"/>
              <w:rPr>
                <w:rFonts w:ascii="Times New Roman" w:eastAsia="Symbol" w:hAnsi="Times New Roman" w:cs="Times New Roman"/>
                <w:sz w:val="24"/>
              </w:rPr>
            </w:pPr>
            <w:r w:rsidRPr="00FD6F32">
              <w:rPr>
                <w:rFonts w:ascii="Times New Roman" w:hAnsi="Times New Roman" w:cs="Times New Roman"/>
                <w:sz w:val="24"/>
              </w:rPr>
              <w:t>Отношение кредитов к текущим счетам и срочным депозитам</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94,2</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93,1</w:t>
            </w:r>
          </w:p>
        </w:tc>
        <w:tc>
          <w:tcPr>
            <w:tcW w:w="1914"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1,1</w:t>
            </w:r>
          </w:p>
        </w:tc>
        <w:tc>
          <w:tcPr>
            <w:tcW w:w="1915" w:type="dxa"/>
            <w:vAlign w:val="center"/>
          </w:tcPr>
          <w:p w:rsidR="00667E05" w:rsidRPr="00FD6F32" w:rsidRDefault="00667E05" w:rsidP="00331E3B">
            <w:pPr>
              <w:tabs>
                <w:tab w:val="left" w:pos="720"/>
              </w:tabs>
              <w:spacing w:line="360" w:lineRule="auto"/>
              <w:jc w:val="center"/>
              <w:rPr>
                <w:rFonts w:ascii="Times New Roman" w:eastAsia="Symbol" w:hAnsi="Times New Roman" w:cs="Times New Roman"/>
                <w:sz w:val="24"/>
              </w:rPr>
            </w:pPr>
            <w:r w:rsidRPr="00FD6F32">
              <w:rPr>
                <w:rFonts w:ascii="Times New Roman" w:eastAsia="Symbol" w:hAnsi="Times New Roman" w:cs="Times New Roman"/>
                <w:sz w:val="24"/>
              </w:rPr>
              <w:t>90,1</w:t>
            </w:r>
          </w:p>
        </w:tc>
      </w:tr>
    </w:tbl>
    <w:p w:rsidR="00667E05" w:rsidRPr="00667E05" w:rsidRDefault="009C012F" w:rsidP="00331E3B">
      <w:pPr>
        <w:tabs>
          <w:tab w:val="left" w:pos="720"/>
        </w:tabs>
        <w:spacing w:after="0" w:line="36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tab/>
      </w:r>
    </w:p>
    <w:p w:rsidR="00667E05" w:rsidRDefault="00DA3A93" w:rsidP="00331E3B">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F824D1" w:rsidRPr="00F824D1">
        <w:rPr>
          <w:rFonts w:ascii="Times New Roman" w:eastAsia="Times New Roman" w:hAnsi="Times New Roman" w:cs="Times New Roman"/>
          <w:sz w:val="28"/>
          <w:szCs w:val="28"/>
        </w:rPr>
        <w:t>Таким образом, по всем показателям рентабельности наблюдается снижение показателей практически на протяжении всего анализируемого периода, что свидетельствует о потере эффективности деятельности отделения Сбербанка. Позитивно развивается только соотношение операционных расходов к операционным доходам до вычета резервов и соотношение требований к клиентам после вычета резервов на риски по текущим счетам и срочным депозитам частных и корпоративных клиентов, а также по сберегательным облигациям.</w:t>
      </w:r>
    </w:p>
    <w:p w:rsidR="00565BC3" w:rsidRDefault="00712B3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47687">
        <w:rPr>
          <w:rFonts w:ascii="Times New Roman" w:hAnsi="Times New Roman" w:cs="Times New Roman"/>
          <w:sz w:val="28"/>
          <w:szCs w:val="28"/>
        </w:rPr>
        <w:t>Выводы по финансовой деятельности Сбербанка за 2020 год:</w:t>
      </w:r>
    </w:p>
    <w:p w:rsidR="00B47687" w:rsidRDefault="00565BC3"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47687">
        <w:rPr>
          <w:rFonts w:ascii="Times New Roman" w:hAnsi="Times New Roman" w:cs="Times New Roman"/>
          <w:sz w:val="28"/>
          <w:szCs w:val="28"/>
        </w:rPr>
        <w:t xml:space="preserve">– за год банк заработал 781,6 млрд. руб. чистой </w:t>
      </w:r>
      <w:r w:rsidR="00AC0670">
        <w:rPr>
          <w:rFonts w:ascii="Times New Roman" w:hAnsi="Times New Roman" w:cs="Times New Roman"/>
          <w:sz w:val="28"/>
          <w:szCs w:val="28"/>
        </w:rPr>
        <w:t>прибыли;</w:t>
      </w:r>
    </w:p>
    <w:p w:rsidR="00AC0670"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C0670">
        <w:rPr>
          <w:rFonts w:ascii="Times New Roman" w:hAnsi="Times New Roman" w:cs="Times New Roman"/>
          <w:sz w:val="28"/>
          <w:szCs w:val="28"/>
        </w:rPr>
        <w:t>– кредитный портфель юридических лиц вырос на 16,1%. При этом положительная тенденция портфеля наблюдалась с середины 2020 года;</w:t>
      </w:r>
    </w:p>
    <w:p w:rsidR="00AC0670"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C0670">
        <w:rPr>
          <w:rFonts w:ascii="Times New Roman" w:hAnsi="Times New Roman" w:cs="Times New Roman"/>
          <w:sz w:val="28"/>
          <w:szCs w:val="28"/>
        </w:rPr>
        <w:t>– портфель розничных кредитов вырос на 17% за год;</w:t>
      </w:r>
    </w:p>
    <w:p w:rsidR="00AC0670"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C0670">
        <w:rPr>
          <w:rFonts w:ascii="Times New Roman" w:hAnsi="Times New Roman" w:cs="Times New Roman"/>
          <w:sz w:val="28"/>
          <w:szCs w:val="28"/>
        </w:rPr>
        <w:t>– рост сре</w:t>
      </w:r>
      <w:proofErr w:type="gramStart"/>
      <w:r w:rsidR="00AC0670">
        <w:rPr>
          <w:rFonts w:ascii="Times New Roman" w:hAnsi="Times New Roman" w:cs="Times New Roman"/>
          <w:sz w:val="28"/>
          <w:szCs w:val="28"/>
        </w:rPr>
        <w:t>дств кл</w:t>
      </w:r>
      <w:proofErr w:type="gramEnd"/>
      <w:r w:rsidR="00AC0670">
        <w:rPr>
          <w:rFonts w:ascii="Times New Roman" w:hAnsi="Times New Roman" w:cs="Times New Roman"/>
          <w:sz w:val="28"/>
          <w:szCs w:val="28"/>
        </w:rPr>
        <w:t>иентов составил 16%.</w:t>
      </w:r>
    </w:p>
    <w:p w:rsidR="00AC0670"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F5B6D">
        <w:rPr>
          <w:rFonts w:ascii="Times New Roman" w:hAnsi="Times New Roman" w:cs="Times New Roman"/>
          <w:sz w:val="28"/>
          <w:szCs w:val="28"/>
        </w:rPr>
        <w:t xml:space="preserve">В таблице 5 приведены основные показатели </w:t>
      </w:r>
      <w:r w:rsidR="00AC0670">
        <w:rPr>
          <w:rFonts w:ascii="Times New Roman" w:hAnsi="Times New Roman" w:cs="Times New Roman"/>
          <w:sz w:val="28"/>
          <w:szCs w:val="28"/>
        </w:rPr>
        <w:t xml:space="preserve">капитала </w:t>
      </w:r>
      <w:r w:rsidR="008F5B6D">
        <w:rPr>
          <w:rFonts w:ascii="Times New Roman" w:hAnsi="Times New Roman" w:cs="Times New Roman"/>
          <w:sz w:val="28"/>
          <w:szCs w:val="28"/>
        </w:rPr>
        <w:t>ПАО «Сбербанк» за 2020 год.</w:t>
      </w:r>
      <w:r w:rsidR="00C64C1A">
        <w:rPr>
          <w:rFonts w:ascii="Times New Roman" w:hAnsi="Times New Roman" w:cs="Times New Roman"/>
          <w:sz w:val="28"/>
          <w:szCs w:val="28"/>
        </w:rPr>
        <w:t xml:space="preserve"> </w:t>
      </w:r>
      <w:r w:rsidR="00C27F05" w:rsidRPr="00C27F05">
        <w:rPr>
          <w:rFonts w:ascii="Times New Roman" w:hAnsi="Times New Roman" w:cs="Times New Roman"/>
          <w:sz w:val="28"/>
          <w:szCs w:val="28"/>
          <w:lang w:val="en-GB"/>
        </w:rPr>
        <w:t>[44]</w:t>
      </w:r>
      <w:r w:rsidR="00C64C1A">
        <w:rPr>
          <w:rFonts w:ascii="Times New Roman" w:hAnsi="Times New Roman" w:cs="Times New Roman"/>
          <w:sz w:val="28"/>
          <w:szCs w:val="28"/>
        </w:rPr>
        <w:t xml:space="preserve"> </w:t>
      </w:r>
    </w:p>
    <w:p w:rsidR="00CD7E78" w:rsidRDefault="00CD7E78" w:rsidP="00CD7E78">
      <w:pPr>
        <w:spacing w:after="0" w:line="360" w:lineRule="auto"/>
        <w:jc w:val="both"/>
        <w:rPr>
          <w:rFonts w:ascii="Times New Roman" w:hAnsi="Times New Roman" w:cs="Times New Roman"/>
          <w:sz w:val="28"/>
          <w:szCs w:val="28"/>
        </w:rPr>
      </w:pPr>
    </w:p>
    <w:p w:rsidR="008F5B6D" w:rsidRDefault="00CD7E78" w:rsidP="00FD6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5 – основные показатели капитала ПАО «Сбербанк» за год</w:t>
      </w:r>
    </w:p>
    <w:tbl>
      <w:tblPr>
        <w:tblStyle w:val="a4"/>
        <w:tblW w:w="0" w:type="auto"/>
        <w:tblLook w:val="04A0"/>
      </w:tblPr>
      <w:tblGrid>
        <w:gridCol w:w="1897"/>
        <w:gridCol w:w="1506"/>
        <w:gridCol w:w="1526"/>
        <w:gridCol w:w="1568"/>
        <w:gridCol w:w="1506"/>
        <w:gridCol w:w="1568"/>
      </w:tblGrid>
      <w:tr w:rsidR="00AC0670" w:rsidTr="00044A6E">
        <w:trPr>
          <w:trHeight w:val="1114"/>
        </w:trPr>
        <w:tc>
          <w:tcPr>
            <w:tcW w:w="1897"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Капитал, млрд. руб.</w:t>
            </w:r>
          </w:p>
        </w:tc>
        <w:tc>
          <w:tcPr>
            <w:tcW w:w="1506"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 января 2021 год</w:t>
            </w:r>
          </w:p>
        </w:tc>
        <w:tc>
          <w:tcPr>
            <w:tcW w:w="1526"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 декабря 2020 год</w:t>
            </w:r>
          </w:p>
        </w:tc>
        <w:tc>
          <w:tcPr>
            <w:tcW w:w="1568"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Динамика за 20 – 21 гг., %</w:t>
            </w:r>
          </w:p>
        </w:tc>
        <w:tc>
          <w:tcPr>
            <w:tcW w:w="1506"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 января</w:t>
            </w:r>
          </w:p>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2020 года</w:t>
            </w:r>
          </w:p>
        </w:tc>
        <w:tc>
          <w:tcPr>
            <w:tcW w:w="1568"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Динамика за год, %</w:t>
            </w:r>
          </w:p>
        </w:tc>
      </w:tr>
      <w:tr w:rsidR="00AC0670" w:rsidTr="00044A6E">
        <w:tc>
          <w:tcPr>
            <w:tcW w:w="1897"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Базовый</w:t>
            </w:r>
          </w:p>
        </w:tc>
        <w:tc>
          <w:tcPr>
            <w:tcW w:w="1506"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3578</w:t>
            </w:r>
          </w:p>
        </w:tc>
        <w:tc>
          <w:tcPr>
            <w:tcW w:w="1526"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3594</w:t>
            </w:r>
          </w:p>
        </w:tc>
        <w:tc>
          <w:tcPr>
            <w:tcW w:w="1568"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w:t>
            </w:r>
            <w:r w:rsidR="00B167D5" w:rsidRPr="00FD6F32">
              <w:rPr>
                <w:rFonts w:ascii="Times New Roman" w:hAnsi="Times New Roman" w:cs="Times New Roman"/>
                <w:sz w:val="24"/>
              </w:rPr>
              <w:t xml:space="preserve"> 0,45</w:t>
            </w:r>
          </w:p>
        </w:tc>
        <w:tc>
          <w:tcPr>
            <w:tcW w:w="1506" w:type="dxa"/>
            <w:vAlign w:val="center"/>
          </w:tcPr>
          <w:p w:rsidR="00AC0670" w:rsidRPr="00FD6F32" w:rsidRDefault="00B167D5" w:rsidP="00331E3B">
            <w:pPr>
              <w:spacing w:line="360" w:lineRule="auto"/>
              <w:jc w:val="center"/>
              <w:rPr>
                <w:rFonts w:ascii="Times New Roman" w:hAnsi="Times New Roman" w:cs="Times New Roman"/>
                <w:sz w:val="24"/>
              </w:rPr>
            </w:pPr>
            <w:r w:rsidRPr="00FD6F32">
              <w:rPr>
                <w:rFonts w:ascii="Times New Roman" w:hAnsi="Times New Roman" w:cs="Times New Roman"/>
                <w:sz w:val="24"/>
              </w:rPr>
              <w:t>3300</w:t>
            </w:r>
          </w:p>
        </w:tc>
        <w:tc>
          <w:tcPr>
            <w:tcW w:w="1568" w:type="dxa"/>
            <w:vAlign w:val="center"/>
          </w:tcPr>
          <w:p w:rsidR="00AC0670" w:rsidRPr="00FD6F32" w:rsidRDefault="00B167D5" w:rsidP="00331E3B">
            <w:pPr>
              <w:spacing w:line="360" w:lineRule="auto"/>
              <w:jc w:val="center"/>
              <w:rPr>
                <w:rFonts w:ascii="Times New Roman" w:hAnsi="Times New Roman" w:cs="Times New Roman"/>
                <w:sz w:val="24"/>
              </w:rPr>
            </w:pPr>
            <w:r w:rsidRPr="00FD6F32">
              <w:rPr>
                <w:rFonts w:ascii="Times New Roman" w:hAnsi="Times New Roman" w:cs="Times New Roman"/>
                <w:sz w:val="24"/>
              </w:rPr>
              <w:t>8,43</w:t>
            </w:r>
          </w:p>
        </w:tc>
      </w:tr>
      <w:tr w:rsidR="00AC0670" w:rsidTr="00044A6E">
        <w:tc>
          <w:tcPr>
            <w:tcW w:w="1897"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Основной</w:t>
            </w:r>
          </w:p>
        </w:tc>
        <w:tc>
          <w:tcPr>
            <w:tcW w:w="1506"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3728</w:t>
            </w:r>
          </w:p>
        </w:tc>
        <w:tc>
          <w:tcPr>
            <w:tcW w:w="1526"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3744</w:t>
            </w:r>
          </w:p>
        </w:tc>
        <w:tc>
          <w:tcPr>
            <w:tcW w:w="1568" w:type="dxa"/>
            <w:vAlign w:val="center"/>
          </w:tcPr>
          <w:p w:rsidR="00AC0670" w:rsidRPr="00FD6F32" w:rsidRDefault="00B167D5" w:rsidP="00331E3B">
            <w:pPr>
              <w:spacing w:line="360" w:lineRule="auto"/>
              <w:jc w:val="center"/>
              <w:rPr>
                <w:rFonts w:ascii="Times New Roman" w:hAnsi="Times New Roman" w:cs="Times New Roman"/>
                <w:sz w:val="24"/>
              </w:rPr>
            </w:pPr>
            <w:r w:rsidRPr="00FD6F32">
              <w:rPr>
                <w:rFonts w:ascii="Times New Roman" w:hAnsi="Times New Roman" w:cs="Times New Roman"/>
                <w:sz w:val="24"/>
              </w:rPr>
              <w:t>-0,43</w:t>
            </w:r>
          </w:p>
        </w:tc>
        <w:tc>
          <w:tcPr>
            <w:tcW w:w="1506" w:type="dxa"/>
            <w:vAlign w:val="center"/>
          </w:tcPr>
          <w:p w:rsidR="00AC0670" w:rsidRPr="00FD6F32" w:rsidRDefault="00B167D5" w:rsidP="00331E3B">
            <w:pPr>
              <w:spacing w:line="360" w:lineRule="auto"/>
              <w:jc w:val="center"/>
              <w:rPr>
                <w:rFonts w:ascii="Times New Roman" w:hAnsi="Times New Roman" w:cs="Times New Roman"/>
                <w:sz w:val="24"/>
              </w:rPr>
            </w:pPr>
            <w:r w:rsidRPr="00FD6F32">
              <w:rPr>
                <w:rFonts w:ascii="Times New Roman" w:hAnsi="Times New Roman" w:cs="Times New Roman"/>
                <w:sz w:val="24"/>
              </w:rPr>
              <w:t>3300</w:t>
            </w:r>
          </w:p>
        </w:tc>
        <w:tc>
          <w:tcPr>
            <w:tcW w:w="1568" w:type="dxa"/>
            <w:vAlign w:val="center"/>
          </w:tcPr>
          <w:p w:rsidR="00AC0670" w:rsidRPr="00FD6F32" w:rsidRDefault="00B167D5"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12, 98</w:t>
            </w:r>
          </w:p>
        </w:tc>
      </w:tr>
      <w:tr w:rsidR="00AC0670" w:rsidTr="00044A6E">
        <w:tc>
          <w:tcPr>
            <w:tcW w:w="1897"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Общий</w:t>
            </w:r>
          </w:p>
        </w:tc>
        <w:tc>
          <w:tcPr>
            <w:tcW w:w="1506"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4758</w:t>
            </w:r>
          </w:p>
        </w:tc>
        <w:tc>
          <w:tcPr>
            <w:tcW w:w="1526"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4692</w:t>
            </w:r>
          </w:p>
        </w:tc>
        <w:tc>
          <w:tcPr>
            <w:tcW w:w="1568" w:type="dxa"/>
            <w:vAlign w:val="center"/>
          </w:tcPr>
          <w:p w:rsidR="00AC0670" w:rsidRPr="00FD6F32" w:rsidRDefault="00B167D5"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1, 39</w:t>
            </w:r>
          </w:p>
        </w:tc>
        <w:tc>
          <w:tcPr>
            <w:tcW w:w="1506" w:type="dxa"/>
            <w:vAlign w:val="center"/>
          </w:tcPr>
          <w:p w:rsidR="00AC0670" w:rsidRPr="00FD6F32" w:rsidRDefault="00B167D5" w:rsidP="00331E3B">
            <w:pPr>
              <w:spacing w:line="360" w:lineRule="auto"/>
              <w:jc w:val="center"/>
              <w:rPr>
                <w:rFonts w:ascii="Times New Roman" w:hAnsi="Times New Roman" w:cs="Times New Roman"/>
                <w:sz w:val="24"/>
              </w:rPr>
            </w:pPr>
            <w:r w:rsidRPr="00FD6F32">
              <w:rPr>
                <w:rFonts w:ascii="Times New Roman" w:hAnsi="Times New Roman" w:cs="Times New Roman"/>
                <w:sz w:val="24"/>
              </w:rPr>
              <w:t>4568</w:t>
            </w:r>
          </w:p>
        </w:tc>
        <w:tc>
          <w:tcPr>
            <w:tcW w:w="1568" w:type="dxa"/>
            <w:vAlign w:val="center"/>
          </w:tcPr>
          <w:p w:rsidR="00AC0670" w:rsidRPr="00FD6F32" w:rsidRDefault="00B167D5" w:rsidP="00331E3B">
            <w:pPr>
              <w:spacing w:line="360" w:lineRule="auto"/>
              <w:jc w:val="center"/>
              <w:rPr>
                <w:rFonts w:ascii="Times New Roman" w:hAnsi="Times New Roman" w:cs="Times New Roman"/>
                <w:sz w:val="24"/>
              </w:rPr>
            </w:pPr>
            <w:r w:rsidRPr="00FD6F32">
              <w:rPr>
                <w:rFonts w:ascii="Times New Roman" w:hAnsi="Times New Roman" w:cs="Times New Roman"/>
                <w:sz w:val="24"/>
              </w:rPr>
              <w:t>4,15</w:t>
            </w:r>
          </w:p>
        </w:tc>
      </w:tr>
      <w:tr w:rsidR="00AC0670" w:rsidTr="00044A6E">
        <w:tc>
          <w:tcPr>
            <w:tcW w:w="9571" w:type="dxa"/>
            <w:gridSpan w:val="6"/>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Достаточность капитала, %</w:t>
            </w:r>
          </w:p>
        </w:tc>
      </w:tr>
      <w:tr w:rsidR="00AC0670" w:rsidTr="00044A6E">
        <w:tc>
          <w:tcPr>
            <w:tcW w:w="1897"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Базовый</w:t>
            </w:r>
          </w:p>
        </w:tc>
        <w:tc>
          <w:tcPr>
            <w:tcW w:w="1506"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11,24</w:t>
            </w:r>
          </w:p>
        </w:tc>
        <w:tc>
          <w:tcPr>
            <w:tcW w:w="1526"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11,32</w:t>
            </w:r>
          </w:p>
        </w:tc>
        <w:tc>
          <w:tcPr>
            <w:tcW w:w="1568"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- 0,08</w:t>
            </w:r>
          </w:p>
        </w:tc>
        <w:tc>
          <w:tcPr>
            <w:tcW w:w="1506"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10,51</w:t>
            </w:r>
          </w:p>
        </w:tc>
        <w:tc>
          <w:tcPr>
            <w:tcW w:w="1568"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0,73</w:t>
            </w:r>
          </w:p>
        </w:tc>
      </w:tr>
      <w:tr w:rsidR="00AC0670" w:rsidTr="00044A6E">
        <w:tc>
          <w:tcPr>
            <w:tcW w:w="1897"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Основной</w:t>
            </w:r>
          </w:p>
        </w:tc>
        <w:tc>
          <w:tcPr>
            <w:tcW w:w="1506"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11,71</w:t>
            </w:r>
          </w:p>
        </w:tc>
        <w:tc>
          <w:tcPr>
            <w:tcW w:w="1526"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11,80</w:t>
            </w:r>
          </w:p>
        </w:tc>
        <w:tc>
          <w:tcPr>
            <w:tcW w:w="1568"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- 0,08</w:t>
            </w:r>
          </w:p>
        </w:tc>
        <w:tc>
          <w:tcPr>
            <w:tcW w:w="1506"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10,51</w:t>
            </w:r>
          </w:p>
        </w:tc>
        <w:tc>
          <w:tcPr>
            <w:tcW w:w="1568"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1,21</w:t>
            </w:r>
          </w:p>
        </w:tc>
      </w:tr>
      <w:tr w:rsidR="00AC0670" w:rsidTr="00044A6E">
        <w:tc>
          <w:tcPr>
            <w:tcW w:w="1897"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Общий</w:t>
            </w:r>
          </w:p>
        </w:tc>
        <w:tc>
          <w:tcPr>
            <w:tcW w:w="1506"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14,93</w:t>
            </w:r>
          </w:p>
        </w:tc>
        <w:tc>
          <w:tcPr>
            <w:tcW w:w="1526"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14,76</w:t>
            </w:r>
          </w:p>
        </w:tc>
        <w:tc>
          <w:tcPr>
            <w:tcW w:w="1568"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0,17</w:t>
            </w:r>
          </w:p>
        </w:tc>
        <w:tc>
          <w:tcPr>
            <w:tcW w:w="1506"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14,52</w:t>
            </w:r>
          </w:p>
        </w:tc>
        <w:tc>
          <w:tcPr>
            <w:tcW w:w="1568"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0,42</w:t>
            </w:r>
          </w:p>
        </w:tc>
      </w:tr>
      <w:tr w:rsidR="00AC0670" w:rsidTr="00044A6E">
        <w:tc>
          <w:tcPr>
            <w:tcW w:w="1897" w:type="dxa"/>
            <w:vAlign w:val="center"/>
          </w:tcPr>
          <w:p w:rsidR="00AC0670" w:rsidRPr="00FD6F32" w:rsidRDefault="00AC0670" w:rsidP="00331E3B">
            <w:pPr>
              <w:spacing w:line="360" w:lineRule="auto"/>
              <w:jc w:val="center"/>
              <w:rPr>
                <w:rFonts w:ascii="Times New Roman" w:hAnsi="Times New Roman" w:cs="Times New Roman"/>
                <w:sz w:val="24"/>
              </w:rPr>
            </w:pPr>
            <w:r w:rsidRPr="00FD6F32">
              <w:rPr>
                <w:rFonts w:ascii="Times New Roman" w:hAnsi="Times New Roman" w:cs="Times New Roman"/>
                <w:sz w:val="24"/>
              </w:rPr>
              <w:t>Активы с учетом риска, млн. руб.</w:t>
            </w:r>
          </w:p>
        </w:tc>
        <w:tc>
          <w:tcPr>
            <w:tcW w:w="1506"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31865</w:t>
            </w:r>
          </w:p>
        </w:tc>
        <w:tc>
          <w:tcPr>
            <w:tcW w:w="1526"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31780</w:t>
            </w:r>
          </w:p>
        </w:tc>
        <w:tc>
          <w:tcPr>
            <w:tcW w:w="1568"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0,27</w:t>
            </w:r>
          </w:p>
        </w:tc>
        <w:tc>
          <w:tcPr>
            <w:tcW w:w="1506"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31470</w:t>
            </w:r>
          </w:p>
        </w:tc>
        <w:tc>
          <w:tcPr>
            <w:tcW w:w="1568" w:type="dxa"/>
            <w:vAlign w:val="center"/>
          </w:tcPr>
          <w:p w:rsidR="00AC0670" w:rsidRPr="00FD6F32" w:rsidRDefault="00044A6E" w:rsidP="00331E3B">
            <w:pPr>
              <w:spacing w:line="360" w:lineRule="auto"/>
              <w:jc w:val="center"/>
              <w:rPr>
                <w:rFonts w:ascii="Times New Roman" w:hAnsi="Times New Roman" w:cs="Times New Roman"/>
                <w:sz w:val="24"/>
              </w:rPr>
            </w:pPr>
            <w:r w:rsidRPr="00FD6F32">
              <w:rPr>
                <w:rFonts w:ascii="Times New Roman" w:hAnsi="Times New Roman" w:cs="Times New Roman"/>
                <w:sz w:val="24"/>
              </w:rPr>
              <w:t>1,26</w:t>
            </w:r>
          </w:p>
        </w:tc>
      </w:tr>
    </w:tbl>
    <w:p w:rsidR="00DB0EC2" w:rsidRDefault="00DB0EC2" w:rsidP="00331DBA">
      <w:pPr>
        <w:spacing w:after="0" w:line="360" w:lineRule="auto"/>
        <w:jc w:val="both"/>
        <w:rPr>
          <w:rFonts w:ascii="Times New Roman" w:hAnsi="Times New Roman" w:cs="Times New Roman"/>
          <w:sz w:val="28"/>
          <w:szCs w:val="28"/>
        </w:rPr>
      </w:pPr>
    </w:p>
    <w:p w:rsidR="008F5B6D" w:rsidRPr="00954D5B" w:rsidRDefault="00CD7E78" w:rsidP="00331D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44A6E">
        <w:rPr>
          <w:rFonts w:ascii="Times New Roman" w:hAnsi="Times New Roman" w:cs="Times New Roman"/>
          <w:sz w:val="28"/>
          <w:szCs w:val="28"/>
        </w:rPr>
        <w:t>На основании таблицы можно сделать вывод, что уровень капитала банка за 2020 год вырос по сравнению с 2019, несмотря н</w:t>
      </w:r>
      <w:r w:rsidR="00DB0EC2">
        <w:rPr>
          <w:rFonts w:ascii="Times New Roman" w:hAnsi="Times New Roman" w:cs="Times New Roman"/>
          <w:sz w:val="28"/>
          <w:szCs w:val="28"/>
        </w:rPr>
        <w:t xml:space="preserve">а кризис в экономической сфере страны. </w:t>
      </w:r>
    </w:p>
    <w:p w:rsidR="008D4D85"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426C4" w:rsidRPr="00954D5B">
        <w:rPr>
          <w:rFonts w:ascii="Times New Roman" w:hAnsi="Times New Roman" w:cs="Times New Roman"/>
          <w:sz w:val="28"/>
          <w:szCs w:val="28"/>
        </w:rPr>
        <w:t>Перейдем к организационному анализу деятельности ПАО «Сбербанк».</w:t>
      </w:r>
    </w:p>
    <w:p w:rsidR="00565BC3" w:rsidRDefault="00CD7E78" w:rsidP="00565BC3">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8D4D85" w:rsidRPr="00954D5B">
        <w:rPr>
          <w:rFonts w:ascii="Times New Roman" w:eastAsia="Times New Roman" w:hAnsi="Times New Roman" w:cs="Times New Roman"/>
          <w:sz w:val="28"/>
          <w:szCs w:val="28"/>
        </w:rPr>
        <w:t>Рассмотрим общие функции</w:t>
      </w:r>
      <w:r w:rsidR="0005120C">
        <w:rPr>
          <w:rFonts w:ascii="Times New Roman" w:eastAsia="Times New Roman" w:hAnsi="Times New Roman" w:cs="Times New Roman"/>
          <w:sz w:val="28"/>
          <w:szCs w:val="28"/>
        </w:rPr>
        <w:t xml:space="preserve"> организационной структуры ПАО «Сбербанк»</w:t>
      </w:r>
      <w:r w:rsidR="008D4D85" w:rsidRPr="00954D5B">
        <w:rPr>
          <w:rFonts w:ascii="Times New Roman" w:eastAsia="Times New Roman" w:hAnsi="Times New Roman" w:cs="Times New Roman"/>
          <w:sz w:val="28"/>
          <w:szCs w:val="28"/>
        </w:rPr>
        <w:t>:</w:t>
      </w:r>
    </w:p>
    <w:p w:rsid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8D4D85" w:rsidRPr="007B6BD8">
        <w:rPr>
          <w:rFonts w:ascii="Times New Roman" w:eastAsia="Times New Roman" w:hAnsi="Times New Roman" w:cs="Times New Roman"/>
          <w:sz w:val="28"/>
          <w:szCs w:val="28"/>
        </w:rPr>
        <w:t>оборот поступающих от населения и организаций средств;</w:t>
      </w:r>
    </w:p>
    <w:p w:rsid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8D4D85" w:rsidRPr="007B6BD8">
        <w:rPr>
          <w:rFonts w:ascii="Times New Roman" w:eastAsia="Times New Roman" w:hAnsi="Times New Roman" w:cs="Times New Roman"/>
          <w:sz w:val="28"/>
          <w:szCs w:val="28"/>
        </w:rPr>
        <w:t>выдача кредитов физическим и юридическим лицам;</w:t>
      </w:r>
    </w:p>
    <w:p w:rsid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B6BD8">
        <w:rPr>
          <w:rFonts w:ascii="Times New Roman" w:hAnsi="Times New Roman" w:cs="Times New Roman"/>
          <w:sz w:val="28"/>
          <w:szCs w:val="28"/>
        </w:rPr>
        <w:t xml:space="preserve">– </w:t>
      </w:r>
      <w:r w:rsidR="008D4D85" w:rsidRPr="007B6BD8">
        <w:rPr>
          <w:rFonts w:ascii="Times New Roman" w:eastAsia="Times New Roman" w:hAnsi="Times New Roman" w:cs="Times New Roman"/>
          <w:sz w:val="28"/>
          <w:szCs w:val="28"/>
        </w:rPr>
        <w:t>расчетное и кассовое обслуживание населения;</w:t>
      </w:r>
    </w:p>
    <w:p w:rsid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8D4D85" w:rsidRPr="007B6BD8">
        <w:rPr>
          <w:rFonts w:ascii="Times New Roman" w:eastAsia="Times New Roman" w:hAnsi="Times New Roman" w:cs="Times New Roman"/>
          <w:sz w:val="28"/>
          <w:szCs w:val="28"/>
        </w:rPr>
        <w:t>работа с ценными бумагами: эмиссия, продажа, покупка;</w:t>
      </w:r>
    </w:p>
    <w:p w:rsid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8D4D85" w:rsidRPr="007B6BD8">
        <w:rPr>
          <w:rFonts w:ascii="Times New Roman" w:eastAsia="Times New Roman" w:hAnsi="Times New Roman" w:cs="Times New Roman"/>
          <w:sz w:val="28"/>
          <w:szCs w:val="28"/>
        </w:rPr>
        <w:t>коммерческие услуги: лизинг, факторинг;</w:t>
      </w:r>
    </w:p>
    <w:p w:rsid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8D4D85" w:rsidRPr="007B6BD8">
        <w:rPr>
          <w:rFonts w:ascii="Times New Roman" w:eastAsia="Times New Roman" w:hAnsi="Times New Roman" w:cs="Times New Roman"/>
          <w:sz w:val="28"/>
          <w:szCs w:val="28"/>
        </w:rPr>
        <w:t>выпуск банковских карт;</w:t>
      </w:r>
    </w:p>
    <w:p w:rsid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8D4D85" w:rsidRPr="007B6BD8">
        <w:rPr>
          <w:rFonts w:ascii="Times New Roman" w:eastAsia="Times New Roman" w:hAnsi="Times New Roman" w:cs="Times New Roman"/>
          <w:sz w:val="28"/>
          <w:szCs w:val="28"/>
        </w:rPr>
        <w:t>операции с валютой;</w:t>
      </w:r>
    </w:p>
    <w:p w:rsidR="008D4D85" w:rsidRP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8D4D85" w:rsidRPr="007B6BD8">
        <w:rPr>
          <w:rFonts w:ascii="Times New Roman" w:eastAsia="Times New Roman" w:hAnsi="Times New Roman" w:cs="Times New Roman"/>
          <w:sz w:val="28"/>
          <w:szCs w:val="28"/>
        </w:rPr>
        <w:t>консультирование и информирование граждан в вопросах экономической направленности.</w:t>
      </w:r>
    </w:p>
    <w:p w:rsidR="00783D79" w:rsidRDefault="00CD7E78"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83D79" w:rsidRPr="00783D79">
        <w:rPr>
          <w:rFonts w:ascii="Times New Roman" w:eastAsia="Times New Roman" w:hAnsi="Times New Roman" w:cs="Times New Roman"/>
          <w:sz w:val="28"/>
          <w:szCs w:val="28"/>
        </w:rPr>
        <w:t>Организационная структура банка включает функциональные подразделения и службы банка, каждая из которых имеет определенные права и обязанности. Выбор оптимальной организационной структуры банка является важным условием эффективности организации работы банка в целом, успешности его коммерческой деятельности. Основными критериями организационной структуры банка являются экономическое содержание и объем операций, проводимых банком.</w:t>
      </w:r>
    </w:p>
    <w:p w:rsidR="00DD0680" w:rsidRPr="00954D5B" w:rsidRDefault="00783D79"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D0680" w:rsidRPr="00954D5B">
        <w:rPr>
          <w:rFonts w:ascii="Times New Roman" w:hAnsi="Times New Roman" w:cs="Times New Roman"/>
          <w:sz w:val="28"/>
          <w:szCs w:val="28"/>
        </w:rPr>
        <w:t xml:space="preserve">Организационная структура банка представлена четырьмя уровнями. </w:t>
      </w:r>
    </w:p>
    <w:p w:rsidR="00DD0680"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B54CD">
        <w:rPr>
          <w:rFonts w:ascii="Times New Roman" w:hAnsi="Times New Roman" w:cs="Times New Roman"/>
          <w:sz w:val="28"/>
          <w:szCs w:val="28"/>
        </w:rPr>
        <w:t>1)</w:t>
      </w:r>
      <w:r w:rsidR="00DD0680" w:rsidRPr="00954D5B">
        <w:rPr>
          <w:rFonts w:ascii="Times New Roman" w:hAnsi="Times New Roman" w:cs="Times New Roman"/>
          <w:sz w:val="28"/>
          <w:szCs w:val="28"/>
        </w:rPr>
        <w:t xml:space="preserve"> </w:t>
      </w:r>
      <w:r w:rsidR="00DD0680" w:rsidRPr="00954D5B">
        <w:rPr>
          <w:rFonts w:ascii="Times New Roman" w:eastAsia="Times New Roman" w:hAnsi="Times New Roman" w:cs="Times New Roman"/>
          <w:sz w:val="28"/>
          <w:szCs w:val="28"/>
        </w:rPr>
        <w:t>Главный орган - Общее собрание акционеров.</w:t>
      </w:r>
    </w:p>
    <w:p w:rsidR="00DD0680" w:rsidRPr="00954D5B" w:rsidRDefault="00CD7E78" w:rsidP="00331E3B">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AB54CD">
        <w:rPr>
          <w:rFonts w:ascii="Times New Roman" w:eastAsia="Times New Roman" w:hAnsi="Times New Roman" w:cs="Times New Roman"/>
          <w:sz w:val="28"/>
          <w:szCs w:val="28"/>
        </w:rPr>
        <w:t>2)</w:t>
      </w:r>
      <w:r w:rsidR="00DD0680" w:rsidRPr="00954D5B">
        <w:rPr>
          <w:rFonts w:ascii="Times New Roman" w:eastAsia="Times New Roman" w:hAnsi="Times New Roman" w:cs="Times New Roman"/>
          <w:sz w:val="28"/>
          <w:szCs w:val="28"/>
        </w:rPr>
        <w:t xml:space="preserve"> Наблюдательный совет, Ревизионная комиссия, ряд комитетов Наблюдательного совета.</w:t>
      </w:r>
    </w:p>
    <w:p w:rsidR="00DD0680"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B54CD">
        <w:rPr>
          <w:rFonts w:ascii="Times New Roman" w:hAnsi="Times New Roman" w:cs="Times New Roman"/>
          <w:sz w:val="28"/>
          <w:szCs w:val="28"/>
        </w:rPr>
        <w:t>3)</w:t>
      </w:r>
      <w:r w:rsidR="00DD0680" w:rsidRPr="00954D5B">
        <w:rPr>
          <w:rFonts w:ascii="Times New Roman" w:hAnsi="Times New Roman" w:cs="Times New Roman"/>
          <w:sz w:val="28"/>
          <w:szCs w:val="28"/>
        </w:rPr>
        <w:t xml:space="preserve"> </w:t>
      </w:r>
      <w:r w:rsidR="00DD0680" w:rsidRPr="00954D5B">
        <w:rPr>
          <w:rFonts w:ascii="Times New Roman" w:eastAsia="Times New Roman" w:hAnsi="Times New Roman" w:cs="Times New Roman"/>
          <w:sz w:val="28"/>
          <w:szCs w:val="28"/>
        </w:rPr>
        <w:t>Правление (в т. ч. его председатель и президент), сбербанковские комитеты, коллегия банка.</w:t>
      </w:r>
    </w:p>
    <w:p w:rsidR="00DD0680" w:rsidRPr="00954D5B" w:rsidRDefault="00CD7E78" w:rsidP="00331E3B">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AB54CD">
        <w:rPr>
          <w:rFonts w:ascii="Times New Roman" w:eastAsia="Times New Roman" w:hAnsi="Times New Roman" w:cs="Times New Roman"/>
          <w:sz w:val="28"/>
          <w:szCs w:val="28"/>
        </w:rPr>
        <w:t>4)</w:t>
      </w:r>
      <w:r w:rsidR="00DD0680" w:rsidRPr="00954D5B">
        <w:rPr>
          <w:rFonts w:ascii="Times New Roman" w:eastAsia="Times New Roman" w:hAnsi="Times New Roman" w:cs="Times New Roman"/>
          <w:sz w:val="28"/>
          <w:szCs w:val="28"/>
        </w:rPr>
        <w:t xml:space="preserve"> Ряд подразделений центральной сети банка, территориальные филиалы, зарубежные отделы.</w:t>
      </w:r>
    </w:p>
    <w:p w:rsidR="00565BC3" w:rsidRDefault="00CD7E78" w:rsidP="00565BC3">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DD0680" w:rsidRPr="00954D5B">
        <w:rPr>
          <w:rFonts w:ascii="Times New Roman" w:eastAsia="Times New Roman" w:hAnsi="Times New Roman" w:cs="Times New Roman"/>
          <w:sz w:val="28"/>
          <w:szCs w:val="28"/>
        </w:rPr>
        <w:t>Всю</w:t>
      </w:r>
      <w:r w:rsidR="0005120C">
        <w:rPr>
          <w:rFonts w:ascii="Times New Roman" w:eastAsia="Times New Roman" w:hAnsi="Times New Roman" w:cs="Times New Roman"/>
          <w:sz w:val="28"/>
          <w:szCs w:val="28"/>
        </w:rPr>
        <w:t xml:space="preserve"> организационную структуру ПАО «Сбербанк» </w:t>
      </w:r>
      <w:r w:rsidR="00DD0680" w:rsidRPr="00954D5B">
        <w:rPr>
          <w:rFonts w:ascii="Times New Roman" w:eastAsia="Times New Roman" w:hAnsi="Times New Roman" w:cs="Times New Roman"/>
          <w:sz w:val="28"/>
          <w:szCs w:val="28"/>
        </w:rPr>
        <w:t>можно разделить на практически равные четыре доли:</w:t>
      </w:r>
    </w:p>
    <w:p w:rsid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DD0680" w:rsidRPr="007B6BD8">
        <w:rPr>
          <w:rFonts w:ascii="Times New Roman" w:eastAsia="Times New Roman" w:hAnsi="Times New Roman" w:cs="Times New Roman"/>
          <w:sz w:val="28"/>
          <w:szCs w:val="28"/>
        </w:rPr>
        <w:t>головной офис;</w:t>
      </w:r>
    </w:p>
    <w:p w:rsid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DD0680" w:rsidRPr="007B6BD8">
        <w:rPr>
          <w:rFonts w:ascii="Times New Roman" w:eastAsia="Times New Roman" w:hAnsi="Times New Roman" w:cs="Times New Roman"/>
          <w:sz w:val="28"/>
          <w:szCs w:val="28"/>
        </w:rPr>
        <w:t>территориальные отделения;</w:t>
      </w:r>
    </w:p>
    <w:p w:rsid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DD0680" w:rsidRPr="007B6BD8">
        <w:rPr>
          <w:rFonts w:ascii="Times New Roman" w:eastAsia="Times New Roman" w:hAnsi="Times New Roman" w:cs="Times New Roman"/>
          <w:sz w:val="28"/>
          <w:szCs w:val="28"/>
        </w:rPr>
        <w:t>агентства и филиалы;</w:t>
      </w:r>
    </w:p>
    <w:p w:rsidR="008D4D85" w:rsidRP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DD0680" w:rsidRPr="007B6BD8">
        <w:rPr>
          <w:rFonts w:ascii="Times New Roman" w:eastAsia="Times New Roman" w:hAnsi="Times New Roman" w:cs="Times New Roman"/>
          <w:sz w:val="28"/>
          <w:szCs w:val="28"/>
        </w:rPr>
        <w:t xml:space="preserve">прочие ответвления системы. </w:t>
      </w:r>
    </w:p>
    <w:p w:rsidR="006E59E5" w:rsidRPr="006E59E5" w:rsidRDefault="008D4D85" w:rsidP="006E59E5">
      <w:pPr>
        <w:tabs>
          <w:tab w:val="left" w:pos="720"/>
        </w:tabs>
        <w:spacing w:after="0" w:line="360" w:lineRule="auto"/>
        <w:jc w:val="both"/>
        <w:rPr>
          <w:rFonts w:ascii="Times New Roman" w:eastAsia="Times New Roman" w:hAnsi="Times New Roman" w:cs="Times New Roman"/>
          <w:sz w:val="28"/>
          <w:szCs w:val="28"/>
        </w:rPr>
      </w:pPr>
      <w:r w:rsidRPr="00954D5B">
        <w:rPr>
          <w:rFonts w:ascii="Times New Roman" w:eastAsia="Times New Roman" w:hAnsi="Times New Roman" w:cs="Times New Roman"/>
          <w:sz w:val="28"/>
          <w:szCs w:val="28"/>
        </w:rPr>
        <w:tab/>
      </w:r>
      <w:r w:rsidR="006E59E5" w:rsidRPr="006E59E5">
        <w:rPr>
          <w:rFonts w:ascii="Times New Roman" w:eastAsia="Times New Roman" w:hAnsi="Times New Roman" w:cs="Times New Roman"/>
          <w:sz w:val="28"/>
          <w:szCs w:val="28"/>
        </w:rPr>
        <w:t xml:space="preserve">Основным органом управления организационной структуры Сбербанка является собрание акционеров. Только он имеет право избирать Совет </w:t>
      </w:r>
      <w:r w:rsidR="006E59E5" w:rsidRPr="006E59E5">
        <w:rPr>
          <w:rFonts w:ascii="Times New Roman" w:eastAsia="Times New Roman" w:hAnsi="Times New Roman" w:cs="Times New Roman"/>
          <w:sz w:val="28"/>
          <w:szCs w:val="28"/>
        </w:rPr>
        <w:lastRenderedPageBreak/>
        <w:t>директоров учреждения, а также наблюдательный совет. Акционеры - физические и юридические лица. Они являются владельцами простых и привилегированных ценных бумаг.</w:t>
      </w:r>
    </w:p>
    <w:p w:rsidR="006E59E5" w:rsidRPr="006E59E5" w:rsidRDefault="006E59E5" w:rsidP="006E59E5">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E59E5">
        <w:rPr>
          <w:rFonts w:ascii="Times New Roman" w:eastAsia="Times New Roman" w:hAnsi="Times New Roman" w:cs="Times New Roman"/>
          <w:sz w:val="28"/>
          <w:szCs w:val="28"/>
        </w:rPr>
        <w:t>Региональные подразделения и филиалы являются наиболее распространенными во всей банковской системе. Надо сказать, что они постоянно оптимизируются, исходя из плотности населения, проживающего в данном регионе, количества клиентов банка. Большое внимание также уделяется предпочтениям потребителей в отношении определенных банковских услуг.</w:t>
      </w:r>
    </w:p>
    <w:p w:rsidR="006E59E5" w:rsidRDefault="006E59E5" w:rsidP="006E59E5">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E59E5">
        <w:rPr>
          <w:rFonts w:ascii="Times New Roman" w:eastAsia="Times New Roman" w:hAnsi="Times New Roman" w:cs="Times New Roman"/>
          <w:sz w:val="28"/>
          <w:szCs w:val="28"/>
        </w:rPr>
        <w:t>Деятельность региональных офисов основана на утвержденных положениях. В своей работе они опираются на акты, принятые как Центральным банком Российской Федерации, так и самим Сбербанком. Здесь необходимо выделить специализированные отрасли. Они ориентированы не только на индивидуальные и специализированные банковские услуги, но и на развитие некоторых сфер финансового бизнеса: обслуживание компаний, валютные операции, акции.</w:t>
      </w:r>
      <w:r w:rsidR="008E5467">
        <w:rPr>
          <w:rFonts w:ascii="Times New Roman" w:eastAsia="Times New Roman" w:hAnsi="Times New Roman" w:cs="Times New Roman"/>
          <w:sz w:val="28"/>
          <w:szCs w:val="28"/>
        </w:rPr>
        <w:tab/>
      </w:r>
    </w:p>
    <w:p w:rsidR="008E5467" w:rsidRDefault="006E59E5" w:rsidP="006E59E5">
      <w:pPr>
        <w:tabs>
          <w:tab w:val="left" w:pos="7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E5467">
        <w:rPr>
          <w:rFonts w:ascii="Times New Roman" w:eastAsia="Times New Roman" w:hAnsi="Times New Roman" w:cs="Times New Roman"/>
          <w:sz w:val="28"/>
          <w:szCs w:val="28"/>
        </w:rPr>
        <w:t xml:space="preserve">В ПАО «Сбербанк» существует </w:t>
      </w:r>
      <w:r w:rsidR="00AB54CD">
        <w:rPr>
          <w:rFonts w:ascii="Times New Roman" w:eastAsia="Times New Roman" w:hAnsi="Times New Roman" w:cs="Times New Roman"/>
          <w:sz w:val="28"/>
          <w:szCs w:val="28"/>
        </w:rPr>
        <w:t xml:space="preserve">сбалансированная система корпоративного управления, которая характеризуется некоторыми принципами. </w:t>
      </w:r>
    </w:p>
    <w:p w:rsidR="00AB54CD" w:rsidRDefault="00AB54CD"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 </w:t>
      </w:r>
      <w:r w:rsidR="00615ADD">
        <w:rPr>
          <w:rFonts w:ascii="Times New Roman" w:eastAsia="Times New Roman" w:hAnsi="Times New Roman" w:cs="Times New Roman"/>
          <w:sz w:val="28"/>
          <w:szCs w:val="28"/>
        </w:rPr>
        <w:t>Соблюдение прав и интересов акционеров.</w:t>
      </w:r>
    </w:p>
    <w:p w:rsidR="00615ADD" w:rsidRDefault="00615ADD"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 Разграничение четких полномочий и ответственности между органами управления.</w:t>
      </w:r>
    </w:p>
    <w:p w:rsidR="00615ADD" w:rsidRDefault="00615ADD"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 Эффективная деятельность Наблюдательного совета.</w:t>
      </w:r>
    </w:p>
    <w:p w:rsidR="00615ADD" w:rsidRDefault="00615ADD"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 Подотчетность исполнительных органов.</w:t>
      </w:r>
    </w:p>
    <w:p w:rsidR="00615ADD" w:rsidRDefault="00615ADD"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sidR="00D762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Эффективность деятельности и независимость корпоративного секретаря.</w:t>
      </w:r>
    </w:p>
    <w:p w:rsidR="00615ADD" w:rsidRDefault="00615ADD"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 Высокие стандарты корпоративной культуры.</w:t>
      </w:r>
    </w:p>
    <w:p w:rsidR="00615ADD" w:rsidRDefault="00615ADD"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7)</w:t>
      </w:r>
      <w:r w:rsidR="00D762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Формирование надлежащих механизмов корпоративного управления.</w:t>
      </w:r>
    </w:p>
    <w:p w:rsidR="00615ADD" w:rsidRDefault="00615ADD"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8) Информационная прозрачность.</w:t>
      </w:r>
    </w:p>
    <w:p w:rsidR="008D4D85" w:rsidRPr="00BA5A19" w:rsidRDefault="00615ADD"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9) Следование международным стандартам и принципам</w:t>
      </w:r>
      <w:r w:rsidRPr="00C27F05">
        <w:rPr>
          <w:rFonts w:ascii="Times New Roman" w:eastAsia="Times New Roman" w:hAnsi="Times New Roman" w:cs="Times New Roman"/>
          <w:sz w:val="28"/>
          <w:szCs w:val="28"/>
        </w:rPr>
        <w:t xml:space="preserve"> </w:t>
      </w:r>
      <w:r w:rsidR="00C27F05" w:rsidRPr="00BA5A19">
        <w:rPr>
          <w:rFonts w:ascii="Times New Roman" w:eastAsia="Times New Roman" w:hAnsi="Times New Roman" w:cs="Times New Roman"/>
          <w:sz w:val="28"/>
          <w:szCs w:val="28"/>
        </w:rPr>
        <w:t>[19</w:t>
      </w:r>
      <w:r w:rsidR="00D76203" w:rsidRPr="00C27F05">
        <w:rPr>
          <w:rFonts w:ascii="Times New Roman" w:eastAsia="Times New Roman" w:hAnsi="Times New Roman" w:cs="Times New Roman"/>
          <w:sz w:val="28"/>
          <w:szCs w:val="28"/>
        </w:rPr>
        <w:t>, с</w:t>
      </w:r>
      <w:r w:rsidR="00C27F05" w:rsidRPr="00BA5A19">
        <w:rPr>
          <w:rFonts w:ascii="Times New Roman" w:eastAsia="Times New Roman" w:hAnsi="Times New Roman" w:cs="Times New Roman"/>
          <w:sz w:val="28"/>
          <w:szCs w:val="28"/>
        </w:rPr>
        <w:t>.</w:t>
      </w:r>
      <w:r w:rsidR="00C27F05" w:rsidRPr="00C27F05">
        <w:rPr>
          <w:rFonts w:ascii="Times New Roman" w:eastAsia="Times New Roman" w:hAnsi="Times New Roman" w:cs="Times New Roman"/>
          <w:sz w:val="28"/>
          <w:szCs w:val="28"/>
        </w:rPr>
        <w:t>7</w:t>
      </w:r>
      <w:r w:rsidR="00C27F05" w:rsidRPr="00BA5A19">
        <w:rPr>
          <w:rFonts w:ascii="Times New Roman" w:eastAsia="Times New Roman" w:hAnsi="Times New Roman" w:cs="Times New Roman"/>
          <w:sz w:val="28"/>
          <w:szCs w:val="28"/>
        </w:rPr>
        <w:t>]</w:t>
      </w:r>
      <w:r w:rsidR="00DA3A40">
        <w:rPr>
          <w:rFonts w:ascii="Times New Roman" w:eastAsia="Times New Roman" w:hAnsi="Times New Roman" w:cs="Times New Roman"/>
          <w:sz w:val="28"/>
          <w:szCs w:val="28"/>
        </w:rPr>
        <w:t>.</w:t>
      </w:r>
    </w:p>
    <w:p w:rsidR="002F6EB9" w:rsidRDefault="002F6EB9" w:rsidP="00331E3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Подводя итог исследования деятельности ПАО «Сбербанк» приведу цитату финансового директора организации А.Ю. Бурико:</w:t>
      </w:r>
    </w:p>
    <w:p w:rsidR="002F6EB9" w:rsidRPr="00BA5A19" w:rsidRDefault="002F6EB9" w:rsidP="00331E3B">
      <w:pPr>
        <w:spacing w:after="0" w:line="360" w:lineRule="auto"/>
        <w:jc w:val="both"/>
        <w:rPr>
          <w:rFonts w:ascii="Times New Roman" w:eastAsia="Times New Roman" w:hAnsi="Times New Roman" w:cs="Times New Roman"/>
          <w:sz w:val="28"/>
          <w:szCs w:val="28"/>
        </w:rPr>
      </w:pPr>
      <w:r w:rsidRPr="002F6EB9">
        <w:rPr>
          <w:rFonts w:ascii="Times New Roman" w:eastAsia="Times New Roman" w:hAnsi="Times New Roman" w:cs="Times New Roman"/>
          <w:sz w:val="28"/>
          <w:szCs w:val="28"/>
        </w:rPr>
        <w:tab/>
      </w:r>
      <w:r w:rsidRPr="002F6EB9">
        <w:rPr>
          <w:rStyle w:val="ae"/>
          <w:rFonts w:ascii="Times New Roman" w:hAnsi="Times New Roman" w:cs="Times New Roman"/>
          <w:i w:val="0"/>
          <w:sz w:val="28"/>
          <w:szCs w:val="28"/>
          <w:shd w:val="clear" w:color="auto" w:fill="FFFFFF"/>
        </w:rPr>
        <w:t>«В 2020 году Сбер активно поддерживал российскую экономику: мы выдали 17,7 трлн. руб. кредитов клиентам, увеличив при этом розничный портфель на 17% и корпоративный на 9% без учета валютной переоценки. Масштабная программа оптимизации расходов и достигнутый уровень технологической зрелости позволили снизить отношение расходов к доходам до 29,7%. Активное развитие цифровых сервисов обеспечило непрерывное предоставление финансовых и нефинансовых услуг, что позволило нам даже в такой сложный год достичь рентабельности капитала 16,5% без учета событий после отчетной даты</w:t>
      </w:r>
      <w:r w:rsidR="00DA3A40">
        <w:rPr>
          <w:rStyle w:val="ae"/>
          <w:rFonts w:ascii="Times New Roman" w:hAnsi="Times New Roman" w:cs="Times New Roman"/>
          <w:i w:val="0"/>
          <w:sz w:val="28"/>
          <w:szCs w:val="28"/>
          <w:shd w:val="clear" w:color="auto" w:fill="FFFFFF"/>
        </w:rPr>
        <w:t>»</w:t>
      </w:r>
      <w:r w:rsidR="007D0DF2" w:rsidRPr="00C27F05">
        <w:rPr>
          <w:rStyle w:val="ae"/>
          <w:rFonts w:ascii="Times New Roman" w:hAnsi="Times New Roman" w:cs="Times New Roman"/>
          <w:i w:val="0"/>
          <w:sz w:val="28"/>
          <w:szCs w:val="28"/>
          <w:shd w:val="clear" w:color="auto" w:fill="FFFFFF"/>
        </w:rPr>
        <w:t xml:space="preserve"> </w:t>
      </w:r>
      <w:r w:rsidR="00C27F05" w:rsidRPr="00BA5A19">
        <w:rPr>
          <w:rStyle w:val="ae"/>
          <w:rFonts w:ascii="Times New Roman" w:hAnsi="Times New Roman" w:cs="Times New Roman"/>
          <w:i w:val="0"/>
          <w:sz w:val="28"/>
          <w:szCs w:val="28"/>
          <w:shd w:val="clear" w:color="auto" w:fill="FFFFFF"/>
        </w:rPr>
        <w:t>[44]</w:t>
      </w:r>
      <w:r w:rsidR="00DA3A40">
        <w:rPr>
          <w:rStyle w:val="ae"/>
          <w:rFonts w:ascii="Times New Roman" w:hAnsi="Times New Roman" w:cs="Times New Roman"/>
          <w:i w:val="0"/>
          <w:sz w:val="28"/>
          <w:szCs w:val="28"/>
          <w:shd w:val="clear" w:color="auto" w:fill="FFFFFF"/>
        </w:rPr>
        <w:t>.</w:t>
      </w:r>
    </w:p>
    <w:p w:rsidR="00615ADD" w:rsidRPr="00615ADD" w:rsidRDefault="00615ADD" w:rsidP="00331E3B">
      <w:pPr>
        <w:spacing w:after="0" w:line="360" w:lineRule="auto"/>
        <w:jc w:val="both"/>
        <w:rPr>
          <w:rFonts w:ascii="Times New Roman" w:eastAsia="Times New Roman" w:hAnsi="Times New Roman" w:cs="Times New Roman"/>
          <w:sz w:val="28"/>
          <w:szCs w:val="28"/>
        </w:rPr>
      </w:pPr>
    </w:p>
    <w:p w:rsidR="008D4D85" w:rsidRPr="00E679E4" w:rsidRDefault="00CD7E78" w:rsidP="00331E3B">
      <w:pPr>
        <w:spacing w:after="0" w:line="360" w:lineRule="auto"/>
        <w:jc w:val="both"/>
        <w:rPr>
          <w:rFonts w:ascii="Times New Roman" w:hAnsi="Times New Roman" w:cs="Times New Roman"/>
          <w:b/>
          <w:sz w:val="28"/>
          <w:szCs w:val="28"/>
        </w:rPr>
      </w:pPr>
      <w:r w:rsidRPr="00E679E4">
        <w:rPr>
          <w:rFonts w:ascii="Times New Roman" w:hAnsi="Times New Roman" w:cs="Times New Roman"/>
          <w:b/>
          <w:sz w:val="28"/>
          <w:szCs w:val="28"/>
        </w:rPr>
        <w:tab/>
      </w:r>
      <w:r w:rsidR="008D4D85" w:rsidRPr="00E679E4">
        <w:rPr>
          <w:rFonts w:ascii="Times New Roman" w:hAnsi="Times New Roman" w:cs="Times New Roman"/>
          <w:b/>
          <w:sz w:val="28"/>
          <w:szCs w:val="28"/>
        </w:rPr>
        <w:t>2.3 Анализ алгоритмов принятия управленческих решений в ПАО «Сбербанк»</w:t>
      </w:r>
    </w:p>
    <w:p w:rsidR="007B6BD8" w:rsidRPr="00954D5B" w:rsidRDefault="007B6BD8" w:rsidP="00331E3B">
      <w:pPr>
        <w:spacing w:after="0" w:line="360" w:lineRule="auto"/>
        <w:jc w:val="both"/>
        <w:rPr>
          <w:rFonts w:ascii="Times New Roman" w:hAnsi="Times New Roman" w:cs="Times New Roman"/>
          <w:sz w:val="28"/>
          <w:szCs w:val="28"/>
        </w:rPr>
      </w:pPr>
    </w:p>
    <w:p w:rsidR="008D4D85"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201DE" w:rsidRPr="00954D5B">
        <w:rPr>
          <w:rFonts w:ascii="Times New Roman" w:hAnsi="Times New Roman" w:cs="Times New Roman"/>
          <w:sz w:val="28"/>
          <w:szCs w:val="28"/>
        </w:rPr>
        <w:t xml:space="preserve">Руководители кредитных организаций вынуждены каждый день принимать управленческие решения, которые оказывают сильное влияние </w:t>
      </w:r>
      <w:r w:rsidR="00AA27EF" w:rsidRPr="00954D5B">
        <w:rPr>
          <w:rFonts w:ascii="Times New Roman" w:hAnsi="Times New Roman" w:cs="Times New Roman"/>
          <w:sz w:val="28"/>
          <w:szCs w:val="28"/>
        </w:rPr>
        <w:t xml:space="preserve">не только внутри компании, но и за ее пределами. Это обусловлено тем, что все банковские организации работают с клиентами, а также с другими организациями, а также акционерами. </w:t>
      </w:r>
    </w:p>
    <w:p w:rsidR="00AA27EF"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E61CD" w:rsidRPr="00954D5B">
        <w:rPr>
          <w:rFonts w:ascii="Times New Roman" w:hAnsi="Times New Roman" w:cs="Times New Roman"/>
          <w:sz w:val="28"/>
          <w:szCs w:val="28"/>
        </w:rPr>
        <w:t xml:space="preserve">Процесс принятия управленческих решений в ПАО «Сбербанк» носит формализованный характер. Существует ряд </w:t>
      </w:r>
      <w:r w:rsidR="009929DC" w:rsidRPr="00954D5B">
        <w:rPr>
          <w:rFonts w:ascii="Times New Roman" w:hAnsi="Times New Roman" w:cs="Times New Roman"/>
          <w:sz w:val="28"/>
          <w:szCs w:val="28"/>
        </w:rPr>
        <w:t>факторов, влияющих на принятие УР в банке.</w:t>
      </w:r>
    </w:p>
    <w:p w:rsidR="009929DC"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65BC3">
        <w:rPr>
          <w:rFonts w:ascii="Times New Roman" w:hAnsi="Times New Roman" w:cs="Times New Roman"/>
          <w:sz w:val="28"/>
          <w:szCs w:val="28"/>
        </w:rPr>
        <w:t>Во</w:t>
      </w:r>
      <w:r w:rsidR="00565BC3" w:rsidRPr="00D90552">
        <w:rPr>
          <w:rFonts w:ascii="Times New Roman" w:hAnsi="Times New Roman" w:cs="Times New Roman"/>
          <w:sz w:val="28"/>
          <w:szCs w:val="28"/>
        </w:rPr>
        <w:t>–</w:t>
      </w:r>
      <w:r w:rsidR="009929DC" w:rsidRPr="00954D5B">
        <w:rPr>
          <w:rFonts w:ascii="Times New Roman" w:hAnsi="Times New Roman" w:cs="Times New Roman"/>
          <w:sz w:val="28"/>
          <w:szCs w:val="28"/>
        </w:rPr>
        <w:t>первых</w:t>
      </w:r>
      <w:proofErr w:type="gramEnd"/>
      <w:r w:rsidR="009929DC" w:rsidRPr="00954D5B">
        <w:rPr>
          <w:rFonts w:ascii="Times New Roman" w:hAnsi="Times New Roman" w:cs="Times New Roman"/>
          <w:sz w:val="28"/>
          <w:szCs w:val="28"/>
        </w:rPr>
        <w:t xml:space="preserve">, большая доля государства в составе акционерного капитала организации, не смотря на то, что банк уже давно считается одной из акционерно-коммерческих организаций. </w:t>
      </w:r>
    </w:p>
    <w:p w:rsidR="00565BC3"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47C2" w:rsidRPr="00954D5B">
        <w:rPr>
          <w:rFonts w:ascii="Times New Roman" w:hAnsi="Times New Roman" w:cs="Times New Roman"/>
          <w:sz w:val="28"/>
          <w:szCs w:val="28"/>
        </w:rPr>
        <w:t xml:space="preserve">Вторым фактором является тот факт, что Сбербанк имеет статус консервативного финансового учреждения. Это важный аспект, который не </w:t>
      </w:r>
      <w:r w:rsidR="002247C2" w:rsidRPr="00954D5B">
        <w:rPr>
          <w:rFonts w:ascii="Times New Roman" w:hAnsi="Times New Roman" w:cs="Times New Roman"/>
          <w:sz w:val="28"/>
          <w:szCs w:val="28"/>
        </w:rPr>
        <w:lastRenderedPageBreak/>
        <w:t>позволяет принимать более неформализованные методы в менеджменте банка.</w:t>
      </w:r>
    </w:p>
    <w:p w:rsidR="00192075"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47C2" w:rsidRPr="00954D5B">
        <w:rPr>
          <w:rFonts w:ascii="Times New Roman" w:hAnsi="Times New Roman" w:cs="Times New Roman"/>
          <w:sz w:val="28"/>
          <w:szCs w:val="28"/>
        </w:rPr>
        <w:t>И наконец, жесткие требования и разногласия, возникающие при при</w:t>
      </w:r>
      <w:r w:rsidR="00192075" w:rsidRPr="00954D5B">
        <w:rPr>
          <w:rFonts w:ascii="Times New Roman" w:hAnsi="Times New Roman" w:cs="Times New Roman"/>
          <w:sz w:val="28"/>
          <w:szCs w:val="28"/>
        </w:rPr>
        <w:t>нятии управленческих решений ЛПР</w:t>
      </w:r>
      <w:r w:rsidR="002247C2" w:rsidRPr="00954D5B">
        <w:rPr>
          <w:rFonts w:ascii="Times New Roman" w:hAnsi="Times New Roman" w:cs="Times New Roman"/>
          <w:sz w:val="28"/>
          <w:szCs w:val="28"/>
        </w:rPr>
        <w:t xml:space="preserve">. </w:t>
      </w:r>
      <w:r w:rsidR="00192075" w:rsidRPr="00954D5B">
        <w:rPr>
          <w:rFonts w:ascii="Times New Roman" w:hAnsi="Times New Roman" w:cs="Times New Roman"/>
          <w:sz w:val="28"/>
          <w:szCs w:val="28"/>
        </w:rPr>
        <w:t xml:space="preserve">Происходит это, когда менеджмент буквально навязывает свои разработки и планы нижестоящим органам. </w:t>
      </w:r>
    </w:p>
    <w:p w:rsidR="00D847A8"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92075" w:rsidRPr="00954D5B">
        <w:rPr>
          <w:rFonts w:ascii="Times New Roman" w:hAnsi="Times New Roman" w:cs="Times New Roman"/>
          <w:sz w:val="28"/>
          <w:szCs w:val="28"/>
        </w:rPr>
        <w:t>В ПАО «Сбербанк» существует разделение полномочий по принятию управленческих решений. Такие</w:t>
      </w:r>
      <w:r w:rsidR="00565BC3">
        <w:rPr>
          <w:rFonts w:ascii="Times New Roman" w:hAnsi="Times New Roman" w:cs="Times New Roman"/>
          <w:sz w:val="28"/>
          <w:szCs w:val="28"/>
        </w:rPr>
        <w:t xml:space="preserve"> решения как составление бизнес </w:t>
      </w:r>
      <w:r w:rsidR="00565BC3" w:rsidRPr="00D90552">
        <w:rPr>
          <w:rFonts w:ascii="Times New Roman" w:hAnsi="Times New Roman" w:cs="Times New Roman"/>
          <w:sz w:val="28"/>
          <w:szCs w:val="28"/>
        </w:rPr>
        <w:t>–</w:t>
      </w:r>
      <w:r w:rsidR="00565BC3">
        <w:rPr>
          <w:rFonts w:ascii="Times New Roman" w:hAnsi="Times New Roman" w:cs="Times New Roman"/>
          <w:sz w:val="28"/>
          <w:szCs w:val="28"/>
        </w:rPr>
        <w:t xml:space="preserve"> </w:t>
      </w:r>
      <w:r w:rsidR="00192075" w:rsidRPr="00954D5B">
        <w:rPr>
          <w:rFonts w:ascii="Times New Roman" w:hAnsi="Times New Roman" w:cs="Times New Roman"/>
          <w:sz w:val="28"/>
          <w:szCs w:val="28"/>
        </w:rPr>
        <w:t xml:space="preserve">планов, </w:t>
      </w:r>
      <w:r w:rsidR="008C56E2" w:rsidRPr="00954D5B">
        <w:rPr>
          <w:rFonts w:ascii="Times New Roman" w:hAnsi="Times New Roman" w:cs="Times New Roman"/>
          <w:sz w:val="28"/>
          <w:szCs w:val="28"/>
        </w:rPr>
        <w:t>решения о закупках</w:t>
      </w:r>
      <w:r w:rsidR="00192075" w:rsidRPr="00954D5B">
        <w:rPr>
          <w:rFonts w:ascii="Times New Roman" w:hAnsi="Times New Roman" w:cs="Times New Roman"/>
          <w:sz w:val="28"/>
          <w:szCs w:val="28"/>
        </w:rPr>
        <w:t xml:space="preserve">, установление процентных ставок по кредитам и вкладам могут осуществляться в отдельных филиалах банка. </w:t>
      </w:r>
      <w:r w:rsidR="008C56E2" w:rsidRPr="00954D5B">
        <w:rPr>
          <w:rFonts w:ascii="Times New Roman" w:hAnsi="Times New Roman" w:cs="Times New Roman"/>
          <w:sz w:val="28"/>
          <w:szCs w:val="28"/>
        </w:rPr>
        <w:t xml:space="preserve">Также в компетенции отделений Сбербанка входит и составление штатного расписания,  а вот корректировка и утверждение этого расписания входит в компетенцию вышестоящих органов. </w:t>
      </w:r>
      <w:r w:rsidR="005169CC" w:rsidRPr="00954D5B">
        <w:rPr>
          <w:rFonts w:ascii="Times New Roman" w:hAnsi="Times New Roman" w:cs="Times New Roman"/>
          <w:sz w:val="28"/>
          <w:szCs w:val="28"/>
        </w:rPr>
        <w:t xml:space="preserve">Сюда же входят такие решения как назначение руководства отделений и начальников отделов главного офиса по региону. </w:t>
      </w:r>
    </w:p>
    <w:p w:rsidR="00B10F2C"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10F2C" w:rsidRPr="00954D5B">
        <w:rPr>
          <w:rFonts w:ascii="Times New Roman" w:hAnsi="Times New Roman" w:cs="Times New Roman"/>
          <w:sz w:val="28"/>
          <w:szCs w:val="28"/>
        </w:rPr>
        <w:t>В настоящее время, большинство решений в отделениях ПАО «Сбербанк» принимаются по стандартной модели принятия управленческих решений. Но помимо этого, существуют и нестандартные методы, требующие пристального внимания в силу своей индивидуальности. В большинстве случае, такие методы применяются не част</w:t>
      </w:r>
      <w:r w:rsidR="00565BC3">
        <w:rPr>
          <w:rFonts w:ascii="Times New Roman" w:hAnsi="Times New Roman" w:cs="Times New Roman"/>
          <w:sz w:val="28"/>
          <w:szCs w:val="28"/>
        </w:rPr>
        <w:t>о, в основном для решения какой</w:t>
      </w:r>
      <w:r w:rsidR="00565BC3" w:rsidRPr="00D90552">
        <w:rPr>
          <w:rFonts w:ascii="Times New Roman" w:hAnsi="Times New Roman" w:cs="Times New Roman"/>
          <w:sz w:val="28"/>
          <w:szCs w:val="28"/>
        </w:rPr>
        <w:t>–</w:t>
      </w:r>
      <w:r w:rsidR="00B10F2C" w:rsidRPr="00954D5B">
        <w:rPr>
          <w:rFonts w:ascii="Times New Roman" w:hAnsi="Times New Roman" w:cs="Times New Roman"/>
          <w:sz w:val="28"/>
          <w:szCs w:val="28"/>
        </w:rPr>
        <w:t xml:space="preserve">либо разовой </w:t>
      </w:r>
      <w:r w:rsidR="00FE46EB" w:rsidRPr="00954D5B">
        <w:rPr>
          <w:rFonts w:ascii="Times New Roman" w:hAnsi="Times New Roman" w:cs="Times New Roman"/>
          <w:sz w:val="28"/>
          <w:szCs w:val="28"/>
        </w:rPr>
        <w:t xml:space="preserve">и несерьезной </w:t>
      </w:r>
      <w:r w:rsidR="00B10F2C" w:rsidRPr="00954D5B">
        <w:rPr>
          <w:rFonts w:ascii="Times New Roman" w:hAnsi="Times New Roman" w:cs="Times New Roman"/>
          <w:sz w:val="28"/>
          <w:szCs w:val="28"/>
        </w:rPr>
        <w:t xml:space="preserve">проблемы. </w:t>
      </w:r>
    </w:p>
    <w:p w:rsidR="00491E3B" w:rsidRPr="00BA5A19"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D4DD6" w:rsidRPr="00954D5B">
        <w:rPr>
          <w:rFonts w:ascii="Times New Roman" w:hAnsi="Times New Roman" w:cs="Times New Roman"/>
          <w:sz w:val="28"/>
          <w:szCs w:val="28"/>
        </w:rPr>
        <w:t>Несмотря на большие успехи в своей деятельности, к сожалению, банк не отличается развитой системой менеджмента</w:t>
      </w:r>
      <w:r w:rsidR="00036456" w:rsidRPr="00954D5B">
        <w:rPr>
          <w:rFonts w:ascii="Times New Roman" w:hAnsi="Times New Roman" w:cs="Times New Roman"/>
          <w:sz w:val="28"/>
          <w:szCs w:val="28"/>
        </w:rPr>
        <w:t xml:space="preserve">. Чаще всего управленческие решения принимаются сугубо на основе личных знаний и опыта ЛПР без осуществления обратной связи. </w:t>
      </w:r>
      <w:r w:rsidR="00BB1724" w:rsidRPr="00954D5B">
        <w:rPr>
          <w:rFonts w:ascii="Times New Roman" w:hAnsi="Times New Roman" w:cs="Times New Roman"/>
          <w:sz w:val="28"/>
          <w:szCs w:val="28"/>
        </w:rPr>
        <w:t>А это, я думаю, может привести к се</w:t>
      </w:r>
      <w:r w:rsidR="00DA3A40">
        <w:rPr>
          <w:rFonts w:ascii="Times New Roman" w:hAnsi="Times New Roman" w:cs="Times New Roman"/>
          <w:sz w:val="28"/>
          <w:szCs w:val="28"/>
        </w:rPr>
        <w:t>рьезным проблемам в организации</w:t>
      </w:r>
      <w:r w:rsidR="00BB1724" w:rsidRPr="00954D5B">
        <w:rPr>
          <w:rFonts w:ascii="Times New Roman" w:hAnsi="Times New Roman" w:cs="Times New Roman"/>
          <w:sz w:val="28"/>
          <w:szCs w:val="28"/>
        </w:rPr>
        <w:t xml:space="preserve"> </w:t>
      </w:r>
      <w:r w:rsidR="00C27F05" w:rsidRPr="00BA5A19">
        <w:rPr>
          <w:rFonts w:ascii="Times New Roman" w:hAnsi="Times New Roman" w:cs="Times New Roman"/>
          <w:sz w:val="28"/>
          <w:szCs w:val="28"/>
        </w:rPr>
        <w:t>[18</w:t>
      </w:r>
      <w:r w:rsidR="008578A2" w:rsidRPr="00C27F05">
        <w:rPr>
          <w:rFonts w:ascii="Times New Roman" w:hAnsi="Times New Roman" w:cs="Times New Roman"/>
          <w:sz w:val="28"/>
          <w:szCs w:val="28"/>
        </w:rPr>
        <w:t>, с</w:t>
      </w:r>
      <w:r w:rsidR="00C27F05" w:rsidRPr="00BA5A19">
        <w:rPr>
          <w:rFonts w:ascii="Times New Roman" w:hAnsi="Times New Roman" w:cs="Times New Roman"/>
          <w:sz w:val="28"/>
          <w:szCs w:val="28"/>
        </w:rPr>
        <w:t>.</w:t>
      </w:r>
      <w:r w:rsidR="008578A2" w:rsidRPr="00C27F05">
        <w:rPr>
          <w:rFonts w:ascii="Times New Roman" w:hAnsi="Times New Roman" w:cs="Times New Roman"/>
          <w:sz w:val="28"/>
          <w:szCs w:val="28"/>
        </w:rPr>
        <w:t>35 –</w:t>
      </w:r>
      <w:r w:rsidR="00C27F05" w:rsidRPr="00C27F05">
        <w:rPr>
          <w:rFonts w:ascii="Times New Roman" w:hAnsi="Times New Roman" w:cs="Times New Roman"/>
          <w:sz w:val="28"/>
          <w:szCs w:val="28"/>
        </w:rPr>
        <w:t xml:space="preserve"> 38</w:t>
      </w:r>
      <w:r w:rsidR="00C27F05" w:rsidRPr="00BA5A19">
        <w:rPr>
          <w:rFonts w:ascii="Times New Roman" w:hAnsi="Times New Roman" w:cs="Times New Roman"/>
          <w:sz w:val="28"/>
          <w:szCs w:val="28"/>
        </w:rPr>
        <w:t>]</w:t>
      </w:r>
      <w:r w:rsidR="00DA3A40">
        <w:rPr>
          <w:rFonts w:ascii="Times New Roman" w:hAnsi="Times New Roman" w:cs="Times New Roman"/>
          <w:sz w:val="28"/>
          <w:szCs w:val="28"/>
        </w:rPr>
        <w:t>.</w:t>
      </w:r>
    </w:p>
    <w:p w:rsidR="00634D9C"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36456" w:rsidRPr="00954D5B">
        <w:rPr>
          <w:rFonts w:ascii="Times New Roman" w:hAnsi="Times New Roman" w:cs="Times New Roman"/>
          <w:sz w:val="28"/>
          <w:szCs w:val="28"/>
        </w:rPr>
        <w:t xml:space="preserve">Рассмотрим </w:t>
      </w:r>
      <w:r w:rsidR="00BB1724" w:rsidRPr="00954D5B">
        <w:rPr>
          <w:rFonts w:ascii="Times New Roman" w:hAnsi="Times New Roman" w:cs="Times New Roman"/>
          <w:sz w:val="28"/>
          <w:szCs w:val="28"/>
        </w:rPr>
        <w:t xml:space="preserve">проблему </w:t>
      </w:r>
      <w:r w:rsidR="00036456" w:rsidRPr="00954D5B">
        <w:rPr>
          <w:rFonts w:ascii="Times New Roman" w:hAnsi="Times New Roman" w:cs="Times New Roman"/>
          <w:sz w:val="28"/>
          <w:szCs w:val="28"/>
        </w:rPr>
        <w:t>процесс</w:t>
      </w:r>
      <w:r w:rsidR="00BB1724" w:rsidRPr="00954D5B">
        <w:rPr>
          <w:rFonts w:ascii="Times New Roman" w:hAnsi="Times New Roman" w:cs="Times New Roman"/>
          <w:sz w:val="28"/>
          <w:szCs w:val="28"/>
        </w:rPr>
        <w:t>а</w:t>
      </w:r>
      <w:r w:rsidR="00036456" w:rsidRPr="00954D5B">
        <w:rPr>
          <w:rFonts w:ascii="Times New Roman" w:hAnsi="Times New Roman" w:cs="Times New Roman"/>
          <w:sz w:val="28"/>
          <w:szCs w:val="28"/>
        </w:rPr>
        <w:t xml:space="preserve"> принятия управленческих решений на основе внедрения технологии электронных связей в банке. В то время в Сбербанке сложилась очень сложная процедура отправки клиентских платежей при помощи электронной почты. Вспомогательным инструментом послужила технология электронных платежей, которая имела серьезные преимущества. Проблемой в данной ситуации стало наличие </w:t>
      </w:r>
      <w:r w:rsidR="00036456" w:rsidRPr="00954D5B">
        <w:rPr>
          <w:rFonts w:ascii="Times New Roman" w:hAnsi="Times New Roman" w:cs="Times New Roman"/>
          <w:sz w:val="28"/>
          <w:szCs w:val="28"/>
        </w:rPr>
        <w:lastRenderedPageBreak/>
        <w:t xml:space="preserve">корреспондентских счетов </w:t>
      </w:r>
      <w:r w:rsidR="00BB1724" w:rsidRPr="00954D5B">
        <w:rPr>
          <w:rFonts w:ascii="Times New Roman" w:hAnsi="Times New Roman" w:cs="Times New Roman"/>
          <w:sz w:val="28"/>
          <w:szCs w:val="28"/>
        </w:rPr>
        <w:t>ПАО «Сбербанк» в счетах других коммерческих банков. Компетенция принятия всех управленческих решений тог</w:t>
      </w:r>
      <w:r w:rsidR="00634D9C" w:rsidRPr="00954D5B">
        <w:rPr>
          <w:rFonts w:ascii="Times New Roman" w:hAnsi="Times New Roman" w:cs="Times New Roman"/>
          <w:sz w:val="28"/>
          <w:szCs w:val="28"/>
        </w:rPr>
        <w:t>да возлагалась на Управляющего</w:t>
      </w:r>
      <w:r w:rsidR="00BB1724" w:rsidRPr="00954D5B">
        <w:rPr>
          <w:rFonts w:ascii="Times New Roman" w:hAnsi="Times New Roman" w:cs="Times New Roman"/>
          <w:sz w:val="28"/>
          <w:szCs w:val="28"/>
        </w:rPr>
        <w:t xml:space="preserve"> банка. </w:t>
      </w:r>
    </w:p>
    <w:p w:rsidR="00BB1724"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1724" w:rsidRPr="00954D5B">
        <w:rPr>
          <w:rFonts w:ascii="Times New Roman" w:hAnsi="Times New Roman" w:cs="Times New Roman"/>
          <w:sz w:val="28"/>
          <w:szCs w:val="28"/>
        </w:rPr>
        <w:t>В результате этого, появилась проблема нехватки вариантов решения и информации для их принятия.</w:t>
      </w:r>
      <w:r w:rsidR="00634D9C" w:rsidRPr="00954D5B">
        <w:rPr>
          <w:rFonts w:ascii="Times New Roman" w:hAnsi="Times New Roman" w:cs="Times New Roman"/>
          <w:sz w:val="28"/>
          <w:szCs w:val="28"/>
        </w:rPr>
        <w:t xml:space="preserve"> В то время в банке еще не было менеджера, а так как Управляющему органу было трудно решить данную проблему, ее перевесили на отдел автоматизации. </w:t>
      </w:r>
    </w:p>
    <w:p w:rsidR="00634D9C"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34D9C" w:rsidRPr="00954D5B">
        <w:rPr>
          <w:rFonts w:ascii="Times New Roman" w:hAnsi="Times New Roman" w:cs="Times New Roman"/>
          <w:sz w:val="28"/>
          <w:szCs w:val="28"/>
        </w:rPr>
        <w:t>Первой стадией принятия УР стал сбор информации относительно существующей проблемы</w:t>
      </w:r>
      <w:r w:rsidR="008B674B" w:rsidRPr="00954D5B">
        <w:rPr>
          <w:rFonts w:ascii="Times New Roman" w:hAnsi="Times New Roman" w:cs="Times New Roman"/>
          <w:sz w:val="28"/>
          <w:szCs w:val="28"/>
        </w:rPr>
        <w:t xml:space="preserve">. Далее был проведен анализ путей и методов выхода из данной проблемы. В результате на совместном совещании было выработано эффективное решение. </w:t>
      </w:r>
    </w:p>
    <w:p w:rsidR="00565BC3" w:rsidRDefault="00CD7E78"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E4420" w:rsidRPr="00954D5B">
        <w:rPr>
          <w:rFonts w:ascii="Times New Roman" w:hAnsi="Times New Roman" w:cs="Times New Roman"/>
          <w:sz w:val="28"/>
          <w:szCs w:val="28"/>
        </w:rPr>
        <w:t xml:space="preserve">Сейчас в ПАО «Сбербанк» используются следующие методы </w:t>
      </w:r>
      <w:r w:rsidR="00565BC3">
        <w:rPr>
          <w:rFonts w:ascii="Times New Roman" w:hAnsi="Times New Roman" w:cs="Times New Roman"/>
          <w:sz w:val="28"/>
          <w:szCs w:val="28"/>
        </w:rPr>
        <w:t>принятия управленческих решений:</w:t>
      </w:r>
    </w:p>
    <w:p w:rsid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EE4420" w:rsidRPr="007B6BD8">
        <w:rPr>
          <w:rFonts w:ascii="Times New Roman" w:hAnsi="Times New Roman" w:cs="Times New Roman"/>
          <w:sz w:val="28"/>
          <w:szCs w:val="28"/>
        </w:rPr>
        <w:t>метод декомпозиции;</w:t>
      </w:r>
    </w:p>
    <w:p w:rsidR="00565BC3"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EE4420" w:rsidRPr="007B6BD8">
        <w:rPr>
          <w:rFonts w:ascii="Times New Roman" w:hAnsi="Times New Roman" w:cs="Times New Roman"/>
          <w:sz w:val="28"/>
          <w:szCs w:val="28"/>
        </w:rPr>
        <w:t>метод аналогий</w:t>
      </w:r>
      <w:r>
        <w:rPr>
          <w:rFonts w:ascii="Times New Roman" w:hAnsi="Times New Roman" w:cs="Times New Roman"/>
          <w:sz w:val="28"/>
          <w:szCs w:val="28"/>
        </w:rPr>
        <w:t>;</w:t>
      </w:r>
    </w:p>
    <w:p w:rsidR="00EE4420" w:rsidRPr="007B6BD8" w:rsidRDefault="00565BC3" w:rsidP="00565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EE4420" w:rsidRPr="007B6BD8">
        <w:rPr>
          <w:rFonts w:ascii="Times New Roman" w:hAnsi="Times New Roman" w:cs="Times New Roman"/>
          <w:sz w:val="28"/>
          <w:szCs w:val="28"/>
        </w:rPr>
        <w:t>метод экспертных оценок.</w:t>
      </w:r>
    </w:p>
    <w:p w:rsidR="00D71C82"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E4420" w:rsidRPr="00954D5B">
        <w:rPr>
          <w:rFonts w:ascii="Times New Roman" w:hAnsi="Times New Roman" w:cs="Times New Roman"/>
          <w:sz w:val="28"/>
          <w:szCs w:val="28"/>
        </w:rPr>
        <w:t xml:space="preserve">Метод декомпозиции представляет собой метод, основанный на детальном анализе проблемы и разделении процесса принятия УР на несколько этапов. Основным инструментом этого метода является построение графиков. К таким графикам относятся: «дерево проблем», «дерево целей и задач», «дерево решений», а также диаграмма Ишикавы «рыбий скелет». </w:t>
      </w:r>
    </w:p>
    <w:p w:rsidR="00EE4420"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1C82" w:rsidRPr="00954D5B">
        <w:rPr>
          <w:rFonts w:ascii="Times New Roman" w:hAnsi="Times New Roman" w:cs="Times New Roman"/>
          <w:sz w:val="28"/>
          <w:szCs w:val="28"/>
        </w:rPr>
        <w:t xml:space="preserve">Метод аналогий помогает выявить сходство в закономерностях совершенствования процессов и уже на основании этой информации строить прогнозы.  </w:t>
      </w:r>
    </w:p>
    <w:p w:rsidR="00D71C82" w:rsidRPr="00C27F05"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1C82" w:rsidRPr="00954D5B">
        <w:rPr>
          <w:rFonts w:ascii="Times New Roman" w:hAnsi="Times New Roman" w:cs="Times New Roman"/>
          <w:sz w:val="28"/>
          <w:szCs w:val="28"/>
        </w:rPr>
        <w:t>Метод экспертных оценок является наиболее значимым методом при принятии УР в ПАО «Сбербанк</w:t>
      </w:r>
      <w:r w:rsidR="009923AE">
        <w:rPr>
          <w:rFonts w:ascii="Times New Roman" w:hAnsi="Times New Roman" w:cs="Times New Roman"/>
          <w:sz w:val="28"/>
          <w:szCs w:val="28"/>
        </w:rPr>
        <w:t xml:space="preserve">». Метод основывается на логико </w:t>
      </w:r>
      <w:proofErr w:type="gramStart"/>
      <w:r w:rsidR="009923AE" w:rsidRPr="00D90552">
        <w:rPr>
          <w:rFonts w:ascii="Times New Roman" w:hAnsi="Times New Roman" w:cs="Times New Roman"/>
          <w:sz w:val="28"/>
          <w:szCs w:val="28"/>
        </w:rPr>
        <w:t>–</w:t>
      </w:r>
      <w:r w:rsidR="00D71C82" w:rsidRPr="00954D5B">
        <w:rPr>
          <w:rFonts w:ascii="Times New Roman" w:hAnsi="Times New Roman" w:cs="Times New Roman"/>
          <w:sz w:val="28"/>
          <w:szCs w:val="28"/>
        </w:rPr>
        <w:t>и</w:t>
      </w:r>
      <w:proofErr w:type="gramEnd"/>
      <w:r w:rsidR="00D71C82" w:rsidRPr="00954D5B">
        <w:rPr>
          <w:rFonts w:ascii="Times New Roman" w:hAnsi="Times New Roman" w:cs="Times New Roman"/>
          <w:sz w:val="28"/>
          <w:szCs w:val="28"/>
        </w:rPr>
        <w:t xml:space="preserve">нтуитивном анализе среды организации, а самое главное, на количественной оценке проблемы. Наибольшая эффективность при данном </w:t>
      </w:r>
      <w:r w:rsidR="00D71C82" w:rsidRPr="00954D5B">
        <w:rPr>
          <w:rFonts w:ascii="Times New Roman" w:hAnsi="Times New Roman" w:cs="Times New Roman"/>
          <w:sz w:val="28"/>
          <w:szCs w:val="28"/>
        </w:rPr>
        <w:lastRenderedPageBreak/>
        <w:t>методе проявляется при решении задач с достаточным информационным потенциалом</w:t>
      </w:r>
      <w:r w:rsidR="006A4E55" w:rsidRPr="00954D5B">
        <w:rPr>
          <w:rFonts w:ascii="Times New Roman" w:hAnsi="Times New Roman" w:cs="Times New Roman"/>
          <w:sz w:val="28"/>
          <w:szCs w:val="28"/>
        </w:rPr>
        <w:t>, но т</w:t>
      </w:r>
      <w:r w:rsidR="00DA3A40">
        <w:rPr>
          <w:rFonts w:ascii="Times New Roman" w:hAnsi="Times New Roman" w:cs="Times New Roman"/>
          <w:sz w:val="28"/>
          <w:szCs w:val="28"/>
        </w:rPr>
        <w:t>олько в условиях определенности</w:t>
      </w:r>
      <w:r w:rsidR="006A4E55" w:rsidRPr="00954D5B">
        <w:rPr>
          <w:rFonts w:ascii="Times New Roman" w:hAnsi="Times New Roman" w:cs="Times New Roman"/>
          <w:sz w:val="28"/>
          <w:szCs w:val="28"/>
        </w:rPr>
        <w:t xml:space="preserve"> </w:t>
      </w:r>
      <w:r w:rsidR="00C27F05" w:rsidRPr="00BA5A19">
        <w:rPr>
          <w:rFonts w:ascii="Times New Roman" w:hAnsi="Times New Roman" w:cs="Times New Roman"/>
          <w:sz w:val="28"/>
          <w:szCs w:val="28"/>
        </w:rPr>
        <w:t>[27]</w:t>
      </w:r>
      <w:r w:rsidR="00DA3A40">
        <w:rPr>
          <w:rFonts w:ascii="Times New Roman" w:hAnsi="Times New Roman" w:cs="Times New Roman"/>
          <w:sz w:val="28"/>
          <w:szCs w:val="28"/>
        </w:rPr>
        <w:t>.</w:t>
      </w:r>
      <w:r w:rsidR="00DE62D8" w:rsidRPr="00C27F05">
        <w:rPr>
          <w:rFonts w:ascii="Times New Roman" w:hAnsi="Times New Roman" w:cs="Times New Roman"/>
          <w:sz w:val="28"/>
          <w:szCs w:val="28"/>
        </w:rPr>
        <w:t xml:space="preserve"> </w:t>
      </w:r>
    </w:p>
    <w:p w:rsidR="006C16A0"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A4E55" w:rsidRPr="00954D5B">
        <w:rPr>
          <w:rFonts w:ascii="Times New Roman" w:hAnsi="Times New Roman" w:cs="Times New Roman"/>
          <w:sz w:val="28"/>
          <w:szCs w:val="28"/>
        </w:rPr>
        <w:t>Таким образом,</w:t>
      </w:r>
      <w:r w:rsidR="00EA6C58" w:rsidRPr="00954D5B">
        <w:rPr>
          <w:rFonts w:ascii="Times New Roman" w:hAnsi="Times New Roman" w:cs="Times New Roman"/>
          <w:sz w:val="28"/>
          <w:szCs w:val="28"/>
        </w:rPr>
        <w:t xml:space="preserve"> я считаю, что</w:t>
      </w:r>
      <w:r w:rsidR="006A4E55" w:rsidRPr="00954D5B">
        <w:rPr>
          <w:rFonts w:ascii="Times New Roman" w:hAnsi="Times New Roman" w:cs="Times New Roman"/>
          <w:sz w:val="28"/>
          <w:szCs w:val="28"/>
        </w:rPr>
        <w:t xml:space="preserve"> </w:t>
      </w:r>
      <w:r w:rsidR="00EA6C58" w:rsidRPr="00954D5B">
        <w:rPr>
          <w:rFonts w:ascii="Times New Roman" w:hAnsi="Times New Roman" w:cs="Times New Roman"/>
          <w:sz w:val="28"/>
          <w:szCs w:val="28"/>
        </w:rPr>
        <w:t xml:space="preserve">система принятия управленческих решений в Сбербанке требует постоянного совершенствования для повышения ее эффективности. Возможно, банку необходимо расширить круг методов и внедрить более новые технологии в принятие УР. </w:t>
      </w:r>
    </w:p>
    <w:p w:rsidR="00615ADD" w:rsidRDefault="00615ADD" w:rsidP="00331E3B">
      <w:pPr>
        <w:spacing w:after="0" w:line="360" w:lineRule="auto"/>
        <w:jc w:val="both"/>
        <w:rPr>
          <w:rFonts w:ascii="Times New Roman" w:hAnsi="Times New Roman" w:cs="Times New Roman"/>
          <w:sz w:val="28"/>
          <w:szCs w:val="28"/>
        </w:rPr>
      </w:pPr>
    </w:p>
    <w:p w:rsidR="00615ADD" w:rsidRDefault="00615ADD" w:rsidP="00331E3B">
      <w:pPr>
        <w:spacing w:after="0" w:line="360" w:lineRule="auto"/>
        <w:jc w:val="both"/>
        <w:rPr>
          <w:rFonts w:ascii="Times New Roman" w:hAnsi="Times New Roman" w:cs="Times New Roman"/>
          <w:sz w:val="28"/>
          <w:szCs w:val="28"/>
        </w:rPr>
      </w:pPr>
    </w:p>
    <w:p w:rsidR="00615ADD" w:rsidRDefault="00615ADD" w:rsidP="00331E3B">
      <w:pPr>
        <w:spacing w:after="0" w:line="360" w:lineRule="auto"/>
        <w:jc w:val="both"/>
        <w:rPr>
          <w:rFonts w:ascii="Times New Roman" w:hAnsi="Times New Roman" w:cs="Times New Roman"/>
          <w:sz w:val="28"/>
          <w:szCs w:val="28"/>
        </w:rPr>
      </w:pPr>
    </w:p>
    <w:p w:rsidR="00615ADD" w:rsidRDefault="00615ADD" w:rsidP="00331E3B">
      <w:pPr>
        <w:spacing w:after="0" w:line="360" w:lineRule="auto"/>
        <w:jc w:val="both"/>
        <w:rPr>
          <w:rFonts w:ascii="Times New Roman" w:hAnsi="Times New Roman" w:cs="Times New Roman"/>
          <w:sz w:val="28"/>
          <w:szCs w:val="28"/>
        </w:rPr>
      </w:pPr>
    </w:p>
    <w:p w:rsidR="00615ADD" w:rsidRDefault="00615ADD" w:rsidP="00331E3B">
      <w:pPr>
        <w:spacing w:after="0" w:line="360" w:lineRule="auto"/>
        <w:jc w:val="both"/>
        <w:rPr>
          <w:rFonts w:ascii="Times New Roman" w:hAnsi="Times New Roman" w:cs="Times New Roman"/>
          <w:sz w:val="28"/>
          <w:szCs w:val="28"/>
        </w:rPr>
      </w:pPr>
    </w:p>
    <w:p w:rsidR="00615ADD" w:rsidRDefault="00615ADD" w:rsidP="00331E3B">
      <w:pPr>
        <w:spacing w:after="0" w:line="360" w:lineRule="auto"/>
        <w:jc w:val="both"/>
        <w:rPr>
          <w:rFonts w:ascii="Times New Roman" w:hAnsi="Times New Roman" w:cs="Times New Roman"/>
          <w:sz w:val="28"/>
          <w:szCs w:val="28"/>
        </w:rPr>
      </w:pPr>
    </w:p>
    <w:p w:rsidR="00287658" w:rsidRDefault="00287658" w:rsidP="00331E3B">
      <w:pPr>
        <w:spacing w:after="0" w:line="360" w:lineRule="auto"/>
        <w:jc w:val="both"/>
        <w:rPr>
          <w:rFonts w:ascii="Times New Roman" w:hAnsi="Times New Roman" w:cs="Times New Roman"/>
          <w:sz w:val="28"/>
          <w:szCs w:val="28"/>
        </w:rPr>
      </w:pPr>
    </w:p>
    <w:p w:rsidR="00C64C1A" w:rsidRDefault="00C64C1A" w:rsidP="00331E3B">
      <w:pPr>
        <w:spacing w:after="0" w:line="360" w:lineRule="auto"/>
        <w:jc w:val="both"/>
        <w:rPr>
          <w:rFonts w:ascii="Times New Roman" w:hAnsi="Times New Roman" w:cs="Times New Roman"/>
          <w:sz w:val="28"/>
          <w:szCs w:val="28"/>
        </w:rPr>
      </w:pPr>
    </w:p>
    <w:p w:rsidR="00C64C1A" w:rsidRDefault="00C64C1A" w:rsidP="00331E3B">
      <w:pPr>
        <w:spacing w:after="0" w:line="360" w:lineRule="auto"/>
        <w:jc w:val="both"/>
        <w:rPr>
          <w:rFonts w:ascii="Times New Roman" w:hAnsi="Times New Roman" w:cs="Times New Roman"/>
          <w:sz w:val="28"/>
          <w:szCs w:val="28"/>
        </w:rPr>
      </w:pPr>
    </w:p>
    <w:p w:rsidR="00C64C1A" w:rsidRDefault="00C64C1A" w:rsidP="00331E3B">
      <w:pPr>
        <w:spacing w:after="0" w:line="360" w:lineRule="auto"/>
        <w:jc w:val="both"/>
        <w:rPr>
          <w:rFonts w:ascii="Times New Roman" w:hAnsi="Times New Roman" w:cs="Times New Roman"/>
          <w:sz w:val="28"/>
          <w:szCs w:val="28"/>
        </w:rPr>
      </w:pPr>
    </w:p>
    <w:p w:rsidR="00C64C1A" w:rsidRDefault="00C64C1A" w:rsidP="00331E3B">
      <w:pPr>
        <w:spacing w:after="0" w:line="360" w:lineRule="auto"/>
        <w:jc w:val="both"/>
        <w:rPr>
          <w:rFonts w:ascii="Times New Roman" w:hAnsi="Times New Roman" w:cs="Times New Roman"/>
          <w:sz w:val="28"/>
          <w:szCs w:val="28"/>
        </w:rPr>
      </w:pPr>
    </w:p>
    <w:p w:rsidR="00C64C1A" w:rsidRDefault="00C64C1A" w:rsidP="00331E3B">
      <w:pPr>
        <w:spacing w:after="0" w:line="360" w:lineRule="auto"/>
        <w:jc w:val="both"/>
        <w:rPr>
          <w:rFonts w:ascii="Times New Roman" w:hAnsi="Times New Roman" w:cs="Times New Roman"/>
          <w:sz w:val="28"/>
          <w:szCs w:val="28"/>
        </w:rPr>
      </w:pPr>
    </w:p>
    <w:p w:rsidR="00C64C1A" w:rsidRDefault="00C64C1A" w:rsidP="00331E3B">
      <w:pPr>
        <w:spacing w:after="0" w:line="360" w:lineRule="auto"/>
        <w:jc w:val="both"/>
        <w:rPr>
          <w:rFonts w:ascii="Times New Roman" w:hAnsi="Times New Roman" w:cs="Times New Roman"/>
          <w:sz w:val="28"/>
          <w:szCs w:val="28"/>
        </w:rPr>
      </w:pPr>
    </w:p>
    <w:p w:rsidR="00C64C1A" w:rsidRDefault="00C64C1A" w:rsidP="00331E3B">
      <w:pPr>
        <w:spacing w:after="0" w:line="360" w:lineRule="auto"/>
        <w:jc w:val="both"/>
        <w:rPr>
          <w:rFonts w:ascii="Times New Roman" w:hAnsi="Times New Roman" w:cs="Times New Roman"/>
          <w:sz w:val="28"/>
          <w:szCs w:val="28"/>
        </w:rPr>
      </w:pPr>
    </w:p>
    <w:p w:rsidR="00C64C1A" w:rsidRDefault="00C64C1A" w:rsidP="00331E3B">
      <w:pPr>
        <w:spacing w:after="0" w:line="360" w:lineRule="auto"/>
        <w:jc w:val="both"/>
        <w:rPr>
          <w:rFonts w:ascii="Times New Roman" w:hAnsi="Times New Roman" w:cs="Times New Roman"/>
          <w:sz w:val="28"/>
          <w:szCs w:val="28"/>
        </w:rPr>
      </w:pPr>
    </w:p>
    <w:p w:rsidR="00331DBA" w:rsidRDefault="00331DBA" w:rsidP="00331E3B">
      <w:pPr>
        <w:spacing w:after="0" w:line="360" w:lineRule="auto"/>
        <w:jc w:val="both"/>
        <w:rPr>
          <w:rFonts w:ascii="Times New Roman" w:hAnsi="Times New Roman" w:cs="Times New Roman"/>
          <w:sz w:val="28"/>
          <w:szCs w:val="28"/>
        </w:rPr>
      </w:pPr>
    </w:p>
    <w:p w:rsidR="003D2DE1" w:rsidRDefault="00331DBA"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3D2DE1" w:rsidRDefault="003D2DE1" w:rsidP="00331E3B">
      <w:pPr>
        <w:spacing w:after="0" w:line="360" w:lineRule="auto"/>
        <w:jc w:val="both"/>
        <w:rPr>
          <w:rFonts w:ascii="Times New Roman" w:hAnsi="Times New Roman" w:cs="Times New Roman"/>
          <w:sz w:val="28"/>
          <w:szCs w:val="28"/>
        </w:rPr>
      </w:pPr>
    </w:p>
    <w:p w:rsidR="003D2DE1" w:rsidRDefault="003D2DE1" w:rsidP="00331E3B">
      <w:pPr>
        <w:spacing w:after="0" w:line="360" w:lineRule="auto"/>
        <w:jc w:val="both"/>
        <w:rPr>
          <w:rFonts w:ascii="Times New Roman" w:hAnsi="Times New Roman" w:cs="Times New Roman"/>
          <w:sz w:val="28"/>
          <w:szCs w:val="28"/>
        </w:rPr>
      </w:pPr>
    </w:p>
    <w:p w:rsidR="003D2DE1" w:rsidRDefault="003D2DE1" w:rsidP="00331E3B">
      <w:pPr>
        <w:spacing w:after="0" w:line="360" w:lineRule="auto"/>
        <w:jc w:val="both"/>
        <w:rPr>
          <w:rFonts w:ascii="Times New Roman" w:hAnsi="Times New Roman" w:cs="Times New Roman"/>
          <w:sz w:val="28"/>
          <w:szCs w:val="28"/>
        </w:rPr>
      </w:pPr>
    </w:p>
    <w:p w:rsidR="003D2DE1" w:rsidRDefault="003D2DE1" w:rsidP="00331E3B">
      <w:pPr>
        <w:spacing w:after="0" w:line="360" w:lineRule="auto"/>
        <w:jc w:val="both"/>
        <w:rPr>
          <w:rFonts w:ascii="Times New Roman" w:hAnsi="Times New Roman" w:cs="Times New Roman"/>
          <w:sz w:val="28"/>
          <w:szCs w:val="28"/>
        </w:rPr>
      </w:pPr>
    </w:p>
    <w:p w:rsidR="003D2DE1" w:rsidRDefault="003D2DE1" w:rsidP="00331E3B">
      <w:pPr>
        <w:spacing w:after="0" w:line="360" w:lineRule="auto"/>
        <w:jc w:val="both"/>
        <w:rPr>
          <w:rFonts w:ascii="Times New Roman" w:hAnsi="Times New Roman" w:cs="Times New Roman"/>
          <w:sz w:val="28"/>
          <w:szCs w:val="28"/>
        </w:rPr>
      </w:pPr>
    </w:p>
    <w:p w:rsidR="003D2DE1" w:rsidRDefault="003D2DE1" w:rsidP="00331E3B">
      <w:pPr>
        <w:spacing w:after="0" w:line="360" w:lineRule="auto"/>
        <w:jc w:val="both"/>
        <w:rPr>
          <w:rFonts w:ascii="Times New Roman" w:hAnsi="Times New Roman" w:cs="Times New Roman"/>
          <w:sz w:val="28"/>
          <w:szCs w:val="28"/>
        </w:rPr>
      </w:pPr>
    </w:p>
    <w:p w:rsidR="00E44653" w:rsidRPr="00E679E4" w:rsidRDefault="003D2DE1" w:rsidP="00331E3B">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00E44653" w:rsidRPr="00E679E4">
        <w:rPr>
          <w:rFonts w:ascii="Times New Roman" w:hAnsi="Times New Roman" w:cs="Times New Roman"/>
          <w:b/>
          <w:sz w:val="28"/>
          <w:szCs w:val="28"/>
        </w:rPr>
        <w:t>3 Методы совершенствования управленческой системы в Сбербанке с учетом мировой практики</w:t>
      </w:r>
    </w:p>
    <w:p w:rsidR="007B6BD8" w:rsidRPr="00E679E4" w:rsidRDefault="007B6BD8" w:rsidP="00331E3B">
      <w:pPr>
        <w:spacing w:after="0" w:line="360" w:lineRule="auto"/>
        <w:jc w:val="both"/>
        <w:rPr>
          <w:rFonts w:ascii="Times New Roman" w:hAnsi="Times New Roman" w:cs="Times New Roman"/>
          <w:b/>
          <w:sz w:val="28"/>
          <w:szCs w:val="28"/>
        </w:rPr>
      </w:pPr>
    </w:p>
    <w:p w:rsidR="00E44653" w:rsidRPr="00E679E4" w:rsidRDefault="00CD7E78" w:rsidP="00331E3B">
      <w:pPr>
        <w:spacing w:after="0" w:line="360" w:lineRule="auto"/>
        <w:jc w:val="both"/>
        <w:rPr>
          <w:rFonts w:ascii="Times New Roman" w:hAnsi="Times New Roman" w:cs="Times New Roman"/>
          <w:b/>
          <w:sz w:val="28"/>
          <w:szCs w:val="28"/>
        </w:rPr>
      </w:pPr>
      <w:r w:rsidRPr="00E679E4">
        <w:rPr>
          <w:rFonts w:ascii="Times New Roman" w:hAnsi="Times New Roman" w:cs="Times New Roman"/>
          <w:b/>
          <w:sz w:val="28"/>
          <w:szCs w:val="28"/>
        </w:rPr>
        <w:tab/>
      </w:r>
      <w:r w:rsidR="00E44653" w:rsidRPr="00E679E4">
        <w:rPr>
          <w:rFonts w:ascii="Times New Roman" w:hAnsi="Times New Roman" w:cs="Times New Roman"/>
          <w:b/>
          <w:sz w:val="28"/>
          <w:szCs w:val="28"/>
        </w:rPr>
        <w:t>3.1 Мероприятия и программы банка для повышения эффективности принятия управленческих решений</w:t>
      </w:r>
    </w:p>
    <w:p w:rsidR="007B6BD8" w:rsidRPr="00954D5B" w:rsidRDefault="007B6BD8" w:rsidP="00331E3B">
      <w:pPr>
        <w:spacing w:after="0" w:line="360" w:lineRule="auto"/>
        <w:jc w:val="both"/>
        <w:rPr>
          <w:rFonts w:ascii="Times New Roman" w:hAnsi="Times New Roman" w:cs="Times New Roman"/>
          <w:sz w:val="28"/>
          <w:szCs w:val="28"/>
        </w:rPr>
      </w:pPr>
    </w:p>
    <w:p w:rsidR="00402D7C"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02D7C" w:rsidRPr="00954D5B">
        <w:rPr>
          <w:rFonts w:ascii="Times New Roman" w:hAnsi="Times New Roman" w:cs="Times New Roman"/>
          <w:sz w:val="28"/>
          <w:szCs w:val="28"/>
        </w:rPr>
        <w:t>На эффективность деятельности ПАО «Сбербанка» во многом влияет качество принимаемых УР. Для того чтобы проанализировать качества решений можно обратиться к стратегии развития ПАО «Сбербанк», которая звучит так: «Сбер – доверенный помощник и навигатор в меняющемся мире: помогваем человеку, бизнесу и стране стабильно развиваться благодаря построению полностью интегрированной экосистемы»</w:t>
      </w:r>
      <w:r w:rsidR="007721FE" w:rsidRPr="00954D5B">
        <w:rPr>
          <w:rFonts w:ascii="Times New Roman" w:hAnsi="Times New Roman" w:cs="Times New Roman"/>
          <w:sz w:val="28"/>
          <w:szCs w:val="28"/>
        </w:rPr>
        <w:t>.</w:t>
      </w:r>
    </w:p>
    <w:p w:rsidR="00402D7C"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02D7C" w:rsidRPr="00954D5B">
        <w:rPr>
          <w:rFonts w:ascii="Times New Roman" w:hAnsi="Times New Roman" w:cs="Times New Roman"/>
          <w:sz w:val="28"/>
          <w:szCs w:val="28"/>
        </w:rPr>
        <w:t>В рамках этой стратег</w:t>
      </w:r>
      <w:r w:rsidR="00BB6D95" w:rsidRPr="00954D5B">
        <w:rPr>
          <w:rFonts w:ascii="Times New Roman" w:hAnsi="Times New Roman" w:cs="Times New Roman"/>
          <w:sz w:val="28"/>
          <w:szCs w:val="28"/>
        </w:rPr>
        <w:t>ии Сбербанк разработал ряд мероприятий</w:t>
      </w:r>
      <w:r w:rsidR="00402D7C" w:rsidRPr="00954D5B">
        <w:rPr>
          <w:rFonts w:ascii="Times New Roman" w:hAnsi="Times New Roman" w:cs="Times New Roman"/>
          <w:sz w:val="28"/>
          <w:szCs w:val="28"/>
        </w:rPr>
        <w:t xml:space="preserve"> </w:t>
      </w:r>
      <w:r w:rsidR="00402D7C" w:rsidRPr="00954D5B">
        <w:rPr>
          <w:rFonts w:ascii="Times New Roman" w:hAnsi="Times New Roman" w:cs="Times New Roman"/>
          <w:sz w:val="28"/>
          <w:szCs w:val="28"/>
          <w:lang w:val="en-GB"/>
        </w:rPr>
        <w:t>ESG</w:t>
      </w:r>
      <w:r w:rsidR="00402D7C" w:rsidRPr="00954D5B">
        <w:rPr>
          <w:rFonts w:ascii="Times New Roman" w:hAnsi="Times New Roman" w:cs="Times New Roman"/>
          <w:sz w:val="28"/>
          <w:szCs w:val="28"/>
        </w:rPr>
        <w:t xml:space="preserve"> (</w:t>
      </w:r>
      <w:r w:rsidR="00402D7C" w:rsidRPr="00954D5B">
        <w:rPr>
          <w:rFonts w:ascii="Times New Roman" w:hAnsi="Times New Roman" w:cs="Times New Roman"/>
          <w:sz w:val="28"/>
          <w:szCs w:val="28"/>
          <w:lang w:val="en-GB"/>
        </w:rPr>
        <w:t>En</w:t>
      </w:r>
      <w:r w:rsidR="00F54713" w:rsidRPr="00954D5B">
        <w:rPr>
          <w:rFonts w:ascii="Times New Roman" w:hAnsi="Times New Roman" w:cs="Times New Roman"/>
          <w:sz w:val="28"/>
          <w:szCs w:val="28"/>
          <w:lang w:val="en-GB"/>
        </w:rPr>
        <w:t>vironment</w:t>
      </w:r>
      <w:r w:rsidR="00F54713" w:rsidRPr="00954D5B">
        <w:rPr>
          <w:rFonts w:ascii="Times New Roman" w:hAnsi="Times New Roman" w:cs="Times New Roman"/>
          <w:sz w:val="28"/>
          <w:szCs w:val="28"/>
        </w:rPr>
        <w:t xml:space="preserve"> </w:t>
      </w:r>
      <w:r w:rsidR="00F54713" w:rsidRPr="00954D5B">
        <w:rPr>
          <w:rFonts w:ascii="Times New Roman" w:hAnsi="Times New Roman" w:cs="Times New Roman"/>
          <w:sz w:val="28"/>
          <w:szCs w:val="28"/>
          <w:lang w:val="en-GB"/>
        </w:rPr>
        <w:t>Social</w:t>
      </w:r>
      <w:r w:rsidR="00F54713" w:rsidRPr="00954D5B">
        <w:rPr>
          <w:rFonts w:ascii="Times New Roman" w:hAnsi="Times New Roman" w:cs="Times New Roman"/>
          <w:sz w:val="28"/>
          <w:szCs w:val="28"/>
        </w:rPr>
        <w:t xml:space="preserve"> </w:t>
      </w:r>
      <w:r w:rsidR="00F54713" w:rsidRPr="00954D5B">
        <w:rPr>
          <w:rFonts w:ascii="Times New Roman" w:hAnsi="Times New Roman" w:cs="Times New Roman"/>
          <w:sz w:val="28"/>
          <w:szCs w:val="28"/>
          <w:lang w:val="en-GB"/>
        </w:rPr>
        <w:t>Governance</w:t>
      </w:r>
      <w:r w:rsidR="00F54713" w:rsidRPr="00954D5B">
        <w:rPr>
          <w:rFonts w:ascii="Times New Roman" w:hAnsi="Times New Roman" w:cs="Times New Roman"/>
          <w:sz w:val="28"/>
          <w:szCs w:val="28"/>
        </w:rPr>
        <w:t>).</w:t>
      </w:r>
    </w:p>
    <w:p w:rsidR="007B6BD8"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C5058" w:rsidRPr="00954D5B">
        <w:rPr>
          <w:rFonts w:ascii="Times New Roman" w:hAnsi="Times New Roman" w:cs="Times New Roman"/>
          <w:sz w:val="28"/>
          <w:szCs w:val="28"/>
        </w:rPr>
        <w:t>Программа «</w:t>
      </w:r>
      <w:r w:rsidR="000C5058" w:rsidRPr="00954D5B">
        <w:rPr>
          <w:rFonts w:ascii="Times New Roman" w:hAnsi="Times New Roman" w:cs="Times New Roman"/>
          <w:sz w:val="28"/>
          <w:szCs w:val="28"/>
          <w:lang w:val="en-GB"/>
        </w:rPr>
        <w:t>Environment</w:t>
      </w:r>
      <w:r w:rsidR="000C5058" w:rsidRPr="00954D5B">
        <w:rPr>
          <w:rFonts w:ascii="Times New Roman" w:hAnsi="Times New Roman" w:cs="Times New Roman"/>
          <w:sz w:val="28"/>
          <w:szCs w:val="28"/>
        </w:rPr>
        <w:t xml:space="preserve">» предполагает: </w:t>
      </w:r>
    </w:p>
    <w:p w:rsidR="007B6BD8" w:rsidRDefault="009923AE"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0C5058" w:rsidRPr="007B6BD8">
        <w:rPr>
          <w:rFonts w:ascii="Times New Roman" w:hAnsi="Times New Roman" w:cs="Times New Roman"/>
          <w:sz w:val="28"/>
          <w:szCs w:val="28"/>
        </w:rPr>
        <w:t>переход на «зеленую» концепцию офисов;</w:t>
      </w:r>
    </w:p>
    <w:p w:rsidR="007B6BD8"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0C5058" w:rsidRPr="007B6BD8">
        <w:rPr>
          <w:rFonts w:ascii="Times New Roman" w:hAnsi="Times New Roman" w:cs="Times New Roman"/>
          <w:sz w:val="28"/>
          <w:szCs w:val="28"/>
        </w:rPr>
        <w:t>сокращение использования бумаги на 30% в год;</w:t>
      </w:r>
    </w:p>
    <w:p w:rsidR="007B6BD8"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0C5058" w:rsidRPr="007B6BD8">
        <w:rPr>
          <w:rFonts w:ascii="Times New Roman" w:hAnsi="Times New Roman" w:cs="Times New Roman"/>
          <w:sz w:val="28"/>
          <w:szCs w:val="28"/>
        </w:rPr>
        <w:t xml:space="preserve">полное соответствие программы мероприятиям </w:t>
      </w:r>
      <w:r w:rsidR="000C5058" w:rsidRPr="007B6BD8">
        <w:rPr>
          <w:rFonts w:ascii="Times New Roman" w:hAnsi="Times New Roman" w:cs="Times New Roman"/>
          <w:sz w:val="28"/>
          <w:szCs w:val="28"/>
          <w:lang w:val="en-GB"/>
        </w:rPr>
        <w:t>ESG</w:t>
      </w:r>
      <w:r w:rsidR="000C5058" w:rsidRPr="007B6BD8">
        <w:rPr>
          <w:rFonts w:ascii="Times New Roman" w:hAnsi="Times New Roman" w:cs="Times New Roman"/>
          <w:sz w:val="28"/>
          <w:szCs w:val="28"/>
        </w:rPr>
        <w:t>;</w:t>
      </w:r>
    </w:p>
    <w:p w:rsidR="009923AE" w:rsidRDefault="00CD7E78" w:rsidP="009923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6BD8">
        <w:rPr>
          <w:rFonts w:ascii="Times New Roman" w:hAnsi="Times New Roman" w:cs="Times New Roman"/>
          <w:sz w:val="28"/>
          <w:szCs w:val="28"/>
        </w:rPr>
        <w:t xml:space="preserve">– </w:t>
      </w:r>
      <w:r w:rsidR="000C5058" w:rsidRPr="007B6BD8">
        <w:rPr>
          <w:rFonts w:ascii="Times New Roman" w:hAnsi="Times New Roman" w:cs="Times New Roman"/>
          <w:sz w:val="28"/>
          <w:szCs w:val="28"/>
        </w:rPr>
        <w:t>расчет углеродного следа с 2021 года.</w:t>
      </w:r>
    </w:p>
    <w:p w:rsidR="000C5058" w:rsidRPr="00954D5B" w:rsidRDefault="009923AE" w:rsidP="009923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C5058" w:rsidRPr="00954D5B">
        <w:rPr>
          <w:rFonts w:ascii="Times New Roman" w:hAnsi="Times New Roman" w:cs="Times New Roman"/>
          <w:sz w:val="28"/>
          <w:szCs w:val="28"/>
        </w:rPr>
        <w:t>Программа «</w:t>
      </w:r>
      <w:r w:rsidR="000C5058" w:rsidRPr="00954D5B">
        <w:rPr>
          <w:rFonts w:ascii="Times New Roman" w:hAnsi="Times New Roman" w:cs="Times New Roman"/>
          <w:sz w:val="28"/>
          <w:szCs w:val="28"/>
          <w:lang w:val="en-GB"/>
        </w:rPr>
        <w:t>Social</w:t>
      </w:r>
      <w:r w:rsidR="000C5058" w:rsidRPr="00954D5B">
        <w:rPr>
          <w:rFonts w:ascii="Times New Roman" w:hAnsi="Times New Roman" w:cs="Times New Roman"/>
          <w:sz w:val="28"/>
          <w:szCs w:val="28"/>
        </w:rPr>
        <w:t>» имеет 2 направленности.</w:t>
      </w:r>
    </w:p>
    <w:p w:rsidR="000C5058"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C5058" w:rsidRPr="00954D5B">
        <w:rPr>
          <w:rFonts w:ascii="Times New Roman" w:hAnsi="Times New Roman" w:cs="Times New Roman"/>
          <w:sz w:val="28"/>
          <w:szCs w:val="28"/>
        </w:rPr>
        <w:t xml:space="preserve">1. Для сотрудников: высокая вовлеченность, равные возможности и доступная инклюзивная среда, а также волонтерство. </w:t>
      </w:r>
    </w:p>
    <w:p w:rsidR="000C5058"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C5058" w:rsidRPr="00954D5B">
        <w:rPr>
          <w:rFonts w:ascii="Times New Roman" w:hAnsi="Times New Roman" w:cs="Times New Roman"/>
          <w:sz w:val="28"/>
          <w:szCs w:val="28"/>
        </w:rPr>
        <w:t>2. Для страны: поддержка малого бизнеса, развитие национального благосостояния с помощью финансовых услуг.</w:t>
      </w:r>
    </w:p>
    <w:p w:rsidR="007721FE" w:rsidRPr="00BA5A19"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C5058" w:rsidRPr="00954D5B">
        <w:rPr>
          <w:rFonts w:ascii="Times New Roman" w:hAnsi="Times New Roman" w:cs="Times New Roman"/>
          <w:sz w:val="28"/>
          <w:szCs w:val="28"/>
        </w:rPr>
        <w:t>В основе программы «</w:t>
      </w:r>
      <w:r w:rsidR="000C5058" w:rsidRPr="00954D5B">
        <w:rPr>
          <w:rFonts w:ascii="Times New Roman" w:hAnsi="Times New Roman" w:cs="Times New Roman"/>
          <w:sz w:val="28"/>
          <w:szCs w:val="28"/>
          <w:lang w:val="en-GB"/>
        </w:rPr>
        <w:t>Governance</w:t>
      </w:r>
      <w:r w:rsidR="000C5058" w:rsidRPr="00954D5B">
        <w:rPr>
          <w:rFonts w:ascii="Times New Roman" w:hAnsi="Times New Roman" w:cs="Times New Roman"/>
          <w:sz w:val="28"/>
          <w:szCs w:val="28"/>
        </w:rPr>
        <w:t xml:space="preserve">» лежит совершенствование принципов и структуры управления и участие в глобальных инициативах. </w:t>
      </w:r>
    </w:p>
    <w:p w:rsidR="00EE5083"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E5083" w:rsidRPr="00954D5B">
        <w:rPr>
          <w:rFonts w:ascii="Times New Roman" w:hAnsi="Times New Roman" w:cs="Times New Roman"/>
          <w:sz w:val="28"/>
          <w:szCs w:val="28"/>
        </w:rPr>
        <w:t>Особенностью системы</w:t>
      </w:r>
      <w:r w:rsidR="007721FE" w:rsidRPr="00954D5B">
        <w:rPr>
          <w:rFonts w:ascii="Times New Roman" w:hAnsi="Times New Roman" w:cs="Times New Roman"/>
          <w:sz w:val="28"/>
          <w:szCs w:val="28"/>
        </w:rPr>
        <w:t xml:space="preserve"> </w:t>
      </w:r>
      <w:r w:rsidR="00EE5083" w:rsidRPr="00954D5B">
        <w:rPr>
          <w:rFonts w:ascii="Times New Roman" w:hAnsi="Times New Roman" w:cs="Times New Roman"/>
          <w:sz w:val="28"/>
          <w:szCs w:val="28"/>
        </w:rPr>
        <w:t xml:space="preserve">принятия управленческих решений ПАО «Сбербанк» является </w:t>
      </w:r>
      <w:r w:rsidR="00DA3A40">
        <w:rPr>
          <w:rFonts w:ascii="Times New Roman" w:hAnsi="Times New Roman" w:cs="Times New Roman"/>
          <w:sz w:val="28"/>
          <w:szCs w:val="28"/>
        </w:rPr>
        <w:t>ее постоянное совершенствование</w:t>
      </w:r>
      <w:r w:rsidR="00EE5083" w:rsidRPr="00954D5B">
        <w:rPr>
          <w:rFonts w:ascii="Times New Roman" w:hAnsi="Times New Roman" w:cs="Times New Roman"/>
          <w:sz w:val="28"/>
          <w:szCs w:val="28"/>
        </w:rPr>
        <w:t xml:space="preserve"> </w:t>
      </w:r>
      <w:r w:rsidR="002C0683" w:rsidRPr="00BA5A19">
        <w:rPr>
          <w:rFonts w:ascii="Times New Roman" w:hAnsi="Times New Roman" w:cs="Times New Roman"/>
          <w:sz w:val="28"/>
          <w:szCs w:val="28"/>
        </w:rPr>
        <w:t>[35]</w:t>
      </w:r>
      <w:r w:rsidR="00DA3A40">
        <w:rPr>
          <w:rFonts w:ascii="Times New Roman" w:hAnsi="Times New Roman" w:cs="Times New Roman"/>
          <w:sz w:val="28"/>
          <w:szCs w:val="28"/>
        </w:rPr>
        <w:t>.</w:t>
      </w:r>
      <w:r w:rsidR="002C0683" w:rsidRPr="00BA5A19">
        <w:rPr>
          <w:rFonts w:ascii="Times New Roman" w:hAnsi="Times New Roman" w:cs="Times New Roman"/>
          <w:sz w:val="28"/>
          <w:szCs w:val="28"/>
        </w:rPr>
        <w:t xml:space="preserve"> </w:t>
      </w:r>
      <w:r w:rsidR="00EE5083" w:rsidRPr="00954D5B">
        <w:rPr>
          <w:rFonts w:ascii="Times New Roman" w:hAnsi="Times New Roman" w:cs="Times New Roman"/>
          <w:sz w:val="28"/>
          <w:szCs w:val="28"/>
        </w:rPr>
        <w:t xml:space="preserve">Существенно на нее повлияла стратегия банка за 2019 год. В рамках направлений развития согласно этой стратегии был принят ряд решений по повышению </w:t>
      </w:r>
      <w:r w:rsidR="00EE5083" w:rsidRPr="00954D5B">
        <w:rPr>
          <w:rFonts w:ascii="Times New Roman" w:hAnsi="Times New Roman" w:cs="Times New Roman"/>
          <w:sz w:val="28"/>
          <w:szCs w:val="28"/>
        </w:rPr>
        <w:lastRenderedPageBreak/>
        <w:t>эффективности деятельности банка. Программа мероприятий включала в себя несколько пунктов.</w:t>
      </w:r>
    </w:p>
    <w:p w:rsidR="00EE5083"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E5083" w:rsidRPr="00954D5B">
        <w:rPr>
          <w:rFonts w:ascii="Times New Roman" w:hAnsi="Times New Roman" w:cs="Times New Roman"/>
          <w:sz w:val="28"/>
          <w:szCs w:val="28"/>
        </w:rPr>
        <w:t>1. Внедрение программы «Лицом к клиенту».</w:t>
      </w:r>
    </w:p>
    <w:p w:rsidR="00EE5083"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E5083" w:rsidRPr="00954D5B">
        <w:rPr>
          <w:rFonts w:ascii="Times New Roman" w:hAnsi="Times New Roman" w:cs="Times New Roman"/>
          <w:sz w:val="28"/>
          <w:szCs w:val="28"/>
        </w:rPr>
        <w:t>2. Осуществление стандартизации функций и перевод процессов организации в промышленное русло.</w:t>
      </w:r>
    </w:p>
    <w:p w:rsidR="00EE5083"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E5083" w:rsidRPr="00954D5B">
        <w:rPr>
          <w:rFonts w:ascii="Times New Roman" w:hAnsi="Times New Roman" w:cs="Times New Roman"/>
          <w:sz w:val="28"/>
          <w:szCs w:val="28"/>
        </w:rPr>
        <w:t>3. Введение идеологии постоянного совершенствования.</w:t>
      </w:r>
    </w:p>
    <w:p w:rsidR="00EE5083"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E5083" w:rsidRPr="00954D5B">
        <w:rPr>
          <w:rFonts w:ascii="Times New Roman" w:hAnsi="Times New Roman" w:cs="Times New Roman"/>
          <w:sz w:val="28"/>
          <w:szCs w:val="28"/>
        </w:rPr>
        <w:t xml:space="preserve">4. </w:t>
      </w:r>
      <w:r w:rsidR="007B3992" w:rsidRPr="00954D5B">
        <w:rPr>
          <w:rFonts w:ascii="Times New Roman" w:hAnsi="Times New Roman" w:cs="Times New Roman"/>
          <w:sz w:val="28"/>
          <w:szCs w:val="28"/>
        </w:rPr>
        <w:t>Модернизация системы управления персоналом.</w:t>
      </w:r>
    </w:p>
    <w:p w:rsidR="007B3992"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3992" w:rsidRPr="00954D5B">
        <w:rPr>
          <w:rFonts w:ascii="Times New Roman" w:hAnsi="Times New Roman" w:cs="Times New Roman"/>
          <w:sz w:val="28"/>
          <w:szCs w:val="28"/>
        </w:rPr>
        <w:t>5. Повышение эффективности операций с иностранными клиентами.</w:t>
      </w:r>
    </w:p>
    <w:p w:rsidR="00061674"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61674" w:rsidRPr="00954D5B">
        <w:rPr>
          <w:rFonts w:ascii="Times New Roman" w:hAnsi="Times New Roman" w:cs="Times New Roman"/>
          <w:sz w:val="28"/>
          <w:szCs w:val="28"/>
        </w:rPr>
        <w:t>В ПАО «Сбербанк» используется множество способов повышения качества управленческих решений. Наиболее общими из них являются следующие способы.</w:t>
      </w:r>
    </w:p>
    <w:p w:rsidR="00061674"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61674" w:rsidRPr="00954D5B">
        <w:rPr>
          <w:rFonts w:ascii="Times New Roman" w:hAnsi="Times New Roman" w:cs="Times New Roman"/>
          <w:sz w:val="28"/>
          <w:szCs w:val="28"/>
        </w:rPr>
        <w:t>1. Наличие качественной и полноценной информации о решаемой проблеме.</w:t>
      </w:r>
    </w:p>
    <w:p w:rsidR="00061674"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61674" w:rsidRPr="00954D5B">
        <w:rPr>
          <w:rFonts w:ascii="Times New Roman" w:hAnsi="Times New Roman" w:cs="Times New Roman"/>
          <w:sz w:val="28"/>
          <w:szCs w:val="28"/>
        </w:rPr>
        <w:t>2. Применение научных методов при разработке УР.</w:t>
      </w:r>
    </w:p>
    <w:p w:rsidR="00061674" w:rsidRPr="00BA5A19"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61674" w:rsidRPr="00954D5B">
        <w:rPr>
          <w:rFonts w:ascii="Times New Roman" w:hAnsi="Times New Roman" w:cs="Times New Roman"/>
          <w:sz w:val="28"/>
          <w:szCs w:val="28"/>
        </w:rPr>
        <w:t>3. Автоматизация процессов разработки и ре</w:t>
      </w:r>
      <w:r w:rsidR="00DA3A40">
        <w:rPr>
          <w:rFonts w:ascii="Times New Roman" w:hAnsi="Times New Roman" w:cs="Times New Roman"/>
          <w:sz w:val="28"/>
          <w:szCs w:val="28"/>
        </w:rPr>
        <w:t>ализации управленческих решений</w:t>
      </w:r>
      <w:r w:rsidR="00061674" w:rsidRPr="00954D5B">
        <w:rPr>
          <w:rFonts w:ascii="Times New Roman" w:hAnsi="Times New Roman" w:cs="Times New Roman"/>
          <w:sz w:val="28"/>
          <w:szCs w:val="28"/>
        </w:rPr>
        <w:t xml:space="preserve"> </w:t>
      </w:r>
      <w:r w:rsidR="002449B3" w:rsidRPr="00BA5A19">
        <w:rPr>
          <w:rFonts w:ascii="Times New Roman" w:hAnsi="Times New Roman" w:cs="Times New Roman"/>
          <w:sz w:val="28"/>
          <w:szCs w:val="28"/>
        </w:rPr>
        <w:t>[34]</w:t>
      </w:r>
      <w:r w:rsidR="00DA3A40">
        <w:rPr>
          <w:rFonts w:ascii="Times New Roman" w:hAnsi="Times New Roman" w:cs="Times New Roman"/>
          <w:sz w:val="28"/>
          <w:szCs w:val="28"/>
        </w:rPr>
        <w:t>.</w:t>
      </w:r>
    </w:p>
    <w:p w:rsidR="00423533"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B647B" w:rsidRPr="00954D5B">
        <w:rPr>
          <w:rFonts w:ascii="Times New Roman" w:hAnsi="Times New Roman" w:cs="Times New Roman"/>
          <w:sz w:val="28"/>
          <w:szCs w:val="28"/>
        </w:rPr>
        <w:t>Так как ПАО «Сбербанк» финансовая организация, ее важным аспектом деятельности является принятие УР в области п</w:t>
      </w:r>
      <w:r w:rsidR="00423533" w:rsidRPr="00954D5B">
        <w:rPr>
          <w:rFonts w:ascii="Times New Roman" w:hAnsi="Times New Roman" w:cs="Times New Roman"/>
          <w:sz w:val="28"/>
          <w:szCs w:val="28"/>
        </w:rPr>
        <w:t>редоставления банковских услуг. Соответственно банк проводит ряд мероприятий для повышения качества управления банковскими услугами.</w:t>
      </w:r>
    </w:p>
    <w:p w:rsidR="005B647B"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9923AE">
        <w:rPr>
          <w:rFonts w:ascii="Times New Roman" w:hAnsi="Times New Roman" w:cs="Times New Roman"/>
          <w:sz w:val="28"/>
          <w:szCs w:val="28"/>
        </w:rPr>
        <w:t>Во</w:t>
      </w:r>
      <w:r w:rsidR="009923AE" w:rsidRPr="00D90552">
        <w:rPr>
          <w:rFonts w:ascii="Times New Roman" w:hAnsi="Times New Roman" w:cs="Times New Roman"/>
          <w:sz w:val="28"/>
          <w:szCs w:val="28"/>
        </w:rPr>
        <w:t>–</w:t>
      </w:r>
      <w:r w:rsidR="00423533" w:rsidRPr="00954D5B">
        <w:rPr>
          <w:rFonts w:ascii="Times New Roman" w:hAnsi="Times New Roman" w:cs="Times New Roman"/>
          <w:sz w:val="28"/>
          <w:szCs w:val="28"/>
        </w:rPr>
        <w:t>первых</w:t>
      </w:r>
      <w:proofErr w:type="gramEnd"/>
      <w:r w:rsidR="00423533" w:rsidRPr="00954D5B">
        <w:rPr>
          <w:rFonts w:ascii="Times New Roman" w:hAnsi="Times New Roman" w:cs="Times New Roman"/>
          <w:sz w:val="28"/>
          <w:szCs w:val="28"/>
        </w:rPr>
        <w:t xml:space="preserve">, это улучшение кредитного портфеля банка. Мероприятие включает в себя оценку кредитоспособности заемщиков и проведение работы по возврату кредиторских задолженностей. </w:t>
      </w:r>
    </w:p>
    <w:p w:rsidR="00325C24"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9923AE">
        <w:rPr>
          <w:rFonts w:ascii="Times New Roman" w:hAnsi="Times New Roman" w:cs="Times New Roman"/>
          <w:sz w:val="28"/>
          <w:szCs w:val="28"/>
        </w:rPr>
        <w:t>Во</w:t>
      </w:r>
      <w:r w:rsidR="009923AE" w:rsidRPr="00D90552">
        <w:rPr>
          <w:rFonts w:ascii="Times New Roman" w:hAnsi="Times New Roman" w:cs="Times New Roman"/>
          <w:sz w:val="28"/>
          <w:szCs w:val="28"/>
        </w:rPr>
        <w:t>–</w:t>
      </w:r>
      <w:r w:rsidR="00325C24" w:rsidRPr="00954D5B">
        <w:rPr>
          <w:rFonts w:ascii="Times New Roman" w:hAnsi="Times New Roman" w:cs="Times New Roman"/>
          <w:sz w:val="28"/>
          <w:szCs w:val="28"/>
        </w:rPr>
        <w:t>вторых</w:t>
      </w:r>
      <w:proofErr w:type="gramEnd"/>
      <w:r w:rsidR="00325C24" w:rsidRPr="00954D5B">
        <w:rPr>
          <w:rFonts w:ascii="Times New Roman" w:hAnsi="Times New Roman" w:cs="Times New Roman"/>
          <w:sz w:val="28"/>
          <w:szCs w:val="28"/>
        </w:rPr>
        <w:t>, укрепление ресурсной базы помогает активизировать привлечение срочных видов вкладов, как в России, так и за рубежом.</w:t>
      </w:r>
    </w:p>
    <w:p w:rsidR="00F92DBC"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86CEB" w:rsidRPr="00954D5B">
        <w:rPr>
          <w:rFonts w:ascii="Times New Roman" w:hAnsi="Times New Roman" w:cs="Times New Roman"/>
          <w:sz w:val="28"/>
          <w:szCs w:val="28"/>
        </w:rPr>
        <w:t>Немаловажный вклад в систему вносит и расширение клиентских услуг банка. Программа предполагает:</w:t>
      </w:r>
    </w:p>
    <w:p w:rsidR="00F92DBC" w:rsidRDefault="009923AE"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92DBC">
        <w:rPr>
          <w:rFonts w:ascii="Times New Roman" w:hAnsi="Times New Roman" w:cs="Times New Roman"/>
          <w:sz w:val="28"/>
          <w:szCs w:val="28"/>
        </w:rPr>
        <w:t xml:space="preserve">– </w:t>
      </w:r>
      <w:r w:rsidR="00325C24" w:rsidRPr="00F92DBC">
        <w:rPr>
          <w:rFonts w:ascii="Times New Roman" w:hAnsi="Times New Roman" w:cs="Times New Roman"/>
          <w:sz w:val="28"/>
          <w:szCs w:val="28"/>
        </w:rPr>
        <w:t>развитие новых видов услуг;</w:t>
      </w:r>
    </w:p>
    <w:p w:rsidR="00F92DBC"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92DBC">
        <w:rPr>
          <w:rFonts w:ascii="Times New Roman" w:hAnsi="Times New Roman" w:cs="Times New Roman"/>
          <w:sz w:val="28"/>
          <w:szCs w:val="28"/>
        </w:rPr>
        <w:t xml:space="preserve">– </w:t>
      </w:r>
      <w:r w:rsidR="00325C24" w:rsidRPr="00F92DBC">
        <w:rPr>
          <w:rFonts w:ascii="Times New Roman" w:hAnsi="Times New Roman" w:cs="Times New Roman"/>
          <w:sz w:val="28"/>
          <w:szCs w:val="28"/>
        </w:rPr>
        <w:t>привлечение новых клиентов;</w:t>
      </w:r>
    </w:p>
    <w:p w:rsidR="00325C24" w:rsidRPr="00F92DBC"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92DBC">
        <w:rPr>
          <w:rFonts w:ascii="Times New Roman" w:hAnsi="Times New Roman" w:cs="Times New Roman"/>
          <w:sz w:val="28"/>
          <w:szCs w:val="28"/>
        </w:rPr>
        <w:t xml:space="preserve">– </w:t>
      </w:r>
      <w:r w:rsidR="00325C24" w:rsidRPr="00F92DBC">
        <w:rPr>
          <w:rFonts w:ascii="Times New Roman" w:hAnsi="Times New Roman" w:cs="Times New Roman"/>
          <w:sz w:val="28"/>
          <w:szCs w:val="28"/>
        </w:rPr>
        <w:t>увеличение объемов выдачи кредитов.</w:t>
      </w:r>
    </w:p>
    <w:p w:rsidR="003C1778"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C1778" w:rsidRPr="00954D5B">
        <w:rPr>
          <w:rFonts w:ascii="Times New Roman" w:hAnsi="Times New Roman" w:cs="Times New Roman"/>
          <w:sz w:val="28"/>
          <w:szCs w:val="28"/>
        </w:rPr>
        <w:t xml:space="preserve">Последним направлением в области банковских услуг являются мероприятия по уменьшению расходов. </w:t>
      </w:r>
    </w:p>
    <w:p w:rsidR="003C1778"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127EC" w:rsidRPr="00954D5B">
        <w:rPr>
          <w:rFonts w:ascii="Times New Roman" w:hAnsi="Times New Roman" w:cs="Times New Roman"/>
          <w:sz w:val="28"/>
          <w:szCs w:val="28"/>
        </w:rPr>
        <w:t xml:space="preserve">Наиболее эффективными, я считаю, </w:t>
      </w:r>
      <w:r w:rsidR="00F57C45" w:rsidRPr="00954D5B">
        <w:rPr>
          <w:rFonts w:ascii="Times New Roman" w:hAnsi="Times New Roman" w:cs="Times New Roman"/>
          <w:sz w:val="28"/>
          <w:szCs w:val="28"/>
        </w:rPr>
        <w:t xml:space="preserve">должны быть решения, принимаемые в условиях неопределенности. Эффективность функционирования системы управления рисками в коммерческом банке является одной из ключевых проблем. </w:t>
      </w:r>
    </w:p>
    <w:p w:rsidR="00954D5B" w:rsidRPr="00954D5B"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54D5B" w:rsidRPr="00954D5B">
        <w:rPr>
          <w:rFonts w:ascii="Times New Roman" w:hAnsi="Times New Roman" w:cs="Times New Roman"/>
          <w:sz w:val="28"/>
          <w:szCs w:val="28"/>
        </w:rPr>
        <w:t xml:space="preserve">В результате возникновения этой проблемы в ПАО «Сбербанк» появляется необходимость внедрения моделей управления рисковыми ситуациями. </w:t>
      </w:r>
    </w:p>
    <w:p w:rsidR="00954D5B" w:rsidRPr="00BA5A19" w:rsidRDefault="00CD7E78" w:rsidP="00331E3B">
      <w:pPr>
        <w:pStyle w:val="a5"/>
        <w:spacing w:line="360" w:lineRule="auto"/>
        <w:ind w:right="107" w:firstLine="0"/>
      </w:pPr>
      <w:r>
        <w:tab/>
      </w:r>
      <w:r w:rsidR="00954D5B" w:rsidRPr="00954D5B">
        <w:t>Не так давно набрала популярность в применении такая модель управления рисками, как модель COSO ERM, которая учитывает осуществление контрольных процедур, обеспечивающих получение данных об эффективности регулирования рисков, а также мониторинг этих рисков. В рамках данной модели применяется показатель степени толерантности к риску, который описывает наименьший</w:t>
      </w:r>
      <w:r w:rsidR="00DA3A40">
        <w:t xml:space="preserve"> приемлемый для банка результат</w:t>
      </w:r>
      <w:r w:rsidR="00235BA0" w:rsidRPr="00235BA0">
        <w:t xml:space="preserve"> </w:t>
      </w:r>
      <w:r w:rsidR="00235BA0" w:rsidRPr="00BA5A19">
        <w:t xml:space="preserve">[12, </w:t>
      </w:r>
      <w:r w:rsidR="00235BA0">
        <w:rPr>
          <w:lang w:val="en-GB"/>
        </w:rPr>
        <w:t>c</w:t>
      </w:r>
      <w:r w:rsidR="00DA3A40">
        <w:t>.265].</w:t>
      </w:r>
    </w:p>
    <w:p w:rsidR="00954D5B" w:rsidRDefault="00CD7E78" w:rsidP="00331E3B">
      <w:pPr>
        <w:pStyle w:val="a5"/>
        <w:spacing w:line="360" w:lineRule="auto"/>
        <w:ind w:right="107" w:firstLine="0"/>
      </w:pPr>
      <w:r>
        <w:tab/>
      </w:r>
      <w:r w:rsidR="00954D5B">
        <w:t>В последнее время некоторые банки используют концепцию сбалансированной системы показателей. Потребность в результативном управлении рисками компании требует решения методических вопросов интеграции BSC и системы риск – менеджмента банковской организации с целью построения эффективной системы управления банковскими рисками.</w:t>
      </w:r>
    </w:p>
    <w:p w:rsidR="00B51C8F" w:rsidRDefault="00CD7E78" w:rsidP="00331E3B">
      <w:pPr>
        <w:pStyle w:val="a5"/>
        <w:spacing w:line="360" w:lineRule="auto"/>
        <w:ind w:right="107" w:firstLine="0"/>
      </w:pPr>
      <w:r>
        <w:tab/>
      </w:r>
      <w:r w:rsidR="00B51C8F">
        <w:t>Важную роль в процессе управлениями рисками играют внутренние аудиторы. В их компетенции входит оценка эффективности системы управления рисками и разработка рекомендаций по ее оптимизации.</w:t>
      </w:r>
    </w:p>
    <w:p w:rsidR="00954D5B" w:rsidRDefault="00954D5B" w:rsidP="00331E3B">
      <w:pPr>
        <w:pStyle w:val="a5"/>
        <w:spacing w:line="360" w:lineRule="auto"/>
        <w:ind w:right="107" w:firstLine="0"/>
      </w:pPr>
    </w:p>
    <w:p w:rsidR="00B51C8F" w:rsidRPr="00E679E4" w:rsidRDefault="00CD7E78" w:rsidP="00331E3B">
      <w:pPr>
        <w:pStyle w:val="a5"/>
        <w:spacing w:line="360" w:lineRule="auto"/>
        <w:ind w:right="107" w:firstLine="0"/>
        <w:rPr>
          <w:b/>
        </w:rPr>
      </w:pPr>
      <w:r>
        <w:tab/>
      </w:r>
      <w:r w:rsidR="00B51C8F" w:rsidRPr="00E679E4">
        <w:rPr>
          <w:b/>
        </w:rPr>
        <w:t xml:space="preserve">3.2 Рекомендации для выбора наилучшего способа улучшения управленческой системы ПАО «Сбербанк» </w:t>
      </w:r>
    </w:p>
    <w:p w:rsidR="00F92DBC" w:rsidRDefault="00F92DBC" w:rsidP="00331E3B">
      <w:pPr>
        <w:pStyle w:val="a5"/>
        <w:spacing w:line="360" w:lineRule="auto"/>
        <w:ind w:right="108" w:firstLine="0"/>
      </w:pPr>
    </w:p>
    <w:p w:rsidR="00B51C8F" w:rsidRDefault="00CD7E78" w:rsidP="00331E3B">
      <w:pPr>
        <w:pStyle w:val="a5"/>
        <w:spacing w:line="360" w:lineRule="auto"/>
        <w:ind w:right="108" w:firstLine="0"/>
      </w:pPr>
      <w:r>
        <w:tab/>
      </w:r>
      <w:r w:rsidR="00096233">
        <w:t xml:space="preserve">Для совершенствования </w:t>
      </w:r>
      <w:r w:rsidR="00B1301B">
        <w:t xml:space="preserve">управленческой системы существует ряд </w:t>
      </w:r>
      <w:r w:rsidR="00B1301B">
        <w:lastRenderedPageBreak/>
        <w:t>рекомендаций</w:t>
      </w:r>
      <w:r w:rsidR="00E679E4">
        <w:t xml:space="preserve"> для выбора наилучшего способа</w:t>
      </w:r>
      <w:r w:rsidR="00B1301B">
        <w:t xml:space="preserve">. </w:t>
      </w:r>
    </w:p>
    <w:p w:rsidR="00B1301B" w:rsidRDefault="00CD7E78" w:rsidP="00331E3B">
      <w:pPr>
        <w:pStyle w:val="a5"/>
        <w:spacing w:line="360" w:lineRule="auto"/>
        <w:ind w:right="108" w:firstLine="0"/>
      </w:pPr>
      <w:r>
        <w:tab/>
      </w:r>
      <w:r w:rsidR="00E3169D">
        <w:t>1)</w:t>
      </w:r>
      <w:r w:rsidR="00B1301B">
        <w:t xml:space="preserve"> ЛПР следует брать во внимание несколько вариантов решения, но в конечном итоге решение должно быть безальтернативным.</w:t>
      </w:r>
    </w:p>
    <w:p w:rsidR="0069754B" w:rsidRDefault="00CD7E78" w:rsidP="00331E3B">
      <w:pPr>
        <w:pStyle w:val="a5"/>
        <w:spacing w:line="360" w:lineRule="auto"/>
        <w:ind w:right="108" w:firstLine="0"/>
      </w:pPr>
      <w:r>
        <w:tab/>
      </w:r>
      <w:r w:rsidR="00E3169D">
        <w:t>2)</w:t>
      </w:r>
      <w:r w:rsidR="00B1301B">
        <w:t xml:space="preserve"> </w:t>
      </w:r>
      <w:r w:rsidR="0069754B">
        <w:t>Для большей эффективности следует сосредоточиться на решение одной конкретной проблемы.</w:t>
      </w:r>
    </w:p>
    <w:p w:rsidR="00B1301B" w:rsidRDefault="00CD7E78" w:rsidP="00331E3B">
      <w:pPr>
        <w:pStyle w:val="a5"/>
        <w:spacing w:line="360" w:lineRule="auto"/>
        <w:ind w:right="108" w:firstLine="0"/>
      </w:pPr>
      <w:r>
        <w:tab/>
      </w:r>
      <w:r w:rsidR="00E3169D">
        <w:t>3)</w:t>
      </w:r>
      <w:r w:rsidR="0069754B">
        <w:t xml:space="preserve"> </w:t>
      </w:r>
      <w:r w:rsidR="00B1301B">
        <w:t xml:space="preserve"> </w:t>
      </w:r>
      <w:r w:rsidR="002E1631">
        <w:t xml:space="preserve">Решения должны быть эффективными. Для этого организации следует создавать собрания, во время которых можно будет высказать несколько альтернатив и выбрать наиболее эффективное. </w:t>
      </w:r>
    </w:p>
    <w:p w:rsidR="002E1631" w:rsidRDefault="00CD7E78" w:rsidP="00331E3B">
      <w:pPr>
        <w:pStyle w:val="a5"/>
        <w:spacing w:line="360" w:lineRule="auto"/>
        <w:ind w:right="108" w:firstLine="0"/>
      </w:pPr>
      <w:r>
        <w:tab/>
      </w:r>
      <w:r w:rsidR="00207CC2">
        <w:t xml:space="preserve">Я думаю, эффективная управленческая система должна соответствовать следующим требованиям: динамичность, экономичность и вариативность, т.е. возможность применять разные подходы к управлению организацией. </w:t>
      </w:r>
    </w:p>
    <w:p w:rsidR="00207CC2" w:rsidRDefault="00CD7E78" w:rsidP="00331E3B">
      <w:pPr>
        <w:pStyle w:val="a5"/>
        <w:spacing w:line="360" w:lineRule="auto"/>
        <w:ind w:right="108" w:firstLine="0"/>
      </w:pPr>
      <w:r>
        <w:tab/>
      </w:r>
      <w:r w:rsidR="00207CC2">
        <w:t>При этом Сбербанк должен решить следующие задачи.</w:t>
      </w:r>
    </w:p>
    <w:p w:rsidR="00207CC2" w:rsidRDefault="00CD7E78" w:rsidP="00331E3B">
      <w:pPr>
        <w:pStyle w:val="a5"/>
        <w:spacing w:line="360" w:lineRule="auto"/>
        <w:ind w:right="108" w:firstLine="0"/>
      </w:pPr>
      <w:r>
        <w:tab/>
      </w:r>
      <w:r w:rsidR="00E3169D">
        <w:t>1)</w:t>
      </w:r>
      <w:r w:rsidR="00207CC2">
        <w:t xml:space="preserve"> Формирование эффективной системы не только в России, но и на международном рынке.</w:t>
      </w:r>
    </w:p>
    <w:p w:rsidR="00207CC2" w:rsidRDefault="00CD7E78" w:rsidP="00331E3B">
      <w:pPr>
        <w:pStyle w:val="a5"/>
        <w:spacing w:line="360" w:lineRule="auto"/>
        <w:ind w:right="108" w:firstLine="0"/>
      </w:pPr>
      <w:r>
        <w:tab/>
      </w:r>
      <w:r w:rsidR="00E3169D">
        <w:t>2)</w:t>
      </w:r>
      <w:r w:rsidR="00207CC2">
        <w:t xml:space="preserve"> Повышение самостоятельности отделений ПАО «Сбербанк».</w:t>
      </w:r>
    </w:p>
    <w:p w:rsidR="00207CC2" w:rsidRDefault="00CD7E78" w:rsidP="00331E3B">
      <w:pPr>
        <w:pStyle w:val="a5"/>
        <w:spacing w:line="360" w:lineRule="auto"/>
        <w:ind w:right="108" w:firstLine="0"/>
      </w:pPr>
      <w:r>
        <w:tab/>
      </w:r>
      <w:r w:rsidR="00E3169D">
        <w:t>3)</w:t>
      </w:r>
      <w:r w:rsidR="00207CC2">
        <w:t xml:space="preserve"> Выделение нескольких уровней корпоративного управления.</w:t>
      </w:r>
    </w:p>
    <w:p w:rsidR="00207CC2" w:rsidRDefault="00CD7E78" w:rsidP="00331E3B">
      <w:pPr>
        <w:pStyle w:val="a5"/>
        <w:spacing w:line="360" w:lineRule="auto"/>
        <w:ind w:right="108" w:firstLine="0"/>
      </w:pPr>
      <w:r>
        <w:tab/>
      </w:r>
      <w:r w:rsidR="00E3169D">
        <w:t>4)</w:t>
      </w:r>
      <w:r w:rsidR="00207CC2">
        <w:t xml:space="preserve"> Оптимизация региональной структуры банка. </w:t>
      </w:r>
    </w:p>
    <w:p w:rsidR="00207CC2" w:rsidRPr="00954D5B" w:rsidRDefault="00CD7E78" w:rsidP="00331E3B">
      <w:pPr>
        <w:pStyle w:val="a5"/>
        <w:spacing w:line="360" w:lineRule="auto"/>
        <w:ind w:right="108" w:firstLine="0"/>
      </w:pPr>
      <w:r>
        <w:tab/>
      </w:r>
      <w:r w:rsidR="00A31961">
        <w:t xml:space="preserve">Помимо этого, в настоящее время, существуют методы улучшения управленческой системы, находящиеся в разработке. Одним из таких методов является внедрение более современных моделей управления организацией и реформирования. Еще одним методом является постоянное совершенствование сервисной системы. </w:t>
      </w:r>
    </w:p>
    <w:p w:rsidR="00954D5B" w:rsidRDefault="00CD7E78" w:rsidP="00331E3B">
      <w:pPr>
        <w:pStyle w:val="a5"/>
        <w:spacing w:line="360" w:lineRule="auto"/>
        <w:ind w:right="107" w:firstLine="0"/>
      </w:pPr>
      <w:r>
        <w:tab/>
      </w:r>
      <w:r w:rsidR="00A31961">
        <w:t>К тому же, важным аспектом в менеджменте любой организации является управление персоналом. Существует перечень требований для того, чтобы разработать достаточно эффективную систему упра</w:t>
      </w:r>
      <w:r w:rsidR="001B69FB">
        <w:t>в</w:t>
      </w:r>
      <w:r>
        <w:t xml:space="preserve">ления </w:t>
      </w:r>
      <w:r w:rsidR="00A31961">
        <w:t xml:space="preserve">персоналом. </w:t>
      </w:r>
    </w:p>
    <w:p w:rsidR="004471EF" w:rsidRDefault="00CD7E78" w:rsidP="00CD7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B69FB">
        <w:rPr>
          <w:rFonts w:ascii="Times New Roman" w:hAnsi="Times New Roman" w:cs="Times New Roman"/>
          <w:sz w:val="28"/>
          <w:szCs w:val="28"/>
        </w:rPr>
        <w:t xml:space="preserve">Одними из таких требований является тот факт, что концепция управления персоналом должна быть четко сформулирована и официально зафиксирована в документах. Также концепция должна быть актуальной, т.е. </w:t>
      </w:r>
      <w:r w:rsidR="001B69FB">
        <w:rPr>
          <w:rFonts w:ascii="Times New Roman" w:hAnsi="Times New Roman" w:cs="Times New Roman"/>
          <w:sz w:val="28"/>
          <w:szCs w:val="28"/>
        </w:rPr>
        <w:lastRenderedPageBreak/>
        <w:t xml:space="preserve">соответствовать нынешней ситуации в организации. Для этого она требует постоянного мониторинга и совершенствования. </w:t>
      </w:r>
    </w:p>
    <w:p w:rsidR="00954D5B" w:rsidRDefault="00CD7E78" w:rsidP="00CD7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471EF">
        <w:rPr>
          <w:rFonts w:ascii="Times New Roman" w:hAnsi="Times New Roman" w:cs="Times New Roman"/>
          <w:sz w:val="28"/>
          <w:szCs w:val="28"/>
        </w:rPr>
        <w:t xml:space="preserve">На основе данной концепции формируется </w:t>
      </w:r>
      <w:r w:rsidR="004E0AE9">
        <w:rPr>
          <w:rFonts w:ascii="Times New Roman" w:hAnsi="Times New Roman" w:cs="Times New Roman"/>
          <w:sz w:val="28"/>
          <w:szCs w:val="28"/>
        </w:rPr>
        <w:t xml:space="preserve">система управления персоналом с учетом некоторых ограничений. К ним относятся: финансовые, материальные и социальные ограничения. </w:t>
      </w:r>
    </w:p>
    <w:p w:rsidR="004E0AE9" w:rsidRDefault="00CD7E78" w:rsidP="00CD7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E0AE9">
        <w:rPr>
          <w:rFonts w:ascii="Times New Roman" w:hAnsi="Times New Roman" w:cs="Times New Roman"/>
          <w:sz w:val="28"/>
          <w:szCs w:val="28"/>
        </w:rPr>
        <w:t>Таким образом, чтобы создать надежную и эффективную управленческую систему</w:t>
      </w:r>
      <w:r w:rsidR="00874053">
        <w:rPr>
          <w:rFonts w:ascii="Times New Roman" w:hAnsi="Times New Roman" w:cs="Times New Roman"/>
          <w:sz w:val="28"/>
          <w:szCs w:val="28"/>
        </w:rPr>
        <w:t>,</w:t>
      </w:r>
      <w:r w:rsidR="004E0AE9">
        <w:rPr>
          <w:rFonts w:ascii="Times New Roman" w:hAnsi="Times New Roman" w:cs="Times New Roman"/>
          <w:sz w:val="28"/>
          <w:szCs w:val="28"/>
        </w:rPr>
        <w:t xml:space="preserve"> </w:t>
      </w:r>
      <w:r w:rsidR="00874053">
        <w:rPr>
          <w:rFonts w:ascii="Times New Roman" w:hAnsi="Times New Roman" w:cs="Times New Roman"/>
          <w:sz w:val="28"/>
          <w:szCs w:val="28"/>
        </w:rPr>
        <w:t xml:space="preserve">следует надлежащим образом изучать проблемы, стоящие перед организацией. Совершенствование это процесса, я думаю, возможно, путем тщательного поиска необходимой информации и повышения квалификации и опыта ЛПР. </w:t>
      </w: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CD7E78" w:rsidRDefault="00CD7E78" w:rsidP="00331E3B">
      <w:pPr>
        <w:spacing w:after="0" w:line="360" w:lineRule="auto"/>
        <w:jc w:val="center"/>
        <w:rPr>
          <w:rFonts w:ascii="Times New Roman" w:hAnsi="Times New Roman" w:cs="Times New Roman"/>
          <w:sz w:val="28"/>
          <w:szCs w:val="28"/>
        </w:rPr>
      </w:pPr>
    </w:p>
    <w:p w:rsidR="002449B3" w:rsidRPr="00BA5A19" w:rsidRDefault="002449B3" w:rsidP="00331E3B">
      <w:pPr>
        <w:spacing w:after="0" w:line="360" w:lineRule="auto"/>
        <w:jc w:val="center"/>
        <w:rPr>
          <w:rFonts w:ascii="Times New Roman" w:hAnsi="Times New Roman" w:cs="Times New Roman"/>
          <w:sz w:val="28"/>
          <w:szCs w:val="28"/>
        </w:rPr>
      </w:pPr>
    </w:p>
    <w:p w:rsidR="00894275" w:rsidRDefault="00894275" w:rsidP="00331E3B">
      <w:pPr>
        <w:spacing w:after="0" w:line="360" w:lineRule="auto"/>
        <w:jc w:val="center"/>
        <w:rPr>
          <w:rFonts w:ascii="Times New Roman" w:hAnsi="Times New Roman" w:cs="Times New Roman"/>
          <w:b/>
          <w:sz w:val="28"/>
          <w:szCs w:val="28"/>
        </w:rPr>
      </w:pPr>
      <w:r w:rsidRPr="00E3169D">
        <w:rPr>
          <w:rFonts w:ascii="Times New Roman" w:hAnsi="Times New Roman" w:cs="Times New Roman"/>
          <w:b/>
          <w:sz w:val="28"/>
          <w:szCs w:val="28"/>
        </w:rPr>
        <w:lastRenderedPageBreak/>
        <w:t>ЗАКЛЮЧЕНИЕ</w:t>
      </w:r>
    </w:p>
    <w:p w:rsidR="0005120C" w:rsidRPr="00E3169D" w:rsidRDefault="0005120C" w:rsidP="00331E3B">
      <w:pPr>
        <w:spacing w:after="0" w:line="360" w:lineRule="auto"/>
        <w:jc w:val="center"/>
        <w:rPr>
          <w:rFonts w:ascii="Times New Roman" w:hAnsi="Times New Roman" w:cs="Times New Roman"/>
          <w:b/>
          <w:sz w:val="28"/>
          <w:szCs w:val="28"/>
        </w:rPr>
      </w:pPr>
    </w:p>
    <w:p w:rsidR="00894275"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94275">
        <w:rPr>
          <w:rFonts w:ascii="Times New Roman" w:hAnsi="Times New Roman" w:cs="Times New Roman"/>
          <w:sz w:val="28"/>
          <w:szCs w:val="28"/>
        </w:rPr>
        <w:t xml:space="preserve">Таким образом, в данной работе было рассмотрено и проанализировано понятие «управленческое решение». Были определена методология процесса принятия управленческих решений, а также рассмотрено такое понятие как эффективность УР и повышение ее качества. </w:t>
      </w:r>
    </w:p>
    <w:p w:rsidR="00421075"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94275">
        <w:rPr>
          <w:rFonts w:ascii="Times New Roman" w:hAnsi="Times New Roman" w:cs="Times New Roman"/>
          <w:sz w:val="28"/>
          <w:szCs w:val="28"/>
        </w:rPr>
        <w:t xml:space="preserve">Было выяснено, что принятие правильных управленческих решений играет важную роль в деятельности любой организации. </w:t>
      </w:r>
      <w:r w:rsidR="00421075">
        <w:rPr>
          <w:rFonts w:ascii="Times New Roman" w:hAnsi="Times New Roman" w:cs="Times New Roman"/>
          <w:sz w:val="28"/>
          <w:szCs w:val="28"/>
        </w:rPr>
        <w:t xml:space="preserve">Необходимость принятия решения связано с целями, которые ЛПР хочет достичь в организации. Принимать УР нужно обоснованно и тщательно </w:t>
      </w:r>
      <w:proofErr w:type="gramStart"/>
      <w:r w:rsidR="00421075">
        <w:rPr>
          <w:rFonts w:ascii="Times New Roman" w:hAnsi="Times New Roman" w:cs="Times New Roman"/>
          <w:sz w:val="28"/>
          <w:szCs w:val="28"/>
        </w:rPr>
        <w:t>все</w:t>
      </w:r>
      <w:proofErr w:type="gramEnd"/>
      <w:r w:rsidR="00421075">
        <w:rPr>
          <w:rFonts w:ascii="Times New Roman" w:hAnsi="Times New Roman" w:cs="Times New Roman"/>
          <w:sz w:val="28"/>
          <w:szCs w:val="28"/>
        </w:rPr>
        <w:t xml:space="preserve"> продумав, так как результат их осуществления влияет не только на внутреннюю среду организации, но и на общество в целом. </w:t>
      </w:r>
    </w:p>
    <w:p w:rsidR="00894275"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21075">
        <w:rPr>
          <w:rFonts w:ascii="Times New Roman" w:hAnsi="Times New Roman" w:cs="Times New Roman"/>
          <w:sz w:val="28"/>
          <w:szCs w:val="28"/>
        </w:rPr>
        <w:t xml:space="preserve"> </w:t>
      </w:r>
      <w:r w:rsidR="00761B6C">
        <w:rPr>
          <w:rFonts w:ascii="Times New Roman" w:hAnsi="Times New Roman" w:cs="Times New Roman"/>
          <w:sz w:val="28"/>
          <w:szCs w:val="28"/>
        </w:rPr>
        <w:t xml:space="preserve">Содержания управленческих решений выражается с очки зрения экономического, социального, технологического и организационного аспектов. При этом к каждому УР присущи некоторые требования, благодаря выполнению которых ЛПР принимает наиболее эффективные решения. </w:t>
      </w:r>
    </w:p>
    <w:p w:rsidR="00761B6C"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9923AE">
        <w:rPr>
          <w:rFonts w:ascii="Times New Roman" w:hAnsi="Times New Roman" w:cs="Times New Roman"/>
          <w:sz w:val="28"/>
          <w:szCs w:val="28"/>
        </w:rPr>
        <w:t>Во</w:t>
      </w:r>
      <w:r w:rsidR="009923AE" w:rsidRPr="00D90552">
        <w:rPr>
          <w:rFonts w:ascii="Times New Roman" w:hAnsi="Times New Roman" w:cs="Times New Roman"/>
          <w:sz w:val="28"/>
          <w:szCs w:val="28"/>
        </w:rPr>
        <w:t>–</w:t>
      </w:r>
      <w:r w:rsidR="00761B6C">
        <w:rPr>
          <w:rFonts w:ascii="Times New Roman" w:hAnsi="Times New Roman" w:cs="Times New Roman"/>
          <w:sz w:val="28"/>
          <w:szCs w:val="28"/>
        </w:rPr>
        <w:t>первых</w:t>
      </w:r>
      <w:proofErr w:type="gramEnd"/>
      <w:r w:rsidR="00761B6C">
        <w:rPr>
          <w:rFonts w:ascii="Times New Roman" w:hAnsi="Times New Roman" w:cs="Times New Roman"/>
          <w:sz w:val="28"/>
          <w:szCs w:val="28"/>
        </w:rPr>
        <w:t xml:space="preserve">, это необходимость использования научных способов при разработке решений. </w:t>
      </w:r>
    </w:p>
    <w:p w:rsidR="00761B6C"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9923AE">
        <w:rPr>
          <w:rFonts w:ascii="Times New Roman" w:hAnsi="Times New Roman" w:cs="Times New Roman"/>
          <w:sz w:val="28"/>
          <w:szCs w:val="28"/>
        </w:rPr>
        <w:t>Во</w:t>
      </w:r>
      <w:r w:rsidR="009923AE" w:rsidRPr="00D90552">
        <w:rPr>
          <w:rFonts w:ascii="Times New Roman" w:hAnsi="Times New Roman" w:cs="Times New Roman"/>
          <w:sz w:val="28"/>
          <w:szCs w:val="28"/>
        </w:rPr>
        <w:t>–</w:t>
      </w:r>
      <w:r w:rsidR="00761B6C">
        <w:rPr>
          <w:rFonts w:ascii="Times New Roman" w:hAnsi="Times New Roman" w:cs="Times New Roman"/>
          <w:sz w:val="28"/>
          <w:szCs w:val="28"/>
        </w:rPr>
        <w:t>вторых</w:t>
      </w:r>
      <w:proofErr w:type="gramEnd"/>
      <w:r w:rsidR="00761B6C">
        <w:rPr>
          <w:rFonts w:ascii="Times New Roman" w:hAnsi="Times New Roman" w:cs="Times New Roman"/>
          <w:sz w:val="28"/>
          <w:szCs w:val="28"/>
        </w:rPr>
        <w:t>, каждое решение должно быть основано на целях и задачах в организации, но не противоречить им.</w:t>
      </w:r>
      <w:r w:rsidR="00CE7082">
        <w:rPr>
          <w:rFonts w:ascii="Times New Roman" w:hAnsi="Times New Roman" w:cs="Times New Roman"/>
          <w:sz w:val="28"/>
          <w:szCs w:val="28"/>
        </w:rPr>
        <w:t xml:space="preserve"> При этом на разработку решения должно уходить минимум затрат.</w:t>
      </w:r>
    </w:p>
    <w:p w:rsidR="00CE7082"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E7082">
        <w:rPr>
          <w:rFonts w:ascii="Times New Roman" w:hAnsi="Times New Roman" w:cs="Times New Roman"/>
          <w:sz w:val="28"/>
          <w:szCs w:val="28"/>
        </w:rPr>
        <w:t xml:space="preserve">Также, УР должны приниматься строго в определенный срок. Действия по реализации решения нельзя откладывать или переносить, так как это может в большей степени усугубить проблему и привести к серьезным последствиям в организации. </w:t>
      </w:r>
    </w:p>
    <w:p w:rsidR="00215A56"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15A56">
        <w:rPr>
          <w:rFonts w:ascii="Times New Roman" w:hAnsi="Times New Roman" w:cs="Times New Roman"/>
          <w:sz w:val="28"/>
          <w:szCs w:val="28"/>
        </w:rPr>
        <w:t>В практической части работы было проанализирована деятельность</w:t>
      </w:r>
      <w:r w:rsidR="00CE7082">
        <w:rPr>
          <w:rFonts w:ascii="Times New Roman" w:hAnsi="Times New Roman" w:cs="Times New Roman"/>
          <w:sz w:val="28"/>
          <w:szCs w:val="28"/>
        </w:rPr>
        <w:t xml:space="preserve"> </w:t>
      </w:r>
      <w:r w:rsidR="00215A56">
        <w:rPr>
          <w:rFonts w:ascii="Times New Roman" w:hAnsi="Times New Roman" w:cs="Times New Roman"/>
          <w:sz w:val="28"/>
          <w:szCs w:val="28"/>
        </w:rPr>
        <w:t xml:space="preserve">ПАО «Сбербанк». Выяснилось, что Сбербанк – финансовая организация, занимающая лидирующие позиции на рынке банковских услуг. Управление финансовой организацией – сложный процесс, который основывается на взаимосвязи функций управления и стратегии банка. </w:t>
      </w:r>
    </w:p>
    <w:p w:rsidR="00215A56"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15A56">
        <w:rPr>
          <w:rFonts w:ascii="Times New Roman" w:hAnsi="Times New Roman" w:cs="Times New Roman"/>
          <w:sz w:val="28"/>
          <w:szCs w:val="28"/>
        </w:rPr>
        <w:t xml:space="preserve">Несмотря на столь успешную деятельность ПАО «Сбербанк», его управленческая система все же еще шаткая и требует постоянного пересмотрения и совершенствования. </w:t>
      </w:r>
    </w:p>
    <w:p w:rsidR="00761B6C" w:rsidRDefault="00215A56"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Выяснилось, что решения, принимаемые в банке</w:t>
      </w:r>
      <w:r w:rsidR="00E959CF">
        <w:rPr>
          <w:rFonts w:ascii="Times New Roman" w:hAnsi="Times New Roman" w:cs="Times New Roman"/>
          <w:sz w:val="28"/>
          <w:szCs w:val="28"/>
        </w:rPr>
        <w:t>,</w:t>
      </w:r>
      <w:r>
        <w:rPr>
          <w:rFonts w:ascii="Times New Roman" w:hAnsi="Times New Roman" w:cs="Times New Roman"/>
          <w:sz w:val="28"/>
          <w:szCs w:val="28"/>
        </w:rPr>
        <w:t xml:space="preserve"> являются довольно формализованными.  </w:t>
      </w:r>
      <w:r w:rsidR="00E959CF">
        <w:rPr>
          <w:rFonts w:ascii="Times New Roman" w:hAnsi="Times New Roman" w:cs="Times New Roman"/>
          <w:sz w:val="28"/>
          <w:szCs w:val="28"/>
        </w:rPr>
        <w:t xml:space="preserve">Большая доля государства в составе акционерного капитала и статус консервативного учреждения является основной проблемой для организации. </w:t>
      </w:r>
    </w:p>
    <w:p w:rsidR="00E959CF"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959CF">
        <w:rPr>
          <w:rFonts w:ascii="Times New Roman" w:hAnsi="Times New Roman" w:cs="Times New Roman"/>
          <w:sz w:val="28"/>
          <w:szCs w:val="28"/>
        </w:rPr>
        <w:t xml:space="preserve">Основными методами, которыми руководствуется ЛПР при разработке управленческих решений, являются методы декомпозиций, аналогий и экспертной оценки. </w:t>
      </w:r>
      <w:r w:rsidR="00F7579C">
        <w:rPr>
          <w:rFonts w:ascii="Times New Roman" w:hAnsi="Times New Roman" w:cs="Times New Roman"/>
          <w:sz w:val="28"/>
          <w:szCs w:val="28"/>
        </w:rPr>
        <w:t xml:space="preserve">Существенную роль здесь играет именно метод экспертных оценок, часто используемый в банковских организациях. </w:t>
      </w:r>
    </w:p>
    <w:p w:rsidR="00F7579C"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7579C">
        <w:rPr>
          <w:rFonts w:ascii="Times New Roman" w:hAnsi="Times New Roman" w:cs="Times New Roman"/>
          <w:sz w:val="28"/>
          <w:szCs w:val="28"/>
        </w:rPr>
        <w:t>В настоящее время Сбербанк проводит множество мероприятий по улучшению своей управленческой системы. Ключевым аспектом при это</w:t>
      </w:r>
      <w:r w:rsidR="00B764F0">
        <w:rPr>
          <w:rFonts w:ascii="Times New Roman" w:hAnsi="Times New Roman" w:cs="Times New Roman"/>
          <w:sz w:val="28"/>
          <w:szCs w:val="28"/>
        </w:rPr>
        <w:t>м</w:t>
      </w:r>
      <w:r w:rsidR="00F7579C">
        <w:rPr>
          <w:rFonts w:ascii="Times New Roman" w:hAnsi="Times New Roman" w:cs="Times New Roman"/>
          <w:sz w:val="28"/>
          <w:szCs w:val="28"/>
        </w:rPr>
        <w:t xml:space="preserve"> являются принятие решений в области управления персоналом организации и управление </w:t>
      </w:r>
      <w:r w:rsidR="00B764F0">
        <w:rPr>
          <w:rFonts w:ascii="Times New Roman" w:hAnsi="Times New Roman" w:cs="Times New Roman"/>
          <w:sz w:val="28"/>
          <w:szCs w:val="28"/>
        </w:rPr>
        <w:t>банковскими услугами. УР в данных областях требуют повышенного контроля, особенно в условиях неопределенности.</w:t>
      </w:r>
    </w:p>
    <w:p w:rsidR="00B764F0" w:rsidRDefault="00CD7E78" w:rsidP="00331E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764F0">
        <w:rPr>
          <w:rFonts w:ascii="Times New Roman" w:hAnsi="Times New Roman" w:cs="Times New Roman"/>
          <w:sz w:val="28"/>
          <w:szCs w:val="28"/>
        </w:rPr>
        <w:t xml:space="preserve">Подводя итог исследования темы «Методы принятия управленческих решений и их развитие в мировой практике», следует сказать, что со временем система принятия управленческих решений претерпела множество изменений. В первую очередь, это связано с эволюцией взглядов на процесс разработки и реализации УР. В настоящее время все больше набирают обороты применения новых современных технологий принятия управленческих решений. </w:t>
      </w:r>
    </w:p>
    <w:p w:rsidR="00E959CF" w:rsidRDefault="00E959CF" w:rsidP="00331E3B">
      <w:pPr>
        <w:spacing w:after="0" w:line="360" w:lineRule="auto"/>
        <w:jc w:val="both"/>
        <w:rPr>
          <w:rFonts w:ascii="Times New Roman" w:hAnsi="Times New Roman" w:cs="Times New Roman"/>
          <w:sz w:val="28"/>
          <w:szCs w:val="28"/>
        </w:rPr>
      </w:pPr>
    </w:p>
    <w:p w:rsidR="00287658" w:rsidRDefault="00287658" w:rsidP="00331E3B">
      <w:pPr>
        <w:spacing w:line="354" w:lineRule="auto"/>
        <w:jc w:val="center"/>
        <w:rPr>
          <w:rFonts w:ascii="Times New Roman" w:hAnsi="Times New Roman" w:cs="Times New Roman"/>
          <w:sz w:val="28"/>
          <w:szCs w:val="28"/>
        </w:rPr>
      </w:pPr>
    </w:p>
    <w:p w:rsidR="00287658" w:rsidRDefault="00287658" w:rsidP="00331E3B">
      <w:pPr>
        <w:spacing w:line="354" w:lineRule="auto"/>
        <w:jc w:val="center"/>
        <w:rPr>
          <w:rFonts w:ascii="Times New Roman" w:hAnsi="Times New Roman" w:cs="Times New Roman"/>
          <w:sz w:val="28"/>
          <w:szCs w:val="28"/>
        </w:rPr>
      </w:pPr>
    </w:p>
    <w:p w:rsidR="00287658" w:rsidRDefault="00287658" w:rsidP="00331E3B">
      <w:pPr>
        <w:spacing w:line="354" w:lineRule="auto"/>
        <w:jc w:val="center"/>
        <w:rPr>
          <w:rFonts w:ascii="Times New Roman" w:hAnsi="Times New Roman" w:cs="Times New Roman"/>
          <w:sz w:val="28"/>
          <w:szCs w:val="28"/>
        </w:rPr>
      </w:pPr>
    </w:p>
    <w:p w:rsidR="00287658" w:rsidRDefault="00287658" w:rsidP="00331E3B">
      <w:pPr>
        <w:spacing w:line="354" w:lineRule="auto"/>
        <w:jc w:val="center"/>
        <w:rPr>
          <w:rFonts w:ascii="Times New Roman" w:hAnsi="Times New Roman" w:cs="Times New Roman"/>
          <w:sz w:val="28"/>
          <w:szCs w:val="28"/>
        </w:rPr>
      </w:pPr>
    </w:p>
    <w:p w:rsidR="00A27C7A" w:rsidRPr="00FC3614" w:rsidRDefault="00DD5265" w:rsidP="00F772EB">
      <w:pPr>
        <w:spacing w:line="354" w:lineRule="auto"/>
        <w:jc w:val="center"/>
        <w:rPr>
          <w:rFonts w:ascii="Times New Roman" w:hAnsi="Times New Roman" w:cs="Times New Roman"/>
          <w:b/>
          <w:sz w:val="28"/>
          <w:szCs w:val="28"/>
        </w:rPr>
      </w:pPr>
      <w:r w:rsidRPr="00FC3614">
        <w:rPr>
          <w:rFonts w:ascii="Times New Roman" w:hAnsi="Times New Roman" w:cs="Times New Roman"/>
          <w:b/>
          <w:sz w:val="28"/>
          <w:szCs w:val="28"/>
        </w:rPr>
        <w:lastRenderedPageBreak/>
        <w:t>СПИСОК ИСПОЛЬЗОВАННЫХ ИСТОЧНИКОВ</w:t>
      </w:r>
    </w:p>
    <w:p w:rsidR="00F772EB" w:rsidRPr="00FC3614" w:rsidRDefault="00D84F33" w:rsidP="00F772E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t>1</w:t>
      </w:r>
      <w:r w:rsidR="00F772EB" w:rsidRPr="00FC3614">
        <w:rPr>
          <w:rFonts w:ascii="Times New Roman" w:hAnsi="Times New Roman" w:cs="Times New Roman"/>
          <w:sz w:val="28"/>
          <w:szCs w:val="28"/>
        </w:rPr>
        <w:t xml:space="preserve"> </w:t>
      </w:r>
      <w:r w:rsidR="00F772EB" w:rsidRPr="00FC3614">
        <w:rPr>
          <w:rFonts w:ascii="Times New Roman" w:hAnsi="Times New Roman" w:cs="Times New Roman"/>
          <w:sz w:val="28"/>
          <w:szCs w:val="28"/>
          <w:shd w:val="clear" w:color="auto" w:fill="FFFFFF"/>
        </w:rPr>
        <w:t xml:space="preserve">Андрейчиков А.В. Стратегический менеджмент в инновационных организациях. Системный анализ и принятие решений. </w:t>
      </w:r>
      <w:r w:rsidR="00F772EB" w:rsidRPr="00FC3614">
        <w:rPr>
          <w:rFonts w:ascii="Times New Roman" w:hAnsi="Times New Roman" w:cs="Times New Roman"/>
          <w:sz w:val="28"/>
          <w:szCs w:val="28"/>
        </w:rPr>
        <w:t xml:space="preserve">– </w:t>
      </w:r>
      <w:r w:rsidR="002352F0">
        <w:rPr>
          <w:rFonts w:ascii="Times New Roman" w:hAnsi="Times New Roman" w:cs="Times New Roman"/>
          <w:sz w:val="28"/>
          <w:szCs w:val="28"/>
          <w:shd w:val="clear" w:color="auto" w:fill="FFFFFF"/>
        </w:rPr>
        <w:t xml:space="preserve"> М.: Вузовский учебник, 2018</w:t>
      </w:r>
      <w:r w:rsidR="00F772EB" w:rsidRPr="00FC3614">
        <w:rPr>
          <w:rFonts w:ascii="Times New Roman" w:hAnsi="Times New Roman" w:cs="Times New Roman"/>
          <w:sz w:val="28"/>
          <w:szCs w:val="28"/>
          <w:shd w:val="clear" w:color="auto" w:fill="FFFFFF"/>
        </w:rPr>
        <w:t xml:space="preserve"> </w:t>
      </w:r>
      <w:r w:rsidR="00F772EB" w:rsidRPr="00FC3614">
        <w:rPr>
          <w:rFonts w:ascii="Times New Roman" w:hAnsi="Times New Roman" w:cs="Times New Roman"/>
          <w:sz w:val="28"/>
          <w:szCs w:val="28"/>
        </w:rPr>
        <w:t>–</w:t>
      </w:r>
      <w:r w:rsidR="00F772EB" w:rsidRPr="00FC3614">
        <w:rPr>
          <w:rFonts w:ascii="Times New Roman" w:hAnsi="Times New Roman" w:cs="Times New Roman"/>
          <w:sz w:val="28"/>
          <w:szCs w:val="28"/>
          <w:shd w:val="clear" w:color="auto" w:fill="FFFFFF"/>
        </w:rPr>
        <w:t> </w:t>
      </w:r>
      <w:r w:rsidR="00F772EB" w:rsidRPr="00FC3614">
        <w:rPr>
          <w:rStyle w:val="af"/>
          <w:rFonts w:ascii="Times New Roman" w:hAnsi="Times New Roman" w:cs="Times New Roman"/>
          <w:b w:val="0"/>
          <w:sz w:val="28"/>
          <w:szCs w:val="28"/>
          <w:shd w:val="clear" w:color="auto" w:fill="FFFFFF"/>
        </w:rPr>
        <w:t>868</w:t>
      </w:r>
      <w:r w:rsidR="00F772EB" w:rsidRPr="00FC3614">
        <w:rPr>
          <w:rFonts w:ascii="Times New Roman" w:hAnsi="Times New Roman" w:cs="Times New Roman"/>
          <w:sz w:val="28"/>
          <w:szCs w:val="28"/>
          <w:shd w:val="clear" w:color="auto" w:fill="FFFFFF"/>
        </w:rPr>
        <w:t> c.</w:t>
      </w:r>
      <w:bookmarkStart w:id="7" w:name="_GoBack"/>
      <w:bookmarkEnd w:id="7"/>
    </w:p>
    <w:p w:rsidR="00F772EB" w:rsidRPr="00FC3614" w:rsidRDefault="00D84F33" w:rsidP="00F772E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2</w:t>
      </w:r>
      <w:r w:rsidR="00F772EB" w:rsidRPr="00FC3614">
        <w:rPr>
          <w:rFonts w:ascii="Times New Roman" w:hAnsi="Times New Roman" w:cs="Times New Roman"/>
          <w:sz w:val="28"/>
          <w:szCs w:val="28"/>
          <w:shd w:val="clear" w:color="auto" w:fill="FFFFFF"/>
        </w:rPr>
        <w:t xml:space="preserve"> </w:t>
      </w:r>
      <w:r w:rsidR="00F772EB" w:rsidRPr="00FC3614">
        <w:rPr>
          <w:rFonts w:ascii="Times New Roman" w:hAnsi="Times New Roman" w:cs="Times New Roman"/>
          <w:sz w:val="28"/>
          <w:szCs w:val="28"/>
        </w:rPr>
        <w:t xml:space="preserve">Акционерный капитал и ценные бумаги // официальный сайт Сбербанка России // </w:t>
      </w:r>
      <w:hyperlink r:id="rId10" w:history="1">
        <w:r w:rsidR="00F772EB" w:rsidRPr="00FC3614">
          <w:rPr>
            <w:rStyle w:val="ab"/>
            <w:rFonts w:ascii="Times New Roman" w:hAnsi="Times New Roman" w:cs="Times New Roman"/>
            <w:color w:val="auto"/>
            <w:sz w:val="28"/>
            <w:szCs w:val="28"/>
          </w:rPr>
          <w:t>https://2017.report-sberbank.ru/ru/governance/share-capital</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w:t>
      </w:r>
      <w:r w:rsidR="00F772EB" w:rsidRPr="00FC3614">
        <w:rPr>
          <w:rFonts w:ascii="Times New Roman" w:hAnsi="Times New Roman" w:cs="Times New Roman"/>
          <w:sz w:val="28"/>
          <w:szCs w:val="28"/>
        </w:rPr>
        <w:t xml:space="preserve"> Башкатова Ю.И. Управленческие решения: Учебн</w:t>
      </w:r>
      <w:r w:rsidR="002352F0">
        <w:rPr>
          <w:rFonts w:ascii="Times New Roman" w:hAnsi="Times New Roman" w:cs="Times New Roman"/>
          <w:sz w:val="28"/>
          <w:szCs w:val="28"/>
        </w:rPr>
        <w:t>о-методический комплекс. – 2016</w:t>
      </w:r>
      <w:r w:rsidR="00F772EB" w:rsidRPr="00FC3614">
        <w:rPr>
          <w:rFonts w:ascii="Times New Roman" w:hAnsi="Times New Roman" w:cs="Times New Roman"/>
          <w:sz w:val="28"/>
          <w:szCs w:val="28"/>
        </w:rPr>
        <w:t xml:space="preserve"> – 120 с. // </w:t>
      </w:r>
      <w:hyperlink r:id="rId11" w:history="1">
        <w:r w:rsidR="00F772EB" w:rsidRPr="00FC3614">
          <w:rPr>
            <w:rStyle w:val="ab"/>
            <w:rFonts w:ascii="Times New Roman" w:hAnsi="Times New Roman" w:cs="Times New Roman"/>
            <w:color w:val="auto"/>
            <w:sz w:val="28"/>
            <w:szCs w:val="28"/>
          </w:rPr>
          <w:t>https://74bp.ru/files/book/bashkatova.pdf</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w:t>
      </w:r>
      <w:r w:rsidR="00F772EB" w:rsidRPr="00FC3614">
        <w:rPr>
          <w:rFonts w:ascii="Times New Roman" w:hAnsi="Times New Roman" w:cs="Times New Roman"/>
          <w:sz w:val="28"/>
          <w:szCs w:val="28"/>
        </w:rPr>
        <w:t xml:space="preserve"> Бирман Л.А. Управленческие решения: у</w:t>
      </w:r>
      <w:r w:rsidR="002352F0">
        <w:rPr>
          <w:rFonts w:ascii="Times New Roman" w:hAnsi="Times New Roman" w:cs="Times New Roman"/>
          <w:sz w:val="28"/>
          <w:szCs w:val="28"/>
        </w:rPr>
        <w:t>чебное пособие – М.: Дело, 2015</w:t>
      </w:r>
      <w:r w:rsidR="00F772EB" w:rsidRPr="00FC3614">
        <w:rPr>
          <w:rFonts w:ascii="Times New Roman" w:hAnsi="Times New Roman" w:cs="Times New Roman"/>
          <w:sz w:val="28"/>
          <w:szCs w:val="28"/>
        </w:rPr>
        <w:t xml:space="preserve"> – 207 с. // </w:t>
      </w:r>
      <w:hyperlink r:id="rId12" w:history="1">
        <w:r w:rsidR="00F772EB" w:rsidRPr="00FC3614">
          <w:rPr>
            <w:rStyle w:val="ab"/>
            <w:rFonts w:ascii="Times New Roman" w:hAnsi="Times New Roman" w:cs="Times New Roman"/>
            <w:color w:val="auto"/>
            <w:sz w:val="28"/>
            <w:szCs w:val="28"/>
          </w:rPr>
          <w:t>https://obuchalka.org/2016111991813/upravlencheskie-resheniya-birman.html</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5</w:t>
      </w:r>
      <w:r w:rsidR="00F772EB" w:rsidRPr="00FC3614">
        <w:rPr>
          <w:rFonts w:ascii="Times New Roman" w:hAnsi="Times New Roman" w:cs="Times New Roman"/>
          <w:sz w:val="28"/>
          <w:szCs w:val="28"/>
        </w:rPr>
        <w:t xml:space="preserve"> Блинов А.О., Угрюмова Н.В. Управление изменениями: учебник для бакалавров – 2020. </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6</w:t>
      </w:r>
      <w:r w:rsidR="00F772EB" w:rsidRPr="00FC3614">
        <w:rPr>
          <w:rFonts w:ascii="Times New Roman" w:hAnsi="Times New Roman" w:cs="Times New Roman"/>
          <w:sz w:val="28"/>
          <w:szCs w:val="28"/>
        </w:rPr>
        <w:t xml:space="preserve"> Балдин, К. В., Воробьев С.Н., Уткин В.Б. Управленческие решения   М.: Дашков и Ко, 2019 – 496 c. </w:t>
      </w:r>
    </w:p>
    <w:p w:rsidR="00F772EB" w:rsidRPr="00FC3614" w:rsidRDefault="00D84F33" w:rsidP="00F772EB">
      <w:pPr>
        <w:spacing w:after="0" w:line="360" w:lineRule="auto"/>
        <w:jc w:val="both"/>
        <w:rPr>
          <w:rFonts w:ascii="Times New Roman" w:eastAsia="Yu Gothic UI Semibold" w:hAnsi="Times New Roman" w:cs="Times New Roman"/>
          <w:sz w:val="28"/>
          <w:szCs w:val="28"/>
        </w:rPr>
      </w:pPr>
      <w:r>
        <w:rPr>
          <w:rFonts w:ascii="Times New Roman" w:hAnsi="Times New Roman" w:cs="Times New Roman"/>
          <w:sz w:val="28"/>
          <w:szCs w:val="28"/>
        </w:rPr>
        <w:tab/>
        <w:t>7</w:t>
      </w:r>
      <w:r w:rsidR="004568FA" w:rsidRPr="00FC3614">
        <w:rPr>
          <w:rFonts w:ascii="Times New Roman" w:hAnsi="Times New Roman" w:cs="Times New Roman"/>
          <w:sz w:val="28"/>
          <w:szCs w:val="28"/>
        </w:rPr>
        <w:t xml:space="preserve"> </w:t>
      </w:r>
      <w:r w:rsidR="00F772EB" w:rsidRPr="00FC3614">
        <w:rPr>
          <w:rFonts w:ascii="Times New Roman" w:hAnsi="Times New Roman" w:cs="Times New Roman"/>
          <w:sz w:val="28"/>
          <w:szCs w:val="28"/>
        </w:rPr>
        <w:t>Бараненко</w:t>
      </w:r>
      <w:r w:rsidR="004568FA" w:rsidRPr="00FC3614">
        <w:rPr>
          <w:rFonts w:ascii="Times New Roman" w:hAnsi="Times New Roman" w:cs="Times New Roman"/>
          <w:sz w:val="28"/>
          <w:szCs w:val="28"/>
        </w:rPr>
        <w:t xml:space="preserve"> С.П.</w:t>
      </w:r>
      <w:r w:rsidR="00F772EB" w:rsidRPr="00FC3614">
        <w:rPr>
          <w:rFonts w:ascii="Times New Roman" w:hAnsi="Times New Roman" w:cs="Times New Roman"/>
          <w:sz w:val="28"/>
          <w:szCs w:val="28"/>
        </w:rPr>
        <w:t xml:space="preserve">, М.Н. Дудин, Н.В. Лясников, В.С. Михель. Антикризисное </w:t>
      </w:r>
      <w:r w:rsidR="00F772EB" w:rsidRPr="00FC3614">
        <w:rPr>
          <w:rFonts w:ascii="Times New Roman" w:eastAsia="Yu Gothic UI Semibold" w:hAnsi="Times New Roman" w:cs="Times New Roman"/>
          <w:sz w:val="28"/>
          <w:szCs w:val="28"/>
        </w:rPr>
        <w:t xml:space="preserve">управление – </w:t>
      </w:r>
      <w:r w:rsidR="002352F0">
        <w:rPr>
          <w:rFonts w:ascii="Times New Roman" w:eastAsia="Yu Gothic UI Semibold" w:hAnsi="Times New Roman" w:cs="Times New Roman"/>
          <w:sz w:val="28"/>
          <w:szCs w:val="28"/>
        </w:rPr>
        <w:t>М., 2015</w:t>
      </w:r>
      <w:r w:rsidR="00F772EB" w:rsidRPr="00FC3614">
        <w:rPr>
          <w:rFonts w:ascii="Times New Roman" w:eastAsia="Yu Gothic UI Semibold" w:hAnsi="Times New Roman" w:cs="Times New Roman"/>
          <w:sz w:val="28"/>
          <w:szCs w:val="28"/>
        </w:rPr>
        <w:t xml:space="preserve"> – 316 </w:t>
      </w:r>
      <w:proofErr w:type="gramStart"/>
      <w:r w:rsidR="00F772EB" w:rsidRPr="00FC3614">
        <w:rPr>
          <w:rFonts w:ascii="Times New Roman" w:eastAsia="Yu Gothic UI Semibold" w:hAnsi="Times New Roman" w:cs="Times New Roman"/>
          <w:sz w:val="28"/>
          <w:szCs w:val="28"/>
        </w:rPr>
        <w:t>с</w:t>
      </w:r>
      <w:proofErr w:type="gramEnd"/>
      <w:r w:rsidR="00F772EB" w:rsidRPr="00FC3614">
        <w:rPr>
          <w:rFonts w:ascii="Times New Roman" w:eastAsia="Yu Gothic UI Semibold" w:hAnsi="Times New Roman" w:cs="Times New Roman"/>
          <w:sz w:val="28"/>
          <w:szCs w:val="28"/>
        </w:rPr>
        <w:t xml:space="preserve">. </w:t>
      </w:r>
    </w:p>
    <w:p w:rsidR="00F772EB" w:rsidRPr="00FC3614" w:rsidRDefault="00D84F33" w:rsidP="00F772EB">
      <w:pPr>
        <w:spacing w:after="0" w:line="360" w:lineRule="auto"/>
        <w:jc w:val="both"/>
        <w:rPr>
          <w:rFonts w:ascii="Times New Roman" w:eastAsia="Yu Gothic UI Semibold" w:hAnsi="Times New Roman" w:cs="Times New Roman"/>
          <w:sz w:val="28"/>
          <w:szCs w:val="28"/>
        </w:rPr>
      </w:pPr>
      <w:r>
        <w:rPr>
          <w:rFonts w:ascii="Times New Roman" w:eastAsia="Yu Gothic UI Semibold" w:hAnsi="Times New Roman" w:cs="Times New Roman"/>
          <w:sz w:val="28"/>
          <w:szCs w:val="28"/>
        </w:rPr>
        <w:tab/>
        <w:t>8</w:t>
      </w:r>
      <w:r w:rsidR="00F772EB" w:rsidRPr="00FC3614">
        <w:rPr>
          <w:rFonts w:ascii="Times New Roman" w:eastAsia="Yu Gothic UI Semibold" w:hAnsi="Times New Roman" w:cs="Times New Roman"/>
          <w:sz w:val="28"/>
          <w:szCs w:val="28"/>
        </w:rPr>
        <w:t xml:space="preserve"> Болдов Михаил «Сбербанк России» – крупнейший банк России –  </w:t>
      </w:r>
      <w:r w:rsidR="00F772EB" w:rsidRPr="00FC3614">
        <w:rPr>
          <w:rFonts w:ascii="Times New Roman" w:eastAsia="Yu Gothic UI Semibold" w:hAnsi="Times New Roman" w:cs="Times New Roman"/>
          <w:spacing w:val="6"/>
          <w:sz w:val="28"/>
          <w:szCs w:val="28"/>
        </w:rPr>
        <w:t>05.04.2019</w:t>
      </w:r>
      <w:r w:rsidR="00F772EB" w:rsidRPr="00FC3614">
        <w:rPr>
          <w:rFonts w:ascii="Times New Roman" w:eastAsia="Yu Gothic UI Semibold" w:hAnsi="Times New Roman" w:cs="Times New Roman"/>
          <w:sz w:val="28"/>
          <w:szCs w:val="28"/>
        </w:rPr>
        <w:t xml:space="preserve"> // </w:t>
      </w:r>
      <w:hyperlink r:id="rId13" w:history="1">
        <w:r w:rsidR="00F772EB" w:rsidRPr="00FC3614">
          <w:rPr>
            <w:rStyle w:val="ab"/>
            <w:rFonts w:ascii="Times New Roman" w:eastAsia="Yu Gothic UI Semibold" w:hAnsi="Times New Roman" w:cs="Times New Roman"/>
            <w:color w:val="auto"/>
            <w:spacing w:val="6"/>
            <w:sz w:val="28"/>
            <w:szCs w:val="28"/>
          </w:rPr>
          <w:t>https://journal.open-broker.ru/visit-card/sberbank-rossii/</w:t>
        </w:r>
      </w:hyperlink>
    </w:p>
    <w:p w:rsidR="00F772EB" w:rsidRPr="00FC3614" w:rsidRDefault="00D84F33" w:rsidP="00F772EB">
      <w:pPr>
        <w:spacing w:after="0" w:line="360" w:lineRule="auto"/>
        <w:jc w:val="both"/>
        <w:rPr>
          <w:rFonts w:ascii="Times New Roman" w:eastAsia="Yu Gothic UI Semibold" w:hAnsi="Times New Roman" w:cs="Times New Roman"/>
          <w:sz w:val="28"/>
          <w:szCs w:val="28"/>
        </w:rPr>
      </w:pPr>
      <w:r>
        <w:rPr>
          <w:rFonts w:ascii="Times New Roman" w:eastAsia="Yu Gothic UI Semibold" w:hAnsi="Times New Roman" w:cs="Times New Roman"/>
          <w:sz w:val="28"/>
          <w:szCs w:val="28"/>
        </w:rPr>
        <w:tab/>
        <w:t>9</w:t>
      </w:r>
      <w:r w:rsidR="00F772EB" w:rsidRPr="00FC3614">
        <w:rPr>
          <w:rFonts w:ascii="Times New Roman" w:eastAsia="Yu Gothic UI Semibold" w:hAnsi="Times New Roman" w:cs="Times New Roman"/>
          <w:sz w:val="28"/>
          <w:szCs w:val="28"/>
        </w:rPr>
        <w:t xml:space="preserve"> Василевский А.И. История менеджмента: курс лекций – М.: РУДН, 2016 – 264 с. // </w:t>
      </w:r>
      <w:hyperlink r:id="rId14" w:history="1">
        <w:r w:rsidR="00F772EB" w:rsidRPr="00FC3614">
          <w:rPr>
            <w:rStyle w:val="ab"/>
            <w:rFonts w:ascii="Times New Roman" w:eastAsia="Yu Gothic UI Semibold" w:hAnsi="Times New Roman" w:cs="Times New Roman"/>
            <w:color w:val="auto"/>
            <w:sz w:val="28"/>
            <w:szCs w:val="28"/>
          </w:rPr>
          <w:t>https://elar.urfu.ru/bitstream/10995/26547/1/978–5–321–01545–2.pdf</w:t>
        </w:r>
      </w:hyperlink>
    </w:p>
    <w:p w:rsidR="00F772EB" w:rsidRPr="00FC3614" w:rsidRDefault="00D84F33" w:rsidP="00F772EB">
      <w:pPr>
        <w:spacing w:after="0" w:line="360" w:lineRule="auto"/>
        <w:jc w:val="both"/>
        <w:rPr>
          <w:rFonts w:ascii="Times New Roman" w:eastAsia="Yu Gothic UI Semibold" w:hAnsi="Times New Roman" w:cs="Times New Roman"/>
          <w:sz w:val="28"/>
          <w:szCs w:val="28"/>
        </w:rPr>
      </w:pPr>
      <w:r>
        <w:rPr>
          <w:rFonts w:ascii="Times New Roman" w:eastAsia="Yu Gothic UI Semibold" w:hAnsi="Times New Roman" w:cs="Times New Roman"/>
          <w:sz w:val="28"/>
          <w:szCs w:val="28"/>
        </w:rPr>
        <w:tab/>
        <w:t>10</w:t>
      </w:r>
      <w:r w:rsidR="00F772EB" w:rsidRPr="00FC3614">
        <w:rPr>
          <w:rFonts w:ascii="Times New Roman" w:eastAsia="Yu Gothic UI Semibold" w:hAnsi="Times New Roman" w:cs="Times New Roman"/>
          <w:sz w:val="28"/>
          <w:szCs w:val="28"/>
        </w:rPr>
        <w:t xml:space="preserve"> </w:t>
      </w:r>
      <w:r w:rsidR="00F772EB" w:rsidRPr="00FC3614">
        <w:rPr>
          <w:rFonts w:ascii="Times New Roman" w:hAnsi="Times New Roman" w:cs="Times New Roman"/>
          <w:sz w:val="28"/>
          <w:szCs w:val="28"/>
          <w:shd w:val="clear" w:color="auto" w:fill="FFFFFF"/>
        </w:rPr>
        <w:t>Васильков Ю.В., Филиппова А.Б. Особенности формирования управленческих решений // Российское предпринимате</w:t>
      </w:r>
      <w:r w:rsidR="002352F0">
        <w:rPr>
          <w:rFonts w:ascii="Times New Roman" w:hAnsi="Times New Roman" w:cs="Times New Roman"/>
          <w:sz w:val="28"/>
          <w:szCs w:val="28"/>
          <w:shd w:val="clear" w:color="auto" w:fill="FFFFFF"/>
        </w:rPr>
        <w:t>льство. – 2015 – Том 12 – № 5</w:t>
      </w:r>
      <w:r w:rsidR="00F772EB" w:rsidRPr="00FC3614">
        <w:rPr>
          <w:rFonts w:ascii="Times New Roman" w:hAnsi="Times New Roman" w:cs="Times New Roman"/>
          <w:sz w:val="28"/>
          <w:szCs w:val="28"/>
          <w:shd w:val="clear" w:color="auto" w:fill="FFFFFF"/>
        </w:rPr>
        <w:t xml:space="preserve"> – 68-73 </w:t>
      </w:r>
      <w:proofErr w:type="gramStart"/>
      <w:r w:rsidR="00F772EB" w:rsidRPr="00FC3614">
        <w:rPr>
          <w:rFonts w:ascii="Times New Roman" w:hAnsi="Times New Roman" w:cs="Times New Roman"/>
          <w:sz w:val="28"/>
          <w:szCs w:val="28"/>
          <w:shd w:val="clear" w:color="auto" w:fill="FFFFFF"/>
        </w:rPr>
        <w:t>с</w:t>
      </w:r>
      <w:proofErr w:type="gramEnd"/>
      <w:r w:rsidR="00F772EB" w:rsidRPr="00FC3614">
        <w:rPr>
          <w:rFonts w:ascii="Times New Roman" w:hAnsi="Times New Roman" w:cs="Times New Roman"/>
          <w:sz w:val="28"/>
          <w:szCs w:val="28"/>
          <w:shd w:val="clear" w:color="auto" w:fill="FFFFFF"/>
        </w:rPr>
        <w:t xml:space="preserve">. </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eastAsia="Yu Gothic UI Semibold" w:hAnsi="Times New Roman" w:cs="Times New Roman"/>
          <w:sz w:val="28"/>
          <w:szCs w:val="28"/>
        </w:rPr>
        <w:tab/>
        <w:t>11</w:t>
      </w:r>
      <w:r w:rsidR="00F772EB" w:rsidRPr="00FC3614">
        <w:rPr>
          <w:rFonts w:ascii="Times New Roman" w:eastAsia="Yu Gothic UI Semibold" w:hAnsi="Times New Roman" w:cs="Times New Roman"/>
          <w:sz w:val="28"/>
          <w:szCs w:val="28"/>
        </w:rPr>
        <w:t xml:space="preserve"> </w:t>
      </w:r>
      <w:r w:rsidR="00F772EB" w:rsidRPr="00FC3614">
        <w:rPr>
          <w:rFonts w:ascii="Times New Roman" w:hAnsi="Times New Roman" w:cs="Times New Roman"/>
          <w:sz w:val="28"/>
          <w:szCs w:val="28"/>
        </w:rPr>
        <w:t>Виханский О.С. Менеджмент: Учебник — 6-е изд., перераб. и доп.</w:t>
      </w:r>
      <w:r w:rsidR="00F772EB" w:rsidRPr="00FC3614">
        <w:rPr>
          <w:rFonts w:ascii="Times New Roman" w:hAnsi="Times New Roman" w:cs="Times New Roman"/>
          <w:sz w:val="28"/>
          <w:szCs w:val="28"/>
          <w:shd w:val="clear" w:color="auto" w:fill="FFFFFF"/>
        </w:rPr>
        <w:t xml:space="preserve"> – </w:t>
      </w:r>
      <w:r w:rsidR="00F772EB" w:rsidRPr="00FC3614">
        <w:rPr>
          <w:rFonts w:ascii="Times New Roman" w:hAnsi="Times New Roman" w:cs="Times New Roman"/>
          <w:sz w:val="28"/>
          <w:szCs w:val="28"/>
        </w:rPr>
        <w:t xml:space="preserve">М.: Магистр, НИЦ ИНФРА-М – 2019 – 450 </w:t>
      </w:r>
      <w:proofErr w:type="gramStart"/>
      <w:r w:rsidR="00F772EB" w:rsidRPr="00FC3614">
        <w:rPr>
          <w:rFonts w:ascii="Times New Roman" w:hAnsi="Times New Roman" w:cs="Times New Roman"/>
          <w:sz w:val="28"/>
          <w:szCs w:val="28"/>
        </w:rPr>
        <w:t>с</w:t>
      </w:r>
      <w:proofErr w:type="gramEnd"/>
      <w:r w:rsidR="00F772EB" w:rsidRPr="00FC3614">
        <w:rPr>
          <w:rFonts w:ascii="Times New Roman" w:hAnsi="Times New Roman" w:cs="Times New Roman"/>
          <w:sz w:val="28"/>
          <w:szCs w:val="28"/>
        </w:rPr>
        <w:t>.</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eastAsia="Yu Gothic UI Semibold" w:hAnsi="Times New Roman" w:cs="Times New Roman"/>
          <w:sz w:val="28"/>
          <w:szCs w:val="28"/>
        </w:rPr>
        <w:lastRenderedPageBreak/>
        <w:tab/>
        <w:t>12</w:t>
      </w:r>
      <w:r w:rsidR="00F772EB" w:rsidRPr="00FC3614">
        <w:rPr>
          <w:rFonts w:ascii="Times New Roman" w:eastAsia="Yu Gothic UI Semibold" w:hAnsi="Times New Roman" w:cs="Times New Roman"/>
          <w:sz w:val="28"/>
          <w:szCs w:val="28"/>
        </w:rPr>
        <w:t xml:space="preserve"> </w:t>
      </w:r>
      <w:r w:rsidR="00F772EB" w:rsidRPr="00FC3614">
        <w:rPr>
          <w:rFonts w:ascii="Times New Roman" w:hAnsi="Times New Roman" w:cs="Times New Roman"/>
          <w:bCs/>
          <w:sz w:val="28"/>
          <w:szCs w:val="28"/>
        </w:rPr>
        <w:t>Гительман Л.Д.</w:t>
      </w:r>
      <w:r w:rsidR="00F772EB" w:rsidRPr="00FC3614">
        <w:rPr>
          <w:rFonts w:ascii="Times New Roman" w:hAnsi="Times New Roman" w:cs="Times New Roman"/>
          <w:sz w:val="28"/>
          <w:szCs w:val="28"/>
        </w:rPr>
        <w:t xml:space="preserve"> Преобразующий менеджмент. Лидерам реорганизации и консультантам по управлению: учебное пособие </w:t>
      </w:r>
      <w:r w:rsidR="009E5291" w:rsidRPr="00FC3614">
        <w:rPr>
          <w:rFonts w:ascii="Times New Roman" w:hAnsi="Times New Roman" w:cs="Times New Roman"/>
          <w:sz w:val="28"/>
          <w:szCs w:val="28"/>
        </w:rPr>
        <w:t xml:space="preserve">– </w:t>
      </w:r>
      <w:r w:rsidR="002352F0">
        <w:rPr>
          <w:rFonts w:ascii="Times New Roman" w:hAnsi="Times New Roman" w:cs="Times New Roman"/>
          <w:sz w:val="28"/>
          <w:szCs w:val="28"/>
        </w:rPr>
        <w:t>М.: –  Дело, 2017</w:t>
      </w:r>
      <w:r w:rsidR="00F772EB" w:rsidRPr="00FC3614">
        <w:rPr>
          <w:rFonts w:ascii="Times New Roman" w:hAnsi="Times New Roman" w:cs="Times New Roman"/>
          <w:sz w:val="28"/>
          <w:szCs w:val="28"/>
        </w:rPr>
        <w:t xml:space="preserve"> – 495 </w:t>
      </w:r>
      <w:proofErr w:type="gramStart"/>
      <w:r w:rsidR="00F772EB" w:rsidRPr="00FC3614">
        <w:rPr>
          <w:rFonts w:ascii="Times New Roman" w:hAnsi="Times New Roman" w:cs="Times New Roman"/>
          <w:sz w:val="28"/>
          <w:szCs w:val="28"/>
        </w:rPr>
        <w:t>с</w:t>
      </w:r>
      <w:proofErr w:type="gramEnd"/>
      <w:r w:rsidR="00F772EB" w:rsidRPr="00FC3614">
        <w:rPr>
          <w:rFonts w:ascii="Times New Roman" w:hAnsi="Times New Roman" w:cs="Times New Roman"/>
          <w:sz w:val="28"/>
          <w:szCs w:val="28"/>
        </w:rPr>
        <w:t xml:space="preserve">. </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13</w:t>
      </w:r>
      <w:r w:rsidR="00F772EB" w:rsidRPr="00FC3614">
        <w:rPr>
          <w:rFonts w:ascii="Times New Roman" w:hAnsi="Times New Roman" w:cs="Times New Roman"/>
          <w:sz w:val="28"/>
          <w:szCs w:val="28"/>
        </w:rPr>
        <w:t xml:space="preserve"> Глазова М.В. Оценка эффективности зарубежных практик разработки и принятия управленческих решений. – 2017 // </w:t>
      </w:r>
      <w:hyperlink r:id="rId15" w:history="1">
        <w:r w:rsidR="00F772EB" w:rsidRPr="00FC3614">
          <w:rPr>
            <w:rStyle w:val="ab"/>
            <w:rFonts w:ascii="Times New Roman" w:hAnsi="Times New Roman" w:cs="Times New Roman"/>
            <w:color w:val="auto"/>
            <w:sz w:val="28"/>
            <w:szCs w:val="28"/>
          </w:rPr>
          <w:t>https://cyberleninka.ru/article/n/otsenkaeffektivnostizarubezhnyhpraktikrazrabotki-i-prinyatiya-upravlencheskih-resheniy/viewer</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14</w:t>
      </w:r>
      <w:r w:rsidR="00F772EB" w:rsidRPr="00FC3614">
        <w:rPr>
          <w:rFonts w:ascii="Times New Roman" w:hAnsi="Times New Roman" w:cs="Times New Roman"/>
          <w:sz w:val="28"/>
          <w:szCs w:val="28"/>
        </w:rPr>
        <w:t xml:space="preserve"> Гончаренко В.М.  Методы оптимальных решений в экономике и финансах: практикум, у</w:t>
      </w:r>
      <w:r w:rsidR="009923AE" w:rsidRPr="00FC3614">
        <w:rPr>
          <w:rFonts w:ascii="Times New Roman" w:hAnsi="Times New Roman" w:cs="Times New Roman"/>
          <w:sz w:val="28"/>
          <w:szCs w:val="28"/>
        </w:rPr>
        <w:t>чебное пособие. –</w:t>
      </w:r>
      <w:r w:rsidR="002352F0">
        <w:rPr>
          <w:rFonts w:ascii="Times New Roman" w:hAnsi="Times New Roman" w:cs="Times New Roman"/>
          <w:sz w:val="28"/>
          <w:szCs w:val="28"/>
        </w:rPr>
        <w:t xml:space="preserve"> М.: КноРус, 2019</w:t>
      </w:r>
      <w:r w:rsidR="00F772EB" w:rsidRPr="00FC3614">
        <w:rPr>
          <w:rFonts w:ascii="Times New Roman" w:hAnsi="Times New Roman" w:cs="Times New Roman"/>
          <w:sz w:val="28"/>
          <w:szCs w:val="28"/>
        </w:rPr>
        <w:t xml:space="preserve"> — 298 c. // </w:t>
      </w:r>
      <w:hyperlink r:id="rId16" w:history="1">
        <w:r w:rsidR="00F772EB" w:rsidRPr="00FC3614">
          <w:rPr>
            <w:rStyle w:val="ab"/>
            <w:rFonts w:ascii="Times New Roman" w:hAnsi="Times New Roman" w:cs="Times New Roman"/>
            <w:color w:val="auto"/>
            <w:sz w:val="28"/>
            <w:szCs w:val="28"/>
          </w:rPr>
          <w:t>file:///C:/Users/slobo/Downloads/12490.pd</w:t>
        </w:r>
        <w:r w:rsidR="00F772EB" w:rsidRPr="00FC3614">
          <w:rPr>
            <w:rStyle w:val="ab"/>
            <w:rFonts w:ascii="Times New Roman" w:hAnsi="Times New Roman" w:cs="Times New Roman"/>
            <w:color w:val="auto"/>
            <w:sz w:val="28"/>
            <w:szCs w:val="28"/>
            <w:lang w:val="en-GB"/>
          </w:rPr>
          <w:t>f</w:t>
        </w:r>
      </w:hyperlink>
      <w:r w:rsidR="00F772EB" w:rsidRPr="00FC3614">
        <w:rPr>
          <w:rFonts w:ascii="Times New Roman" w:hAnsi="Times New Roman" w:cs="Times New Roman"/>
          <w:sz w:val="28"/>
          <w:szCs w:val="28"/>
        </w:rPr>
        <w:t xml:space="preserve">   </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eastAsia="Yu Gothic UI Semibold" w:hAnsi="Times New Roman" w:cs="Times New Roman"/>
          <w:sz w:val="28"/>
          <w:szCs w:val="28"/>
        </w:rPr>
        <w:tab/>
        <w:t>15</w:t>
      </w:r>
      <w:r w:rsidR="00F772EB" w:rsidRPr="00FC3614">
        <w:rPr>
          <w:rFonts w:ascii="Times New Roman" w:eastAsia="Yu Gothic UI Semibold" w:hAnsi="Times New Roman" w:cs="Times New Roman"/>
          <w:sz w:val="28"/>
          <w:szCs w:val="28"/>
        </w:rPr>
        <w:t xml:space="preserve"> </w:t>
      </w:r>
      <w:r w:rsidR="00F772EB" w:rsidRPr="00FC3614">
        <w:rPr>
          <w:rFonts w:ascii="Times New Roman" w:hAnsi="Times New Roman" w:cs="Times New Roman"/>
          <w:sz w:val="28"/>
          <w:szCs w:val="28"/>
        </w:rPr>
        <w:t>Дульзон А.А. Разработка управленческих решений: уч</w:t>
      </w:r>
      <w:r w:rsidR="002352F0">
        <w:rPr>
          <w:rFonts w:ascii="Times New Roman" w:hAnsi="Times New Roman" w:cs="Times New Roman"/>
          <w:sz w:val="28"/>
          <w:szCs w:val="28"/>
        </w:rPr>
        <w:t>ебник – Томск: Изд-во ТПУ, 2016</w:t>
      </w:r>
      <w:r w:rsidR="00F772EB" w:rsidRPr="00FC3614">
        <w:rPr>
          <w:rFonts w:ascii="Times New Roman" w:hAnsi="Times New Roman" w:cs="Times New Roman"/>
          <w:sz w:val="28"/>
          <w:szCs w:val="28"/>
        </w:rPr>
        <w:t xml:space="preserve"> – 284 с. //              </w:t>
      </w:r>
      <w:hyperlink r:id="rId17" w:history="1">
        <w:r w:rsidR="00F772EB" w:rsidRPr="00FC3614">
          <w:rPr>
            <w:rStyle w:val="ab"/>
            <w:rFonts w:ascii="Times New Roman" w:hAnsi="Times New Roman" w:cs="Times New Roman"/>
            <w:color w:val="auto"/>
            <w:sz w:val="28"/>
            <w:szCs w:val="28"/>
          </w:rPr>
          <w:t>https://portal.tpu.ru/SHARED/t/TVKALASH/electr/Tab6/Book_Dulzon.pdf</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16</w:t>
      </w:r>
      <w:r w:rsidR="00F772EB" w:rsidRPr="00FC3614">
        <w:rPr>
          <w:rFonts w:ascii="Times New Roman" w:hAnsi="Times New Roman" w:cs="Times New Roman"/>
          <w:sz w:val="28"/>
          <w:szCs w:val="28"/>
        </w:rPr>
        <w:t xml:space="preserve"> Демин Г.А. Управленческие решения:</w:t>
      </w:r>
      <w:r w:rsidR="002352F0">
        <w:rPr>
          <w:rFonts w:ascii="Times New Roman" w:hAnsi="Times New Roman" w:cs="Times New Roman"/>
          <w:sz w:val="28"/>
          <w:szCs w:val="28"/>
        </w:rPr>
        <w:t xml:space="preserve"> учебное пособие. – Пермь, 2020</w:t>
      </w:r>
      <w:r w:rsidR="00F772EB" w:rsidRPr="00FC3614">
        <w:rPr>
          <w:rFonts w:ascii="Times New Roman" w:hAnsi="Times New Roman" w:cs="Times New Roman"/>
          <w:sz w:val="28"/>
          <w:szCs w:val="28"/>
        </w:rPr>
        <w:t xml:space="preserve"> –  92 </w:t>
      </w:r>
      <w:proofErr w:type="gramStart"/>
      <w:r w:rsidR="00F772EB" w:rsidRPr="00FC3614">
        <w:rPr>
          <w:rFonts w:ascii="Times New Roman" w:hAnsi="Times New Roman" w:cs="Times New Roman"/>
          <w:sz w:val="28"/>
          <w:szCs w:val="28"/>
        </w:rPr>
        <w:t>с</w:t>
      </w:r>
      <w:proofErr w:type="gramEnd"/>
      <w:r w:rsidR="00F772EB" w:rsidRPr="00FC3614">
        <w:rPr>
          <w:rFonts w:ascii="Times New Roman" w:hAnsi="Times New Roman" w:cs="Times New Roman"/>
          <w:sz w:val="28"/>
          <w:szCs w:val="28"/>
        </w:rPr>
        <w:t xml:space="preserve">. </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17</w:t>
      </w:r>
      <w:r w:rsidR="00F772EB" w:rsidRPr="00FC3614">
        <w:rPr>
          <w:rFonts w:ascii="Times New Roman" w:hAnsi="Times New Roman" w:cs="Times New Roman"/>
          <w:sz w:val="28"/>
          <w:szCs w:val="28"/>
        </w:rPr>
        <w:t xml:space="preserve"> Зубарева В.С., Юкаева В.С., Чувикова В.В. Принятие управленческих решений: учебник. – М.: Издательско – торговая </w:t>
      </w:r>
      <w:r w:rsidR="002352F0">
        <w:rPr>
          <w:rFonts w:ascii="Times New Roman" w:hAnsi="Times New Roman" w:cs="Times New Roman"/>
          <w:sz w:val="28"/>
          <w:szCs w:val="28"/>
        </w:rPr>
        <w:t xml:space="preserve"> корпорация «Дашков и К°», 2015</w:t>
      </w:r>
      <w:r w:rsidR="00F772EB" w:rsidRPr="00FC3614">
        <w:rPr>
          <w:rFonts w:ascii="Times New Roman" w:hAnsi="Times New Roman" w:cs="Times New Roman"/>
          <w:sz w:val="28"/>
          <w:szCs w:val="28"/>
        </w:rPr>
        <w:t xml:space="preserve"> – 324 </w:t>
      </w:r>
      <w:proofErr w:type="gramStart"/>
      <w:r w:rsidR="00F772EB" w:rsidRPr="00FC3614">
        <w:rPr>
          <w:rFonts w:ascii="Times New Roman" w:hAnsi="Times New Roman" w:cs="Times New Roman"/>
          <w:sz w:val="28"/>
          <w:szCs w:val="28"/>
        </w:rPr>
        <w:t>с</w:t>
      </w:r>
      <w:proofErr w:type="gramEnd"/>
      <w:r w:rsidR="00F772EB" w:rsidRPr="00FC3614">
        <w:rPr>
          <w:rFonts w:ascii="Times New Roman" w:hAnsi="Times New Roman" w:cs="Times New Roman"/>
          <w:sz w:val="28"/>
          <w:szCs w:val="28"/>
        </w:rPr>
        <w:t>.</w:t>
      </w:r>
    </w:p>
    <w:p w:rsidR="00F772EB" w:rsidRPr="00FC3614" w:rsidRDefault="00F772EB" w:rsidP="00F772EB">
      <w:pPr>
        <w:spacing w:after="0" w:line="360" w:lineRule="auto"/>
        <w:rPr>
          <w:rFonts w:ascii="Times New Roman" w:hAnsi="Times New Roman" w:cs="Times New Roman"/>
          <w:sz w:val="28"/>
          <w:szCs w:val="28"/>
          <w:shd w:val="clear" w:color="auto" w:fill="FFFFFF"/>
        </w:rPr>
      </w:pPr>
      <w:r w:rsidRPr="00FC3614">
        <w:rPr>
          <w:rFonts w:ascii="Times New Roman" w:hAnsi="Times New Roman" w:cs="Times New Roman"/>
          <w:sz w:val="28"/>
          <w:szCs w:val="28"/>
        </w:rPr>
        <w:tab/>
        <w:t xml:space="preserve">18 </w:t>
      </w:r>
      <w:r w:rsidRPr="00FC3614">
        <w:rPr>
          <w:rFonts w:ascii="Times New Roman" w:hAnsi="Times New Roman" w:cs="Times New Roman"/>
          <w:sz w:val="28"/>
          <w:szCs w:val="28"/>
          <w:shd w:val="clear" w:color="auto" w:fill="FFFFFF"/>
        </w:rPr>
        <w:t xml:space="preserve">Иванова Е. А., Шишикина Л.В. Корпоративное управление </w:t>
      </w:r>
      <w:r w:rsidR="009923AE" w:rsidRPr="00FC3614">
        <w:rPr>
          <w:rFonts w:ascii="Times New Roman" w:hAnsi="Times New Roman" w:cs="Times New Roman"/>
          <w:sz w:val="28"/>
          <w:szCs w:val="28"/>
        </w:rPr>
        <w:t>–</w:t>
      </w:r>
      <w:r w:rsidRPr="00FC3614">
        <w:rPr>
          <w:rFonts w:ascii="Times New Roman" w:hAnsi="Times New Roman" w:cs="Times New Roman"/>
          <w:sz w:val="28"/>
          <w:szCs w:val="28"/>
          <w:shd w:val="clear" w:color="auto" w:fill="FFFFFF"/>
        </w:rPr>
        <w:t xml:space="preserve"> М.: Феникс, </w:t>
      </w:r>
      <w:r w:rsidRPr="00FC3614">
        <w:rPr>
          <w:rStyle w:val="af"/>
          <w:rFonts w:ascii="Times New Roman" w:hAnsi="Times New Roman" w:cs="Times New Roman"/>
          <w:b w:val="0"/>
          <w:sz w:val="28"/>
          <w:szCs w:val="28"/>
          <w:shd w:val="clear" w:color="auto" w:fill="FFFFFF"/>
        </w:rPr>
        <w:t>2016</w:t>
      </w:r>
      <w:r w:rsidRPr="00FC3614">
        <w:rPr>
          <w:rFonts w:ascii="Times New Roman" w:hAnsi="Times New Roman" w:cs="Times New Roman"/>
          <w:sz w:val="28"/>
          <w:szCs w:val="28"/>
        </w:rPr>
        <w:t xml:space="preserve"> –</w:t>
      </w:r>
      <w:r w:rsidRPr="00FC3614">
        <w:rPr>
          <w:rFonts w:ascii="Times New Roman" w:hAnsi="Times New Roman" w:cs="Times New Roman"/>
          <w:sz w:val="28"/>
          <w:szCs w:val="28"/>
          <w:shd w:val="clear" w:color="auto" w:fill="FFFFFF"/>
        </w:rPr>
        <w:t xml:space="preserve"> 256 c. // </w:t>
      </w:r>
      <w:hyperlink r:id="rId18" w:history="1">
        <w:r w:rsidRPr="00FC3614">
          <w:rPr>
            <w:rStyle w:val="ab"/>
            <w:rFonts w:ascii="Times New Roman" w:hAnsi="Times New Roman" w:cs="Times New Roman"/>
            <w:color w:val="auto"/>
            <w:sz w:val="28"/>
            <w:szCs w:val="28"/>
            <w:shd w:val="clear" w:color="auto" w:fill="FFFFFF"/>
          </w:rPr>
          <w:t>http://elibrary.udsu.ru/xmlui/bitstream/handle/123456789/10231/2012831.pdf?sequence=1</w:t>
        </w:r>
      </w:hyperlink>
    </w:p>
    <w:p w:rsidR="00F772EB" w:rsidRPr="00FC3614" w:rsidRDefault="00D84F33" w:rsidP="00F772EB">
      <w:pPr>
        <w:spacing w:after="0" w:line="360" w:lineRule="auto"/>
        <w:rPr>
          <w:rFonts w:ascii="Times New Roman" w:hAnsi="Times New Roman" w:cs="Times New Roman"/>
          <w:sz w:val="28"/>
          <w:szCs w:val="28"/>
        </w:rPr>
      </w:pPr>
      <w:r>
        <w:rPr>
          <w:rFonts w:ascii="Times New Roman" w:eastAsia="Yu Gothic UI Semibold" w:hAnsi="Times New Roman" w:cs="Times New Roman"/>
          <w:sz w:val="28"/>
          <w:szCs w:val="28"/>
        </w:rPr>
        <w:tab/>
        <w:t>19</w:t>
      </w:r>
      <w:r w:rsidR="00F772EB" w:rsidRPr="00FC3614">
        <w:rPr>
          <w:rFonts w:ascii="Times New Roman" w:eastAsia="Yu Gothic UI Semibold" w:hAnsi="Times New Roman" w:cs="Times New Roman"/>
          <w:sz w:val="28"/>
          <w:szCs w:val="28"/>
        </w:rPr>
        <w:t xml:space="preserve"> </w:t>
      </w:r>
      <w:r w:rsidR="00F772EB" w:rsidRPr="00FC3614">
        <w:rPr>
          <w:rFonts w:ascii="Times New Roman" w:hAnsi="Times New Roman" w:cs="Times New Roman"/>
          <w:sz w:val="28"/>
          <w:szCs w:val="28"/>
        </w:rPr>
        <w:t xml:space="preserve">Корпоративное управление ПАО «Сбербанк» // годовая отчетность за 2020 год // </w:t>
      </w:r>
      <w:hyperlink r:id="rId19" w:history="1">
        <w:r w:rsidR="00F772EB" w:rsidRPr="00FC3614">
          <w:rPr>
            <w:rStyle w:val="ab"/>
            <w:rFonts w:ascii="Times New Roman" w:hAnsi="Times New Roman" w:cs="Times New Roman"/>
            <w:color w:val="auto"/>
            <w:sz w:val="28"/>
            <w:szCs w:val="28"/>
          </w:rPr>
          <w:t>https://www.sberbank.com/common/img/uploaded/_new_site/com/sber-ar20/management/part-1</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20</w:t>
      </w:r>
      <w:r w:rsidR="00F772EB" w:rsidRPr="00FC3614">
        <w:rPr>
          <w:rFonts w:ascii="Times New Roman" w:hAnsi="Times New Roman" w:cs="Times New Roman"/>
          <w:sz w:val="28"/>
          <w:szCs w:val="28"/>
        </w:rPr>
        <w:t xml:space="preserve"> Левина С.Ш., Турчаева. Р.Ю. Управленческие решения: моногр.</w:t>
      </w:r>
      <w:r w:rsidR="009E5291" w:rsidRPr="00FC3614">
        <w:rPr>
          <w:rFonts w:ascii="Times New Roman" w:hAnsi="Times New Roman" w:cs="Times New Roman"/>
          <w:sz w:val="28"/>
          <w:szCs w:val="28"/>
        </w:rPr>
        <w:t xml:space="preserve"> –</w:t>
      </w:r>
      <w:r w:rsidR="00F772EB" w:rsidRPr="00FC3614">
        <w:rPr>
          <w:rFonts w:ascii="Times New Roman" w:hAnsi="Times New Roman" w:cs="Times New Roman"/>
          <w:sz w:val="28"/>
          <w:szCs w:val="28"/>
        </w:rPr>
        <w:t xml:space="preserve"> М.: –</w:t>
      </w:r>
      <w:r w:rsidR="00F772EB" w:rsidRPr="00FC3614">
        <w:rPr>
          <w:rFonts w:ascii="Times New Roman" w:hAnsi="Times New Roman" w:cs="Times New Roman"/>
          <w:sz w:val="28"/>
          <w:szCs w:val="28"/>
          <w:shd w:val="clear" w:color="auto" w:fill="FFFFFF"/>
        </w:rPr>
        <w:t xml:space="preserve">  </w:t>
      </w:r>
      <w:r w:rsidR="002352F0">
        <w:rPr>
          <w:rFonts w:ascii="Times New Roman" w:hAnsi="Times New Roman" w:cs="Times New Roman"/>
          <w:sz w:val="28"/>
          <w:szCs w:val="28"/>
        </w:rPr>
        <w:t>Феникс, 2019</w:t>
      </w:r>
      <w:r w:rsidR="00F772EB" w:rsidRPr="00FC3614">
        <w:rPr>
          <w:rFonts w:ascii="Times New Roman" w:hAnsi="Times New Roman" w:cs="Times New Roman"/>
          <w:sz w:val="28"/>
          <w:szCs w:val="28"/>
        </w:rPr>
        <w:t xml:space="preserve"> – 224 c.</w:t>
      </w:r>
    </w:p>
    <w:p w:rsidR="00F772EB" w:rsidRPr="00FC3614" w:rsidRDefault="00D84F33" w:rsidP="00F772EB">
      <w:pPr>
        <w:spacing w:after="0" w:line="360" w:lineRule="auto"/>
        <w:jc w:val="both"/>
        <w:rPr>
          <w:rFonts w:ascii="Times New Roman" w:hAnsi="Times New Roman" w:cs="Times New Roman"/>
          <w:sz w:val="28"/>
          <w:szCs w:val="28"/>
          <w:shd w:val="clear" w:color="auto" w:fill="F8F9FA"/>
        </w:rPr>
      </w:pPr>
      <w:r>
        <w:rPr>
          <w:rFonts w:ascii="Times New Roman" w:eastAsia="Yu Gothic UI Semibold" w:hAnsi="Times New Roman" w:cs="Times New Roman"/>
          <w:sz w:val="28"/>
          <w:szCs w:val="28"/>
        </w:rPr>
        <w:lastRenderedPageBreak/>
        <w:tab/>
        <w:t>21</w:t>
      </w:r>
      <w:r w:rsidR="00F772EB" w:rsidRPr="00FC3614">
        <w:rPr>
          <w:rFonts w:ascii="Times New Roman" w:eastAsia="Yu Gothic UI Semibold" w:hAnsi="Times New Roman" w:cs="Times New Roman"/>
          <w:sz w:val="28"/>
          <w:szCs w:val="28"/>
        </w:rPr>
        <w:t xml:space="preserve"> </w:t>
      </w:r>
      <w:r w:rsidR="00F772EB" w:rsidRPr="00FC3614">
        <w:rPr>
          <w:rFonts w:ascii="Times New Roman" w:hAnsi="Times New Roman" w:cs="Times New Roman"/>
          <w:sz w:val="28"/>
          <w:szCs w:val="28"/>
        </w:rPr>
        <w:t>Лобанова А.А., А.В.Чугунова. Энциклопедия финансового риск –</w:t>
      </w:r>
      <w:r w:rsidR="00F772EB" w:rsidRPr="00FC3614">
        <w:rPr>
          <w:rFonts w:ascii="Times New Roman" w:hAnsi="Times New Roman" w:cs="Times New Roman"/>
          <w:sz w:val="28"/>
          <w:szCs w:val="28"/>
          <w:shd w:val="clear" w:color="auto" w:fill="FFFFFF"/>
        </w:rPr>
        <w:t xml:space="preserve">  </w:t>
      </w:r>
      <w:r w:rsidR="00F772EB" w:rsidRPr="00FC3614">
        <w:rPr>
          <w:rFonts w:ascii="Times New Roman" w:hAnsi="Times New Roman" w:cs="Times New Roman"/>
          <w:sz w:val="28"/>
          <w:szCs w:val="28"/>
        </w:rPr>
        <w:t>менеджмента –</w:t>
      </w:r>
      <w:r w:rsidR="00F772EB" w:rsidRPr="00FC3614">
        <w:rPr>
          <w:rFonts w:ascii="Times New Roman" w:hAnsi="Times New Roman" w:cs="Times New Roman"/>
          <w:sz w:val="28"/>
          <w:szCs w:val="28"/>
          <w:shd w:val="clear" w:color="auto" w:fill="FFFFFF"/>
        </w:rPr>
        <w:t xml:space="preserve"> </w:t>
      </w:r>
      <w:r w:rsidR="009E5291" w:rsidRPr="00FC3614">
        <w:rPr>
          <w:rFonts w:ascii="Times New Roman" w:hAnsi="Times New Roman" w:cs="Times New Roman"/>
          <w:sz w:val="28"/>
          <w:szCs w:val="28"/>
        </w:rPr>
        <w:t xml:space="preserve"> 3–</w:t>
      </w:r>
      <w:r w:rsidR="00F772EB" w:rsidRPr="00FC3614">
        <w:rPr>
          <w:rFonts w:ascii="Times New Roman" w:hAnsi="Times New Roman" w:cs="Times New Roman"/>
          <w:sz w:val="28"/>
          <w:szCs w:val="28"/>
        </w:rPr>
        <w:t>е изд., перераб. и доп. –</w:t>
      </w:r>
      <w:r w:rsidR="00F772EB" w:rsidRPr="00FC3614">
        <w:rPr>
          <w:rFonts w:ascii="Times New Roman" w:hAnsi="Times New Roman" w:cs="Times New Roman"/>
          <w:sz w:val="28"/>
          <w:szCs w:val="28"/>
          <w:shd w:val="clear" w:color="auto" w:fill="FFFFFF"/>
        </w:rPr>
        <w:t xml:space="preserve"> </w:t>
      </w:r>
      <w:r w:rsidR="00F772EB" w:rsidRPr="00FC3614">
        <w:rPr>
          <w:rFonts w:ascii="Times New Roman" w:hAnsi="Times New Roman" w:cs="Times New Roman"/>
          <w:sz w:val="28"/>
          <w:szCs w:val="28"/>
        </w:rPr>
        <w:t xml:space="preserve"> М.: Альпина Бизнес Букс, 2015, 580 </w:t>
      </w:r>
      <w:proofErr w:type="gramStart"/>
      <w:r w:rsidR="00F772EB" w:rsidRPr="00FC3614">
        <w:rPr>
          <w:rFonts w:ascii="Times New Roman" w:hAnsi="Times New Roman" w:cs="Times New Roman"/>
          <w:sz w:val="28"/>
          <w:szCs w:val="28"/>
        </w:rPr>
        <w:t>с</w:t>
      </w:r>
      <w:proofErr w:type="gramEnd"/>
      <w:r w:rsidR="00F772EB" w:rsidRPr="00FC3614">
        <w:rPr>
          <w:rFonts w:ascii="Times New Roman" w:hAnsi="Times New Roman" w:cs="Times New Roman"/>
          <w:sz w:val="28"/>
          <w:szCs w:val="28"/>
        </w:rPr>
        <w:t>.</w:t>
      </w:r>
    </w:p>
    <w:p w:rsidR="00F772EB" w:rsidRPr="00FC3614" w:rsidRDefault="00D84F33" w:rsidP="00F772EB">
      <w:pPr>
        <w:spacing w:after="0" w:line="360" w:lineRule="auto"/>
        <w:rPr>
          <w:rFonts w:ascii="Times New Roman" w:hAnsi="Times New Roman" w:cs="Times New Roman"/>
          <w:sz w:val="28"/>
          <w:szCs w:val="28"/>
          <w:shd w:val="clear" w:color="auto" w:fill="F8F9FA"/>
        </w:rPr>
      </w:pPr>
      <w:r>
        <w:rPr>
          <w:rFonts w:ascii="Times New Roman" w:hAnsi="Times New Roman" w:cs="Times New Roman"/>
          <w:sz w:val="28"/>
          <w:szCs w:val="28"/>
        </w:rPr>
        <w:tab/>
        <w:t>22</w:t>
      </w:r>
      <w:r w:rsidR="00F772EB" w:rsidRPr="00FC3614">
        <w:rPr>
          <w:rFonts w:ascii="Times New Roman" w:hAnsi="Times New Roman" w:cs="Times New Roman"/>
          <w:sz w:val="28"/>
          <w:szCs w:val="28"/>
        </w:rPr>
        <w:t xml:space="preserve"> Мазур И.И.  Всеобщая история менеджмента [Текст]: уч</w:t>
      </w:r>
      <w:r w:rsidR="002352F0">
        <w:rPr>
          <w:rFonts w:ascii="Times New Roman" w:hAnsi="Times New Roman" w:cs="Times New Roman"/>
          <w:sz w:val="28"/>
          <w:szCs w:val="28"/>
        </w:rPr>
        <w:t xml:space="preserve">ебное пособие – М.: ЕЛИМА, 2015 </w:t>
      </w:r>
      <w:r w:rsidR="00F772EB" w:rsidRPr="00FC3614">
        <w:rPr>
          <w:rFonts w:ascii="Times New Roman" w:hAnsi="Times New Roman" w:cs="Times New Roman"/>
          <w:sz w:val="28"/>
          <w:szCs w:val="28"/>
        </w:rPr>
        <w:t xml:space="preserve">– 784 с. // </w:t>
      </w:r>
      <w:hyperlink r:id="rId20" w:history="1">
        <w:r w:rsidR="00F772EB" w:rsidRPr="00FC3614">
          <w:rPr>
            <w:rStyle w:val="ab"/>
            <w:rFonts w:ascii="Times New Roman" w:hAnsi="Times New Roman" w:cs="Times New Roman"/>
            <w:color w:val="auto"/>
            <w:sz w:val="28"/>
            <w:szCs w:val="28"/>
          </w:rPr>
          <w:t>http://library.pguas.ru/xmlui/bitstream/handle/123456789/1302/Шестернина_Управленческая_мысль.pdf?sequence=1&amp;isAllowed=y</w:t>
        </w:r>
      </w:hyperlink>
    </w:p>
    <w:p w:rsidR="00F772EB" w:rsidRPr="00FC3614" w:rsidRDefault="00D84F33" w:rsidP="00F772EB">
      <w:pPr>
        <w:spacing w:after="0" w:line="360" w:lineRule="auto"/>
        <w:jc w:val="both"/>
        <w:rPr>
          <w:rFonts w:ascii="Times New Roman" w:hAnsi="Times New Roman" w:cs="Times New Roman"/>
          <w:sz w:val="28"/>
          <w:szCs w:val="28"/>
          <w:shd w:val="clear" w:color="auto" w:fill="FFFFFF"/>
        </w:rPr>
      </w:pPr>
      <w:r>
        <w:rPr>
          <w:rFonts w:ascii="Times New Roman" w:eastAsia="Yu Gothic UI Semibold" w:hAnsi="Times New Roman" w:cs="Times New Roman"/>
          <w:sz w:val="28"/>
          <w:szCs w:val="28"/>
        </w:rPr>
        <w:tab/>
        <w:t>23</w:t>
      </w:r>
      <w:r w:rsidR="00F772EB" w:rsidRPr="00FC3614">
        <w:rPr>
          <w:rFonts w:ascii="Times New Roman" w:eastAsia="Yu Gothic UI Semibold" w:hAnsi="Times New Roman" w:cs="Times New Roman"/>
          <w:sz w:val="28"/>
          <w:szCs w:val="28"/>
        </w:rPr>
        <w:t xml:space="preserve"> </w:t>
      </w:r>
      <w:r w:rsidR="00F772EB" w:rsidRPr="00FC3614">
        <w:rPr>
          <w:rFonts w:ascii="Times New Roman" w:hAnsi="Times New Roman" w:cs="Times New Roman"/>
          <w:sz w:val="28"/>
          <w:szCs w:val="28"/>
          <w:shd w:val="clear" w:color="auto" w:fill="FFFFFF"/>
        </w:rPr>
        <w:t>Нигматуллин Р.А. Автоматизация принятия управленческих решений на основе экспертных оценок // Российс</w:t>
      </w:r>
      <w:r w:rsidR="002352F0">
        <w:rPr>
          <w:rFonts w:ascii="Times New Roman" w:hAnsi="Times New Roman" w:cs="Times New Roman"/>
          <w:sz w:val="28"/>
          <w:szCs w:val="28"/>
          <w:shd w:val="clear" w:color="auto" w:fill="FFFFFF"/>
        </w:rPr>
        <w:t>кое предпринимательство. – 2017 – Том 12 – № 7</w:t>
      </w:r>
      <w:r w:rsidR="00F772EB" w:rsidRPr="00FC3614">
        <w:rPr>
          <w:rFonts w:ascii="Times New Roman" w:hAnsi="Times New Roman" w:cs="Times New Roman"/>
          <w:sz w:val="28"/>
          <w:szCs w:val="28"/>
          <w:shd w:val="clear" w:color="auto" w:fill="FFFFFF"/>
        </w:rPr>
        <w:t xml:space="preserve"> –</w:t>
      </w:r>
      <w:r w:rsidR="009E5291" w:rsidRPr="00FC3614">
        <w:rPr>
          <w:rFonts w:ascii="Times New Roman" w:hAnsi="Times New Roman" w:cs="Times New Roman"/>
          <w:sz w:val="28"/>
          <w:szCs w:val="28"/>
          <w:shd w:val="clear" w:color="auto" w:fill="FFFFFF"/>
        </w:rPr>
        <w:t xml:space="preserve"> 34</w:t>
      </w:r>
      <w:r w:rsidR="009E5291" w:rsidRPr="00FC3614">
        <w:rPr>
          <w:rFonts w:ascii="Times New Roman" w:hAnsi="Times New Roman" w:cs="Times New Roman"/>
          <w:sz w:val="28"/>
          <w:szCs w:val="28"/>
        </w:rPr>
        <w:t>–</w:t>
      </w:r>
      <w:r w:rsidR="00F772EB" w:rsidRPr="00FC3614">
        <w:rPr>
          <w:rFonts w:ascii="Times New Roman" w:hAnsi="Times New Roman" w:cs="Times New Roman"/>
          <w:sz w:val="28"/>
          <w:szCs w:val="28"/>
          <w:shd w:val="clear" w:color="auto" w:fill="FFFFFF"/>
        </w:rPr>
        <w:t xml:space="preserve">39 </w:t>
      </w:r>
      <w:proofErr w:type="gramStart"/>
      <w:r w:rsidR="00F772EB" w:rsidRPr="00FC3614">
        <w:rPr>
          <w:rFonts w:ascii="Times New Roman" w:hAnsi="Times New Roman" w:cs="Times New Roman"/>
          <w:sz w:val="28"/>
          <w:szCs w:val="28"/>
          <w:shd w:val="clear" w:color="auto" w:fill="FFFFFF"/>
        </w:rPr>
        <w:t>с</w:t>
      </w:r>
      <w:proofErr w:type="gramEnd"/>
      <w:r w:rsidR="00F772EB" w:rsidRPr="00FC3614">
        <w:rPr>
          <w:rFonts w:ascii="Times New Roman" w:hAnsi="Times New Roman" w:cs="Times New Roman"/>
          <w:sz w:val="28"/>
          <w:szCs w:val="28"/>
          <w:shd w:val="clear" w:color="auto" w:fill="FFFFFF"/>
        </w:rPr>
        <w:t>.</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t>24</w:t>
      </w:r>
      <w:r w:rsidR="00F772EB" w:rsidRPr="00FC3614">
        <w:rPr>
          <w:rFonts w:ascii="Times New Roman" w:hAnsi="Times New Roman" w:cs="Times New Roman"/>
          <w:sz w:val="28"/>
          <w:szCs w:val="28"/>
          <w:shd w:val="clear" w:color="auto" w:fill="FFFFFF"/>
        </w:rPr>
        <w:t xml:space="preserve"> Орлов А.И. </w:t>
      </w:r>
      <w:r w:rsidR="00F772EB" w:rsidRPr="00FC3614">
        <w:rPr>
          <w:rFonts w:ascii="Times New Roman" w:hAnsi="Times New Roman" w:cs="Times New Roman"/>
          <w:sz w:val="28"/>
          <w:szCs w:val="28"/>
        </w:rPr>
        <w:t xml:space="preserve">Методы принятия управленческих решений: учебник  </w:t>
      </w:r>
      <w:r w:rsidR="00F772EB" w:rsidRPr="00FC3614">
        <w:rPr>
          <w:rFonts w:ascii="Times New Roman" w:hAnsi="Times New Roman" w:cs="Times New Roman"/>
          <w:sz w:val="28"/>
          <w:szCs w:val="28"/>
          <w:shd w:val="clear" w:color="auto" w:fill="FFFFFF"/>
        </w:rPr>
        <w:t xml:space="preserve">– </w:t>
      </w:r>
      <w:r w:rsidR="002352F0">
        <w:rPr>
          <w:rFonts w:ascii="Times New Roman" w:hAnsi="Times New Roman" w:cs="Times New Roman"/>
          <w:sz w:val="28"/>
          <w:szCs w:val="28"/>
        </w:rPr>
        <w:t>Москва: КНОРУС, 2018</w:t>
      </w:r>
      <w:r w:rsidR="00F772EB" w:rsidRPr="00FC3614">
        <w:rPr>
          <w:rFonts w:ascii="Times New Roman" w:hAnsi="Times New Roman" w:cs="Times New Roman"/>
          <w:sz w:val="28"/>
          <w:szCs w:val="28"/>
        </w:rPr>
        <w:t xml:space="preserve"> –  286 с.</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25</w:t>
      </w:r>
      <w:r w:rsidR="00F772EB" w:rsidRPr="00FC3614">
        <w:rPr>
          <w:rFonts w:ascii="Times New Roman" w:hAnsi="Times New Roman" w:cs="Times New Roman"/>
          <w:sz w:val="28"/>
          <w:szCs w:val="28"/>
        </w:rPr>
        <w:t xml:space="preserve"> </w:t>
      </w:r>
      <w:r w:rsidR="00F772EB" w:rsidRPr="00FC3614">
        <w:rPr>
          <w:rFonts w:ascii="Times New Roman" w:hAnsi="Times New Roman" w:cs="Times New Roman"/>
          <w:sz w:val="28"/>
          <w:szCs w:val="28"/>
          <w:shd w:val="clear" w:color="auto" w:fill="FFFFFF"/>
        </w:rPr>
        <w:t>Омаров М.М., Сергеев В.Ю. Концепция реализации управленческих решений в предпринимательских структурах // Российское предпринимательство.</w:t>
      </w:r>
      <w:r w:rsidR="002352F0">
        <w:rPr>
          <w:rFonts w:ascii="Times New Roman" w:hAnsi="Times New Roman" w:cs="Times New Roman"/>
          <w:sz w:val="28"/>
          <w:szCs w:val="28"/>
          <w:shd w:val="clear" w:color="auto" w:fill="FFFFFF"/>
        </w:rPr>
        <w:t xml:space="preserve"> – 2016</w:t>
      </w:r>
      <w:r w:rsidR="009E5291" w:rsidRPr="00FC3614">
        <w:rPr>
          <w:rFonts w:ascii="Times New Roman" w:hAnsi="Times New Roman" w:cs="Times New Roman"/>
          <w:sz w:val="28"/>
          <w:szCs w:val="28"/>
          <w:shd w:val="clear" w:color="auto" w:fill="FFFFFF"/>
        </w:rPr>
        <w:t xml:space="preserve"> – Том 12</w:t>
      </w:r>
      <w:r w:rsidR="002352F0">
        <w:rPr>
          <w:rFonts w:ascii="Times New Roman" w:hAnsi="Times New Roman" w:cs="Times New Roman"/>
          <w:sz w:val="28"/>
          <w:szCs w:val="28"/>
          <w:shd w:val="clear" w:color="auto" w:fill="FFFFFF"/>
        </w:rPr>
        <w:t xml:space="preserve"> – № 1</w:t>
      </w:r>
      <w:r w:rsidR="009E5291" w:rsidRPr="00FC3614">
        <w:rPr>
          <w:rFonts w:ascii="Times New Roman" w:hAnsi="Times New Roman" w:cs="Times New Roman"/>
          <w:sz w:val="28"/>
          <w:szCs w:val="28"/>
          <w:shd w:val="clear" w:color="auto" w:fill="FFFFFF"/>
        </w:rPr>
        <w:t xml:space="preserve"> – 147</w:t>
      </w:r>
      <w:r w:rsidR="009E5291" w:rsidRPr="00FC3614">
        <w:rPr>
          <w:rFonts w:ascii="Times New Roman" w:hAnsi="Times New Roman" w:cs="Times New Roman"/>
          <w:sz w:val="28"/>
          <w:szCs w:val="28"/>
        </w:rPr>
        <w:t>–</w:t>
      </w:r>
      <w:r w:rsidR="00F772EB" w:rsidRPr="00FC3614">
        <w:rPr>
          <w:rFonts w:ascii="Times New Roman" w:hAnsi="Times New Roman" w:cs="Times New Roman"/>
          <w:sz w:val="28"/>
          <w:szCs w:val="28"/>
          <w:shd w:val="clear" w:color="auto" w:fill="FFFFFF"/>
        </w:rPr>
        <w:t xml:space="preserve">152 с. // </w:t>
      </w:r>
      <w:hyperlink r:id="rId21" w:history="1">
        <w:r w:rsidR="00F772EB" w:rsidRPr="00FC3614">
          <w:rPr>
            <w:rStyle w:val="ab"/>
            <w:rFonts w:ascii="Times New Roman" w:hAnsi="Times New Roman" w:cs="Times New Roman"/>
            <w:color w:val="auto"/>
            <w:sz w:val="28"/>
            <w:szCs w:val="28"/>
            <w:shd w:val="clear" w:color="auto" w:fill="FFFFFF"/>
          </w:rPr>
          <w:t>file:///C:/Users/slobo/Downloads/Омаров%20М.М.,%20Сергеев%20В.Ю.%20(2011)%20Концепция%20реализации%20управленческих%20решений%20в%20предпринимательских%20...%20%20-%20CREATIVECONOMY.RU.pdf</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26</w:t>
      </w:r>
      <w:r w:rsidR="00F772EB" w:rsidRPr="00FC3614">
        <w:rPr>
          <w:rFonts w:ascii="Times New Roman" w:hAnsi="Times New Roman" w:cs="Times New Roman"/>
          <w:sz w:val="28"/>
          <w:szCs w:val="28"/>
        </w:rPr>
        <w:t xml:space="preserve"> Оценка эффективности управленческих решений: монография. </w:t>
      </w:r>
      <w:r w:rsidR="00F772EB" w:rsidRPr="00FC3614">
        <w:rPr>
          <w:rFonts w:ascii="Times New Roman" w:hAnsi="Times New Roman" w:cs="Times New Roman"/>
          <w:sz w:val="28"/>
          <w:szCs w:val="28"/>
          <w:shd w:val="clear" w:color="auto" w:fill="FFFFFF"/>
        </w:rPr>
        <w:t>–</w:t>
      </w:r>
      <w:r w:rsidR="00F772EB" w:rsidRPr="00FC3614">
        <w:rPr>
          <w:rFonts w:ascii="Times New Roman" w:hAnsi="Times New Roman" w:cs="Times New Roman"/>
          <w:sz w:val="28"/>
          <w:szCs w:val="28"/>
        </w:rPr>
        <w:t xml:space="preserve"> СПб: Издательство Санкт-Петербургского университе</w:t>
      </w:r>
      <w:r w:rsidR="002352F0">
        <w:rPr>
          <w:rFonts w:ascii="Times New Roman" w:hAnsi="Times New Roman" w:cs="Times New Roman"/>
          <w:sz w:val="28"/>
          <w:szCs w:val="28"/>
        </w:rPr>
        <w:t>та управления и экономики, 2015</w:t>
      </w:r>
      <w:r w:rsidR="00F772EB" w:rsidRPr="00FC3614">
        <w:rPr>
          <w:rFonts w:ascii="Times New Roman" w:hAnsi="Times New Roman" w:cs="Times New Roman"/>
          <w:sz w:val="28"/>
          <w:szCs w:val="28"/>
        </w:rPr>
        <w:t xml:space="preserve"> </w:t>
      </w:r>
      <w:r w:rsidR="00F772EB" w:rsidRPr="00FC3614">
        <w:rPr>
          <w:rFonts w:ascii="Times New Roman" w:hAnsi="Times New Roman" w:cs="Times New Roman"/>
          <w:sz w:val="28"/>
          <w:szCs w:val="28"/>
          <w:shd w:val="clear" w:color="auto" w:fill="FFFFFF"/>
        </w:rPr>
        <w:t>–</w:t>
      </w:r>
      <w:r w:rsidR="00F772EB" w:rsidRPr="00FC3614">
        <w:rPr>
          <w:rFonts w:ascii="Times New Roman" w:hAnsi="Times New Roman" w:cs="Times New Roman"/>
          <w:sz w:val="28"/>
          <w:szCs w:val="28"/>
        </w:rPr>
        <w:t xml:space="preserve"> 148 с. </w:t>
      </w:r>
      <w:hyperlink r:id="rId22" w:history="1">
        <w:r w:rsidR="00F772EB" w:rsidRPr="00FC3614">
          <w:rPr>
            <w:rStyle w:val="ab"/>
            <w:rFonts w:ascii="Times New Roman" w:hAnsi="Times New Roman" w:cs="Times New Roman"/>
            <w:color w:val="auto"/>
            <w:sz w:val="28"/>
            <w:szCs w:val="28"/>
          </w:rPr>
          <w:t>https://www.spbume.ru/file/pages/78/zuskin.pdf</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eastAsia="Yu Gothic UI Semibold" w:hAnsi="Times New Roman" w:cs="Times New Roman"/>
          <w:sz w:val="28"/>
          <w:szCs w:val="28"/>
        </w:rPr>
        <w:tab/>
        <w:t>27</w:t>
      </w:r>
      <w:r w:rsidR="00F772EB" w:rsidRPr="00FC3614">
        <w:rPr>
          <w:rFonts w:ascii="Times New Roman" w:eastAsia="Yu Gothic UI Semibold" w:hAnsi="Times New Roman" w:cs="Times New Roman"/>
          <w:sz w:val="28"/>
          <w:szCs w:val="28"/>
        </w:rPr>
        <w:t xml:space="preserve"> </w:t>
      </w:r>
      <w:r w:rsidR="00F772EB" w:rsidRPr="00FC3614">
        <w:rPr>
          <w:rFonts w:ascii="Times New Roman" w:hAnsi="Times New Roman" w:cs="Times New Roman"/>
          <w:sz w:val="28"/>
          <w:szCs w:val="28"/>
        </w:rPr>
        <w:t>Официальный сайт ПАО «Сбербанк»</w:t>
      </w:r>
      <w:r w:rsidR="00F772EB" w:rsidRPr="00FC3614">
        <w:rPr>
          <w:rFonts w:ascii="Times New Roman" w:hAnsi="Times New Roman" w:cs="Times New Roman"/>
          <w:sz w:val="28"/>
          <w:szCs w:val="28"/>
          <w:shd w:val="clear" w:color="auto" w:fill="FFFFFF"/>
        </w:rPr>
        <w:t xml:space="preserve"> – О банке: общая информация // </w:t>
      </w:r>
      <w:hyperlink r:id="rId23" w:history="1">
        <w:r w:rsidR="00F772EB" w:rsidRPr="00FC3614">
          <w:rPr>
            <w:rStyle w:val="ab"/>
            <w:rFonts w:ascii="Times New Roman" w:hAnsi="Times New Roman" w:cs="Times New Roman"/>
            <w:color w:val="auto"/>
            <w:sz w:val="28"/>
            <w:szCs w:val="28"/>
          </w:rPr>
          <w:t>https://www.sberbank.ru/ru/about/today</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28</w:t>
      </w:r>
      <w:r w:rsidR="00F772EB" w:rsidRPr="00FC3614">
        <w:rPr>
          <w:rFonts w:ascii="Times New Roman" w:hAnsi="Times New Roman" w:cs="Times New Roman"/>
          <w:sz w:val="28"/>
          <w:szCs w:val="28"/>
        </w:rPr>
        <w:t xml:space="preserve"> Пленкина В.В., И. В. Осиновская, О. В. Ленкова Методы принятия управленческих решен</w:t>
      </w:r>
      <w:r w:rsidR="002352F0">
        <w:rPr>
          <w:rFonts w:ascii="Times New Roman" w:hAnsi="Times New Roman" w:cs="Times New Roman"/>
          <w:sz w:val="28"/>
          <w:szCs w:val="28"/>
        </w:rPr>
        <w:t>ий: учебник – Тюмень: ТИУ, 2017</w:t>
      </w:r>
      <w:r w:rsidR="00F772EB" w:rsidRPr="00FC3614">
        <w:rPr>
          <w:rFonts w:ascii="Times New Roman" w:hAnsi="Times New Roman" w:cs="Times New Roman"/>
          <w:sz w:val="28"/>
          <w:szCs w:val="28"/>
        </w:rPr>
        <w:t xml:space="preserve"> – 266 с.</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29</w:t>
      </w:r>
      <w:r w:rsidR="00F772EB" w:rsidRPr="00FC3614">
        <w:rPr>
          <w:rFonts w:ascii="Times New Roman" w:hAnsi="Times New Roman" w:cs="Times New Roman"/>
          <w:sz w:val="28"/>
          <w:szCs w:val="28"/>
        </w:rPr>
        <w:t xml:space="preserve"> Публичное акционерное общество «Сбербанк России» и его дочерние организации Промежуточная сокращенная консолидированная финансовая отчетность и Заключение по результатам обзорной проверки  31 марта 2021 года </w:t>
      </w:r>
      <w:r w:rsidR="00F772EB" w:rsidRPr="00FC3614">
        <w:rPr>
          <w:rFonts w:ascii="Times New Roman" w:hAnsi="Times New Roman" w:cs="Times New Roman"/>
          <w:sz w:val="28"/>
          <w:szCs w:val="28"/>
          <w:shd w:val="clear" w:color="auto" w:fill="FFFFFF"/>
        </w:rPr>
        <w:t xml:space="preserve">– </w:t>
      </w:r>
      <w:r w:rsidR="00F772EB" w:rsidRPr="00FC3614">
        <w:rPr>
          <w:rFonts w:ascii="Times New Roman" w:hAnsi="Times New Roman" w:cs="Times New Roman"/>
          <w:sz w:val="28"/>
          <w:szCs w:val="28"/>
        </w:rPr>
        <w:t xml:space="preserve">годовая отчетность за 2020 год // </w:t>
      </w:r>
      <w:hyperlink r:id="rId24" w:history="1">
        <w:r w:rsidR="00F772EB" w:rsidRPr="00FC3614">
          <w:rPr>
            <w:rStyle w:val="ab"/>
            <w:rFonts w:ascii="Times New Roman" w:hAnsi="Times New Roman" w:cs="Times New Roman"/>
            <w:color w:val="auto"/>
            <w:sz w:val="28"/>
            <w:szCs w:val="28"/>
          </w:rPr>
          <w:t>https://www.sberbank.com/common/img/uploaded/files/info/ifrs2021/01/otchet/1qifrs_public_312021ru.pdf</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30</w:t>
      </w:r>
      <w:r w:rsidR="00F772EB" w:rsidRPr="00FC3614">
        <w:rPr>
          <w:rFonts w:ascii="Times New Roman" w:hAnsi="Times New Roman" w:cs="Times New Roman"/>
          <w:sz w:val="28"/>
          <w:szCs w:val="28"/>
        </w:rPr>
        <w:t xml:space="preserve"> Ползунова Н.Н., В.Н. Краев Исследование систем управления М.:</w:t>
      </w:r>
      <w:r w:rsidR="00F772EB" w:rsidRPr="00FC3614">
        <w:rPr>
          <w:rFonts w:ascii="Times New Roman" w:hAnsi="Times New Roman" w:cs="Times New Roman"/>
          <w:sz w:val="28"/>
          <w:szCs w:val="28"/>
          <w:shd w:val="clear" w:color="auto" w:fill="FFFFFF"/>
        </w:rPr>
        <w:t xml:space="preserve"> –</w:t>
      </w:r>
      <w:r w:rsidR="002352F0">
        <w:rPr>
          <w:rFonts w:ascii="Times New Roman" w:hAnsi="Times New Roman" w:cs="Times New Roman"/>
          <w:sz w:val="28"/>
          <w:szCs w:val="28"/>
        </w:rPr>
        <w:t xml:space="preserve"> Академический проект, 2017</w:t>
      </w:r>
      <w:r w:rsidR="00F772EB" w:rsidRPr="00FC3614">
        <w:rPr>
          <w:rFonts w:ascii="Times New Roman" w:hAnsi="Times New Roman" w:cs="Times New Roman"/>
          <w:sz w:val="28"/>
          <w:szCs w:val="28"/>
        </w:rPr>
        <w:t xml:space="preserve"> – 240 c.</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31</w:t>
      </w:r>
      <w:r w:rsidR="00F772EB" w:rsidRPr="00FC3614">
        <w:rPr>
          <w:rFonts w:ascii="Times New Roman" w:hAnsi="Times New Roman" w:cs="Times New Roman"/>
          <w:sz w:val="28"/>
          <w:szCs w:val="28"/>
        </w:rPr>
        <w:t xml:space="preserve"> Постников В.М. Анализ подходов к формированию экспертной группы, ориентированной на подготовку и принятие управленческих решений</w:t>
      </w:r>
      <w:r w:rsidR="002352F0">
        <w:rPr>
          <w:rFonts w:ascii="Times New Roman" w:hAnsi="Times New Roman" w:cs="Times New Roman"/>
          <w:sz w:val="28"/>
          <w:szCs w:val="28"/>
        </w:rPr>
        <w:t xml:space="preserve"> // Наука и образование. – 2020 –  № 5</w:t>
      </w:r>
      <w:r w:rsidR="00F772EB" w:rsidRPr="00FC3614">
        <w:rPr>
          <w:rFonts w:ascii="Times New Roman" w:hAnsi="Times New Roman" w:cs="Times New Roman"/>
          <w:sz w:val="28"/>
          <w:szCs w:val="28"/>
        </w:rPr>
        <w:t xml:space="preserve"> – </w:t>
      </w:r>
      <w:r w:rsidR="009E5291" w:rsidRPr="00FC3614">
        <w:rPr>
          <w:rFonts w:ascii="Times New Roman" w:hAnsi="Times New Roman" w:cs="Times New Roman"/>
          <w:sz w:val="28"/>
          <w:szCs w:val="28"/>
        </w:rPr>
        <w:t>333–</w:t>
      </w:r>
      <w:r w:rsidR="00F772EB" w:rsidRPr="00FC3614">
        <w:rPr>
          <w:rFonts w:ascii="Times New Roman" w:hAnsi="Times New Roman" w:cs="Times New Roman"/>
          <w:sz w:val="28"/>
          <w:szCs w:val="28"/>
        </w:rPr>
        <w:t xml:space="preserve">347 </w:t>
      </w:r>
      <w:proofErr w:type="gramStart"/>
      <w:r w:rsidR="00F772EB" w:rsidRPr="00FC3614">
        <w:rPr>
          <w:rFonts w:ascii="Times New Roman" w:hAnsi="Times New Roman" w:cs="Times New Roman"/>
          <w:sz w:val="28"/>
          <w:szCs w:val="28"/>
        </w:rPr>
        <w:t>с</w:t>
      </w:r>
      <w:proofErr w:type="gramEnd"/>
      <w:r w:rsidR="00F772EB" w:rsidRPr="00FC3614">
        <w:rPr>
          <w:rFonts w:ascii="Times New Roman" w:hAnsi="Times New Roman" w:cs="Times New Roman"/>
          <w:sz w:val="28"/>
          <w:szCs w:val="28"/>
        </w:rPr>
        <w:t>.</w:t>
      </w:r>
    </w:p>
    <w:p w:rsidR="00F772EB" w:rsidRPr="00FC3614" w:rsidRDefault="00F772EB" w:rsidP="00F772EB">
      <w:pPr>
        <w:spacing w:after="0" w:line="360" w:lineRule="auto"/>
        <w:jc w:val="both"/>
        <w:rPr>
          <w:rFonts w:ascii="Times New Roman" w:hAnsi="Times New Roman" w:cs="Times New Roman"/>
          <w:sz w:val="28"/>
          <w:szCs w:val="28"/>
        </w:rPr>
      </w:pPr>
      <w:r w:rsidRPr="00FC3614">
        <w:rPr>
          <w:rFonts w:ascii="Times New Roman" w:hAnsi="Times New Roman" w:cs="Times New Roman"/>
          <w:sz w:val="28"/>
          <w:szCs w:val="28"/>
        </w:rPr>
        <w:tab/>
        <w:t>32</w:t>
      </w:r>
      <w:r w:rsidRPr="00FC3614">
        <w:rPr>
          <w:rFonts w:ascii="Times New Roman" w:hAnsi="Times New Roman" w:cs="Times New Roman"/>
          <w:sz w:val="28"/>
          <w:szCs w:val="28"/>
          <w:shd w:val="clear" w:color="auto" w:fill="FFFFFF"/>
        </w:rPr>
        <w:t xml:space="preserve"> План развития ПАО «Сбербанк»</w:t>
      </w:r>
      <w:r w:rsidRPr="00FC3614">
        <w:rPr>
          <w:rFonts w:ascii="Times New Roman" w:hAnsi="Times New Roman" w:cs="Times New Roman"/>
          <w:sz w:val="28"/>
          <w:szCs w:val="28"/>
        </w:rPr>
        <w:t xml:space="preserve"> –</w:t>
      </w:r>
      <w:r w:rsidRPr="00FC3614">
        <w:rPr>
          <w:rFonts w:ascii="Times New Roman" w:hAnsi="Times New Roman" w:cs="Times New Roman"/>
          <w:sz w:val="28"/>
          <w:szCs w:val="28"/>
          <w:shd w:val="clear" w:color="auto" w:fill="FFFFFF"/>
        </w:rPr>
        <w:t xml:space="preserve"> </w:t>
      </w:r>
      <w:r w:rsidRPr="00FC3614">
        <w:rPr>
          <w:rFonts w:ascii="Times New Roman" w:hAnsi="Times New Roman" w:cs="Times New Roman"/>
          <w:sz w:val="28"/>
          <w:szCs w:val="28"/>
        </w:rPr>
        <w:t>официальный сайт ПАО «Сбербанк»//</w:t>
      </w:r>
      <w:hyperlink r:id="rId25" w:history="1">
        <w:r w:rsidRPr="00FC3614">
          <w:rPr>
            <w:rStyle w:val="ab"/>
            <w:rFonts w:ascii="Times New Roman" w:hAnsi="Times New Roman" w:cs="Times New Roman"/>
            <w:color w:val="auto"/>
            <w:sz w:val="28"/>
            <w:szCs w:val="28"/>
            <w:shd w:val="clear" w:color="auto" w:fill="FFFFFF"/>
          </w:rPr>
          <w:t>https://www.sberbank.com/common/img/uploaded/ir/docs/sberbankdevelopmentstrategyfor2014-2018_ru.pdf</w:t>
        </w:r>
      </w:hyperlink>
    </w:p>
    <w:p w:rsidR="00F772EB" w:rsidRPr="00FC3614" w:rsidRDefault="00D84F33" w:rsidP="00F772EB">
      <w:pPr>
        <w:spacing w:after="0" w:line="360" w:lineRule="auto"/>
        <w:jc w:val="both"/>
        <w:rPr>
          <w:rFonts w:ascii="Times New Roman" w:eastAsia="Yu Gothic UI Semibold" w:hAnsi="Times New Roman" w:cs="Times New Roman"/>
          <w:sz w:val="28"/>
          <w:szCs w:val="28"/>
        </w:rPr>
      </w:pPr>
      <w:r>
        <w:rPr>
          <w:rFonts w:ascii="Times New Roman" w:hAnsi="Times New Roman" w:cs="Times New Roman"/>
          <w:sz w:val="28"/>
          <w:szCs w:val="28"/>
        </w:rPr>
        <w:tab/>
        <w:t>33</w:t>
      </w:r>
      <w:r w:rsidR="00F772EB" w:rsidRPr="00FC3614">
        <w:rPr>
          <w:rFonts w:ascii="Times New Roman" w:hAnsi="Times New Roman" w:cs="Times New Roman"/>
          <w:sz w:val="28"/>
          <w:szCs w:val="28"/>
        </w:rPr>
        <w:t xml:space="preserve"> Смирнов Э.А</w:t>
      </w:r>
      <w:r w:rsidR="00F772EB" w:rsidRPr="00FC3614">
        <w:rPr>
          <w:rFonts w:ascii="Times New Roman" w:eastAsia="Yu Gothic UI Semibold" w:hAnsi="Times New Roman" w:cs="Times New Roman"/>
          <w:sz w:val="28"/>
          <w:szCs w:val="28"/>
        </w:rPr>
        <w:t>. Разработка управленческих решений: Учебник д</w:t>
      </w:r>
      <w:r w:rsidR="002352F0">
        <w:rPr>
          <w:rFonts w:ascii="Times New Roman" w:eastAsia="Yu Gothic UI Semibold" w:hAnsi="Times New Roman" w:cs="Times New Roman"/>
          <w:sz w:val="28"/>
          <w:szCs w:val="28"/>
        </w:rPr>
        <w:t>ля вузов. − М: ЮНИТИ-ДАНА, 2015</w:t>
      </w:r>
      <w:r w:rsidR="00F772EB" w:rsidRPr="00FC3614">
        <w:rPr>
          <w:rFonts w:ascii="Times New Roman" w:eastAsia="Yu Gothic UI Semibold" w:hAnsi="Times New Roman" w:cs="Times New Roman"/>
          <w:sz w:val="28"/>
          <w:szCs w:val="28"/>
        </w:rPr>
        <w:t xml:space="preserve"> − 271 с.</w:t>
      </w:r>
    </w:p>
    <w:p w:rsidR="00F772EB" w:rsidRPr="00FC3614" w:rsidRDefault="00D84F33" w:rsidP="00F772EB">
      <w:pPr>
        <w:spacing w:after="0" w:line="360" w:lineRule="auto"/>
        <w:jc w:val="both"/>
        <w:rPr>
          <w:rFonts w:ascii="Times New Roman" w:eastAsia="Yu Gothic UI Semibold" w:hAnsi="Times New Roman" w:cs="Times New Roman"/>
          <w:sz w:val="28"/>
          <w:szCs w:val="28"/>
        </w:rPr>
      </w:pPr>
      <w:r>
        <w:rPr>
          <w:rFonts w:ascii="Times New Roman" w:eastAsia="Yu Gothic UI Semibold" w:hAnsi="Times New Roman" w:cs="Times New Roman"/>
          <w:sz w:val="28"/>
          <w:szCs w:val="28"/>
        </w:rPr>
        <w:tab/>
        <w:t>34</w:t>
      </w:r>
      <w:r w:rsidR="00F772EB" w:rsidRPr="00FC3614">
        <w:rPr>
          <w:rFonts w:ascii="Times New Roman" w:eastAsia="Yu Gothic UI Semibold" w:hAnsi="Times New Roman" w:cs="Times New Roman"/>
          <w:sz w:val="28"/>
          <w:szCs w:val="28"/>
        </w:rPr>
        <w:t xml:space="preserve"> </w:t>
      </w:r>
      <w:r w:rsidR="00F772EB" w:rsidRPr="00FC3614">
        <w:rPr>
          <w:rFonts w:ascii="Times New Roman" w:eastAsia="Yu Gothic UI Semibold" w:hAnsi="Times New Roman" w:cs="Times New Roman"/>
          <w:sz w:val="28"/>
          <w:szCs w:val="28"/>
          <w:shd w:val="clear" w:color="auto" w:fill="FFFFFF"/>
        </w:rPr>
        <w:t xml:space="preserve">Серочудинов Е.С., Абдуллаева Г.Р. Пути повышения качества управленческих решений // Экономика и менеджмент инновационных технологий </w:t>
      </w:r>
      <w:r w:rsidR="00F772EB" w:rsidRPr="00FC3614">
        <w:rPr>
          <w:rFonts w:ascii="Times New Roman" w:eastAsia="Yu Gothic UI Semibold" w:hAnsi="Times New Roman" w:cs="Times New Roman"/>
          <w:sz w:val="28"/>
          <w:szCs w:val="28"/>
        </w:rPr>
        <w:t xml:space="preserve">− </w:t>
      </w:r>
      <w:r w:rsidR="002352F0">
        <w:rPr>
          <w:rFonts w:ascii="Times New Roman" w:eastAsia="Yu Gothic UI Semibold" w:hAnsi="Times New Roman" w:cs="Times New Roman"/>
          <w:sz w:val="28"/>
          <w:szCs w:val="28"/>
          <w:shd w:val="clear" w:color="auto" w:fill="FFFFFF"/>
        </w:rPr>
        <w:t>2014</w:t>
      </w:r>
      <w:r w:rsidR="00F772EB" w:rsidRPr="00FC3614">
        <w:rPr>
          <w:rFonts w:ascii="Times New Roman" w:eastAsia="Yu Gothic UI Semibold" w:hAnsi="Times New Roman" w:cs="Times New Roman"/>
          <w:sz w:val="28"/>
          <w:szCs w:val="28"/>
          <w:shd w:val="clear" w:color="auto" w:fill="FFFFFF"/>
        </w:rPr>
        <w:t xml:space="preserve"> // </w:t>
      </w:r>
      <w:hyperlink r:id="rId26" w:history="1">
        <w:r w:rsidR="00F772EB" w:rsidRPr="00FC3614">
          <w:rPr>
            <w:rStyle w:val="ab"/>
            <w:rFonts w:ascii="Times New Roman" w:eastAsia="Yu Gothic UI Semibold" w:hAnsi="Times New Roman" w:cs="Times New Roman"/>
            <w:color w:val="auto"/>
            <w:sz w:val="28"/>
            <w:szCs w:val="28"/>
            <w:shd w:val="clear" w:color="auto" w:fill="FFFFFF"/>
          </w:rPr>
          <w:t>https://ekonomika.snauka.ru</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eastAsia="Yu Gothic UI Semibold" w:hAnsi="Times New Roman" w:cs="Times New Roman"/>
          <w:sz w:val="28"/>
          <w:szCs w:val="28"/>
        </w:rPr>
        <w:tab/>
        <w:t>35</w:t>
      </w:r>
      <w:r w:rsidR="00F772EB" w:rsidRPr="00FC3614">
        <w:rPr>
          <w:rFonts w:ascii="Times New Roman" w:eastAsia="Yu Gothic UI Semibold" w:hAnsi="Times New Roman" w:cs="Times New Roman"/>
          <w:sz w:val="28"/>
          <w:szCs w:val="28"/>
        </w:rPr>
        <w:t xml:space="preserve"> </w:t>
      </w:r>
      <w:r w:rsidR="00F772EB" w:rsidRPr="00FC3614">
        <w:rPr>
          <w:rFonts w:ascii="Times New Roman" w:hAnsi="Times New Roman" w:cs="Times New Roman"/>
          <w:sz w:val="28"/>
          <w:szCs w:val="28"/>
          <w:shd w:val="clear" w:color="auto" w:fill="FFFFFF"/>
        </w:rPr>
        <w:t xml:space="preserve">Стратегия Сбербанка </w:t>
      </w:r>
      <w:r w:rsidR="00F772EB" w:rsidRPr="00FC3614">
        <w:rPr>
          <w:rFonts w:ascii="Times New Roman" w:eastAsia="Yu Gothic UI Semibold" w:hAnsi="Times New Roman" w:cs="Times New Roman"/>
          <w:sz w:val="28"/>
          <w:szCs w:val="28"/>
        </w:rPr>
        <w:t xml:space="preserve">– </w:t>
      </w:r>
      <w:r w:rsidR="00F772EB" w:rsidRPr="00FC3614">
        <w:rPr>
          <w:rFonts w:ascii="Times New Roman" w:hAnsi="Times New Roman" w:cs="Times New Roman"/>
          <w:sz w:val="28"/>
          <w:szCs w:val="28"/>
        </w:rPr>
        <w:t xml:space="preserve">официальный сайт ПАО «Сбербанк» //  </w:t>
      </w:r>
      <w:hyperlink r:id="rId27" w:history="1">
        <w:r w:rsidR="00F772EB" w:rsidRPr="00FC3614">
          <w:rPr>
            <w:rStyle w:val="ab"/>
            <w:rFonts w:ascii="Times New Roman" w:hAnsi="Times New Roman" w:cs="Times New Roman"/>
            <w:color w:val="auto"/>
            <w:sz w:val="28"/>
            <w:szCs w:val="28"/>
          </w:rPr>
          <w:t>https://www.sberbank.com/ru/about/strategy</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36</w:t>
      </w:r>
      <w:r w:rsidR="00F772EB" w:rsidRPr="00FC3614">
        <w:rPr>
          <w:rFonts w:ascii="Times New Roman" w:hAnsi="Times New Roman" w:cs="Times New Roman"/>
          <w:sz w:val="28"/>
          <w:szCs w:val="28"/>
        </w:rPr>
        <w:t xml:space="preserve"> Стратегический отчет ПАО «Сбербанк» </w:t>
      </w:r>
      <w:r w:rsidR="00F772EB" w:rsidRPr="00FC3614">
        <w:rPr>
          <w:rFonts w:ascii="Times New Roman" w:eastAsia="Yu Gothic UI Semibold" w:hAnsi="Times New Roman" w:cs="Times New Roman"/>
          <w:sz w:val="28"/>
          <w:szCs w:val="28"/>
        </w:rPr>
        <w:t xml:space="preserve">– </w:t>
      </w:r>
      <w:r w:rsidR="00F772EB" w:rsidRPr="00FC3614">
        <w:rPr>
          <w:rFonts w:ascii="Times New Roman" w:hAnsi="Times New Roman" w:cs="Times New Roman"/>
          <w:sz w:val="28"/>
          <w:szCs w:val="28"/>
        </w:rPr>
        <w:t xml:space="preserve">годовая отчетность за 2020 год </w:t>
      </w:r>
      <w:hyperlink r:id="rId28" w:history="1">
        <w:r w:rsidR="00F772EB" w:rsidRPr="00FC3614">
          <w:rPr>
            <w:rStyle w:val="ab"/>
            <w:rFonts w:ascii="Times New Roman" w:hAnsi="Times New Roman" w:cs="Times New Roman"/>
            <w:color w:val="auto"/>
            <w:sz w:val="28"/>
            <w:szCs w:val="28"/>
          </w:rPr>
          <w:t>https://www.sberbank.com/common/img/uploaded/_new_site/com/sber-ar20/management/part-2</w:t>
        </w:r>
      </w:hyperlink>
    </w:p>
    <w:p w:rsidR="00F772EB" w:rsidRPr="00FC3614" w:rsidRDefault="00F772EB" w:rsidP="00F772EB">
      <w:pPr>
        <w:spacing w:after="0" w:line="360" w:lineRule="auto"/>
        <w:jc w:val="both"/>
        <w:rPr>
          <w:rFonts w:ascii="Times New Roman" w:eastAsia="Yu Gothic UI Semibold" w:hAnsi="Times New Roman" w:cs="Times New Roman"/>
          <w:sz w:val="28"/>
          <w:szCs w:val="28"/>
        </w:rPr>
      </w:pPr>
      <w:r w:rsidRPr="00FC3614">
        <w:rPr>
          <w:rFonts w:ascii="Times New Roman" w:hAnsi="Times New Roman" w:cs="Times New Roman"/>
          <w:sz w:val="28"/>
          <w:szCs w:val="28"/>
        </w:rPr>
        <w:tab/>
      </w:r>
      <w:r w:rsidR="00D84F33">
        <w:rPr>
          <w:rFonts w:ascii="Times New Roman" w:hAnsi="Times New Roman" w:cs="Times New Roman"/>
          <w:sz w:val="28"/>
          <w:szCs w:val="28"/>
        </w:rPr>
        <w:t>37</w:t>
      </w:r>
      <w:r w:rsidRPr="00FC3614">
        <w:rPr>
          <w:rFonts w:ascii="Times New Roman" w:hAnsi="Times New Roman" w:cs="Times New Roman"/>
          <w:sz w:val="28"/>
          <w:szCs w:val="28"/>
        </w:rPr>
        <w:t xml:space="preserve"> Стратегия 2023 ПАО «Сбербанк» </w:t>
      </w:r>
      <w:r w:rsidRPr="00FC3614">
        <w:rPr>
          <w:rFonts w:ascii="Times New Roman" w:eastAsia="Yu Gothic UI Semibold" w:hAnsi="Times New Roman" w:cs="Times New Roman"/>
          <w:sz w:val="28"/>
          <w:szCs w:val="28"/>
        </w:rPr>
        <w:t>–</w:t>
      </w:r>
      <w:r w:rsidRPr="00FC3614">
        <w:rPr>
          <w:rFonts w:ascii="Times New Roman" w:hAnsi="Times New Roman" w:cs="Times New Roman"/>
          <w:sz w:val="28"/>
          <w:szCs w:val="28"/>
        </w:rPr>
        <w:t xml:space="preserve"> официальный сайт ПАО «Сбербанк»//</w:t>
      </w:r>
      <w:hyperlink r:id="rId29" w:history="1">
        <w:r w:rsidRPr="00FC3614">
          <w:rPr>
            <w:rStyle w:val="ab"/>
            <w:rFonts w:ascii="Times New Roman" w:hAnsi="Times New Roman" w:cs="Times New Roman"/>
            <w:color w:val="auto"/>
            <w:sz w:val="28"/>
            <w:szCs w:val="28"/>
          </w:rPr>
          <w:t>https://www.sberbank.com/common/img/uploaded/_new_site/com/sber-ar20/management/part-2</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eastAsia="Yu Gothic UI Semibold" w:hAnsi="Times New Roman" w:cs="Times New Roman"/>
          <w:sz w:val="28"/>
          <w:szCs w:val="28"/>
        </w:rPr>
        <w:tab/>
        <w:t>38</w:t>
      </w:r>
      <w:r w:rsidR="00F772EB" w:rsidRPr="00FC3614">
        <w:rPr>
          <w:rFonts w:ascii="Times New Roman" w:eastAsia="Yu Gothic UI Semibold" w:hAnsi="Times New Roman" w:cs="Times New Roman"/>
          <w:sz w:val="28"/>
          <w:szCs w:val="28"/>
        </w:rPr>
        <w:t xml:space="preserve"> </w:t>
      </w:r>
      <w:r w:rsidR="00F772EB" w:rsidRPr="00FC3614">
        <w:rPr>
          <w:rFonts w:ascii="Times New Roman" w:hAnsi="Times New Roman" w:cs="Times New Roman"/>
          <w:sz w:val="28"/>
          <w:szCs w:val="28"/>
          <w:shd w:val="clear" w:color="auto" w:fill="FFFFFF"/>
        </w:rPr>
        <w:t>Смирнов А.В., Жакупова М.Г. Анализ и оценка процесса разработки управленческих решений в коммерческой организации // Экономика и менеджмент</w:t>
      </w:r>
      <w:r w:rsidR="002352F0">
        <w:rPr>
          <w:rFonts w:ascii="Times New Roman" w:hAnsi="Times New Roman" w:cs="Times New Roman"/>
          <w:sz w:val="28"/>
          <w:szCs w:val="28"/>
          <w:shd w:val="clear" w:color="auto" w:fill="FFFFFF"/>
        </w:rPr>
        <w:t xml:space="preserve"> инновационных технологий. 2017</w:t>
      </w:r>
      <w:r w:rsidR="00027717" w:rsidRPr="00FC3614">
        <w:rPr>
          <w:rFonts w:ascii="Times New Roman" w:hAnsi="Times New Roman" w:cs="Times New Roman"/>
          <w:sz w:val="28"/>
          <w:szCs w:val="28"/>
          <w:shd w:val="clear" w:color="auto" w:fill="FFFFFF"/>
        </w:rPr>
        <w:t xml:space="preserve"> </w:t>
      </w:r>
      <w:hyperlink r:id="rId30" w:history="1">
        <w:r w:rsidR="00027717" w:rsidRPr="00FC3614">
          <w:rPr>
            <w:rStyle w:val="ab"/>
            <w:rFonts w:ascii="Times New Roman" w:hAnsi="Times New Roman" w:cs="Times New Roman"/>
            <w:color w:val="auto"/>
            <w:sz w:val="28"/>
            <w:szCs w:val="28"/>
            <w:shd w:val="clear" w:color="auto" w:fill="FFFFFF"/>
          </w:rPr>
          <w:t>https://ekonomika.snauka.ru/2013/10/3097</w:t>
        </w:r>
      </w:hyperlink>
      <w:r w:rsidR="00027717" w:rsidRPr="00FC3614">
        <w:rPr>
          <w:rFonts w:ascii="Times New Roman" w:hAnsi="Times New Roman" w:cs="Times New Roman"/>
          <w:sz w:val="28"/>
          <w:szCs w:val="28"/>
        </w:rPr>
        <w:t xml:space="preserve">  </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39</w:t>
      </w:r>
      <w:r w:rsidR="00F772EB" w:rsidRPr="00FC3614">
        <w:rPr>
          <w:rFonts w:ascii="Times New Roman" w:hAnsi="Times New Roman" w:cs="Times New Roman"/>
          <w:sz w:val="28"/>
          <w:szCs w:val="28"/>
        </w:rPr>
        <w:t xml:space="preserve"> СберИндекс: рост расходов несколько замедлился // </w:t>
      </w:r>
      <w:hyperlink r:id="rId31" w:history="1">
        <w:r w:rsidR="00F772EB" w:rsidRPr="00FC3614">
          <w:rPr>
            <w:rStyle w:val="ab"/>
            <w:rFonts w:ascii="Times New Roman" w:hAnsi="Times New Roman" w:cs="Times New Roman"/>
            <w:color w:val="auto"/>
            <w:sz w:val="28"/>
            <w:szCs w:val="28"/>
          </w:rPr>
          <w:t>https://press.sber.ru/publications/sberindeks-rost-raskhodov-neskolko-zamedlilsia</w:t>
        </w:r>
      </w:hyperlink>
    </w:p>
    <w:p w:rsidR="00F772EB" w:rsidRPr="00FC3614" w:rsidRDefault="00D84F33" w:rsidP="00F772EB">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40</w:t>
      </w:r>
      <w:r w:rsidR="00F772EB" w:rsidRPr="00FC3614">
        <w:rPr>
          <w:rFonts w:ascii="Times New Roman" w:hAnsi="Times New Roman" w:cs="Times New Roman"/>
          <w:sz w:val="28"/>
          <w:szCs w:val="28"/>
        </w:rPr>
        <w:t xml:space="preserve"> Тесленко И.В. История менеджмента: учебное пособие / Екатеринбу</w:t>
      </w:r>
      <w:r w:rsidR="002352F0">
        <w:rPr>
          <w:rFonts w:ascii="Times New Roman" w:hAnsi="Times New Roman" w:cs="Times New Roman"/>
          <w:sz w:val="28"/>
          <w:szCs w:val="28"/>
        </w:rPr>
        <w:t>рг: УГТУ – УПИ, 2015</w:t>
      </w:r>
      <w:r w:rsidR="00F772EB" w:rsidRPr="00FC3614">
        <w:rPr>
          <w:rFonts w:ascii="Times New Roman" w:hAnsi="Times New Roman" w:cs="Times New Roman"/>
          <w:sz w:val="28"/>
          <w:szCs w:val="28"/>
        </w:rPr>
        <w:t xml:space="preserve"> – 606 с. // </w:t>
      </w:r>
      <w:hyperlink r:id="rId32" w:history="1">
        <w:r w:rsidR="00F772EB" w:rsidRPr="00FC3614">
          <w:rPr>
            <w:rStyle w:val="ab"/>
            <w:rFonts w:ascii="Times New Roman" w:hAnsi="Times New Roman" w:cs="Times New Roman"/>
            <w:color w:val="auto"/>
            <w:sz w:val="28"/>
            <w:szCs w:val="28"/>
          </w:rPr>
          <w:t>http://institutional.narod.ru/managament/managament.pdf</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41</w:t>
      </w:r>
      <w:r w:rsidR="00F772EB" w:rsidRPr="00FC3614">
        <w:rPr>
          <w:rFonts w:ascii="Times New Roman" w:hAnsi="Times New Roman" w:cs="Times New Roman"/>
          <w:sz w:val="28"/>
          <w:szCs w:val="28"/>
        </w:rPr>
        <w:t xml:space="preserve"> Трофимова Л.А., Трофимов В.В. Методы принятия управленческих решений : учебное пособие – С</w:t>
      </w:r>
      <w:r w:rsidR="00A77241" w:rsidRPr="00FC3614">
        <w:rPr>
          <w:rFonts w:ascii="Times New Roman" w:hAnsi="Times New Roman" w:cs="Times New Roman"/>
          <w:sz w:val="28"/>
          <w:szCs w:val="28"/>
        </w:rPr>
        <w:t>Пб. : Издательст</w:t>
      </w:r>
      <w:r w:rsidR="002352F0">
        <w:rPr>
          <w:rFonts w:ascii="Times New Roman" w:hAnsi="Times New Roman" w:cs="Times New Roman"/>
          <w:sz w:val="28"/>
          <w:szCs w:val="28"/>
        </w:rPr>
        <w:t>во СПбГУЭФ, 2016</w:t>
      </w:r>
      <w:r w:rsidR="00F772EB" w:rsidRPr="00FC3614">
        <w:rPr>
          <w:rFonts w:ascii="Times New Roman" w:hAnsi="Times New Roman" w:cs="Times New Roman"/>
          <w:sz w:val="28"/>
          <w:szCs w:val="28"/>
        </w:rPr>
        <w:t xml:space="preserve"> – 101 </w:t>
      </w:r>
      <w:proofErr w:type="gramStart"/>
      <w:r w:rsidR="00F772EB" w:rsidRPr="00FC3614">
        <w:rPr>
          <w:rFonts w:ascii="Times New Roman" w:hAnsi="Times New Roman" w:cs="Times New Roman"/>
          <w:sz w:val="28"/>
          <w:szCs w:val="28"/>
        </w:rPr>
        <w:t>с</w:t>
      </w:r>
      <w:proofErr w:type="gramEnd"/>
      <w:r w:rsidR="00F772EB" w:rsidRPr="00FC3614">
        <w:rPr>
          <w:rFonts w:ascii="Times New Roman" w:hAnsi="Times New Roman" w:cs="Times New Roman"/>
          <w:sz w:val="28"/>
          <w:szCs w:val="28"/>
        </w:rPr>
        <w:t>.</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42</w:t>
      </w:r>
      <w:r w:rsidR="00F772EB" w:rsidRPr="00FC3614">
        <w:rPr>
          <w:rFonts w:ascii="Times New Roman" w:hAnsi="Times New Roman" w:cs="Times New Roman"/>
          <w:sz w:val="28"/>
          <w:szCs w:val="28"/>
        </w:rPr>
        <w:t xml:space="preserve"> </w:t>
      </w:r>
      <w:r w:rsidR="00F772EB" w:rsidRPr="00FC3614">
        <w:rPr>
          <w:rFonts w:ascii="Times New Roman" w:hAnsi="Times New Roman" w:cs="Times New Roman"/>
          <w:sz w:val="28"/>
          <w:szCs w:val="28"/>
          <w:shd w:val="clear" w:color="auto" w:fill="FFFFFF"/>
        </w:rPr>
        <w:t xml:space="preserve">Тарасенко, В. В. Логика и методология управления. Книга для руководителя / В.В. Тарасенко. </w:t>
      </w:r>
      <w:r w:rsidR="00F772EB" w:rsidRPr="00FC3614">
        <w:rPr>
          <w:rFonts w:ascii="Times New Roman" w:hAnsi="Times New Roman" w:cs="Times New Roman"/>
          <w:sz w:val="28"/>
          <w:szCs w:val="28"/>
        </w:rPr>
        <w:t xml:space="preserve">– </w:t>
      </w:r>
      <w:r w:rsidR="00F772EB" w:rsidRPr="00FC3614">
        <w:rPr>
          <w:rFonts w:ascii="Times New Roman" w:hAnsi="Times New Roman" w:cs="Times New Roman"/>
          <w:sz w:val="28"/>
          <w:szCs w:val="28"/>
          <w:shd w:val="clear" w:color="auto" w:fill="FFFFFF"/>
        </w:rPr>
        <w:t xml:space="preserve"> М.: Юнити</w:t>
      </w:r>
      <w:r w:rsidR="00A77241" w:rsidRPr="00FC3614">
        <w:rPr>
          <w:rFonts w:ascii="Times New Roman" w:hAnsi="Times New Roman" w:cs="Times New Roman"/>
          <w:sz w:val="28"/>
          <w:szCs w:val="28"/>
          <w:shd w:val="clear" w:color="auto" w:fill="FFFFFF"/>
        </w:rPr>
        <w:t xml:space="preserve"> </w:t>
      </w:r>
      <w:r w:rsidR="00F772EB" w:rsidRPr="00FC3614">
        <w:rPr>
          <w:rFonts w:ascii="Times New Roman" w:hAnsi="Times New Roman" w:cs="Times New Roman"/>
          <w:sz w:val="28"/>
          <w:szCs w:val="28"/>
        </w:rPr>
        <w:t xml:space="preserve">– </w:t>
      </w:r>
      <w:r w:rsidR="00F772EB" w:rsidRPr="00FC3614">
        <w:rPr>
          <w:rFonts w:ascii="Times New Roman" w:hAnsi="Times New Roman" w:cs="Times New Roman"/>
          <w:sz w:val="28"/>
          <w:szCs w:val="28"/>
          <w:shd w:val="clear" w:color="auto" w:fill="FFFFFF"/>
        </w:rPr>
        <w:t>Дана, </w:t>
      </w:r>
      <w:r w:rsidR="00F772EB" w:rsidRPr="00FC3614">
        <w:rPr>
          <w:rStyle w:val="af"/>
          <w:rFonts w:ascii="Times New Roman" w:hAnsi="Times New Roman" w:cs="Times New Roman"/>
          <w:b w:val="0"/>
          <w:sz w:val="28"/>
          <w:szCs w:val="28"/>
          <w:shd w:val="clear" w:color="auto" w:fill="FFFFFF"/>
        </w:rPr>
        <w:t>2017</w:t>
      </w:r>
      <w:r w:rsidR="00F772EB" w:rsidRPr="00FC3614">
        <w:rPr>
          <w:rFonts w:ascii="Times New Roman" w:hAnsi="Times New Roman" w:cs="Times New Roman"/>
          <w:sz w:val="28"/>
          <w:szCs w:val="28"/>
          <w:shd w:val="clear" w:color="auto" w:fill="FFFFFF"/>
        </w:rPr>
        <w:t xml:space="preserve"> </w:t>
      </w:r>
      <w:r w:rsidR="00F772EB" w:rsidRPr="00FC3614">
        <w:rPr>
          <w:rFonts w:ascii="Times New Roman" w:hAnsi="Times New Roman" w:cs="Times New Roman"/>
          <w:sz w:val="28"/>
          <w:szCs w:val="28"/>
        </w:rPr>
        <w:t xml:space="preserve">– </w:t>
      </w:r>
      <w:r w:rsidR="00F772EB" w:rsidRPr="00FC3614">
        <w:rPr>
          <w:rFonts w:ascii="Times New Roman" w:hAnsi="Times New Roman" w:cs="Times New Roman"/>
          <w:sz w:val="28"/>
          <w:szCs w:val="28"/>
          <w:shd w:val="clear" w:color="auto" w:fill="FFFFFF"/>
        </w:rPr>
        <w:t xml:space="preserve"> 368 c.</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eastAsia="Yu Gothic UI Semibold" w:hAnsi="Times New Roman" w:cs="Times New Roman"/>
          <w:sz w:val="28"/>
          <w:szCs w:val="28"/>
        </w:rPr>
        <w:tab/>
        <w:t>43</w:t>
      </w:r>
      <w:r w:rsidR="00F772EB" w:rsidRPr="00FC3614">
        <w:rPr>
          <w:rFonts w:ascii="Times New Roman" w:eastAsia="Yu Gothic UI Semibold" w:hAnsi="Times New Roman" w:cs="Times New Roman"/>
          <w:sz w:val="28"/>
          <w:szCs w:val="28"/>
        </w:rPr>
        <w:t xml:space="preserve"> </w:t>
      </w:r>
      <w:r w:rsidR="00F772EB" w:rsidRPr="00FC3614">
        <w:rPr>
          <w:rFonts w:ascii="Times New Roman" w:hAnsi="Times New Roman" w:cs="Times New Roman"/>
          <w:sz w:val="28"/>
          <w:szCs w:val="28"/>
        </w:rPr>
        <w:t>Устинова Д.В., Шестернина О.И. Теория менеджмента: история управленческой мысли: учебн</w:t>
      </w:r>
      <w:r w:rsidR="002352F0">
        <w:rPr>
          <w:rFonts w:ascii="Times New Roman" w:hAnsi="Times New Roman" w:cs="Times New Roman"/>
          <w:sz w:val="28"/>
          <w:szCs w:val="28"/>
        </w:rPr>
        <w:t>ое пособие – Пенза: ПГУАС, 2015</w:t>
      </w:r>
      <w:r w:rsidR="00F772EB" w:rsidRPr="00FC3614">
        <w:rPr>
          <w:rFonts w:ascii="Times New Roman" w:hAnsi="Times New Roman" w:cs="Times New Roman"/>
          <w:sz w:val="28"/>
          <w:szCs w:val="28"/>
        </w:rPr>
        <w:t xml:space="preserve"> – 204 с. // </w:t>
      </w:r>
      <w:hyperlink r:id="rId33" w:history="1">
        <w:r w:rsidR="00F772EB" w:rsidRPr="00FC3614">
          <w:rPr>
            <w:rStyle w:val="ab"/>
            <w:rFonts w:ascii="Times New Roman" w:hAnsi="Times New Roman" w:cs="Times New Roman"/>
            <w:color w:val="auto"/>
            <w:sz w:val="28"/>
            <w:szCs w:val="28"/>
          </w:rPr>
          <w:t>http://library.pguas.ru/xmlui/bitstream/handle/123456789/1302/Шестернина_Управленческая_мысль.pdf?sequence=1&amp;isAllowed=y</w:t>
        </w:r>
      </w:hyperlink>
    </w:p>
    <w:p w:rsidR="00F772EB" w:rsidRPr="00FC3614" w:rsidRDefault="00D84F33" w:rsidP="00F772EB">
      <w:pPr>
        <w:spacing w:after="0" w:line="360" w:lineRule="auto"/>
        <w:rPr>
          <w:rFonts w:ascii="Times New Roman" w:hAnsi="Times New Roman" w:cs="Times New Roman"/>
          <w:sz w:val="28"/>
          <w:szCs w:val="28"/>
        </w:rPr>
      </w:pPr>
      <w:r>
        <w:rPr>
          <w:rFonts w:ascii="Times New Roman" w:hAnsi="Times New Roman" w:cs="Times New Roman"/>
          <w:sz w:val="28"/>
          <w:szCs w:val="28"/>
        </w:rPr>
        <w:tab/>
        <w:t>44</w:t>
      </w:r>
      <w:r w:rsidR="00F772EB" w:rsidRPr="00FC3614">
        <w:rPr>
          <w:rFonts w:ascii="Times New Roman" w:hAnsi="Times New Roman" w:cs="Times New Roman"/>
          <w:sz w:val="28"/>
          <w:szCs w:val="28"/>
        </w:rPr>
        <w:t xml:space="preserve"> Финансовые результаты ПАО «Сбербанк» за 2020 год – годовая отчетность за 2020 год // </w:t>
      </w:r>
      <w:hyperlink r:id="rId34" w:history="1">
        <w:r w:rsidR="00F772EB" w:rsidRPr="00FC3614">
          <w:rPr>
            <w:rStyle w:val="ab"/>
            <w:rFonts w:ascii="Times New Roman" w:hAnsi="Times New Roman" w:cs="Times New Roman"/>
            <w:color w:val="auto"/>
            <w:sz w:val="28"/>
            <w:szCs w:val="28"/>
          </w:rPr>
          <w:t>https://www.sberbank.ru/ru/press_center/all/article?newsID=11574bc2-1156-4bd0-92b5709c8a65ed6d&amp;blockID=1303&amp;regionID=77&amp;lang=ru&amp;type=NEWS&amp;_ga=2.235859077.542081340.1623502872-489815319.1623502872</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45</w:t>
      </w:r>
      <w:r w:rsidR="00F772EB" w:rsidRPr="00FC3614">
        <w:rPr>
          <w:rFonts w:ascii="Times New Roman" w:hAnsi="Times New Roman" w:cs="Times New Roman"/>
          <w:sz w:val="28"/>
          <w:szCs w:val="28"/>
        </w:rPr>
        <w:t xml:space="preserve"> Французова Анна Сбербанк России – 2021 год // </w:t>
      </w:r>
      <w:hyperlink r:id="rId35" w:history="1">
        <w:r w:rsidR="00F772EB" w:rsidRPr="00FC3614">
          <w:rPr>
            <w:rStyle w:val="ab"/>
            <w:rFonts w:ascii="Times New Roman" w:hAnsi="Times New Roman" w:cs="Times New Roman"/>
            <w:color w:val="auto"/>
            <w:sz w:val="28"/>
            <w:szCs w:val="28"/>
          </w:rPr>
          <w:t>https://crediti-bez-problem.ru/sberbank-rossii.html</w:t>
        </w:r>
      </w:hyperlink>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46</w:t>
      </w:r>
      <w:r w:rsidR="00F772EB" w:rsidRPr="00FC3614">
        <w:rPr>
          <w:rFonts w:ascii="Times New Roman" w:hAnsi="Times New Roman" w:cs="Times New Roman"/>
          <w:sz w:val="28"/>
          <w:szCs w:val="28"/>
        </w:rPr>
        <w:t xml:space="preserve"> Хайэрс Бэн Философия принятия профессионального решения </w:t>
      </w:r>
      <w:bookmarkStart w:id="8" w:name="OCRUncertain079"/>
      <w:r w:rsidR="00F772EB" w:rsidRPr="00FC3614">
        <w:rPr>
          <w:rFonts w:ascii="Times New Roman" w:hAnsi="Times New Roman" w:cs="Times New Roman"/>
          <w:sz w:val="28"/>
          <w:szCs w:val="28"/>
        </w:rPr>
        <w:t>- М.: </w:t>
      </w:r>
      <w:bookmarkEnd w:id="8"/>
      <w:r w:rsidR="00F772EB" w:rsidRPr="00FC3614">
        <w:rPr>
          <w:rFonts w:ascii="Times New Roman" w:hAnsi="Times New Roman" w:cs="Times New Roman"/>
          <w:sz w:val="28"/>
          <w:szCs w:val="28"/>
        </w:rPr>
        <w:t>изд. "Дело", 2016 год.</w:t>
      </w:r>
    </w:p>
    <w:p w:rsidR="00F772EB" w:rsidRPr="00FC3614" w:rsidRDefault="00D84F33" w:rsidP="00F772E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t>47</w:t>
      </w:r>
      <w:r w:rsidR="00F772EB" w:rsidRPr="00FC3614">
        <w:rPr>
          <w:rFonts w:ascii="Times New Roman" w:hAnsi="Times New Roman" w:cs="Times New Roman"/>
          <w:sz w:val="28"/>
          <w:szCs w:val="28"/>
        </w:rPr>
        <w:t xml:space="preserve"> Хуссамов Р.Р. Методы оптимальных решений: учебное пособие для студенто</w:t>
      </w:r>
      <w:r w:rsidR="00A77241" w:rsidRPr="00FC3614">
        <w:rPr>
          <w:rFonts w:ascii="Times New Roman" w:hAnsi="Times New Roman" w:cs="Times New Roman"/>
          <w:sz w:val="28"/>
          <w:szCs w:val="28"/>
        </w:rPr>
        <w:t>в экономического факультета – 2–</w:t>
      </w:r>
      <w:r w:rsidR="00F772EB" w:rsidRPr="00FC3614">
        <w:rPr>
          <w:rFonts w:ascii="Times New Roman" w:hAnsi="Times New Roman" w:cs="Times New Roman"/>
          <w:sz w:val="28"/>
          <w:szCs w:val="28"/>
        </w:rPr>
        <w:t>е изд., перес</w:t>
      </w:r>
      <w:r w:rsidR="002352F0">
        <w:rPr>
          <w:rFonts w:ascii="Times New Roman" w:hAnsi="Times New Roman" w:cs="Times New Roman"/>
          <w:sz w:val="28"/>
          <w:szCs w:val="28"/>
        </w:rPr>
        <w:t>мотр. – Казань: Юниверсум, 2017</w:t>
      </w:r>
      <w:r w:rsidR="00F772EB" w:rsidRPr="00FC3614">
        <w:rPr>
          <w:rFonts w:ascii="Times New Roman" w:hAnsi="Times New Roman" w:cs="Times New Roman"/>
          <w:sz w:val="28"/>
          <w:szCs w:val="28"/>
        </w:rPr>
        <w:t xml:space="preserve"> –  133 с</w:t>
      </w:r>
      <w:r w:rsidR="00F772EB" w:rsidRPr="00FC3614">
        <w:rPr>
          <w:rFonts w:ascii="Times New Roman" w:hAnsi="Times New Roman" w:cs="Times New Roman"/>
          <w:sz w:val="28"/>
          <w:szCs w:val="28"/>
          <w:shd w:val="clear" w:color="auto" w:fill="FFFFFF"/>
        </w:rPr>
        <w:t>.</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t>48</w:t>
      </w:r>
      <w:r w:rsidR="00F772EB" w:rsidRPr="00FC3614">
        <w:rPr>
          <w:rFonts w:ascii="Times New Roman" w:hAnsi="Times New Roman" w:cs="Times New Roman"/>
          <w:sz w:val="28"/>
          <w:szCs w:val="28"/>
          <w:shd w:val="clear" w:color="auto" w:fill="FFFFFF"/>
        </w:rPr>
        <w:t xml:space="preserve"> </w:t>
      </w:r>
      <w:r w:rsidR="00F772EB" w:rsidRPr="00FC3614">
        <w:rPr>
          <w:rFonts w:ascii="Times New Roman" w:hAnsi="Times New Roman" w:cs="Times New Roman"/>
          <w:sz w:val="28"/>
          <w:szCs w:val="28"/>
        </w:rPr>
        <w:t>Цыпленкова М.В., И.В. Моисеенко, Н.В.Гуремина, Ю.А.Бондарь Основы менеджмента: учебное пособие – М.</w:t>
      </w:r>
      <w:r w:rsidR="002352F0">
        <w:rPr>
          <w:rFonts w:ascii="Times New Roman" w:hAnsi="Times New Roman" w:cs="Times New Roman"/>
          <w:sz w:val="28"/>
          <w:szCs w:val="28"/>
        </w:rPr>
        <w:t>: Академия естествознания, 2018</w:t>
      </w:r>
      <w:r w:rsidR="00F772EB" w:rsidRPr="00FC3614">
        <w:rPr>
          <w:rFonts w:ascii="Times New Roman" w:hAnsi="Times New Roman" w:cs="Times New Roman"/>
          <w:sz w:val="28"/>
          <w:szCs w:val="28"/>
        </w:rPr>
        <w:t xml:space="preserve"> – 540 с. // </w:t>
      </w:r>
      <w:hyperlink r:id="rId36" w:history="1">
        <w:r w:rsidR="00F772EB" w:rsidRPr="00FC3614">
          <w:rPr>
            <w:rStyle w:val="ab"/>
            <w:rFonts w:ascii="Times New Roman" w:hAnsi="Times New Roman" w:cs="Times New Roman"/>
            <w:color w:val="auto"/>
            <w:sz w:val="28"/>
            <w:szCs w:val="28"/>
          </w:rPr>
          <w:t>https://monographies.ru/ru/book/view?id=211</w:t>
        </w:r>
      </w:hyperlink>
      <w:r w:rsidR="00F772EB" w:rsidRPr="00FC3614">
        <w:rPr>
          <w:rFonts w:ascii="Times New Roman" w:hAnsi="Times New Roman" w:cs="Times New Roman"/>
          <w:sz w:val="28"/>
          <w:szCs w:val="28"/>
        </w:rPr>
        <w:t xml:space="preserve"> </w:t>
      </w:r>
    </w:p>
    <w:p w:rsidR="00F772EB" w:rsidRPr="00FC3614" w:rsidRDefault="00F772EB" w:rsidP="00F772EB">
      <w:pPr>
        <w:spacing w:after="0" w:line="360" w:lineRule="auto"/>
        <w:jc w:val="both"/>
        <w:rPr>
          <w:rFonts w:ascii="Times New Roman" w:hAnsi="Times New Roman" w:cs="Times New Roman"/>
          <w:sz w:val="28"/>
          <w:szCs w:val="28"/>
        </w:rPr>
      </w:pPr>
      <w:r w:rsidRPr="00FC3614">
        <w:rPr>
          <w:rFonts w:ascii="Times New Roman" w:hAnsi="Times New Roman" w:cs="Times New Roman"/>
          <w:sz w:val="28"/>
          <w:szCs w:val="28"/>
        </w:rPr>
        <w:tab/>
        <w:t xml:space="preserve">49 </w:t>
      </w:r>
      <w:r w:rsidRPr="00FC3614">
        <w:rPr>
          <w:rStyle w:val="ft8"/>
          <w:rFonts w:ascii="Times New Roman" w:hAnsi="Times New Roman" w:cs="Times New Roman"/>
          <w:sz w:val="28"/>
          <w:szCs w:val="28"/>
        </w:rPr>
        <w:t>Чудновская Н. Управленческие решения: учебное пособие. Изд. </w:t>
      </w:r>
      <w:r w:rsidRPr="00FC3614">
        <w:rPr>
          <w:rFonts w:ascii="Times New Roman" w:hAnsi="Times New Roman" w:cs="Times New Roman"/>
          <w:sz w:val="28"/>
          <w:szCs w:val="28"/>
        </w:rPr>
        <w:t xml:space="preserve">2. Тюмень – 2016 – 364 с. // </w:t>
      </w:r>
      <w:hyperlink r:id="rId37" w:history="1">
        <w:r w:rsidRPr="00FC3614">
          <w:rPr>
            <w:rStyle w:val="ab"/>
            <w:rFonts w:ascii="Times New Roman" w:hAnsi="Times New Roman" w:cs="Times New Roman"/>
            <w:color w:val="auto"/>
            <w:sz w:val="28"/>
            <w:szCs w:val="28"/>
          </w:rPr>
          <w:t>https://www.studmed.ru/chudnovskaya-sn-upravlencheskie-resheniya_cc5cc7f1e1a.html</w:t>
        </w:r>
      </w:hyperlink>
      <w:r w:rsidRPr="00FC3614">
        <w:rPr>
          <w:rFonts w:ascii="Times New Roman" w:hAnsi="Times New Roman" w:cs="Times New Roman"/>
          <w:sz w:val="28"/>
          <w:szCs w:val="28"/>
        </w:rPr>
        <w:t xml:space="preserve"> </w:t>
      </w:r>
    </w:p>
    <w:p w:rsidR="00F772EB" w:rsidRPr="00FC3614" w:rsidRDefault="00D84F33" w:rsidP="00F77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50</w:t>
      </w:r>
      <w:r w:rsidR="00F772EB" w:rsidRPr="00FC3614">
        <w:rPr>
          <w:rFonts w:ascii="Times New Roman" w:hAnsi="Times New Roman" w:cs="Times New Roman"/>
          <w:sz w:val="28"/>
          <w:szCs w:val="28"/>
        </w:rPr>
        <w:t xml:space="preserve"> Якупова Е.А. Деятельность Сбербанка России на современном этапе Международный журнал «Символ науки» 2016 год // </w:t>
      </w:r>
      <w:hyperlink r:id="rId38" w:history="1">
        <w:r w:rsidR="00F772EB" w:rsidRPr="00FC3614">
          <w:rPr>
            <w:rStyle w:val="ab"/>
            <w:rFonts w:ascii="Times New Roman" w:hAnsi="Times New Roman" w:cs="Times New Roman"/>
            <w:color w:val="auto"/>
            <w:sz w:val="28"/>
            <w:szCs w:val="28"/>
          </w:rPr>
          <w:t>https://cyberleninka.ru/article/n/deyatelnost-sberbanka-rossii-na-sovremennom-etape/viewer</w:t>
        </w:r>
      </w:hyperlink>
    </w:p>
    <w:p w:rsidR="00F772EB" w:rsidRPr="00EE4420" w:rsidRDefault="00F772EB" w:rsidP="00F772EB">
      <w:pPr>
        <w:spacing w:line="354" w:lineRule="auto"/>
        <w:jc w:val="both"/>
        <w:rPr>
          <w:rFonts w:ascii="Times New Roman" w:hAnsi="Times New Roman" w:cs="Times New Roman"/>
          <w:sz w:val="28"/>
          <w:szCs w:val="28"/>
        </w:rPr>
      </w:pPr>
    </w:p>
    <w:sectPr w:rsidR="00F772EB" w:rsidRPr="00EE4420" w:rsidSect="009C7A55">
      <w:footerReference w:type="defaul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8F1" w:rsidRDefault="00F158F1" w:rsidP="00F84B0B">
      <w:pPr>
        <w:spacing w:after="0" w:line="240" w:lineRule="auto"/>
      </w:pPr>
      <w:r>
        <w:separator/>
      </w:r>
    </w:p>
  </w:endnote>
  <w:endnote w:type="continuationSeparator" w:id="0">
    <w:p w:rsidR="00F158F1" w:rsidRDefault="00F158F1" w:rsidP="00F84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164003"/>
      <w:docPartObj>
        <w:docPartGallery w:val="Page Numbers (Bottom of Page)"/>
        <w:docPartUnique/>
      </w:docPartObj>
    </w:sdtPr>
    <w:sdtContent>
      <w:p w:rsidR="00DA3A40" w:rsidRDefault="006B0D94">
        <w:pPr>
          <w:pStyle w:val="a9"/>
          <w:jc w:val="center"/>
        </w:pPr>
        <w:fldSimple w:instr=" PAGE   \* MERGEFORMAT ">
          <w:r w:rsidR="00D84F33">
            <w:rPr>
              <w:noProof/>
            </w:rPr>
            <w:t>57</w:t>
          </w:r>
        </w:fldSimple>
      </w:p>
    </w:sdtContent>
  </w:sdt>
  <w:p w:rsidR="00DA3A40" w:rsidRDefault="00DA3A4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8F1" w:rsidRDefault="00F158F1" w:rsidP="00F84B0B">
      <w:pPr>
        <w:spacing w:after="0" w:line="240" w:lineRule="auto"/>
      </w:pPr>
      <w:r>
        <w:separator/>
      </w:r>
    </w:p>
  </w:footnote>
  <w:footnote w:type="continuationSeparator" w:id="0">
    <w:p w:rsidR="00F158F1" w:rsidRDefault="00F158F1" w:rsidP="00F84B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E1"/>
    <w:multiLevelType w:val="hybridMultilevel"/>
    <w:tmpl w:val="DB2001F8"/>
    <w:lvl w:ilvl="0" w:tplc="E5547342">
      <w:start w:val="1"/>
      <w:numFmt w:val="bullet"/>
      <w:lvlText w:val=""/>
      <w:lvlJc w:val="left"/>
    </w:lvl>
    <w:lvl w:ilvl="1" w:tplc="09A08ECC">
      <w:numFmt w:val="decimal"/>
      <w:lvlText w:val=""/>
      <w:lvlJc w:val="left"/>
    </w:lvl>
    <w:lvl w:ilvl="2" w:tplc="8DEAF1CC">
      <w:numFmt w:val="decimal"/>
      <w:lvlText w:val=""/>
      <w:lvlJc w:val="left"/>
    </w:lvl>
    <w:lvl w:ilvl="3" w:tplc="BEEABA82">
      <w:numFmt w:val="decimal"/>
      <w:lvlText w:val=""/>
      <w:lvlJc w:val="left"/>
    </w:lvl>
    <w:lvl w:ilvl="4" w:tplc="B1720D60">
      <w:numFmt w:val="decimal"/>
      <w:lvlText w:val=""/>
      <w:lvlJc w:val="left"/>
    </w:lvl>
    <w:lvl w:ilvl="5" w:tplc="61B4BEA8">
      <w:numFmt w:val="decimal"/>
      <w:lvlText w:val=""/>
      <w:lvlJc w:val="left"/>
    </w:lvl>
    <w:lvl w:ilvl="6" w:tplc="C60668AC">
      <w:numFmt w:val="decimal"/>
      <w:lvlText w:val=""/>
      <w:lvlJc w:val="left"/>
    </w:lvl>
    <w:lvl w:ilvl="7" w:tplc="139ED2E6">
      <w:numFmt w:val="decimal"/>
      <w:lvlText w:val=""/>
      <w:lvlJc w:val="left"/>
    </w:lvl>
    <w:lvl w:ilvl="8" w:tplc="74B82E80">
      <w:numFmt w:val="decimal"/>
      <w:lvlText w:val=""/>
      <w:lvlJc w:val="left"/>
    </w:lvl>
  </w:abstractNum>
  <w:abstractNum w:abstractNumId="1">
    <w:nsid w:val="00001366"/>
    <w:multiLevelType w:val="hybridMultilevel"/>
    <w:tmpl w:val="C638F80C"/>
    <w:lvl w:ilvl="0" w:tplc="80388270">
      <w:start w:val="1"/>
      <w:numFmt w:val="bullet"/>
      <w:lvlText w:val="В"/>
      <w:lvlJc w:val="left"/>
    </w:lvl>
    <w:lvl w:ilvl="1" w:tplc="93ACCABE">
      <w:numFmt w:val="decimal"/>
      <w:lvlText w:val=""/>
      <w:lvlJc w:val="left"/>
    </w:lvl>
    <w:lvl w:ilvl="2" w:tplc="573894DE">
      <w:numFmt w:val="decimal"/>
      <w:lvlText w:val=""/>
      <w:lvlJc w:val="left"/>
    </w:lvl>
    <w:lvl w:ilvl="3" w:tplc="755006E8">
      <w:numFmt w:val="decimal"/>
      <w:lvlText w:val=""/>
      <w:lvlJc w:val="left"/>
    </w:lvl>
    <w:lvl w:ilvl="4" w:tplc="7708D048">
      <w:numFmt w:val="decimal"/>
      <w:lvlText w:val=""/>
      <w:lvlJc w:val="left"/>
    </w:lvl>
    <w:lvl w:ilvl="5" w:tplc="FB6C0662">
      <w:numFmt w:val="decimal"/>
      <w:lvlText w:val=""/>
      <w:lvlJc w:val="left"/>
    </w:lvl>
    <w:lvl w:ilvl="6" w:tplc="48FC4E84">
      <w:numFmt w:val="decimal"/>
      <w:lvlText w:val=""/>
      <w:lvlJc w:val="left"/>
    </w:lvl>
    <w:lvl w:ilvl="7" w:tplc="A5CAAD88">
      <w:numFmt w:val="decimal"/>
      <w:lvlText w:val=""/>
      <w:lvlJc w:val="left"/>
    </w:lvl>
    <w:lvl w:ilvl="8" w:tplc="B66E4EDC">
      <w:numFmt w:val="decimal"/>
      <w:lvlText w:val=""/>
      <w:lvlJc w:val="left"/>
    </w:lvl>
  </w:abstractNum>
  <w:abstractNum w:abstractNumId="2">
    <w:nsid w:val="000015A1"/>
    <w:multiLevelType w:val="hybridMultilevel"/>
    <w:tmpl w:val="AAB0B178"/>
    <w:lvl w:ilvl="0" w:tplc="E1FADFC0">
      <w:start w:val="1"/>
      <w:numFmt w:val="bullet"/>
      <w:lvlText w:val=""/>
      <w:lvlJc w:val="left"/>
    </w:lvl>
    <w:lvl w:ilvl="1" w:tplc="862607AA">
      <w:numFmt w:val="decimal"/>
      <w:lvlText w:val=""/>
      <w:lvlJc w:val="left"/>
    </w:lvl>
    <w:lvl w:ilvl="2" w:tplc="75B64F64">
      <w:numFmt w:val="decimal"/>
      <w:lvlText w:val=""/>
      <w:lvlJc w:val="left"/>
    </w:lvl>
    <w:lvl w:ilvl="3" w:tplc="093A5582">
      <w:numFmt w:val="decimal"/>
      <w:lvlText w:val=""/>
      <w:lvlJc w:val="left"/>
    </w:lvl>
    <w:lvl w:ilvl="4" w:tplc="BC521300">
      <w:numFmt w:val="decimal"/>
      <w:lvlText w:val=""/>
      <w:lvlJc w:val="left"/>
    </w:lvl>
    <w:lvl w:ilvl="5" w:tplc="632ADA58">
      <w:numFmt w:val="decimal"/>
      <w:lvlText w:val=""/>
      <w:lvlJc w:val="left"/>
    </w:lvl>
    <w:lvl w:ilvl="6" w:tplc="0F90631E">
      <w:numFmt w:val="decimal"/>
      <w:lvlText w:val=""/>
      <w:lvlJc w:val="left"/>
    </w:lvl>
    <w:lvl w:ilvl="7" w:tplc="0F1CECE8">
      <w:numFmt w:val="decimal"/>
      <w:lvlText w:val=""/>
      <w:lvlJc w:val="left"/>
    </w:lvl>
    <w:lvl w:ilvl="8" w:tplc="1F1026C4">
      <w:numFmt w:val="decimal"/>
      <w:lvlText w:val=""/>
      <w:lvlJc w:val="left"/>
    </w:lvl>
  </w:abstractNum>
  <w:abstractNum w:abstractNumId="3">
    <w:nsid w:val="000026CA"/>
    <w:multiLevelType w:val="hybridMultilevel"/>
    <w:tmpl w:val="3CF4EEB4"/>
    <w:lvl w:ilvl="0" w:tplc="F79A9AA0">
      <w:start w:val="1"/>
      <w:numFmt w:val="bullet"/>
      <w:lvlText w:val=""/>
      <w:lvlJc w:val="left"/>
    </w:lvl>
    <w:lvl w:ilvl="1" w:tplc="71D0DB52">
      <w:start w:val="1"/>
      <w:numFmt w:val="bullet"/>
      <w:lvlText w:val="К"/>
      <w:lvlJc w:val="left"/>
    </w:lvl>
    <w:lvl w:ilvl="2" w:tplc="7E748B24">
      <w:numFmt w:val="decimal"/>
      <w:lvlText w:val=""/>
      <w:lvlJc w:val="left"/>
    </w:lvl>
    <w:lvl w:ilvl="3" w:tplc="71A2B802">
      <w:numFmt w:val="decimal"/>
      <w:lvlText w:val=""/>
      <w:lvlJc w:val="left"/>
    </w:lvl>
    <w:lvl w:ilvl="4" w:tplc="DA30E6AA">
      <w:numFmt w:val="decimal"/>
      <w:lvlText w:val=""/>
      <w:lvlJc w:val="left"/>
    </w:lvl>
    <w:lvl w:ilvl="5" w:tplc="A3AC83E8">
      <w:numFmt w:val="decimal"/>
      <w:lvlText w:val=""/>
      <w:lvlJc w:val="left"/>
    </w:lvl>
    <w:lvl w:ilvl="6" w:tplc="D54C3E02">
      <w:numFmt w:val="decimal"/>
      <w:lvlText w:val=""/>
      <w:lvlJc w:val="left"/>
    </w:lvl>
    <w:lvl w:ilvl="7" w:tplc="27427B22">
      <w:numFmt w:val="decimal"/>
      <w:lvlText w:val=""/>
      <w:lvlJc w:val="left"/>
    </w:lvl>
    <w:lvl w:ilvl="8" w:tplc="38880C10">
      <w:numFmt w:val="decimal"/>
      <w:lvlText w:val=""/>
      <w:lvlJc w:val="left"/>
    </w:lvl>
  </w:abstractNum>
  <w:abstractNum w:abstractNumId="4">
    <w:nsid w:val="00002E40"/>
    <w:multiLevelType w:val="hybridMultilevel"/>
    <w:tmpl w:val="35F8E70A"/>
    <w:lvl w:ilvl="0" w:tplc="05CCD7D2">
      <w:start w:val="1"/>
      <w:numFmt w:val="bullet"/>
      <w:lvlText w:val="а"/>
      <w:lvlJc w:val="left"/>
    </w:lvl>
    <w:lvl w:ilvl="1" w:tplc="4E0CA558">
      <w:numFmt w:val="decimal"/>
      <w:lvlText w:val=""/>
      <w:lvlJc w:val="left"/>
    </w:lvl>
    <w:lvl w:ilvl="2" w:tplc="8C9EF076">
      <w:numFmt w:val="decimal"/>
      <w:lvlText w:val=""/>
      <w:lvlJc w:val="left"/>
    </w:lvl>
    <w:lvl w:ilvl="3" w:tplc="A7D63F46">
      <w:numFmt w:val="decimal"/>
      <w:lvlText w:val=""/>
      <w:lvlJc w:val="left"/>
    </w:lvl>
    <w:lvl w:ilvl="4" w:tplc="E5C8CC86">
      <w:numFmt w:val="decimal"/>
      <w:lvlText w:val=""/>
      <w:lvlJc w:val="left"/>
    </w:lvl>
    <w:lvl w:ilvl="5" w:tplc="CA186FE6">
      <w:numFmt w:val="decimal"/>
      <w:lvlText w:val=""/>
      <w:lvlJc w:val="left"/>
    </w:lvl>
    <w:lvl w:ilvl="6" w:tplc="2E060E34">
      <w:numFmt w:val="decimal"/>
      <w:lvlText w:val=""/>
      <w:lvlJc w:val="left"/>
    </w:lvl>
    <w:lvl w:ilvl="7" w:tplc="36724172">
      <w:numFmt w:val="decimal"/>
      <w:lvlText w:val=""/>
      <w:lvlJc w:val="left"/>
    </w:lvl>
    <w:lvl w:ilvl="8" w:tplc="10FE6316">
      <w:numFmt w:val="decimal"/>
      <w:lvlText w:val=""/>
      <w:lvlJc w:val="left"/>
    </w:lvl>
  </w:abstractNum>
  <w:abstractNum w:abstractNumId="5">
    <w:nsid w:val="00003699"/>
    <w:multiLevelType w:val="hybridMultilevel"/>
    <w:tmpl w:val="3A925734"/>
    <w:lvl w:ilvl="0" w:tplc="E970FC2E">
      <w:start w:val="1"/>
      <w:numFmt w:val="bullet"/>
      <w:lvlText w:val=""/>
      <w:lvlJc w:val="left"/>
    </w:lvl>
    <w:lvl w:ilvl="1" w:tplc="037A9E70">
      <w:start w:val="1"/>
      <w:numFmt w:val="bullet"/>
      <w:lvlText w:val="К"/>
      <w:lvlJc w:val="left"/>
    </w:lvl>
    <w:lvl w:ilvl="2" w:tplc="CEA4E740">
      <w:numFmt w:val="decimal"/>
      <w:lvlText w:val=""/>
      <w:lvlJc w:val="left"/>
    </w:lvl>
    <w:lvl w:ilvl="3" w:tplc="3B50D7C2">
      <w:numFmt w:val="decimal"/>
      <w:lvlText w:val=""/>
      <w:lvlJc w:val="left"/>
    </w:lvl>
    <w:lvl w:ilvl="4" w:tplc="DA54540C">
      <w:numFmt w:val="decimal"/>
      <w:lvlText w:val=""/>
      <w:lvlJc w:val="left"/>
    </w:lvl>
    <w:lvl w:ilvl="5" w:tplc="BB38095E">
      <w:numFmt w:val="decimal"/>
      <w:lvlText w:val=""/>
      <w:lvlJc w:val="left"/>
    </w:lvl>
    <w:lvl w:ilvl="6" w:tplc="BE6A8062">
      <w:numFmt w:val="decimal"/>
      <w:lvlText w:val=""/>
      <w:lvlJc w:val="left"/>
    </w:lvl>
    <w:lvl w:ilvl="7" w:tplc="9A34642C">
      <w:numFmt w:val="decimal"/>
      <w:lvlText w:val=""/>
      <w:lvlJc w:val="left"/>
    </w:lvl>
    <w:lvl w:ilvl="8" w:tplc="8BD04966">
      <w:numFmt w:val="decimal"/>
      <w:lvlText w:val=""/>
      <w:lvlJc w:val="left"/>
    </w:lvl>
  </w:abstractNum>
  <w:abstractNum w:abstractNumId="6">
    <w:nsid w:val="00003EF6"/>
    <w:multiLevelType w:val="hybridMultilevel"/>
    <w:tmpl w:val="D3D63A62"/>
    <w:lvl w:ilvl="0" w:tplc="354CFD80">
      <w:start w:val="1"/>
      <w:numFmt w:val="bullet"/>
      <w:lvlText w:val="-"/>
      <w:lvlJc w:val="left"/>
    </w:lvl>
    <w:lvl w:ilvl="1" w:tplc="A0B02A00">
      <w:start w:val="1"/>
      <w:numFmt w:val="bullet"/>
      <w:lvlText w:val=""/>
      <w:lvlJc w:val="left"/>
    </w:lvl>
    <w:lvl w:ilvl="2" w:tplc="B508A06E">
      <w:numFmt w:val="decimal"/>
      <w:lvlText w:val=""/>
      <w:lvlJc w:val="left"/>
    </w:lvl>
    <w:lvl w:ilvl="3" w:tplc="0E6477E4">
      <w:numFmt w:val="decimal"/>
      <w:lvlText w:val=""/>
      <w:lvlJc w:val="left"/>
    </w:lvl>
    <w:lvl w:ilvl="4" w:tplc="EB466B3E">
      <w:numFmt w:val="decimal"/>
      <w:lvlText w:val=""/>
      <w:lvlJc w:val="left"/>
    </w:lvl>
    <w:lvl w:ilvl="5" w:tplc="9BC09DFC">
      <w:numFmt w:val="decimal"/>
      <w:lvlText w:val=""/>
      <w:lvlJc w:val="left"/>
    </w:lvl>
    <w:lvl w:ilvl="6" w:tplc="7464BEFC">
      <w:numFmt w:val="decimal"/>
      <w:lvlText w:val=""/>
      <w:lvlJc w:val="left"/>
    </w:lvl>
    <w:lvl w:ilvl="7" w:tplc="5F28F860">
      <w:numFmt w:val="decimal"/>
      <w:lvlText w:val=""/>
      <w:lvlJc w:val="left"/>
    </w:lvl>
    <w:lvl w:ilvl="8" w:tplc="19961704">
      <w:numFmt w:val="decimal"/>
      <w:lvlText w:val=""/>
      <w:lvlJc w:val="left"/>
    </w:lvl>
  </w:abstractNum>
  <w:abstractNum w:abstractNumId="7">
    <w:nsid w:val="00005422"/>
    <w:multiLevelType w:val="hybridMultilevel"/>
    <w:tmpl w:val="7744FCB2"/>
    <w:lvl w:ilvl="0" w:tplc="D0968826">
      <w:start w:val="1"/>
      <w:numFmt w:val="bullet"/>
      <w:lvlText w:val=""/>
      <w:lvlJc w:val="left"/>
    </w:lvl>
    <w:lvl w:ilvl="1" w:tplc="AB406C3A">
      <w:numFmt w:val="decimal"/>
      <w:lvlText w:val=""/>
      <w:lvlJc w:val="left"/>
    </w:lvl>
    <w:lvl w:ilvl="2" w:tplc="4B5ECDC6">
      <w:numFmt w:val="decimal"/>
      <w:lvlText w:val=""/>
      <w:lvlJc w:val="left"/>
    </w:lvl>
    <w:lvl w:ilvl="3" w:tplc="E0EC7A24">
      <w:numFmt w:val="decimal"/>
      <w:lvlText w:val=""/>
      <w:lvlJc w:val="left"/>
    </w:lvl>
    <w:lvl w:ilvl="4" w:tplc="423EBCE8">
      <w:numFmt w:val="decimal"/>
      <w:lvlText w:val=""/>
      <w:lvlJc w:val="left"/>
    </w:lvl>
    <w:lvl w:ilvl="5" w:tplc="CB76FC2E">
      <w:numFmt w:val="decimal"/>
      <w:lvlText w:val=""/>
      <w:lvlJc w:val="left"/>
    </w:lvl>
    <w:lvl w:ilvl="6" w:tplc="F5624726">
      <w:numFmt w:val="decimal"/>
      <w:lvlText w:val=""/>
      <w:lvlJc w:val="left"/>
    </w:lvl>
    <w:lvl w:ilvl="7" w:tplc="F4C6D062">
      <w:numFmt w:val="decimal"/>
      <w:lvlText w:val=""/>
      <w:lvlJc w:val="left"/>
    </w:lvl>
    <w:lvl w:ilvl="8" w:tplc="B4E42646">
      <w:numFmt w:val="decimal"/>
      <w:lvlText w:val=""/>
      <w:lvlJc w:val="left"/>
    </w:lvl>
  </w:abstractNum>
  <w:abstractNum w:abstractNumId="8">
    <w:nsid w:val="00006032"/>
    <w:multiLevelType w:val="hybridMultilevel"/>
    <w:tmpl w:val="B378A092"/>
    <w:lvl w:ilvl="0" w:tplc="67FCC8C8">
      <w:start w:val="1"/>
      <w:numFmt w:val="bullet"/>
      <w:lvlText w:val="-"/>
      <w:lvlJc w:val="left"/>
    </w:lvl>
    <w:lvl w:ilvl="1" w:tplc="31DC3CBA">
      <w:numFmt w:val="decimal"/>
      <w:lvlText w:val=""/>
      <w:lvlJc w:val="left"/>
    </w:lvl>
    <w:lvl w:ilvl="2" w:tplc="1F4E617E">
      <w:numFmt w:val="decimal"/>
      <w:lvlText w:val=""/>
      <w:lvlJc w:val="left"/>
    </w:lvl>
    <w:lvl w:ilvl="3" w:tplc="B2D40D4A">
      <w:numFmt w:val="decimal"/>
      <w:lvlText w:val=""/>
      <w:lvlJc w:val="left"/>
    </w:lvl>
    <w:lvl w:ilvl="4" w:tplc="287CA2F0">
      <w:numFmt w:val="decimal"/>
      <w:lvlText w:val=""/>
      <w:lvlJc w:val="left"/>
    </w:lvl>
    <w:lvl w:ilvl="5" w:tplc="7FEE3804">
      <w:numFmt w:val="decimal"/>
      <w:lvlText w:val=""/>
      <w:lvlJc w:val="left"/>
    </w:lvl>
    <w:lvl w:ilvl="6" w:tplc="7CF2F7E2">
      <w:numFmt w:val="decimal"/>
      <w:lvlText w:val=""/>
      <w:lvlJc w:val="left"/>
    </w:lvl>
    <w:lvl w:ilvl="7" w:tplc="29261FF8">
      <w:numFmt w:val="decimal"/>
      <w:lvlText w:val=""/>
      <w:lvlJc w:val="left"/>
    </w:lvl>
    <w:lvl w:ilvl="8" w:tplc="BED81DA6">
      <w:numFmt w:val="decimal"/>
      <w:lvlText w:val=""/>
      <w:lvlJc w:val="left"/>
    </w:lvl>
  </w:abstractNum>
  <w:abstractNum w:abstractNumId="9">
    <w:nsid w:val="00007EB7"/>
    <w:multiLevelType w:val="hybridMultilevel"/>
    <w:tmpl w:val="7130AF02"/>
    <w:lvl w:ilvl="0" w:tplc="516ACC72">
      <w:start w:val="1"/>
      <w:numFmt w:val="bullet"/>
      <w:lvlText w:val="-"/>
      <w:lvlJc w:val="left"/>
    </w:lvl>
    <w:lvl w:ilvl="1" w:tplc="D8E682B0">
      <w:numFmt w:val="decimal"/>
      <w:lvlText w:val=""/>
      <w:lvlJc w:val="left"/>
    </w:lvl>
    <w:lvl w:ilvl="2" w:tplc="F8509C16">
      <w:numFmt w:val="decimal"/>
      <w:lvlText w:val=""/>
      <w:lvlJc w:val="left"/>
    </w:lvl>
    <w:lvl w:ilvl="3" w:tplc="90CA2460">
      <w:numFmt w:val="decimal"/>
      <w:lvlText w:val=""/>
      <w:lvlJc w:val="left"/>
    </w:lvl>
    <w:lvl w:ilvl="4" w:tplc="DC1A6B80">
      <w:numFmt w:val="decimal"/>
      <w:lvlText w:val=""/>
      <w:lvlJc w:val="left"/>
    </w:lvl>
    <w:lvl w:ilvl="5" w:tplc="AFCE2806">
      <w:numFmt w:val="decimal"/>
      <w:lvlText w:val=""/>
      <w:lvlJc w:val="left"/>
    </w:lvl>
    <w:lvl w:ilvl="6" w:tplc="D9B21ECC">
      <w:numFmt w:val="decimal"/>
      <w:lvlText w:val=""/>
      <w:lvlJc w:val="left"/>
    </w:lvl>
    <w:lvl w:ilvl="7" w:tplc="CE0E6608">
      <w:numFmt w:val="decimal"/>
      <w:lvlText w:val=""/>
      <w:lvlJc w:val="left"/>
    </w:lvl>
    <w:lvl w:ilvl="8" w:tplc="9D2646BA">
      <w:numFmt w:val="decimal"/>
      <w:lvlText w:val=""/>
      <w:lvlJc w:val="left"/>
    </w:lvl>
  </w:abstractNum>
  <w:abstractNum w:abstractNumId="10">
    <w:nsid w:val="00864388"/>
    <w:multiLevelType w:val="hybridMultilevel"/>
    <w:tmpl w:val="FB046A00"/>
    <w:lvl w:ilvl="0" w:tplc="04190001">
      <w:start w:val="1"/>
      <w:numFmt w:val="bullet"/>
      <w:lvlText w:val=""/>
      <w:lvlJc w:val="left"/>
      <w:pPr>
        <w:ind w:left="1349" w:hanging="360"/>
      </w:pPr>
      <w:rPr>
        <w:rFonts w:ascii="Symbol" w:hAnsi="Symbo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11">
    <w:nsid w:val="09274C3A"/>
    <w:multiLevelType w:val="hybridMultilevel"/>
    <w:tmpl w:val="3F52B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5143E6"/>
    <w:multiLevelType w:val="hybridMultilevel"/>
    <w:tmpl w:val="01B61358"/>
    <w:lvl w:ilvl="0" w:tplc="04190001">
      <w:start w:val="1"/>
      <w:numFmt w:val="bullet"/>
      <w:lvlText w:val=""/>
      <w:lvlJc w:val="left"/>
      <w:pPr>
        <w:ind w:left="1349" w:hanging="360"/>
      </w:pPr>
      <w:rPr>
        <w:rFonts w:ascii="Symbol" w:hAnsi="Symbo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13">
    <w:nsid w:val="1E2E7760"/>
    <w:multiLevelType w:val="hybridMultilevel"/>
    <w:tmpl w:val="D60AC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2C059E"/>
    <w:multiLevelType w:val="hybridMultilevel"/>
    <w:tmpl w:val="47D2A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07521E"/>
    <w:multiLevelType w:val="hybridMultilevel"/>
    <w:tmpl w:val="2084A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312E66"/>
    <w:multiLevelType w:val="hybridMultilevel"/>
    <w:tmpl w:val="68BA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AD623B"/>
    <w:multiLevelType w:val="hybridMultilevel"/>
    <w:tmpl w:val="880A7F50"/>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8">
    <w:nsid w:val="274379A4"/>
    <w:multiLevelType w:val="hybridMultilevel"/>
    <w:tmpl w:val="B932429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nsid w:val="2BA22709"/>
    <w:multiLevelType w:val="hybridMultilevel"/>
    <w:tmpl w:val="8A6826D2"/>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0">
    <w:nsid w:val="31467EB8"/>
    <w:multiLevelType w:val="hybridMultilevel"/>
    <w:tmpl w:val="71485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4133C4"/>
    <w:multiLevelType w:val="hybridMultilevel"/>
    <w:tmpl w:val="28EAE1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89617FC"/>
    <w:multiLevelType w:val="multilevel"/>
    <w:tmpl w:val="BC8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EA323B"/>
    <w:multiLevelType w:val="hybridMultilevel"/>
    <w:tmpl w:val="CE042876"/>
    <w:lvl w:ilvl="0" w:tplc="04190001">
      <w:start w:val="1"/>
      <w:numFmt w:val="bullet"/>
      <w:lvlText w:val=""/>
      <w:lvlJc w:val="left"/>
      <w:pPr>
        <w:ind w:left="1349" w:hanging="360"/>
      </w:pPr>
      <w:rPr>
        <w:rFonts w:ascii="Symbol" w:hAnsi="Symbo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24">
    <w:nsid w:val="456D2DB2"/>
    <w:multiLevelType w:val="hybridMultilevel"/>
    <w:tmpl w:val="98FC83BC"/>
    <w:lvl w:ilvl="0" w:tplc="04190001">
      <w:start w:val="1"/>
      <w:numFmt w:val="bullet"/>
      <w:lvlText w:val=""/>
      <w:lvlJc w:val="left"/>
      <w:pPr>
        <w:ind w:left="1349" w:hanging="360"/>
      </w:pPr>
      <w:rPr>
        <w:rFonts w:ascii="Symbol" w:hAnsi="Symbo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25">
    <w:nsid w:val="46434580"/>
    <w:multiLevelType w:val="hybridMultilevel"/>
    <w:tmpl w:val="E2044282"/>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6">
    <w:nsid w:val="4BCD40C3"/>
    <w:multiLevelType w:val="hybridMultilevel"/>
    <w:tmpl w:val="50589070"/>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7">
    <w:nsid w:val="520556F5"/>
    <w:multiLevelType w:val="hybridMultilevel"/>
    <w:tmpl w:val="866C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B2580B"/>
    <w:multiLevelType w:val="hybridMultilevel"/>
    <w:tmpl w:val="DAD81ABE"/>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9">
    <w:nsid w:val="59821298"/>
    <w:multiLevelType w:val="hybridMultilevel"/>
    <w:tmpl w:val="13203784"/>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30">
    <w:nsid w:val="599F645E"/>
    <w:multiLevelType w:val="hybridMultilevel"/>
    <w:tmpl w:val="7ADEF416"/>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31">
    <w:nsid w:val="5CAA1CF8"/>
    <w:multiLevelType w:val="hybridMultilevel"/>
    <w:tmpl w:val="1E667CF8"/>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2">
    <w:nsid w:val="616E0EE4"/>
    <w:multiLevelType w:val="hybridMultilevel"/>
    <w:tmpl w:val="F5C4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433A9E"/>
    <w:multiLevelType w:val="hybridMultilevel"/>
    <w:tmpl w:val="DD8E3512"/>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34">
    <w:nsid w:val="73C46A8F"/>
    <w:multiLevelType w:val="hybridMultilevel"/>
    <w:tmpl w:val="77FC89BC"/>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35">
    <w:nsid w:val="795D25C7"/>
    <w:multiLevelType w:val="hybridMultilevel"/>
    <w:tmpl w:val="ED8CC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4"/>
  </w:num>
  <w:num w:numId="4">
    <w:abstractNumId w:val="31"/>
  </w:num>
  <w:num w:numId="5">
    <w:abstractNumId w:val="27"/>
  </w:num>
  <w:num w:numId="6">
    <w:abstractNumId w:val="20"/>
  </w:num>
  <w:num w:numId="7">
    <w:abstractNumId w:val="28"/>
  </w:num>
  <w:num w:numId="8">
    <w:abstractNumId w:val="29"/>
  </w:num>
  <w:num w:numId="9">
    <w:abstractNumId w:val="34"/>
  </w:num>
  <w:num w:numId="10">
    <w:abstractNumId w:val="25"/>
  </w:num>
  <w:num w:numId="11">
    <w:abstractNumId w:val="19"/>
  </w:num>
  <w:num w:numId="12">
    <w:abstractNumId w:val="30"/>
  </w:num>
  <w:num w:numId="13">
    <w:abstractNumId w:val="26"/>
  </w:num>
  <w:num w:numId="14">
    <w:abstractNumId w:val="33"/>
  </w:num>
  <w:num w:numId="15">
    <w:abstractNumId w:val="17"/>
  </w:num>
  <w:num w:numId="16">
    <w:abstractNumId w:val="4"/>
  </w:num>
  <w:num w:numId="17">
    <w:abstractNumId w:val="1"/>
  </w:num>
  <w:num w:numId="18">
    <w:abstractNumId w:val="9"/>
  </w:num>
  <w:num w:numId="19">
    <w:abstractNumId w:val="8"/>
  </w:num>
  <w:num w:numId="20">
    <w:abstractNumId w:val="18"/>
  </w:num>
  <w:num w:numId="21">
    <w:abstractNumId w:val="3"/>
  </w:num>
  <w:num w:numId="22">
    <w:abstractNumId w:val="32"/>
  </w:num>
  <w:num w:numId="23">
    <w:abstractNumId w:val="13"/>
  </w:num>
  <w:num w:numId="24">
    <w:abstractNumId w:val="5"/>
  </w:num>
  <w:num w:numId="25">
    <w:abstractNumId w:val="2"/>
  </w:num>
  <w:num w:numId="26">
    <w:abstractNumId w:val="7"/>
  </w:num>
  <w:num w:numId="27">
    <w:abstractNumId w:val="21"/>
  </w:num>
  <w:num w:numId="28">
    <w:abstractNumId w:val="35"/>
  </w:num>
  <w:num w:numId="29">
    <w:abstractNumId w:val="0"/>
  </w:num>
  <w:num w:numId="30">
    <w:abstractNumId w:val="15"/>
  </w:num>
  <w:num w:numId="31">
    <w:abstractNumId w:val="6"/>
  </w:num>
  <w:num w:numId="32">
    <w:abstractNumId w:val="10"/>
  </w:num>
  <w:num w:numId="33">
    <w:abstractNumId w:val="23"/>
  </w:num>
  <w:num w:numId="34">
    <w:abstractNumId w:val="12"/>
  </w:num>
  <w:num w:numId="35">
    <w:abstractNumId w:val="24"/>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A02C3"/>
    <w:rsid w:val="00003FFD"/>
    <w:rsid w:val="000056C7"/>
    <w:rsid w:val="00007261"/>
    <w:rsid w:val="00010050"/>
    <w:rsid w:val="000143ED"/>
    <w:rsid w:val="000145EB"/>
    <w:rsid w:val="00014EAD"/>
    <w:rsid w:val="00017A85"/>
    <w:rsid w:val="00023490"/>
    <w:rsid w:val="00027717"/>
    <w:rsid w:val="0003295B"/>
    <w:rsid w:val="00034D05"/>
    <w:rsid w:val="00036456"/>
    <w:rsid w:val="00036C5D"/>
    <w:rsid w:val="00044A6E"/>
    <w:rsid w:val="0005120C"/>
    <w:rsid w:val="000540BA"/>
    <w:rsid w:val="00060857"/>
    <w:rsid w:val="00061674"/>
    <w:rsid w:val="000701DF"/>
    <w:rsid w:val="00070C85"/>
    <w:rsid w:val="0008036E"/>
    <w:rsid w:val="000857F0"/>
    <w:rsid w:val="00085C12"/>
    <w:rsid w:val="00087A40"/>
    <w:rsid w:val="00091420"/>
    <w:rsid w:val="00093929"/>
    <w:rsid w:val="00096233"/>
    <w:rsid w:val="00096436"/>
    <w:rsid w:val="000A0338"/>
    <w:rsid w:val="000A3BC0"/>
    <w:rsid w:val="000A3F2A"/>
    <w:rsid w:val="000A5371"/>
    <w:rsid w:val="000A7D3F"/>
    <w:rsid w:val="000C315D"/>
    <w:rsid w:val="000C4BA4"/>
    <w:rsid w:val="000C5058"/>
    <w:rsid w:val="000D08DC"/>
    <w:rsid w:val="000D447C"/>
    <w:rsid w:val="000D6008"/>
    <w:rsid w:val="000D670E"/>
    <w:rsid w:val="000E61CD"/>
    <w:rsid w:val="000F1672"/>
    <w:rsid w:val="000F1C06"/>
    <w:rsid w:val="000F3D29"/>
    <w:rsid w:val="000F5AD7"/>
    <w:rsid w:val="000F6678"/>
    <w:rsid w:val="000F7336"/>
    <w:rsid w:val="00103E65"/>
    <w:rsid w:val="00106518"/>
    <w:rsid w:val="00113973"/>
    <w:rsid w:val="00124422"/>
    <w:rsid w:val="00134C64"/>
    <w:rsid w:val="00160B95"/>
    <w:rsid w:val="00163E8C"/>
    <w:rsid w:val="00171219"/>
    <w:rsid w:val="0018487C"/>
    <w:rsid w:val="001876AB"/>
    <w:rsid w:val="00192075"/>
    <w:rsid w:val="001953AB"/>
    <w:rsid w:val="001B44D8"/>
    <w:rsid w:val="001B69FB"/>
    <w:rsid w:val="001C5EF6"/>
    <w:rsid w:val="001D2F5A"/>
    <w:rsid w:val="001E15B1"/>
    <w:rsid w:val="001E4366"/>
    <w:rsid w:val="001E5A37"/>
    <w:rsid w:val="001E61D7"/>
    <w:rsid w:val="001F19EA"/>
    <w:rsid w:val="00205C55"/>
    <w:rsid w:val="00207CC2"/>
    <w:rsid w:val="00211F9E"/>
    <w:rsid w:val="002127EC"/>
    <w:rsid w:val="00215A56"/>
    <w:rsid w:val="00215E7A"/>
    <w:rsid w:val="0022136F"/>
    <w:rsid w:val="00222BD9"/>
    <w:rsid w:val="002247C2"/>
    <w:rsid w:val="0022594A"/>
    <w:rsid w:val="00231108"/>
    <w:rsid w:val="002352F0"/>
    <w:rsid w:val="00235BA0"/>
    <w:rsid w:val="0023652A"/>
    <w:rsid w:val="002449B3"/>
    <w:rsid w:val="00265378"/>
    <w:rsid w:val="00267509"/>
    <w:rsid w:val="002738D0"/>
    <w:rsid w:val="00287658"/>
    <w:rsid w:val="00290D2A"/>
    <w:rsid w:val="002946A0"/>
    <w:rsid w:val="00296C28"/>
    <w:rsid w:val="00296E6E"/>
    <w:rsid w:val="002A02C3"/>
    <w:rsid w:val="002A2917"/>
    <w:rsid w:val="002B0192"/>
    <w:rsid w:val="002B42D7"/>
    <w:rsid w:val="002C0683"/>
    <w:rsid w:val="002E1631"/>
    <w:rsid w:val="002E599B"/>
    <w:rsid w:val="002E6E90"/>
    <w:rsid w:val="002F18E9"/>
    <w:rsid w:val="002F49EB"/>
    <w:rsid w:val="002F6EB9"/>
    <w:rsid w:val="00302583"/>
    <w:rsid w:val="003107F1"/>
    <w:rsid w:val="003148E4"/>
    <w:rsid w:val="00315280"/>
    <w:rsid w:val="003164D8"/>
    <w:rsid w:val="00321195"/>
    <w:rsid w:val="00325C24"/>
    <w:rsid w:val="00330BCB"/>
    <w:rsid w:val="00331D50"/>
    <w:rsid w:val="00331DBA"/>
    <w:rsid w:val="00331E3B"/>
    <w:rsid w:val="003424AD"/>
    <w:rsid w:val="003470EA"/>
    <w:rsid w:val="0036468C"/>
    <w:rsid w:val="00364E15"/>
    <w:rsid w:val="0037196C"/>
    <w:rsid w:val="00381E9E"/>
    <w:rsid w:val="00381F72"/>
    <w:rsid w:val="0038626E"/>
    <w:rsid w:val="00395A71"/>
    <w:rsid w:val="00397884"/>
    <w:rsid w:val="003B104C"/>
    <w:rsid w:val="003B616A"/>
    <w:rsid w:val="003C0D09"/>
    <w:rsid w:val="003C1778"/>
    <w:rsid w:val="003D02A4"/>
    <w:rsid w:val="003D2DE1"/>
    <w:rsid w:val="003D4DD6"/>
    <w:rsid w:val="003D60A3"/>
    <w:rsid w:val="003D6EA5"/>
    <w:rsid w:val="003E1684"/>
    <w:rsid w:val="003E427A"/>
    <w:rsid w:val="003E614A"/>
    <w:rsid w:val="003F051B"/>
    <w:rsid w:val="003F3863"/>
    <w:rsid w:val="00402D7C"/>
    <w:rsid w:val="00404091"/>
    <w:rsid w:val="0041023E"/>
    <w:rsid w:val="004108B2"/>
    <w:rsid w:val="0041117E"/>
    <w:rsid w:val="00411890"/>
    <w:rsid w:val="00412225"/>
    <w:rsid w:val="0041698E"/>
    <w:rsid w:val="00421075"/>
    <w:rsid w:val="00423533"/>
    <w:rsid w:val="00445601"/>
    <w:rsid w:val="004471EF"/>
    <w:rsid w:val="00451FFA"/>
    <w:rsid w:val="00454A51"/>
    <w:rsid w:val="004568FA"/>
    <w:rsid w:val="00460A1A"/>
    <w:rsid w:val="00466703"/>
    <w:rsid w:val="00470FC2"/>
    <w:rsid w:val="004775DF"/>
    <w:rsid w:val="00481B9B"/>
    <w:rsid w:val="00483209"/>
    <w:rsid w:val="0048436A"/>
    <w:rsid w:val="0048650D"/>
    <w:rsid w:val="004905DE"/>
    <w:rsid w:val="00491E3B"/>
    <w:rsid w:val="00492ECB"/>
    <w:rsid w:val="004A4AFB"/>
    <w:rsid w:val="004A698C"/>
    <w:rsid w:val="004A73D7"/>
    <w:rsid w:val="004A7BB0"/>
    <w:rsid w:val="004B292F"/>
    <w:rsid w:val="004B3FB7"/>
    <w:rsid w:val="004B5F01"/>
    <w:rsid w:val="004C392E"/>
    <w:rsid w:val="004C7204"/>
    <w:rsid w:val="004D4512"/>
    <w:rsid w:val="004D4771"/>
    <w:rsid w:val="004E0AE9"/>
    <w:rsid w:val="004E17E9"/>
    <w:rsid w:val="004E3169"/>
    <w:rsid w:val="004E341F"/>
    <w:rsid w:val="004E430C"/>
    <w:rsid w:val="004E4803"/>
    <w:rsid w:val="004E6583"/>
    <w:rsid w:val="004E68D8"/>
    <w:rsid w:val="004F5F53"/>
    <w:rsid w:val="00501FB2"/>
    <w:rsid w:val="0050456C"/>
    <w:rsid w:val="00511702"/>
    <w:rsid w:val="0051235F"/>
    <w:rsid w:val="005169CC"/>
    <w:rsid w:val="0052116E"/>
    <w:rsid w:val="00523B85"/>
    <w:rsid w:val="005267DB"/>
    <w:rsid w:val="00526F36"/>
    <w:rsid w:val="005279B1"/>
    <w:rsid w:val="0053139F"/>
    <w:rsid w:val="00531695"/>
    <w:rsid w:val="00531805"/>
    <w:rsid w:val="00537ADB"/>
    <w:rsid w:val="005464FA"/>
    <w:rsid w:val="005476F2"/>
    <w:rsid w:val="005520DB"/>
    <w:rsid w:val="005555A0"/>
    <w:rsid w:val="00565BC3"/>
    <w:rsid w:val="00571683"/>
    <w:rsid w:val="005820FA"/>
    <w:rsid w:val="005822F3"/>
    <w:rsid w:val="0058438C"/>
    <w:rsid w:val="00587B83"/>
    <w:rsid w:val="005910D1"/>
    <w:rsid w:val="00596F1F"/>
    <w:rsid w:val="0059735B"/>
    <w:rsid w:val="005A0995"/>
    <w:rsid w:val="005A70CE"/>
    <w:rsid w:val="005B647B"/>
    <w:rsid w:val="005C4CE7"/>
    <w:rsid w:val="005C4E6B"/>
    <w:rsid w:val="005D1CFD"/>
    <w:rsid w:val="005D3A75"/>
    <w:rsid w:val="005D3FE9"/>
    <w:rsid w:val="005E5301"/>
    <w:rsid w:val="005E55A1"/>
    <w:rsid w:val="005E7B40"/>
    <w:rsid w:val="005F2F6B"/>
    <w:rsid w:val="005F6FA9"/>
    <w:rsid w:val="005F7828"/>
    <w:rsid w:val="00603ACC"/>
    <w:rsid w:val="0060415C"/>
    <w:rsid w:val="00607FD2"/>
    <w:rsid w:val="00613F76"/>
    <w:rsid w:val="006151AA"/>
    <w:rsid w:val="00615ADD"/>
    <w:rsid w:val="00617DD6"/>
    <w:rsid w:val="00621FB2"/>
    <w:rsid w:val="00627F27"/>
    <w:rsid w:val="0063137A"/>
    <w:rsid w:val="00631C1F"/>
    <w:rsid w:val="00634D9C"/>
    <w:rsid w:val="00641A3E"/>
    <w:rsid w:val="006523E6"/>
    <w:rsid w:val="00652A87"/>
    <w:rsid w:val="00653224"/>
    <w:rsid w:val="00657943"/>
    <w:rsid w:val="0066178A"/>
    <w:rsid w:val="0066332F"/>
    <w:rsid w:val="00667E05"/>
    <w:rsid w:val="006973F9"/>
    <w:rsid w:val="0069754B"/>
    <w:rsid w:val="006A2463"/>
    <w:rsid w:val="006A4E55"/>
    <w:rsid w:val="006B0D94"/>
    <w:rsid w:val="006B57EA"/>
    <w:rsid w:val="006C16A0"/>
    <w:rsid w:val="006C3659"/>
    <w:rsid w:val="006C3BBB"/>
    <w:rsid w:val="006E3271"/>
    <w:rsid w:val="006E34C4"/>
    <w:rsid w:val="006E56E4"/>
    <w:rsid w:val="006E59E5"/>
    <w:rsid w:val="006E6603"/>
    <w:rsid w:val="006E7364"/>
    <w:rsid w:val="00700BF0"/>
    <w:rsid w:val="0070168A"/>
    <w:rsid w:val="00702BA3"/>
    <w:rsid w:val="00706A05"/>
    <w:rsid w:val="00712B38"/>
    <w:rsid w:val="00714CC9"/>
    <w:rsid w:val="007166A6"/>
    <w:rsid w:val="00717D4D"/>
    <w:rsid w:val="007239E9"/>
    <w:rsid w:val="00732083"/>
    <w:rsid w:val="0073614A"/>
    <w:rsid w:val="00736F73"/>
    <w:rsid w:val="00751A12"/>
    <w:rsid w:val="00752DA4"/>
    <w:rsid w:val="00756CD4"/>
    <w:rsid w:val="00761B6C"/>
    <w:rsid w:val="00761F36"/>
    <w:rsid w:val="00763908"/>
    <w:rsid w:val="00764270"/>
    <w:rsid w:val="00764373"/>
    <w:rsid w:val="0076492A"/>
    <w:rsid w:val="007669F6"/>
    <w:rsid w:val="007721FE"/>
    <w:rsid w:val="00780836"/>
    <w:rsid w:val="007833DF"/>
    <w:rsid w:val="00783D79"/>
    <w:rsid w:val="007859BC"/>
    <w:rsid w:val="0079348F"/>
    <w:rsid w:val="00793AA4"/>
    <w:rsid w:val="007A0338"/>
    <w:rsid w:val="007A6D51"/>
    <w:rsid w:val="007B3992"/>
    <w:rsid w:val="007B6BD8"/>
    <w:rsid w:val="007B6F66"/>
    <w:rsid w:val="007C2389"/>
    <w:rsid w:val="007D0077"/>
    <w:rsid w:val="007D05B3"/>
    <w:rsid w:val="007D0DF2"/>
    <w:rsid w:val="007D356F"/>
    <w:rsid w:val="007D3E1E"/>
    <w:rsid w:val="007E0F6F"/>
    <w:rsid w:val="007E6343"/>
    <w:rsid w:val="007F30F5"/>
    <w:rsid w:val="007F5D21"/>
    <w:rsid w:val="007F641B"/>
    <w:rsid w:val="00803887"/>
    <w:rsid w:val="008142A7"/>
    <w:rsid w:val="0081644A"/>
    <w:rsid w:val="00825682"/>
    <w:rsid w:val="00826589"/>
    <w:rsid w:val="00830CEE"/>
    <w:rsid w:val="00835963"/>
    <w:rsid w:val="008408FB"/>
    <w:rsid w:val="008436D4"/>
    <w:rsid w:val="00843AB0"/>
    <w:rsid w:val="00846577"/>
    <w:rsid w:val="008469B8"/>
    <w:rsid w:val="00846EE7"/>
    <w:rsid w:val="00856083"/>
    <w:rsid w:val="008578A2"/>
    <w:rsid w:val="00862A47"/>
    <w:rsid w:val="00867A34"/>
    <w:rsid w:val="00871B93"/>
    <w:rsid w:val="0087277C"/>
    <w:rsid w:val="00872ED1"/>
    <w:rsid w:val="00874053"/>
    <w:rsid w:val="00876327"/>
    <w:rsid w:val="00881FEF"/>
    <w:rsid w:val="00883718"/>
    <w:rsid w:val="00892D58"/>
    <w:rsid w:val="00894275"/>
    <w:rsid w:val="00897BE1"/>
    <w:rsid w:val="008A4393"/>
    <w:rsid w:val="008A4515"/>
    <w:rsid w:val="008B5252"/>
    <w:rsid w:val="008B674B"/>
    <w:rsid w:val="008C56E2"/>
    <w:rsid w:val="008D2BCC"/>
    <w:rsid w:val="008D4197"/>
    <w:rsid w:val="008D4D85"/>
    <w:rsid w:val="008E0C78"/>
    <w:rsid w:val="008E5467"/>
    <w:rsid w:val="008F1883"/>
    <w:rsid w:val="008F23E6"/>
    <w:rsid w:val="008F3275"/>
    <w:rsid w:val="008F5B6D"/>
    <w:rsid w:val="008F664E"/>
    <w:rsid w:val="00917CAE"/>
    <w:rsid w:val="00925389"/>
    <w:rsid w:val="009255C5"/>
    <w:rsid w:val="00925F1D"/>
    <w:rsid w:val="009279EB"/>
    <w:rsid w:val="00933A2F"/>
    <w:rsid w:val="00936209"/>
    <w:rsid w:val="00941829"/>
    <w:rsid w:val="0094721C"/>
    <w:rsid w:val="00951197"/>
    <w:rsid w:val="00954D5B"/>
    <w:rsid w:val="0097062C"/>
    <w:rsid w:val="009714C2"/>
    <w:rsid w:val="009732CB"/>
    <w:rsid w:val="00976CEF"/>
    <w:rsid w:val="0098181A"/>
    <w:rsid w:val="009923AE"/>
    <w:rsid w:val="009929DC"/>
    <w:rsid w:val="00993842"/>
    <w:rsid w:val="00995261"/>
    <w:rsid w:val="009A1543"/>
    <w:rsid w:val="009A2FE1"/>
    <w:rsid w:val="009A63E9"/>
    <w:rsid w:val="009B5117"/>
    <w:rsid w:val="009C012F"/>
    <w:rsid w:val="009C43DF"/>
    <w:rsid w:val="009C7A55"/>
    <w:rsid w:val="009D1182"/>
    <w:rsid w:val="009D4025"/>
    <w:rsid w:val="009D61EE"/>
    <w:rsid w:val="009E5291"/>
    <w:rsid w:val="009E6B7A"/>
    <w:rsid w:val="009E6BD8"/>
    <w:rsid w:val="009E730B"/>
    <w:rsid w:val="009F004C"/>
    <w:rsid w:val="009F4FB3"/>
    <w:rsid w:val="00A029E3"/>
    <w:rsid w:val="00A07E24"/>
    <w:rsid w:val="00A16540"/>
    <w:rsid w:val="00A23F00"/>
    <w:rsid w:val="00A24F75"/>
    <w:rsid w:val="00A27C7A"/>
    <w:rsid w:val="00A31961"/>
    <w:rsid w:val="00A32F08"/>
    <w:rsid w:val="00A426C4"/>
    <w:rsid w:val="00A5331A"/>
    <w:rsid w:val="00A5460A"/>
    <w:rsid w:val="00A65EB2"/>
    <w:rsid w:val="00A77241"/>
    <w:rsid w:val="00A82451"/>
    <w:rsid w:val="00A86B36"/>
    <w:rsid w:val="00A86F09"/>
    <w:rsid w:val="00A87A35"/>
    <w:rsid w:val="00A957BE"/>
    <w:rsid w:val="00AA27EF"/>
    <w:rsid w:val="00AB48FA"/>
    <w:rsid w:val="00AB54CD"/>
    <w:rsid w:val="00AC0670"/>
    <w:rsid w:val="00AC118A"/>
    <w:rsid w:val="00AC2270"/>
    <w:rsid w:val="00AC25FF"/>
    <w:rsid w:val="00AC4719"/>
    <w:rsid w:val="00AD0CAD"/>
    <w:rsid w:val="00AD4454"/>
    <w:rsid w:val="00AE108E"/>
    <w:rsid w:val="00AF014A"/>
    <w:rsid w:val="00AF6A04"/>
    <w:rsid w:val="00AF6E2F"/>
    <w:rsid w:val="00B10F2C"/>
    <w:rsid w:val="00B121DA"/>
    <w:rsid w:val="00B1301B"/>
    <w:rsid w:val="00B167D5"/>
    <w:rsid w:val="00B302FE"/>
    <w:rsid w:val="00B31AB6"/>
    <w:rsid w:val="00B36278"/>
    <w:rsid w:val="00B41A0C"/>
    <w:rsid w:val="00B42BF4"/>
    <w:rsid w:val="00B47687"/>
    <w:rsid w:val="00B50A0C"/>
    <w:rsid w:val="00B51C8F"/>
    <w:rsid w:val="00B525A2"/>
    <w:rsid w:val="00B5409D"/>
    <w:rsid w:val="00B60083"/>
    <w:rsid w:val="00B61963"/>
    <w:rsid w:val="00B63192"/>
    <w:rsid w:val="00B71861"/>
    <w:rsid w:val="00B764F0"/>
    <w:rsid w:val="00B86ECE"/>
    <w:rsid w:val="00B90403"/>
    <w:rsid w:val="00B94011"/>
    <w:rsid w:val="00BA59AD"/>
    <w:rsid w:val="00BA5A19"/>
    <w:rsid w:val="00BB101F"/>
    <w:rsid w:val="00BB1724"/>
    <w:rsid w:val="00BB1A03"/>
    <w:rsid w:val="00BB6D95"/>
    <w:rsid w:val="00BB74CD"/>
    <w:rsid w:val="00BB7BAC"/>
    <w:rsid w:val="00BC2E8A"/>
    <w:rsid w:val="00BD2C6B"/>
    <w:rsid w:val="00BD3C5C"/>
    <w:rsid w:val="00BD61B2"/>
    <w:rsid w:val="00BE320B"/>
    <w:rsid w:val="00BF077B"/>
    <w:rsid w:val="00BF79CF"/>
    <w:rsid w:val="00C01F7A"/>
    <w:rsid w:val="00C07B7A"/>
    <w:rsid w:val="00C15DE7"/>
    <w:rsid w:val="00C27F05"/>
    <w:rsid w:val="00C34103"/>
    <w:rsid w:val="00C56C69"/>
    <w:rsid w:val="00C56D1B"/>
    <w:rsid w:val="00C60629"/>
    <w:rsid w:val="00C64C1A"/>
    <w:rsid w:val="00C64E79"/>
    <w:rsid w:val="00C71D09"/>
    <w:rsid w:val="00C84591"/>
    <w:rsid w:val="00C86789"/>
    <w:rsid w:val="00C95B6A"/>
    <w:rsid w:val="00CA05BC"/>
    <w:rsid w:val="00CA2072"/>
    <w:rsid w:val="00CB02D2"/>
    <w:rsid w:val="00CB39C4"/>
    <w:rsid w:val="00CC03BF"/>
    <w:rsid w:val="00CC21E9"/>
    <w:rsid w:val="00CC367C"/>
    <w:rsid w:val="00CC4EA5"/>
    <w:rsid w:val="00CD2FC2"/>
    <w:rsid w:val="00CD7011"/>
    <w:rsid w:val="00CD7E78"/>
    <w:rsid w:val="00CE0149"/>
    <w:rsid w:val="00CE2408"/>
    <w:rsid w:val="00CE3300"/>
    <w:rsid w:val="00CE39F6"/>
    <w:rsid w:val="00CE4BF4"/>
    <w:rsid w:val="00CE5D82"/>
    <w:rsid w:val="00CE7082"/>
    <w:rsid w:val="00D01A45"/>
    <w:rsid w:val="00D02C72"/>
    <w:rsid w:val="00D0692D"/>
    <w:rsid w:val="00D1038A"/>
    <w:rsid w:val="00D17560"/>
    <w:rsid w:val="00D215A0"/>
    <w:rsid w:val="00D33915"/>
    <w:rsid w:val="00D40619"/>
    <w:rsid w:val="00D51F04"/>
    <w:rsid w:val="00D65CA3"/>
    <w:rsid w:val="00D71C82"/>
    <w:rsid w:val="00D74B23"/>
    <w:rsid w:val="00D750A6"/>
    <w:rsid w:val="00D76203"/>
    <w:rsid w:val="00D81FE6"/>
    <w:rsid w:val="00D821B1"/>
    <w:rsid w:val="00D847A8"/>
    <w:rsid w:val="00D84F33"/>
    <w:rsid w:val="00D86CEB"/>
    <w:rsid w:val="00D91F42"/>
    <w:rsid w:val="00D931E0"/>
    <w:rsid w:val="00D96B74"/>
    <w:rsid w:val="00D97320"/>
    <w:rsid w:val="00DA3A40"/>
    <w:rsid w:val="00DA3A93"/>
    <w:rsid w:val="00DB0EC2"/>
    <w:rsid w:val="00DB2097"/>
    <w:rsid w:val="00DB4F60"/>
    <w:rsid w:val="00DC4924"/>
    <w:rsid w:val="00DD0680"/>
    <w:rsid w:val="00DD454B"/>
    <w:rsid w:val="00DD5265"/>
    <w:rsid w:val="00DE2233"/>
    <w:rsid w:val="00DE4131"/>
    <w:rsid w:val="00DE62D8"/>
    <w:rsid w:val="00DF54FE"/>
    <w:rsid w:val="00E0089B"/>
    <w:rsid w:val="00E11E53"/>
    <w:rsid w:val="00E22CF7"/>
    <w:rsid w:val="00E2402E"/>
    <w:rsid w:val="00E3169D"/>
    <w:rsid w:val="00E33167"/>
    <w:rsid w:val="00E3562C"/>
    <w:rsid w:val="00E441FB"/>
    <w:rsid w:val="00E44653"/>
    <w:rsid w:val="00E5352A"/>
    <w:rsid w:val="00E65F58"/>
    <w:rsid w:val="00E679E4"/>
    <w:rsid w:val="00E72155"/>
    <w:rsid w:val="00E90CD4"/>
    <w:rsid w:val="00E959CF"/>
    <w:rsid w:val="00EA6C58"/>
    <w:rsid w:val="00EB40CD"/>
    <w:rsid w:val="00EB5F77"/>
    <w:rsid w:val="00EB6893"/>
    <w:rsid w:val="00EB758D"/>
    <w:rsid w:val="00EC09C1"/>
    <w:rsid w:val="00EC6788"/>
    <w:rsid w:val="00ED43AC"/>
    <w:rsid w:val="00EE1B78"/>
    <w:rsid w:val="00EE4420"/>
    <w:rsid w:val="00EE5083"/>
    <w:rsid w:val="00EE6407"/>
    <w:rsid w:val="00EF23AC"/>
    <w:rsid w:val="00EF4CA2"/>
    <w:rsid w:val="00F01744"/>
    <w:rsid w:val="00F0583F"/>
    <w:rsid w:val="00F06C4D"/>
    <w:rsid w:val="00F07F31"/>
    <w:rsid w:val="00F14959"/>
    <w:rsid w:val="00F154CE"/>
    <w:rsid w:val="00F158F1"/>
    <w:rsid w:val="00F201DE"/>
    <w:rsid w:val="00F25AED"/>
    <w:rsid w:val="00F26404"/>
    <w:rsid w:val="00F346EB"/>
    <w:rsid w:val="00F34A7D"/>
    <w:rsid w:val="00F52AE5"/>
    <w:rsid w:val="00F54303"/>
    <w:rsid w:val="00F54713"/>
    <w:rsid w:val="00F57C45"/>
    <w:rsid w:val="00F7579C"/>
    <w:rsid w:val="00F772EB"/>
    <w:rsid w:val="00F82427"/>
    <w:rsid w:val="00F824D1"/>
    <w:rsid w:val="00F82641"/>
    <w:rsid w:val="00F84B0B"/>
    <w:rsid w:val="00F85D5B"/>
    <w:rsid w:val="00F92DBC"/>
    <w:rsid w:val="00F94A2F"/>
    <w:rsid w:val="00FA0B7D"/>
    <w:rsid w:val="00FB2AC8"/>
    <w:rsid w:val="00FC17F8"/>
    <w:rsid w:val="00FC1C56"/>
    <w:rsid w:val="00FC3614"/>
    <w:rsid w:val="00FC43AD"/>
    <w:rsid w:val="00FC6577"/>
    <w:rsid w:val="00FD31CF"/>
    <w:rsid w:val="00FD6F32"/>
    <w:rsid w:val="00FE057A"/>
    <w:rsid w:val="00FE46EB"/>
    <w:rsid w:val="00FE7540"/>
    <w:rsid w:val="00FF13BD"/>
    <w:rsid w:val="00FF7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407"/>
    <w:pPr>
      <w:ind w:left="720"/>
      <w:contextualSpacing/>
    </w:pPr>
  </w:style>
  <w:style w:type="table" w:styleId="a4">
    <w:name w:val="Table Grid"/>
    <w:basedOn w:val="a1"/>
    <w:uiPriority w:val="59"/>
    <w:rsid w:val="009E6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954D5B"/>
    <w:pPr>
      <w:widowControl w:val="0"/>
      <w:autoSpaceDE w:val="0"/>
      <w:autoSpaceDN w:val="0"/>
      <w:spacing w:after="0" w:line="240" w:lineRule="auto"/>
      <w:ind w:left="102" w:firstLine="707"/>
      <w:jc w:val="both"/>
    </w:pPr>
    <w:rPr>
      <w:rFonts w:ascii="Times New Roman" w:eastAsia="Times New Roman" w:hAnsi="Times New Roman" w:cs="Times New Roman"/>
      <w:sz w:val="28"/>
      <w:szCs w:val="28"/>
      <w:lang w:eastAsia="ru-RU" w:bidi="ru-RU"/>
    </w:rPr>
  </w:style>
  <w:style w:type="character" w:customStyle="1" w:styleId="a6">
    <w:name w:val="Основной текст Знак"/>
    <w:basedOn w:val="a0"/>
    <w:link w:val="a5"/>
    <w:uiPriority w:val="1"/>
    <w:rsid w:val="00954D5B"/>
    <w:rPr>
      <w:rFonts w:ascii="Times New Roman" w:eastAsia="Times New Roman" w:hAnsi="Times New Roman" w:cs="Times New Roman"/>
      <w:sz w:val="28"/>
      <w:szCs w:val="28"/>
      <w:lang w:eastAsia="ru-RU" w:bidi="ru-RU"/>
    </w:rPr>
  </w:style>
  <w:style w:type="paragraph" w:styleId="a7">
    <w:name w:val="header"/>
    <w:basedOn w:val="a"/>
    <w:link w:val="a8"/>
    <w:uiPriority w:val="99"/>
    <w:semiHidden/>
    <w:unhideWhenUsed/>
    <w:rsid w:val="00F84B0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84B0B"/>
  </w:style>
  <w:style w:type="paragraph" w:styleId="a9">
    <w:name w:val="footer"/>
    <w:basedOn w:val="a"/>
    <w:link w:val="aa"/>
    <w:uiPriority w:val="99"/>
    <w:unhideWhenUsed/>
    <w:rsid w:val="00F84B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B0B"/>
  </w:style>
  <w:style w:type="character" w:styleId="ab">
    <w:name w:val="Hyperlink"/>
    <w:basedOn w:val="a0"/>
    <w:uiPriority w:val="99"/>
    <w:unhideWhenUsed/>
    <w:rsid w:val="00A27C7A"/>
    <w:rPr>
      <w:color w:val="0000FF" w:themeColor="hyperlink"/>
      <w:u w:val="single"/>
    </w:rPr>
  </w:style>
  <w:style w:type="character" w:customStyle="1" w:styleId="ft8">
    <w:name w:val="ft8"/>
    <w:basedOn w:val="a0"/>
    <w:rsid w:val="00A27C7A"/>
  </w:style>
  <w:style w:type="paragraph" w:styleId="ac">
    <w:name w:val="Balloon Text"/>
    <w:basedOn w:val="a"/>
    <w:link w:val="ad"/>
    <w:uiPriority w:val="99"/>
    <w:semiHidden/>
    <w:unhideWhenUsed/>
    <w:rsid w:val="006151A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51AA"/>
    <w:rPr>
      <w:rFonts w:ascii="Tahoma" w:hAnsi="Tahoma" w:cs="Tahoma"/>
      <w:sz w:val="16"/>
      <w:szCs w:val="16"/>
    </w:rPr>
  </w:style>
  <w:style w:type="character" w:styleId="ae">
    <w:name w:val="Emphasis"/>
    <w:basedOn w:val="a0"/>
    <w:uiPriority w:val="20"/>
    <w:qFormat/>
    <w:rsid w:val="002F6EB9"/>
    <w:rPr>
      <w:i/>
      <w:iCs/>
    </w:rPr>
  </w:style>
  <w:style w:type="character" w:styleId="af">
    <w:name w:val="Strong"/>
    <w:basedOn w:val="a0"/>
    <w:uiPriority w:val="22"/>
    <w:qFormat/>
    <w:rsid w:val="004E341F"/>
    <w:rPr>
      <w:b/>
      <w:bCs/>
    </w:rPr>
  </w:style>
  <w:style w:type="character" w:customStyle="1" w:styleId="synonym">
    <w:name w:val="synonym"/>
    <w:basedOn w:val="a0"/>
    <w:rsid w:val="001E61D7"/>
  </w:style>
</w:styles>
</file>

<file path=word/webSettings.xml><?xml version="1.0" encoding="utf-8"?>
<w:webSettings xmlns:r="http://schemas.openxmlformats.org/officeDocument/2006/relationships" xmlns:w="http://schemas.openxmlformats.org/wordprocessingml/2006/main">
  <w:divs>
    <w:div w:id="479153105">
      <w:bodyDiv w:val="1"/>
      <w:marLeft w:val="0"/>
      <w:marRight w:val="0"/>
      <w:marTop w:val="0"/>
      <w:marBottom w:val="0"/>
      <w:divBdr>
        <w:top w:val="none" w:sz="0" w:space="0" w:color="auto"/>
        <w:left w:val="none" w:sz="0" w:space="0" w:color="auto"/>
        <w:bottom w:val="none" w:sz="0" w:space="0" w:color="auto"/>
        <w:right w:val="none" w:sz="0" w:space="0" w:color="auto"/>
      </w:divBdr>
    </w:div>
    <w:div w:id="1263342081">
      <w:bodyDiv w:val="1"/>
      <w:marLeft w:val="0"/>
      <w:marRight w:val="0"/>
      <w:marTop w:val="0"/>
      <w:marBottom w:val="0"/>
      <w:divBdr>
        <w:top w:val="none" w:sz="0" w:space="0" w:color="auto"/>
        <w:left w:val="none" w:sz="0" w:space="0" w:color="auto"/>
        <w:bottom w:val="none" w:sz="0" w:space="0" w:color="auto"/>
        <w:right w:val="none" w:sz="0" w:space="0" w:color="auto"/>
      </w:divBdr>
      <w:divsChild>
        <w:div w:id="1717895644">
          <w:marLeft w:val="0"/>
          <w:marRight w:val="0"/>
          <w:marTop w:val="0"/>
          <w:marBottom w:val="227"/>
          <w:divBdr>
            <w:top w:val="none" w:sz="0" w:space="0" w:color="auto"/>
            <w:left w:val="none" w:sz="0" w:space="0" w:color="auto"/>
            <w:bottom w:val="none" w:sz="0" w:space="0" w:color="auto"/>
            <w:right w:val="none" w:sz="0" w:space="0" w:color="auto"/>
          </w:divBdr>
        </w:div>
      </w:divsChild>
    </w:div>
    <w:div w:id="1757433412">
      <w:bodyDiv w:val="1"/>
      <w:marLeft w:val="0"/>
      <w:marRight w:val="0"/>
      <w:marTop w:val="0"/>
      <w:marBottom w:val="0"/>
      <w:divBdr>
        <w:top w:val="none" w:sz="0" w:space="0" w:color="auto"/>
        <w:left w:val="none" w:sz="0" w:space="0" w:color="auto"/>
        <w:bottom w:val="none" w:sz="0" w:space="0" w:color="auto"/>
        <w:right w:val="none" w:sz="0" w:space="0" w:color="auto"/>
      </w:divBdr>
      <w:divsChild>
        <w:div w:id="1052311771">
          <w:marLeft w:val="0"/>
          <w:marRight w:val="0"/>
          <w:marTop w:val="0"/>
          <w:marBottom w:val="0"/>
          <w:divBdr>
            <w:top w:val="none" w:sz="0" w:space="0" w:color="auto"/>
            <w:left w:val="none" w:sz="0" w:space="0" w:color="auto"/>
            <w:bottom w:val="none" w:sz="0" w:space="0" w:color="auto"/>
            <w:right w:val="none" w:sz="0" w:space="0" w:color="auto"/>
          </w:divBdr>
          <w:divsChild>
            <w:div w:id="116602565">
              <w:marLeft w:val="0"/>
              <w:marRight w:val="0"/>
              <w:marTop w:val="0"/>
              <w:marBottom w:val="0"/>
              <w:divBdr>
                <w:top w:val="none" w:sz="0" w:space="0" w:color="auto"/>
                <w:left w:val="none" w:sz="0" w:space="0" w:color="auto"/>
                <w:bottom w:val="none" w:sz="0" w:space="0" w:color="auto"/>
                <w:right w:val="none" w:sz="0" w:space="0" w:color="auto"/>
              </w:divBdr>
              <w:divsChild>
                <w:div w:id="1143738184">
                  <w:marLeft w:val="0"/>
                  <w:marRight w:val="0"/>
                  <w:marTop w:val="0"/>
                  <w:marBottom w:val="0"/>
                  <w:divBdr>
                    <w:top w:val="none" w:sz="0" w:space="0" w:color="auto"/>
                    <w:left w:val="none" w:sz="0" w:space="0" w:color="auto"/>
                    <w:bottom w:val="none" w:sz="0" w:space="0" w:color="auto"/>
                    <w:right w:val="none" w:sz="0" w:space="0" w:color="auto"/>
                  </w:divBdr>
                  <w:divsChild>
                    <w:div w:id="196236626">
                      <w:marLeft w:val="0"/>
                      <w:marRight w:val="0"/>
                      <w:marTop w:val="0"/>
                      <w:marBottom w:val="0"/>
                      <w:divBdr>
                        <w:top w:val="none" w:sz="0" w:space="0" w:color="auto"/>
                        <w:left w:val="none" w:sz="0" w:space="0" w:color="auto"/>
                        <w:bottom w:val="none" w:sz="0" w:space="0" w:color="auto"/>
                        <w:right w:val="none" w:sz="0" w:space="0" w:color="auto"/>
                      </w:divBdr>
                    </w:div>
                    <w:div w:id="406272656">
                      <w:marLeft w:val="0"/>
                      <w:marRight w:val="0"/>
                      <w:marTop w:val="0"/>
                      <w:marBottom w:val="0"/>
                      <w:divBdr>
                        <w:top w:val="none" w:sz="0" w:space="0" w:color="auto"/>
                        <w:left w:val="none" w:sz="0" w:space="0" w:color="auto"/>
                        <w:bottom w:val="none" w:sz="0" w:space="0" w:color="auto"/>
                        <w:right w:val="none" w:sz="0" w:space="0" w:color="auto"/>
                      </w:divBdr>
                      <w:divsChild>
                        <w:div w:id="985164474">
                          <w:marLeft w:val="0"/>
                          <w:marRight w:val="0"/>
                          <w:marTop w:val="0"/>
                          <w:marBottom w:val="0"/>
                          <w:divBdr>
                            <w:top w:val="none" w:sz="0" w:space="0" w:color="auto"/>
                            <w:left w:val="none" w:sz="0" w:space="0" w:color="auto"/>
                            <w:bottom w:val="none" w:sz="0" w:space="0" w:color="auto"/>
                            <w:right w:val="none" w:sz="0" w:space="0" w:color="auto"/>
                          </w:divBdr>
                        </w:div>
                      </w:divsChild>
                    </w:div>
                    <w:div w:id="1217820492">
                      <w:marLeft w:val="0"/>
                      <w:marRight w:val="0"/>
                      <w:marTop w:val="30"/>
                      <w:marBottom w:val="0"/>
                      <w:divBdr>
                        <w:top w:val="none" w:sz="0" w:space="0" w:color="auto"/>
                        <w:left w:val="none" w:sz="0" w:space="0" w:color="auto"/>
                        <w:bottom w:val="none" w:sz="0" w:space="0" w:color="auto"/>
                        <w:right w:val="none" w:sz="0" w:space="0" w:color="auto"/>
                      </w:divBdr>
                    </w:div>
                  </w:divsChild>
                </w:div>
                <w:div w:id="443773703">
                  <w:marLeft w:val="0"/>
                  <w:marRight w:val="0"/>
                  <w:marTop w:val="0"/>
                  <w:marBottom w:val="0"/>
                  <w:divBdr>
                    <w:top w:val="none" w:sz="0" w:space="0" w:color="auto"/>
                    <w:left w:val="none" w:sz="0" w:space="0" w:color="auto"/>
                    <w:bottom w:val="none" w:sz="0" w:space="0" w:color="auto"/>
                    <w:right w:val="none" w:sz="0" w:space="0" w:color="auto"/>
                  </w:divBdr>
                  <w:divsChild>
                    <w:div w:id="1173375434">
                      <w:marLeft w:val="0"/>
                      <w:marRight w:val="0"/>
                      <w:marTop w:val="0"/>
                      <w:marBottom w:val="0"/>
                      <w:divBdr>
                        <w:top w:val="none" w:sz="0" w:space="0" w:color="auto"/>
                        <w:left w:val="none" w:sz="0" w:space="0" w:color="auto"/>
                        <w:bottom w:val="none" w:sz="0" w:space="0" w:color="auto"/>
                        <w:right w:val="none" w:sz="0" w:space="0" w:color="auto"/>
                      </w:divBdr>
                    </w:div>
                    <w:div w:id="2012903978">
                      <w:marLeft w:val="0"/>
                      <w:marRight w:val="0"/>
                      <w:marTop w:val="0"/>
                      <w:marBottom w:val="0"/>
                      <w:divBdr>
                        <w:top w:val="none" w:sz="0" w:space="0" w:color="auto"/>
                        <w:left w:val="none" w:sz="0" w:space="0" w:color="auto"/>
                        <w:bottom w:val="none" w:sz="0" w:space="0" w:color="auto"/>
                        <w:right w:val="none" w:sz="0" w:space="0" w:color="auto"/>
                      </w:divBdr>
                    </w:div>
                    <w:div w:id="1197811045">
                      <w:marLeft w:val="0"/>
                      <w:marRight w:val="0"/>
                      <w:marTop w:val="0"/>
                      <w:marBottom w:val="0"/>
                      <w:divBdr>
                        <w:top w:val="none" w:sz="0" w:space="0" w:color="auto"/>
                        <w:left w:val="none" w:sz="0" w:space="0" w:color="auto"/>
                        <w:bottom w:val="none" w:sz="0" w:space="0" w:color="auto"/>
                        <w:right w:val="none" w:sz="0" w:space="0" w:color="auto"/>
                      </w:divBdr>
                      <w:divsChild>
                        <w:div w:id="10413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urnal.open-broker.ru/visit-card/sberbank-rossii/" TargetMode="External"/><Relationship Id="rId18" Type="http://schemas.openxmlformats.org/officeDocument/2006/relationships/hyperlink" Target="http://elibrary.udsu.ru/xmlui/bitstream/handle/123456789/10231/2012831.pdf?sequence=1" TargetMode="External"/><Relationship Id="rId26" Type="http://schemas.openxmlformats.org/officeDocument/2006/relationships/hyperlink" Target="https://ekonomika.snauka.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slobo/Downloads/&#1054;&#1084;&#1072;&#1088;&#1086;&#1074;%20&#1052;.&#1052;.,%20&#1057;&#1077;&#1088;&#1075;&#1077;&#1077;&#1074;%20&#1042;.&#1070;.%20(2011)%20&#1050;&#1086;&#1085;&#1094;&#1077;&#1087;&#1094;&#1080;&#1103;%20&#1088;&#1077;&#1072;&#1083;&#1080;&#1079;&#1072;&#1094;&#1080;&#1080;%20&#1091;&#1087;&#1088;&#1072;&#1074;&#1083;&#1077;&#1085;&#1095;&#1077;&#1089;&#1082;&#1080;&#1093;%20&#1088;&#1077;&#1096;&#1077;&#1085;&#1080;&#1081;%20&#1074;%20&#1087;&#1088;&#1077;&#1076;&#1087;&#1088;&#1080;&#1085;&#1080;&#1084;&#1072;&#1090;&#1077;&#1083;&#1100;&#1089;&#1082;&#1080;&#1093;%20...%20%20-%20CREATIVECONOMY.RU.pdf" TargetMode="External"/><Relationship Id="rId34" Type="http://schemas.openxmlformats.org/officeDocument/2006/relationships/hyperlink" Target="https://www.sberbank.ru/ru/press_center/all/article?newsID=11574bc2-1156-4bd0-92b5709c8a65ed6d&amp;blockID=1303&amp;regionID=77&amp;lang=ru&amp;type=NEWS&amp;_ga=2.235859077.542081340.1623502872-489815319.1623502872" TargetMode="External"/><Relationship Id="rId7" Type="http://schemas.openxmlformats.org/officeDocument/2006/relationships/endnotes" Target="endnotes.xml"/><Relationship Id="rId12" Type="http://schemas.openxmlformats.org/officeDocument/2006/relationships/hyperlink" Target="https://obuchalka.org/2016111991813/upravlencheskie-resheniya-birman.html" TargetMode="External"/><Relationship Id="rId17" Type="http://schemas.openxmlformats.org/officeDocument/2006/relationships/hyperlink" Target="https://portal.tpu.ru/SHARED/t/TVKALASH/electr/Tab6/Book_Dulzon.pdf" TargetMode="External"/><Relationship Id="rId25" Type="http://schemas.openxmlformats.org/officeDocument/2006/relationships/hyperlink" Target="https://www.sberbank.com/common/img/uploaded/ir/docs/sberbankdevelopmentstrategyfor2014-2018_ru.pdf" TargetMode="External"/><Relationship Id="rId33" Type="http://schemas.openxmlformats.org/officeDocument/2006/relationships/hyperlink" Target="http://library.pguas.ru/xmlui/bitstream/handle/123456789/1302/&#1064;&#1077;&#1089;&#1090;&#1077;&#1088;&#1085;&#1080;&#1085;&#1072;_&#1059;&#1087;&#1088;&#1072;&#1074;&#1083;&#1077;&#1085;&#1095;&#1077;&#1089;&#1082;&#1072;&#1103;_&#1084;&#1099;&#1089;&#1083;&#1100;.pdf?sequence=1&amp;isAllowed=y" TargetMode="External"/><Relationship Id="rId38" Type="http://schemas.openxmlformats.org/officeDocument/2006/relationships/hyperlink" Target="https://cyberleninka.ru/article/n/deyatelnost-sberbanka-rossii-na-sovremennom-etape/viewer" TargetMode="External"/><Relationship Id="rId2" Type="http://schemas.openxmlformats.org/officeDocument/2006/relationships/numbering" Target="numbering.xml"/><Relationship Id="rId16" Type="http://schemas.openxmlformats.org/officeDocument/2006/relationships/hyperlink" Target="file:///C:/Users/slobo/Downloads/12490.pdf" TargetMode="External"/><Relationship Id="rId20" Type="http://schemas.openxmlformats.org/officeDocument/2006/relationships/hyperlink" Target="http://library.pguas.ru/xmlui/bitstream/handle/123456789/1302/&#1064;&#1077;&#1089;&#1090;&#1077;&#1088;&#1085;&#1080;&#1085;&#1072;_&#1059;&#1087;&#1088;&#1072;&#1074;&#1083;&#1077;&#1085;&#1095;&#1077;&#1089;&#1082;&#1072;&#1103;_&#1084;&#1099;&#1089;&#1083;&#1100;.pdf?sequence=1&amp;isAllowed=y" TargetMode="External"/><Relationship Id="rId29" Type="http://schemas.openxmlformats.org/officeDocument/2006/relationships/hyperlink" Target="https://www.sberbank.com/common/img/uploaded/_new_site/com/sber-ar20/management/part-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74bp.ru/files/book/bashkatova.pdf" TargetMode="External"/><Relationship Id="rId24" Type="http://schemas.openxmlformats.org/officeDocument/2006/relationships/hyperlink" Target="https://www.sberbank.com/common/img/uploaded/files/info/ifrs2021/01/otchet/1qifrs_public_312021ru.pdf" TargetMode="External"/><Relationship Id="rId32" Type="http://schemas.openxmlformats.org/officeDocument/2006/relationships/hyperlink" Target="http://institutional.narod.ru/managament/managament.pdf" TargetMode="External"/><Relationship Id="rId37" Type="http://schemas.openxmlformats.org/officeDocument/2006/relationships/hyperlink" Target="https://www.studmed.ru/chudnovskaya-sn-upravlencheskie-resheniya_cc5cc7f1e1a.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yberleninka.ru/article/n/otsenkaeffektivnostizarubezhnyhpraktikrazrabotki-i-prinyatiya-upravlencheskih-resheniy/viewer" TargetMode="External"/><Relationship Id="rId23" Type="http://schemas.openxmlformats.org/officeDocument/2006/relationships/hyperlink" Target="https://www.sberbank.ru/ru/about/today" TargetMode="External"/><Relationship Id="rId28" Type="http://schemas.openxmlformats.org/officeDocument/2006/relationships/hyperlink" Target="https://www.sberbank.com/common/img/uploaded/_new_site/com/sber-ar20/management/part-2" TargetMode="External"/><Relationship Id="rId36" Type="http://schemas.openxmlformats.org/officeDocument/2006/relationships/hyperlink" Target="https://monographies.ru/ru/book/view?id=211" TargetMode="External"/><Relationship Id="rId10" Type="http://schemas.openxmlformats.org/officeDocument/2006/relationships/hyperlink" Target="https://2017.report-sberbank.ru/ru/governance/share-capital" TargetMode="External"/><Relationship Id="rId19" Type="http://schemas.openxmlformats.org/officeDocument/2006/relationships/hyperlink" Target="https://www.sberbank.com/common/img/uploaded/_new_site/com/sber-ar20/management/part-1" TargetMode="External"/><Relationship Id="rId31" Type="http://schemas.openxmlformats.org/officeDocument/2006/relationships/hyperlink" Target="https://press.sber.ru/publications/sberindeks-rost-raskhodov-neskolko-zamedlils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lar.urfu.ru/bitstream/10995/26547/1/978&#8211;5&#8211;321&#8211;01545&#8211;2.pdf" TargetMode="External"/><Relationship Id="rId22" Type="http://schemas.openxmlformats.org/officeDocument/2006/relationships/hyperlink" Target="https://www.spbume.ru/file/pages/78/zuskin.pdf" TargetMode="External"/><Relationship Id="rId27" Type="http://schemas.openxmlformats.org/officeDocument/2006/relationships/hyperlink" Target="https://www.sberbank.com/ru/about/strategy" TargetMode="External"/><Relationship Id="rId30" Type="http://schemas.openxmlformats.org/officeDocument/2006/relationships/hyperlink" Target="https://ekonomika.snauka.ru/2013/10/3097" TargetMode="External"/><Relationship Id="rId35" Type="http://schemas.openxmlformats.org/officeDocument/2006/relationships/hyperlink" Target="https://crediti-bez-problem.ru/sberbank-ross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89376-B00D-41FC-8CE6-EAC00713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62</Pages>
  <Words>13877</Words>
  <Characters>79105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c:creator>
  <cp:keywords/>
  <dc:description/>
  <cp:lastModifiedBy>slobo</cp:lastModifiedBy>
  <cp:revision>30</cp:revision>
  <dcterms:created xsi:type="dcterms:W3CDTF">2021-06-14T18:10:00Z</dcterms:created>
  <dcterms:modified xsi:type="dcterms:W3CDTF">2021-06-16T14:13:00Z</dcterms:modified>
</cp:coreProperties>
</file>