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2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752475</wp:posOffset>
            </wp:positionH>
            <wp:positionV relativeFrom="page">
              <wp:posOffset>409575</wp:posOffset>
            </wp:positionV>
            <wp:extent cx="6257925" cy="92487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39.9pt;margin-top:11.35pt;width:135.75pt;height:25.65pt;z-index:251660288" fillcolor="white [3212]" strokecolor="white [3212]"/>
        </w:pict>
      </w:r>
    </w:p>
    <w:p w:rsidR="0063439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454.55pt;margin-top:20.3pt;width:21.5pt;height:16.55pt;z-index:251661312" strokecolor="white [3212]"/>
        </w:pict>
      </w:r>
    </w:p>
    <w:p w:rsidR="006D6CB3" w:rsidRDefault="006D6CB3" w:rsidP="00C25F3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Содержание                                                                                                          С.</w:t>
      </w:r>
    </w:p>
    <w:p w:rsidR="00C25F3B" w:rsidRPr="00AA4698" w:rsidRDefault="00C25F3B" w:rsidP="00C25F3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</w:p>
    <w:p w:rsidR="00C25F3B" w:rsidRPr="00AA4698" w:rsidRDefault="006D6CB3" w:rsidP="00C25F3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1.</w:t>
      </w:r>
      <w:r w:rsidR="00C25F3B"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Налоги и налогообложение</w:t>
      </w:r>
    </w:p>
    <w:p w:rsidR="00C25F3B" w:rsidRPr="00AA4698" w:rsidRDefault="00C25F3B" w:rsidP="00C25F3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Понятие и роль налогов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:rsidR="00C25F3B" w:rsidRPr="00AA4698" w:rsidRDefault="00C25F3B" w:rsidP="00C25F3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Сущность налога и налоговой системы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</w:p>
    <w:p w:rsidR="00C25F3B" w:rsidRPr="00AA4698" w:rsidRDefault="00C25F3B" w:rsidP="00C25F3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Классификация и виды налогов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-1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</w:p>
    <w:p w:rsidR="00C25F3B" w:rsidRPr="00AA4698" w:rsidRDefault="00C25F3B" w:rsidP="00C25F3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Функции налогов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-1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</w:p>
    <w:p w:rsidR="00C25F3B" w:rsidRPr="00AA4698" w:rsidRDefault="006D6CB3" w:rsidP="00C25F3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2.</w:t>
      </w:r>
      <w:r w:rsidR="00C25F3B"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Налоговая система Российской Федерации</w:t>
      </w:r>
    </w:p>
    <w:p w:rsidR="00C25F3B" w:rsidRPr="00AA4698" w:rsidRDefault="00C25F3B" w:rsidP="00C25F3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Понятие налоговой системы и принципы организации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8-22</w:t>
      </w:r>
    </w:p>
    <w:p w:rsidR="00C25F3B" w:rsidRPr="00AA4698" w:rsidRDefault="00C25F3B" w:rsidP="00C25F3B">
      <w:pPr>
        <w:numPr>
          <w:ilvl w:val="1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налогового законодательства Российской Федерации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:rsidR="00C25F3B" w:rsidRPr="00AA4698" w:rsidRDefault="00C25F3B" w:rsidP="00C25F3B">
      <w:pPr>
        <w:numPr>
          <w:ilvl w:val="1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Налоги и сборы, взимаемые на территории Российской Федерации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</w:t>
      </w:r>
    </w:p>
    <w:p w:rsidR="00C25F3B" w:rsidRPr="00AA4698" w:rsidRDefault="00C25F3B" w:rsidP="00C25F3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</w:p>
    <w:p w:rsidR="00C25F3B" w:rsidRPr="00AA4698" w:rsidRDefault="00C25F3B" w:rsidP="00C25F3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Список 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используемой 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литературы</w:t>
      </w:r>
      <w:r w:rsidR="006D6CB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37</w:t>
      </w:r>
      <w:r w:rsidR="0063439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340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38</w:t>
      </w:r>
    </w:p>
    <w:p w:rsidR="00C25F3B" w:rsidRPr="00AA4698" w:rsidRDefault="00C25F3B" w:rsidP="00C25F3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25F3B" w:rsidRPr="00AA4698" w:rsidRDefault="00C25F3B" w:rsidP="00C25F3B">
      <w:pPr>
        <w:spacing w:after="0" w:line="360" w:lineRule="auto"/>
        <w:rPr>
          <w:color w:val="000000" w:themeColor="text1"/>
        </w:rPr>
      </w:pPr>
    </w:p>
    <w:p w:rsidR="00C25F3B" w:rsidRPr="00AA4698" w:rsidRDefault="00C25F3B" w:rsidP="00C25F3B">
      <w:pPr>
        <w:spacing w:after="0" w:line="360" w:lineRule="auto"/>
        <w:rPr>
          <w:color w:val="000000" w:themeColor="text1"/>
        </w:rPr>
      </w:pPr>
    </w:p>
    <w:p w:rsidR="00C25F3B" w:rsidRPr="00AA4698" w:rsidRDefault="00C25F3B" w:rsidP="00C25F3B">
      <w:pPr>
        <w:spacing w:line="240" w:lineRule="auto"/>
        <w:rPr>
          <w:color w:val="000000" w:themeColor="text1"/>
        </w:rPr>
      </w:pPr>
    </w:p>
    <w:p w:rsidR="00C25F3B" w:rsidRPr="00AA4698" w:rsidRDefault="00C25F3B" w:rsidP="00C25F3B">
      <w:pPr>
        <w:spacing w:line="240" w:lineRule="auto"/>
        <w:rPr>
          <w:color w:val="000000" w:themeColor="text1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21" w:rsidRDefault="00B94021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F3B" w:rsidRDefault="00C25F3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CB3" w:rsidRPr="00B94021" w:rsidRDefault="006D6CB3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447.9pt;margin-top:30.6pt;width:30.65pt;height:17.35pt;z-index:251662336" strokecolor="white [3212]"/>
        </w:pic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   Налоговая система сформировалась в условиях разрыва экономических отношений между республиками, ранее принадлежавшими к единому экономическому комплексу. Растущий экономический кризис усугубил проблему мобилизации доходов в государственный бюджет, и поэтому налоговая политика этого периода приобрела в основном фискальный характер, выраженный в чрезмерном изъятии доходов налогоплательщиков и в недостаточно эффективных методах его осуществления. Ориентация на ужесточение налогового режима без учета реальной платежеспособности налогоплательщиков, как правило, приводит к результатам, которые, наоборот, ожидается. В результате в России формирование теневого сектора экономики приобрело угрожающий характер, сложилось массовое уклонение от уплаты налогов, сокращение налоговой базы. Это побудило государство пойти на постепенное сокращение строгости налоговой прессы.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    Трудно переоценить важность такой работы, так как обеспечение наиболее полного соответствия налоговой системы, принятой в обществе социально - экономическими приоритетами, положительно скажется на общей ситуации в экономике.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     Цель и задача исследования вытекают из актуальности и степени научного развития проблемы.  Цель представленной работы</w:t>
      </w:r>
      <w:r w:rsidR="00C2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нализ института налоговой системы и раскрытие субъекта налоговой. 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     Необходимо решить следующие задачи: изучить понятие и роль налогов, внедрить элементы налогового законодательства, определить типы и функции налогов. А поскольку мы живем в Российской Федерации, мы должны также учитывать классификацию и основные виды налогов в Российской экономике.  Чтобы выявить концепцию налоговой системы, необходимо внедрить концепцию налоговой системы, при этом рассмотреть ее задачи, типы налоговых систем, а также выделить основные принципы налогообложения.</w:t>
      </w:r>
    </w:p>
    <w:p w:rsidR="00A0313F" w:rsidRPr="00B94021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B4D" w:rsidRPr="00B4730E" w:rsidRDefault="00ED266C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</w:t>
      </w:r>
      <w:r w:rsidR="00C25F3B">
        <w:rPr>
          <w:rFonts w:ascii="Times New Roman" w:hAnsi="Times New Roman" w:cs="Times New Roman"/>
          <w:sz w:val="28"/>
          <w:szCs w:val="28"/>
        </w:rPr>
        <w:t>. Н</w:t>
      </w:r>
      <w:r w:rsidR="00453B4D" w:rsidRPr="00B4730E">
        <w:rPr>
          <w:rFonts w:ascii="Times New Roman" w:hAnsi="Times New Roman" w:cs="Times New Roman"/>
          <w:sz w:val="28"/>
          <w:szCs w:val="28"/>
        </w:rPr>
        <w:t>алоги и налогообложение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1.1. </w:t>
      </w:r>
      <w:r w:rsidR="00C5237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B4730E">
        <w:rPr>
          <w:rFonts w:ascii="Times New Roman" w:hAnsi="Times New Roman" w:cs="Times New Roman"/>
          <w:sz w:val="28"/>
          <w:szCs w:val="28"/>
        </w:rPr>
        <w:t>и роль налогов.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</w:t>
      </w:r>
      <w:r w:rsidR="00C25F3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Существование современного государства неразрывно связано с налогами. </w:t>
      </w:r>
      <w:proofErr w:type="spellStart"/>
      <w:r w:rsidRPr="00B4730E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Pr="00B4730E">
        <w:rPr>
          <w:rFonts w:ascii="Times New Roman" w:hAnsi="Times New Roman" w:cs="Times New Roman"/>
          <w:sz w:val="28"/>
          <w:szCs w:val="28"/>
        </w:rPr>
        <w:t xml:space="preserve"> Франклин писал, что "платить налоги и умереть должен каждый". Этот принцип закреплен </w:t>
      </w:r>
      <w:r w:rsidR="00A6133C">
        <w:rPr>
          <w:rFonts w:ascii="Times New Roman" w:hAnsi="Times New Roman" w:cs="Times New Roman"/>
          <w:sz w:val="28"/>
          <w:szCs w:val="28"/>
        </w:rPr>
        <w:t>и в российском законодательстве</w:t>
      </w:r>
      <w:r w:rsidRPr="00B4730E">
        <w:rPr>
          <w:rFonts w:ascii="Times New Roman" w:hAnsi="Times New Roman" w:cs="Times New Roman"/>
          <w:sz w:val="28"/>
          <w:szCs w:val="28"/>
        </w:rPr>
        <w:t xml:space="preserve"> "Каждый обязан уплачивать установленные законом налоги и сборы". </w:t>
      </w:r>
    </w:p>
    <w:p w:rsidR="00453B4D" w:rsidRPr="00B4730E" w:rsidRDefault="00453B4D" w:rsidP="00C25F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Налоги играют важную роль в доходах государства, так как на их долю приходится более 80% доходов Федерального бюджета.</w:t>
      </w:r>
    </w:p>
    <w:p w:rsidR="00453B4D" w:rsidRPr="00B4730E" w:rsidRDefault="00C5237C" w:rsidP="00C25F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налогом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понимаетс</w:t>
      </w:r>
      <w:r>
        <w:rPr>
          <w:rFonts w:ascii="Times New Roman" w:hAnsi="Times New Roman" w:cs="Times New Roman"/>
          <w:sz w:val="28"/>
          <w:szCs w:val="28"/>
        </w:rPr>
        <w:t>я обязате</w:t>
      </w:r>
      <w:r w:rsidR="00BA6698">
        <w:rPr>
          <w:rFonts w:ascii="Times New Roman" w:hAnsi="Times New Roman" w:cs="Times New Roman"/>
          <w:sz w:val="28"/>
          <w:szCs w:val="28"/>
        </w:rPr>
        <w:t>льный, индивидуально безвозмездный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4D" w:rsidRPr="00B4730E">
        <w:rPr>
          <w:rFonts w:ascii="Times New Roman" w:hAnsi="Times New Roman" w:cs="Times New Roman"/>
          <w:sz w:val="28"/>
          <w:szCs w:val="28"/>
        </w:rPr>
        <w:t>платеж, взимаемый с организаций и физических лиц в форме отчуждения собственности, хозяйственного ведение или оперативного управления денежных сре</w:t>
      </w:r>
      <w:proofErr w:type="gramStart"/>
      <w:r w:rsidR="00453B4D" w:rsidRPr="00B4730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53B4D" w:rsidRPr="00B4730E">
        <w:rPr>
          <w:rFonts w:ascii="Times New Roman" w:hAnsi="Times New Roman" w:cs="Times New Roman"/>
          <w:sz w:val="28"/>
          <w:szCs w:val="28"/>
        </w:rPr>
        <w:t>я финансового обеспечен</w:t>
      </w:r>
      <w:r w:rsidR="00BA6698">
        <w:rPr>
          <w:rFonts w:ascii="Times New Roman" w:hAnsi="Times New Roman" w:cs="Times New Roman"/>
          <w:sz w:val="28"/>
          <w:szCs w:val="28"/>
        </w:rPr>
        <w:t>ия деятельности государства и (</w:t>
      </w:r>
      <w:r w:rsidR="00453B4D" w:rsidRPr="00B4730E">
        <w:rPr>
          <w:rFonts w:ascii="Times New Roman" w:hAnsi="Times New Roman" w:cs="Times New Roman"/>
          <w:sz w:val="28"/>
          <w:szCs w:val="28"/>
        </w:rPr>
        <w:t>или</w:t>
      </w:r>
      <w:r w:rsidR="00BA6698">
        <w:rPr>
          <w:rFonts w:ascii="Times New Roman" w:hAnsi="Times New Roman" w:cs="Times New Roman"/>
          <w:sz w:val="28"/>
          <w:szCs w:val="28"/>
        </w:rPr>
        <w:t>)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муниципальных образований. </w:t>
      </w:r>
    </w:p>
    <w:p w:rsidR="00BA6698" w:rsidRDefault="00BA6698" w:rsidP="00C25F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традиций, </w:t>
      </w:r>
      <w:r>
        <w:rPr>
          <w:rFonts w:ascii="Times New Roman" w:hAnsi="Times New Roman" w:cs="Times New Roman"/>
          <w:sz w:val="28"/>
          <w:szCs w:val="28"/>
        </w:rPr>
        <w:t>платеж, который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является налогом, может быть назван </w:t>
      </w:r>
      <w:r>
        <w:rPr>
          <w:rFonts w:ascii="Times New Roman" w:hAnsi="Times New Roman" w:cs="Times New Roman"/>
          <w:sz w:val="28"/>
          <w:szCs w:val="28"/>
        </w:rPr>
        <w:t>пошлиной, сбором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. Под </w:t>
      </w:r>
      <w:r>
        <w:rPr>
          <w:rFonts w:ascii="Times New Roman" w:hAnsi="Times New Roman" w:cs="Times New Roman"/>
          <w:sz w:val="28"/>
          <w:szCs w:val="28"/>
        </w:rPr>
        <w:t>сбором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понимается обязательный взнос, взимаемый организациями и физическими лицами, уплата которых является одним из условий совершения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юридически значимых действий в отношении плательщиков сборов.</w:t>
      </w:r>
    </w:p>
    <w:p w:rsidR="00BA6698" w:rsidRPr="00AA4698" w:rsidRDefault="00BA6698" w:rsidP="00B667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Налог является индивидуально безвозмездным, взыскивается на условиях безвозвратности методами государственного принуждения и не носит характер наказания. Налоги устанавливаются законодательной властью в одностороннем порядке. </w:t>
      </w:r>
    </w:p>
    <w:p w:rsidR="00677A25" w:rsidRPr="00A6133C" w:rsidRDefault="00BA6698" w:rsidP="00A6133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Совокупность взимаемых в государстве налогов, сборов, пошлин и других обязательных платежей (далее налоги), а также форм и методов их построения образует налоговую систему. Объектами налогообложения являются доходы (прибыль), стоимость определенных товаров, отдельные виды деятельности налогоплательщиков, операции с ценными бумагами, пользование природными ресурсами, имущество физических и юридических лиц, передача имущества, добавленная стоимость произведенных товаров и услуг и другие объекты, установленные законодательными актами. В России основы налоговой системы закреплены в Налоговом кодексе РФ.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A6698">
        <w:rPr>
          <w:rFonts w:ascii="Times New Roman" w:hAnsi="Times New Roman" w:cs="Times New Roman"/>
          <w:sz w:val="28"/>
          <w:szCs w:val="28"/>
        </w:rPr>
        <w:t>Сущность налога</w:t>
      </w:r>
      <w:r w:rsidRPr="00B4730E">
        <w:rPr>
          <w:rFonts w:ascii="Times New Roman" w:hAnsi="Times New Roman" w:cs="Times New Roman"/>
          <w:sz w:val="28"/>
          <w:szCs w:val="28"/>
        </w:rPr>
        <w:t xml:space="preserve"> и налоговой системы</w:t>
      </w:r>
    </w:p>
    <w:p w:rsidR="00BA6698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 Налог (</w:t>
      </w:r>
      <w:r w:rsidR="00BA6698">
        <w:rPr>
          <w:rFonts w:ascii="Times New Roman" w:hAnsi="Times New Roman" w:cs="Times New Roman"/>
          <w:sz w:val="28"/>
          <w:szCs w:val="28"/>
        </w:rPr>
        <w:t>сбор,</w:t>
      </w: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BA6698">
        <w:rPr>
          <w:rFonts w:ascii="Times New Roman" w:hAnsi="Times New Roman" w:cs="Times New Roman"/>
          <w:sz w:val="28"/>
          <w:szCs w:val="28"/>
        </w:rPr>
        <w:t>пошлина</w:t>
      </w:r>
      <w:proofErr w:type="gramStart"/>
      <w:r w:rsidR="00BA669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BA6698">
        <w:rPr>
          <w:rFonts w:ascii="Times New Roman" w:hAnsi="Times New Roman" w:cs="Times New Roman"/>
          <w:sz w:val="28"/>
          <w:szCs w:val="28"/>
        </w:rPr>
        <w:t xml:space="preserve">обязательный взнос в бюджет </w:t>
      </w:r>
      <w:r w:rsidR="00BA669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соответствующего уровня или во внебюджетный фонд, осуществляемый плательщиками в порядке и на условиях, определённых законодательными актами</w:t>
      </w:r>
      <w:r w:rsidR="00BA6698">
        <w:rPr>
          <w:rFonts w:ascii="Times New Roman" w:hAnsi="Times New Roman" w:cs="Times New Roman"/>
          <w:sz w:val="28"/>
          <w:szCs w:val="28"/>
        </w:rPr>
        <w:t>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Вся сумма налогов, сборов, сборов и других комплексных платежей, а также формы и методы их построения в стране формирует налоговую систему.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Налоговая система понимает совокупность установленных государством налогов, сборов и сборов, взимаемых с целью создания центрального фонда финансовых ресурсов, а также совокупность принципов, возможностей, форм и методов их сбора.</w:t>
      </w:r>
    </w:p>
    <w:p w:rsidR="00453B4D" w:rsidRPr="00B4730E" w:rsidRDefault="00BA6698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B4D" w:rsidRPr="00B4730E">
        <w:rPr>
          <w:rFonts w:ascii="Times New Roman" w:hAnsi="Times New Roman" w:cs="Times New Roman"/>
          <w:sz w:val="28"/>
          <w:szCs w:val="28"/>
        </w:rPr>
        <w:t>В России основы налоговой системы закреплены в налоговом кодексе РФ.</w:t>
      </w:r>
    </w:p>
    <w:p w:rsidR="00923D4C" w:rsidRPr="00AA4698" w:rsidRDefault="00453B4D" w:rsidP="00B66797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730E">
        <w:rPr>
          <w:sz w:val="28"/>
          <w:szCs w:val="28"/>
        </w:rPr>
        <w:t>В соответствии со статьей 8 Российской Федерации (от 03.07.2016 г.) налог является обязательным, индивидуально безвозмездным платежом, взимаемым организациями и физическими лицами в форме отчуждения права собственности, хозяйственного управления или оперативного управления денежными средствами за финансовое обеспече</w:t>
      </w:r>
      <w:r w:rsidR="00BA6698">
        <w:rPr>
          <w:sz w:val="28"/>
          <w:szCs w:val="28"/>
        </w:rPr>
        <w:t>ние деятельности государства и (</w:t>
      </w:r>
      <w:r w:rsidRPr="00B4730E">
        <w:rPr>
          <w:sz w:val="28"/>
          <w:szCs w:val="28"/>
        </w:rPr>
        <w:t>или</w:t>
      </w:r>
      <w:r w:rsidR="00BA6698">
        <w:rPr>
          <w:sz w:val="28"/>
          <w:szCs w:val="28"/>
        </w:rPr>
        <w:t>)</w:t>
      </w:r>
      <w:r w:rsidRPr="00B4730E">
        <w:rPr>
          <w:sz w:val="28"/>
          <w:szCs w:val="28"/>
        </w:rPr>
        <w:t xml:space="preserve"> муниципальных образований. Основной целью сбора налогов является обеспечение общей стоимости страны. Основное различие между налогом и сбором заключается в том, что при уплате </w:t>
      </w:r>
      <w:r w:rsidR="00BA6698">
        <w:rPr>
          <w:sz w:val="28"/>
          <w:szCs w:val="28"/>
        </w:rPr>
        <w:t>пошлины</w:t>
      </w:r>
      <w:r w:rsidRPr="00B4730E">
        <w:rPr>
          <w:sz w:val="28"/>
          <w:szCs w:val="28"/>
        </w:rPr>
        <w:t xml:space="preserve"> или сбора всегда существует специальная цель, </w:t>
      </w:r>
      <w:r w:rsidR="00923D4C" w:rsidRPr="00AA4698">
        <w:rPr>
          <w:color w:val="000000" w:themeColor="text1"/>
          <w:sz w:val="28"/>
          <w:szCs w:val="28"/>
        </w:rPr>
        <w:t xml:space="preserve">за что конкретно уплачивается пошлина, и специальные интересы, а налоги носят безвозвратный и безвозмездный характер. Налоги, </w:t>
      </w:r>
      <w:r w:rsidR="00923D4C">
        <w:rPr>
          <w:color w:val="000000" w:themeColor="text1"/>
          <w:sz w:val="28"/>
          <w:szCs w:val="28"/>
        </w:rPr>
        <w:t xml:space="preserve">также </w:t>
      </w:r>
      <w:r w:rsidR="00923D4C" w:rsidRPr="00AA4698">
        <w:rPr>
          <w:color w:val="000000" w:themeColor="text1"/>
          <w:sz w:val="28"/>
          <w:szCs w:val="28"/>
        </w:rPr>
        <w:t xml:space="preserve">как и сборы, тоже могут иметь специально определенную цель (целевые налоги), </w:t>
      </w:r>
      <w:r w:rsidR="00923D4C">
        <w:rPr>
          <w:color w:val="000000" w:themeColor="text1"/>
          <w:sz w:val="28"/>
          <w:szCs w:val="28"/>
        </w:rPr>
        <w:t xml:space="preserve">однако </w:t>
      </w:r>
      <w:r w:rsidR="00923D4C" w:rsidRPr="00AA4698">
        <w:rPr>
          <w:color w:val="000000" w:themeColor="text1"/>
          <w:sz w:val="28"/>
          <w:szCs w:val="28"/>
        </w:rPr>
        <w:t>никогда не могут быть индивидуально возмездными. В НК РФ понятие «сбор» охватывает непосредственно сборы и пошлины. </w:t>
      </w:r>
      <w:proofErr w:type="gramStart"/>
      <w:r w:rsidR="00A6133C">
        <w:rPr>
          <w:bCs/>
          <w:color w:val="000000" w:themeColor="text1"/>
          <w:sz w:val="28"/>
          <w:szCs w:val="28"/>
        </w:rPr>
        <w:t xml:space="preserve">Сбор, </w:t>
      </w:r>
      <w:r w:rsidR="00923D4C" w:rsidRPr="00AA4698">
        <w:rPr>
          <w:color w:val="000000" w:themeColor="text1"/>
          <w:sz w:val="28"/>
          <w:szCs w:val="28"/>
        </w:rPr>
        <w:t>согласно п. 2 ст. 8 НК РФ (от 29.11.2014)  —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  <w:proofErr w:type="gramEnd"/>
      <w:r w:rsidR="00923D4C" w:rsidRPr="00AA4698">
        <w:rPr>
          <w:color w:val="000000" w:themeColor="text1"/>
          <w:sz w:val="28"/>
          <w:szCs w:val="28"/>
        </w:rPr>
        <w:t xml:space="preserve"> Пошлина, как и </w:t>
      </w:r>
      <w:r w:rsidR="00923D4C" w:rsidRPr="00AA4698">
        <w:rPr>
          <w:color w:val="000000" w:themeColor="text1"/>
          <w:sz w:val="28"/>
          <w:szCs w:val="28"/>
        </w:rPr>
        <w:lastRenderedPageBreak/>
        <w:t xml:space="preserve">сбор, взимается в индивидуальном порядке в связи с услугой, носящей публично-правовой характер. При определении размера пошлины или сбора используются иные принципы, нежели при определении размера налога. Размер пошлины, как правило, устанавливается в конкретной форме и определяется, </w:t>
      </w:r>
      <w:r w:rsidR="00923D4C">
        <w:rPr>
          <w:sz w:val="28"/>
          <w:szCs w:val="28"/>
        </w:rPr>
        <w:t>отталкивая</w:t>
      </w:r>
      <w:r w:rsidR="00923D4C" w:rsidRPr="00216CD1">
        <w:rPr>
          <w:sz w:val="28"/>
          <w:szCs w:val="28"/>
        </w:rPr>
        <w:t>сь</w:t>
      </w:r>
      <w:r w:rsidR="00923D4C" w:rsidRPr="00AA4698">
        <w:rPr>
          <w:color w:val="000000" w:themeColor="text1"/>
          <w:sz w:val="28"/>
          <w:szCs w:val="28"/>
        </w:rPr>
        <w:t xml:space="preserve"> из характера и размера услуг. </w:t>
      </w:r>
      <w:r w:rsidR="00923D4C" w:rsidRPr="00AA4698">
        <w:rPr>
          <w:bCs/>
          <w:color w:val="000000" w:themeColor="text1"/>
          <w:sz w:val="28"/>
          <w:szCs w:val="28"/>
        </w:rPr>
        <w:t xml:space="preserve">В законодательстве РФ </w:t>
      </w:r>
      <w:r w:rsidR="00923D4C">
        <w:rPr>
          <w:bCs/>
          <w:color w:val="000000" w:themeColor="text1"/>
          <w:sz w:val="28"/>
          <w:szCs w:val="28"/>
        </w:rPr>
        <w:t xml:space="preserve">имеются </w:t>
      </w:r>
      <w:r w:rsidR="00923D4C" w:rsidRPr="00AA4698">
        <w:rPr>
          <w:bCs/>
          <w:color w:val="000000" w:themeColor="text1"/>
          <w:sz w:val="28"/>
          <w:szCs w:val="28"/>
        </w:rPr>
        <w:t>три вида пошлин:</w:t>
      </w:r>
      <w:r w:rsidR="00923D4C" w:rsidRPr="00AA4698">
        <w:rPr>
          <w:color w:val="000000" w:themeColor="text1"/>
          <w:sz w:val="28"/>
          <w:szCs w:val="28"/>
        </w:rPr>
        <w:t> 1) государственная, в</w:t>
      </w:r>
      <w:r w:rsidR="00923D4C">
        <w:rPr>
          <w:color w:val="000000" w:themeColor="text1"/>
          <w:sz w:val="28"/>
          <w:szCs w:val="28"/>
        </w:rPr>
        <w:t>зимающаяся за ряд услуг в выгоду</w:t>
      </w:r>
      <w:r w:rsidR="00923D4C" w:rsidRPr="00AA4698">
        <w:rPr>
          <w:color w:val="000000" w:themeColor="text1"/>
          <w:sz w:val="28"/>
          <w:szCs w:val="28"/>
        </w:rPr>
        <w:t xml:space="preserve"> плательщика: при</w:t>
      </w:r>
      <w:r w:rsidR="00923D4C">
        <w:rPr>
          <w:color w:val="000000" w:themeColor="text1"/>
          <w:sz w:val="28"/>
          <w:szCs w:val="28"/>
        </w:rPr>
        <w:t>нятие исковых заявлений и иных</w:t>
      </w:r>
      <w:r w:rsidR="00923D4C" w:rsidRPr="00AA4698">
        <w:rPr>
          <w:color w:val="000000" w:themeColor="text1"/>
          <w:sz w:val="28"/>
          <w:szCs w:val="28"/>
        </w:rPr>
        <w:t xml:space="preserve"> документов судом, совершение нотариальных действий, регистрация актов гражданского состояния, выдача документов за предоставление специальног</w:t>
      </w:r>
      <w:r w:rsidR="00923D4C">
        <w:rPr>
          <w:color w:val="000000" w:themeColor="text1"/>
          <w:sz w:val="28"/>
          <w:szCs w:val="28"/>
        </w:rPr>
        <w:t>о права; 2) регистрационные. Данные</w:t>
      </w:r>
      <w:r w:rsidR="00923D4C" w:rsidRPr="00AA4698">
        <w:rPr>
          <w:color w:val="000000" w:themeColor="text1"/>
          <w:sz w:val="28"/>
          <w:szCs w:val="28"/>
        </w:rPr>
        <w:t xml:space="preserve"> пошлины взимаются при обращении лица с заявкой о выдаче патента на изобретение, промышленный образец, полезную модель и др.; 3) таможенные пошлины, взимающиеся при совершении экспортно-импортных операций. </w:t>
      </w:r>
      <w:r w:rsidR="00923D4C" w:rsidRPr="00AA4698">
        <w:rPr>
          <w:bCs/>
          <w:color w:val="000000" w:themeColor="text1"/>
          <w:sz w:val="28"/>
          <w:szCs w:val="28"/>
        </w:rPr>
        <w:t>К</w:t>
      </w:r>
      <w:r w:rsidR="00923D4C" w:rsidRPr="00AA4698">
        <w:rPr>
          <w:b/>
          <w:bCs/>
          <w:color w:val="000000" w:themeColor="text1"/>
          <w:sz w:val="28"/>
          <w:szCs w:val="28"/>
        </w:rPr>
        <w:t xml:space="preserve"> </w:t>
      </w:r>
      <w:r w:rsidR="00923D4C" w:rsidRPr="00AA4698">
        <w:rPr>
          <w:bCs/>
          <w:color w:val="000000" w:themeColor="text1"/>
          <w:sz w:val="28"/>
          <w:szCs w:val="28"/>
        </w:rPr>
        <w:t>сборам,</w:t>
      </w:r>
      <w:r w:rsidR="00923D4C" w:rsidRPr="00AA4698">
        <w:rPr>
          <w:color w:val="000000" w:themeColor="text1"/>
          <w:sz w:val="28"/>
          <w:szCs w:val="28"/>
        </w:rPr>
        <w:t> </w:t>
      </w:r>
      <w:r w:rsidR="00923D4C" w:rsidRPr="00AA4698">
        <w:rPr>
          <w:bCs/>
          <w:color w:val="000000" w:themeColor="text1"/>
          <w:sz w:val="28"/>
          <w:szCs w:val="28"/>
        </w:rPr>
        <w:t>как к видам платежей можно</w:t>
      </w:r>
      <w:r w:rsidR="00923D4C" w:rsidRPr="00DE6920">
        <w:rPr>
          <w:sz w:val="28"/>
          <w:szCs w:val="28"/>
        </w:rPr>
        <w:t xml:space="preserve"> </w:t>
      </w:r>
      <w:r w:rsidR="00923D4C" w:rsidRPr="00216CD1">
        <w:rPr>
          <w:sz w:val="28"/>
          <w:szCs w:val="28"/>
        </w:rPr>
        <w:t>причислить</w:t>
      </w:r>
      <w:r w:rsidR="00923D4C" w:rsidRPr="00216CD1">
        <w:rPr>
          <w:color w:val="000000"/>
          <w:sz w:val="28"/>
          <w:szCs w:val="28"/>
          <w:shd w:val="clear" w:color="auto" w:fill="FFFFFF"/>
        </w:rPr>
        <w:t> </w:t>
      </w:r>
      <w:r w:rsidR="00923D4C" w:rsidRPr="00AA4698">
        <w:rPr>
          <w:color w:val="000000" w:themeColor="text1"/>
          <w:sz w:val="28"/>
          <w:szCs w:val="28"/>
        </w:rPr>
        <w:t> предусмотренные НК РФ государственную пошлину, таможенные сборы, сбор за право пользования объектами животного мира (ст. 13—15 НК РФ от 29.07.2004), и др.</w:t>
      </w:r>
    </w:p>
    <w:p w:rsidR="00923D4C" w:rsidRPr="00AA4698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1) </w:t>
      </w:r>
      <w:r w:rsidR="00923D4C" w:rsidRPr="00AA4698"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Объект</w:t>
      </w:r>
      <w:r w:rsidR="00923D4C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налога - доходы (прибыль), </w:t>
      </w:r>
      <w:r w:rsidR="00923D4C" w:rsidRPr="00216CD1">
        <w:rPr>
          <w:rFonts w:ascii="Times New Roman" w:hAnsi="Times New Roman"/>
          <w:sz w:val="28"/>
          <w:szCs w:val="28"/>
        </w:rPr>
        <w:t>цена</w:t>
      </w:r>
      <w:r w:rsidR="00923D4C" w:rsidRPr="00216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23D4C" w:rsidRPr="00216CD1">
        <w:rPr>
          <w:rFonts w:ascii="Times New Roman" w:hAnsi="Times New Roman"/>
          <w:sz w:val="28"/>
          <w:szCs w:val="28"/>
        </w:rPr>
        <w:t>установленных</w:t>
      </w:r>
      <w:r w:rsidR="00923D4C" w:rsidRPr="00216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23D4C" w:rsidRPr="00216CD1">
        <w:rPr>
          <w:rFonts w:ascii="Times New Roman" w:hAnsi="Times New Roman"/>
          <w:sz w:val="28"/>
          <w:szCs w:val="28"/>
        </w:rPr>
        <w:t>продуктов</w:t>
      </w:r>
      <w:r w:rsidR="00923D4C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отдельные виды деятельности налогоплательщиков, операции с ценными бумагами, пользование природными ресурсами, имущество юридических и физических лиц, </w:t>
      </w:r>
      <w:r w:rsidR="00923D4C" w:rsidRPr="00216CD1">
        <w:rPr>
          <w:rFonts w:ascii="Times New Roman" w:hAnsi="Times New Roman"/>
          <w:sz w:val="28"/>
          <w:szCs w:val="28"/>
        </w:rPr>
        <w:t>предоставление</w:t>
      </w:r>
      <w:r w:rsidR="00923D4C" w:rsidRPr="00216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23D4C" w:rsidRPr="00216CD1">
        <w:rPr>
          <w:rFonts w:ascii="Times New Roman" w:hAnsi="Times New Roman"/>
          <w:sz w:val="28"/>
          <w:szCs w:val="28"/>
        </w:rPr>
        <w:t>собственности</w:t>
      </w:r>
      <w:r w:rsidR="00923D4C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 добавленная</w:t>
      </w:r>
      <w:r w:rsidR="00923D4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стоимость произведённых продуктов</w:t>
      </w:r>
      <w:r w:rsidR="00923D4C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услуг и другие объекты, установленные законодательными актами.</w:t>
      </w:r>
    </w:p>
    <w:p w:rsidR="00923D4C" w:rsidRPr="00AA4698" w:rsidRDefault="00923D4C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Предусмотрено, что один и тот же объект может облагаться налогом одного вида только один раз за определенный законом период налогообложения.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2) </w:t>
      </w:r>
      <w:r w:rsidR="00923D4C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B4730E">
        <w:rPr>
          <w:rFonts w:ascii="Times New Roman" w:hAnsi="Times New Roman" w:cs="Times New Roman"/>
          <w:sz w:val="28"/>
          <w:szCs w:val="28"/>
        </w:rPr>
        <w:t>налога является налогоплательщик, то есть физическое или юридическое лицо.</w:t>
      </w:r>
    </w:p>
    <w:p w:rsidR="00923D4C" w:rsidRPr="00AA4698" w:rsidRDefault="00453B4D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4730E">
        <w:rPr>
          <w:rFonts w:ascii="Times New Roman" w:hAnsi="Times New Roman" w:cs="Times New Roman"/>
          <w:sz w:val="28"/>
          <w:szCs w:val="28"/>
        </w:rPr>
        <w:t>3) источник налога-т. е.</w:t>
      </w:r>
      <w:r w:rsidR="00923D4C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23D4C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доход</w:t>
      </w:r>
      <w:proofErr w:type="gramEnd"/>
      <w:r w:rsidR="00923D4C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 которого выплачивается налог;</w:t>
      </w:r>
    </w:p>
    <w:p w:rsidR="00453B4D" w:rsidRPr="00B4730E" w:rsidRDefault="00923D4C" w:rsidP="00CE49DA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Величина налоговой суммы зависит, прежде всего, от налоговой базы и налоговой ставки.</w:t>
      </w:r>
      <w:r w:rsidR="00CE49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53B4D" w:rsidRPr="00B4730E">
        <w:rPr>
          <w:rFonts w:ascii="Times New Roman" w:hAnsi="Times New Roman" w:cs="Times New Roman"/>
          <w:sz w:val="28"/>
          <w:szCs w:val="28"/>
        </w:rPr>
        <w:t>Сумма налога (так называемая налоговая нагрузка) зависит, прежде всего, от налоговой базы и ставки налога.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4) налоговая база </w:t>
      </w:r>
      <w:r w:rsidR="00CE49DA">
        <w:rPr>
          <w:rFonts w:ascii="Times New Roman" w:hAnsi="Times New Roman" w:cs="Times New Roman"/>
          <w:sz w:val="28"/>
          <w:szCs w:val="28"/>
        </w:rPr>
        <w:t xml:space="preserve">это величина, </w:t>
      </w:r>
      <w:r w:rsidRPr="00B4730E">
        <w:rPr>
          <w:rFonts w:ascii="Times New Roman" w:hAnsi="Times New Roman" w:cs="Times New Roman"/>
          <w:sz w:val="28"/>
          <w:szCs w:val="28"/>
        </w:rPr>
        <w:t xml:space="preserve"> с которой налог взимается</w:t>
      </w:r>
      <w:r w:rsidR="00CE49DA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B4730E">
        <w:rPr>
          <w:rFonts w:ascii="Times New Roman" w:hAnsi="Times New Roman" w:cs="Times New Roman"/>
          <w:sz w:val="28"/>
          <w:szCs w:val="28"/>
        </w:rPr>
        <w:t>;</w:t>
      </w:r>
    </w:p>
    <w:p w:rsidR="00923D4C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23D4C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B4730E">
        <w:rPr>
          <w:rFonts w:ascii="Times New Roman" w:hAnsi="Times New Roman" w:cs="Times New Roman"/>
          <w:sz w:val="28"/>
          <w:szCs w:val="28"/>
        </w:rPr>
        <w:t>ставк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а</w:t>
      </w:r>
      <w:r w:rsidR="00CE49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49DA">
        <w:rPr>
          <w:rFonts w:ascii="Times New Roman" w:hAnsi="Times New Roman" w:cs="Times New Roman"/>
          <w:sz w:val="28"/>
          <w:szCs w:val="28"/>
        </w:rPr>
        <w:t xml:space="preserve"> это размер</w:t>
      </w:r>
      <w:r w:rsidR="00923D4C">
        <w:rPr>
          <w:rFonts w:ascii="Times New Roman" w:hAnsi="Times New Roman" w:cs="Times New Roman"/>
          <w:sz w:val="28"/>
          <w:szCs w:val="28"/>
        </w:rPr>
        <w:t>, в котором взимается налог</w:t>
      </w: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4D" w:rsidRPr="00A6133C" w:rsidRDefault="00453B4D" w:rsidP="00A6133C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По способам </w:t>
      </w:r>
      <w:r w:rsidR="00923D4C">
        <w:rPr>
          <w:rFonts w:ascii="Times New Roman" w:hAnsi="Times New Roman" w:cs="Times New Roman"/>
          <w:sz w:val="28"/>
          <w:szCs w:val="28"/>
        </w:rPr>
        <w:t>взимания налогов</w:t>
      </w:r>
      <w:r w:rsidRPr="00B4730E">
        <w:rPr>
          <w:rFonts w:ascii="Times New Roman" w:hAnsi="Times New Roman" w:cs="Times New Roman"/>
          <w:sz w:val="28"/>
          <w:szCs w:val="28"/>
        </w:rPr>
        <w:t xml:space="preserve"> они подразделяются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кадастровые, </w:t>
      </w:r>
      <w:r w:rsidR="00923D4C"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декларируемые и изымаемые у источника.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1) кадастровый</w:t>
      </w:r>
      <w:r w:rsidR="00CE49DA">
        <w:rPr>
          <w:rFonts w:ascii="Times New Roman" w:hAnsi="Times New Roman" w:cs="Times New Roman"/>
          <w:sz w:val="28"/>
          <w:szCs w:val="28"/>
        </w:rPr>
        <w:t xml:space="preserve"> (от слова кадастровой таблицы), </w:t>
      </w:r>
      <w:r w:rsidRPr="00B4730E">
        <w:rPr>
          <w:rFonts w:ascii="Times New Roman" w:hAnsi="Times New Roman" w:cs="Times New Roman"/>
          <w:sz w:val="28"/>
          <w:szCs w:val="28"/>
        </w:rPr>
        <w:t xml:space="preserve">если объект управления дифференцируется на группы по определенному </w:t>
      </w:r>
      <w:r w:rsidR="00923D4C">
        <w:rPr>
          <w:rFonts w:ascii="Times New Roman" w:hAnsi="Times New Roman" w:cs="Times New Roman"/>
          <w:sz w:val="28"/>
          <w:szCs w:val="28"/>
        </w:rPr>
        <w:t>признаку</w:t>
      </w:r>
      <w:r w:rsidRPr="00B4730E">
        <w:rPr>
          <w:rFonts w:ascii="Times New Roman" w:hAnsi="Times New Roman" w:cs="Times New Roman"/>
          <w:sz w:val="28"/>
          <w:szCs w:val="28"/>
        </w:rPr>
        <w:t xml:space="preserve">. Список этих групп и их </w:t>
      </w:r>
      <w:r w:rsidR="00923D4C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923D4C">
        <w:rPr>
          <w:rFonts w:ascii="Times New Roman" w:hAnsi="Times New Roman" w:cs="Times New Roman"/>
          <w:sz w:val="28"/>
          <w:szCs w:val="28"/>
        </w:rPr>
        <w:t>заносятся в</w:t>
      </w:r>
      <w:r w:rsidRPr="00B4730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923D4C">
        <w:rPr>
          <w:rFonts w:ascii="Times New Roman" w:hAnsi="Times New Roman" w:cs="Times New Roman"/>
          <w:sz w:val="28"/>
          <w:szCs w:val="28"/>
        </w:rPr>
        <w:t>изированные справочники</w:t>
      </w:r>
      <w:r w:rsidRPr="00B4730E">
        <w:rPr>
          <w:rFonts w:ascii="Times New Roman" w:hAnsi="Times New Roman" w:cs="Times New Roman"/>
          <w:sz w:val="28"/>
          <w:szCs w:val="28"/>
        </w:rPr>
        <w:t xml:space="preserve">. Для каждой группы своя налоговая ставка. Этот способ отличается тем, что размер налога не зависит от </w:t>
      </w:r>
      <w:r w:rsidR="00923D4C">
        <w:rPr>
          <w:rFonts w:ascii="Times New Roman" w:hAnsi="Times New Roman" w:cs="Times New Roman"/>
          <w:sz w:val="28"/>
          <w:szCs w:val="28"/>
        </w:rPr>
        <w:t>доходности</w:t>
      </w:r>
      <w:r w:rsidRPr="00B4730E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923D4C" w:rsidRPr="00AA4698" w:rsidRDefault="00453B4D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Примером такого налога может служить налог на владельцев транспортных средств. </w:t>
      </w:r>
      <w:r w:rsidR="00923D4C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Он взимается по установленной ставке от мощности транспортного средства, не зависимо от того, используется это транспортное средство или простаивает.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2) на основании </w:t>
      </w:r>
      <w:r w:rsidR="00923D4C">
        <w:rPr>
          <w:rFonts w:ascii="Times New Roman" w:hAnsi="Times New Roman" w:cs="Times New Roman"/>
          <w:sz w:val="28"/>
          <w:szCs w:val="28"/>
        </w:rPr>
        <w:t>декларации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Декларация представляет собой акт (докумен</w:t>
      </w:r>
      <w:r w:rsidR="00923D4C">
        <w:rPr>
          <w:rFonts w:ascii="Times New Roman" w:hAnsi="Times New Roman" w:cs="Times New Roman"/>
          <w:sz w:val="28"/>
          <w:szCs w:val="28"/>
        </w:rPr>
        <w:t xml:space="preserve">т), в котором налогоплательщик приводит </w:t>
      </w:r>
      <w:r w:rsidRPr="00B4730E">
        <w:rPr>
          <w:rFonts w:ascii="Times New Roman" w:hAnsi="Times New Roman" w:cs="Times New Roman"/>
          <w:sz w:val="28"/>
          <w:szCs w:val="28"/>
        </w:rPr>
        <w:t>расчет дохода и налога на него. Особенностью данного способа является то, что уплата налога</w:t>
      </w:r>
      <w:r w:rsidR="00923D4C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Pr="00B4730E">
        <w:rPr>
          <w:rFonts w:ascii="Times New Roman" w:hAnsi="Times New Roman" w:cs="Times New Roman"/>
          <w:sz w:val="28"/>
          <w:szCs w:val="28"/>
        </w:rPr>
        <w:t xml:space="preserve"> после получения д</w:t>
      </w:r>
      <w:r w:rsidR="00923D4C">
        <w:rPr>
          <w:rFonts w:ascii="Times New Roman" w:hAnsi="Times New Roman" w:cs="Times New Roman"/>
          <w:sz w:val="28"/>
          <w:szCs w:val="28"/>
        </w:rPr>
        <w:t xml:space="preserve">охода </w:t>
      </w:r>
      <w:r w:rsidR="00E21668">
        <w:rPr>
          <w:rFonts w:ascii="Times New Roman" w:hAnsi="Times New Roman" w:cs="Times New Roman"/>
          <w:sz w:val="28"/>
          <w:szCs w:val="28"/>
        </w:rPr>
        <w:t>лицом получающим</w:t>
      </w:r>
      <w:r w:rsidR="00923D4C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B4730E">
        <w:rPr>
          <w:rFonts w:ascii="Times New Roman" w:hAnsi="Times New Roman" w:cs="Times New Roman"/>
          <w:sz w:val="28"/>
          <w:szCs w:val="28"/>
        </w:rPr>
        <w:t>, например</w:t>
      </w:r>
      <w:r w:rsidR="00E21668">
        <w:rPr>
          <w:rFonts w:ascii="Times New Roman" w:hAnsi="Times New Roman" w:cs="Times New Roman"/>
          <w:sz w:val="28"/>
          <w:szCs w:val="28"/>
        </w:rPr>
        <w:t xml:space="preserve"> –</w:t>
      </w:r>
      <w:r w:rsidR="00CE49DA">
        <w:rPr>
          <w:rFonts w:ascii="Times New Roman" w:hAnsi="Times New Roman" w:cs="Times New Roman"/>
          <w:sz w:val="28"/>
          <w:szCs w:val="28"/>
        </w:rPr>
        <w:t xml:space="preserve"> </w:t>
      </w:r>
      <w:r w:rsidR="00E21668">
        <w:rPr>
          <w:rFonts w:ascii="Times New Roman" w:hAnsi="Times New Roman" w:cs="Times New Roman"/>
          <w:sz w:val="28"/>
          <w:szCs w:val="28"/>
        </w:rPr>
        <w:t>налог на прибыль</w:t>
      </w:r>
      <w:proofErr w:type="gramStart"/>
      <w:r w:rsidR="00E21668">
        <w:rPr>
          <w:rFonts w:ascii="Times New Roman" w:hAnsi="Times New Roman" w:cs="Times New Roman"/>
          <w:sz w:val="28"/>
          <w:szCs w:val="28"/>
        </w:rPr>
        <w:t>.</w:t>
      </w:r>
      <w:r w:rsidRPr="00B473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3) </w:t>
      </w:r>
      <w:r w:rsidR="00E21668">
        <w:rPr>
          <w:rFonts w:ascii="Times New Roman" w:hAnsi="Times New Roman" w:cs="Times New Roman"/>
          <w:sz w:val="28"/>
          <w:szCs w:val="28"/>
        </w:rPr>
        <w:t xml:space="preserve">у </w:t>
      </w:r>
      <w:r w:rsidRPr="00B4730E">
        <w:rPr>
          <w:rFonts w:ascii="Times New Roman" w:hAnsi="Times New Roman" w:cs="Times New Roman"/>
          <w:sz w:val="28"/>
          <w:szCs w:val="28"/>
        </w:rPr>
        <w:t>источник</w:t>
      </w:r>
      <w:r w:rsidR="00E21668">
        <w:rPr>
          <w:rFonts w:ascii="Times New Roman" w:hAnsi="Times New Roman" w:cs="Times New Roman"/>
          <w:sz w:val="28"/>
          <w:szCs w:val="28"/>
        </w:rPr>
        <w:t>а</w:t>
      </w:r>
    </w:p>
    <w:p w:rsidR="00E21668" w:rsidRPr="00AA4698" w:rsidRDefault="00453B4D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Этот 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вносится лицом выплачивающим доход.</w:t>
      </w:r>
      <w:r w:rsidR="00E216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1668" w:rsidRPr="000C41F1">
        <w:rPr>
          <w:rFonts w:ascii="Times New Roman" w:hAnsi="Times New Roman"/>
          <w:sz w:val="28"/>
          <w:szCs w:val="28"/>
        </w:rPr>
        <w:t>По этой причине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оплата налога</w:t>
      </w:r>
      <w:r w:rsidR="00E21668" w:rsidRPr="00A41F92">
        <w:rPr>
          <w:rFonts w:ascii="Times New Roman" w:hAnsi="Times New Roman"/>
          <w:sz w:val="28"/>
          <w:szCs w:val="28"/>
        </w:rPr>
        <w:t xml:space="preserve"> </w:t>
      </w:r>
      <w:r w:rsidR="00E21668" w:rsidRPr="000C41F1">
        <w:rPr>
          <w:rFonts w:ascii="Times New Roman" w:hAnsi="Times New Roman"/>
          <w:sz w:val="28"/>
          <w:szCs w:val="28"/>
        </w:rPr>
        <w:t>выполняется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 получения дохода, причем получатель дохода получает его </w:t>
      </w:r>
      <w:proofErr w:type="gramStart"/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уменьшенным</w:t>
      </w:r>
      <w:proofErr w:type="gramEnd"/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сумму налога.</w:t>
      </w:r>
    </w:p>
    <w:p w:rsidR="00E21668" w:rsidRPr="00AA4698" w:rsidRDefault="00E21668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Примером может служить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подоходный налог с физических лиц. Этот налог выплачивается предприятием или организацией, на которой работает физическое лицо. Т.е. </w:t>
      </w:r>
      <w:r w:rsidRPr="000C41F1">
        <w:rPr>
          <w:rFonts w:ascii="Times New Roman" w:hAnsi="Times New Roman"/>
          <w:sz w:val="28"/>
          <w:szCs w:val="28"/>
        </w:rPr>
        <w:t>вплоть до</w:t>
      </w:r>
      <w:r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выплаты, </w:t>
      </w:r>
      <w:r w:rsidRPr="000C41F1">
        <w:rPr>
          <w:rFonts w:ascii="Times New Roman" w:hAnsi="Times New Roman"/>
          <w:sz w:val="28"/>
          <w:szCs w:val="28"/>
        </w:rPr>
        <w:t>к примеру</w:t>
      </w:r>
      <w:r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заработной платы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 нее вычитается сумма налога и перечисляется в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гос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Остальная сумма платится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работнику.</w:t>
      </w:r>
    </w:p>
    <w:p w:rsidR="00E21668" w:rsidRPr="00AA4698" w:rsidRDefault="00E21668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Существуют два вида налоговой системы: </w:t>
      </w:r>
      <w:proofErr w:type="spellStart"/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шедулярная</w:t>
      </w:r>
      <w:proofErr w:type="spellEnd"/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глобальная</w:t>
      </w:r>
      <w:proofErr w:type="gramStart"/>
      <w:r w:rsidRPr="00AA469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21668" w:rsidRPr="00AA4698" w:rsidRDefault="00A6133C" w:rsidP="00A6133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 </w:t>
      </w:r>
      <w:proofErr w:type="spellStart"/>
      <w:r w:rsidR="00E21668" w:rsidRPr="00AA4698"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шедулярной</w:t>
      </w:r>
      <w:proofErr w:type="spellEnd"/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E21668" w:rsidRPr="00AA4698"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налоговой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E21668" w:rsidRPr="000C41F1">
        <w:rPr>
          <w:rFonts w:ascii="Times New Roman" w:hAnsi="Times New Roman"/>
          <w:sz w:val="28"/>
          <w:szCs w:val="28"/>
        </w:rPr>
        <w:t>концепции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весь</w:t>
      </w:r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доход, получаемый налогоплательщиком, </w:t>
      </w:r>
      <w:r w:rsidR="00E21668" w:rsidRPr="000C41F1">
        <w:rPr>
          <w:rFonts w:ascii="Times New Roman" w:hAnsi="Times New Roman"/>
          <w:sz w:val="28"/>
          <w:szCs w:val="28"/>
        </w:rPr>
        <w:t>разделяется</w:t>
      </w:r>
      <w:r w:rsidR="00E21668"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21668" w:rsidRPr="000C41F1">
        <w:rPr>
          <w:rFonts w:ascii="Times New Roman" w:hAnsi="Times New Roman"/>
          <w:sz w:val="28"/>
          <w:szCs w:val="28"/>
        </w:rPr>
        <w:t>в</w:t>
      </w:r>
      <w:r w:rsidR="00E21668"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21668" w:rsidRPr="000C41F1">
        <w:rPr>
          <w:rFonts w:ascii="Times New Roman" w:hAnsi="Times New Roman"/>
          <w:sz w:val="28"/>
          <w:szCs w:val="28"/>
        </w:rPr>
        <w:t>доли</w:t>
      </w:r>
      <w:r w:rsidR="00E21668"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шедулы</w:t>
      </w:r>
      <w:proofErr w:type="spellEnd"/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Каждая из этих частей облагается налогом особым образом. </w:t>
      </w:r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шедул</w:t>
      </w:r>
      <w:proofErr w:type="spellEnd"/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могут быть </w:t>
      </w:r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установлены разные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ставки, льготы и другие элементы налога,</w:t>
      </w:r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16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которые были </w:t>
      </w:r>
      <w:r w:rsidR="00E21668"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перечисленные выше.</w:t>
      </w:r>
    </w:p>
    <w:p w:rsidR="00E21668" w:rsidRPr="00AA4698" w:rsidRDefault="00A6133C" w:rsidP="00A6133C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 </w:t>
      </w:r>
      <w:r w:rsidR="00E21668"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глобальной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E21668"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налоговой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E21668" w:rsidRPr="000C41F1">
        <w:rPr>
          <w:rFonts w:ascii="Times New Roman" w:hAnsi="Times New Roman"/>
          <w:sz w:val="28"/>
          <w:szCs w:val="28"/>
        </w:rPr>
        <w:t>концепции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все доходы физических и юрид</w:t>
      </w:r>
      <w:r w:rsidR="00E216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ических лиц облагаются в одинаковой мере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E216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Подобная концепция упрощает 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216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вычисление налогов и упрощает составление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финансового результата для предпринимателей.</w:t>
      </w:r>
    </w:p>
    <w:p w:rsidR="00E21668" w:rsidRPr="00AA4698" w:rsidRDefault="00A6133C" w:rsidP="00A6133C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Глобальная налоговая система </w:t>
      </w:r>
      <w:r w:rsidR="00E216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обширно используется в Западных странах</w:t>
      </w:r>
      <w:r w:rsidR="00E21668"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E21668" w:rsidRPr="00AA4698" w:rsidRDefault="00E21668" w:rsidP="00B667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По методу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изъятия 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алоги подразделяются на два типа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налоги на доходы и имущество: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-подоходный налог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-налог на прибыль корпораций (фирм)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-на социальное страхование и на фонд заработной платы и рабочую силу (так называемые социальные налоги, социальные взносы);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-поимущественные налоги, в том числе налоги на собственность, включая землю и другую недвижимость;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-налог на перевод прибыли и капиталов за рубеж и другие.</w:t>
      </w:r>
    </w:p>
    <w:p w:rsidR="00E21668" w:rsidRPr="00AA4698" w:rsidRDefault="00E21668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Они взимаются с конкретно определенного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физического или юридического лица, их называют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прямыми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налогами.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налоги на товары и услуги: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-налог с оборота - в большинстве развитых стран заменен налогом на добавленную стоимость;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-акцизы (налоги, прямо включаемые в цену товара или услуги); на наследство;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-на сделки с недвижимостью и ценными бумагами и другие.</w:t>
      </w:r>
    </w:p>
    <w:p w:rsidR="00E21668" w:rsidRPr="00AA4698" w:rsidRDefault="00E21668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Это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косвенные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налоги. Они </w:t>
      </w:r>
      <w:r w:rsidRPr="000C41F1">
        <w:rPr>
          <w:rFonts w:ascii="Times New Roman" w:hAnsi="Times New Roman"/>
          <w:sz w:val="28"/>
          <w:szCs w:val="28"/>
        </w:rPr>
        <w:t>отчасти</w:t>
      </w:r>
      <w:r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41F1">
        <w:rPr>
          <w:rFonts w:ascii="Times New Roman" w:hAnsi="Times New Roman"/>
          <w:sz w:val="28"/>
          <w:szCs w:val="28"/>
        </w:rPr>
        <w:t>либо</w:t>
      </w:r>
      <w:r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41F1">
        <w:rPr>
          <w:rFonts w:ascii="Times New Roman" w:hAnsi="Times New Roman"/>
          <w:sz w:val="28"/>
          <w:szCs w:val="28"/>
        </w:rPr>
        <w:t>целиком</w:t>
      </w:r>
      <w:r w:rsidRPr="000C4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переносятся на цену товара или услуги.</w:t>
      </w:r>
    </w:p>
    <w:p w:rsidR="00E21668" w:rsidRPr="00AA4698" w:rsidRDefault="00E21668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Прямые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налоги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взимаются с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прямого 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владельца объекта налог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ообложения. Прямые налоги сложно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перенести на потребителя. Из них легче всего дело обстоит с налогами на землю и на другую недвижимость: они включаются в арендную и квартирную плату, цену сельскохозяйственной продукции. Среди этог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 вида налогов наиболее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популярен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подоходный налог, примерами могут также служить налог на прибыль, налог на наследство и дарения, налог на имущество.</w:t>
      </w:r>
    </w:p>
    <w:p w:rsidR="00E21668" w:rsidRPr="00AA4698" w:rsidRDefault="00E21668" w:rsidP="00B66797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Косвенные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налоги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отличие от прямых, уплачиваются конечным потребителем облагаемого налогом товара, а продавцы играют роль </w:t>
      </w:r>
      <w:proofErr w:type="gramStart"/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агентов</w:t>
      </w:r>
      <w:proofErr w:type="gramEnd"/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переводу полученных ими в счет уплаты налога средств государству. К таким налогам относятся налог на добавленную стоимость (НДС), налог с продаж, акцизы (аналог налога с продаж), таможенные пошлины.  Косвенные налоги являются наиболее весомой частью налоговых платежей в федеральный бюджет РФ. </w:t>
      </w:r>
    </w:p>
    <w:p w:rsidR="00E21668" w:rsidRPr="00AA4698" w:rsidRDefault="00E21668" w:rsidP="00A6133C">
      <w:pPr>
        <w:shd w:val="clear" w:color="auto" w:fill="FFFFFF"/>
        <w:spacing w:after="0" w:line="360" w:lineRule="auto"/>
        <w:contextualSpacing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По характеру начисления на объект обложения налоги и, соответственно, налоговые системы подразделяются на:</w:t>
      </w:r>
      <w:r w:rsidR="00A6133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твердые,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пропорциональные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прогрессивные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регрессивные</w:t>
      </w:r>
      <w:proofErr w:type="gramStart"/>
      <w:r w:rsidRPr="00AA469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A4698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21668" w:rsidRPr="00AA4698" w:rsidRDefault="00E21668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1) </w:t>
      </w:r>
      <w:r w:rsidRPr="00AA4698"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Твердые</w:t>
      </w:r>
      <w:r w:rsidRPr="00AA4698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A469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устанавливаются в абсолютной сумме на единицу обложения, независимо от размеров дохода (например, на тонну нефти или газа);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2)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Пропорциональные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- </w:t>
      </w:r>
      <w:r w:rsidRPr="003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действует в том же процентном отношении объекта управления без дифференциации его размеров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3)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Прогрессивные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- средняя ставка прогрессивного налога повышается по мере возрастания дохода. </w:t>
      </w:r>
    </w:p>
    <w:p w:rsidR="00E21668" w:rsidRPr="00AA4698" w:rsidRDefault="00E21668" w:rsidP="00B6679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4) </w:t>
      </w: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Регрессивные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- средняя ставка регрессивного налога понижается </w:t>
      </w:r>
      <w:r w:rsidRPr="003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мере увеличения доходов. 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Регрессивный налог может приносить большую абсолютную сумму, а может и не приводить к росту абсолютной величины налога при увеличении доходов.</w:t>
      </w:r>
    </w:p>
    <w:p w:rsidR="00CE49DA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49DA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49DA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49DA" w:rsidRPr="00B94021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49DA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49DA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49DA" w:rsidRDefault="00CE49DA" w:rsidP="00B6679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>1.3. Классификация и виды налогов</w:t>
      </w:r>
    </w:p>
    <w:p w:rsidR="00E21668" w:rsidRPr="00CE49DA" w:rsidRDefault="00E21668" w:rsidP="00CE49DA">
      <w:pPr>
        <w:spacing w:after="0" w:line="360" w:lineRule="auto"/>
        <w:ind w:firstLine="708"/>
        <w:contextualSpacing/>
        <w:jc w:val="both"/>
        <w:textAlignment w:val="baseline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Налоги </w:t>
      </w:r>
      <w:proofErr w:type="gramStart"/>
      <w:r w:rsidRPr="003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различны</w:t>
      </w:r>
      <w:proofErr w:type="gramEnd"/>
      <w:r w:rsidRPr="003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своей природе и образует довольно обширный набор.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698">
        <w:rPr>
          <w:rFonts w:ascii="Times New Roman" w:hAnsi="Times New Roman"/>
          <w:color w:val="000000" w:themeColor="text1"/>
          <w:sz w:val="28"/>
          <w:szCs w:val="28"/>
        </w:rPr>
        <w:t>Классификация позволяет упорядочить все</w:t>
      </w: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DD"/>
        </w:rPr>
        <w:t xml:space="preserve"> </w:t>
      </w:r>
      <w:r w:rsidRPr="00AA4698">
        <w:rPr>
          <w:rFonts w:ascii="Times New Roman" w:hAnsi="Times New Roman"/>
          <w:color w:val="000000" w:themeColor="text1"/>
          <w:sz w:val="28"/>
          <w:szCs w:val="28"/>
        </w:rPr>
        <w:t>разнообразие налогов, свести его к небольшому числу классов,</w:t>
      </w: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DD"/>
        </w:rPr>
        <w:t xml:space="preserve"> </w:t>
      </w:r>
      <w:r w:rsidRPr="00AA4698">
        <w:rPr>
          <w:rFonts w:ascii="Times New Roman" w:hAnsi="Times New Roman"/>
          <w:color w:val="000000" w:themeColor="text1"/>
          <w:sz w:val="28"/>
          <w:szCs w:val="28"/>
        </w:rPr>
        <w:t>объединенных по признаку сходства, наличию общих свойств и т.д.</w:t>
      </w: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DD"/>
        </w:rPr>
        <w:t xml:space="preserve"> </w:t>
      </w:r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Классификация важна не только для теории, но и для практики. </w:t>
      </w:r>
      <w:r w:rsidRPr="003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Налоги подразделяются на группы во многих отношениях.</w:t>
      </w:r>
    </w:p>
    <w:p w:rsidR="00453B4D" w:rsidRPr="00B4730E" w:rsidRDefault="00453B4D" w:rsidP="00CE49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E21668">
        <w:rPr>
          <w:rFonts w:ascii="Times New Roman" w:hAnsi="Times New Roman" w:cs="Times New Roman"/>
          <w:sz w:val="28"/>
          <w:szCs w:val="28"/>
        </w:rPr>
        <w:t>по целям использования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Общие налоги используются для финансирования текущих и государственных и местных инвестиционных бюджетов, не гарантируя себя в качестве определенного вида затрат. </w:t>
      </w:r>
    </w:p>
    <w:p w:rsidR="00453B4D" w:rsidRPr="00B4730E" w:rsidRDefault="00E21668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9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Специфические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налоги имеют целевое назначение (например, </w:t>
      </w:r>
      <w:r w:rsidRPr="003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социальное обеспечение </w:t>
      </w: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или отчисления на дорожные фонды</w:t>
      </w:r>
      <w:r w:rsidR="00453B4D" w:rsidRPr="00B4730E">
        <w:rPr>
          <w:rFonts w:ascii="Times New Roman" w:hAnsi="Times New Roman" w:cs="Times New Roman"/>
          <w:sz w:val="28"/>
          <w:szCs w:val="28"/>
        </w:rPr>
        <w:t>).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Классификация по объектам налогообложения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Согласно объекту налогообложения, существующие налоговые платежи и сборы могут быть разделены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>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Налоги с доходов (</w:t>
      </w:r>
      <w:r w:rsidR="00E21668">
        <w:rPr>
          <w:rFonts w:ascii="Times New Roman" w:hAnsi="Times New Roman" w:cs="Times New Roman"/>
          <w:sz w:val="28"/>
          <w:szCs w:val="28"/>
        </w:rPr>
        <w:t>выручка</w:t>
      </w:r>
      <w:r w:rsidRPr="00B4730E">
        <w:rPr>
          <w:rFonts w:ascii="Times New Roman" w:hAnsi="Times New Roman" w:cs="Times New Roman"/>
          <w:sz w:val="28"/>
          <w:szCs w:val="28"/>
        </w:rPr>
        <w:t>, прибыль, заработная плата);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Налоги с и</w:t>
      </w:r>
      <w:r w:rsidR="00E21668">
        <w:rPr>
          <w:rFonts w:ascii="Times New Roman" w:hAnsi="Times New Roman" w:cs="Times New Roman"/>
          <w:sz w:val="28"/>
          <w:szCs w:val="28"/>
        </w:rPr>
        <w:t>мущества (предприятия и граждане</w:t>
      </w:r>
      <w:r w:rsidRPr="00B4730E">
        <w:rPr>
          <w:rFonts w:ascii="Times New Roman" w:hAnsi="Times New Roman" w:cs="Times New Roman"/>
          <w:sz w:val="28"/>
          <w:szCs w:val="28"/>
        </w:rPr>
        <w:t>);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Налог на определенные виды операций, операций и деятельности (налог на операции с ценными бумагами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453B4D" w:rsidRPr="00B4730E" w:rsidRDefault="00E21668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12 НК РФ (от 29.07.2004) существуют следующие виды налогов: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1)</w:t>
      </w:r>
      <w:r w:rsidR="00E21668">
        <w:rPr>
          <w:rFonts w:ascii="Times New Roman" w:hAnsi="Times New Roman" w:cs="Times New Roman"/>
          <w:sz w:val="28"/>
          <w:szCs w:val="28"/>
        </w:rPr>
        <w:t>федеральные</w:t>
      </w:r>
      <w:r w:rsidRPr="00B4730E">
        <w:rPr>
          <w:rFonts w:ascii="Times New Roman" w:hAnsi="Times New Roman" w:cs="Times New Roman"/>
          <w:sz w:val="28"/>
          <w:szCs w:val="28"/>
        </w:rPr>
        <w:t>; 2) региональные; 3) местные.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Федеральные налоги и сборы признаются налогами и сборами, установленными Российской Федерацией и обязательными для уплаты на всей территории Российской Федерации, если </w:t>
      </w:r>
      <w:r w:rsidR="00E21668">
        <w:rPr>
          <w:rFonts w:ascii="Times New Roman" w:hAnsi="Times New Roman" w:cs="Times New Roman"/>
          <w:sz w:val="28"/>
          <w:szCs w:val="28"/>
        </w:rPr>
        <w:t>иное не предусмотрено пунктом 7ст.</w:t>
      </w:r>
      <w:r w:rsidRPr="00B4730E">
        <w:rPr>
          <w:rFonts w:ascii="Times New Roman" w:hAnsi="Times New Roman" w:cs="Times New Roman"/>
          <w:sz w:val="28"/>
          <w:szCs w:val="28"/>
        </w:rPr>
        <w:t xml:space="preserve"> 12 </w:t>
      </w:r>
      <w:r w:rsidR="00E21668">
        <w:rPr>
          <w:rFonts w:ascii="Times New Roman" w:hAnsi="Times New Roman" w:cs="Times New Roman"/>
          <w:sz w:val="28"/>
          <w:szCs w:val="28"/>
        </w:rPr>
        <w:t>НК РФ</w:t>
      </w:r>
      <w:r w:rsidRPr="00B4730E">
        <w:rPr>
          <w:rFonts w:ascii="Times New Roman" w:hAnsi="Times New Roman" w:cs="Times New Roman"/>
          <w:sz w:val="28"/>
          <w:szCs w:val="28"/>
        </w:rPr>
        <w:t xml:space="preserve"> (от 13.07.2015).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Федеральные налоги и сбор</w:t>
      </w:r>
      <w:r w:rsidR="00E21668">
        <w:rPr>
          <w:rFonts w:ascii="Times New Roman" w:hAnsi="Times New Roman" w:cs="Times New Roman"/>
          <w:sz w:val="28"/>
          <w:szCs w:val="28"/>
        </w:rPr>
        <w:t xml:space="preserve">ы включают в себя НДС, акцизы, </w:t>
      </w:r>
      <w:r w:rsidRPr="00B4730E">
        <w:rPr>
          <w:rFonts w:ascii="Times New Roman" w:hAnsi="Times New Roman" w:cs="Times New Roman"/>
          <w:sz w:val="28"/>
          <w:szCs w:val="28"/>
        </w:rPr>
        <w:t xml:space="preserve"> налог на прибыль, налог на </w:t>
      </w:r>
      <w:r w:rsidR="00E21668">
        <w:rPr>
          <w:rFonts w:ascii="Times New Roman" w:hAnsi="Times New Roman" w:cs="Times New Roman"/>
          <w:sz w:val="28"/>
          <w:szCs w:val="28"/>
        </w:rPr>
        <w:t>доходы</w:t>
      </w:r>
      <w:r w:rsidRPr="00B4730E">
        <w:rPr>
          <w:rFonts w:ascii="Times New Roman" w:hAnsi="Times New Roman" w:cs="Times New Roman"/>
          <w:sz w:val="28"/>
          <w:szCs w:val="28"/>
        </w:rPr>
        <w:t>, федеральный подоходный нало</w:t>
      </w:r>
      <w:r w:rsidR="005972C4">
        <w:rPr>
          <w:rFonts w:ascii="Times New Roman" w:hAnsi="Times New Roman" w:cs="Times New Roman"/>
          <w:sz w:val="28"/>
          <w:szCs w:val="28"/>
        </w:rPr>
        <w:t>г, социальные, государственные пошлины</w:t>
      </w:r>
      <w:proofErr w:type="gramStart"/>
      <w:r w:rsidR="005972C4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таможенные </w:t>
      </w:r>
      <w:r w:rsidR="005972C4">
        <w:rPr>
          <w:rFonts w:ascii="Times New Roman" w:hAnsi="Times New Roman" w:cs="Times New Roman"/>
          <w:sz w:val="28"/>
          <w:szCs w:val="28"/>
        </w:rPr>
        <w:t>пошлины и сборы и т.д.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>Налоги, которые устанавливаются НК РФ и законами субъектов Российской Федерации о налогах, признаются и обязательны для уплаты на территории соответствующих субъектов Российской Федерации, если и</w:t>
      </w:r>
      <w:r w:rsidR="005972C4">
        <w:rPr>
          <w:rFonts w:ascii="Times New Roman" w:hAnsi="Times New Roman" w:cs="Times New Roman"/>
          <w:sz w:val="28"/>
          <w:szCs w:val="28"/>
        </w:rPr>
        <w:t>ное не предусмотрено пунктом 7ст</w:t>
      </w:r>
      <w:r w:rsidRPr="00B4730E">
        <w:rPr>
          <w:rFonts w:ascii="Times New Roman" w:hAnsi="Times New Roman" w:cs="Times New Roman"/>
          <w:sz w:val="28"/>
          <w:szCs w:val="28"/>
        </w:rPr>
        <w:t xml:space="preserve">. 12 </w:t>
      </w:r>
      <w:r w:rsidR="005972C4">
        <w:rPr>
          <w:rFonts w:ascii="Times New Roman" w:hAnsi="Times New Roman" w:cs="Times New Roman"/>
          <w:sz w:val="28"/>
          <w:szCs w:val="28"/>
        </w:rPr>
        <w:t>НК РФ</w:t>
      </w:r>
      <w:r w:rsidRPr="00B4730E">
        <w:rPr>
          <w:rFonts w:ascii="Times New Roman" w:hAnsi="Times New Roman" w:cs="Times New Roman"/>
          <w:sz w:val="28"/>
          <w:szCs w:val="28"/>
        </w:rPr>
        <w:t xml:space="preserve"> (от 13.07.2015).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Региональные</w:t>
      </w:r>
      <w:r w:rsidR="005972C4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 xml:space="preserve"> налоги и сборы включают региональный корпоративный налог на прибыль, региональный налог на прибыль физических лиц, налог на имущество предприятия, региональный налог на владельцев транспортных средств, лесной налог, налог, который связан с использованием инфраструктуры региона, региональный лицензионный сбор.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Налоги, которые устанавливаются настоящим кодексом и законодательными нормами представительных органов местного самоуправления по налогам и являются обязательными для уплаты на территории соответствующих муниципалитетов, если иное не предусмотрено</w:t>
      </w:r>
      <w:r w:rsidR="006B1C44">
        <w:rPr>
          <w:rFonts w:ascii="Times New Roman" w:hAnsi="Times New Roman" w:cs="Times New Roman"/>
          <w:sz w:val="28"/>
          <w:szCs w:val="28"/>
        </w:rPr>
        <w:t xml:space="preserve"> настоящим пунктом и пунктом 7ст. 12 НК РФ</w:t>
      </w:r>
      <w:r w:rsidRPr="00B4730E">
        <w:rPr>
          <w:rFonts w:ascii="Times New Roman" w:hAnsi="Times New Roman" w:cs="Times New Roman"/>
          <w:sz w:val="28"/>
          <w:szCs w:val="28"/>
        </w:rPr>
        <w:t xml:space="preserve"> (от 13.07.2015).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30E">
        <w:rPr>
          <w:rFonts w:ascii="Times New Roman" w:hAnsi="Times New Roman" w:cs="Times New Roman"/>
          <w:sz w:val="28"/>
          <w:szCs w:val="28"/>
        </w:rPr>
        <w:t>Местные налоги и сборы включают в себя налог на имущество, земельный налог, налог на имущество, налоги, связанные с использованием муниципального фонда жилья и другой инфраструктуры города (район), налог на рекламу, местные роялти, имущественный сбор в порядке наследования или дарения, курортный сбор, водный налог, который берется из систем водоснабжения, гостиничный сбор.</w:t>
      </w:r>
      <w:proofErr w:type="gramEnd"/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Если считать классификационным знаком налогов, то кто является налогоплательщиком, то есть, субъектом налогообложения, отличают налоги от физических и юридических лиц.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Физические лица</w:t>
      </w:r>
      <w:r w:rsidR="00F34010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>-</w:t>
      </w:r>
      <w:r w:rsidR="00F34010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должным образом зарегистрированные и осуществляющие предпринимательскую деятельность без образования юридического лица, а также физические лица, самостоятельно осуществляющие на свой страх и риск деятельность, основанную на систематическом получении доходов от платных услуг, а не регистрации в качестве таковых по законодательству Российской Федерации.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последним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относятся частные нотариусы, частные детективы и охранники,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а также другие лица, занимающиеся деятельностью, не связанной гражданским законодательством Российской Федерации с предпринимателем.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Юридическое лицо-организация, которая владеет, осуществляет хозяйственное управление или оперативное управление отдельным имуществом и несет ответственность за свои обязательства по этому имуществу, приобретая и осуществляя от своего имени имущество и личные права, становится Истцом и Ответчиком в суде. </w:t>
      </w:r>
    </w:p>
    <w:p w:rsidR="00453B4D" w:rsidRPr="00B4730E" w:rsidRDefault="005972C4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налоги</w:t>
      </w:r>
      <w:r w:rsidR="00453B4D" w:rsidRPr="00B4730E">
        <w:rPr>
          <w:rFonts w:ascii="Times New Roman" w:hAnsi="Times New Roman" w:cs="Times New Roman"/>
          <w:sz w:val="28"/>
          <w:szCs w:val="28"/>
        </w:rPr>
        <w:t>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1) налог на доходы физических лиц (подоходный налог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это вычет из доходов налогоплательщиков-лиц, имеющих как постоянное место жительства, так и не имеющих постоянного места жительства в Российской Федерации, в том числе иностранных граждан и не имеющих гражданства. Платежи осуществляются в течение года, но окончательный расчет производится в конце </w:t>
      </w:r>
      <w:r w:rsidR="005972C4">
        <w:rPr>
          <w:rFonts w:ascii="Times New Roman" w:hAnsi="Times New Roman" w:cs="Times New Roman"/>
          <w:sz w:val="28"/>
          <w:szCs w:val="28"/>
        </w:rPr>
        <w:t>года</w:t>
      </w:r>
      <w:r w:rsidRPr="00B47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B4D" w:rsidRPr="00B4730E" w:rsidRDefault="005972C4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Не подлежат налогообложению: государственные пособия по социальному страхованию; все виды пенсий; доходы, полученные от физических лиц в порядке наследования и дарения;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3B4D" w:rsidRPr="00B4730E">
        <w:rPr>
          <w:rFonts w:ascii="Times New Roman" w:hAnsi="Times New Roman" w:cs="Times New Roman"/>
          <w:sz w:val="28"/>
          <w:szCs w:val="28"/>
        </w:rPr>
        <w:t>асходы на подарки, полученные предприятиями, учреждениями и организациями в течение одного года в виде товаров или услуг, не превышающих сумму в 12-кратном минимальном размере заработной платы.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2) налог на прибыль рассчитывается, если они признаются юридическими лицами. Этот налог является основной частью налоговых платежей предприятий. Налогообложение подлежит прибыли, чистый доход. В России ставка этого налога близка к тому, что применяется в промышленно развитых странах-до 35%. Производственные объединения, предприятия и владельцы капитала платят налоги на основании деклараций, которые им показывают. Налоговая декларация представляет собой декларацию налогоплательщика о размере его дохода.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  3) социальные взносы включают вклады предприятий к социальному обеспечению и подоходным налогам и работникам. Они являются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выплатами, которые частично осуществляются самими работниками, частично их работодателями. Они идут в различные негосударственные фонды: на безработицу, пенсию и т.д. государство также участвует в финансировании этих фондов. Зарплаты и рабочей силы выплачиваются только работодателями.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4) </w:t>
      </w:r>
      <w:r w:rsidR="007347ED">
        <w:rPr>
          <w:rFonts w:ascii="Times New Roman" w:hAnsi="Times New Roman" w:cs="Times New Roman"/>
          <w:sz w:val="28"/>
          <w:szCs w:val="28"/>
        </w:rPr>
        <w:t xml:space="preserve">поимущественные налоги - </w:t>
      </w:r>
      <w:r w:rsidRPr="00B4730E">
        <w:rPr>
          <w:rFonts w:ascii="Times New Roman" w:hAnsi="Times New Roman" w:cs="Times New Roman"/>
          <w:sz w:val="28"/>
          <w:szCs w:val="28"/>
        </w:rPr>
        <w:t>налоги на недвижимость, земельные участки и другие объекты недвижимости, дарения и наследования. Размер этих налогов определяется задачей перераспределения богатства.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 5) налоги на товары и услуги - в основном таможенные сборы и сборы, акцизы, </w:t>
      </w:r>
      <w:r w:rsidR="00CE49DA"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  <w:r w:rsidRPr="00B4730E">
        <w:rPr>
          <w:rFonts w:ascii="Times New Roman" w:hAnsi="Times New Roman" w:cs="Times New Roman"/>
          <w:sz w:val="28"/>
          <w:szCs w:val="28"/>
        </w:rPr>
        <w:t>.</w:t>
      </w:r>
      <w:r w:rsidR="00CE49DA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 xml:space="preserve"> НДС похож на налог с </w:t>
      </w:r>
      <w:r w:rsidR="007347ED">
        <w:rPr>
          <w:rFonts w:ascii="Times New Roman" w:hAnsi="Times New Roman" w:cs="Times New Roman"/>
          <w:sz w:val="28"/>
          <w:szCs w:val="28"/>
        </w:rPr>
        <w:t>продаж</w:t>
      </w:r>
      <w:r w:rsidRPr="00B4730E">
        <w:rPr>
          <w:rFonts w:ascii="Times New Roman" w:hAnsi="Times New Roman" w:cs="Times New Roman"/>
          <w:sz w:val="28"/>
          <w:szCs w:val="28"/>
        </w:rPr>
        <w:t>, при котором все его тяжесть несет конечный потребитель. Налогоплательщики, которые добавляют в ходе работы стоимость входящих рабочих элементов, облагаются налогом с этой добавленной стоимостью. Но каждый налогоплательщик включает эту сумму в цену своего товара, который перемещается к конечному потребителю по цепочке. У нас НДС</w:t>
      </w:r>
      <w:r w:rsidR="007347E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B4730E"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Закон определил перечень товаров (работ, услуг), освобожденных от налога. Этот список однороден по всей территории РФ. Услуги в области народного образования, связанные с образовательным процессом; услуги по уходу за пациентами и пожилыми людьми; ритуальные услуги похоронных бюро; услуги учреждений культуры и искусства, религиозных объединений; театральные и развлекательные мероприятия, спортивные и другие развлекательные мероприятия. От </w:t>
      </w:r>
      <w:r w:rsidR="007347ED">
        <w:rPr>
          <w:rFonts w:ascii="Times New Roman" w:hAnsi="Times New Roman" w:cs="Times New Roman"/>
          <w:sz w:val="28"/>
          <w:szCs w:val="28"/>
        </w:rPr>
        <w:t>уплаты НДС</w:t>
      </w:r>
      <w:r w:rsidRPr="00B4730E">
        <w:rPr>
          <w:rFonts w:ascii="Times New Roman" w:hAnsi="Times New Roman" w:cs="Times New Roman"/>
          <w:sz w:val="28"/>
          <w:szCs w:val="28"/>
        </w:rPr>
        <w:t xml:space="preserve"> освобождается </w:t>
      </w:r>
      <w:r w:rsidR="007347ED">
        <w:rPr>
          <w:rFonts w:ascii="Times New Roman" w:hAnsi="Times New Roman" w:cs="Times New Roman"/>
          <w:sz w:val="28"/>
          <w:szCs w:val="28"/>
        </w:rPr>
        <w:t>-</w:t>
      </w:r>
      <w:r w:rsidRPr="00B4730E">
        <w:rPr>
          <w:rFonts w:ascii="Times New Roman" w:hAnsi="Times New Roman" w:cs="Times New Roman"/>
          <w:sz w:val="28"/>
          <w:szCs w:val="28"/>
        </w:rPr>
        <w:t xml:space="preserve"> научно-исследовательские работы, </w:t>
      </w:r>
      <w:r w:rsidR="007347ED">
        <w:rPr>
          <w:rFonts w:ascii="Times New Roman" w:hAnsi="Times New Roman" w:cs="Times New Roman"/>
          <w:sz w:val="28"/>
          <w:szCs w:val="28"/>
        </w:rPr>
        <w:t>выполненные</w:t>
      </w:r>
      <w:r w:rsidRPr="00B4730E">
        <w:rPr>
          <w:rFonts w:ascii="Times New Roman" w:hAnsi="Times New Roman" w:cs="Times New Roman"/>
          <w:sz w:val="28"/>
          <w:szCs w:val="28"/>
        </w:rPr>
        <w:t xml:space="preserve"> за с</w:t>
      </w:r>
      <w:r w:rsidR="007347ED">
        <w:rPr>
          <w:rFonts w:ascii="Times New Roman" w:hAnsi="Times New Roman" w:cs="Times New Roman"/>
          <w:sz w:val="28"/>
          <w:szCs w:val="28"/>
        </w:rPr>
        <w:t>чет государственного бюджета и</w:t>
      </w: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47ED">
        <w:rPr>
          <w:rFonts w:ascii="Times New Roman" w:hAnsi="Times New Roman" w:cs="Times New Roman"/>
          <w:sz w:val="28"/>
          <w:szCs w:val="28"/>
        </w:rPr>
        <w:t>учреждениями</w:t>
      </w:r>
      <w:r w:rsidRPr="00B4730E">
        <w:rPr>
          <w:rFonts w:ascii="Times New Roman" w:hAnsi="Times New Roman" w:cs="Times New Roman"/>
          <w:sz w:val="28"/>
          <w:szCs w:val="28"/>
        </w:rPr>
        <w:t xml:space="preserve"> народного образования.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Акциз</w:t>
      </w:r>
      <w:r w:rsidR="007347ED" w:rsidRPr="00B4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то косвенный налог, который включен в стоимость товара и оплачивается покупателем.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К товарам, не облагаемым акцизом, относятся: вина и водка, этиловый спирт пищевых продуктов, пиво, табачные изделия, автомобили, ювелирные изделия, бриллианты, хрустальные изделия, ковры, изделия из меха, а также одежда из кожи.</w:t>
      </w:r>
      <w:proofErr w:type="gramEnd"/>
    </w:p>
    <w:p w:rsidR="00453B4D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1.4. Функции </w:t>
      </w:r>
      <w:r w:rsidR="007347ED">
        <w:rPr>
          <w:rFonts w:ascii="Times New Roman" w:hAnsi="Times New Roman" w:cs="Times New Roman"/>
          <w:sz w:val="28"/>
          <w:szCs w:val="28"/>
        </w:rPr>
        <w:t>налогов</w:t>
      </w:r>
    </w:p>
    <w:p w:rsidR="00453B4D" w:rsidRPr="00B4730E" w:rsidRDefault="007347E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назначение налогов проявляется в их функциях. Налоговые функции включают в себя их свойства, которые позволяют им использовать налоги в качестве инструментов для формирования государственного дохода, распределения, перераспределения доходов в обществе в интересах обеспечения деятельности государства, экономического развития и решения социальных проблем страны. Среди функций управления необходимо выделить, прежде всего, фискальные, регулирующие, экономические, распределительные, контролирующие и стимулирующие функции.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Во-первых, необходимо поставить </w:t>
      </w:r>
      <w:r w:rsidR="007347ED">
        <w:rPr>
          <w:rFonts w:ascii="Times New Roman" w:hAnsi="Times New Roman" w:cs="Times New Roman"/>
          <w:sz w:val="28"/>
          <w:szCs w:val="28"/>
        </w:rPr>
        <w:t xml:space="preserve">фискальную </w:t>
      </w:r>
      <w:r w:rsidRPr="00B4730E">
        <w:rPr>
          <w:rFonts w:ascii="Times New Roman" w:hAnsi="Times New Roman" w:cs="Times New Roman"/>
          <w:sz w:val="28"/>
          <w:szCs w:val="28"/>
        </w:rPr>
        <w:t xml:space="preserve">функцию как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в исторических и содержательных аспектах. Уже факт появления государства потребовал средств на выполнение тех или иных функций в обществе. Существенное предопределение первичности этой функции связано с необходимостью первичного обеспечения возможности экономического существования государства, без которого оно не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как таковой осуществлять не только какие-либо функции в социально-экономической жизни общества, но и самые элементарные функции государства.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Регулир</w:t>
      </w:r>
      <w:r w:rsidR="007347ED">
        <w:rPr>
          <w:rFonts w:ascii="Times New Roman" w:hAnsi="Times New Roman" w:cs="Times New Roman"/>
          <w:sz w:val="28"/>
          <w:szCs w:val="28"/>
        </w:rPr>
        <w:t>ующая</w:t>
      </w:r>
      <w:r w:rsidRPr="00B4730E">
        <w:rPr>
          <w:rFonts w:ascii="Times New Roman" w:hAnsi="Times New Roman" w:cs="Times New Roman"/>
          <w:sz w:val="28"/>
          <w:szCs w:val="28"/>
        </w:rPr>
        <w:t>. Государственное регулирование осуществляется в двух основных направлениях:</w:t>
      </w:r>
    </w:p>
    <w:p w:rsidR="00453B4D" w:rsidRPr="00B4730E" w:rsidRDefault="007347E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53B4D" w:rsidRPr="00B4730E">
        <w:rPr>
          <w:rFonts w:ascii="Times New Roman" w:hAnsi="Times New Roman" w:cs="Times New Roman"/>
          <w:sz w:val="28"/>
          <w:szCs w:val="28"/>
        </w:rPr>
        <w:t>егулирование рынка, товарно-денежных отношений. Она состоит в основном в определении "правил игры", то есть в разработке законов, нормативных актов, определяющих отношения лиц, работающих на рынке, в первую очередь предпринимателей, работодателей и работников. К ним относятся законы, постановления, инструкции государственных органов, регулирующие отношения между производителями, продавцами и покупателями, банками, товарами и биржами акций, а также биржами труда, установлением порядка проведения аукционов, ярмарок, правил обращения с ценными бумагами и т.д. п. Это направление государственного регулирования рынка непосредственно с налогами не связано;</w:t>
      </w:r>
    </w:p>
    <w:p w:rsidR="00453B4D" w:rsidRPr="00B4730E" w:rsidRDefault="007347E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453B4D" w:rsidRPr="00B4730E">
        <w:rPr>
          <w:rFonts w:ascii="Times New Roman" w:hAnsi="Times New Roman" w:cs="Times New Roman"/>
          <w:sz w:val="28"/>
          <w:szCs w:val="28"/>
        </w:rPr>
        <w:t>егулирование развития народного хозяйства, общественного производства в условиях, когда объективный основной хозяйственный закон, действующий в обществе, является законом стоимости. Здесь речь идет в основном о финансово-</w:t>
      </w:r>
      <w:proofErr w:type="gramStart"/>
      <w:r w:rsidR="00453B4D" w:rsidRPr="00B4730E">
        <w:rPr>
          <w:rFonts w:ascii="Times New Roman" w:hAnsi="Times New Roman" w:cs="Times New Roman"/>
          <w:sz w:val="28"/>
          <w:szCs w:val="28"/>
        </w:rPr>
        <w:t>экономических методах</w:t>
      </w:r>
      <w:proofErr w:type="gramEnd"/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воздействия государства на интересы людей, предпринимателей с целью их деятельности в правильном, прибыльном направлении общества.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Таким образом, развитие рыночной экономики регулируется финансово-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экономическими методами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- применением ошибочной системы налогообложения, маневром по кредиту капитала и процентным ставкам, выделением из бюджета капиталовложений и ассигнований, государственных закупок и реализации экономических программ и т.д. центральное место в этом комплексе экономических методов занимают налоги.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Маневрирование налоговых ставок, преимуществ и штрафов, отменяя изменения сроков налогообложения, введения и других налогов, государство создает условия для ускоренного развития отдельных отраслей и производства, способствует решению проблем, имеющих отношение к обществу.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Экономическая функция налогов заключается в воздействии налогов на общественное воспроизводство, т. е. на все процессы в экономике страны, а также на социально-экономические процессы в обществе. Управление в этой функции могут играть обнадеживающую (стимулирующую), ограничительную и контролирующую роль. Таким образом, компании, которые облегчают налогообложение, растут и развиваются быстрее, чем другие. Предоставляя преимущества, государство решает серьезные, иногда стратегические проблемы. Например, не облагая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налогом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часть прибыли, которая идет на внедрение новой техники, она способствует техническому прогрессу. И, не облагая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налогом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часть прибыли, которая идет на благотворительную деятельность, государство привлекает предприятия к решению социальных проблем. Значительное повышение налогов может не только ограничить, но и сделать бессмысленную предпринимательскую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деятельность. При назначении более высоких налогов на сверхприбыли государство контролирует движение цен на товары и услуги.</w:t>
      </w:r>
    </w:p>
    <w:p w:rsidR="00453B4D" w:rsidRPr="00B4730E" w:rsidRDefault="007347E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B4D" w:rsidRPr="00B4730E">
        <w:rPr>
          <w:rFonts w:ascii="Times New Roman" w:hAnsi="Times New Roman" w:cs="Times New Roman"/>
          <w:sz w:val="28"/>
          <w:szCs w:val="28"/>
        </w:rPr>
        <w:t>Благодаря налогам, льготам и санкциям государство стимулирует технический прогресс, увеличение числа рабочих мест, инвестиции в расширение производства и др. продвижение технического прогресса путем налогообложения проявляется, прежде всего, в том, что сумма прибыли от технического перевооружения, реконструкции, расширения производства потребительских товаров, оборудования для производства пищевых продуктов и ряда других освобождается от налогообложения.</w:t>
      </w:r>
      <w:proofErr w:type="gramEnd"/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Распредел</w:t>
      </w:r>
      <w:r w:rsidR="007347ED">
        <w:rPr>
          <w:rFonts w:ascii="Times New Roman" w:hAnsi="Times New Roman" w:cs="Times New Roman"/>
          <w:sz w:val="28"/>
          <w:szCs w:val="28"/>
        </w:rPr>
        <w:t>итель</w:t>
      </w:r>
      <w:r w:rsidR="00CE49DA">
        <w:rPr>
          <w:rFonts w:ascii="Times New Roman" w:hAnsi="Times New Roman" w:cs="Times New Roman"/>
          <w:sz w:val="28"/>
          <w:szCs w:val="28"/>
        </w:rPr>
        <w:t xml:space="preserve">ная  или </w:t>
      </w:r>
      <w:proofErr w:type="spellStart"/>
      <w:r w:rsidR="00CE49DA">
        <w:rPr>
          <w:rFonts w:ascii="Times New Roman" w:hAnsi="Times New Roman" w:cs="Times New Roman"/>
          <w:sz w:val="28"/>
          <w:szCs w:val="28"/>
        </w:rPr>
        <w:t>перераспределительн</w:t>
      </w:r>
      <w:r w:rsidR="007347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4730E">
        <w:rPr>
          <w:rFonts w:ascii="Times New Roman" w:hAnsi="Times New Roman" w:cs="Times New Roman"/>
          <w:sz w:val="28"/>
          <w:szCs w:val="28"/>
        </w:rPr>
        <w:t>. Налоги в государственный бюджет направлены на решение экономических проблем, как производства, так и социально, финансирование крупных междисциплинарных, комплексных целевых программ - научно-технических, экономических и т.д.</w:t>
      </w:r>
    </w:p>
    <w:p w:rsidR="00453B4D" w:rsidRPr="00B4730E" w:rsidRDefault="00453B4D" w:rsidP="00CE49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По налогам государство распределяет часть прибыли предприятий и предпринимателей, доходы граждан, руководя им по развитию производственной и социальной инфраструктуры, по инвестициям и капиталоемким и фондовым отраслям с длительным временем окупаемости расходов: железные дороги и автодороги, ветки, электростанции и т.д.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Функция перераспределения системы налогообложения является ярко выраженным социальным характером. Соответственно построенная система налогообложения позволяет кредитовать рыночную экономику социальной направленности, как это было в Германии, Швеции </w:t>
      </w:r>
      <w:r w:rsidR="00735EFB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="00735E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5EFB">
        <w:rPr>
          <w:rFonts w:ascii="Times New Roman" w:hAnsi="Times New Roman" w:cs="Times New Roman"/>
          <w:sz w:val="28"/>
          <w:szCs w:val="28"/>
        </w:rPr>
        <w:t xml:space="preserve">транами. </w:t>
      </w:r>
      <w:r w:rsidRPr="00B4730E">
        <w:rPr>
          <w:rFonts w:ascii="Times New Roman" w:hAnsi="Times New Roman" w:cs="Times New Roman"/>
          <w:sz w:val="28"/>
          <w:szCs w:val="28"/>
        </w:rPr>
        <w:t>Это достигается установлением прогрессивных налоговых ставок, направлением значительной части бюджета средств на социальные нужды населения, полной или частичной выдачей налогов граждан, нуждающихся в социальной защите.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Указанное разграничение функций системы управления обусловлено тем, что все они переплетаются и выполняются одновременно.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Функция управления тесно связана с распределением и фискальными функциями. Механизм выполнения этой функции проявляется, с одной стороны, в контроле эффективности экономики, с другой стороны, в контроле обоснованности проводимой экономической политики государства. В условиях жесткой конкуренции налоги становятся одним из важнейших инструментов независимого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эффективностью финансово-хозяйственной деятельности. В других же условиях из конкурса выходит тот, кто не может выплатить государству. В то же время отсутствие финансовых ресурсов в бюджете сигнализирует государству о необходимости внесения изменений в налоговую, социальную или бюджетную политику. В конечном счете, функция контроля позволяет обеспечить минимальный налоговый доход в бюджете, который, тем не менее, достаточно для выполнения государством конституционных функций.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Выполнение контрольной функции, ее полнота и глубина во многом определяются обеспечением налоговой дисциплины, суть которой сводится к своевременному и полному выполнению обязательств субъектами налогообложения в соответствии с налоговым законодательством страны.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Анализ налоговых поступлений, тенденций развития налогооблагаемой базы и составляющих ее элементов и на этой основе прогноз объемов поступлений платежей в бюджет на определенный период являются основными задачами экономических ведомств, налоговых органов на всех уровнях управления.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Неотъемлемой частью анализа и прогнозирования является разработка предложений по регулированию законодательства, регулирующего отношения субъектов хозяйствования между собой, с государством и населением. Предметом анализа в рамках налогооблагаемой базы является динамика выпу</w:t>
      </w:r>
      <w:r w:rsidR="00CE49DA">
        <w:rPr>
          <w:rFonts w:ascii="Times New Roman" w:hAnsi="Times New Roman" w:cs="Times New Roman"/>
          <w:sz w:val="28"/>
          <w:szCs w:val="28"/>
        </w:rPr>
        <w:t>скаемой продукции, индекс цен, в</w:t>
      </w:r>
      <w:r w:rsidRPr="00B4730E">
        <w:rPr>
          <w:rFonts w:ascii="Times New Roman" w:hAnsi="Times New Roman" w:cs="Times New Roman"/>
          <w:sz w:val="28"/>
          <w:szCs w:val="28"/>
        </w:rPr>
        <w:t>аловая прибыль, уровень заработной платы, изменение количественного и качественного состава предприятий и т.д.</w:t>
      </w:r>
    </w:p>
    <w:p w:rsidR="00A0313F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B4D" w:rsidRPr="00B4730E" w:rsidRDefault="00ED266C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</w:t>
      </w:r>
      <w:r w:rsidR="008505A2">
        <w:rPr>
          <w:rFonts w:ascii="Times New Roman" w:hAnsi="Times New Roman" w:cs="Times New Roman"/>
          <w:sz w:val="28"/>
          <w:szCs w:val="28"/>
        </w:rPr>
        <w:t>Налоговая система</w:t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налогообложения Российской Федерации.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2.1. </w:t>
      </w:r>
      <w:r w:rsidR="008505A2">
        <w:rPr>
          <w:rFonts w:ascii="Times New Roman" w:hAnsi="Times New Roman" w:cs="Times New Roman"/>
          <w:sz w:val="28"/>
          <w:szCs w:val="28"/>
        </w:rPr>
        <w:t>Понятие</w:t>
      </w:r>
      <w:r w:rsidRPr="00B4730E">
        <w:rPr>
          <w:rFonts w:ascii="Times New Roman" w:hAnsi="Times New Roman" w:cs="Times New Roman"/>
          <w:sz w:val="28"/>
          <w:szCs w:val="28"/>
        </w:rPr>
        <w:t xml:space="preserve"> налоговой системы и принципы организации.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Для успешного осуществления экономического назначения налогов каждая экономическая система в лице государства и его соответствующих учреждений формирует налоговую систему. Под налоговой системой понимается совокупность законодательных налогов и сборов, принципов, форм и методов их установления, изменения, отмены, оплаты и взимания, а также ответственность за уклонение от уплаты налогов.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Налоговая система создана, чтобы обеспечивать государство финансовыми средствами, которые ему для покрытия затрат необходимо, связанных с обеспечением внешней и внутренней безопасности страны, поддержанием приоритетных отраслей экономики, расходов на проведение социальной политики в стране и т. д.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Система (в целом) представляет определенный порядок в расположении и соединении действий составляющих ее элементов. В системе, как и в единице шаблонов, так и во взаимной взаимосвязи элементов, интеграция этих элементов. Это позволяет охарактеризовать систему как более высокий уровень организации действий отдельных элементов во взаимоотношениях по сравнению с их механическим суммированием. Эти положения, как правило, относятся к системе, в частности к системе налогообложения. Система управления</w:t>
      </w:r>
      <w:r w:rsidR="0085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>то единство составляющих ее элементов, находящихся в отношениях, т. е. практическое применение каждого из этих элементов не должно нарушать или дублировать действия других элементов. Конкретные налоги, сборы и их отношения в рамках единой системы налогообложения являются сущностью налоговых отношений, которые сложились в этой компании.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В настоящее время в литературе существует мнение, что налоговая система-это система действий, связанных с обязательным изъятием части ВВП в пользу государства и общин. Ограничение этого подхода состоит в том, чтобы отклонить закономерность того, что налоговые отношения представляют собой одну из подсистем экономических отношений. Между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тем, политический и экономический подход требует анализа именно этого аспекта проблемы, что имеет не только теоретическое, но и практическое значение и связывает налоговые отношения с экономическими интересами общества.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Известно, что экономические отношения охватывают производство, распределение, обмен и потребление материальных благ в обществе, характер которых определяется выгодой определенной формы собственности или отношения, сложившегося в обществе. Экономическая система современного общества имеет разнообразные формы собственности, присущие факторам производства и результатам деятельности субъектов хозяйствования. Для гармоничного развития общества экономические субъекты должны внести в бюджет налоги и другие обязательные платежи за покрытие расходов, осуществляемых государством отдельно для достижения интересов общества в целом и по любым экономическим темам, а также гражданина. Это означает, что во время публичного воспроизведения часть дохода хозяйственного субъекта должна быть отчуждена в пользу общества. Отчуждение отдельных от государства собственника средств и механизм их передачи государству относятся к функциям налоговой системы и определяют характер налоговых отношений.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Налоговые отношения в фазе распространения воспроизводственного процесса влияют на прямые и обратные отношения и другие этапы этого процесса (производство, обмен и потребление).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Имущественные отношения напрямую связаны с налоговыми отношениями, суть которых заключается в перераспределении доходов налогоплательщика во время перехода права собственности на часть его дохода властным учреждениям общества. Это обстоятельство позволяет ввести налоговые отношения в систему экономических отношений.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Налоговая система может рассматриваться как система отношений между государством и плательщиками налогов, проявляющихся их действиями, которые соотносятся как объективные (налоговые), так и субъективные (налоговые) отношения. Это обусловливает особое значение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функций управления, которые основаны на налоговых отношениях и реализуются в этой системе действий.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Таким образом, налоговая система - система экономических и правовых отношений между государством и экономическими субъектами и над формированием доходов части государственного бюджета путем отчуждения части дохода собственника, посредством системы законодательно установленных налогов и сборов, других обязательных платежей, исчисления, уплаты и контроля за приемом на единой методологии налогообложения, которые в этом обществе развивается, возникают.</w:t>
      </w:r>
      <w:proofErr w:type="gramEnd"/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К системным условиям (факторам) относятся: собственная налоговая доктрина и налоговая политика государства; законодательная база для построения налоговой системы; механизм установления и внесения налогов и сборов; виды налогов; порядок распределения налогов на уровне бюджетной системы; система налоговых органов; формы и методы налогового контроля и др. 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Мировая практика организации налоговых систем показывает, что существуют следующие варианты их создания: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разграничение источников налогообложения по бюджетным уровням;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система участия бюджетных связей в налоговом использовании;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система же прав налогообложения.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Классификационные знаки позволяют дать общее свойство налоговой системы, которая работает в этой стране.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Различные страны строят свою систему на основе общепризнанных принципов экономической теории о справедливости и эффективности налогообложения с учетом последних научных достижений. Однако принципы системы налогообложения, как правило, неоднозначны и сильно зависят от приверженности определенной теории.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Налоги, сборы, пошлины и другие налоговые платежи составляют основу каждой налоговой системы. Но налоговые системы существенно отличаются друг от друга по ряду налогов, их типам и структуре, таким как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взимание, база, процентные ставки, льготы и фискальные полномочия различных уровней власти. Поэтому на практике они появляются в виде различных форм со многими национальными особенностями.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Налоговая система представляет собой взаимосвязанную совокупность существенных налоговых условий, действующих в данном государстве.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Существенными понятиями налогообложения, присущими налоговым системам, являются: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Система и принципы налогового законодательства;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- Принципы налоговой политики;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Порядок установления и введения налогов;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Типы налогов и общие элементы управления;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Порядок распределения налогов по бюджетам;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Система налоговых органов;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Формы и методы налогового контроля;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- Права и ответственность участников налоговых отношений;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Порядок и условия налоговой продукции.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Кратко охарактеризуем налоговую политику государства.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Налоговая политика представляет собой систему целенаправленных экономических, правовых, организационных и контрольных мероприятий государства в области налогообложения. При проведении налоговой политики преследуются следующие цели: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Налоговый учет-формирование бюджетных доходов за счет налогов и сборов;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Экономика-регулирование экономики посредством налогового механизма для осуществления структурных преобразований, стимулов для бизнеса, а также инвестиций и инноваций, регулирования спроса и предложения;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социально</w:t>
      </w:r>
      <w:r w:rsidR="008505A2">
        <w:rPr>
          <w:rFonts w:ascii="Times New Roman" w:hAnsi="Times New Roman" w:cs="Times New Roman"/>
          <w:sz w:val="28"/>
          <w:szCs w:val="28"/>
        </w:rPr>
        <w:t xml:space="preserve"> - </w:t>
      </w:r>
      <w:r w:rsidRPr="00B4730E">
        <w:rPr>
          <w:rFonts w:ascii="Times New Roman" w:hAnsi="Times New Roman" w:cs="Times New Roman"/>
          <w:sz w:val="28"/>
          <w:szCs w:val="28"/>
        </w:rPr>
        <w:t>снижение системой налогообложения неравенств в уровнях доходов различных слоев населения, социальной защиты граждан;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Окружающая среда</w:t>
      </w:r>
      <w:r w:rsidR="008505A2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>-</w:t>
      </w:r>
      <w:r w:rsidR="008505A2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>рациональное использование ресурсов и охраны окружающей среды путем укрепления роли соответствующих налогов и штрафов;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>- Контроль-проведение налоговых проверок с целью принятия государством стратегических и тактических решений в экономике и социальной политике;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30E">
        <w:rPr>
          <w:rFonts w:ascii="Times New Roman" w:hAnsi="Times New Roman" w:cs="Times New Roman"/>
          <w:sz w:val="28"/>
          <w:szCs w:val="28"/>
        </w:rPr>
        <w:t>- международные</w:t>
      </w:r>
      <w:r w:rsidR="008505A2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>-</w:t>
      </w:r>
      <w:r w:rsidR="008505A2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 xml:space="preserve">заключение соглашений с другими странами об </w:t>
      </w:r>
      <w:proofErr w:type="spellStart"/>
      <w:r w:rsidRPr="00B4730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B4730E">
        <w:rPr>
          <w:rFonts w:ascii="Times New Roman" w:hAnsi="Times New Roman" w:cs="Times New Roman"/>
          <w:sz w:val="28"/>
          <w:szCs w:val="28"/>
        </w:rPr>
        <w:t xml:space="preserve"> двойного налогообложения, снижение таможенных пошлин для поощрения предпринимательской деятельности.</w:t>
      </w:r>
      <w:proofErr w:type="gramEnd"/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Поэтому налоговая политика в ее содержании включает в себя разработку концепций налоговой системы; учет основных направлений и принципов налогообложения; разработку мер по достижению целей в области экономического и социального развития общества.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Организационные принципы</w:t>
      </w:r>
      <w:r w:rsidR="0085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>то положения, в соответствии с которыми создается, разрабатывается и управляется налоговая система. налоговая система России руководствуется следующими организационными принципами: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Принцип единства системы управления. Основные начала действия российского законодательства о налогах и сборах не позволяют налоговому учреждению прямо или косвенно осуществлять свободное перемещение на территории Российской Федерации товаров (ра</w:t>
      </w:r>
      <w:r w:rsidR="008505A2">
        <w:rPr>
          <w:rFonts w:ascii="Times New Roman" w:hAnsi="Times New Roman" w:cs="Times New Roman"/>
          <w:sz w:val="28"/>
          <w:szCs w:val="28"/>
        </w:rPr>
        <w:t>бот, услуг) или денег (ст.</w:t>
      </w:r>
      <w:r w:rsidRPr="00B4730E">
        <w:rPr>
          <w:rFonts w:ascii="Times New Roman" w:hAnsi="Times New Roman" w:cs="Times New Roman"/>
          <w:sz w:val="28"/>
          <w:szCs w:val="28"/>
        </w:rPr>
        <w:t>3 НК РФ от 09.07.1999 г.). Налоги и сборы, мешающие реализации гражданами конституционных прав, недопустимы. Введение региональных налогов, которые позволяют пополнять бюджеты отде</w:t>
      </w:r>
      <w:r w:rsidR="008505A2">
        <w:rPr>
          <w:rFonts w:ascii="Times New Roman" w:hAnsi="Times New Roman" w:cs="Times New Roman"/>
          <w:sz w:val="28"/>
          <w:szCs w:val="28"/>
        </w:rPr>
        <w:t>льных территорий за счет других.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Принцип равенства правового статуса субъектов Федерации. Основу для построения налоговой системы должен заложить налоговый федерализм, т. е. разграничение полномочий между федеральными и региональными уровнями власти в области налогообложения и бюджетных отношений. В России этот принцип реализуется трехуровневой структурой налоговой системы (федеральные, региональные и местные налоги и сборы). Законодательно (ст. 5 ст. В соответствии со ст. 3 НК РФ от 29.07.2004 г.) четко определены полномочия и правовые основы взимания налогов различных уровней.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>2.2. Система налогового законодательства Российской Федерации.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Налоговое законодательство-это совокупность законодательства, регулирующего создание, введение и взимание налогов и сборов.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Законодательные основы налоговой системы Российской Федерации (РФ) состоят из законодательства Российской Федерации о налогах и сборах, законодательства субъектов Федерации о налогах и сборах, а также законодательных положений представительных органов местного самоуправления о налогах и сборах.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налогах и сборах состоит из налогового кодекса Российской Федерации (НК) (от 31.07.1998 г.) и федеральных законов о налогах и сборах, взимаемых в рамках Федерального бюджета, а также общих принципов налогообложения и сбоев в Российской Федерации, включая налоговое законодательство и сборы, взимаемые в федеральном бюджете, а также общих принципов налогообложения и сборов, взимаемых в Российской Федерации, а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также общих принцип</w:t>
      </w:r>
      <w:r w:rsidR="008505A2">
        <w:rPr>
          <w:rFonts w:ascii="Times New Roman" w:hAnsi="Times New Roman" w:cs="Times New Roman"/>
          <w:sz w:val="28"/>
          <w:szCs w:val="28"/>
        </w:rPr>
        <w:t>ов налогообложения и сборов</w:t>
      </w:r>
      <w:r w:rsidRPr="00B4730E">
        <w:rPr>
          <w:rFonts w:ascii="Times New Roman" w:hAnsi="Times New Roman" w:cs="Times New Roman"/>
          <w:sz w:val="28"/>
          <w:szCs w:val="28"/>
        </w:rPr>
        <w:t>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Виды налогов и сборов, взимаемых в Российской Федерации;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Причина возникновения (изменения или расторжения) и порядок исполнения обязательств по уплате налогов и сборов;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Принципы установления, введения и прекращения ранее введенных налогов и сборов субъектов Российской Федерации и местных налогов и сборов;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Права и обязанности налогоплательщиков, налоговых органов и других участников отношений, которые регулируются законодательством о налогах и сборах;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Формы и методы налогового контроля;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Ответственность за совершение налоговых правонарушений;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порядок обжалования актов налоговых органов и действий (бездействия) их должностных лиц.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Действие Российской Федерации распространяется на отношения, касающиеся установления, введения, взимания платы в случаях, когда это предусмотрено непосредственно в самом кодексе.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Нормативно-правовые акты органов местного самоуправления о местных налогах и сборах принимаются представительными органами местного самоуправления в соответствии с НК РФ.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Законодательство о налогах и сборах регулирует отношения об установлении, введении и взыскании налогов и сборов в Российской Федерации, а также отношения, возникающие во время осуществления налогового контроля, обращения к действиям налоговых органов, действий (бездействия) их должностных лиц и ответственности за совершение налогового правонарушения. В отношении отношений, касающихся установления, введения и взимания таможенных пошлин, закон о налогах и сборах не применяется, если это не предусмотрено Российской Федерацией.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Нормативно-правовые акты по налогам и сборам подразделяются на акты органов исполнительной власти, акты органов исполнительной власти местного самоуправления и действия органов государственного внебюджетного фонда по налогам и сборам. Эти органы в законодательстве о налогах и сборах в случаях, законно-правовых актов, касающихся налогообложения и сборов, которые не могут изменить или дополнить закон о налогах и сборах. Государственный таможенный Комитет Российской Федерации при выдаче таких актов также руководствуется таможенным законодательством Российской Федерации.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Минфин России), Министерство налогов и сборов Российской Федерации (Минфин России), государственный таможенный Комитет Российской Федерации (ГТК РФ) и органы государственных негосударственных фондов дают для своих ведомств обязательные приказы, инструкции и методические указания по вопросам налогообложения и сборов, которые не относятся к действующему законодательству о налогах и сборах.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Налоговый кодекс РФ</w:t>
      </w:r>
      <w:r w:rsidR="00735EFB"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B4730E">
        <w:rPr>
          <w:rFonts w:ascii="Times New Roman" w:hAnsi="Times New Roman" w:cs="Times New Roman"/>
          <w:sz w:val="28"/>
          <w:szCs w:val="28"/>
        </w:rPr>
        <w:t>базовый документ в системе налогообложения.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НК РФ является основным нормативно-правовым актом, закрепившим основные положения в сфере налогообложения. В нем систематизированы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нормы налогового законодательства, которые регулируют вопросы налогообложения, связанные Конституцией Российской Федерации с ведением Российской Федерации и совместным ведением Российской Федерац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субъектов.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="008505A2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Pr="00B4730E">
        <w:rPr>
          <w:rFonts w:ascii="Times New Roman" w:hAnsi="Times New Roman" w:cs="Times New Roman"/>
          <w:sz w:val="28"/>
          <w:szCs w:val="28"/>
        </w:rPr>
        <w:t xml:space="preserve"> состоит из 2 частей. Часть первая НК Р</w:t>
      </w:r>
      <w:r w:rsidR="008505A2">
        <w:rPr>
          <w:rFonts w:ascii="Times New Roman" w:hAnsi="Times New Roman" w:cs="Times New Roman"/>
          <w:sz w:val="28"/>
          <w:szCs w:val="28"/>
        </w:rPr>
        <w:t>Ф принята государственной Думой</w:t>
      </w:r>
      <w:r w:rsidR="008F57CE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 xml:space="preserve"> 16 </w:t>
      </w:r>
      <w:r w:rsidR="008F57CE">
        <w:rPr>
          <w:rFonts w:ascii="Times New Roman" w:hAnsi="Times New Roman" w:cs="Times New Roman"/>
          <w:sz w:val="28"/>
          <w:szCs w:val="28"/>
        </w:rPr>
        <w:t xml:space="preserve"> июля 1998 г.</w:t>
      </w: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F57CE">
        <w:rPr>
          <w:rFonts w:ascii="Times New Roman" w:hAnsi="Times New Roman" w:cs="Times New Roman"/>
          <w:sz w:val="28"/>
          <w:szCs w:val="28"/>
        </w:rPr>
        <w:t xml:space="preserve">одобрена </w:t>
      </w:r>
      <w:r w:rsidRPr="00B4730E">
        <w:rPr>
          <w:rFonts w:ascii="Times New Roman" w:hAnsi="Times New Roman" w:cs="Times New Roman"/>
          <w:sz w:val="28"/>
          <w:szCs w:val="28"/>
        </w:rPr>
        <w:t>Сов</w:t>
      </w:r>
      <w:r w:rsidR="008F57CE">
        <w:rPr>
          <w:rFonts w:ascii="Times New Roman" w:hAnsi="Times New Roman" w:cs="Times New Roman"/>
          <w:sz w:val="28"/>
          <w:szCs w:val="28"/>
        </w:rPr>
        <w:t>етом Федерации 17 июля 1998 г. утверждена и введена в действие с 01 я</w:t>
      </w:r>
      <w:r w:rsidRPr="00B4730E">
        <w:rPr>
          <w:rFonts w:ascii="Times New Roman" w:hAnsi="Times New Roman" w:cs="Times New Roman"/>
          <w:sz w:val="28"/>
          <w:szCs w:val="28"/>
        </w:rPr>
        <w:t>нваря 1999 г</w:t>
      </w:r>
      <w:r w:rsidR="008F57CE">
        <w:rPr>
          <w:rFonts w:ascii="Times New Roman" w:hAnsi="Times New Roman" w:cs="Times New Roman"/>
          <w:sz w:val="28"/>
          <w:szCs w:val="28"/>
        </w:rPr>
        <w:t xml:space="preserve">. </w:t>
      </w:r>
      <w:r w:rsidRPr="00B4730E">
        <w:rPr>
          <w:rFonts w:ascii="Times New Roman" w:hAnsi="Times New Roman" w:cs="Times New Roman"/>
          <w:sz w:val="28"/>
          <w:szCs w:val="28"/>
        </w:rPr>
        <w:t>Часть второй НК Р</w:t>
      </w:r>
      <w:r w:rsidR="008F57CE">
        <w:rPr>
          <w:rFonts w:ascii="Times New Roman" w:hAnsi="Times New Roman" w:cs="Times New Roman"/>
          <w:sz w:val="28"/>
          <w:szCs w:val="28"/>
        </w:rPr>
        <w:t>Ф начала действовать с 1 января 2001 г. и</w:t>
      </w:r>
      <w:r w:rsidRPr="00B4730E">
        <w:rPr>
          <w:rFonts w:ascii="Times New Roman" w:hAnsi="Times New Roman" w:cs="Times New Roman"/>
          <w:sz w:val="28"/>
          <w:szCs w:val="28"/>
        </w:rPr>
        <w:t xml:space="preserve"> процесс принятия его отдельных глав продолжается до сих пор. </w:t>
      </w:r>
    </w:p>
    <w:p w:rsidR="00453B4D" w:rsidRPr="00B4730E" w:rsidRDefault="00453B4D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Основной элемент налогового законодательства состоит в том, что каждый человек должен платить налоги и сборы, установленные законом. В НК РФ четко отмечается, что никто из обязательств не может быть возложен на оплату налогов и сборов, непредсказуемых по кодексу.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Статья 5 первого раздела НК РФ посвящена действиям законодательства о налогах и сборах своевременно.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В статье 8 НК РФ определены термины «налог» и «сбор". 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В статье 9 НК РФ определяются участники отношений, регулируемых законодательством о налогах и сборах.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F57CE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В статье 9 также подтверждается приоритет международных договоров Российской Федерации в области налогообложения в соответствии с налоговым законодательством. 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Глава II НК РФ посвящена системе налогов и сборов, взимаемых в Российской Федерации. В статьях 13, 14 и 15 определяются перечень, порядок установления и взимания федеральных, региональных, местных налогов. Упомянутые выше статьи НК РФ заменяют статью 19 закона РФ</w:t>
      </w:r>
      <w:r w:rsidR="008F57CE">
        <w:rPr>
          <w:rFonts w:ascii="Times New Roman" w:hAnsi="Times New Roman" w:cs="Times New Roman"/>
          <w:sz w:val="28"/>
          <w:szCs w:val="28"/>
        </w:rPr>
        <w:t xml:space="preserve"> "О</w:t>
      </w:r>
      <w:r w:rsidRPr="00B4730E">
        <w:rPr>
          <w:rFonts w:ascii="Times New Roman" w:hAnsi="Times New Roman" w:cs="Times New Roman"/>
          <w:sz w:val="28"/>
          <w:szCs w:val="28"/>
        </w:rPr>
        <w:t>б основах налоговой системы РФ".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Раздел II Российской Федерации посвящен налогоплательщикам и плательщикам сборов, налоговых агентов, представителям налогоплательщика в налоговых отношениях. Он состоит из 2 глав и 11 статей.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57CE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Налогоплательщики и плательщики сборов признают организации и физические лица, которые обязаны платить налоги и сборы. Новым является положение о том, что филиалы и другие отдельные подразделения российских организаций выполняют задачи этих организаций по уплате налогов и сборов на месте пребывания филиалов и отдельных подразделений. 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НК РФ существенно расширяет права налогоплательщиков, к которым относится право: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получать от налоговых органов в месте учета свободную информацию о текущих налогах и сборах, налоговом законодательстве, правах и обязанностях налогоплательщиков, полномочиях налоговых органов и их должностных лиц;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получать от налоговых органов и других уполномоченных государственных органов письменные заявления, касающиеся применения законодательства о налогах и сборах;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Использовать налоговые льготы, конечно, если у вас есть причины для этого;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получите отсрочку, рассрочку, налоговый кредит или инвестиционный налоговый кредит;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за своевременное начисление или возмещение сумм излишне уплаченных или чрезмерно выигранных налогов, пенальти, штрафов;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Представлять ваши интересы в налоговых органах лично или через вашего представителя;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внести в налоговые органы декларации по расчету и уплате налогов, а также по актам проведенных налоговых проверок;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присутствует при проведении хозяйственной проверки;</w:t>
      </w:r>
    </w:p>
    <w:p w:rsidR="00453B4D" w:rsidRPr="00B4730E" w:rsidRDefault="00735EF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B4D" w:rsidRPr="00B4730E">
        <w:rPr>
          <w:rFonts w:ascii="Times New Roman" w:hAnsi="Times New Roman" w:cs="Times New Roman"/>
          <w:sz w:val="28"/>
          <w:szCs w:val="28"/>
        </w:rPr>
        <w:t>В разделе III НК РФ выявлено содержание термина "налоговые органы", к которому относятся МЧС Росс</w:t>
      </w:r>
      <w:proofErr w:type="gramStart"/>
      <w:r w:rsidR="00453B4D" w:rsidRPr="00B473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453B4D" w:rsidRPr="00B4730E">
        <w:rPr>
          <w:rFonts w:ascii="Times New Roman" w:hAnsi="Times New Roman" w:cs="Times New Roman"/>
          <w:sz w:val="28"/>
          <w:szCs w:val="28"/>
        </w:rPr>
        <w:t xml:space="preserve"> подразделения на территории Российской Федерации.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Полномочия налоговых органов в некоторых случаях также осуществляют таможенные органы. В этом разделе определяются полномочия налоговых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органа и роли таможенных органов, органов государственных негосударственных фондов.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Раздел IV определяет общие правила выполнения задач по уплате налогов и сборов, определяет определение объекта налогообложения. Состоит из 6 глав и 42 статей. </w:t>
      </w:r>
    </w:p>
    <w:p w:rsidR="00453B4D" w:rsidRPr="00B4730E" w:rsidRDefault="00453B4D" w:rsidP="006753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В соответствии с главой 8 НК РФ (от 03.07.2016 г.) налогоплательщик обязан самостоятельно выполнить обязанность по уплате налога в установленный срок, исходя из налоговой базы, ставки налога и налоговых льгот.  </w:t>
      </w:r>
    </w:p>
    <w:p w:rsidR="00453B4D" w:rsidRPr="00B4730E" w:rsidRDefault="00453B4D" w:rsidP="00735EFB">
      <w:pPr>
        <w:spacing w:after="0" w:line="360" w:lineRule="auto"/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Раздел V состоит из 2 глав и 26 статей. В нем определен порядок выдачи налогоплательщиком декларации, а также формы, методы и способы проведения налогового контроля.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735EFB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>Налоговая деклараци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F57CE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 xml:space="preserve">письменное заявление налогоплательщика о полученных доходах и эксплуатационных расходах, источниках доходов, налоговых льготах и накопленной сумме налога. Налоговая декларация представлена каждым налогоплательщиком для каждого налога, который должен быть оплачен в налоговый орган по месту учета налогоплательщика в установленном порядке. Она может быть представлена на бумажном носителе или в электронном виде. 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Раздел VI классифицирует налоговые правонарушения и ответственность за их совершение. Налоговое наказание признано виновным в незаконном акте налогоплательщика, налогового агента и других лиц, за которые НК РФ установлена ответственность. Кодекс классифицирует нарушения 34 видов и подвидов и различает степень ответственности в зависимости от степени тяжести. </w:t>
      </w:r>
    </w:p>
    <w:p w:rsidR="00453B4D" w:rsidRPr="00B4730E" w:rsidRDefault="00453B4D" w:rsidP="00735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Раздел VII части первой НК РФ устанавливает порядок обжалования актов налоговых органов и действий или бездействия их должностных лиц. </w:t>
      </w:r>
    </w:p>
    <w:p w:rsidR="00675373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Вторая часть Российской Федерации начинается с ра</w:t>
      </w:r>
      <w:r w:rsidR="00735EFB">
        <w:rPr>
          <w:rFonts w:ascii="Times New Roman" w:hAnsi="Times New Roman" w:cs="Times New Roman"/>
          <w:sz w:val="28"/>
          <w:szCs w:val="28"/>
        </w:rPr>
        <w:t>здела VIII "Федеральные налоги".</w:t>
      </w: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B4D" w:rsidRPr="00B4730E" w:rsidRDefault="008F57C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453B4D" w:rsidRPr="00B4730E">
        <w:rPr>
          <w:rFonts w:ascii="Times New Roman" w:hAnsi="Times New Roman" w:cs="Times New Roman"/>
          <w:sz w:val="28"/>
          <w:szCs w:val="28"/>
        </w:rPr>
        <w:t>3. Налоги и сборы в Российской Федерации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Основные виды федеральных налогов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1) </w:t>
      </w:r>
      <w:r w:rsidR="008F57CE"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 на прибыль организаций.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8F57CE">
        <w:rPr>
          <w:rFonts w:ascii="Times New Roman" w:hAnsi="Times New Roman" w:cs="Times New Roman"/>
          <w:sz w:val="28"/>
          <w:szCs w:val="28"/>
        </w:rPr>
        <w:t xml:space="preserve">Налог на прибыль </w:t>
      </w:r>
      <w:r w:rsidRPr="00B4730E">
        <w:rPr>
          <w:rFonts w:ascii="Times New Roman" w:hAnsi="Times New Roman" w:cs="Times New Roman"/>
          <w:sz w:val="28"/>
          <w:szCs w:val="28"/>
        </w:rPr>
        <w:t>организаций является прямым Федеральным налогом, взимаемым в Российской Федерации в соответствии с главой 25 НК РФ (от 06.08.2001</w:t>
      </w:r>
      <w:r w:rsidR="00735EFB">
        <w:rPr>
          <w:rFonts w:ascii="Times New Roman" w:hAnsi="Times New Roman" w:cs="Times New Roman"/>
          <w:sz w:val="28"/>
          <w:szCs w:val="28"/>
        </w:rPr>
        <w:t>г.</w:t>
      </w:r>
      <w:r w:rsidRPr="00B4730E">
        <w:rPr>
          <w:rFonts w:ascii="Times New Roman" w:hAnsi="Times New Roman" w:cs="Times New Roman"/>
          <w:sz w:val="28"/>
          <w:szCs w:val="28"/>
        </w:rPr>
        <w:t>). Она играет важную роль в формировании бюджетных доходов. Этот налог является прямым, то есть экономический потенциал налогоплательщика будет запущен, так что государство пытается активно влиять на развитие экономики через механизм его применения. Все предприятия и организации, которые по российскому законодательству являются юридическими лицами и получают выгоду от осуществления в России предпринимательской деятельности, признаются налогоплательщиками налога на прибыль. Объект налога на прибыль организаций признал прибыль налогоплательщика.     Для определения налогооблагаемой прибыли, полученной от компании и доходной организации, необходимо вычесть расходы, связанные с получением этих доходов.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2) </w:t>
      </w:r>
      <w:r w:rsidR="008F57CE">
        <w:rPr>
          <w:rFonts w:ascii="Times New Roman" w:hAnsi="Times New Roman" w:cs="Times New Roman"/>
          <w:sz w:val="28"/>
          <w:szCs w:val="28"/>
        </w:rPr>
        <w:t>Налог на добавленную стоимость (</w:t>
      </w:r>
      <w:r w:rsidRPr="00B4730E">
        <w:rPr>
          <w:rFonts w:ascii="Times New Roman" w:hAnsi="Times New Roman" w:cs="Times New Roman"/>
          <w:sz w:val="28"/>
          <w:szCs w:val="28"/>
        </w:rPr>
        <w:t>НДС)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НДС является основным источником пополнения госбюджета большинства европейских стран. Эти косвенные, многоуровневый налог фактически выплачивается потребителю. НДС является формой снижения бюджета части прибыли стоимости, которая создается на всех этапах производства и реализации – от сырья до потребительских товаров. Налогоплательщики признаются организациями, частными предпринимателями, которые реализуют товары и услуги на территории Российской Федерации. Объектом налогообложения признаются следующие операции: реализация на территории Российской Федерации товаров, выполненных работ и оказанных услуг, в том числе реализация объектов обещания и передачи товаров в соответствии с соглашением о предоставлении уступки или переуступки; передача права собственности на товары, результаты выполненных работ, оказание услуг без затрат признается также реализацией, передачей товаров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(выполнение работ, оказание услуг) на собственные нужды, расходы на которые не включают расходы на производство, проведение строительных и монтажных работ по собственному потреблению, ввоз товаров на таможенную территорию Российской Федерации.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3) налог на доходы физических лиц.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законодательству, все предприятия, учреждения, организации, индивидуальные предприниматели, которые выплачивают доходы гражданам, обязаны удерживать налог на доходы физических лиц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то требования части второй НК РФ, главы 23 (от 29.12.2000) "налог на доходы физических лиц".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Этот налог является прямым Федеральным налогом. Налогообложение доходов физических лиц основано на нескольких принципах: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Равенство налогоплательщиков независимо от социальной или другой принадлежности. Налоговые ставки являются едиными для всех налогоплательщиков, которые получили доход определенного вида;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НК РФ устанавливает объект налогообложения</w:t>
      </w:r>
      <w:r w:rsidR="008F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>овокупный годовой доход физического лица;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наложение работодателем обязанности взимать налоги с доходов и перечислять в бюджет, уплаченный им или привлеченным работникам;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принцип предоставления в определенных случаях декларации о кумулятивном годовом доходе;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установление не облагаемого налогом минимума годового совокупного дохода, на котором уменьшена сумма дохода, которая называется стандартным налоговым вычетом;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В отношении всех доходов, получаемых физическими лицами, не являющимися налоговыми резидентами Российской Федерации, ставка составляет 30%.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4) социальные взносы включают взносы предприятий к социальному обеспечению и подоходным налогам и работникам. Они являются выплатами, которые частично осуществляются самими работниками, частично их работодателями. Они идут в различные негосударственные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фонды: на безработицу, пенсию и т.д. государство также участвует в финансировании этих фондов. Зарплаты и рабочей силы выплачиваются только работодателями.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5) оплата за использование природных ресурсов - один из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не облагаемых налогом доходов государства. В платежной системе этой группы занимают важнейшие места: платежи за право использования оснований; отчисления за воспроизводство минерально-сырьевой базы: выплаты за использование лесного фонда; плата за воду. К не облагаемым налогом платежам за использование природных ресурсов относятся: платежи за использование недр; отчисления за воспроизводство минерально-сырьевой базы; Выплаты за использование акватории и морских территорий; выплаты за использование лесного фонда. Объектом налогообложения признаются добыча полезных ископаемых на территории Российской Федерации, а на территории, которая находится под юрисдикцией России. Налогоплательщик определяет налоговую базу как стоимость добываемых минералов отдельно для каждого вида добываемых минералов.  Налоговый период для этого налога считается квартал.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6) плата за использование водных объектов. Налог направлен на рациональное и эффективное использование налогоплательщиков водного пространства и водных ресурсов страны, на повышение ответственности за сохранение водных объектов и поддержание экологического баланса. Этот налог является строгой цель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8F57CE">
        <w:rPr>
          <w:rFonts w:ascii="Times New Roman" w:hAnsi="Times New Roman" w:cs="Times New Roman"/>
          <w:sz w:val="28"/>
          <w:szCs w:val="28"/>
        </w:rPr>
        <w:t xml:space="preserve"> </w:t>
      </w:r>
      <w:r w:rsidRPr="00B4730E">
        <w:rPr>
          <w:rFonts w:ascii="Times New Roman" w:hAnsi="Times New Roman" w:cs="Times New Roman"/>
          <w:sz w:val="28"/>
          <w:szCs w:val="28"/>
        </w:rPr>
        <w:t>не менее половины собранных сумм федеральные и областные власти обязаны направить на осуществление мер по восстановлению и защите водных объектов. Уплата налога признается организациями и предпринимателями, которые непосредственно используют водные объекты при помощи сооружений, технических средств и которые получили соответствующую лицензию.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7) акцизы являются косвенным налогообложением налогоплательщиков, производит и продает акцизные товары.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 xml:space="preserve">Акцизный налог является своего рода косвенным налогом, который в основном устанавливается на товары массового потребления (табак, вино и т.д.) внутри страны, в отличие от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>таможенных сборов, которые несут ту же функцию, но на товары, которые доставляются из-за рубежа, а также коммунальных, транспортных и других общих услуг.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Цена товаров или тариф за услуги входит в стоимость и фактически оплачивается потребителем. Акцизный налог служит важным источником дохода государственного бюджета современных стран. Размер акциза во многих товарах достигает половины, а иногда и 2/3 их цен.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Предметом налогообложения признаются следующие операции: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Реализация на территории Российской Федерации лицами произведенных ими акцизных изделий;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Продажа лицами, переданными им на основании судебных решений или решений судов конфискованных или злоупотребляющих акцизных товаров;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перевод на территорию РФ лицами, произведенными ими из давальческого сырья акцизных изделий владельцу указанного сырья или другим лицам;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изделия акцизные, произведенные в структуре организации для дальнейшего производства </w:t>
      </w:r>
      <w:proofErr w:type="spellStart"/>
      <w:r w:rsidRPr="00B4730E">
        <w:rPr>
          <w:rFonts w:ascii="Times New Roman" w:hAnsi="Times New Roman" w:cs="Times New Roman"/>
          <w:sz w:val="28"/>
          <w:szCs w:val="28"/>
        </w:rPr>
        <w:t>не</w:t>
      </w:r>
      <w:r w:rsidR="008F57CE">
        <w:rPr>
          <w:rFonts w:ascii="Times New Roman" w:hAnsi="Times New Roman" w:cs="Times New Roman"/>
          <w:sz w:val="28"/>
          <w:szCs w:val="28"/>
        </w:rPr>
        <w:t>а</w:t>
      </w:r>
      <w:r w:rsidRPr="00B4730E">
        <w:rPr>
          <w:rFonts w:ascii="Times New Roman" w:hAnsi="Times New Roman" w:cs="Times New Roman"/>
          <w:sz w:val="28"/>
          <w:szCs w:val="28"/>
        </w:rPr>
        <w:t>кцизных</w:t>
      </w:r>
      <w:proofErr w:type="spellEnd"/>
      <w:r w:rsidRPr="00B4730E">
        <w:rPr>
          <w:rFonts w:ascii="Times New Roman" w:hAnsi="Times New Roman" w:cs="Times New Roman"/>
          <w:sz w:val="28"/>
          <w:szCs w:val="28"/>
        </w:rPr>
        <w:t xml:space="preserve"> изделий, Прочие,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поименованных выше Бензин и этиловый спирт);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передача на территорию РФ акцизных товаров для собственных нужд;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 перевод на территорию Российской Федерации акцизных товаров в уставный (складывающий) капитал организаций, фондов акций кооперативов, в качестве вклада в соответствии с договором простого партнерства;</w:t>
      </w:r>
    </w:p>
    <w:p w:rsidR="00453B4D" w:rsidRPr="00B4730E" w:rsidRDefault="00AF02A7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B4D" w:rsidRPr="00B4730E">
        <w:rPr>
          <w:rFonts w:ascii="Times New Roman" w:hAnsi="Times New Roman" w:cs="Times New Roman"/>
          <w:sz w:val="28"/>
          <w:szCs w:val="28"/>
        </w:rPr>
        <w:t xml:space="preserve">Налоговый период для акцизов считается календарным месяцем. Акцизы являются единственным налогом, на которые не предусмотрены льготы.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8) таможенные сборы и сборы являются инструментом налогообложения внешней торговли. Предметом таможенных пошлин является лицо, которое владеет товарами, покупателями, собственниками, товарами и транспортными средствами через таможенную границу России. Предметом являются товары через таможенную границу России.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Таможенная стоимость товаров определяет шесть методов оценки, которые действуют в указанном порядке: по транзакционной стоимости ввозимых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товаров; по транзакционной стоимости однородных товаров; по транзакционной стоимости однородных товаров; по вычитанию стоимости; по добавленной стоимости; по резерву.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9)налог на ценные бумаги. Плательщиками налога на операции с ценными бумагами являются юридические лица-эмитенты ценных бумаг. Объектом налогообложения является Номинальная сумма ценных бумаг, которую Эмитент.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10) налог на покупку иностранных денежных знаков и платежных документов, выраженных в иностранной валюте.   Начиная с 1. 31 января 2003 года налог на покупку валюты был отменен. Это не только сделало обмен рублями на доллары и евро намного проще, но и поставило в интересную позицию "серые" обменные пункты, которые процветают, в том числе и за счет отмененного налога.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11) государственный Сбор – плата, которая взимается за совершение законно значимых для налогоплательщика действий или вручение документов уполномоченными органами или должностными лицами. Налогоплательщики: юридические лица; граждане Российской Федерации; иностранные граждане; лица без гражданства. Государственная пошлина выплачивается учреждениям банков.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12) плата за использование наименований «Россия», «Российская Федерация» и образованных на их основе слов и словосочетаний – это прямая коллекция, которая зачисляется в бюджет и направляется на повышение ответственности налогоплательщика за использование в его товарных знаках российских атрибутов. </w:t>
      </w:r>
    </w:p>
    <w:p w:rsidR="00453B4D" w:rsidRPr="00B4730E" w:rsidRDefault="00453B4D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Налоги субъектов Российской Федерации (региональные налоги и сборы)</w:t>
      </w:r>
    </w:p>
    <w:p w:rsidR="00453B4D" w:rsidRPr="00B4730E" w:rsidRDefault="00453B4D" w:rsidP="006753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1) налог на имущество организаций вводится на соответствующую территорию законодательными органами субъектов Федерации. Это прямой региональный налог. Объект налогообложения для российских организаций признан движимым и недвижимым имуществом, которые на балансе рассматриваются как объекты основных средств. В качестве налоговой базы среднегодовая стоимость собственности, Ю. г., подлежит налогообложению.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период признан календарным годом. Налоговые ставки устанавливаются законодательством субъектов Российской Федерации и не могут превышать 2,2%. Позволяет устанавливать дифференцированные ставки налога в зависимости от категорий налогоплательщиков и имущества. </w:t>
      </w:r>
    </w:p>
    <w:p w:rsidR="00B4730E" w:rsidRP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Сумма предоплаты рассчитывается по результатам каждого отчетного периода в размере 1/4 от стоимости завода налоговой ставки и средней стоимости имущества, установленного для отчетного периода. Органы государственной власти субъекта Российской Федерации при установлении налога имеют право предоставлять для определенных категорий налогоплательщиков право не рассчитывать и не платить авансовые платежи по налогу.</w:t>
      </w:r>
    </w:p>
    <w:p w:rsidR="00AF02A7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2) налог на игорный бизнес.  Налогоплательщики этих налоговых организаций и индивидуальных предпринимателей, осуществляющих предпринимательскую деятельность в сфере игорного бизнеса.</w:t>
      </w:r>
    </w:p>
    <w:p w:rsidR="00B4730E" w:rsidRP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 3) </w:t>
      </w:r>
      <w:r w:rsidR="00AF02A7">
        <w:rPr>
          <w:rFonts w:ascii="Times New Roman" w:hAnsi="Times New Roman" w:cs="Times New Roman"/>
          <w:sz w:val="28"/>
          <w:szCs w:val="28"/>
        </w:rPr>
        <w:t>транспортный налог</w:t>
      </w:r>
      <w:r w:rsidRPr="00B4730E">
        <w:rPr>
          <w:rFonts w:ascii="Times New Roman" w:hAnsi="Times New Roman" w:cs="Times New Roman"/>
          <w:sz w:val="28"/>
          <w:szCs w:val="28"/>
        </w:rPr>
        <w:t xml:space="preserve">.  Налогоплательщики признали лицо, на котором зарегистрировано транспортное средство, признанное налогообложением. Налогооблагаемые автомобили, мотоциклы, скутеры, автобусы и другие самоходные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и механизмы на воздушно-гусеничных самолетах, самолетах, вертолетах, судах, яхтах, снегоходах, мотосани, моторных судах, судах, самоходных (буксируемых) и других водных и воздушных судах, зарегистрированных в соответствии с законодательством Российской Федерации, признаются объектом налогообложения. Определенная налоговая база: </w:t>
      </w:r>
    </w:p>
    <w:p w:rsidR="00B4730E" w:rsidRP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- </w:t>
      </w:r>
      <w:r w:rsidR="00AF02A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4730E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дств с дв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игателями - как мощность двигателя автомобиля в лошадиных силах; </w:t>
      </w:r>
    </w:p>
    <w:p w:rsidR="00B4730E" w:rsidRP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-</w:t>
      </w:r>
      <w:r w:rsidR="00AF02A7">
        <w:rPr>
          <w:rFonts w:ascii="Times New Roman" w:hAnsi="Times New Roman" w:cs="Times New Roman"/>
          <w:sz w:val="28"/>
          <w:szCs w:val="28"/>
        </w:rPr>
        <w:t>в отношении</w:t>
      </w:r>
      <w:r w:rsidRPr="00B4730E">
        <w:rPr>
          <w:rFonts w:ascii="Times New Roman" w:hAnsi="Times New Roman" w:cs="Times New Roman"/>
          <w:sz w:val="28"/>
          <w:szCs w:val="28"/>
        </w:rPr>
        <w:t xml:space="preserve"> воздушных судов, предназначенных для удилища сопла привода, - например, паспорт статического тяги силового воздушного транспортного средства на пусковом режиме на земле в килограмм мощности; </w:t>
      </w:r>
    </w:p>
    <w:p w:rsidR="00AF02A7" w:rsidRPr="00AA4698" w:rsidRDefault="00AF02A7" w:rsidP="00B66797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-в отношении водных несамоходных (буксируемых) транспортных средств, для которых определяется валовая вместимость, - как валовая вместимость в регистровых тоннах; </w:t>
      </w:r>
    </w:p>
    <w:p w:rsidR="00B4730E" w:rsidRPr="00B4730E" w:rsidRDefault="00AF02A7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п</w:t>
      </w:r>
      <w:r w:rsidR="00B4730E" w:rsidRPr="00B4730E">
        <w:rPr>
          <w:rFonts w:ascii="Times New Roman" w:hAnsi="Times New Roman" w:cs="Times New Roman"/>
          <w:sz w:val="28"/>
          <w:szCs w:val="28"/>
        </w:rPr>
        <w:t xml:space="preserve">ериод: Календарный Год. Налоговые ставки устанавливаются законодательством субъектов Российской Федерации в зависимости от мощности двигателя, тяги реактивного двигателя или валовой вместимости транспортных средств, категорий транспортных средств или транспортных средств.  </w:t>
      </w:r>
    </w:p>
    <w:p w:rsid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Pr="00B94021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010" w:rsidRDefault="00F34010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30E" w:rsidRP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4730E" w:rsidRP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</w:t>
      </w:r>
      <w:r w:rsidR="00AF02A7">
        <w:rPr>
          <w:rFonts w:ascii="Times New Roman" w:hAnsi="Times New Roman" w:cs="Times New Roman"/>
          <w:sz w:val="28"/>
          <w:szCs w:val="28"/>
        </w:rPr>
        <w:tab/>
      </w:r>
      <w:r w:rsidRPr="00B4730E">
        <w:rPr>
          <w:rFonts w:ascii="Times New Roman" w:hAnsi="Times New Roman" w:cs="Times New Roman"/>
          <w:sz w:val="28"/>
          <w:szCs w:val="28"/>
        </w:rPr>
        <w:t xml:space="preserve">Цели и задачи этой работы были выполнены. Рассматриваются важнейшие исторические аспекты возникновения налогообложения. Он показывает, что налоги, которые возникли в прошлые времена, по-прежнему найти свое текущее отражение. </w:t>
      </w:r>
    </w:p>
    <w:p w:rsidR="00B4730E" w:rsidRPr="00B4730E" w:rsidRDefault="00B4730E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 Основные определения налога, его элементы, функции, классификация изучаются. Также рассматривается понятие налоговой системы РФ, принципы ее организации. Закон Российской Федерации "о земельном налоге"; Конституция Российской Федерации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Федерации "(НК РФ); проект Федерального закона "о игровом бизнесе в Российской Федерации; федеральный закон" о рекламе"; федеральный закон"о рынке ценных бумаг". Рассмотрены три уровня налогов: федеральный, региональный, местный. </w:t>
      </w:r>
    </w:p>
    <w:p w:rsidR="00B4730E" w:rsidRPr="00B4730E" w:rsidRDefault="00B4730E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Налоговая система является неотъемлемой частью рыночной экономики. Речь идет о главном инструменте воздействия государства на развитие экономики, определении приоритетов экономического и социального развития. В связи с этим необходимо, чтобы налоговая система России была адаптирована к новым общественным отношениям, чтобы соответствовать глобальному опыту. </w:t>
      </w:r>
    </w:p>
    <w:p w:rsidR="00B4730E" w:rsidRPr="00B4730E" w:rsidRDefault="00B4730E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 xml:space="preserve">Нестабильность наших налогов, постоянный пересмотр процентных ставок, налогов, льгот и т.д., несомненно, играет отрицательную роль, особенно во время мирового экономического кризиса, и предотвращает </w:t>
      </w:r>
      <w:proofErr w:type="gramStart"/>
      <w:r w:rsidRPr="00B4730E">
        <w:rPr>
          <w:rFonts w:ascii="Times New Roman" w:hAnsi="Times New Roman" w:cs="Times New Roman"/>
          <w:sz w:val="28"/>
          <w:szCs w:val="28"/>
        </w:rPr>
        <w:t>инвестиции</w:t>
      </w:r>
      <w:proofErr w:type="gramEnd"/>
      <w:r w:rsidRPr="00B4730E">
        <w:rPr>
          <w:rFonts w:ascii="Times New Roman" w:hAnsi="Times New Roman" w:cs="Times New Roman"/>
          <w:sz w:val="28"/>
          <w:szCs w:val="28"/>
        </w:rPr>
        <w:t xml:space="preserve"> как в стране, так и за рубежом. Жизнь показала несостоятельность сделанного предложения по чисто фискальной функции налоговой системы: налогоплательщик, удушающий налоги, сужая тем самым налогооблагаемую базу и снижение налоговой массы. Во время налоговой реформы очень важно поддерживать стабильность налогового законодательства. Коррекция налоговой системы должна быть выполнена безболезненно для налогоплательщиков. Недопустимо каждый месяц вносить изменения в налоговое законодательство. Целесообразно накопить </w:t>
      </w:r>
      <w:r w:rsidRPr="00B4730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изменения и дополнения, рассмотреть их вместе с проектами бюджетов, ввести с первого января следующего года. </w:t>
      </w:r>
    </w:p>
    <w:p w:rsidR="00B4730E" w:rsidRPr="00B4730E" w:rsidRDefault="00AF02A7" w:rsidP="00B667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Слишком много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накопилось в сфере налогообложения  и </w:t>
      </w:r>
      <w:r w:rsidR="00B4730E" w:rsidRPr="00B4730E">
        <w:rPr>
          <w:rFonts w:ascii="Times New Roman" w:hAnsi="Times New Roman" w:cs="Times New Roman"/>
          <w:sz w:val="28"/>
          <w:szCs w:val="28"/>
        </w:rPr>
        <w:t>чтобы их можно было</w:t>
      </w:r>
      <w:proofErr w:type="gramEnd"/>
      <w:r w:rsidR="00B4730E" w:rsidRPr="00B4730E">
        <w:rPr>
          <w:rFonts w:ascii="Times New Roman" w:hAnsi="Times New Roman" w:cs="Times New Roman"/>
          <w:sz w:val="28"/>
          <w:szCs w:val="28"/>
        </w:rPr>
        <w:t xml:space="preserve"> решить в том порядке, в котором они были решены, посредством отдельных постановлений и изменений. Только небольшая их часть будет как-то решена в ближайшем будущем. </w:t>
      </w:r>
    </w:p>
    <w:p w:rsidR="00B4730E" w:rsidRDefault="00B4730E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30E">
        <w:rPr>
          <w:rFonts w:ascii="Times New Roman" w:hAnsi="Times New Roman" w:cs="Times New Roman"/>
          <w:sz w:val="28"/>
          <w:szCs w:val="28"/>
        </w:rPr>
        <w:t>Исходя из этого, налоговая система РФ должна быть надежной составляющей Российской экономики.</w:t>
      </w: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Pr="00B94021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Pr="00B94021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7EB" w:rsidRPr="00B94021" w:rsidRDefault="005C07EB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3F" w:rsidRDefault="00A0313F" w:rsidP="00A0313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использованной литературы:</w:t>
      </w:r>
    </w:p>
    <w:p w:rsidR="00A0313F" w:rsidRPr="001627E9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Балихина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Н.В. Финансы и налогообложение организаций: Учебник. </w:t>
      </w:r>
    </w:p>
    <w:p w:rsidR="00A0313F" w:rsidRPr="008212A3" w:rsidRDefault="00A0313F" w:rsidP="00A0313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/ Н.В.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Балихина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М.Е. Косов. - М.: ЮНИТИ, 2015. </w:t>
      </w:r>
    </w:p>
    <w:p w:rsidR="00A0313F" w:rsidRPr="00D86DCD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Викторова, Н.Г. Управление налогообложением и налоговыми рисками резидентов технопарков в сфере высоких технологий: Монография / Н.Г. Викторова. - М.: НИЦ ИНФРА-М, 2015.</w:t>
      </w:r>
    </w:p>
    <w:p w:rsidR="00A0313F" w:rsidRPr="00AA4698" w:rsidRDefault="00A0313F" w:rsidP="00A0313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Громова, А.Ю. Оптовая и розничная торговля: бухучет и налогообложение: Учебно-практическое пособие / А.Ю. Громова, И.Н. Пашкин, Е.А.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Рыхлова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- М.: Дашков и К, 2014. </w:t>
      </w:r>
    </w:p>
    <w:p w:rsidR="00A0313F" w:rsidRDefault="00A0313F" w:rsidP="00A031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Зозуля, В. В. Налогообложение природопользования</w:t>
      </w:r>
      <w:proofErr w:type="gram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и практикум для прикладного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В. В. Зозуля. — М.</w:t>
      </w:r>
      <w:proofErr w:type="gram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Издательство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2015. Бакалавр. Прикладной курс.</w:t>
      </w:r>
    </w:p>
    <w:p w:rsidR="00A0313F" w:rsidRPr="00432703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Зозуля, В.В. Налогообложение природопользования: Учебник и практикум. Бакалавр. Прикладной курс / В.В. Зозуля. - Люберцы: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Юрайт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2014.</w:t>
      </w:r>
    </w:p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Ионова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А.Ф. Учет, налогообложение и анализ внешнеэкономической деятельности организации: Учебное пособие / А.Ф.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Ионова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Н.А. Тарасова. - М.: ЮНИТИ, 2014.</w:t>
      </w:r>
    </w:p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Косов, М.Е. Налогообложение предпринимательской деятельности. Теория и практика: Учебник / М.Е. Косов, Л.А. Крамаренко. - М.: </w:t>
      </w:r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ЮНИТИ, 2014.</w:t>
      </w:r>
    </w:p>
    <w:p w:rsidR="00A0313F" w:rsidRDefault="00A0313F" w:rsidP="00A031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Лыкова, Л. Н. Налоги и налогообложение: учебник и практикум для СПО / Л. Н. Лыкова. — М.: Издательство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Профессиональное образование.</w:t>
      </w:r>
    </w:p>
    <w:p w:rsidR="00A0313F" w:rsidRDefault="00A0313F" w:rsidP="00A031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Лыкова, Л. Н. Налоги и налогообложение</w:t>
      </w:r>
      <w:proofErr w:type="gram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риата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Л. Н. Лыкова. — М.: Издательство </w:t>
      </w:r>
      <w:bookmarkStart w:id="0" w:name="_GoBack"/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2015. — 353 с. — Серия</w:t>
      </w:r>
      <w:proofErr w:type="gram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Бакалавр. Академический курс</w:t>
      </w:r>
    </w:p>
    <w:bookmarkEnd w:id="0"/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Лыкова, Л.Н. Налоги и налогообложение: Учебник и практикум для СПО / Л.Н. Лыкова. - Люберцы: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>, 2016. </w:t>
      </w:r>
    </w:p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Мешкова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, Д.А. Налогообложение организаций в Российской Федерации: Учебник для бакалавров / Д.А.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Мешкова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>, Ю.А. Топчи. - М.: Дашков и К, 2016.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Налоги и налоговая система Российской Федерации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</w:t>
      </w: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ник и практикум для академического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под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науч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ред. Л. И. Гончаренко. — М.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Издательство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2015. Бакалавр. Академический курс.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Налоги и налогообложение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для СПО / под ред. Л. Я.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Маршавиной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Л. А. Чайковской. — М.: Издательство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2016. Профессиональное образование</w:t>
      </w:r>
    </w:p>
    <w:p w:rsidR="00A0313F" w:rsidRPr="00F57FAE" w:rsidRDefault="00A0313F" w:rsidP="00A031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Налоги и налогообложение</w:t>
      </w:r>
      <w:proofErr w:type="gram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и практикум для СПО / под ред. Г. Б. Поляка. — 2-е изд.,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2015. — 474 с. — Серия: Профессиональ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ное образование.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Налоговая политика государства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и практикум для академи</w:t>
      </w: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ческого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под ред. Н. И.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Малис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— М.: Издательство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2015. Бакалавр. Академический курс.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Налоги и налогообложение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и практикум для СПО / под ред. Д. Г. Черника, Ю. Д. Шмелева. — 2-е изд.,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2016. Профессио</w:t>
      </w: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нальное образование.</w:t>
      </w:r>
    </w:p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</w:rPr>
        <w:t> Налоги и налогообложение: Учебное пособие</w:t>
      </w:r>
      <w:proofErr w:type="gramStart"/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 / П</w:t>
      </w:r>
      <w:proofErr w:type="gramEnd"/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од ред. А.Е.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Суглобова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, Н.М.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Бобошко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>. - М.: ЮНИТИ, 2015.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7E9">
        <w:rPr>
          <w:rFonts w:ascii="Times New Roman" w:hAnsi="Times New Roman"/>
          <w:color w:val="000000" w:themeColor="text1"/>
          <w:sz w:val="28"/>
          <w:szCs w:val="28"/>
        </w:rPr>
        <w:t xml:space="preserve"> Налоги и налогообложение: Учебник. / Под ред. И.А. </w:t>
      </w:r>
      <w:proofErr w:type="spellStart"/>
      <w:r w:rsidRPr="001627E9">
        <w:rPr>
          <w:rFonts w:ascii="Times New Roman" w:hAnsi="Times New Roman"/>
          <w:color w:val="000000" w:themeColor="text1"/>
          <w:sz w:val="28"/>
          <w:szCs w:val="28"/>
        </w:rPr>
        <w:t>Майбурова</w:t>
      </w:r>
      <w:proofErr w:type="spellEnd"/>
      <w:r w:rsidRPr="001627E9">
        <w:rPr>
          <w:rFonts w:ascii="Times New Roman" w:hAnsi="Times New Roman"/>
          <w:color w:val="000000" w:themeColor="text1"/>
          <w:sz w:val="28"/>
          <w:szCs w:val="28"/>
        </w:rPr>
        <w:t>. - М.: ЮНИТИ, 2015.</w:t>
      </w:r>
    </w:p>
    <w:p w:rsidR="00A0313F" w:rsidRDefault="00A0313F" w:rsidP="00A031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Ордынская, Е. В. Организация и методика проведения налоговых проверок: учеб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ник и практикум для СПО / Е. В.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Ордынская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 ред. Л. С. Кири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ной. — М.: Издательство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2015. </w:t>
      </w:r>
      <w:r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Професси</w:t>
      </w:r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ональное образование.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Пансков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В. Г. Налоги и налогообложение. Практикум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учебное пособие для вузов / В. Г.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Пан</w:t>
      </w: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сков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Т. А.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Левочкина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— М.: Издательство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2015. Бакалавр. Академический курс.</w:t>
      </w:r>
    </w:p>
    <w:p w:rsidR="00A0313F" w:rsidRPr="001627E9" w:rsidRDefault="00A0313F" w:rsidP="00A031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Пансков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В. Г. Налоги и налогообложение</w:t>
      </w:r>
      <w:proofErr w:type="gram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и практикум для прикладного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</w:t>
      </w:r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риата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В. Г.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Пансков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— 5-е изд.,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62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2016. Бакалавр. Прикладной курс.</w:t>
      </w:r>
    </w:p>
    <w:p w:rsidR="00A0313F" w:rsidRDefault="00A0313F" w:rsidP="00A031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Пансков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В. Г. Налоги и налогообложение: теория и практика. В 2 т. Т.1: учебник и практикум для академического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В. Г.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Пансков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— 5-е изд.,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 доп. — М.</w:t>
      </w:r>
      <w:proofErr w:type="gram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Издательство </w:t>
      </w:r>
      <w:proofErr w:type="spellStart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2016. — 336 с. — Серия : Бакалавр. Академический курс.</w:t>
      </w:r>
    </w:p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Полежарова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Л.В. Международное двойное налогообложение: механизм устранения в Российской Федерации / Л.В.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Полежарова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 - М.: Магистр, ИНФРА-М, 2014. </w:t>
      </w:r>
    </w:p>
    <w:p w:rsidR="00A0313F" w:rsidRPr="00AA4698" w:rsidRDefault="00A0313F" w:rsidP="00A03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Сысоева, Г.Ф. Бухгалтерский учет, налогообложение и анализ внешнеэкономической деятельности: Учебник для магистров / Г.Ф. Сысоева, И.П.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Малецкая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 xml:space="preserve">. - Люберцы: </w:t>
      </w:r>
      <w:proofErr w:type="spellStart"/>
      <w:r w:rsidRPr="00AA4698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AA4698">
        <w:rPr>
          <w:rFonts w:ascii="Times New Roman" w:hAnsi="Times New Roman"/>
          <w:color w:val="000000" w:themeColor="text1"/>
          <w:sz w:val="28"/>
          <w:szCs w:val="28"/>
        </w:rPr>
        <w:t>, 2016.</w:t>
      </w:r>
    </w:p>
    <w:p w:rsidR="00A0313F" w:rsidRDefault="00ED266C" w:rsidP="00A0313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A03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Черник, Д. Г. Теория и история налогообложения</w:t>
      </w:r>
      <w:proofErr w:type="gramStart"/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</w:t>
      </w:r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лавриата</w:t>
      </w:r>
      <w:proofErr w:type="spellEnd"/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Д. Г. Черник, Ю. Д. Шмелев ; под ред. Д. Г. Черника. — М.: Изда</w:t>
      </w:r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тельство </w:t>
      </w:r>
      <w:proofErr w:type="spellStart"/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2016</w:t>
      </w:r>
      <w:r w:rsidR="00A0313F" w:rsidRPr="00AA4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313F" w:rsidRPr="00F57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Бакалавр. Академический курс.</w:t>
      </w:r>
    </w:p>
    <w:p w:rsidR="00A0313F" w:rsidRPr="00F57FAE" w:rsidRDefault="00A0313F" w:rsidP="00A0313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313F" w:rsidRPr="00931CE0" w:rsidRDefault="00A0313F" w:rsidP="00A0313F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Нормативные документы:</w:t>
      </w:r>
    </w:p>
    <w:p w:rsidR="00A0313F" w:rsidRPr="00931CE0" w:rsidRDefault="00A0313F" w:rsidP="00A031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Закон РФ "О налогах на имущество физических лиц"</w:t>
      </w:r>
    </w:p>
    <w:p w:rsidR="00A0313F" w:rsidRPr="00931CE0" w:rsidRDefault="00A0313F" w:rsidP="00A03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Закон РФ "О плате за землю"</w:t>
      </w:r>
    </w:p>
    <w:p w:rsidR="00A0313F" w:rsidRPr="00931CE0" w:rsidRDefault="00A0313F" w:rsidP="00A031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</w:t>
      </w:r>
    </w:p>
    <w:p w:rsidR="00A0313F" w:rsidRPr="00931CE0" w:rsidRDefault="00A0313F" w:rsidP="00A031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"Налоговый кодекс Российской Федерации" (НК РФ)</w:t>
      </w:r>
    </w:p>
    <w:p w:rsidR="00A0313F" w:rsidRPr="00931CE0" w:rsidRDefault="00A0313F" w:rsidP="00A03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Проект Федерального закона "Об игорном бизнесе в Российской Федерации</w:t>
      </w:r>
    </w:p>
    <w:p w:rsidR="00A0313F" w:rsidRPr="00931CE0" w:rsidRDefault="00A0313F" w:rsidP="00A03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 рекламе"</w:t>
      </w:r>
    </w:p>
    <w:p w:rsidR="00A0313F" w:rsidRPr="00931CE0" w:rsidRDefault="00A0313F" w:rsidP="00A03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CE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 рынке ценных бумаг"</w:t>
      </w:r>
    </w:p>
    <w:p w:rsidR="00A0313F" w:rsidRPr="00931CE0" w:rsidRDefault="00A0313F" w:rsidP="00A0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13F" w:rsidRPr="00AA4698" w:rsidRDefault="00A0313F" w:rsidP="00A0313F">
      <w:pPr>
        <w:spacing w:after="105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0313F" w:rsidRPr="00F57FAE" w:rsidRDefault="00A0313F" w:rsidP="00A0313F">
      <w:pPr>
        <w:spacing w:after="105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0313F" w:rsidRPr="00B4730E" w:rsidRDefault="00A0313F" w:rsidP="00B667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313F" w:rsidRPr="00B4730E" w:rsidSect="00A0313F">
      <w:footerReference w:type="default" r:id="rId9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53" w:rsidRDefault="008C5F53" w:rsidP="00A0313F">
      <w:pPr>
        <w:spacing w:after="0" w:line="240" w:lineRule="auto"/>
      </w:pPr>
      <w:r>
        <w:separator/>
      </w:r>
    </w:p>
  </w:endnote>
  <w:endnote w:type="continuationSeparator" w:id="0">
    <w:p w:rsidR="008C5F53" w:rsidRDefault="008C5F53" w:rsidP="00A0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4205"/>
      <w:docPartObj>
        <w:docPartGallery w:val="Page Numbers (Bottom of Page)"/>
        <w:docPartUnique/>
      </w:docPartObj>
    </w:sdtPr>
    <w:sdtContent>
      <w:p w:rsidR="006D6CB3" w:rsidRDefault="006D6CB3" w:rsidP="005C07EB">
        <w:pPr>
          <w:pStyle w:val="a7"/>
          <w:jc w:val="right"/>
        </w:pPr>
        <w:fldSimple w:instr=" PAGE   \* MERGEFORMAT ">
          <w:r w:rsidR="00ED266C">
            <w:rPr>
              <w:noProof/>
            </w:rPr>
            <w:t>1</w:t>
          </w:r>
        </w:fldSimple>
      </w:p>
    </w:sdtContent>
  </w:sdt>
  <w:p w:rsidR="006D6CB3" w:rsidRDefault="006D6C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53" w:rsidRDefault="008C5F53" w:rsidP="00A0313F">
      <w:pPr>
        <w:spacing w:after="0" w:line="240" w:lineRule="auto"/>
      </w:pPr>
      <w:r>
        <w:separator/>
      </w:r>
    </w:p>
  </w:footnote>
  <w:footnote w:type="continuationSeparator" w:id="0">
    <w:p w:rsidR="008C5F53" w:rsidRDefault="008C5F53" w:rsidP="00A0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197"/>
    <w:multiLevelType w:val="multilevel"/>
    <w:tmpl w:val="7346D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A7196C"/>
    <w:multiLevelType w:val="hybridMultilevel"/>
    <w:tmpl w:val="C97ACF4E"/>
    <w:lvl w:ilvl="0" w:tplc="6D3AD7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932D0"/>
    <w:multiLevelType w:val="multilevel"/>
    <w:tmpl w:val="4606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921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3B4D"/>
    <w:rsid w:val="00276825"/>
    <w:rsid w:val="00453B4D"/>
    <w:rsid w:val="00543C8E"/>
    <w:rsid w:val="005972C4"/>
    <w:rsid w:val="005C07EB"/>
    <w:rsid w:val="00634391"/>
    <w:rsid w:val="00675373"/>
    <w:rsid w:val="00677A25"/>
    <w:rsid w:val="006B1C44"/>
    <w:rsid w:val="006D6CB3"/>
    <w:rsid w:val="00723223"/>
    <w:rsid w:val="007347ED"/>
    <w:rsid w:val="00735EFB"/>
    <w:rsid w:val="00820C68"/>
    <w:rsid w:val="008505A2"/>
    <w:rsid w:val="008B344D"/>
    <w:rsid w:val="008C5F53"/>
    <w:rsid w:val="008F57CE"/>
    <w:rsid w:val="00923D4C"/>
    <w:rsid w:val="00A0313F"/>
    <w:rsid w:val="00A6133C"/>
    <w:rsid w:val="00A916E0"/>
    <w:rsid w:val="00AF02A7"/>
    <w:rsid w:val="00B4730E"/>
    <w:rsid w:val="00B66797"/>
    <w:rsid w:val="00B94021"/>
    <w:rsid w:val="00BA6698"/>
    <w:rsid w:val="00C25F3B"/>
    <w:rsid w:val="00C5237C"/>
    <w:rsid w:val="00CB40F8"/>
    <w:rsid w:val="00CE49DA"/>
    <w:rsid w:val="00E21668"/>
    <w:rsid w:val="00ED266C"/>
    <w:rsid w:val="00F256F7"/>
    <w:rsid w:val="00F3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1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0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13F"/>
  </w:style>
  <w:style w:type="paragraph" w:styleId="a7">
    <w:name w:val="footer"/>
    <w:basedOn w:val="a"/>
    <w:link w:val="a8"/>
    <w:uiPriority w:val="99"/>
    <w:unhideWhenUsed/>
    <w:rsid w:val="00A0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13F"/>
  </w:style>
  <w:style w:type="paragraph" w:styleId="a9">
    <w:name w:val="Balloon Text"/>
    <w:basedOn w:val="a"/>
    <w:link w:val="aa"/>
    <w:uiPriority w:val="99"/>
    <w:semiHidden/>
    <w:unhideWhenUsed/>
    <w:rsid w:val="0082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9600-EBCA-4A55-801D-3A983F85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2018-06-08T07:55:00Z</cp:lastPrinted>
  <dcterms:created xsi:type="dcterms:W3CDTF">2018-06-08T07:55:00Z</dcterms:created>
  <dcterms:modified xsi:type="dcterms:W3CDTF">2018-06-08T07:58:00Z</dcterms:modified>
</cp:coreProperties>
</file>