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735" w:rsidRDefault="00D90370" w:rsidP="00AB2735">
      <w:pPr>
        <w:spacing w:after="180" w:line="360" w:lineRule="auto"/>
        <w:jc w:val="both"/>
        <w:rPr>
          <w:rFonts w:ascii="Times New Roman" w:hAnsi="Times New Roman" w:cs="Times New Roman"/>
          <w:b/>
          <w:color w:val="000000" w:themeColor="text1"/>
          <w:sz w:val="28"/>
          <w:szCs w:val="28"/>
        </w:rPr>
      </w:pPr>
      <w:r w:rsidRPr="00D90370">
        <w:rPr>
          <w:rFonts w:ascii="Times New Roman" w:hAnsi="Times New Roman" w:cs="Times New Roman"/>
          <w:b/>
          <w:color w:val="000000" w:themeColor="text1"/>
          <w:sz w:val="28"/>
          <w:szCs w:val="28"/>
        </w:rPr>
        <w:drawing>
          <wp:inline distT="0" distB="0" distL="0" distR="0">
            <wp:extent cx="5940425" cy="7672657"/>
            <wp:effectExtent l="19050" t="0" r="3175" b="0"/>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9912" t="2281" b="3462"/>
                    <a:stretch>
                      <a:fillRect/>
                    </a:stretch>
                  </pic:blipFill>
                  <pic:spPr bwMode="auto">
                    <a:xfrm>
                      <a:off x="0" y="0"/>
                      <a:ext cx="5940425" cy="7672657"/>
                    </a:xfrm>
                    <a:prstGeom prst="rect">
                      <a:avLst/>
                    </a:prstGeom>
                    <a:noFill/>
                    <a:ln w="9525">
                      <a:noFill/>
                      <a:miter lim="800000"/>
                      <a:headEnd/>
                      <a:tailEnd/>
                    </a:ln>
                  </pic:spPr>
                </pic:pic>
              </a:graphicData>
            </a:graphic>
          </wp:inline>
        </w:drawing>
      </w:r>
    </w:p>
    <w:p w:rsidR="00D90370" w:rsidRDefault="00D90370" w:rsidP="00AB2735">
      <w:pPr>
        <w:spacing w:after="180" w:line="360" w:lineRule="auto"/>
        <w:jc w:val="center"/>
        <w:rPr>
          <w:rFonts w:ascii="Times New Roman" w:hAnsi="Times New Roman" w:cs="Times New Roman"/>
          <w:b/>
          <w:color w:val="000000" w:themeColor="text1"/>
          <w:sz w:val="28"/>
          <w:szCs w:val="28"/>
        </w:rPr>
      </w:pPr>
    </w:p>
    <w:p w:rsidR="00D90370" w:rsidRDefault="00D90370" w:rsidP="00AB2735">
      <w:pPr>
        <w:spacing w:after="180" w:line="360" w:lineRule="auto"/>
        <w:jc w:val="center"/>
        <w:rPr>
          <w:rFonts w:ascii="Times New Roman" w:hAnsi="Times New Roman" w:cs="Times New Roman"/>
          <w:b/>
          <w:color w:val="000000" w:themeColor="text1"/>
          <w:sz w:val="28"/>
          <w:szCs w:val="28"/>
        </w:rPr>
      </w:pPr>
    </w:p>
    <w:p w:rsidR="00D90370" w:rsidRDefault="00D90370" w:rsidP="00AB2735">
      <w:pPr>
        <w:spacing w:after="180" w:line="360" w:lineRule="auto"/>
        <w:jc w:val="center"/>
        <w:rPr>
          <w:rFonts w:ascii="Times New Roman" w:hAnsi="Times New Roman" w:cs="Times New Roman"/>
          <w:b/>
          <w:color w:val="000000" w:themeColor="text1"/>
          <w:sz w:val="28"/>
          <w:szCs w:val="28"/>
        </w:rPr>
      </w:pPr>
    </w:p>
    <w:p w:rsidR="00AB2735" w:rsidRPr="0094683D" w:rsidRDefault="00AB2735" w:rsidP="00AB2735">
      <w:pPr>
        <w:spacing w:after="180" w:line="360" w:lineRule="auto"/>
        <w:jc w:val="center"/>
        <w:rPr>
          <w:rFonts w:ascii="Times New Roman" w:hAnsi="Times New Roman" w:cs="Times New Roman"/>
          <w:b/>
          <w:color w:val="000000" w:themeColor="text1"/>
          <w:sz w:val="28"/>
          <w:szCs w:val="28"/>
        </w:rPr>
      </w:pPr>
      <w:r w:rsidRPr="0094683D">
        <w:rPr>
          <w:rFonts w:ascii="Times New Roman" w:hAnsi="Times New Roman" w:cs="Times New Roman"/>
          <w:b/>
          <w:color w:val="000000" w:themeColor="text1"/>
          <w:sz w:val="28"/>
          <w:szCs w:val="28"/>
        </w:rPr>
        <w:lastRenderedPageBreak/>
        <w:t>СОДЕРЖАНИЕ</w:t>
      </w:r>
    </w:p>
    <w:p w:rsidR="00AB2735" w:rsidRPr="0094683D" w:rsidRDefault="00AB2735" w:rsidP="00AB2735">
      <w:pPr>
        <w:tabs>
          <w:tab w:val="right" w:leader="dot" w:pos="9355"/>
        </w:tabs>
        <w:spacing w:line="360" w:lineRule="auto"/>
        <w:contextualSpacing/>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ВВЕДЕНИЕ</w:t>
      </w:r>
      <w:r w:rsidRPr="0094683D">
        <w:rPr>
          <w:rFonts w:ascii="Times New Roman" w:hAnsi="Times New Roman" w:cs="Times New Roman"/>
          <w:color w:val="000000" w:themeColor="text1"/>
          <w:sz w:val="28"/>
          <w:szCs w:val="28"/>
        </w:rPr>
        <w:tab/>
        <w:t>3</w:t>
      </w:r>
    </w:p>
    <w:p w:rsidR="00AB2735" w:rsidRPr="00EA3B61" w:rsidRDefault="00AB2735" w:rsidP="00AB2735">
      <w:pPr>
        <w:tabs>
          <w:tab w:val="right" w:leader="dot" w:pos="9355"/>
        </w:tabs>
        <w:spacing w:line="360" w:lineRule="auto"/>
        <w:contextualSpacing/>
        <w:jc w:val="both"/>
        <w:rPr>
          <w:rFonts w:ascii="Times New Roman" w:hAnsi="Times New Roman" w:cs="Times New Roman"/>
          <w:color w:val="000000" w:themeColor="text1"/>
          <w:sz w:val="28"/>
          <w:szCs w:val="28"/>
        </w:rPr>
      </w:pPr>
      <w:r w:rsidRPr="00A16761">
        <w:rPr>
          <w:rFonts w:ascii="Times New Roman" w:hAnsi="Times New Roman" w:cs="Times New Roman"/>
          <w:color w:val="000000" w:themeColor="text1"/>
          <w:sz w:val="28"/>
          <w:szCs w:val="28"/>
        </w:rPr>
        <w:t xml:space="preserve">1 </w:t>
      </w:r>
      <w:r w:rsidR="00A55B68" w:rsidRPr="00EA3B61">
        <w:rPr>
          <w:rFonts w:ascii="Times New Roman" w:hAnsi="Times New Roman" w:cs="Times New Roman"/>
          <w:color w:val="000000" w:themeColor="text1"/>
          <w:sz w:val="28"/>
          <w:szCs w:val="28"/>
        </w:rPr>
        <w:t>Теоретические подходы к исследованию валютного риск</w:t>
      </w:r>
      <w:r w:rsidR="00A05EFE" w:rsidRPr="00EA3B61">
        <w:rPr>
          <w:rFonts w:ascii="Times New Roman" w:hAnsi="Times New Roman" w:cs="Times New Roman"/>
          <w:color w:val="000000" w:themeColor="text1"/>
          <w:sz w:val="28"/>
          <w:szCs w:val="28"/>
        </w:rPr>
        <w:t>а</w:t>
      </w:r>
      <w:r w:rsidRPr="00EA3B61">
        <w:rPr>
          <w:rFonts w:ascii="Times New Roman" w:hAnsi="Times New Roman" w:cs="Times New Roman"/>
          <w:color w:val="000000" w:themeColor="text1"/>
          <w:sz w:val="28"/>
          <w:szCs w:val="28"/>
        </w:rPr>
        <w:tab/>
        <w:t>5</w:t>
      </w:r>
    </w:p>
    <w:p w:rsidR="00AB2735" w:rsidRPr="00EA3B61" w:rsidRDefault="00AB2735" w:rsidP="00AB2735">
      <w:pPr>
        <w:tabs>
          <w:tab w:val="right" w:leader="dot" w:pos="9355"/>
        </w:tabs>
        <w:spacing w:after="0" w:line="360" w:lineRule="auto"/>
        <w:ind w:left="170"/>
        <w:jc w:val="both"/>
        <w:rPr>
          <w:rFonts w:ascii="Times New Roman" w:hAnsi="Times New Roman" w:cs="Times New Roman"/>
          <w:color w:val="000000" w:themeColor="text1"/>
          <w:sz w:val="28"/>
          <w:szCs w:val="28"/>
        </w:rPr>
      </w:pPr>
      <w:r w:rsidRPr="00EA3B61">
        <w:rPr>
          <w:rFonts w:ascii="Times New Roman" w:hAnsi="Times New Roman" w:cs="Times New Roman"/>
          <w:color w:val="000000" w:themeColor="text1"/>
          <w:sz w:val="28"/>
          <w:szCs w:val="28"/>
        </w:rPr>
        <w:t>1.1 Экономическая природа валютного риска</w:t>
      </w:r>
      <w:r w:rsidRPr="00EA3B61">
        <w:rPr>
          <w:rFonts w:ascii="Times New Roman" w:hAnsi="Times New Roman" w:cs="Times New Roman"/>
          <w:color w:val="000000" w:themeColor="text1"/>
          <w:sz w:val="28"/>
          <w:szCs w:val="28"/>
        </w:rPr>
        <w:tab/>
        <w:t>5</w:t>
      </w:r>
    </w:p>
    <w:p w:rsidR="00AB2735" w:rsidRPr="00EA3B61" w:rsidRDefault="00AB2735" w:rsidP="00AB2735">
      <w:pPr>
        <w:tabs>
          <w:tab w:val="right" w:leader="dot" w:pos="9355"/>
        </w:tabs>
        <w:spacing w:after="0" w:line="360" w:lineRule="auto"/>
        <w:ind w:left="170"/>
        <w:jc w:val="both"/>
        <w:rPr>
          <w:rFonts w:ascii="Times New Roman" w:hAnsi="Times New Roman" w:cs="Times New Roman"/>
          <w:color w:val="000000" w:themeColor="text1"/>
          <w:sz w:val="28"/>
          <w:szCs w:val="28"/>
        </w:rPr>
      </w:pPr>
      <w:r w:rsidRPr="00EA3B61">
        <w:rPr>
          <w:rFonts w:ascii="Times New Roman" w:hAnsi="Times New Roman" w:cs="Times New Roman"/>
          <w:color w:val="000000" w:themeColor="text1"/>
          <w:sz w:val="28"/>
          <w:szCs w:val="28"/>
        </w:rPr>
        <w:t>1.2</w:t>
      </w:r>
      <w:r w:rsidR="00A05EFE" w:rsidRPr="00EA3B61">
        <w:rPr>
          <w:rFonts w:ascii="Times New Roman" w:hAnsi="Times New Roman" w:cs="Times New Roman"/>
          <w:color w:val="000000" w:themeColor="text1"/>
          <w:sz w:val="28"/>
          <w:szCs w:val="28"/>
        </w:rPr>
        <w:t> Специфика валютных рисков для компаний различных отраслей экономики</w:t>
      </w:r>
      <w:r w:rsidRPr="00EA3B61">
        <w:rPr>
          <w:rFonts w:ascii="Times New Roman" w:hAnsi="Times New Roman" w:cs="Times New Roman"/>
          <w:color w:val="000000" w:themeColor="text1"/>
          <w:sz w:val="28"/>
          <w:szCs w:val="28"/>
        </w:rPr>
        <w:tab/>
        <w:t>8</w:t>
      </w:r>
    </w:p>
    <w:p w:rsidR="00AB2735" w:rsidRPr="00A16761" w:rsidRDefault="00AB2735" w:rsidP="00AB2735">
      <w:pPr>
        <w:tabs>
          <w:tab w:val="right" w:leader="dot" w:pos="9355"/>
        </w:tabs>
        <w:spacing w:line="360" w:lineRule="auto"/>
        <w:contextualSpacing/>
        <w:jc w:val="both"/>
        <w:rPr>
          <w:rFonts w:ascii="Times New Roman" w:hAnsi="Times New Roman" w:cs="Times New Roman"/>
          <w:color w:val="000000" w:themeColor="text1"/>
          <w:sz w:val="28"/>
          <w:szCs w:val="28"/>
        </w:rPr>
      </w:pPr>
      <w:r w:rsidRPr="00EA3B61">
        <w:rPr>
          <w:rFonts w:ascii="Times New Roman" w:hAnsi="Times New Roman" w:cs="Times New Roman"/>
          <w:color w:val="000000" w:themeColor="text1"/>
          <w:sz w:val="28"/>
          <w:szCs w:val="28"/>
        </w:rPr>
        <w:t>2</w:t>
      </w:r>
      <w:r w:rsidR="00A05EFE" w:rsidRPr="00EA3B61">
        <w:rPr>
          <w:rFonts w:ascii="Times New Roman" w:hAnsi="Times New Roman" w:cs="Times New Roman"/>
          <w:color w:val="000000" w:themeColor="text1"/>
          <w:sz w:val="28"/>
          <w:szCs w:val="28"/>
        </w:rPr>
        <w:t xml:space="preserve"> Анализ опыта минимизации валютных рисков</w:t>
      </w:r>
      <w:r w:rsidRPr="0094683D">
        <w:rPr>
          <w:rFonts w:ascii="Times New Roman" w:hAnsi="Times New Roman" w:cs="Times New Roman"/>
          <w:color w:val="000000" w:themeColor="text1"/>
          <w:sz w:val="28"/>
          <w:szCs w:val="28"/>
        </w:rPr>
        <w:tab/>
      </w:r>
      <w:r w:rsidRPr="00A16761">
        <w:rPr>
          <w:rFonts w:ascii="Times New Roman" w:hAnsi="Times New Roman" w:cs="Times New Roman"/>
          <w:color w:val="000000" w:themeColor="text1"/>
          <w:sz w:val="28"/>
          <w:szCs w:val="28"/>
        </w:rPr>
        <w:t>13</w:t>
      </w:r>
    </w:p>
    <w:p w:rsidR="00AB2735" w:rsidRPr="00A16761" w:rsidRDefault="00AB2735" w:rsidP="00AB2735">
      <w:pPr>
        <w:tabs>
          <w:tab w:val="right" w:leader="dot" w:pos="9355"/>
        </w:tabs>
        <w:spacing w:line="360" w:lineRule="auto"/>
        <w:contextualSpacing/>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 xml:space="preserve">    2.1. Основные методы управления валютным риском</w:t>
      </w:r>
      <w:r w:rsidRPr="0094683D">
        <w:rPr>
          <w:rFonts w:ascii="Times New Roman" w:hAnsi="Times New Roman" w:cs="Times New Roman"/>
          <w:color w:val="000000" w:themeColor="text1"/>
          <w:sz w:val="28"/>
          <w:szCs w:val="28"/>
        </w:rPr>
        <w:tab/>
      </w:r>
      <w:r w:rsidRPr="00A16761">
        <w:rPr>
          <w:rFonts w:ascii="Times New Roman" w:hAnsi="Times New Roman" w:cs="Times New Roman"/>
          <w:color w:val="000000" w:themeColor="text1"/>
          <w:sz w:val="28"/>
          <w:szCs w:val="28"/>
        </w:rPr>
        <w:t>13</w:t>
      </w:r>
    </w:p>
    <w:p w:rsidR="00AB2735" w:rsidRPr="00A16761" w:rsidRDefault="00AB2735" w:rsidP="00AB2735">
      <w:pPr>
        <w:tabs>
          <w:tab w:val="right" w:leader="dot" w:pos="9355"/>
        </w:tabs>
        <w:spacing w:line="360" w:lineRule="auto"/>
        <w:contextualSpacing/>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 xml:space="preserve">    2.2. Управление валютными рисками без использования </w:t>
      </w:r>
      <w:proofErr w:type="spellStart"/>
      <w:r w:rsidRPr="0094683D">
        <w:rPr>
          <w:rFonts w:ascii="Times New Roman" w:hAnsi="Times New Roman" w:cs="Times New Roman"/>
          <w:color w:val="000000" w:themeColor="text1"/>
          <w:sz w:val="28"/>
          <w:szCs w:val="28"/>
        </w:rPr>
        <w:t>деривативов</w:t>
      </w:r>
      <w:proofErr w:type="spellEnd"/>
      <w:r w:rsidRPr="0094683D">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1</w:t>
      </w:r>
      <w:r w:rsidRPr="00A16761">
        <w:rPr>
          <w:rFonts w:ascii="Times New Roman" w:hAnsi="Times New Roman" w:cs="Times New Roman"/>
          <w:color w:val="000000" w:themeColor="text1"/>
          <w:sz w:val="28"/>
          <w:szCs w:val="28"/>
        </w:rPr>
        <w:t>5</w:t>
      </w:r>
    </w:p>
    <w:p w:rsidR="00AB2735" w:rsidRPr="00A16761" w:rsidRDefault="00AB2735" w:rsidP="00AB2735">
      <w:pPr>
        <w:tabs>
          <w:tab w:val="right" w:leader="dot" w:pos="9355"/>
        </w:tabs>
        <w:spacing w:line="360" w:lineRule="auto"/>
        <w:contextualSpacing/>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 xml:space="preserve">    2.3. Управление валютными рисками с использованием производных финансовых инструментов</w:t>
      </w:r>
      <w:r w:rsidRPr="0094683D">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17</w:t>
      </w:r>
    </w:p>
    <w:p w:rsidR="00AB2735" w:rsidRPr="00A16761" w:rsidRDefault="00AB2735" w:rsidP="00AB2735">
      <w:pPr>
        <w:tabs>
          <w:tab w:val="right" w:leader="dot" w:pos="9355"/>
        </w:tabs>
        <w:spacing w:line="360" w:lineRule="auto"/>
        <w:contextualSpacing/>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3  Использование производных финансовых инструментов для хеджирования валютных рисков в условиях российской экономики</w:t>
      </w:r>
      <w:r w:rsidRPr="0094683D">
        <w:rPr>
          <w:rFonts w:ascii="Times New Roman" w:hAnsi="Times New Roman" w:cs="Times New Roman"/>
          <w:color w:val="000000" w:themeColor="text1"/>
          <w:sz w:val="28"/>
          <w:szCs w:val="28"/>
        </w:rPr>
        <w:tab/>
      </w:r>
      <w:r w:rsidRPr="00A16761">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2</w:t>
      </w:r>
    </w:p>
    <w:p w:rsidR="00AB2735" w:rsidRPr="00A16761" w:rsidRDefault="00AB2735" w:rsidP="00AB2735">
      <w:pPr>
        <w:tabs>
          <w:tab w:val="right" w:leader="dot" w:pos="9355"/>
        </w:tabs>
        <w:spacing w:line="360" w:lineRule="auto"/>
        <w:contextualSpacing/>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 xml:space="preserve">    3.1. Текущее состояние мирового и российского рынков производных финансовых инструментов</w:t>
      </w:r>
      <w:r w:rsidRPr="0094683D">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22</w:t>
      </w:r>
    </w:p>
    <w:p w:rsidR="00AB2735" w:rsidRPr="0065744B" w:rsidRDefault="00AB2735" w:rsidP="00AB2735">
      <w:pPr>
        <w:tabs>
          <w:tab w:val="right" w:leader="dot" w:pos="9355"/>
        </w:tabs>
        <w:spacing w:line="360" w:lineRule="auto"/>
        <w:contextualSpacing/>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 xml:space="preserve">    3.2.  Управление валютными рисками в российских компаниях</w:t>
      </w:r>
      <w:r w:rsidRPr="00A16761">
        <w:rPr>
          <w:rFonts w:ascii="Times New Roman" w:hAnsi="Times New Roman" w:cs="Times New Roman"/>
          <w:color w:val="000000" w:themeColor="text1"/>
          <w:sz w:val="28"/>
          <w:szCs w:val="28"/>
        </w:rPr>
        <w:tab/>
        <w:t>2</w:t>
      </w:r>
      <w:r w:rsidR="0065744B" w:rsidRPr="0065744B">
        <w:rPr>
          <w:rFonts w:ascii="Times New Roman" w:hAnsi="Times New Roman" w:cs="Times New Roman"/>
          <w:color w:val="000000" w:themeColor="text1"/>
          <w:sz w:val="28"/>
          <w:szCs w:val="28"/>
        </w:rPr>
        <w:t>6</w:t>
      </w:r>
    </w:p>
    <w:p w:rsidR="00AB2735" w:rsidRPr="008A4512" w:rsidRDefault="00AB2735" w:rsidP="00AB2735">
      <w:pPr>
        <w:tabs>
          <w:tab w:val="right" w:leader="dot" w:pos="9355"/>
        </w:tabs>
        <w:spacing w:line="360" w:lineRule="auto"/>
        <w:contextualSpacing/>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ЗАКЛЮЧЕНИЕ</w:t>
      </w:r>
      <w:r w:rsidRPr="0094683D">
        <w:rPr>
          <w:rFonts w:ascii="Times New Roman" w:hAnsi="Times New Roman" w:cs="Times New Roman"/>
          <w:color w:val="000000" w:themeColor="text1"/>
          <w:sz w:val="28"/>
          <w:szCs w:val="28"/>
        </w:rPr>
        <w:tab/>
      </w:r>
      <w:r w:rsidR="0065744B">
        <w:rPr>
          <w:rFonts w:ascii="Times New Roman" w:hAnsi="Times New Roman" w:cs="Times New Roman"/>
          <w:color w:val="000000" w:themeColor="text1"/>
          <w:sz w:val="28"/>
          <w:szCs w:val="28"/>
        </w:rPr>
        <w:t>2</w:t>
      </w:r>
      <w:r w:rsidR="0065744B" w:rsidRPr="008A4512">
        <w:rPr>
          <w:rFonts w:ascii="Times New Roman" w:hAnsi="Times New Roman" w:cs="Times New Roman"/>
          <w:color w:val="000000" w:themeColor="text1"/>
          <w:sz w:val="28"/>
          <w:szCs w:val="28"/>
        </w:rPr>
        <w:t>9</w:t>
      </w:r>
    </w:p>
    <w:p w:rsidR="00AB2735" w:rsidRPr="008A4512" w:rsidRDefault="00AB2735" w:rsidP="00AB2735">
      <w:pPr>
        <w:tabs>
          <w:tab w:val="right" w:leader="dot" w:pos="9355"/>
        </w:tabs>
        <w:spacing w:line="360" w:lineRule="auto"/>
        <w:contextualSpacing/>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СПИСОК ИСПОЛЬЗОВАННЫХ ИСТОЧНИКОВ</w:t>
      </w:r>
      <w:r w:rsidRPr="0094683D">
        <w:rPr>
          <w:rFonts w:ascii="Times New Roman" w:hAnsi="Times New Roman" w:cs="Times New Roman"/>
          <w:color w:val="000000" w:themeColor="text1"/>
          <w:sz w:val="28"/>
          <w:szCs w:val="28"/>
        </w:rPr>
        <w:tab/>
      </w:r>
      <w:r w:rsidR="0065744B" w:rsidRPr="008A4512">
        <w:rPr>
          <w:rFonts w:ascii="Times New Roman" w:hAnsi="Times New Roman" w:cs="Times New Roman"/>
          <w:color w:val="000000" w:themeColor="text1"/>
          <w:sz w:val="28"/>
          <w:szCs w:val="28"/>
        </w:rPr>
        <w:t>31</w:t>
      </w:r>
    </w:p>
    <w:p w:rsidR="00AB2735" w:rsidRPr="0094683D" w:rsidRDefault="00AB2735" w:rsidP="00AB2735">
      <w:pPr>
        <w:tabs>
          <w:tab w:val="right" w:leader="dot" w:pos="9355"/>
        </w:tabs>
        <w:spacing w:line="360" w:lineRule="auto"/>
        <w:contextualSpacing/>
        <w:jc w:val="both"/>
        <w:rPr>
          <w:rFonts w:ascii="Times New Roman" w:hAnsi="Times New Roman" w:cs="Times New Roman"/>
          <w:color w:val="000000" w:themeColor="text1"/>
          <w:sz w:val="28"/>
          <w:szCs w:val="28"/>
        </w:rPr>
      </w:pPr>
    </w:p>
    <w:p w:rsidR="00AB2735" w:rsidRPr="0094683D" w:rsidRDefault="00AB2735" w:rsidP="00AB2735">
      <w:pPr>
        <w:spacing w:line="360" w:lineRule="auto"/>
        <w:jc w:val="both"/>
        <w:rPr>
          <w:rFonts w:ascii="Times New Roman" w:hAnsi="Times New Roman" w:cs="Times New Roman"/>
          <w:color w:val="000000" w:themeColor="text1"/>
          <w:sz w:val="28"/>
          <w:szCs w:val="28"/>
        </w:rPr>
      </w:pPr>
    </w:p>
    <w:p w:rsidR="00AB2735" w:rsidRPr="0094683D" w:rsidRDefault="00AB2735" w:rsidP="00AB2735">
      <w:pPr>
        <w:spacing w:line="360" w:lineRule="auto"/>
        <w:jc w:val="both"/>
        <w:rPr>
          <w:rFonts w:ascii="Times New Roman" w:hAnsi="Times New Roman" w:cs="Times New Roman"/>
          <w:color w:val="000000" w:themeColor="text1"/>
          <w:sz w:val="28"/>
          <w:szCs w:val="28"/>
        </w:rPr>
      </w:pPr>
    </w:p>
    <w:p w:rsidR="00AB2735" w:rsidRPr="0094683D" w:rsidRDefault="00AB2735" w:rsidP="00AB2735">
      <w:pPr>
        <w:spacing w:line="360" w:lineRule="auto"/>
        <w:jc w:val="both"/>
        <w:rPr>
          <w:rFonts w:ascii="Times New Roman" w:hAnsi="Times New Roman" w:cs="Times New Roman"/>
          <w:color w:val="000000" w:themeColor="text1"/>
          <w:sz w:val="28"/>
          <w:szCs w:val="28"/>
        </w:rPr>
      </w:pPr>
    </w:p>
    <w:p w:rsidR="00AB2735" w:rsidRPr="0094683D" w:rsidRDefault="00AB2735" w:rsidP="00AB2735">
      <w:pPr>
        <w:spacing w:line="360" w:lineRule="auto"/>
        <w:jc w:val="both"/>
        <w:rPr>
          <w:rFonts w:ascii="Times New Roman" w:hAnsi="Times New Roman" w:cs="Times New Roman"/>
          <w:color w:val="000000" w:themeColor="text1"/>
          <w:sz w:val="28"/>
          <w:szCs w:val="28"/>
        </w:rPr>
      </w:pPr>
    </w:p>
    <w:p w:rsidR="00AB2735" w:rsidRDefault="00AB2735" w:rsidP="00AB2735">
      <w:pPr>
        <w:spacing w:line="360" w:lineRule="auto"/>
        <w:jc w:val="both"/>
        <w:rPr>
          <w:rFonts w:ascii="Times New Roman" w:hAnsi="Times New Roman" w:cs="Times New Roman"/>
          <w:color w:val="000000" w:themeColor="text1"/>
          <w:sz w:val="28"/>
          <w:szCs w:val="28"/>
        </w:rPr>
      </w:pPr>
    </w:p>
    <w:p w:rsidR="00AB2735" w:rsidRPr="0094683D" w:rsidRDefault="00AB2735" w:rsidP="00AB2735">
      <w:pPr>
        <w:spacing w:line="360" w:lineRule="auto"/>
        <w:jc w:val="both"/>
        <w:rPr>
          <w:rFonts w:ascii="Times New Roman" w:hAnsi="Times New Roman" w:cs="Times New Roman"/>
          <w:color w:val="000000" w:themeColor="text1"/>
          <w:sz w:val="28"/>
          <w:szCs w:val="28"/>
        </w:rPr>
      </w:pPr>
    </w:p>
    <w:p w:rsidR="00AB2735" w:rsidRPr="0094683D"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r>
    </w:p>
    <w:p w:rsidR="00AB2735" w:rsidRPr="0094683D" w:rsidRDefault="00AB2735" w:rsidP="00AB2735">
      <w:pPr>
        <w:spacing w:line="360" w:lineRule="auto"/>
        <w:jc w:val="center"/>
        <w:rPr>
          <w:rFonts w:ascii="Times New Roman" w:hAnsi="Times New Roman" w:cs="Times New Roman"/>
          <w:color w:val="000000" w:themeColor="text1"/>
          <w:sz w:val="28"/>
          <w:szCs w:val="28"/>
        </w:rPr>
      </w:pPr>
      <w:r w:rsidRPr="0094683D">
        <w:rPr>
          <w:rFonts w:ascii="Times New Roman" w:hAnsi="Times New Roman" w:cs="Times New Roman"/>
          <w:b/>
          <w:color w:val="000000" w:themeColor="text1"/>
          <w:sz w:val="28"/>
          <w:szCs w:val="28"/>
        </w:rPr>
        <w:lastRenderedPageBreak/>
        <w:t>ВВЕДЕНИЕ</w:t>
      </w:r>
    </w:p>
    <w:p w:rsidR="00AB2735" w:rsidRPr="0094683D" w:rsidRDefault="00AB2735" w:rsidP="00AB2735">
      <w:pPr>
        <w:pStyle w:val="a3"/>
        <w:shd w:val="clear" w:color="auto" w:fill="FFFFFF"/>
        <w:spacing w:before="0" w:beforeAutospacing="0" w:after="0" w:afterAutospacing="0" w:line="360" w:lineRule="auto"/>
        <w:ind w:firstLine="709"/>
        <w:jc w:val="both"/>
        <w:rPr>
          <w:color w:val="000000" w:themeColor="text1"/>
          <w:sz w:val="28"/>
          <w:szCs w:val="28"/>
        </w:rPr>
      </w:pPr>
      <w:r w:rsidRPr="0094683D">
        <w:rPr>
          <w:color w:val="000000" w:themeColor="text1"/>
          <w:sz w:val="28"/>
          <w:szCs w:val="28"/>
        </w:rPr>
        <w:t>В настоящее время валютные операции становятся всё более и более распространёнными на мировом рынке. Вследствие процесса глобализации и создания необходимой инфраструктуры для международной финансовой системы, количество валютных операций значительно увеличилось.  Стоит отметить, что из-за увеличения мировой экономики, внедрения в неё новых участников и увеличения количества факторов, влияющих на рынок, повлияло на изменения в курсах валют.</w:t>
      </w:r>
    </w:p>
    <w:p w:rsidR="00AB2735" w:rsidRPr="0094683D" w:rsidRDefault="00AB2735" w:rsidP="00AB2735">
      <w:pPr>
        <w:pStyle w:val="a3"/>
        <w:shd w:val="clear" w:color="auto" w:fill="FFFFFF"/>
        <w:spacing w:before="0" w:beforeAutospacing="0" w:after="0" w:afterAutospacing="0" w:line="360" w:lineRule="auto"/>
        <w:ind w:firstLine="709"/>
        <w:jc w:val="both"/>
        <w:rPr>
          <w:color w:val="000000" w:themeColor="text1"/>
          <w:sz w:val="28"/>
          <w:szCs w:val="28"/>
        </w:rPr>
      </w:pPr>
      <w:r w:rsidRPr="0094683D">
        <w:rPr>
          <w:color w:val="000000" w:themeColor="text1"/>
          <w:sz w:val="28"/>
          <w:szCs w:val="28"/>
        </w:rPr>
        <w:t xml:space="preserve">Именно поэтому минимизация валютных рисков является одним из самых значимых направлений в организации и поддержке управления экономической деятельностью предприятий, связанных с операциями в иностранной валюте.  </w:t>
      </w:r>
    </w:p>
    <w:p w:rsidR="00AB2735" w:rsidRPr="0094683D" w:rsidRDefault="00AB2735" w:rsidP="00AB2735">
      <w:pPr>
        <w:pStyle w:val="a3"/>
        <w:shd w:val="clear" w:color="auto" w:fill="FFFFFF"/>
        <w:spacing w:before="0" w:beforeAutospacing="0" w:after="0" w:afterAutospacing="0" w:line="360" w:lineRule="auto"/>
        <w:ind w:firstLine="709"/>
        <w:jc w:val="both"/>
        <w:rPr>
          <w:color w:val="000000" w:themeColor="text1"/>
          <w:sz w:val="28"/>
          <w:szCs w:val="28"/>
        </w:rPr>
      </w:pPr>
      <w:proofErr w:type="gramStart"/>
      <w:r w:rsidRPr="0094683D">
        <w:rPr>
          <w:color w:val="000000" w:themeColor="text1"/>
          <w:sz w:val="28"/>
          <w:szCs w:val="28"/>
        </w:rPr>
        <w:t xml:space="preserve">Значимость изучения методов управления валютными рисками  на нынешнем этапе обусловлена высокой </w:t>
      </w:r>
      <w:proofErr w:type="spellStart"/>
      <w:r w:rsidRPr="0094683D">
        <w:rPr>
          <w:color w:val="000000" w:themeColor="text1"/>
          <w:sz w:val="28"/>
          <w:szCs w:val="28"/>
        </w:rPr>
        <w:t>волатильностью</w:t>
      </w:r>
      <w:proofErr w:type="spellEnd"/>
      <w:r w:rsidRPr="0094683D">
        <w:rPr>
          <w:color w:val="000000" w:themeColor="text1"/>
          <w:sz w:val="28"/>
          <w:szCs w:val="28"/>
        </w:rPr>
        <w:t xml:space="preserve"> рубля, которая может привести компании к значительным убыткам.</w:t>
      </w:r>
      <w:proofErr w:type="gramEnd"/>
    </w:p>
    <w:p w:rsidR="00AB2735" w:rsidRPr="0094683D" w:rsidRDefault="00AB2735" w:rsidP="00AB2735">
      <w:pPr>
        <w:pStyle w:val="a3"/>
        <w:shd w:val="clear" w:color="auto" w:fill="FFFFFF"/>
        <w:spacing w:before="0" w:beforeAutospacing="0" w:after="0" w:afterAutospacing="0" w:line="360" w:lineRule="auto"/>
        <w:ind w:firstLine="709"/>
        <w:jc w:val="both"/>
        <w:rPr>
          <w:color w:val="000000" w:themeColor="text1"/>
          <w:sz w:val="28"/>
          <w:szCs w:val="28"/>
        </w:rPr>
      </w:pPr>
      <w:r w:rsidRPr="0094683D">
        <w:rPr>
          <w:color w:val="000000" w:themeColor="text1"/>
          <w:sz w:val="28"/>
          <w:szCs w:val="28"/>
        </w:rPr>
        <w:t>Актуальность данной темы неоспорима.</w:t>
      </w:r>
    </w:p>
    <w:p w:rsidR="00A55B68" w:rsidRPr="00A55B68" w:rsidRDefault="00A55B68" w:rsidP="00A55B68">
      <w:pPr>
        <w:pStyle w:val="a3"/>
        <w:shd w:val="clear" w:color="auto" w:fill="FFFFFF"/>
        <w:spacing w:before="0" w:beforeAutospacing="0" w:after="0" w:afterAutospacing="0" w:line="360" w:lineRule="auto"/>
        <w:ind w:firstLine="709"/>
        <w:jc w:val="both"/>
        <w:rPr>
          <w:color w:val="000000" w:themeColor="text1"/>
          <w:sz w:val="28"/>
          <w:szCs w:val="28"/>
        </w:rPr>
      </w:pPr>
      <w:r w:rsidRPr="008A4512">
        <w:rPr>
          <w:i/>
          <w:color w:val="000000" w:themeColor="text1"/>
          <w:sz w:val="28"/>
          <w:szCs w:val="28"/>
        </w:rPr>
        <w:t>Цель</w:t>
      </w:r>
      <w:r w:rsidRPr="00A55B68">
        <w:rPr>
          <w:color w:val="000000" w:themeColor="text1"/>
          <w:sz w:val="28"/>
          <w:szCs w:val="28"/>
        </w:rPr>
        <w:t xml:space="preserve"> данной работы заключается в выявлении наиболее эффективных методов минимизации валютных рисков.</w:t>
      </w:r>
    </w:p>
    <w:p w:rsidR="00A55B68" w:rsidRPr="00A55B68" w:rsidRDefault="00A55B68" w:rsidP="00A55B68">
      <w:pPr>
        <w:pStyle w:val="a3"/>
        <w:shd w:val="clear" w:color="auto" w:fill="FFFFFF"/>
        <w:spacing w:before="0" w:beforeAutospacing="0" w:after="0" w:afterAutospacing="0" w:line="360" w:lineRule="auto"/>
        <w:ind w:firstLine="709"/>
        <w:jc w:val="both"/>
        <w:rPr>
          <w:color w:val="000000" w:themeColor="text1"/>
          <w:sz w:val="28"/>
          <w:szCs w:val="28"/>
        </w:rPr>
      </w:pPr>
      <w:r w:rsidRPr="00A55B68">
        <w:rPr>
          <w:color w:val="000000" w:themeColor="text1"/>
          <w:sz w:val="28"/>
          <w:szCs w:val="28"/>
        </w:rPr>
        <w:t xml:space="preserve">Для достижения данной цели необходимо решить следующие </w:t>
      </w:r>
      <w:r w:rsidRPr="008A4512">
        <w:rPr>
          <w:i/>
          <w:color w:val="000000" w:themeColor="text1"/>
          <w:sz w:val="28"/>
          <w:szCs w:val="28"/>
        </w:rPr>
        <w:t>задачи</w:t>
      </w:r>
      <w:r w:rsidRPr="00A55B68">
        <w:rPr>
          <w:color w:val="000000" w:themeColor="text1"/>
          <w:sz w:val="28"/>
          <w:szCs w:val="28"/>
        </w:rPr>
        <w:t>:</w:t>
      </w:r>
    </w:p>
    <w:p w:rsidR="00A55B68" w:rsidRPr="00A55B68" w:rsidRDefault="00A55B68" w:rsidP="00A55B68">
      <w:pPr>
        <w:pStyle w:val="a7"/>
        <w:shd w:val="clear" w:color="auto" w:fill="FFFFFF"/>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A55B68">
        <w:rPr>
          <w:rFonts w:ascii="Times New Roman" w:eastAsia="Times New Roman" w:hAnsi="Times New Roman" w:cs="Times New Roman"/>
          <w:color w:val="000000" w:themeColor="text1"/>
          <w:sz w:val="28"/>
          <w:szCs w:val="28"/>
          <w:lang w:eastAsia="ru-RU"/>
        </w:rPr>
        <w:t>– исследовать экономическую природу валютных рисков;</w:t>
      </w:r>
    </w:p>
    <w:p w:rsidR="00A55B68" w:rsidRPr="00A55B68" w:rsidRDefault="00A55B68" w:rsidP="00A55B68">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A55B68">
        <w:rPr>
          <w:color w:val="000000" w:themeColor="text1"/>
          <w:sz w:val="28"/>
          <w:szCs w:val="28"/>
          <w:shd w:val="clear" w:color="auto" w:fill="FFFFFF"/>
        </w:rPr>
        <w:t xml:space="preserve">– проанализировать </w:t>
      </w:r>
      <w:r w:rsidRPr="00A55B68">
        <w:rPr>
          <w:color w:val="000000" w:themeColor="text1"/>
          <w:sz w:val="28"/>
          <w:szCs w:val="28"/>
        </w:rPr>
        <w:t>специфику валютных рисков для компаний различных отраслей экономики</w:t>
      </w:r>
      <w:r w:rsidRPr="00A55B68">
        <w:rPr>
          <w:color w:val="000000" w:themeColor="text1"/>
          <w:sz w:val="28"/>
          <w:szCs w:val="28"/>
          <w:shd w:val="clear" w:color="auto" w:fill="FFFFFF"/>
        </w:rPr>
        <w:t>;</w:t>
      </w:r>
    </w:p>
    <w:p w:rsidR="00A55B68" w:rsidRPr="00A55B68" w:rsidRDefault="00A55B68" w:rsidP="00A55B68">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A55B68">
        <w:rPr>
          <w:color w:val="000000" w:themeColor="text1"/>
          <w:sz w:val="28"/>
          <w:szCs w:val="28"/>
          <w:shd w:val="clear" w:color="auto" w:fill="FFFFFF"/>
        </w:rPr>
        <w:t>– рассмотреть методы минимизации валютного риска;</w:t>
      </w:r>
    </w:p>
    <w:p w:rsidR="00A55B68" w:rsidRPr="00A55B68" w:rsidRDefault="00EA3B61" w:rsidP="00A55B68">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shd w:val="clear" w:color="auto" w:fill="FFFFFF"/>
        </w:rPr>
        <w:t>– </w:t>
      </w:r>
      <w:r w:rsidR="00A55B68" w:rsidRPr="00A55B68">
        <w:rPr>
          <w:color w:val="000000" w:themeColor="text1"/>
          <w:sz w:val="28"/>
          <w:szCs w:val="28"/>
          <w:shd w:val="clear" w:color="auto" w:fill="FFFFFF"/>
        </w:rPr>
        <w:t xml:space="preserve">оценить состояние мирового рынка </w:t>
      </w:r>
      <w:proofErr w:type="spellStart"/>
      <w:r w:rsidR="00A55B68" w:rsidRPr="00A55B68">
        <w:rPr>
          <w:color w:val="000000" w:themeColor="text1"/>
          <w:sz w:val="28"/>
          <w:szCs w:val="28"/>
          <w:shd w:val="clear" w:color="auto" w:fill="FFFFFF"/>
        </w:rPr>
        <w:t>деривативов</w:t>
      </w:r>
      <w:proofErr w:type="spellEnd"/>
      <w:r w:rsidR="00A55B68" w:rsidRPr="00A55B68">
        <w:rPr>
          <w:color w:val="000000" w:themeColor="text1"/>
          <w:sz w:val="28"/>
          <w:szCs w:val="28"/>
          <w:shd w:val="clear" w:color="auto" w:fill="FFFFFF"/>
        </w:rPr>
        <w:t>;</w:t>
      </w:r>
    </w:p>
    <w:p w:rsidR="00A55B68" w:rsidRPr="00A55B68" w:rsidRDefault="00A55B68" w:rsidP="00A55B68">
      <w:pPr>
        <w:pStyle w:val="a3"/>
        <w:shd w:val="clear" w:color="auto" w:fill="FFFFFF"/>
        <w:spacing w:before="0" w:beforeAutospacing="0" w:after="0" w:afterAutospacing="0" w:line="360" w:lineRule="auto"/>
        <w:ind w:firstLine="709"/>
        <w:jc w:val="both"/>
        <w:rPr>
          <w:color w:val="000000" w:themeColor="text1"/>
          <w:sz w:val="28"/>
          <w:szCs w:val="28"/>
        </w:rPr>
      </w:pPr>
      <w:r w:rsidRPr="00A55B68">
        <w:rPr>
          <w:color w:val="000000" w:themeColor="text1"/>
          <w:sz w:val="28"/>
          <w:szCs w:val="28"/>
        </w:rPr>
        <w:t xml:space="preserve">– проанализировать хеджирование </w:t>
      </w:r>
      <w:r w:rsidR="00A540A9">
        <w:rPr>
          <w:color w:val="000000" w:themeColor="text1"/>
          <w:sz w:val="28"/>
          <w:szCs w:val="28"/>
        </w:rPr>
        <w:t>в условиях российской экономики.</w:t>
      </w:r>
    </w:p>
    <w:p w:rsidR="00A55B68" w:rsidRPr="00A55B68" w:rsidRDefault="00A55B68" w:rsidP="00A55B68">
      <w:pPr>
        <w:spacing w:after="0" w:line="360" w:lineRule="auto"/>
        <w:ind w:firstLine="709"/>
        <w:jc w:val="both"/>
        <w:rPr>
          <w:rFonts w:ascii="Times New Roman" w:hAnsi="Times New Roman" w:cs="Times New Roman"/>
          <w:color w:val="000000" w:themeColor="text1"/>
          <w:sz w:val="28"/>
          <w:szCs w:val="28"/>
        </w:rPr>
      </w:pPr>
      <w:r w:rsidRPr="008A4512">
        <w:rPr>
          <w:rFonts w:ascii="Times New Roman" w:hAnsi="Times New Roman" w:cs="Times New Roman"/>
          <w:i/>
          <w:color w:val="000000" w:themeColor="text1"/>
          <w:sz w:val="28"/>
          <w:szCs w:val="28"/>
        </w:rPr>
        <w:t>Предм</w:t>
      </w:r>
      <w:r w:rsidR="008A4512" w:rsidRPr="008A4512">
        <w:rPr>
          <w:rFonts w:ascii="Times New Roman" w:hAnsi="Times New Roman" w:cs="Times New Roman"/>
          <w:i/>
          <w:color w:val="000000" w:themeColor="text1"/>
          <w:sz w:val="28"/>
          <w:szCs w:val="28"/>
        </w:rPr>
        <w:t>етом исследования</w:t>
      </w:r>
      <w:r w:rsidR="008A4512">
        <w:rPr>
          <w:rFonts w:ascii="Times New Roman" w:hAnsi="Times New Roman" w:cs="Times New Roman"/>
          <w:color w:val="000000" w:themeColor="text1"/>
          <w:sz w:val="28"/>
          <w:szCs w:val="28"/>
        </w:rPr>
        <w:t xml:space="preserve"> </w:t>
      </w:r>
      <w:r w:rsidR="008A4512" w:rsidRPr="00A55B68">
        <w:rPr>
          <w:rFonts w:ascii="Times New Roman" w:hAnsi="Times New Roman" w:cs="Times New Roman"/>
          <w:color w:val="000000" w:themeColor="text1"/>
          <w:sz w:val="28"/>
          <w:szCs w:val="28"/>
        </w:rPr>
        <w:t>выступают экономические отношения предпринимательских структур, осуществляющих сделки международного масштаба, трансформирующиеся под влиянием валютных рисков.</w:t>
      </w:r>
      <w:r w:rsidRPr="00A55B68">
        <w:rPr>
          <w:rFonts w:ascii="Times New Roman" w:hAnsi="Times New Roman" w:cs="Times New Roman"/>
          <w:color w:val="000000" w:themeColor="text1"/>
          <w:sz w:val="28"/>
          <w:szCs w:val="28"/>
        </w:rPr>
        <w:t xml:space="preserve"> </w:t>
      </w:r>
    </w:p>
    <w:p w:rsidR="008A4512" w:rsidRPr="00A55B68" w:rsidRDefault="00A55B68" w:rsidP="008A4512">
      <w:pPr>
        <w:spacing w:after="0" w:line="360" w:lineRule="auto"/>
        <w:ind w:firstLine="709"/>
        <w:jc w:val="both"/>
        <w:rPr>
          <w:rFonts w:ascii="Times New Roman" w:hAnsi="Times New Roman" w:cs="Times New Roman"/>
          <w:color w:val="000000" w:themeColor="text1"/>
          <w:sz w:val="28"/>
          <w:szCs w:val="28"/>
        </w:rPr>
      </w:pPr>
      <w:r w:rsidRPr="008A4512">
        <w:rPr>
          <w:rFonts w:ascii="Times New Roman" w:hAnsi="Times New Roman" w:cs="Times New Roman"/>
          <w:i/>
          <w:color w:val="000000" w:themeColor="text1"/>
          <w:sz w:val="28"/>
          <w:szCs w:val="28"/>
        </w:rPr>
        <w:lastRenderedPageBreak/>
        <w:t>Объектом исследования</w:t>
      </w:r>
      <w:r w:rsidR="008A4512" w:rsidRPr="008A4512">
        <w:rPr>
          <w:rFonts w:ascii="Times New Roman" w:hAnsi="Times New Roman" w:cs="Times New Roman"/>
          <w:color w:val="000000" w:themeColor="text1"/>
          <w:sz w:val="28"/>
          <w:szCs w:val="28"/>
        </w:rPr>
        <w:t xml:space="preserve"> </w:t>
      </w:r>
      <w:r w:rsidR="008A4512" w:rsidRPr="00A55B68">
        <w:rPr>
          <w:rFonts w:ascii="Times New Roman" w:hAnsi="Times New Roman" w:cs="Times New Roman"/>
          <w:color w:val="000000" w:themeColor="text1"/>
          <w:sz w:val="28"/>
          <w:szCs w:val="28"/>
        </w:rPr>
        <w:t>являются методы управления валютными рисками.</w:t>
      </w:r>
    </w:p>
    <w:p w:rsidR="00A55B68" w:rsidRPr="00A55B68" w:rsidRDefault="00A55B68" w:rsidP="00A55B68">
      <w:pPr>
        <w:spacing w:after="0" w:line="360" w:lineRule="auto"/>
        <w:ind w:firstLine="709"/>
        <w:jc w:val="both"/>
        <w:rPr>
          <w:rFonts w:ascii="Times New Roman" w:hAnsi="Times New Roman" w:cs="Times New Roman"/>
          <w:color w:val="000000" w:themeColor="text1"/>
          <w:sz w:val="28"/>
          <w:szCs w:val="28"/>
        </w:rPr>
      </w:pPr>
      <w:r w:rsidRPr="00A55B68">
        <w:rPr>
          <w:rFonts w:ascii="Times New Roman" w:hAnsi="Times New Roman" w:cs="Times New Roman"/>
          <w:color w:val="000000" w:themeColor="text1"/>
          <w:sz w:val="28"/>
          <w:szCs w:val="28"/>
        </w:rPr>
        <w:t xml:space="preserve"> выступают экономические отношения предпринимательских структур, осуществляющих сделки международного масштаба, трансформирующиеся под влиянием валютных рисков.</w:t>
      </w:r>
    </w:p>
    <w:p w:rsidR="00AB2735" w:rsidRPr="0094683D" w:rsidRDefault="00AB2735" w:rsidP="00AB2735">
      <w:pPr>
        <w:spacing w:after="0" w:line="360" w:lineRule="auto"/>
        <w:ind w:firstLine="709"/>
        <w:jc w:val="both"/>
        <w:rPr>
          <w:rFonts w:ascii="Times New Roman" w:hAnsi="Times New Roman" w:cs="Times New Roman"/>
          <w:color w:val="000000" w:themeColor="text1"/>
          <w:sz w:val="28"/>
          <w:szCs w:val="28"/>
        </w:rPr>
      </w:pPr>
      <w:r w:rsidRPr="008A4512">
        <w:rPr>
          <w:rFonts w:ascii="Times New Roman" w:hAnsi="Times New Roman" w:cs="Times New Roman"/>
          <w:bCs/>
          <w:i/>
          <w:color w:val="000000" w:themeColor="text1"/>
          <w:sz w:val="28"/>
          <w:szCs w:val="28"/>
        </w:rPr>
        <w:t>Теоретическую базу</w:t>
      </w:r>
      <w:r w:rsidRPr="0094683D">
        <w:rPr>
          <w:rFonts w:ascii="Times New Roman" w:hAnsi="Times New Roman" w:cs="Times New Roman"/>
          <w:bCs/>
          <w:color w:val="000000" w:themeColor="text1"/>
          <w:sz w:val="28"/>
          <w:szCs w:val="28"/>
        </w:rPr>
        <w:t xml:space="preserve"> исследования составляют</w:t>
      </w:r>
      <w:r w:rsidRPr="0094683D">
        <w:rPr>
          <w:rFonts w:ascii="Times New Roman" w:hAnsi="Times New Roman" w:cs="Times New Roman"/>
          <w:color w:val="000000" w:themeColor="text1"/>
          <w:sz w:val="28"/>
          <w:szCs w:val="28"/>
        </w:rPr>
        <w:t> публикации в периодических научно-практических изданиях.</w:t>
      </w:r>
    </w:p>
    <w:p w:rsidR="00AB2735" w:rsidRPr="0094683D"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Курсовая работа состоит из введения, основной части, заключения и библиографии. Основная часть состоит из трёх глав. В них рассматриваются такие вопросы, как сущность валютного риска, методы его минимизации и их использование.</w:t>
      </w:r>
    </w:p>
    <w:p w:rsidR="00AB2735" w:rsidRPr="0094683D" w:rsidRDefault="00AB2735" w:rsidP="00AB2735">
      <w:pPr>
        <w:spacing w:line="360" w:lineRule="auto"/>
        <w:jc w:val="both"/>
        <w:rPr>
          <w:rFonts w:ascii="Times New Roman" w:hAnsi="Times New Roman" w:cs="Times New Roman"/>
          <w:color w:val="000000" w:themeColor="text1"/>
          <w:sz w:val="28"/>
          <w:szCs w:val="28"/>
        </w:rPr>
      </w:pPr>
    </w:p>
    <w:p w:rsidR="00AB2735" w:rsidRPr="0094683D" w:rsidRDefault="00AB2735" w:rsidP="00AB2735">
      <w:pPr>
        <w:spacing w:line="360" w:lineRule="auto"/>
        <w:jc w:val="both"/>
        <w:rPr>
          <w:rFonts w:ascii="Times New Roman" w:hAnsi="Times New Roman" w:cs="Times New Roman"/>
          <w:color w:val="000000" w:themeColor="text1"/>
          <w:sz w:val="28"/>
          <w:szCs w:val="28"/>
        </w:rPr>
      </w:pPr>
    </w:p>
    <w:p w:rsidR="00AB2735" w:rsidRPr="0094683D" w:rsidRDefault="00AB2735" w:rsidP="00AB2735">
      <w:pPr>
        <w:spacing w:line="360" w:lineRule="auto"/>
        <w:jc w:val="both"/>
        <w:rPr>
          <w:rFonts w:ascii="Times New Roman" w:hAnsi="Times New Roman" w:cs="Times New Roman"/>
          <w:color w:val="000000" w:themeColor="text1"/>
          <w:sz w:val="28"/>
          <w:szCs w:val="28"/>
        </w:rPr>
      </w:pPr>
    </w:p>
    <w:p w:rsidR="00AB2735" w:rsidRPr="0094683D" w:rsidRDefault="00AB2735" w:rsidP="00AB2735">
      <w:pPr>
        <w:spacing w:line="360" w:lineRule="auto"/>
        <w:jc w:val="both"/>
        <w:rPr>
          <w:rFonts w:ascii="Times New Roman" w:hAnsi="Times New Roman" w:cs="Times New Roman"/>
          <w:color w:val="000000" w:themeColor="text1"/>
          <w:sz w:val="28"/>
          <w:szCs w:val="28"/>
        </w:rPr>
      </w:pPr>
    </w:p>
    <w:p w:rsidR="00AB2735" w:rsidRPr="0094683D" w:rsidRDefault="00AB2735" w:rsidP="00AB2735">
      <w:pPr>
        <w:spacing w:line="360" w:lineRule="auto"/>
        <w:jc w:val="both"/>
        <w:rPr>
          <w:rFonts w:ascii="Times New Roman" w:hAnsi="Times New Roman" w:cs="Times New Roman"/>
          <w:color w:val="000000" w:themeColor="text1"/>
          <w:sz w:val="28"/>
          <w:szCs w:val="28"/>
        </w:rPr>
      </w:pPr>
    </w:p>
    <w:p w:rsidR="00AB2735" w:rsidRPr="0094683D" w:rsidRDefault="00AB2735" w:rsidP="00AB2735">
      <w:pPr>
        <w:spacing w:line="360" w:lineRule="auto"/>
        <w:jc w:val="both"/>
        <w:rPr>
          <w:rFonts w:ascii="Times New Roman" w:hAnsi="Times New Roman" w:cs="Times New Roman"/>
          <w:color w:val="000000" w:themeColor="text1"/>
          <w:sz w:val="28"/>
          <w:szCs w:val="28"/>
        </w:rPr>
      </w:pPr>
    </w:p>
    <w:p w:rsidR="00AB2735" w:rsidRPr="0094683D" w:rsidRDefault="00AB2735" w:rsidP="00AB2735">
      <w:pPr>
        <w:spacing w:line="360" w:lineRule="auto"/>
        <w:jc w:val="both"/>
        <w:rPr>
          <w:rFonts w:ascii="Times New Roman" w:hAnsi="Times New Roman" w:cs="Times New Roman"/>
          <w:color w:val="000000" w:themeColor="text1"/>
          <w:sz w:val="28"/>
          <w:szCs w:val="28"/>
        </w:rPr>
      </w:pPr>
    </w:p>
    <w:p w:rsidR="00AB2735" w:rsidRPr="0094683D" w:rsidRDefault="00AB2735" w:rsidP="00AB2735">
      <w:pPr>
        <w:spacing w:line="360" w:lineRule="auto"/>
        <w:jc w:val="both"/>
        <w:rPr>
          <w:rFonts w:ascii="Times New Roman" w:hAnsi="Times New Roman" w:cs="Times New Roman"/>
          <w:color w:val="000000" w:themeColor="text1"/>
          <w:sz w:val="28"/>
          <w:szCs w:val="28"/>
        </w:rPr>
      </w:pPr>
    </w:p>
    <w:p w:rsidR="00AB2735" w:rsidRPr="0094683D" w:rsidRDefault="00AB2735" w:rsidP="00AB2735">
      <w:pPr>
        <w:spacing w:line="360" w:lineRule="auto"/>
        <w:jc w:val="both"/>
        <w:rPr>
          <w:rFonts w:ascii="Times New Roman" w:hAnsi="Times New Roman" w:cs="Times New Roman"/>
          <w:color w:val="000000" w:themeColor="text1"/>
          <w:sz w:val="28"/>
          <w:szCs w:val="28"/>
        </w:rPr>
      </w:pPr>
    </w:p>
    <w:p w:rsidR="00AB2735" w:rsidRPr="0094683D" w:rsidRDefault="00AB2735" w:rsidP="00AB2735">
      <w:pPr>
        <w:spacing w:line="360" w:lineRule="auto"/>
        <w:jc w:val="both"/>
        <w:rPr>
          <w:rFonts w:ascii="Times New Roman" w:hAnsi="Times New Roman" w:cs="Times New Roman"/>
          <w:color w:val="000000" w:themeColor="text1"/>
          <w:sz w:val="28"/>
          <w:szCs w:val="28"/>
        </w:rPr>
      </w:pPr>
    </w:p>
    <w:p w:rsidR="00AB2735" w:rsidRPr="0094683D" w:rsidRDefault="00AB2735" w:rsidP="00AB2735">
      <w:pPr>
        <w:spacing w:line="360" w:lineRule="auto"/>
        <w:jc w:val="both"/>
        <w:rPr>
          <w:rFonts w:ascii="Times New Roman" w:hAnsi="Times New Roman" w:cs="Times New Roman"/>
          <w:color w:val="000000" w:themeColor="text1"/>
          <w:sz w:val="28"/>
          <w:szCs w:val="28"/>
        </w:rPr>
      </w:pPr>
    </w:p>
    <w:p w:rsidR="00AB2735" w:rsidRPr="0094683D" w:rsidRDefault="00AB2735" w:rsidP="00AB2735">
      <w:pPr>
        <w:spacing w:line="360" w:lineRule="auto"/>
        <w:jc w:val="both"/>
        <w:rPr>
          <w:rFonts w:ascii="Times New Roman" w:hAnsi="Times New Roman" w:cs="Times New Roman"/>
          <w:color w:val="000000" w:themeColor="text1"/>
          <w:sz w:val="28"/>
          <w:szCs w:val="28"/>
        </w:rPr>
      </w:pPr>
    </w:p>
    <w:p w:rsidR="00AB2735" w:rsidRPr="0094683D" w:rsidRDefault="00AB2735" w:rsidP="00AB2735">
      <w:pPr>
        <w:spacing w:line="360" w:lineRule="auto"/>
        <w:jc w:val="both"/>
        <w:rPr>
          <w:rFonts w:ascii="Times New Roman" w:hAnsi="Times New Roman" w:cs="Times New Roman"/>
          <w:color w:val="000000" w:themeColor="text1"/>
          <w:sz w:val="28"/>
          <w:szCs w:val="28"/>
        </w:rPr>
      </w:pPr>
    </w:p>
    <w:p w:rsidR="00AB2735" w:rsidRPr="0094683D" w:rsidRDefault="00AB2735" w:rsidP="00AB2735">
      <w:pPr>
        <w:spacing w:line="360" w:lineRule="auto"/>
        <w:jc w:val="both"/>
        <w:rPr>
          <w:rFonts w:ascii="Times New Roman" w:hAnsi="Times New Roman" w:cs="Times New Roman"/>
          <w:b/>
          <w:color w:val="000000" w:themeColor="text1"/>
          <w:sz w:val="28"/>
          <w:szCs w:val="28"/>
        </w:rPr>
      </w:pPr>
      <w:r w:rsidRPr="0094683D">
        <w:rPr>
          <w:rFonts w:ascii="Times New Roman" w:hAnsi="Times New Roman" w:cs="Times New Roman"/>
          <w:color w:val="000000" w:themeColor="text1"/>
          <w:sz w:val="28"/>
          <w:szCs w:val="28"/>
        </w:rPr>
        <w:lastRenderedPageBreak/>
        <w:tab/>
      </w:r>
      <w:r w:rsidR="00A05EFE">
        <w:rPr>
          <w:rFonts w:ascii="Times New Roman" w:hAnsi="Times New Roman" w:cs="Times New Roman"/>
          <w:b/>
          <w:color w:val="000000" w:themeColor="text1"/>
          <w:sz w:val="28"/>
          <w:szCs w:val="28"/>
        </w:rPr>
        <w:t xml:space="preserve">1 </w:t>
      </w:r>
      <w:r w:rsidR="00A05EFE" w:rsidRPr="00EA3B61">
        <w:rPr>
          <w:rFonts w:ascii="Times New Roman" w:hAnsi="Times New Roman" w:cs="Times New Roman"/>
          <w:b/>
          <w:color w:val="000000" w:themeColor="text1"/>
          <w:sz w:val="28"/>
          <w:szCs w:val="28"/>
        </w:rPr>
        <w:t>Теоретические подходы к исследованию валютного риска</w:t>
      </w:r>
    </w:p>
    <w:p w:rsidR="00AB2735" w:rsidRPr="0094683D" w:rsidRDefault="00AB2735" w:rsidP="00AB2735">
      <w:pPr>
        <w:spacing w:line="360" w:lineRule="auto"/>
        <w:jc w:val="both"/>
        <w:rPr>
          <w:rFonts w:ascii="Times New Roman" w:hAnsi="Times New Roman" w:cs="Times New Roman"/>
          <w:b/>
          <w:color w:val="000000" w:themeColor="text1"/>
          <w:sz w:val="28"/>
          <w:szCs w:val="28"/>
        </w:rPr>
      </w:pPr>
      <w:r w:rsidRPr="0094683D">
        <w:rPr>
          <w:rFonts w:ascii="Times New Roman" w:hAnsi="Times New Roman" w:cs="Times New Roman"/>
          <w:b/>
          <w:color w:val="000000" w:themeColor="text1"/>
          <w:sz w:val="28"/>
          <w:szCs w:val="28"/>
        </w:rPr>
        <w:tab/>
        <w:t>1.1 Экономическая природа валютного риска</w:t>
      </w:r>
    </w:p>
    <w:p w:rsidR="00AB2735" w:rsidRPr="00824E3A"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r>
      <w:r w:rsidRPr="0094683D">
        <w:rPr>
          <w:rFonts w:ascii="Times New Roman" w:eastAsia="Times New Roman" w:hAnsi="Times New Roman" w:cs="Times New Roman"/>
          <w:color w:val="000000" w:themeColor="text1"/>
          <w:sz w:val="28"/>
          <w:szCs w:val="28"/>
          <w:shd w:val="clear" w:color="auto" w:fill="FFFFFF"/>
          <w:lang w:eastAsia="ru-RU"/>
        </w:rPr>
        <w:t>Риск – это вероятность наступления случая, приведшего к утрате и негативным последствиям в определённый момент времени.</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 xml:space="preserve">Валютный риск – это риск возникновения потерь, обусловленных изменением курса иностранной валюты по отношению </w:t>
      </w:r>
      <w:proofErr w:type="gramStart"/>
      <w:r w:rsidRPr="0094683D">
        <w:rPr>
          <w:rFonts w:ascii="Times New Roman" w:eastAsia="Times New Roman" w:hAnsi="Times New Roman" w:cs="Times New Roman"/>
          <w:color w:val="000000" w:themeColor="text1"/>
          <w:sz w:val="28"/>
          <w:szCs w:val="28"/>
          <w:lang w:eastAsia="ru-RU"/>
        </w:rPr>
        <w:t>к</w:t>
      </w:r>
      <w:proofErr w:type="gramEnd"/>
      <w:r w:rsidRPr="0094683D">
        <w:rPr>
          <w:rFonts w:ascii="Times New Roman" w:eastAsia="Times New Roman" w:hAnsi="Times New Roman" w:cs="Times New Roman"/>
          <w:color w:val="000000" w:themeColor="text1"/>
          <w:sz w:val="28"/>
          <w:szCs w:val="28"/>
          <w:lang w:eastAsia="ru-RU"/>
        </w:rPr>
        <w:t xml:space="preserve"> национальной. Его особенностью является то, что он может привести не только к большим убыткам компании, но ещё и к прибыли. Как правило, в странах с низким уровнем производства и высокой инфляцией вероятность появления валютных рисков выше, чем у стран со стабильной экономикой</w:t>
      </w:r>
      <w:r>
        <w:rPr>
          <w:rFonts w:ascii="Times New Roman" w:eastAsia="Times New Roman" w:hAnsi="Times New Roman" w:cs="Times New Roman"/>
          <w:color w:val="000000" w:themeColor="text1"/>
          <w:sz w:val="28"/>
          <w:szCs w:val="28"/>
          <w:lang w:eastAsia="ru-RU"/>
        </w:rPr>
        <w:t>. [1</w:t>
      </w:r>
      <w:r w:rsidR="00BB7BE6">
        <w:rPr>
          <w:rFonts w:ascii="Times New Roman" w:eastAsia="Times New Roman" w:hAnsi="Times New Roman" w:cs="Times New Roman"/>
          <w:color w:val="000000" w:themeColor="text1"/>
          <w:sz w:val="28"/>
          <w:szCs w:val="28"/>
          <w:lang w:eastAsia="ru-RU"/>
        </w:rPr>
        <w:t>2</w:t>
      </w:r>
      <w:r w:rsidRPr="00264CF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sidRPr="00264CFC">
        <w:rPr>
          <w:rFonts w:ascii="Times New Roman" w:eastAsia="Times New Roman" w:hAnsi="Times New Roman" w:cs="Times New Roman"/>
          <w:color w:val="000000" w:themeColor="text1"/>
          <w:sz w:val="28"/>
          <w:szCs w:val="28"/>
          <w:lang w:eastAsia="ru-RU"/>
        </w:rPr>
        <w:tab/>
      </w:r>
      <w:r w:rsidRPr="0094683D">
        <w:rPr>
          <w:rFonts w:ascii="Times New Roman" w:hAnsi="Times New Roman" w:cs="Times New Roman"/>
          <w:color w:val="000000" w:themeColor="text1"/>
          <w:sz w:val="28"/>
          <w:szCs w:val="28"/>
        </w:rPr>
        <w:t>Валютный риск возникает, когда компания участвует в финансовых операциях, выраженных в валюте, отличной от валюты, в которой находится эта компания. Любое повышение / понижение базовой валюты или снижение /повышение стоимости деноминированной валюты будет влиять на денежные потоки, исходящие от этой транзакции. Валютный риск также может повлиять на инвесторов, которые торгуют на международных рынках, и на предприятия, занимающиеся импортом / экспортом товаров или услуг в нескольких странах.</w:t>
      </w:r>
      <w:r>
        <w:rPr>
          <w:rFonts w:ascii="Times New Roman" w:hAnsi="Times New Roman" w:cs="Times New Roman"/>
          <w:color w:val="000000" w:themeColor="text1"/>
          <w:sz w:val="28"/>
          <w:szCs w:val="28"/>
        </w:rPr>
        <w:t xml:space="preserve"> [</w:t>
      </w:r>
      <w:r w:rsidRPr="00A16761">
        <w:rPr>
          <w:rFonts w:ascii="Times New Roman" w:hAnsi="Times New Roman" w:cs="Times New Roman"/>
          <w:color w:val="000000" w:themeColor="text1"/>
          <w:sz w:val="28"/>
          <w:szCs w:val="28"/>
        </w:rPr>
        <w:t>21</w:t>
      </w:r>
      <w:r w:rsidRPr="009E348F">
        <w:rPr>
          <w:rFonts w:ascii="Times New Roman" w:hAnsi="Times New Roman" w:cs="Times New Roman"/>
          <w:color w:val="000000" w:themeColor="text1"/>
          <w:sz w:val="28"/>
          <w:szCs w:val="28"/>
        </w:rPr>
        <w:t>]</w:t>
      </w:r>
      <w:r w:rsidRPr="009E348F">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9E348F">
        <w:rPr>
          <w:rFonts w:ascii="Times New Roman" w:hAnsi="Times New Roman" w:cs="Times New Roman"/>
          <w:sz w:val="28"/>
          <w:szCs w:val="28"/>
        </w:rPr>
        <w:t>Валютный риск считается одним из основных экономических показателей деятельности организации, ведущей работу на международном рынке. Дело в том, что операции с валютой серьезно сказываются на экономических итогах работы фирмы, бухгалтерской отчетности. Также речь идет об объекте применения норм российского и зарубежного законодательства в сфере налогообложения.</w:t>
      </w:r>
      <w:r>
        <w:rPr>
          <w:rFonts w:ascii="Times New Roman" w:hAnsi="Times New Roman" w:cs="Times New Roman"/>
          <w:sz w:val="28"/>
          <w:szCs w:val="28"/>
          <w:lang w:val="en-US"/>
        </w:rPr>
        <w:t> </w:t>
      </w:r>
      <w:r>
        <w:rPr>
          <w:rFonts w:ascii="Times New Roman" w:hAnsi="Times New Roman" w:cs="Times New Roman"/>
          <w:color w:val="000000" w:themeColor="text1"/>
          <w:sz w:val="28"/>
          <w:szCs w:val="28"/>
        </w:rPr>
        <w:t>[</w:t>
      </w:r>
      <w:r w:rsidRPr="00A16761">
        <w:rPr>
          <w:rFonts w:ascii="Times New Roman" w:hAnsi="Times New Roman" w:cs="Times New Roman"/>
          <w:color w:val="000000" w:themeColor="text1"/>
          <w:sz w:val="28"/>
          <w:szCs w:val="28"/>
        </w:rPr>
        <w:t>6</w:t>
      </w:r>
      <w:r w:rsidRPr="009E348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9E348F">
        <w:rPr>
          <w:rFonts w:ascii="Times New Roman" w:hAnsi="Times New Roman" w:cs="Times New Roman"/>
          <w:sz w:val="28"/>
          <w:szCs w:val="28"/>
        </w:rPr>
        <w:t xml:space="preserve">Поэтому сегодня предприятия все чаще применяют разные способы управления видами валютных рисков. Их источниками обычно выступают характеристики осуществления предпринимательской деятельности конкретной компанией, а также ряд других особенностей, связанных с ее работой. </w:t>
      </w:r>
      <w:r>
        <w:rPr>
          <w:rFonts w:ascii="Times New Roman" w:hAnsi="Times New Roman" w:cs="Times New Roman"/>
          <w:sz w:val="28"/>
          <w:szCs w:val="28"/>
        </w:rPr>
        <w:t>[</w:t>
      </w:r>
      <w:r w:rsidRPr="003850E8">
        <w:rPr>
          <w:rFonts w:ascii="Times New Roman" w:hAnsi="Times New Roman" w:cs="Times New Roman"/>
          <w:sz w:val="28"/>
          <w:szCs w:val="28"/>
        </w:rPr>
        <w:t>6</w:t>
      </w:r>
      <w:r w:rsidRPr="00824E3A">
        <w:rPr>
          <w:rFonts w:ascii="Times New Roman" w:hAnsi="Times New Roman" w:cs="Times New Roman"/>
          <w:sz w:val="28"/>
          <w:szCs w:val="28"/>
        </w:rPr>
        <w:t>]</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p>
    <w:p w:rsidR="00AB2735" w:rsidRPr="00B71972" w:rsidRDefault="00AB2735" w:rsidP="00AB2735">
      <w:pPr>
        <w:tabs>
          <w:tab w:val="left" w:pos="709"/>
        </w:tabs>
        <w:spacing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ab/>
      </w:r>
      <w:r w:rsidRPr="0094683D">
        <w:rPr>
          <w:rFonts w:ascii="Times New Roman" w:eastAsia="Times New Roman" w:hAnsi="Times New Roman" w:cs="Times New Roman"/>
          <w:color w:val="000000" w:themeColor="text1"/>
          <w:sz w:val="28"/>
          <w:szCs w:val="28"/>
          <w:lang w:eastAsia="ru-RU"/>
        </w:rPr>
        <w:t xml:space="preserve">Изменения обменного курса в значительной степени непредсказуемы. Обменные курсы являются нестационарными и могут отклоняться от паритета покупательной способности в течение длительных периодов. Фактически, по мере того, как рынки становятся все более интегрированными, становится все труднее избегать валютных рисков. Вместо этого инвесторы должны принять валютный риск так же, как они сталкиваются с другими инвестиционными рисками. Важно отметить, что это влечет за собой учет валютного риска в процессе комплексной проверки и подходов, используемых инвесторами. </w:t>
      </w:r>
      <w:r>
        <w:rPr>
          <w:rFonts w:ascii="Times New Roman" w:eastAsia="Times New Roman" w:hAnsi="Times New Roman" w:cs="Times New Roman"/>
          <w:color w:val="000000" w:themeColor="text1"/>
          <w:sz w:val="28"/>
          <w:szCs w:val="28"/>
          <w:lang w:eastAsia="ru-RU"/>
        </w:rPr>
        <w:t>[</w:t>
      </w:r>
      <w:r w:rsidR="00BB7BE6">
        <w:rPr>
          <w:rFonts w:ascii="Times New Roman" w:eastAsia="Times New Roman" w:hAnsi="Times New Roman" w:cs="Times New Roman"/>
          <w:color w:val="000000" w:themeColor="text1"/>
          <w:sz w:val="28"/>
          <w:szCs w:val="28"/>
          <w:lang w:eastAsia="ru-RU"/>
        </w:rPr>
        <w:t>24</w:t>
      </w:r>
      <w:r w:rsidRPr="00264CFC">
        <w:rPr>
          <w:rFonts w:ascii="Times New Roman" w:eastAsia="Times New Roman" w:hAnsi="Times New Roman" w:cs="Times New Roman"/>
          <w:color w:val="000000" w:themeColor="text1"/>
          <w:sz w:val="28"/>
          <w:szCs w:val="28"/>
          <w:lang w:eastAsia="ru-RU"/>
        </w:rPr>
        <w:t>]</w:t>
      </w:r>
      <w:r w:rsidRPr="00824E3A">
        <w:rPr>
          <w:rFonts w:ascii="Times New Roman" w:eastAsia="Times New Roman" w:hAnsi="Times New Roman" w:cs="Times New Roman"/>
          <w:color w:val="000000" w:themeColor="text1"/>
          <w:sz w:val="28"/>
          <w:szCs w:val="28"/>
          <w:lang w:eastAsia="ru-RU"/>
        </w:rPr>
        <w:tab/>
      </w:r>
      <w:r w:rsidRPr="003850E8">
        <w:rPr>
          <w:rFonts w:ascii="Times New Roman" w:eastAsia="Times New Roman" w:hAnsi="Times New Roman" w:cs="Times New Roman"/>
          <w:color w:val="000000" w:themeColor="text1"/>
          <w:sz w:val="28"/>
          <w:szCs w:val="28"/>
          <w:lang w:eastAsia="ru-RU"/>
        </w:rPr>
        <w:tab/>
      </w:r>
      <w:r w:rsidRPr="003850E8">
        <w:rPr>
          <w:rFonts w:ascii="Times New Roman" w:eastAsia="Times New Roman" w:hAnsi="Times New Roman" w:cs="Times New Roman"/>
          <w:color w:val="000000" w:themeColor="text1"/>
          <w:sz w:val="28"/>
          <w:szCs w:val="28"/>
          <w:lang w:eastAsia="ru-RU"/>
        </w:rPr>
        <w:tab/>
      </w:r>
      <w:r w:rsidRPr="003850E8">
        <w:rPr>
          <w:rFonts w:ascii="Times New Roman" w:eastAsia="Times New Roman" w:hAnsi="Times New Roman" w:cs="Times New Roman"/>
          <w:color w:val="000000" w:themeColor="text1"/>
          <w:sz w:val="28"/>
          <w:szCs w:val="28"/>
          <w:lang w:eastAsia="ru-RU"/>
        </w:rPr>
        <w:tab/>
      </w:r>
      <w:r w:rsidRPr="003850E8">
        <w:rPr>
          <w:rFonts w:ascii="Times New Roman" w:eastAsia="Times New Roman" w:hAnsi="Times New Roman" w:cs="Times New Roman"/>
          <w:color w:val="000000" w:themeColor="text1"/>
          <w:sz w:val="28"/>
          <w:szCs w:val="28"/>
          <w:lang w:eastAsia="ru-RU"/>
        </w:rPr>
        <w:tab/>
      </w:r>
      <w:r w:rsidRPr="0094683D">
        <w:rPr>
          <w:rFonts w:ascii="Times New Roman" w:hAnsi="Times New Roman" w:cs="Times New Roman"/>
          <w:color w:val="000000" w:themeColor="text1"/>
          <w:sz w:val="28"/>
          <w:szCs w:val="28"/>
        </w:rPr>
        <w:t>Механизмы валютного рынка едины и для операторов реального сектора, и для финансовых спекулянтов. Компания, выходящая на рынок валютных операций, сталкивается с теми же рисками, что и любой посредник фондового рынка или стратег</w:t>
      </w:r>
      <w:r>
        <w:rPr>
          <w:rFonts w:ascii="Times New Roman" w:hAnsi="Times New Roman" w:cs="Times New Roman"/>
          <w:color w:val="000000" w:themeColor="text1"/>
          <w:sz w:val="28"/>
          <w:szCs w:val="28"/>
        </w:rPr>
        <w:t>ический инвестор. [</w:t>
      </w:r>
      <w:r w:rsidRPr="003850E8">
        <w:rPr>
          <w:rFonts w:ascii="Times New Roman" w:hAnsi="Times New Roman" w:cs="Times New Roman"/>
          <w:color w:val="000000" w:themeColor="text1"/>
          <w:sz w:val="28"/>
          <w:szCs w:val="28"/>
        </w:rPr>
        <w:t>5</w:t>
      </w:r>
      <w:r w:rsidRPr="00B71972">
        <w:rPr>
          <w:rFonts w:ascii="Times New Roman" w:hAnsi="Times New Roman" w:cs="Times New Roman"/>
          <w:color w:val="000000" w:themeColor="text1"/>
          <w:sz w:val="28"/>
          <w:szCs w:val="28"/>
        </w:rPr>
        <w:t>]</w:t>
      </w:r>
    </w:p>
    <w:p w:rsidR="00AB2735" w:rsidRPr="0094683D"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Можно выделить 3 типа валютных рисков:</w:t>
      </w:r>
    </w:p>
    <w:p w:rsidR="00AB2735" w:rsidRPr="0094683D" w:rsidRDefault="00AB2735" w:rsidP="00AB2735">
      <w:pPr>
        <w:pStyle w:val="a7"/>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1. Риск транзакции</w:t>
      </w:r>
    </w:p>
    <w:p w:rsidR="00AB2735" w:rsidRPr="00824E3A"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 xml:space="preserve">Если </w:t>
      </w:r>
      <w:proofErr w:type="spellStart"/>
      <w:proofErr w:type="gramStart"/>
      <w:r w:rsidRPr="0094683D">
        <w:rPr>
          <w:rFonts w:ascii="Times New Roman" w:hAnsi="Times New Roman" w:cs="Times New Roman"/>
          <w:color w:val="000000" w:themeColor="text1"/>
          <w:sz w:val="28"/>
          <w:szCs w:val="28"/>
        </w:rPr>
        <w:t>бизнес-операции</w:t>
      </w:r>
      <w:proofErr w:type="spellEnd"/>
      <w:proofErr w:type="gramEnd"/>
      <w:r w:rsidRPr="0094683D">
        <w:rPr>
          <w:rFonts w:ascii="Times New Roman" w:hAnsi="Times New Roman" w:cs="Times New Roman"/>
          <w:color w:val="000000" w:themeColor="text1"/>
          <w:sz w:val="28"/>
          <w:szCs w:val="28"/>
        </w:rPr>
        <w:t xml:space="preserve"> ведутся в валюте, отличной от внутренней валюты организации, существует риск изменения курсов валют в неблагоприятном направлении с даты ввода транзакции до даты расчета. Этот тип валютного риска известен как операционный риск. Этот риск возникает по фактическим и вероятным операциям импорта и экспорта.</w:t>
      </w:r>
      <w:r w:rsidRPr="00691C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BB7BE6">
        <w:rPr>
          <w:rFonts w:ascii="Times New Roman" w:hAnsi="Times New Roman" w:cs="Times New Roman"/>
          <w:color w:val="000000" w:themeColor="text1"/>
          <w:sz w:val="28"/>
          <w:szCs w:val="28"/>
        </w:rPr>
        <w:t>23</w:t>
      </w:r>
      <w:r w:rsidRPr="00824E3A">
        <w:rPr>
          <w:rFonts w:ascii="Times New Roman" w:hAnsi="Times New Roman" w:cs="Times New Roman"/>
          <w:color w:val="000000" w:themeColor="text1"/>
          <w:sz w:val="28"/>
          <w:szCs w:val="28"/>
        </w:rPr>
        <w:t>]</w:t>
      </w:r>
    </w:p>
    <w:p w:rsidR="00AB2735" w:rsidRPr="0094683D" w:rsidRDefault="00AB2735" w:rsidP="00AB2735">
      <w:pPr>
        <w:pStyle w:val="a7"/>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2. Риск перевода</w:t>
      </w:r>
    </w:p>
    <w:p w:rsidR="00AB2735" w:rsidRPr="00B71972"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 xml:space="preserve">Если коммерческая организация имеет дочернюю иностранную компанию, чья валюта отчетности отличается от валюты отчетности материнской компании, то для целей консолидации статьи баланса дочерней компании конвертируются в валюту отчетности материнской компании на основе действующих стандартов бухгалтерского учета. Риск изменения консолидированного финансового положения и прибыли в результате </w:t>
      </w:r>
      <w:r w:rsidRPr="0094683D">
        <w:rPr>
          <w:rFonts w:ascii="Times New Roman" w:hAnsi="Times New Roman" w:cs="Times New Roman"/>
          <w:color w:val="000000" w:themeColor="text1"/>
          <w:sz w:val="28"/>
          <w:szCs w:val="28"/>
        </w:rPr>
        <w:lastRenderedPageBreak/>
        <w:t>обменных курсов называется риск перевода. Результаты, в свою очередь, влияют на цены акций. Это также называется бухгалтерским риском.</w:t>
      </w:r>
      <w:r w:rsidRPr="00824E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BB7BE6">
        <w:rPr>
          <w:rFonts w:ascii="Times New Roman" w:hAnsi="Times New Roman" w:cs="Times New Roman"/>
          <w:color w:val="000000" w:themeColor="text1"/>
          <w:sz w:val="28"/>
          <w:szCs w:val="28"/>
        </w:rPr>
        <w:t>23</w:t>
      </w:r>
      <w:r w:rsidRPr="00B71972">
        <w:rPr>
          <w:rFonts w:ascii="Times New Roman" w:hAnsi="Times New Roman" w:cs="Times New Roman"/>
          <w:color w:val="000000" w:themeColor="text1"/>
          <w:sz w:val="28"/>
          <w:szCs w:val="28"/>
        </w:rPr>
        <w:t>]</w:t>
      </w:r>
    </w:p>
    <w:p w:rsidR="00AB2735" w:rsidRPr="0094683D" w:rsidRDefault="00AB2735" w:rsidP="00AB2735">
      <w:pPr>
        <w:pStyle w:val="a7"/>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3. Экономический риск</w:t>
      </w:r>
    </w:p>
    <w:p w:rsidR="00AB2735" w:rsidRPr="0094683D"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Это риск изменения рыночного прогноза бизнеса компании и будущих денежных потоков в результате изменения обменных курсов. Это, в свою очередь, влияет на рыночную стоимость фирмы. Например, монопольный продукт компании начинает сталкиваться с конкуренцией, когда более низкий обменный курс удешевляет импортируемый продукт. Этот тип валютного риска также называется прогнозным риском.</w:t>
      </w:r>
      <w:r>
        <w:rPr>
          <w:rFonts w:ascii="Times New Roman" w:hAnsi="Times New Roman" w:cs="Times New Roman"/>
          <w:color w:val="000000" w:themeColor="text1"/>
          <w:sz w:val="28"/>
          <w:szCs w:val="28"/>
        </w:rPr>
        <w:t xml:space="preserve"> [</w:t>
      </w:r>
      <w:r w:rsidR="00BB7BE6">
        <w:rPr>
          <w:rFonts w:ascii="Times New Roman" w:hAnsi="Times New Roman" w:cs="Times New Roman"/>
          <w:color w:val="000000" w:themeColor="text1"/>
          <w:sz w:val="28"/>
          <w:szCs w:val="28"/>
        </w:rPr>
        <w:t>23</w:t>
      </w:r>
      <w:r w:rsidRPr="00A33E38">
        <w:rPr>
          <w:rFonts w:ascii="Times New Roman" w:hAnsi="Times New Roman" w:cs="Times New Roman"/>
          <w:color w:val="000000" w:themeColor="text1"/>
          <w:sz w:val="28"/>
          <w:szCs w:val="28"/>
        </w:rPr>
        <w:t>]</w:t>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t>Валютным рискам подвержены различные субъекты рыночных отношений:</w:t>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t>Для инвесторов доходы от закрытой сделки, будь то прибыль или убыток, будут выражены в иностранной валюте и должны быть конвертированы обратно в базовую валюту инвестора. Колебания обменного курса могут отрицательно повлиять на это преобразование, что приведет к снижению ожидаемого дохода.</w:t>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proofErr w:type="spellStart"/>
      <w:proofErr w:type="gramStart"/>
      <w:r w:rsidRPr="0094683D">
        <w:rPr>
          <w:rFonts w:ascii="Times New Roman" w:hAnsi="Times New Roman" w:cs="Times New Roman"/>
          <w:color w:val="000000" w:themeColor="text1"/>
          <w:sz w:val="28"/>
          <w:szCs w:val="28"/>
        </w:rPr>
        <w:t>Импортно</w:t>
      </w:r>
      <w:proofErr w:type="spellEnd"/>
      <w:r w:rsidRPr="0094683D">
        <w:rPr>
          <w:rFonts w:ascii="Times New Roman" w:hAnsi="Times New Roman" w:cs="Times New Roman"/>
          <w:color w:val="000000" w:themeColor="text1"/>
          <w:sz w:val="28"/>
          <w:szCs w:val="28"/>
        </w:rPr>
        <w:t> – экспортный</w:t>
      </w:r>
      <w:proofErr w:type="gramEnd"/>
      <w:r w:rsidRPr="0094683D">
        <w:rPr>
          <w:rFonts w:ascii="Times New Roman" w:hAnsi="Times New Roman" w:cs="Times New Roman"/>
          <w:color w:val="000000" w:themeColor="text1"/>
          <w:sz w:val="28"/>
          <w:szCs w:val="28"/>
        </w:rPr>
        <w:t xml:space="preserve"> бизнес подвергается валютному риску из-за того, что на кредиторскую и дебиторскую задолженность влияют курсы валют. Этот риск возникает, когда в договоре между двумя сторонами указаны точные цены на товары или услуги, а также сроки поставки. Если стоимость валюты колеблется между моментом подписания договора и датой поставки, это может привести к убыткам для одной из сторон.</w:t>
      </w:r>
    </w:p>
    <w:p w:rsidR="00AB2735" w:rsidRPr="0094683D"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 xml:space="preserve">Для банков валютный риск подразделяется на кредитный и риск перевода: </w:t>
      </w:r>
    </w:p>
    <w:p w:rsidR="00AB2735" w:rsidRPr="0094683D"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 xml:space="preserve">1. Кредитный валютный риск банка характеризует отсутствие возможности клиента рассчитаться по имеющимся перед банком обязательствам из-за будущих изменений валютного курса. Размер </w:t>
      </w:r>
      <w:r w:rsidRPr="0094683D">
        <w:rPr>
          <w:rFonts w:ascii="Times New Roman" w:hAnsi="Times New Roman" w:cs="Times New Roman"/>
          <w:color w:val="000000" w:themeColor="text1"/>
          <w:sz w:val="28"/>
          <w:szCs w:val="28"/>
        </w:rPr>
        <w:lastRenderedPageBreak/>
        <w:t xml:space="preserve">произведенных платежей будет меняться при переводе суммы из иностранной валюты в </w:t>
      </w:r>
      <w:proofErr w:type="gramStart"/>
      <w:r w:rsidRPr="0094683D">
        <w:rPr>
          <w:rFonts w:ascii="Times New Roman" w:hAnsi="Times New Roman" w:cs="Times New Roman"/>
          <w:color w:val="000000" w:themeColor="text1"/>
          <w:sz w:val="28"/>
          <w:szCs w:val="28"/>
        </w:rPr>
        <w:t>национальную</w:t>
      </w:r>
      <w:proofErr w:type="gramEnd"/>
      <w:r w:rsidRPr="0094683D">
        <w:rPr>
          <w:rFonts w:ascii="Times New Roman" w:hAnsi="Times New Roman" w:cs="Times New Roman"/>
          <w:color w:val="000000" w:themeColor="text1"/>
          <w:sz w:val="28"/>
          <w:szCs w:val="28"/>
        </w:rPr>
        <w:t xml:space="preserve">. </w:t>
      </w:r>
    </w:p>
    <w:p w:rsidR="00AB2735" w:rsidRPr="00824E3A"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2. Риск перевода показывает зависимость стоимость имущества от изменения курса валюты. Например, если курс валюты упадет, то величина выраженных в этой валюте активов уменьшится. Понижение величины активов автоматически приводит к понижению величины пассивов, то есть к падению размера капитала банка.</w:t>
      </w:r>
      <w:r w:rsidRPr="0094683D">
        <w:rPr>
          <w:rFonts w:ascii="Times New Roman" w:hAnsi="Times New Roman" w:cs="Times New Roman"/>
          <w:color w:val="000000" w:themeColor="text1"/>
          <w:sz w:val="28"/>
          <w:szCs w:val="28"/>
        </w:rPr>
        <w:tab/>
      </w:r>
      <w:r w:rsidR="00BB7BE6">
        <w:rPr>
          <w:rFonts w:ascii="Times New Roman" w:hAnsi="Times New Roman" w:cs="Times New Roman"/>
          <w:color w:val="000000" w:themeColor="text1"/>
          <w:sz w:val="28"/>
          <w:szCs w:val="28"/>
        </w:rPr>
        <w:tab/>
      </w:r>
      <w:r w:rsidR="00BB7BE6">
        <w:rPr>
          <w:rFonts w:ascii="Times New Roman" w:hAnsi="Times New Roman" w:cs="Times New Roman"/>
          <w:color w:val="000000" w:themeColor="text1"/>
          <w:sz w:val="28"/>
          <w:szCs w:val="28"/>
        </w:rPr>
        <w:tab/>
      </w:r>
      <w:r w:rsidR="00BB7BE6">
        <w:rPr>
          <w:rFonts w:ascii="Times New Roman" w:hAnsi="Times New Roman" w:cs="Times New Roman"/>
          <w:color w:val="000000" w:themeColor="text1"/>
          <w:sz w:val="28"/>
          <w:szCs w:val="28"/>
        </w:rPr>
        <w:tab/>
      </w:r>
      <w:r w:rsidR="00BB7BE6">
        <w:rPr>
          <w:rFonts w:ascii="Times New Roman" w:hAnsi="Times New Roman" w:cs="Times New Roman"/>
          <w:color w:val="000000" w:themeColor="text1"/>
          <w:sz w:val="28"/>
          <w:szCs w:val="28"/>
        </w:rPr>
        <w:tab/>
      </w:r>
      <w:r w:rsidR="00BB7BE6">
        <w:rPr>
          <w:rFonts w:ascii="Times New Roman" w:hAnsi="Times New Roman" w:cs="Times New Roman"/>
          <w:color w:val="000000" w:themeColor="text1"/>
          <w:sz w:val="28"/>
          <w:szCs w:val="28"/>
        </w:rPr>
        <w:tab/>
      </w:r>
      <w:r w:rsidR="00BB7BE6">
        <w:rPr>
          <w:rFonts w:ascii="Times New Roman" w:hAnsi="Times New Roman" w:cs="Times New Roman"/>
          <w:color w:val="000000" w:themeColor="text1"/>
          <w:sz w:val="28"/>
          <w:szCs w:val="28"/>
        </w:rPr>
        <w:tab/>
      </w:r>
      <w:r w:rsidR="00BB7BE6">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 xml:space="preserve">Как мы видим, категория валютного риска имеет множество граней в зависимости от субъекта осуществления сделки. Валютные операции и риски в различных отраслях экономики будут рассмотрены в следующей главе.  </w:t>
      </w:r>
    </w:p>
    <w:p w:rsidR="00EA3B61" w:rsidRDefault="00AB2735" w:rsidP="00AB2735">
      <w:pPr>
        <w:spacing w:line="360" w:lineRule="auto"/>
        <w:jc w:val="both"/>
        <w:rPr>
          <w:rFonts w:ascii="Times New Roman" w:hAnsi="Times New Roman" w:cs="Times New Roman"/>
          <w:color w:val="000000" w:themeColor="text1"/>
          <w:sz w:val="28"/>
          <w:szCs w:val="28"/>
        </w:rPr>
      </w:pPr>
      <w:r w:rsidRPr="00824E3A">
        <w:rPr>
          <w:rFonts w:ascii="Times New Roman" w:hAnsi="Times New Roman" w:cs="Times New Roman"/>
          <w:b/>
          <w:color w:val="000000" w:themeColor="text1"/>
          <w:sz w:val="28"/>
          <w:szCs w:val="28"/>
        </w:rPr>
        <w:tab/>
      </w:r>
      <w:r w:rsidRPr="0094683D">
        <w:rPr>
          <w:rFonts w:ascii="Times New Roman" w:hAnsi="Times New Roman" w:cs="Times New Roman"/>
          <w:b/>
          <w:color w:val="000000" w:themeColor="text1"/>
          <w:sz w:val="28"/>
          <w:szCs w:val="28"/>
        </w:rPr>
        <w:t>1.2.</w:t>
      </w:r>
      <w:r w:rsidR="00EA3B61" w:rsidRPr="00EA3B61">
        <w:rPr>
          <w:rFonts w:ascii="Times New Roman" w:hAnsi="Times New Roman" w:cs="Times New Roman"/>
          <w:color w:val="FF0000"/>
          <w:sz w:val="28"/>
          <w:szCs w:val="28"/>
        </w:rPr>
        <w:t xml:space="preserve"> </w:t>
      </w:r>
      <w:r w:rsidR="00EA3B61" w:rsidRPr="00EA3B61">
        <w:rPr>
          <w:rFonts w:ascii="Times New Roman" w:hAnsi="Times New Roman" w:cs="Times New Roman"/>
          <w:b/>
          <w:color w:val="000000" w:themeColor="text1"/>
          <w:sz w:val="28"/>
          <w:szCs w:val="28"/>
        </w:rPr>
        <w:t>Специфика валютных рисков для компаний различных отраслей экономики</w:t>
      </w:r>
      <w:r w:rsidRPr="00EA3B61">
        <w:rPr>
          <w:rFonts w:ascii="Times New Roman" w:hAnsi="Times New Roman" w:cs="Times New Roman"/>
          <w:b/>
          <w:color w:val="000000" w:themeColor="text1"/>
          <w:sz w:val="28"/>
          <w:szCs w:val="28"/>
        </w:rPr>
        <w:tab/>
      </w:r>
    </w:p>
    <w:p w:rsidR="00AB2735" w:rsidRPr="0088721D" w:rsidRDefault="00EA3B61" w:rsidP="00AB2735">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AB2735" w:rsidRPr="0094683D">
        <w:rPr>
          <w:rFonts w:ascii="Times New Roman" w:hAnsi="Times New Roman" w:cs="Times New Roman"/>
          <w:color w:val="000000" w:themeColor="text1"/>
          <w:sz w:val="28"/>
          <w:szCs w:val="28"/>
        </w:rPr>
        <w:t>Валютные риски могут оказать существенное влияние на предприятия различных отраслей экономики. Эффект может быть как положительным, так и отрицательным, так как это зависит от целей конкретной компании. Рассмотрим для наглядности сельскохозяйственный сектор. Чистая прибыль «</w:t>
      </w:r>
      <w:proofErr w:type="spellStart"/>
      <w:r w:rsidR="00AB2735" w:rsidRPr="0094683D">
        <w:rPr>
          <w:rFonts w:ascii="Times New Roman" w:hAnsi="Times New Roman" w:cs="Times New Roman"/>
          <w:color w:val="000000" w:themeColor="text1"/>
          <w:sz w:val="28"/>
          <w:szCs w:val="28"/>
        </w:rPr>
        <w:t>Русагро</w:t>
      </w:r>
      <w:proofErr w:type="spellEnd"/>
      <w:r w:rsidR="00AB2735" w:rsidRPr="0094683D">
        <w:rPr>
          <w:rFonts w:ascii="Times New Roman" w:hAnsi="Times New Roman" w:cs="Times New Roman"/>
          <w:color w:val="000000" w:themeColor="text1"/>
          <w:sz w:val="28"/>
          <w:szCs w:val="28"/>
        </w:rPr>
        <w:t xml:space="preserve">» за 2016 год снизилась в 1,7 раза до 13,7 </w:t>
      </w:r>
      <w:proofErr w:type="spellStart"/>
      <w:proofErr w:type="gramStart"/>
      <w:r w:rsidR="00AB2735" w:rsidRPr="0094683D">
        <w:rPr>
          <w:rFonts w:ascii="Times New Roman" w:hAnsi="Times New Roman" w:cs="Times New Roman"/>
          <w:color w:val="000000" w:themeColor="text1"/>
          <w:sz w:val="28"/>
          <w:szCs w:val="28"/>
        </w:rPr>
        <w:t>млрд</w:t>
      </w:r>
      <w:proofErr w:type="spellEnd"/>
      <w:proofErr w:type="gramEnd"/>
      <w:r w:rsidR="00AB2735" w:rsidRPr="0094683D">
        <w:rPr>
          <w:rFonts w:ascii="Times New Roman" w:hAnsi="Times New Roman" w:cs="Times New Roman"/>
          <w:color w:val="000000" w:themeColor="text1"/>
          <w:sz w:val="28"/>
          <w:szCs w:val="28"/>
        </w:rPr>
        <w:t xml:space="preserve"> рублей. Одной из причин такого уменьшения являлось укрепление рубля, которое повлияло на доходность всех подразделений. </w:t>
      </w:r>
      <w:r w:rsidR="00AB2735" w:rsidRPr="0094683D">
        <w:rPr>
          <w:rFonts w:ascii="Times New Roman" w:hAnsi="Times New Roman" w:cs="Times New Roman"/>
          <w:color w:val="000000" w:themeColor="text1"/>
          <w:sz w:val="28"/>
          <w:szCs w:val="28"/>
        </w:rPr>
        <w:tab/>
      </w:r>
      <w:r w:rsidR="00AB2735" w:rsidRPr="0094683D">
        <w:rPr>
          <w:rFonts w:ascii="Times New Roman" w:hAnsi="Times New Roman" w:cs="Times New Roman"/>
          <w:color w:val="000000" w:themeColor="text1"/>
          <w:sz w:val="28"/>
          <w:szCs w:val="28"/>
        </w:rPr>
        <w:tab/>
      </w:r>
      <w:r w:rsidR="00AB2735" w:rsidRPr="0094683D">
        <w:rPr>
          <w:rFonts w:ascii="Times New Roman" w:hAnsi="Times New Roman" w:cs="Times New Roman"/>
          <w:color w:val="000000" w:themeColor="text1"/>
          <w:sz w:val="28"/>
          <w:szCs w:val="28"/>
        </w:rPr>
        <w:tab/>
      </w:r>
      <w:r w:rsidR="00AB2735" w:rsidRPr="0094683D">
        <w:rPr>
          <w:rFonts w:ascii="Times New Roman" w:hAnsi="Times New Roman" w:cs="Times New Roman"/>
          <w:color w:val="000000" w:themeColor="text1"/>
          <w:sz w:val="28"/>
          <w:szCs w:val="28"/>
        </w:rPr>
        <w:tab/>
      </w:r>
      <w:r w:rsidR="00AB2735" w:rsidRPr="00824E3A">
        <w:rPr>
          <w:rFonts w:ascii="Times New Roman" w:hAnsi="Times New Roman" w:cs="Times New Roman"/>
          <w:color w:val="000000" w:themeColor="text1"/>
          <w:sz w:val="28"/>
          <w:szCs w:val="28"/>
        </w:rPr>
        <w:tab/>
      </w:r>
      <w:r w:rsidR="00AB2735" w:rsidRPr="00824E3A">
        <w:rPr>
          <w:rFonts w:ascii="Times New Roman" w:hAnsi="Times New Roman" w:cs="Times New Roman"/>
          <w:color w:val="000000" w:themeColor="text1"/>
          <w:sz w:val="28"/>
          <w:szCs w:val="28"/>
        </w:rPr>
        <w:tab/>
      </w:r>
      <w:r w:rsidR="00AB2735" w:rsidRPr="00824E3A">
        <w:rPr>
          <w:rFonts w:ascii="Times New Roman" w:hAnsi="Times New Roman" w:cs="Times New Roman"/>
          <w:color w:val="000000" w:themeColor="text1"/>
          <w:sz w:val="28"/>
          <w:szCs w:val="28"/>
        </w:rPr>
        <w:tab/>
      </w:r>
      <w:r w:rsidR="00AB2735" w:rsidRPr="00824E3A">
        <w:rPr>
          <w:rFonts w:ascii="Times New Roman" w:hAnsi="Times New Roman" w:cs="Times New Roman"/>
          <w:color w:val="000000" w:themeColor="text1"/>
          <w:sz w:val="28"/>
          <w:szCs w:val="28"/>
        </w:rPr>
        <w:tab/>
      </w:r>
      <w:r w:rsidR="00AB2735" w:rsidRPr="0094683D">
        <w:rPr>
          <w:rFonts w:ascii="Times New Roman" w:hAnsi="Times New Roman" w:cs="Times New Roman"/>
          <w:color w:val="000000" w:themeColor="text1"/>
          <w:sz w:val="28"/>
          <w:szCs w:val="28"/>
        </w:rPr>
        <w:t xml:space="preserve">А для компании «Черкизово» позитивным изменением является как раз укрепление рубля, так как это снижает себестоимость продукции компании, так как её значительная часть привязана к иностранной валюте.  </w:t>
      </w:r>
      <w:r w:rsidR="00AB2735" w:rsidRPr="00824E3A">
        <w:rPr>
          <w:rFonts w:ascii="Times New Roman" w:hAnsi="Times New Roman" w:cs="Times New Roman"/>
          <w:color w:val="000000" w:themeColor="text1"/>
          <w:sz w:val="28"/>
          <w:szCs w:val="28"/>
        </w:rPr>
        <w:tab/>
      </w:r>
      <w:r w:rsidR="00AB2735" w:rsidRPr="00824E3A">
        <w:rPr>
          <w:rFonts w:ascii="Times New Roman" w:hAnsi="Times New Roman" w:cs="Times New Roman"/>
          <w:color w:val="000000" w:themeColor="text1"/>
          <w:sz w:val="28"/>
          <w:szCs w:val="28"/>
        </w:rPr>
        <w:tab/>
      </w:r>
      <w:r w:rsidR="00AB2735">
        <w:rPr>
          <w:rFonts w:ascii="Times New Roman" w:hAnsi="Times New Roman" w:cs="Times New Roman"/>
          <w:color w:val="000000" w:themeColor="text1"/>
          <w:sz w:val="28"/>
          <w:szCs w:val="28"/>
        </w:rPr>
        <w:tab/>
      </w:r>
      <w:r w:rsidR="00AB2735" w:rsidRPr="0088721D">
        <w:rPr>
          <w:rFonts w:ascii="Times New Roman" w:hAnsi="Times New Roman" w:cs="Times New Roman"/>
          <w:color w:val="000000" w:themeColor="text1"/>
          <w:sz w:val="28"/>
          <w:szCs w:val="28"/>
        </w:rPr>
        <w:t xml:space="preserve">Для секторов производства и продаж усиление валюты, может сделать импорт более предпочтительным и поддерживать уровень конкуренции стабильным на национальном рынке, что поспособствует его развитию. Также это может помочь экономике в вопросе обновления основных фондов организаций, так как его значительная техническая часть закупается за границей. </w:t>
      </w:r>
    </w:p>
    <w:p w:rsidR="00AB2735" w:rsidRPr="0094683D" w:rsidRDefault="00AB2735" w:rsidP="00AB2735">
      <w:pPr>
        <w:pStyle w:val="a3"/>
        <w:shd w:val="clear" w:color="auto" w:fill="FFFFFF"/>
        <w:spacing w:line="360" w:lineRule="auto"/>
        <w:jc w:val="both"/>
        <w:rPr>
          <w:color w:val="000000" w:themeColor="text1"/>
          <w:sz w:val="28"/>
          <w:szCs w:val="28"/>
        </w:rPr>
      </w:pPr>
      <w:r w:rsidRPr="0094683D">
        <w:rPr>
          <w:noProof/>
          <w:color w:val="000000" w:themeColor="text1"/>
          <w:sz w:val="28"/>
          <w:szCs w:val="28"/>
        </w:rPr>
        <w:lastRenderedPageBreak/>
        <w:drawing>
          <wp:inline distT="0" distB="0" distL="0" distR="0">
            <wp:extent cx="5940425" cy="343852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3438525"/>
                    </a:xfrm>
                    <a:prstGeom prst="rect">
                      <a:avLst/>
                    </a:prstGeom>
                    <a:noFill/>
                    <a:ln w="9525">
                      <a:noFill/>
                      <a:miter lim="800000"/>
                      <a:headEnd/>
                      <a:tailEnd/>
                    </a:ln>
                  </pic:spPr>
                </pic:pic>
              </a:graphicData>
            </a:graphic>
          </wp:inline>
        </w:drawing>
      </w:r>
    </w:p>
    <w:p w:rsidR="00AB2735" w:rsidRPr="00B278A2" w:rsidRDefault="00AB2735" w:rsidP="00AB2735">
      <w:pPr>
        <w:pStyle w:val="a3"/>
        <w:shd w:val="clear" w:color="auto" w:fill="FFFFFF"/>
        <w:spacing w:line="360" w:lineRule="auto"/>
        <w:jc w:val="center"/>
        <w:rPr>
          <w:color w:val="000000" w:themeColor="text1"/>
          <w:sz w:val="28"/>
          <w:szCs w:val="28"/>
        </w:rPr>
      </w:pPr>
      <w:r w:rsidRPr="0094683D">
        <w:rPr>
          <w:color w:val="000000" w:themeColor="text1"/>
          <w:sz w:val="28"/>
          <w:szCs w:val="28"/>
        </w:rPr>
        <w:t>Рисунок 1 – степень износа основных фондов</w:t>
      </w:r>
      <w:r>
        <w:rPr>
          <w:color w:val="000000" w:themeColor="text1"/>
          <w:sz w:val="28"/>
          <w:szCs w:val="28"/>
        </w:rPr>
        <w:t xml:space="preserve"> [1</w:t>
      </w:r>
      <w:r w:rsidR="00BB7BE6">
        <w:rPr>
          <w:color w:val="000000" w:themeColor="text1"/>
          <w:sz w:val="28"/>
          <w:szCs w:val="28"/>
        </w:rPr>
        <w:t>6</w:t>
      </w:r>
      <w:r w:rsidRPr="00B278A2">
        <w:rPr>
          <w:color w:val="000000" w:themeColor="text1"/>
          <w:sz w:val="28"/>
          <w:szCs w:val="28"/>
        </w:rPr>
        <w:t>]</w:t>
      </w:r>
    </w:p>
    <w:p w:rsidR="00AB2735" w:rsidRPr="00A16761" w:rsidRDefault="00AB2735" w:rsidP="00AB2735">
      <w:pPr>
        <w:pStyle w:val="a3"/>
        <w:shd w:val="clear" w:color="auto" w:fill="FFFFFF"/>
        <w:spacing w:line="360" w:lineRule="auto"/>
        <w:jc w:val="both"/>
        <w:rPr>
          <w:color w:val="000000" w:themeColor="text1"/>
          <w:sz w:val="28"/>
          <w:szCs w:val="28"/>
        </w:rPr>
      </w:pPr>
      <w:r w:rsidRPr="0094683D">
        <w:rPr>
          <w:color w:val="000000" w:themeColor="text1"/>
          <w:sz w:val="28"/>
          <w:szCs w:val="28"/>
        </w:rPr>
        <w:tab/>
        <w:t xml:space="preserve">С другой стороны, ослабление валюты открывает новые возможности для расширения производства и увеличения экспорта, так как продукция становится более дешёвой для зарубежных покупателей.            </w:t>
      </w:r>
      <w:r w:rsidRPr="0094683D">
        <w:rPr>
          <w:color w:val="000000" w:themeColor="text1"/>
          <w:sz w:val="28"/>
          <w:szCs w:val="28"/>
        </w:rPr>
        <w:tab/>
        <w:t>Что же касается нефтяного сектора, то снижение курса рубля  полож</w:t>
      </w:r>
      <w:proofErr w:type="gramStart"/>
      <w:r w:rsidRPr="0094683D">
        <w:rPr>
          <w:color w:val="000000" w:themeColor="text1"/>
          <w:sz w:val="28"/>
          <w:szCs w:val="28"/>
        </w:rPr>
        <w:t>и-</w:t>
      </w:r>
      <w:proofErr w:type="gramEnd"/>
      <w:r w:rsidRPr="0094683D">
        <w:rPr>
          <w:color w:val="000000" w:themeColor="text1"/>
          <w:sz w:val="28"/>
          <w:szCs w:val="28"/>
        </w:rPr>
        <w:t xml:space="preserve"> </w:t>
      </w:r>
      <w:proofErr w:type="spellStart"/>
      <w:r w:rsidRPr="0094683D">
        <w:rPr>
          <w:color w:val="000000" w:themeColor="text1"/>
          <w:sz w:val="28"/>
          <w:szCs w:val="28"/>
        </w:rPr>
        <w:t>тельно</w:t>
      </w:r>
      <w:proofErr w:type="spellEnd"/>
      <w:r w:rsidRPr="0094683D">
        <w:rPr>
          <w:color w:val="000000" w:themeColor="text1"/>
          <w:sz w:val="28"/>
          <w:szCs w:val="28"/>
        </w:rPr>
        <w:t xml:space="preserve"> влияет на наполняемость бюджета, так как за ту же выручку в долларах бюджет страны получает больше средств в рублёвом выражении.</w:t>
      </w:r>
      <w:r>
        <w:rPr>
          <w:color w:val="000000" w:themeColor="text1"/>
          <w:sz w:val="28"/>
          <w:szCs w:val="28"/>
        </w:rPr>
        <w:tab/>
      </w:r>
      <w:r w:rsidRPr="00A16761">
        <w:rPr>
          <w:color w:val="000000" w:themeColor="text1"/>
          <w:sz w:val="28"/>
          <w:szCs w:val="28"/>
        </w:rPr>
        <w:t xml:space="preserve">Валютные риски также оказывают влияние и на строительную отрасль. По мнению </w:t>
      </w:r>
      <w:r w:rsidRPr="00A16761">
        <w:rPr>
          <w:bCs/>
          <w:color w:val="000000" w:themeColor="text1"/>
          <w:sz w:val="28"/>
          <w:szCs w:val="28"/>
        </w:rPr>
        <w:t xml:space="preserve">преподавателя кафедры </w:t>
      </w:r>
      <w:proofErr w:type="gramStart"/>
      <w:r w:rsidRPr="00A16761">
        <w:rPr>
          <w:bCs/>
          <w:color w:val="000000" w:themeColor="text1"/>
          <w:sz w:val="28"/>
          <w:szCs w:val="28"/>
        </w:rPr>
        <w:t>менеджмента</w:t>
      </w:r>
      <w:proofErr w:type="gramEnd"/>
      <w:r w:rsidRPr="00A16761">
        <w:rPr>
          <w:bCs/>
          <w:color w:val="000000" w:themeColor="text1"/>
          <w:sz w:val="28"/>
          <w:szCs w:val="28"/>
        </w:rPr>
        <w:t xml:space="preserve"> недвижимостью </w:t>
      </w:r>
      <w:hyperlink r:id="rId9" w:history="1">
        <w:r w:rsidRPr="00EA3B61">
          <w:rPr>
            <w:rStyle w:val="a4"/>
            <w:bCs/>
            <w:color w:val="000000" w:themeColor="text1"/>
            <w:sz w:val="28"/>
            <w:szCs w:val="28"/>
            <w:u w:val="none"/>
          </w:rPr>
          <w:t>Института отраслевого менеджмента</w:t>
        </w:r>
      </w:hyperlink>
      <w:r w:rsidRPr="00A16761">
        <w:rPr>
          <w:bCs/>
          <w:color w:val="000000" w:themeColor="text1"/>
          <w:sz w:val="28"/>
          <w:szCs w:val="28"/>
        </w:rPr>
        <w:t> </w:t>
      </w:r>
      <w:proofErr w:type="spellStart"/>
      <w:r w:rsidRPr="00A16761">
        <w:rPr>
          <w:bCs/>
          <w:color w:val="000000" w:themeColor="text1"/>
          <w:sz w:val="28"/>
          <w:szCs w:val="28"/>
        </w:rPr>
        <w:t>РАНХиГС</w:t>
      </w:r>
      <w:proofErr w:type="spellEnd"/>
      <w:r w:rsidRPr="00A16761">
        <w:rPr>
          <w:bCs/>
          <w:color w:val="000000" w:themeColor="text1"/>
          <w:sz w:val="28"/>
          <w:szCs w:val="28"/>
        </w:rPr>
        <w:t> Наталии</w:t>
      </w:r>
      <w:r>
        <w:rPr>
          <w:bCs/>
          <w:color w:val="000000" w:themeColor="text1"/>
          <w:sz w:val="28"/>
          <w:szCs w:val="28"/>
        </w:rPr>
        <w:t> Рогожин</w:t>
      </w:r>
      <w:r w:rsidRPr="00A16761">
        <w:rPr>
          <w:bCs/>
          <w:color w:val="000000" w:themeColor="text1"/>
          <w:sz w:val="28"/>
          <w:szCs w:val="28"/>
        </w:rPr>
        <w:t>ой,</w:t>
      </w:r>
      <w:r>
        <w:rPr>
          <w:bCs/>
          <w:color w:val="000000" w:themeColor="text1"/>
          <w:sz w:val="28"/>
          <w:szCs w:val="28"/>
        </w:rPr>
        <w:t> </w:t>
      </w:r>
      <w:r w:rsidRPr="00A16761">
        <w:rPr>
          <w:bCs/>
          <w:color w:val="000000" w:themeColor="text1"/>
          <w:sz w:val="28"/>
          <w:szCs w:val="28"/>
        </w:rPr>
        <w:t xml:space="preserve">уровень </w:t>
      </w:r>
      <w:proofErr w:type="spellStart"/>
      <w:r w:rsidRPr="00A16761">
        <w:rPr>
          <w:bCs/>
          <w:color w:val="000000" w:themeColor="text1"/>
          <w:sz w:val="28"/>
          <w:szCs w:val="28"/>
        </w:rPr>
        <w:t>деваль</w:t>
      </w:r>
      <w:r>
        <w:rPr>
          <w:bCs/>
          <w:color w:val="000000" w:themeColor="text1"/>
          <w:sz w:val="28"/>
          <w:szCs w:val="28"/>
        </w:rPr>
        <w:t>-</w:t>
      </w:r>
      <w:r w:rsidRPr="00A16761">
        <w:rPr>
          <w:bCs/>
          <w:color w:val="000000" w:themeColor="text1"/>
          <w:sz w:val="28"/>
          <w:szCs w:val="28"/>
        </w:rPr>
        <w:t>вации</w:t>
      </w:r>
      <w:proofErr w:type="spellEnd"/>
      <w:r w:rsidRPr="00A16761">
        <w:rPr>
          <w:bCs/>
          <w:color w:val="000000" w:themeColor="text1"/>
          <w:sz w:val="28"/>
          <w:szCs w:val="28"/>
        </w:rPr>
        <w:t xml:space="preserve"> рубля не достаточен для того, чтобы сформировать стимул для заметного роста спроса на недвижимость как актив-убежище. Стоит отметить, что </w:t>
      </w:r>
      <w:r w:rsidRPr="00A16761">
        <w:rPr>
          <w:color w:val="000000" w:themeColor="text1"/>
          <w:sz w:val="28"/>
          <w:szCs w:val="28"/>
        </w:rPr>
        <w:t>во время предыдущих валютных кризисов покупка квартиры была средством защитить рублевые сбережения, это был актив, который сохранял ценность при любых изменениях экономической конъю</w:t>
      </w:r>
      <w:r>
        <w:rPr>
          <w:color w:val="000000" w:themeColor="text1"/>
          <w:sz w:val="28"/>
          <w:szCs w:val="28"/>
        </w:rPr>
        <w:t>н</w:t>
      </w:r>
      <w:r w:rsidRPr="00A16761">
        <w:rPr>
          <w:color w:val="000000" w:themeColor="text1"/>
          <w:sz w:val="28"/>
          <w:szCs w:val="28"/>
        </w:rPr>
        <w:t xml:space="preserve">ктуры. Однако это актив с относительно низкой ликвидностью, обладание, которым сопряжено с заметными транзакционными издержками. </w:t>
      </w:r>
      <w:r>
        <w:rPr>
          <w:color w:val="000000" w:themeColor="text1"/>
          <w:sz w:val="28"/>
          <w:szCs w:val="28"/>
        </w:rPr>
        <w:lastRenderedPageBreak/>
        <w:tab/>
      </w:r>
      <w:r w:rsidRPr="00A16761">
        <w:rPr>
          <w:color w:val="000000" w:themeColor="text1"/>
          <w:sz w:val="28"/>
          <w:szCs w:val="28"/>
        </w:rPr>
        <w:t xml:space="preserve">Уровень, произошедший девальвации, по мнению эксперта, явно не достаточен для того, чтобы сформировать стимул для заметного роста спроса на недвижимость как актив-убежище. Действительно, цены на жилье остаются относительно стабильными последние несколько лет. </w:t>
      </w:r>
      <w:proofErr w:type="gramStart"/>
      <w:r w:rsidRPr="00A16761">
        <w:rPr>
          <w:color w:val="000000" w:themeColor="text1"/>
          <w:sz w:val="28"/>
          <w:szCs w:val="28"/>
        </w:rPr>
        <w:t>Это</w:t>
      </w:r>
      <w:proofErr w:type="gramEnd"/>
      <w:r w:rsidRPr="00A16761">
        <w:rPr>
          <w:color w:val="000000" w:themeColor="text1"/>
          <w:sz w:val="28"/>
          <w:szCs w:val="28"/>
        </w:rPr>
        <w:t xml:space="preserve"> прежде всего связано с отсутствием роста доходов населения. Именно этот фактор является ключевым для динамики рынка жилой недвижимости. Колебания курса рубля на соотношения спроса и предложения на нем в текущих условиях значимого влияния не имеют. По мнению эксперта, с точки зрения издержек </w:t>
      </w:r>
      <w:proofErr w:type="spellStart"/>
      <w:r w:rsidRPr="00A16761">
        <w:rPr>
          <w:color w:val="000000" w:themeColor="text1"/>
          <w:sz w:val="28"/>
          <w:szCs w:val="28"/>
        </w:rPr>
        <w:t>девелоперов</w:t>
      </w:r>
      <w:proofErr w:type="spellEnd"/>
      <w:r w:rsidRPr="00A16761">
        <w:rPr>
          <w:color w:val="000000" w:themeColor="text1"/>
          <w:sz w:val="28"/>
          <w:szCs w:val="28"/>
        </w:rPr>
        <w:t xml:space="preserve"> и себестоимости проектов в различных сегментах рынка недвижимости девальвация также вряд ли сыграет заметную </w:t>
      </w:r>
      <w:proofErr w:type="gramStart"/>
      <w:r w:rsidRPr="00A16761">
        <w:rPr>
          <w:color w:val="000000" w:themeColor="text1"/>
          <w:sz w:val="28"/>
          <w:szCs w:val="28"/>
        </w:rPr>
        <w:t>роль</w:t>
      </w:r>
      <w:proofErr w:type="gramEnd"/>
      <w:r w:rsidRPr="00A16761">
        <w:rPr>
          <w:color w:val="000000" w:themeColor="text1"/>
          <w:sz w:val="28"/>
          <w:szCs w:val="28"/>
        </w:rPr>
        <w:t xml:space="preserve"> так как в проектах массового жилья использование импортных материалов минимально, а в </w:t>
      </w:r>
      <w:proofErr w:type="spellStart"/>
      <w:r w:rsidRPr="00A16761">
        <w:rPr>
          <w:color w:val="000000" w:themeColor="text1"/>
          <w:sz w:val="28"/>
          <w:szCs w:val="28"/>
        </w:rPr>
        <w:t>топовых</w:t>
      </w:r>
      <w:proofErr w:type="spellEnd"/>
      <w:r w:rsidRPr="00A16761">
        <w:rPr>
          <w:color w:val="000000" w:themeColor="text1"/>
          <w:sz w:val="28"/>
          <w:szCs w:val="28"/>
        </w:rPr>
        <w:t xml:space="preserve"> сегментах, где их доля заме</w:t>
      </w:r>
      <w:r>
        <w:rPr>
          <w:color w:val="000000" w:themeColor="text1"/>
          <w:sz w:val="28"/>
          <w:szCs w:val="28"/>
        </w:rPr>
        <w:t>тно выше, спрос менее эластичен в </w:t>
      </w:r>
      <w:r w:rsidRPr="00A16761">
        <w:rPr>
          <w:color w:val="000000" w:themeColor="text1"/>
          <w:sz w:val="28"/>
          <w:szCs w:val="28"/>
        </w:rPr>
        <w:t>отношени</w:t>
      </w:r>
      <w:r>
        <w:rPr>
          <w:color w:val="000000" w:themeColor="text1"/>
          <w:sz w:val="28"/>
          <w:szCs w:val="28"/>
        </w:rPr>
        <w:t>и </w:t>
      </w:r>
      <w:r w:rsidRPr="00A16761">
        <w:rPr>
          <w:color w:val="000000" w:themeColor="text1"/>
          <w:sz w:val="28"/>
          <w:szCs w:val="28"/>
        </w:rPr>
        <w:t>изменен</w:t>
      </w:r>
      <w:r>
        <w:rPr>
          <w:color w:val="000000" w:themeColor="text1"/>
          <w:sz w:val="28"/>
          <w:szCs w:val="28"/>
        </w:rPr>
        <w:t>ия </w:t>
      </w:r>
      <w:r w:rsidRPr="00A16761">
        <w:rPr>
          <w:color w:val="000000" w:themeColor="text1"/>
          <w:sz w:val="28"/>
          <w:szCs w:val="28"/>
        </w:rPr>
        <w:t>цен.</w:t>
      </w:r>
      <w:r>
        <w:rPr>
          <w:color w:val="000000" w:themeColor="text1"/>
          <w:sz w:val="28"/>
          <w:szCs w:val="28"/>
          <w:lang w:val="en-US"/>
        </w:rPr>
        <w:t> </w:t>
      </w:r>
      <w:r w:rsidR="00BB7BE6">
        <w:rPr>
          <w:color w:val="000000" w:themeColor="text1"/>
          <w:sz w:val="28"/>
          <w:szCs w:val="28"/>
        </w:rPr>
        <w:t>[20</w:t>
      </w:r>
      <w:r w:rsidRPr="00A16761">
        <w:rPr>
          <w:color w:val="000000" w:themeColor="text1"/>
          <w:sz w:val="28"/>
          <w:szCs w:val="28"/>
        </w:rPr>
        <w:t>]</w:t>
      </w:r>
      <w:r>
        <w:rPr>
          <w:color w:val="000000" w:themeColor="text1"/>
          <w:sz w:val="28"/>
          <w:szCs w:val="28"/>
        </w:rPr>
        <w:tab/>
      </w:r>
      <w:r>
        <w:rPr>
          <w:color w:val="000000" w:themeColor="text1"/>
          <w:sz w:val="28"/>
          <w:szCs w:val="28"/>
        </w:rPr>
        <w:tab/>
      </w:r>
      <w:r w:rsidRPr="00A16761">
        <w:rPr>
          <w:color w:val="000000" w:themeColor="text1"/>
          <w:sz w:val="28"/>
          <w:szCs w:val="28"/>
        </w:rPr>
        <w:tab/>
      </w:r>
      <w:r w:rsidRPr="00A16761">
        <w:rPr>
          <w:color w:val="000000" w:themeColor="text1"/>
          <w:sz w:val="28"/>
          <w:szCs w:val="28"/>
        </w:rPr>
        <w:tab/>
      </w:r>
      <w:r w:rsidRPr="003850E8">
        <w:rPr>
          <w:color w:val="000000" w:themeColor="text1"/>
          <w:sz w:val="28"/>
          <w:szCs w:val="28"/>
        </w:rPr>
        <w:tab/>
      </w:r>
      <w:r w:rsidRPr="00A16761">
        <w:rPr>
          <w:color w:val="000000" w:themeColor="text1"/>
          <w:sz w:val="28"/>
          <w:szCs w:val="28"/>
        </w:rPr>
        <w:t xml:space="preserve">Валютные риски также негативно сказываются на рынке электроники. К примеру, российский производитель электрооборудования компания TDM </w:t>
      </w:r>
      <w:proofErr w:type="spellStart"/>
      <w:r w:rsidRPr="00A16761">
        <w:rPr>
          <w:color w:val="000000" w:themeColor="text1"/>
          <w:sz w:val="28"/>
          <w:szCs w:val="28"/>
        </w:rPr>
        <w:t>Electric</w:t>
      </w:r>
      <w:proofErr w:type="spellEnd"/>
      <w:r w:rsidRPr="00A16761">
        <w:rPr>
          <w:color w:val="000000" w:themeColor="text1"/>
          <w:sz w:val="28"/>
          <w:szCs w:val="28"/>
        </w:rPr>
        <w:t xml:space="preserve"> с 11 марта повысила базовые цены на некоторые категории в связи с «резким ростом курсов иностранных валют к рублю», указано на ее сайте. В среднем продукция подорожает на 10%. Компания и раньше планировала повысить цены примерно на 6%, но из-за скачка курса скорректировала прайс-лист. Об изменении цен из-за конъюнктуры рынка заявила и российская IEK.</w:t>
      </w:r>
      <w:r>
        <w:rPr>
          <w:color w:val="000000" w:themeColor="text1"/>
          <w:sz w:val="28"/>
          <w:szCs w:val="28"/>
          <w:lang w:val="en-US"/>
        </w:rPr>
        <w:t> </w:t>
      </w:r>
      <w:r w:rsidRPr="00A16761">
        <w:rPr>
          <w:color w:val="000000" w:themeColor="text1"/>
          <w:sz w:val="28"/>
          <w:szCs w:val="28"/>
        </w:rPr>
        <w:t>[3]</w:t>
      </w:r>
      <w:r w:rsidRPr="00A16761">
        <w:rPr>
          <w:color w:val="000000" w:themeColor="text1"/>
          <w:sz w:val="28"/>
          <w:szCs w:val="28"/>
        </w:rPr>
        <w:tab/>
      </w:r>
      <w:r w:rsidRPr="00A16761">
        <w:rPr>
          <w:color w:val="000000" w:themeColor="text1"/>
          <w:sz w:val="28"/>
          <w:szCs w:val="28"/>
        </w:rPr>
        <w:tab/>
      </w:r>
      <w:r w:rsidRPr="00A16761">
        <w:rPr>
          <w:color w:val="000000" w:themeColor="text1"/>
          <w:sz w:val="28"/>
          <w:szCs w:val="28"/>
        </w:rPr>
        <w:tab/>
      </w:r>
      <w:r w:rsidRPr="00A16761">
        <w:rPr>
          <w:color w:val="000000" w:themeColor="text1"/>
          <w:sz w:val="28"/>
          <w:szCs w:val="28"/>
        </w:rPr>
        <w:tab/>
      </w:r>
      <w:r w:rsidRPr="00A16761">
        <w:rPr>
          <w:color w:val="000000" w:themeColor="text1"/>
          <w:sz w:val="28"/>
          <w:szCs w:val="28"/>
        </w:rPr>
        <w:tab/>
      </w:r>
      <w:r w:rsidRPr="00A16761">
        <w:rPr>
          <w:color w:val="000000" w:themeColor="text1"/>
          <w:sz w:val="28"/>
          <w:szCs w:val="28"/>
        </w:rPr>
        <w:tab/>
      </w:r>
      <w:r w:rsidRPr="00A16761">
        <w:rPr>
          <w:color w:val="000000" w:themeColor="text1"/>
          <w:sz w:val="28"/>
          <w:szCs w:val="28"/>
        </w:rPr>
        <w:tab/>
      </w:r>
      <w:r w:rsidRPr="00A16761">
        <w:rPr>
          <w:color w:val="000000" w:themeColor="text1"/>
          <w:sz w:val="28"/>
          <w:szCs w:val="28"/>
        </w:rPr>
        <w:tab/>
      </w:r>
      <w:r w:rsidRPr="00A16761">
        <w:rPr>
          <w:color w:val="000000" w:themeColor="text1"/>
          <w:sz w:val="28"/>
          <w:szCs w:val="28"/>
        </w:rPr>
        <w:tab/>
      </w:r>
      <w:r w:rsidRPr="00A16761">
        <w:rPr>
          <w:color w:val="000000" w:themeColor="text1"/>
          <w:sz w:val="28"/>
          <w:szCs w:val="28"/>
        </w:rPr>
        <w:tab/>
      </w:r>
      <w:r w:rsidRPr="00A16761">
        <w:rPr>
          <w:color w:val="000000" w:themeColor="text1"/>
          <w:sz w:val="28"/>
          <w:szCs w:val="28"/>
        </w:rPr>
        <w:tab/>
        <w:t xml:space="preserve">Туристическая отрасль также </w:t>
      </w:r>
      <w:proofErr w:type="gramStart"/>
      <w:r w:rsidRPr="00A16761">
        <w:rPr>
          <w:color w:val="000000" w:themeColor="text1"/>
          <w:sz w:val="28"/>
          <w:szCs w:val="28"/>
        </w:rPr>
        <w:t>значительно</w:t>
      </w:r>
      <w:r>
        <w:rPr>
          <w:color w:val="000000" w:themeColor="text1"/>
          <w:sz w:val="28"/>
          <w:szCs w:val="28"/>
        </w:rPr>
        <w:t> </w:t>
      </w:r>
      <w:r w:rsidRPr="00A16761">
        <w:rPr>
          <w:color w:val="000000" w:themeColor="text1"/>
          <w:sz w:val="28"/>
          <w:szCs w:val="28"/>
        </w:rPr>
        <w:t>подвержена</w:t>
      </w:r>
      <w:proofErr w:type="gramEnd"/>
      <w:r w:rsidRPr="00A16761">
        <w:rPr>
          <w:color w:val="000000" w:themeColor="text1"/>
          <w:sz w:val="28"/>
          <w:szCs w:val="28"/>
        </w:rPr>
        <w:t xml:space="preserve"> валютному риску. Рассмотрим данные для формирования выводов о взаимозависимости туристических потоков и курса доллара.</w:t>
      </w:r>
    </w:p>
    <w:p w:rsidR="00AB2735" w:rsidRPr="00A16761" w:rsidRDefault="00AB2735" w:rsidP="00AB2735">
      <w:pPr>
        <w:pStyle w:val="a3"/>
        <w:spacing w:before="251" w:beforeAutospacing="0" w:after="251" w:afterAutospacing="0" w:line="360" w:lineRule="auto"/>
        <w:jc w:val="both"/>
        <w:rPr>
          <w:color w:val="000000" w:themeColor="text1"/>
          <w:sz w:val="28"/>
          <w:szCs w:val="28"/>
        </w:rPr>
      </w:pPr>
      <w:r w:rsidRPr="00A16761">
        <w:rPr>
          <w:noProof/>
          <w:color w:val="000000" w:themeColor="text1"/>
          <w:sz w:val="28"/>
          <w:szCs w:val="28"/>
        </w:rPr>
        <w:lastRenderedPageBreak/>
        <w:drawing>
          <wp:inline distT="0" distB="0" distL="0" distR="0">
            <wp:extent cx="5733164" cy="2945218"/>
            <wp:effectExtent l="19050" t="0" r="886"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52060" cy="2954925"/>
                    </a:xfrm>
                    <a:prstGeom prst="rect">
                      <a:avLst/>
                    </a:prstGeom>
                    <a:noFill/>
                    <a:ln w="9525">
                      <a:noFill/>
                      <a:miter lim="800000"/>
                      <a:headEnd/>
                      <a:tailEnd/>
                    </a:ln>
                  </pic:spPr>
                </pic:pic>
              </a:graphicData>
            </a:graphic>
          </wp:inline>
        </w:drawing>
      </w:r>
    </w:p>
    <w:p w:rsidR="00AB2735" w:rsidRPr="00A16761" w:rsidRDefault="00AB2735" w:rsidP="00AB2735">
      <w:pPr>
        <w:pStyle w:val="a3"/>
        <w:spacing w:before="251" w:beforeAutospacing="0" w:after="251" w:afterAutospacing="0" w:line="360" w:lineRule="auto"/>
        <w:jc w:val="center"/>
        <w:rPr>
          <w:color w:val="000000" w:themeColor="text1"/>
          <w:sz w:val="28"/>
          <w:szCs w:val="28"/>
        </w:rPr>
      </w:pPr>
      <w:r>
        <w:rPr>
          <w:color w:val="000000" w:themeColor="text1"/>
          <w:sz w:val="28"/>
          <w:szCs w:val="28"/>
        </w:rPr>
        <w:t>Рисунок 2</w:t>
      </w:r>
      <w:r w:rsidRPr="0094683D">
        <w:rPr>
          <w:color w:val="000000" w:themeColor="text1"/>
          <w:sz w:val="28"/>
          <w:szCs w:val="28"/>
        </w:rPr>
        <w:t xml:space="preserve"> </w:t>
      </w:r>
      <w:r>
        <w:rPr>
          <w:color w:val="000000" w:themeColor="text1"/>
          <w:sz w:val="28"/>
          <w:szCs w:val="28"/>
        </w:rPr>
        <w:t>– графики въездного потока и курса доллара по кварталам</w:t>
      </w:r>
      <w:r w:rsidR="00BB7BE6">
        <w:rPr>
          <w:color w:val="000000" w:themeColor="text1"/>
          <w:sz w:val="28"/>
          <w:szCs w:val="28"/>
        </w:rPr>
        <w:t xml:space="preserve"> [19</w:t>
      </w:r>
      <w:r w:rsidRPr="00A16761">
        <w:rPr>
          <w:color w:val="000000" w:themeColor="text1"/>
          <w:sz w:val="28"/>
          <w:szCs w:val="28"/>
        </w:rPr>
        <w:t>]</w:t>
      </w:r>
    </w:p>
    <w:p w:rsidR="00AB2735" w:rsidRPr="00A16761" w:rsidRDefault="00AB2735" w:rsidP="00AB2735">
      <w:pPr>
        <w:pStyle w:val="a3"/>
        <w:spacing w:before="251" w:beforeAutospacing="0" w:after="251" w:afterAutospacing="0" w:line="360" w:lineRule="auto"/>
        <w:jc w:val="both"/>
        <w:rPr>
          <w:color w:val="000000" w:themeColor="text1"/>
          <w:sz w:val="28"/>
          <w:szCs w:val="28"/>
        </w:rPr>
      </w:pPr>
      <w:r w:rsidRPr="00A16761">
        <w:rPr>
          <w:noProof/>
          <w:color w:val="000000" w:themeColor="text1"/>
          <w:sz w:val="28"/>
          <w:szCs w:val="28"/>
        </w:rPr>
        <w:drawing>
          <wp:inline distT="0" distB="0" distL="0" distR="0">
            <wp:extent cx="5940425" cy="3479805"/>
            <wp:effectExtent l="19050" t="0" r="317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940425" cy="3479805"/>
                    </a:xfrm>
                    <a:prstGeom prst="rect">
                      <a:avLst/>
                    </a:prstGeom>
                    <a:noFill/>
                    <a:ln w="9525">
                      <a:noFill/>
                      <a:miter lim="800000"/>
                      <a:headEnd/>
                      <a:tailEnd/>
                    </a:ln>
                  </pic:spPr>
                </pic:pic>
              </a:graphicData>
            </a:graphic>
          </wp:inline>
        </w:drawing>
      </w:r>
    </w:p>
    <w:p w:rsidR="00AB2735" w:rsidRPr="00A16761" w:rsidRDefault="00AB2735" w:rsidP="00AB2735">
      <w:pPr>
        <w:pStyle w:val="a3"/>
        <w:spacing w:before="251" w:beforeAutospacing="0" w:after="251" w:afterAutospacing="0" w:line="360" w:lineRule="auto"/>
        <w:jc w:val="center"/>
        <w:rPr>
          <w:color w:val="000000" w:themeColor="text1"/>
          <w:sz w:val="28"/>
          <w:szCs w:val="28"/>
        </w:rPr>
      </w:pPr>
      <w:r>
        <w:rPr>
          <w:color w:val="000000" w:themeColor="text1"/>
          <w:sz w:val="28"/>
          <w:szCs w:val="28"/>
        </w:rPr>
        <w:t>Рисунок 3</w:t>
      </w:r>
      <w:r w:rsidRPr="0094683D">
        <w:rPr>
          <w:color w:val="000000" w:themeColor="text1"/>
          <w:sz w:val="28"/>
          <w:szCs w:val="28"/>
        </w:rPr>
        <w:t xml:space="preserve"> </w:t>
      </w:r>
      <w:r>
        <w:rPr>
          <w:color w:val="000000" w:themeColor="text1"/>
          <w:sz w:val="28"/>
          <w:szCs w:val="28"/>
        </w:rPr>
        <w:t>– графики выездного потока и курса доллара по кварталам</w:t>
      </w:r>
      <w:r w:rsidR="00BB7BE6">
        <w:rPr>
          <w:color w:val="000000" w:themeColor="text1"/>
          <w:sz w:val="28"/>
          <w:szCs w:val="28"/>
        </w:rPr>
        <w:t xml:space="preserve"> [19</w:t>
      </w:r>
      <w:r w:rsidRPr="00A16761">
        <w:rPr>
          <w:color w:val="000000" w:themeColor="text1"/>
          <w:sz w:val="28"/>
          <w:szCs w:val="28"/>
        </w:rPr>
        <w:t>]</w:t>
      </w:r>
    </w:p>
    <w:p w:rsidR="00AB2735" w:rsidRPr="003850E8" w:rsidRDefault="00AB2735" w:rsidP="00AB2735">
      <w:pPr>
        <w:pStyle w:val="a3"/>
        <w:spacing w:before="251" w:beforeAutospacing="0" w:after="251" w:afterAutospacing="0" w:line="360" w:lineRule="auto"/>
        <w:jc w:val="both"/>
        <w:rPr>
          <w:color w:val="000000" w:themeColor="text1"/>
          <w:sz w:val="28"/>
          <w:szCs w:val="28"/>
        </w:rPr>
      </w:pPr>
      <w:r w:rsidRPr="00A16761">
        <w:rPr>
          <w:color w:val="000000" w:themeColor="text1"/>
          <w:sz w:val="28"/>
          <w:szCs w:val="28"/>
        </w:rPr>
        <w:tab/>
        <w:t xml:space="preserve">Влияние валютного курса на въездной туризм если и присутствует, то не является значительным, в то время как выездной имеет значительную зависимость. </w:t>
      </w:r>
      <w:r w:rsidR="00BB7BE6">
        <w:rPr>
          <w:color w:val="000000" w:themeColor="text1"/>
          <w:sz w:val="28"/>
          <w:szCs w:val="28"/>
        </w:rPr>
        <w:t>[19</w:t>
      </w:r>
      <w:r w:rsidRPr="003850E8">
        <w:rPr>
          <w:color w:val="000000" w:themeColor="text1"/>
          <w:sz w:val="28"/>
          <w:szCs w:val="28"/>
        </w:rPr>
        <w:t>]</w:t>
      </w:r>
    </w:p>
    <w:p w:rsidR="00AB2735" w:rsidRPr="00A16761" w:rsidRDefault="00AB2735" w:rsidP="00AB2735">
      <w:pPr>
        <w:pStyle w:val="a3"/>
        <w:spacing w:before="251" w:beforeAutospacing="0" w:after="251" w:afterAutospacing="0" w:line="360" w:lineRule="auto"/>
        <w:jc w:val="both"/>
        <w:rPr>
          <w:color w:val="000000" w:themeColor="text1"/>
          <w:sz w:val="28"/>
          <w:szCs w:val="28"/>
        </w:rPr>
      </w:pPr>
      <w:r w:rsidRPr="00A16761">
        <w:rPr>
          <w:color w:val="000000" w:themeColor="text1"/>
          <w:sz w:val="28"/>
          <w:szCs w:val="28"/>
        </w:rPr>
        <w:lastRenderedPageBreak/>
        <w:tab/>
        <w:t>Таким образом, можно сделать вывод, что валютные колебания оказывают существенное влияния на различные отрасли экономики в России, в том числе такие жизненно важные, как медицина. К сожалению, часто данное влияние является отрицательным, однако присутствуют компании, которые получают преимущество от изменений валютного курса.</w:t>
      </w:r>
      <w:r w:rsidRPr="00A16761">
        <w:rPr>
          <w:color w:val="000000" w:themeColor="text1"/>
          <w:sz w:val="28"/>
          <w:szCs w:val="28"/>
        </w:rPr>
        <w:tab/>
      </w:r>
      <w:r>
        <w:rPr>
          <w:color w:val="000000" w:themeColor="text1"/>
          <w:sz w:val="28"/>
          <w:szCs w:val="28"/>
        </w:rPr>
        <w:tab/>
      </w:r>
      <w:r w:rsidRPr="00A16761">
        <w:rPr>
          <w:color w:val="000000" w:themeColor="text1"/>
          <w:sz w:val="28"/>
          <w:szCs w:val="28"/>
        </w:rPr>
        <w:t>Однако стоит отметить, что постоянные колебания курса могут привести к таким неблагоприятным последствиям, как увеличение количества валютных  спекуляций, инфляции, которая выше умеренной. Во избежание данных неблагоприятных условий необходимы инструменты минимизации валютных рисков, которые мы рассмотрим в следующей главе.</w:t>
      </w:r>
    </w:p>
    <w:p w:rsidR="00AB2735" w:rsidRPr="003850E8" w:rsidRDefault="00AB2735" w:rsidP="00AB2735">
      <w:pPr>
        <w:pStyle w:val="a3"/>
        <w:shd w:val="clear" w:color="auto" w:fill="FFFFFF"/>
        <w:spacing w:line="360" w:lineRule="auto"/>
        <w:jc w:val="both"/>
        <w:rPr>
          <w:b/>
          <w:bCs/>
          <w:color w:val="C00000"/>
          <w:sz w:val="28"/>
          <w:szCs w:val="28"/>
        </w:rPr>
      </w:pPr>
      <w:r>
        <w:rPr>
          <w:b/>
          <w:bCs/>
          <w:color w:val="C00000"/>
          <w:sz w:val="28"/>
          <w:szCs w:val="28"/>
        </w:rPr>
        <w:tab/>
      </w:r>
    </w:p>
    <w:p w:rsidR="00AB2735" w:rsidRPr="003850E8" w:rsidRDefault="00AB2735" w:rsidP="00AB2735">
      <w:pPr>
        <w:pStyle w:val="a3"/>
        <w:shd w:val="clear" w:color="auto" w:fill="FFFFFF"/>
        <w:spacing w:line="360" w:lineRule="auto"/>
        <w:jc w:val="both"/>
        <w:rPr>
          <w:b/>
          <w:bCs/>
          <w:color w:val="C00000"/>
          <w:sz w:val="28"/>
          <w:szCs w:val="28"/>
        </w:rPr>
      </w:pPr>
    </w:p>
    <w:p w:rsidR="00AB2735" w:rsidRPr="003850E8" w:rsidRDefault="00AB2735" w:rsidP="00AB2735">
      <w:pPr>
        <w:pStyle w:val="a3"/>
        <w:shd w:val="clear" w:color="auto" w:fill="FFFFFF"/>
        <w:spacing w:line="360" w:lineRule="auto"/>
        <w:jc w:val="both"/>
        <w:rPr>
          <w:b/>
          <w:bCs/>
          <w:color w:val="C00000"/>
          <w:sz w:val="28"/>
          <w:szCs w:val="28"/>
        </w:rPr>
      </w:pPr>
    </w:p>
    <w:p w:rsidR="00AB2735" w:rsidRPr="003850E8" w:rsidRDefault="00AB2735" w:rsidP="00AB2735">
      <w:pPr>
        <w:pStyle w:val="a3"/>
        <w:shd w:val="clear" w:color="auto" w:fill="FFFFFF"/>
        <w:spacing w:line="360" w:lineRule="auto"/>
        <w:jc w:val="both"/>
        <w:rPr>
          <w:b/>
          <w:bCs/>
          <w:color w:val="C00000"/>
          <w:sz w:val="28"/>
          <w:szCs w:val="28"/>
        </w:rPr>
      </w:pPr>
    </w:p>
    <w:p w:rsidR="00AB2735" w:rsidRPr="003850E8" w:rsidRDefault="00AB2735" w:rsidP="00AB2735">
      <w:pPr>
        <w:pStyle w:val="a3"/>
        <w:shd w:val="clear" w:color="auto" w:fill="FFFFFF"/>
        <w:spacing w:line="360" w:lineRule="auto"/>
        <w:jc w:val="both"/>
        <w:rPr>
          <w:b/>
          <w:bCs/>
          <w:color w:val="C00000"/>
          <w:sz w:val="28"/>
          <w:szCs w:val="28"/>
        </w:rPr>
      </w:pPr>
    </w:p>
    <w:p w:rsidR="00AB2735" w:rsidRPr="003850E8" w:rsidRDefault="00AB2735" w:rsidP="00AB2735">
      <w:pPr>
        <w:pStyle w:val="a3"/>
        <w:shd w:val="clear" w:color="auto" w:fill="FFFFFF"/>
        <w:spacing w:line="360" w:lineRule="auto"/>
        <w:jc w:val="both"/>
        <w:rPr>
          <w:b/>
          <w:bCs/>
          <w:color w:val="C00000"/>
          <w:sz w:val="28"/>
          <w:szCs w:val="28"/>
        </w:rPr>
      </w:pPr>
    </w:p>
    <w:p w:rsidR="00AB2735" w:rsidRPr="003850E8" w:rsidRDefault="00AB2735" w:rsidP="00AB2735">
      <w:pPr>
        <w:pStyle w:val="a3"/>
        <w:shd w:val="clear" w:color="auto" w:fill="FFFFFF"/>
        <w:spacing w:line="360" w:lineRule="auto"/>
        <w:jc w:val="both"/>
        <w:rPr>
          <w:b/>
          <w:bCs/>
          <w:color w:val="C00000"/>
          <w:sz w:val="28"/>
          <w:szCs w:val="28"/>
        </w:rPr>
      </w:pPr>
    </w:p>
    <w:p w:rsidR="00AB2735" w:rsidRPr="003850E8" w:rsidRDefault="00AB2735" w:rsidP="00AB2735">
      <w:pPr>
        <w:pStyle w:val="a3"/>
        <w:shd w:val="clear" w:color="auto" w:fill="FFFFFF"/>
        <w:spacing w:line="360" w:lineRule="auto"/>
        <w:jc w:val="both"/>
        <w:rPr>
          <w:b/>
          <w:bCs/>
          <w:color w:val="C00000"/>
          <w:sz w:val="28"/>
          <w:szCs w:val="28"/>
        </w:rPr>
      </w:pPr>
    </w:p>
    <w:p w:rsidR="00AB2735" w:rsidRPr="003850E8" w:rsidRDefault="00AB2735" w:rsidP="00AB2735">
      <w:pPr>
        <w:pStyle w:val="a3"/>
        <w:shd w:val="clear" w:color="auto" w:fill="FFFFFF"/>
        <w:spacing w:line="360" w:lineRule="auto"/>
        <w:jc w:val="both"/>
        <w:rPr>
          <w:b/>
          <w:bCs/>
          <w:color w:val="C00000"/>
          <w:sz w:val="28"/>
          <w:szCs w:val="28"/>
        </w:rPr>
      </w:pPr>
    </w:p>
    <w:p w:rsidR="00AB2735" w:rsidRPr="003850E8" w:rsidRDefault="00AB2735" w:rsidP="00AB2735">
      <w:pPr>
        <w:pStyle w:val="a3"/>
        <w:shd w:val="clear" w:color="auto" w:fill="FFFFFF"/>
        <w:spacing w:line="360" w:lineRule="auto"/>
        <w:jc w:val="both"/>
        <w:rPr>
          <w:b/>
          <w:bCs/>
          <w:color w:val="C00000"/>
          <w:sz w:val="28"/>
          <w:szCs w:val="28"/>
        </w:rPr>
      </w:pPr>
    </w:p>
    <w:p w:rsidR="00AB2735" w:rsidRPr="003850E8" w:rsidRDefault="00AB2735" w:rsidP="00AB2735">
      <w:pPr>
        <w:pStyle w:val="a3"/>
        <w:shd w:val="clear" w:color="auto" w:fill="FFFFFF"/>
        <w:spacing w:line="360" w:lineRule="auto"/>
        <w:jc w:val="both"/>
        <w:rPr>
          <w:b/>
          <w:bCs/>
          <w:color w:val="C00000"/>
          <w:sz w:val="28"/>
          <w:szCs w:val="28"/>
        </w:rPr>
      </w:pPr>
    </w:p>
    <w:p w:rsidR="00AB2735" w:rsidRPr="003850E8" w:rsidRDefault="00AB2735" w:rsidP="00AB2735">
      <w:pPr>
        <w:pStyle w:val="a3"/>
        <w:shd w:val="clear" w:color="auto" w:fill="FFFFFF"/>
        <w:spacing w:line="360" w:lineRule="auto"/>
        <w:jc w:val="both"/>
        <w:rPr>
          <w:b/>
          <w:bCs/>
          <w:color w:val="C00000"/>
          <w:sz w:val="28"/>
          <w:szCs w:val="28"/>
        </w:rPr>
      </w:pPr>
    </w:p>
    <w:p w:rsidR="00EA3B61" w:rsidRDefault="00AB2735" w:rsidP="00AB2735">
      <w:pPr>
        <w:spacing w:line="360" w:lineRule="auto"/>
        <w:jc w:val="both"/>
        <w:rPr>
          <w:rFonts w:ascii="Times New Roman" w:hAnsi="Times New Roman" w:cs="Times New Roman"/>
          <w:b/>
          <w:color w:val="000000" w:themeColor="text1"/>
          <w:sz w:val="28"/>
          <w:szCs w:val="28"/>
        </w:rPr>
      </w:pPr>
      <w:r w:rsidRPr="0094683D">
        <w:rPr>
          <w:rFonts w:ascii="Times New Roman" w:hAnsi="Times New Roman" w:cs="Times New Roman"/>
          <w:color w:val="000000" w:themeColor="text1"/>
          <w:sz w:val="28"/>
          <w:szCs w:val="28"/>
        </w:rPr>
        <w:lastRenderedPageBreak/>
        <w:tab/>
      </w:r>
      <w:r w:rsidRPr="0094683D">
        <w:rPr>
          <w:rFonts w:ascii="Times New Roman" w:hAnsi="Times New Roman" w:cs="Times New Roman"/>
          <w:b/>
          <w:color w:val="000000" w:themeColor="text1"/>
          <w:sz w:val="28"/>
          <w:szCs w:val="28"/>
        </w:rPr>
        <w:t>2. </w:t>
      </w:r>
      <w:r w:rsidR="00EA3B61" w:rsidRPr="00EA3B61">
        <w:rPr>
          <w:rFonts w:ascii="Times New Roman" w:hAnsi="Times New Roman" w:cs="Times New Roman"/>
          <w:b/>
          <w:color w:val="000000" w:themeColor="text1"/>
          <w:sz w:val="28"/>
          <w:szCs w:val="28"/>
        </w:rPr>
        <w:t>Анализ опыта минимизации валютных рисков</w:t>
      </w:r>
      <w:r w:rsidRPr="0094683D">
        <w:rPr>
          <w:rFonts w:ascii="Times New Roman" w:hAnsi="Times New Roman" w:cs="Times New Roman"/>
          <w:b/>
          <w:color w:val="000000" w:themeColor="text1"/>
          <w:sz w:val="28"/>
          <w:szCs w:val="28"/>
        </w:rPr>
        <w:tab/>
      </w:r>
    </w:p>
    <w:p w:rsidR="00AB2735" w:rsidRPr="0094683D" w:rsidRDefault="00EA3B61" w:rsidP="00AB2735">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sidR="00AB2735" w:rsidRPr="0094683D">
        <w:rPr>
          <w:rFonts w:ascii="Times New Roman" w:hAnsi="Times New Roman" w:cs="Times New Roman"/>
          <w:b/>
          <w:color w:val="000000" w:themeColor="text1"/>
          <w:sz w:val="28"/>
          <w:szCs w:val="28"/>
        </w:rPr>
        <w:t>2.1. Основные методы управления валютным риском</w:t>
      </w:r>
    </w:p>
    <w:p w:rsidR="00AB2735" w:rsidRPr="0094683D" w:rsidRDefault="00AB2735" w:rsidP="00AB2735">
      <w:pPr>
        <w:shd w:val="clear" w:color="auto" w:fill="FFFFFF"/>
        <w:spacing w:before="225" w:after="150" w:line="360" w:lineRule="auto"/>
        <w:ind w:left="-300"/>
        <w:jc w:val="both"/>
        <w:rPr>
          <w:rFonts w:ascii="Times New Roman" w:eastAsia="Times New Roman" w:hAnsi="Times New Roman" w:cs="Times New Roman"/>
          <w:color w:val="000000" w:themeColor="text1"/>
          <w:sz w:val="28"/>
          <w:szCs w:val="28"/>
          <w:lang w:eastAsia="ru-RU"/>
        </w:rPr>
      </w:pPr>
      <w:r w:rsidRPr="0094683D">
        <w:rPr>
          <w:rFonts w:ascii="Times New Roman" w:eastAsia="Times New Roman" w:hAnsi="Times New Roman" w:cs="Times New Roman"/>
          <w:bCs/>
          <w:color w:val="000000" w:themeColor="text1"/>
          <w:sz w:val="28"/>
          <w:szCs w:val="28"/>
          <w:lang w:eastAsia="ru-RU"/>
        </w:rPr>
        <w:tab/>
      </w:r>
      <w:r w:rsidRPr="0094683D">
        <w:rPr>
          <w:rFonts w:ascii="Times New Roman" w:eastAsia="Times New Roman" w:hAnsi="Times New Roman" w:cs="Times New Roman"/>
          <w:bCs/>
          <w:color w:val="000000" w:themeColor="text1"/>
          <w:sz w:val="28"/>
          <w:szCs w:val="28"/>
          <w:lang w:eastAsia="ru-RU"/>
        </w:rPr>
        <w:tab/>
        <w:t xml:space="preserve">Методы управления валютными рисками делятся </w:t>
      </w:r>
      <w:proofErr w:type="gramStart"/>
      <w:r w:rsidRPr="0094683D">
        <w:rPr>
          <w:rFonts w:ascii="Times New Roman" w:eastAsia="Times New Roman" w:hAnsi="Times New Roman" w:cs="Times New Roman"/>
          <w:bCs/>
          <w:color w:val="000000" w:themeColor="text1"/>
          <w:sz w:val="28"/>
          <w:szCs w:val="28"/>
          <w:lang w:eastAsia="ru-RU"/>
        </w:rPr>
        <w:t>на</w:t>
      </w:r>
      <w:proofErr w:type="gramEnd"/>
      <w:r w:rsidRPr="0094683D">
        <w:rPr>
          <w:rFonts w:ascii="Times New Roman" w:eastAsia="Times New Roman" w:hAnsi="Times New Roman" w:cs="Times New Roman"/>
          <w:bCs/>
          <w:color w:val="000000" w:themeColor="text1"/>
          <w:sz w:val="28"/>
          <w:szCs w:val="28"/>
          <w:lang w:eastAsia="ru-RU"/>
        </w:rPr>
        <w:t xml:space="preserve"> внутренние и внешние. Их классификация более точно представлена на рисунке 2.</w:t>
      </w:r>
    </w:p>
    <w:p w:rsidR="00AB2735" w:rsidRPr="0094683D" w:rsidRDefault="00AB2735" w:rsidP="00AB2735">
      <w:pPr>
        <w:shd w:val="clear" w:color="auto" w:fill="FFFFFF"/>
        <w:spacing w:before="375" w:after="375" w:line="360" w:lineRule="auto"/>
        <w:jc w:val="both"/>
        <w:rPr>
          <w:rFonts w:ascii="Times New Roman" w:eastAsia="Times New Roman" w:hAnsi="Times New Roman" w:cs="Times New Roman"/>
          <w:color w:val="000000" w:themeColor="text1"/>
          <w:sz w:val="28"/>
          <w:szCs w:val="28"/>
          <w:lang w:eastAsia="ru-RU"/>
        </w:rPr>
      </w:pPr>
      <w:r w:rsidRPr="0094683D">
        <w:rPr>
          <w:rFonts w:ascii="Times New Roman" w:eastAsia="Times New Roman" w:hAnsi="Times New Roman" w:cs="Times New Roman"/>
          <w:noProof/>
          <w:color w:val="000000" w:themeColor="text1"/>
          <w:sz w:val="28"/>
          <w:szCs w:val="28"/>
          <w:lang w:eastAsia="ru-RU"/>
        </w:rPr>
        <w:drawing>
          <wp:inline distT="0" distB="0" distL="0" distR="0">
            <wp:extent cx="5905500" cy="4095750"/>
            <wp:effectExtent l="19050" t="0" r="0" b="0"/>
            <wp:docPr id="4" name="Рисунок 4" descr="Методы управления валютными рис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етоды управления валютными рисками"/>
                    <pic:cNvPicPr>
                      <a:picLocks noChangeAspect="1" noChangeArrowheads="1"/>
                    </pic:cNvPicPr>
                  </pic:nvPicPr>
                  <pic:blipFill>
                    <a:blip r:embed="rId12" cstate="print"/>
                    <a:srcRect l="6015" t="6098" r="6767" b="6504"/>
                    <a:stretch>
                      <a:fillRect/>
                    </a:stretch>
                  </pic:blipFill>
                  <pic:spPr bwMode="auto">
                    <a:xfrm>
                      <a:off x="0" y="0"/>
                      <a:ext cx="5905500" cy="4095750"/>
                    </a:xfrm>
                    <a:prstGeom prst="rect">
                      <a:avLst/>
                    </a:prstGeom>
                    <a:noFill/>
                    <a:ln w="9525">
                      <a:noFill/>
                      <a:miter lim="800000"/>
                      <a:headEnd/>
                      <a:tailEnd/>
                    </a:ln>
                  </pic:spPr>
                </pic:pic>
              </a:graphicData>
            </a:graphic>
          </wp:inline>
        </w:drawing>
      </w:r>
    </w:p>
    <w:p w:rsidR="00AB2735" w:rsidRPr="00B278A2" w:rsidRDefault="00AB2735" w:rsidP="00AB2735">
      <w:pPr>
        <w:shd w:val="clear" w:color="auto" w:fill="FFFFFF"/>
        <w:spacing w:before="375" w:after="375"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Рисунок 4</w:t>
      </w:r>
      <w:r w:rsidRPr="0094683D">
        <w:rPr>
          <w:rFonts w:ascii="Times New Roman" w:eastAsia="Times New Roman" w:hAnsi="Times New Roman" w:cs="Times New Roman"/>
          <w:color w:val="000000" w:themeColor="text1"/>
          <w:sz w:val="28"/>
          <w:szCs w:val="28"/>
          <w:lang w:eastAsia="ru-RU"/>
        </w:rPr>
        <w:t xml:space="preserve"> – Основные методы управления валютными рисками</w:t>
      </w:r>
      <w:r>
        <w:rPr>
          <w:rFonts w:ascii="Times New Roman" w:eastAsia="Times New Roman" w:hAnsi="Times New Roman" w:cs="Times New Roman"/>
          <w:color w:val="000000" w:themeColor="text1"/>
          <w:sz w:val="28"/>
          <w:szCs w:val="28"/>
          <w:lang w:eastAsia="ru-RU"/>
        </w:rPr>
        <w:t xml:space="preserve"> [</w:t>
      </w:r>
      <w:r w:rsidRPr="00A16761">
        <w:rPr>
          <w:rFonts w:ascii="Times New Roman" w:eastAsia="Times New Roman" w:hAnsi="Times New Roman" w:cs="Times New Roman"/>
          <w:color w:val="000000" w:themeColor="text1"/>
          <w:sz w:val="28"/>
          <w:szCs w:val="28"/>
          <w:lang w:eastAsia="ru-RU"/>
        </w:rPr>
        <w:t>9</w:t>
      </w:r>
      <w:r w:rsidRPr="00B278A2">
        <w:rPr>
          <w:rFonts w:ascii="Times New Roman" w:eastAsia="Times New Roman" w:hAnsi="Times New Roman" w:cs="Times New Roman"/>
          <w:color w:val="000000" w:themeColor="text1"/>
          <w:sz w:val="28"/>
          <w:szCs w:val="28"/>
          <w:lang w:eastAsia="ru-RU"/>
        </w:rPr>
        <w:t>]</w:t>
      </w:r>
    </w:p>
    <w:p w:rsidR="00AB2735" w:rsidRPr="0094683D" w:rsidRDefault="00AB2735" w:rsidP="00EA3B61">
      <w:pPr>
        <w:shd w:val="clear" w:color="auto" w:fill="FFFFFF"/>
        <w:spacing w:before="375" w:after="375" w:line="360" w:lineRule="auto"/>
        <w:jc w:val="both"/>
        <w:rPr>
          <w:rFonts w:ascii="Times New Roman" w:eastAsia="Times New Roman" w:hAnsi="Times New Roman" w:cs="Times New Roman"/>
          <w:color w:val="000000" w:themeColor="text1"/>
          <w:sz w:val="28"/>
          <w:szCs w:val="28"/>
          <w:lang w:eastAsia="ru-RU"/>
        </w:rPr>
      </w:pPr>
      <w:r w:rsidRPr="0094683D">
        <w:rPr>
          <w:rFonts w:ascii="Times New Roman" w:eastAsia="Times New Roman" w:hAnsi="Times New Roman" w:cs="Times New Roman"/>
          <w:color w:val="000000" w:themeColor="text1"/>
          <w:sz w:val="28"/>
          <w:szCs w:val="28"/>
          <w:lang w:eastAsia="ru-RU"/>
        </w:rPr>
        <w:tab/>
        <w:t xml:space="preserve">Далее </w:t>
      </w:r>
      <w:proofErr w:type="spellStart"/>
      <w:proofErr w:type="gramStart"/>
      <w:r w:rsidRPr="0094683D">
        <w:rPr>
          <w:rFonts w:ascii="Times New Roman" w:eastAsia="Times New Roman" w:hAnsi="Times New Roman" w:cs="Times New Roman"/>
          <w:color w:val="000000" w:themeColor="text1"/>
          <w:sz w:val="28"/>
          <w:szCs w:val="28"/>
          <w:lang w:eastAsia="ru-RU"/>
        </w:rPr>
        <w:t>риск-менеджеры</w:t>
      </w:r>
      <w:proofErr w:type="spellEnd"/>
      <w:proofErr w:type="gramEnd"/>
      <w:r w:rsidRPr="0094683D">
        <w:rPr>
          <w:rFonts w:ascii="Times New Roman" w:eastAsia="Times New Roman" w:hAnsi="Times New Roman" w:cs="Times New Roman"/>
          <w:color w:val="000000" w:themeColor="text1"/>
          <w:sz w:val="28"/>
          <w:szCs w:val="28"/>
          <w:lang w:eastAsia="ru-RU"/>
        </w:rPr>
        <w:t xml:space="preserve"> должны выбрать наиболее подходящие в конкретной ситуации стратегии и методы управления валютными рисками. Рассмотрим их более подробно.</w:t>
      </w:r>
      <w:r w:rsidRPr="0094683D">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b/>
          <w:bCs/>
          <w:color w:val="000000" w:themeColor="text1"/>
          <w:sz w:val="28"/>
          <w:szCs w:val="28"/>
          <w:lang w:eastAsia="ru-RU"/>
        </w:rPr>
        <w:tab/>
      </w:r>
      <w:r w:rsidRPr="0094683D">
        <w:rPr>
          <w:rFonts w:ascii="Times New Roman" w:eastAsia="Times New Roman" w:hAnsi="Times New Roman" w:cs="Times New Roman"/>
          <w:bCs/>
          <w:color w:val="000000" w:themeColor="text1"/>
          <w:sz w:val="28"/>
          <w:szCs w:val="28"/>
          <w:lang w:eastAsia="ru-RU"/>
        </w:rPr>
        <w:t>Внутренние</w:t>
      </w:r>
      <w:r w:rsidRPr="0094683D">
        <w:rPr>
          <w:rFonts w:ascii="Times New Roman" w:eastAsia="Times New Roman" w:hAnsi="Times New Roman" w:cs="Times New Roman"/>
          <w:color w:val="000000" w:themeColor="text1"/>
          <w:sz w:val="28"/>
          <w:szCs w:val="28"/>
          <w:lang w:eastAsia="ru-RU"/>
        </w:rPr>
        <w:t> методы представляют собой снижение рисков в рамках коммерческой деятельности компании. В их число входят:</w:t>
      </w:r>
      <w:r w:rsidR="00EA3B61">
        <w:rPr>
          <w:rFonts w:ascii="Times New Roman" w:eastAsia="Times New Roman" w:hAnsi="Times New Roman" w:cs="Times New Roman"/>
          <w:color w:val="000000" w:themeColor="text1"/>
          <w:sz w:val="28"/>
          <w:szCs w:val="28"/>
          <w:lang w:eastAsia="ru-RU"/>
        </w:rPr>
        <w:tab/>
      </w:r>
      <w:r w:rsidR="00EA3B61">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Закрытие валютной позиции за счет покупки необходимого объема валюты, с которой работает фирма. Этот подход используется, если у предприятия подписано много контрактов по экспорту и импорту.</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lastRenderedPageBreak/>
        <w:tab/>
      </w:r>
      <w:r w:rsidRPr="0094683D">
        <w:rPr>
          <w:rFonts w:ascii="Times New Roman" w:eastAsia="Times New Roman" w:hAnsi="Times New Roman" w:cs="Times New Roman"/>
          <w:color w:val="000000" w:themeColor="text1"/>
          <w:sz w:val="28"/>
          <w:szCs w:val="28"/>
          <w:lang w:eastAsia="ru-RU"/>
        </w:rPr>
        <w:t>Компенсация, то есть корректировка цен в рублях на основе показателей роста валюты.</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Диверсификация – подписание договоров в валютах, обладающих разными тенденциями изменения курсов. В результате использования такого метода управления достигается равновесие активов и обязательств, но только в том случае, если совпадают сроки поступлений и выплат в определенной валюте.</w:t>
      </w:r>
      <w:r w:rsidRPr="0094683D">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Валютная оговорка или внесение в экспортно-импортные контракты валютной оговорки, причем последние бывают двух видов: расчет суммы сделки в устойчивой валюте либо внесение в договор условия об изменении его стоимости при колебании курса согласованной сторонами валюты.</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bCs/>
          <w:color w:val="000000" w:themeColor="text1"/>
          <w:sz w:val="28"/>
          <w:szCs w:val="28"/>
          <w:lang w:eastAsia="ru-RU"/>
        </w:rPr>
        <w:t>Внешние</w:t>
      </w:r>
      <w:r w:rsidRPr="0094683D">
        <w:rPr>
          <w:rFonts w:ascii="Times New Roman" w:eastAsia="Times New Roman" w:hAnsi="Times New Roman" w:cs="Times New Roman"/>
          <w:color w:val="000000" w:themeColor="text1"/>
          <w:sz w:val="28"/>
          <w:szCs w:val="28"/>
          <w:lang w:eastAsia="ru-RU"/>
        </w:rPr>
        <w:t> методы – это хеджирование рисков при помощи производных финансовых инструментов: форвардов, фьючерсов, опционов различных видов.</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Под хеджированием понимают управление за счет заключения компанией срочных сделок с третьей стороной</w:t>
      </w:r>
      <w:r>
        <w:rPr>
          <w:rFonts w:ascii="Times New Roman" w:eastAsia="Times New Roman" w:hAnsi="Times New Roman" w:cs="Times New Roman"/>
          <w:color w:val="000000" w:themeColor="text1"/>
          <w:sz w:val="28"/>
          <w:szCs w:val="28"/>
          <w:lang w:eastAsia="ru-RU"/>
        </w:rPr>
        <w:t>. Работа с такими методами ложит</w:t>
      </w:r>
      <w:r w:rsidRPr="0094683D">
        <w:rPr>
          <w:rFonts w:ascii="Times New Roman" w:eastAsia="Times New Roman" w:hAnsi="Times New Roman" w:cs="Times New Roman"/>
          <w:color w:val="000000" w:themeColor="text1"/>
          <w:sz w:val="28"/>
          <w:szCs w:val="28"/>
          <w:lang w:eastAsia="ru-RU"/>
        </w:rPr>
        <w:t xml:space="preserve">ся на плечи финансистов или брокеров. </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sidRPr="0094683D">
        <w:rPr>
          <w:rFonts w:ascii="Times New Roman" w:hAnsi="Times New Roman" w:cs="Times New Roman"/>
          <w:color w:val="000000" w:themeColor="text1"/>
          <w:sz w:val="28"/>
          <w:szCs w:val="28"/>
        </w:rPr>
        <w:t>Подчеркнем, что операция хеджирования предполагает совершение двух сделок. Одна сделка является обычной срочной и по ней субъект экономики принимает на себя обязательства совершить какие-то действия в будущем по зафиксированной цене. Другая – является сделкой с производным инструментом, с помощью которой экономический субъект защищает себя от неблагоприятного изменения цены (курса) того финансового актива, относительно которого он принял на себя срочные обязательства</w:t>
      </w:r>
      <w:r w:rsidRPr="0094683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[1</w:t>
      </w:r>
      <w:r w:rsidR="00BB7BE6">
        <w:rPr>
          <w:rFonts w:ascii="Times New Roman" w:eastAsia="Times New Roman" w:hAnsi="Times New Roman" w:cs="Times New Roman"/>
          <w:color w:val="000000" w:themeColor="text1"/>
          <w:sz w:val="28"/>
          <w:szCs w:val="28"/>
          <w:lang w:eastAsia="ru-RU"/>
        </w:rPr>
        <w:t>7</w:t>
      </w:r>
      <w:r w:rsidRPr="00B278A2">
        <w:rPr>
          <w:rFonts w:ascii="Times New Roman" w:eastAsia="Times New Roman" w:hAnsi="Times New Roman" w:cs="Times New Roman"/>
          <w:color w:val="000000" w:themeColor="text1"/>
          <w:sz w:val="28"/>
          <w:szCs w:val="28"/>
          <w:lang w:eastAsia="ru-RU"/>
        </w:rPr>
        <w:t xml:space="preserve">] </w:t>
      </w:r>
      <w:r w:rsidRPr="00606481">
        <w:rPr>
          <w:rFonts w:ascii="Times New Roman" w:eastAsia="Times New Roman" w:hAnsi="Times New Roman" w:cs="Times New Roman"/>
          <w:color w:val="000000" w:themeColor="text1"/>
          <w:sz w:val="28"/>
          <w:szCs w:val="28"/>
          <w:lang w:eastAsia="ru-RU"/>
        </w:rPr>
        <w:tab/>
      </w:r>
      <w:r w:rsidRPr="00606481">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Также следует отметить, что методы управления валютными писк</w:t>
      </w:r>
      <w:r>
        <w:rPr>
          <w:rFonts w:ascii="Times New Roman" w:eastAsia="Times New Roman" w:hAnsi="Times New Roman" w:cs="Times New Roman"/>
          <w:color w:val="000000" w:themeColor="text1"/>
          <w:sz w:val="28"/>
          <w:szCs w:val="28"/>
          <w:lang w:eastAsia="ru-RU"/>
        </w:rPr>
        <w:t>ами можно разделить на 2 группы</w:t>
      </w:r>
      <w:proofErr w:type="gramStart"/>
      <w:r>
        <w:rPr>
          <w:rFonts w:ascii="Times New Roman" w:eastAsia="Times New Roman" w:hAnsi="Times New Roman" w:cs="Times New Roman"/>
          <w:color w:val="000000" w:themeColor="text1"/>
          <w:sz w:val="28"/>
          <w:szCs w:val="28"/>
          <w:lang w:eastAsia="ru-RU"/>
        </w:rPr>
        <w:t> </w:t>
      </w:r>
      <w:r w:rsidRPr="0094683D">
        <w:rPr>
          <w:rFonts w:ascii="Times New Roman" w:eastAsia="Times New Roman" w:hAnsi="Times New Roman" w:cs="Times New Roman"/>
          <w:color w:val="000000" w:themeColor="text1"/>
          <w:sz w:val="28"/>
          <w:szCs w:val="28"/>
          <w:lang w:eastAsia="ru-RU"/>
        </w:rPr>
        <w:t>:</w:t>
      </w:r>
      <w:proofErr w:type="gramEnd"/>
      <w:r w:rsidRPr="0094683D">
        <w:rPr>
          <w:rFonts w:ascii="Times New Roman" w:eastAsia="Times New Roman" w:hAnsi="Times New Roman" w:cs="Times New Roman"/>
          <w:color w:val="000000" w:themeColor="text1"/>
          <w:sz w:val="28"/>
          <w:szCs w:val="28"/>
          <w:lang w:eastAsia="ru-RU"/>
        </w:rPr>
        <w:t xml:space="preserve"> </w:t>
      </w:r>
    </w:p>
    <w:p w:rsidR="00AB2735" w:rsidRPr="0094683D" w:rsidRDefault="00AB2735" w:rsidP="00AB2735">
      <w:pPr>
        <w:pStyle w:val="a7"/>
        <w:numPr>
          <w:ilvl w:val="0"/>
          <w:numId w:val="6"/>
        </w:numPr>
        <w:shd w:val="clear" w:color="auto" w:fill="FFFFFF"/>
        <w:spacing w:before="375" w:after="375" w:line="360" w:lineRule="auto"/>
        <w:jc w:val="both"/>
        <w:rPr>
          <w:rFonts w:ascii="Times New Roman" w:eastAsia="Times New Roman" w:hAnsi="Times New Roman" w:cs="Times New Roman"/>
          <w:color w:val="000000" w:themeColor="text1"/>
          <w:sz w:val="28"/>
          <w:szCs w:val="28"/>
          <w:lang w:eastAsia="ru-RU"/>
        </w:rPr>
      </w:pPr>
      <w:r w:rsidRPr="0094683D">
        <w:rPr>
          <w:rFonts w:ascii="Times New Roman" w:eastAsia="Times New Roman" w:hAnsi="Times New Roman" w:cs="Times New Roman"/>
          <w:color w:val="000000" w:themeColor="text1"/>
          <w:sz w:val="28"/>
          <w:szCs w:val="28"/>
          <w:lang w:eastAsia="ru-RU"/>
        </w:rPr>
        <w:t xml:space="preserve">Методы с использованием </w:t>
      </w:r>
      <w:proofErr w:type="spellStart"/>
      <w:r w:rsidRPr="0094683D">
        <w:rPr>
          <w:rFonts w:ascii="Times New Roman" w:eastAsia="Times New Roman" w:hAnsi="Times New Roman" w:cs="Times New Roman"/>
          <w:color w:val="000000" w:themeColor="text1"/>
          <w:sz w:val="28"/>
          <w:szCs w:val="28"/>
          <w:lang w:eastAsia="ru-RU"/>
        </w:rPr>
        <w:t>деривативов</w:t>
      </w:r>
      <w:proofErr w:type="spellEnd"/>
    </w:p>
    <w:p w:rsidR="00AB2735" w:rsidRPr="0094683D" w:rsidRDefault="00AB2735" w:rsidP="00AB2735">
      <w:pPr>
        <w:pStyle w:val="a7"/>
        <w:numPr>
          <w:ilvl w:val="0"/>
          <w:numId w:val="6"/>
        </w:numPr>
        <w:shd w:val="clear" w:color="auto" w:fill="FFFFFF"/>
        <w:spacing w:before="375" w:after="375" w:line="360" w:lineRule="auto"/>
        <w:jc w:val="both"/>
        <w:rPr>
          <w:rFonts w:ascii="Times New Roman" w:eastAsia="Times New Roman" w:hAnsi="Times New Roman" w:cs="Times New Roman"/>
          <w:color w:val="000000" w:themeColor="text1"/>
          <w:sz w:val="28"/>
          <w:szCs w:val="28"/>
          <w:lang w:eastAsia="ru-RU"/>
        </w:rPr>
      </w:pPr>
      <w:r w:rsidRPr="0094683D">
        <w:rPr>
          <w:rFonts w:ascii="Times New Roman" w:eastAsia="Times New Roman" w:hAnsi="Times New Roman" w:cs="Times New Roman"/>
          <w:color w:val="000000" w:themeColor="text1"/>
          <w:sz w:val="28"/>
          <w:szCs w:val="28"/>
          <w:lang w:eastAsia="ru-RU"/>
        </w:rPr>
        <w:t>Методы, не использующие производные финансовые инструменты.</w:t>
      </w:r>
    </w:p>
    <w:p w:rsidR="00AB2735" w:rsidRDefault="00EA3B61" w:rsidP="00AB2735">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r>
      <w:r w:rsidR="00AB2735" w:rsidRPr="0094683D">
        <w:rPr>
          <w:rFonts w:ascii="Times New Roman" w:hAnsi="Times New Roman" w:cs="Times New Roman"/>
          <w:color w:val="000000" w:themeColor="text1"/>
          <w:sz w:val="28"/>
          <w:szCs w:val="28"/>
        </w:rPr>
        <w:t>Данные группы будут более подробно рассмотрены далее.</w:t>
      </w:r>
    </w:p>
    <w:p w:rsidR="00AB2735" w:rsidRPr="00A16761" w:rsidRDefault="00EA3B61" w:rsidP="00AB2735">
      <w:pPr>
        <w:spacing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r>
      <w:r w:rsidR="00AB2735">
        <w:rPr>
          <w:rFonts w:ascii="Times New Roman" w:hAnsi="Times New Roman" w:cs="Times New Roman"/>
          <w:bCs/>
          <w:color w:val="000000" w:themeColor="text1"/>
          <w:sz w:val="28"/>
          <w:szCs w:val="28"/>
        </w:rPr>
        <w:t xml:space="preserve">Таким образом, можно сделать вывод, что классификации методов являются различными в зависимости от того, с какой позиции рассматриваются инструменты минимизации валютного риска. </w:t>
      </w:r>
    </w:p>
    <w:p w:rsidR="00AB2735" w:rsidRPr="0094683D" w:rsidRDefault="00AB2735" w:rsidP="00AB2735">
      <w:pPr>
        <w:spacing w:line="360" w:lineRule="auto"/>
        <w:jc w:val="both"/>
        <w:rPr>
          <w:rFonts w:ascii="Times New Roman" w:hAnsi="Times New Roman" w:cs="Times New Roman"/>
          <w:b/>
          <w:color w:val="000000" w:themeColor="text1"/>
          <w:sz w:val="28"/>
          <w:szCs w:val="28"/>
        </w:rPr>
      </w:pPr>
      <w:r w:rsidRPr="0094683D">
        <w:rPr>
          <w:rFonts w:ascii="Times New Roman" w:hAnsi="Times New Roman" w:cs="Times New Roman"/>
          <w:b/>
          <w:color w:val="000000" w:themeColor="text1"/>
          <w:sz w:val="28"/>
          <w:szCs w:val="28"/>
        </w:rPr>
        <w:t xml:space="preserve">    2.2. Управление валютными рисками без использования </w:t>
      </w:r>
      <w:proofErr w:type="spellStart"/>
      <w:r w:rsidRPr="0094683D">
        <w:rPr>
          <w:rFonts w:ascii="Times New Roman" w:hAnsi="Times New Roman" w:cs="Times New Roman"/>
          <w:b/>
          <w:color w:val="000000" w:themeColor="text1"/>
          <w:sz w:val="28"/>
          <w:szCs w:val="28"/>
        </w:rPr>
        <w:t>деривативов</w:t>
      </w:r>
      <w:proofErr w:type="spellEnd"/>
    </w:p>
    <w:p w:rsidR="00AB2735" w:rsidRPr="0094683D"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 xml:space="preserve">Данная группа управления </w:t>
      </w:r>
      <w:proofErr w:type="gramStart"/>
      <w:r w:rsidRPr="0094683D">
        <w:rPr>
          <w:rFonts w:ascii="Times New Roman" w:hAnsi="Times New Roman" w:cs="Times New Roman"/>
          <w:color w:val="000000" w:themeColor="text1"/>
          <w:sz w:val="28"/>
          <w:szCs w:val="28"/>
        </w:rPr>
        <w:t>валютным</w:t>
      </w:r>
      <w:proofErr w:type="gramEnd"/>
      <w:r w:rsidRPr="0094683D">
        <w:rPr>
          <w:rFonts w:ascii="Times New Roman" w:hAnsi="Times New Roman" w:cs="Times New Roman"/>
          <w:color w:val="000000" w:themeColor="text1"/>
          <w:sz w:val="28"/>
          <w:szCs w:val="28"/>
        </w:rPr>
        <w:t xml:space="preserve"> рисками в себя неск</w:t>
      </w:r>
      <w:r>
        <w:rPr>
          <w:rFonts w:ascii="Times New Roman" w:hAnsi="Times New Roman" w:cs="Times New Roman"/>
          <w:color w:val="000000" w:themeColor="text1"/>
          <w:sz w:val="28"/>
          <w:szCs w:val="28"/>
        </w:rPr>
        <w:t>олько различных инструментов. [</w:t>
      </w:r>
      <w:r w:rsidR="00BB7BE6">
        <w:rPr>
          <w:rFonts w:ascii="Times New Roman" w:hAnsi="Times New Roman" w:cs="Times New Roman"/>
          <w:color w:val="000000" w:themeColor="text1"/>
          <w:sz w:val="28"/>
          <w:szCs w:val="28"/>
        </w:rPr>
        <w:t>21</w:t>
      </w:r>
      <w:r w:rsidRPr="00B278A2">
        <w:rPr>
          <w:rFonts w:ascii="Times New Roman" w:hAnsi="Times New Roman" w:cs="Times New Roman"/>
          <w:color w:val="000000" w:themeColor="text1"/>
          <w:sz w:val="28"/>
          <w:szCs w:val="28"/>
        </w:rPr>
        <w:t xml:space="preserve">] </w:t>
      </w:r>
      <w:r w:rsidRPr="0038057A">
        <w:rPr>
          <w:rFonts w:ascii="Times New Roman" w:hAnsi="Times New Roman" w:cs="Times New Roman"/>
          <w:color w:val="000000" w:themeColor="text1"/>
          <w:sz w:val="28"/>
          <w:szCs w:val="28"/>
        </w:rPr>
        <w:tab/>
      </w:r>
      <w:r w:rsidRPr="0038057A">
        <w:rPr>
          <w:rFonts w:ascii="Times New Roman" w:hAnsi="Times New Roman" w:cs="Times New Roman"/>
          <w:color w:val="000000" w:themeColor="text1"/>
          <w:sz w:val="28"/>
          <w:szCs w:val="28"/>
        </w:rPr>
        <w:tab/>
      </w:r>
      <w:r w:rsidRPr="0038057A">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t>Рассмотрим их более подробно:</w:t>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t>Хороший способ справиться с валютным риском - включить в контракт на продажу валютную оговорку, которая решает проблемы, которые могут возникнуть в результате колебаний.</w:t>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t>Действительно, таким образом можно изменить цену продажи, если произойдет неблагоприятное колебание валюты.</w:t>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t>Пункт о заморозке</w:t>
      </w:r>
      <w:proofErr w:type="gramStart"/>
      <w:r w:rsidRPr="0094683D">
        <w:rPr>
          <w:rFonts w:ascii="Times New Roman" w:hAnsi="Times New Roman" w:cs="Times New Roman"/>
          <w:color w:val="000000" w:themeColor="text1"/>
          <w:sz w:val="28"/>
          <w:szCs w:val="28"/>
        </w:rPr>
        <w:t xml:space="preserve"> :</w:t>
      </w:r>
      <w:proofErr w:type="gramEnd"/>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t>Здесь цена контракта основана на фиксированном обменном курсе, означающем, что в случае неблагоприятного колебания бенефициар данного пункта может попросить другую сторону нести связанные с этим расходы.</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 xml:space="preserve"> С помощью оговорки о замораживании экспортер может избежать рисков, связанных с обесцениванием иностранной валюты, которые могут нанести ущерб его прибыли.</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lang w:val="en-US"/>
        </w:rPr>
        <w:t> </w:t>
      </w:r>
      <w:r w:rsidR="00BB7BE6">
        <w:rPr>
          <w:rFonts w:ascii="Times New Roman" w:hAnsi="Times New Roman" w:cs="Times New Roman"/>
          <w:color w:val="000000" w:themeColor="text1"/>
          <w:sz w:val="28"/>
          <w:szCs w:val="28"/>
        </w:rPr>
        <w:t>[21</w:t>
      </w:r>
      <w:r w:rsidRPr="009E348F">
        <w:rPr>
          <w:rFonts w:ascii="Times New Roman" w:hAnsi="Times New Roman" w:cs="Times New Roman"/>
          <w:color w:val="000000" w:themeColor="text1"/>
          <w:sz w:val="28"/>
          <w:szCs w:val="28"/>
        </w:rPr>
        <w:t>]</w:t>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t>Стоит обратить внимание, что импортер также может воспользоваться этим условием, когда платеж должен быть произведен в иностранной валюте.</w:t>
      </w:r>
    </w:p>
    <w:p w:rsidR="00AB2735" w:rsidRPr="0094683D"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Положение о корректировке цены</w:t>
      </w:r>
    </w:p>
    <w:p w:rsidR="00AB2735" w:rsidRPr="0094683D"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1) Пропорциональная корректировка цен</w:t>
      </w:r>
    </w:p>
    <w:p w:rsidR="00AB2735" w:rsidRPr="0094683D"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Этот пункт позволяет согласовать цену контракта с обменным курсом.</w:t>
      </w:r>
      <w:r w:rsidRPr="0094683D">
        <w:rPr>
          <w:rFonts w:ascii="Times New Roman" w:hAnsi="Times New Roman" w:cs="Times New Roman"/>
          <w:color w:val="000000" w:themeColor="text1"/>
          <w:sz w:val="28"/>
          <w:szCs w:val="28"/>
        </w:rPr>
        <w:tab/>
      </w:r>
    </w:p>
    <w:p w:rsidR="00AB2735" w:rsidRPr="0094683D"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Обратим внимание, что импортер также может воспользоваться этим условием, когда платеж должен быть произведен в иностранной валюте.</w:t>
      </w:r>
    </w:p>
    <w:p w:rsidR="00AB2735" w:rsidRPr="0094683D"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lastRenderedPageBreak/>
        <w:tab/>
        <w:t>2) Корректировка в пределах цены туннеля</w:t>
      </w:r>
    </w:p>
    <w:p w:rsidR="00AB2735" w:rsidRPr="00B278A2" w:rsidRDefault="00AB2735" w:rsidP="00AB2735">
      <w:pPr>
        <w:pStyle w:val="a7"/>
        <w:spacing w:line="360" w:lineRule="auto"/>
        <w:ind w:left="0"/>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3. Ускорение или отсрочка платежей. Идея такого метода проста: импортер при ожидании укрепления национально валюты будет стремиться к отсрочке платежа в адрес своего иностранного контрагента, и наоборот. Данный подход выглядит убедительным в теории, однако на практике при попытке его реализации компания может столкнуться как с проблемами при прогнозировании, так и с использованием результатов прогнозов (договорные отношения могут быть построены таким образом, что добиться отсрочки платежа, не нарушая условия контракта, будет невозможно)</w:t>
      </w:r>
      <w:r>
        <w:rPr>
          <w:rFonts w:ascii="Times New Roman" w:hAnsi="Times New Roman" w:cs="Times New Roman"/>
          <w:color w:val="000000" w:themeColor="text1"/>
          <w:sz w:val="28"/>
          <w:szCs w:val="28"/>
        </w:rPr>
        <w:t xml:space="preserve"> [1</w:t>
      </w:r>
      <w:r w:rsidR="00BB7BE6">
        <w:rPr>
          <w:rFonts w:ascii="Times New Roman" w:hAnsi="Times New Roman" w:cs="Times New Roman"/>
          <w:color w:val="000000" w:themeColor="text1"/>
          <w:sz w:val="28"/>
          <w:szCs w:val="28"/>
        </w:rPr>
        <w:t>8</w:t>
      </w:r>
      <w:r w:rsidRPr="00B278A2">
        <w:rPr>
          <w:rFonts w:ascii="Times New Roman" w:hAnsi="Times New Roman" w:cs="Times New Roman"/>
          <w:color w:val="000000" w:themeColor="text1"/>
          <w:sz w:val="28"/>
          <w:szCs w:val="28"/>
        </w:rPr>
        <w:t>]</w:t>
      </w:r>
    </w:p>
    <w:p w:rsidR="00AB2735" w:rsidRPr="0094683D" w:rsidRDefault="00AB2735" w:rsidP="00AB2735">
      <w:pPr>
        <w:pStyle w:val="a7"/>
        <w:tabs>
          <w:tab w:val="left" w:pos="0"/>
        </w:tabs>
        <w:spacing w:line="360" w:lineRule="auto"/>
        <w:ind w:left="0"/>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4. Разделение валютного риска. Разделение валютного риска может считаться (во всяком случае, с экономической, т.е. с сущностной точки зрения) разновидностью валютной оговорки. В том случае, если стороны внешнеторговой сделки приняли решение разделить валютный риск, выбирается некоторый интервал изменения курса, за пределами которого превышение курса исполнения сделки над реальным обменным курсом рассчитывается как разница между официальным курсом и ближайшей границей указанного выше интервала, поделённой надвое.</w:t>
      </w:r>
    </w:p>
    <w:p w:rsidR="00AB2735" w:rsidRPr="0094683D"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 xml:space="preserve">5. Управление валютной структурой долговых обязательств и </w:t>
      </w:r>
      <w:proofErr w:type="spellStart"/>
      <w:r w:rsidRPr="0094683D">
        <w:rPr>
          <w:rFonts w:ascii="Times New Roman" w:hAnsi="Times New Roman" w:cs="Times New Roman"/>
          <w:color w:val="000000" w:themeColor="text1"/>
          <w:sz w:val="28"/>
          <w:szCs w:val="28"/>
        </w:rPr>
        <w:t>неттинг</w:t>
      </w:r>
      <w:proofErr w:type="spellEnd"/>
      <w:r w:rsidRPr="0094683D">
        <w:rPr>
          <w:rFonts w:ascii="Times New Roman" w:hAnsi="Times New Roman" w:cs="Times New Roman"/>
          <w:color w:val="000000" w:themeColor="text1"/>
          <w:sz w:val="28"/>
          <w:szCs w:val="28"/>
        </w:rPr>
        <w:t xml:space="preserve"> платежей. Для компании-экспортера, выручка которой или ее часть выражена в иностранной валюте, выгодно иметь сопоставимую часть задолженности, также выраженной в иностранной валюте. При этом под </w:t>
      </w:r>
      <w:proofErr w:type="spellStart"/>
      <w:r w:rsidRPr="0094683D">
        <w:rPr>
          <w:rFonts w:ascii="Times New Roman" w:hAnsi="Times New Roman" w:cs="Times New Roman"/>
          <w:color w:val="000000" w:themeColor="text1"/>
          <w:sz w:val="28"/>
          <w:szCs w:val="28"/>
        </w:rPr>
        <w:t>неттингом</w:t>
      </w:r>
      <w:proofErr w:type="spellEnd"/>
      <w:r w:rsidRPr="0094683D">
        <w:rPr>
          <w:rFonts w:ascii="Times New Roman" w:hAnsi="Times New Roman" w:cs="Times New Roman"/>
          <w:color w:val="000000" w:themeColor="text1"/>
          <w:sz w:val="28"/>
          <w:szCs w:val="28"/>
        </w:rPr>
        <w:t xml:space="preserve"> платежей в данной ситуации будем понимать скорее разновидность подхода к управлению валютным риском, при котором открытая валютная позиция «уравновешивается» путем открытия противоположной позиции, а хеджирование применяется только к открытой части валютной позиции.</w:t>
      </w:r>
      <w:r w:rsidR="0065744B" w:rsidRPr="008A4512">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Также стоит отметить, что существуют и нефинансовые методы минимизации валютных рисков</w:t>
      </w:r>
      <w:proofErr w:type="gramStart"/>
      <w:r w:rsidRPr="0094683D">
        <w:rPr>
          <w:rFonts w:ascii="Times New Roman" w:hAnsi="Times New Roman" w:cs="Times New Roman"/>
          <w:color w:val="000000" w:themeColor="text1"/>
          <w:sz w:val="28"/>
          <w:szCs w:val="28"/>
        </w:rPr>
        <w:t xml:space="preserve"> :</w:t>
      </w:r>
      <w:proofErr w:type="gramEnd"/>
    </w:p>
    <w:p w:rsidR="00AB2735" w:rsidRPr="0094683D" w:rsidRDefault="00AB2735" w:rsidP="00AB2735">
      <w:pPr>
        <w:pStyle w:val="a7"/>
        <w:spacing w:line="360" w:lineRule="auto"/>
        <w:ind w:left="0"/>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 xml:space="preserve">1. Выбор рынков. В зависимости от конкретной ситуации, руководство компании может принять решение об уходе с рынка той или иной страны в </w:t>
      </w:r>
      <w:r w:rsidRPr="0094683D">
        <w:rPr>
          <w:rFonts w:ascii="Times New Roman" w:hAnsi="Times New Roman" w:cs="Times New Roman"/>
          <w:color w:val="000000" w:themeColor="text1"/>
          <w:sz w:val="28"/>
          <w:szCs w:val="28"/>
        </w:rPr>
        <w:lastRenderedPageBreak/>
        <w:t>том случае, если колебания курса национальной валюты не позволяют ей обеспечивать необходимую рентабельность бизнеса</w:t>
      </w:r>
    </w:p>
    <w:p w:rsidR="00AB2735" w:rsidRPr="0094683D" w:rsidRDefault="00AB2735" w:rsidP="00AB2735">
      <w:pPr>
        <w:pStyle w:val="a7"/>
        <w:spacing w:line="360" w:lineRule="auto"/>
        <w:ind w:left="0"/>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2. Стратегия ценообразования.  Компания-производитель изменяет цены  на свои товары в ответ на изменения валютного курса.</w:t>
      </w:r>
    </w:p>
    <w:p w:rsidR="00AB2735" w:rsidRPr="00A16761"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3. Диверсификация источников сырья и комплектующих.</w:t>
      </w:r>
      <w:r>
        <w:rPr>
          <w:rFonts w:ascii="Times New Roman" w:hAnsi="Times New Roman" w:cs="Times New Roman"/>
          <w:color w:val="000000" w:themeColor="text1"/>
          <w:sz w:val="28"/>
          <w:szCs w:val="28"/>
        </w:rPr>
        <w:t xml:space="preserve"> [1</w:t>
      </w:r>
      <w:r w:rsidR="00BB7BE6">
        <w:rPr>
          <w:rFonts w:ascii="Times New Roman" w:hAnsi="Times New Roman" w:cs="Times New Roman"/>
          <w:color w:val="000000" w:themeColor="text1"/>
          <w:sz w:val="28"/>
          <w:szCs w:val="28"/>
        </w:rPr>
        <w:t>8</w:t>
      </w:r>
      <w:r w:rsidRPr="00691C5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 xml:space="preserve">Стоит отметить, что помимо вышеперечисленных методов управления валютными рисками существуют ещё и те, которые используют производные финансовые инструменты. Данные методы будут нами рассмотрены в следующем пункте. </w:t>
      </w:r>
      <w:r w:rsidR="0065744B">
        <w:rPr>
          <w:rFonts w:ascii="Times New Roman" w:hAnsi="Times New Roman" w:cs="Times New Roman"/>
          <w:color w:val="000000" w:themeColor="text1"/>
          <w:sz w:val="28"/>
          <w:szCs w:val="28"/>
        </w:rPr>
        <w:tab/>
      </w:r>
      <w:r w:rsidR="0065744B">
        <w:rPr>
          <w:rFonts w:ascii="Times New Roman" w:hAnsi="Times New Roman" w:cs="Times New Roman"/>
          <w:color w:val="000000" w:themeColor="text1"/>
          <w:sz w:val="28"/>
          <w:szCs w:val="28"/>
        </w:rPr>
        <w:tab/>
      </w:r>
      <w:r w:rsidR="0065744B">
        <w:rPr>
          <w:rFonts w:ascii="Times New Roman" w:hAnsi="Times New Roman" w:cs="Times New Roman"/>
          <w:color w:val="000000" w:themeColor="text1"/>
          <w:sz w:val="28"/>
          <w:szCs w:val="28"/>
        </w:rPr>
        <w:tab/>
      </w:r>
      <w:r w:rsidR="0065744B">
        <w:rPr>
          <w:rFonts w:ascii="Times New Roman" w:hAnsi="Times New Roman" w:cs="Times New Roman"/>
          <w:color w:val="000000" w:themeColor="text1"/>
          <w:sz w:val="28"/>
          <w:szCs w:val="28"/>
        </w:rPr>
        <w:tab/>
      </w:r>
      <w:r w:rsidR="0065744B">
        <w:rPr>
          <w:rFonts w:ascii="Times New Roman" w:hAnsi="Times New Roman" w:cs="Times New Roman"/>
          <w:color w:val="000000" w:themeColor="text1"/>
          <w:sz w:val="28"/>
          <w:szCs w:val="28"/>
        </w:rPr>
        <w:tab/>
      </w:r>
      <w:r w:rsidR="0065744B">
        <w:rPr>
          <w:rFonts w:ascii="Times New Roman" w:hAnsi="Times New Roman" w:cs="Times New Roman"/>
          <w:color w:val="000000" w:themeColor="text1"/>
          <w:sz w:val="28"/>
          <w:szCs w:val="28"/>
        </w:rPr>
        <w:tab/>
      </w:r>
      <w:r w:rsidR="0065744B">
        <w:rPr>
          <w:rFonts w:ascii="Times New Roman" w:hAnsi="Times New Roman" w:cs="Times New Roman"/>
          <w:color w:val="000000" w:themeColor="text1"/>
          <w:sz w:val="28"/>
          <w:szCs w:val="28"/>
        </w:rPr>
        <w:tab/>
      </w:r>
      <w:r w:rsidR="0065744B">
        <w:rPr>
          <w:rFonts w:ascii="Times New Roman" w:hAnsi="Times New Roman" w:cs="Times New Roman"/>
          <w:color w:val="000000" w:themeColor="text1"/>
          <w:sz w:val="28"/>
          <w:szCs w:val="28"/>
        </w:rPr>
        <w:tab/>
      </w:r>
      <w:r w:rsidR="0065744B">
        <w:rPr>
          <w:rFonts w:ascii="Times New Roman" w:hAnsi="Times New Roman" w:cs="Times New Roman"/>
          <w:color w:val="000000" w:themeColor="text1"/>
          <w:sz w:val="28"/>
          <w:szCs w:val="28"/>
        </w:rPr>
        <w:tab/>
      </w:r>
      <w:r w:rsidR="0065744B" w:rsidRPr="008A4512">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Таким образом, можно сделать вывод, что количество инструментов управления валютными рисками является довольно значительным и гибким, что даёт компании дополнительные возможности для </w:t>
      </w:r>
      <w:proofErr w:type="spellStart"/>
      <w:r>
        <w:rPr>
          <w:rFonts w:ascii="Times New Roman" w:hAnsi="Times New Roman" w:cs="Times New Roman"/>
          <w:color w:val="000000" w:themeColor="text1"/>
          <w:sz w:val="28"/>
          <w:szCs w:val="28"/>
        </w:rPr>
        <w:t>избежания</w:t>
      </w:r>
      <w:proofErr w:type="spellEnd"/>
      <w:r>
        <w:rPr>
          <w:rFonts w:ascii="Times New Roman" w:hAnsi="Times New Roman" w:cs="Times New Roman"/>
          <w:color w:val="000000" w:themeColor="text1"/>
          <w:sz w:val="28"/>
          <w:szCs w:val="28"/>
        </w:rPr>
        <w:t xml:space="preserve"> негативных последствий валютного риска. </w:t>
      </w:r>
    </w:p>
    <w:p w:rsidR="00AB2735" w:rsidRPr="0094683D" w:rsidRDefault="00AB2735" w:rsidP="00AB2735">
      <w:pPr>
        <w:spacing w:line="360" w:lineRule="auto"/>
        <w:jc w:val="both"/>
        <w:rPr>
          <w:rFonts w:ascii="Times New Roman" w:hAnsi="Times New Roman" w:cs="Times New Roman"/>
          <w:b/>
          <w:color w:val="000000" w:themeColor="text1"/>
          <w:sz w:val="28"/>
          <w:szCs w:val="28"/>
        </w:rPr>
      </w:pPr>
      <w:r w:rsidRPr="0094683D">
        <w:rPr>
          <w:rFonts w:ascii="Times New Roman" w:hAnsi="Times New Roman" w:cs="Times New Roman"/>
          <w:color w:val="000000" w:themeColor="text1"/>
          <w:sz w:val="28"/>
          <w:szCs w:val="28"/>
        </w:rPr>
        <w:tab/>
      </w:r>
      <w:r w:rsidRPr="0094683D">
        <w:rPr>
          <w:rFonts w:ascii="Times New Roman" w:hAnsi="Times New Roman" w:cs="Times New Roman"/>
          <w:b/>
          <w:color w:val="000000" w:themeColor="text1"/>
          <w:sz w:val="28"/>
          <w:szCs w:val="28"/>
        </w:rPr>
        <w:t>2.3. Управление валютными рисками с использованием производных финансовых инструментов</w:t>
      </w:r>
    </w:p>
    <w:p w:rsidR="00AB2735" w:rsidRPr="00A16761"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 xml:space="preserve">Производный финансовый инструмент или </w:t>
      </w:r>
      <w:proofErr w:type="spellStart"/>
      <w:r w:rsidRPr="0094683D">
        <w:rPr>
          <w:rFonts w:ascii="Times New Roman" w:hAnsi="Times New Roman" w:cs="Times New Roman"/>
          <w:color w:val="000000" w:themeColor="text1"/>
          <w:sz w:val="28"/>
          <w:szCs w:val="28"/>
        </w:rPr>
        <w:t>дериватив</w:t>
      </w:r>
      <w:proofErr w:type="spellEnd"/>
      <w:r w:rsidRPr="0094683D">
        <w:rPr>
          <w:rFonts w:ascii="Times New Roman" w:hAnsi="Times New Roman" w:cs="Times New Roman"/>
          <w:color w:val="000000" w:themeColor="text1"/>
          <w:sz w:val="28"/>
          <w:szCs w:val="28"/>
        </w:rPr>
        <w:t xml:space="preserve"> представляет собой контракт, в соответствии с которым заключившие его стороны имеют обязательство или право осуществить оговоренные в контракте действия по отношению к базовому активу. В основном </w:t>
      </w:r>
      <w:proofErr w:type="spellStart"/>
      <w:r w:rsidRPr="0094683D">
        <w:rPr>
          <w:rFonts w:ascii="Times New Roman" w:hAnsi="Times New Roman" w:cs="Times New Roman"/>
          <w:color w:val="000000" w:themeColor="text1"/>
          <w:sz w:val="28"/>
          <w:szCs w:val="28"/>
        </w:rPr>
        <w:t>дериватив</w:t>
      </w:r>
      <w:proofErr w:type="spellEnd"/>
      <w:r w:rsidRPr="0094683D">
        <w:rPr>
          <w:rFonts w:ascii="Times New Roman" w:hAnsi="Times New Roman" w:cs="Times New Roman"/>
          <w:color w:val="000000" w:themeColor="text1"/>
          <w:sz w:val="28"/>
          <w:szCs w:val="28"/>
        </w:rPr>
        <w:t xml:space="preserve"> дает возможность покупки, продажи, предоставления, получения некоторых товаров или ценных бумаг. Отличительная особенность </w:t>
      </w:r>
      <w:proofErr w:type="spellStart"/>
      <w:r w:rsidRPr="0094683D">
        <w:rPr>
          <w:rFonts w:ascii="Times New Roman" w:hAnsi="Times New Roman" w:cs="Times New Roman"/>
          <w:color w:val="000000" w:themeColor="text1"/>
          <w:sz w:val="28"/>
          <w:szCs w:val="28"/>
        </w:rPr>
        <w:t>дериватива</w:t>
      </w:r>
      <w:proofErr w:type="spellEnd"/>
      <w:r w:rsidRPr="0094683D">
        <w:rPr>
          <w:rFonts w:ascii="Times New Roman" w:hAnsi="Times New Roman" w:cs="Times New Roman"/>
          <w:color w:val="000000" w:themeColor="text1"/>
          <w:sz w:val="28"/>
          <w:szCs w:val="28"/>
        </w:rPr>
        <w:t xml:space="preserve"> состоит в его </w:t>
      </w:r>
      <w:proofErr w:type="spellStart"/>
      <w:r w:rsidRPr="0094683D">
        <w:rPr>
          <w:rFonts w:ascii="Times New Roman" w:hAnsi="Times New Roman" w:cs="Times New Roman"/>
          <w:color w:val="000000" w:themeColor="text1"/>
          <w:sz w:val="28"/>
          <w:szCs w:val="28"/>
        </w:rPr>
        <w:t>стандартизированности</w:t>
      </w:r>
      <w:proofErr w:type="spellEnd"/>
      <w:r w:rsidRPr="0094683D">
        <w:rPr>
          <w:rFonts w:ascii="Times New Roman" w:hAnsi="Times New Roman" w:cs="Times New Roman"/>
          <w:color w:val="000000" w:themeColor="text1"/>
          <w:sz w:val="28"/>
          <w:szCs w:val="28"/>
        </w:rPr>
        <w:t xml:space="preserve"> и том, что изменение его цены связано с изменением</w:t>
      </w:r>
      <w:r>
        <w:rPr>
          <w:rFonts w:ascii="Times New Roman" w:hAnsi="Times New Roman" w:cs="Times New Roman"/>
          <w:color w:val="000000" w:themeColor="text1"/>
          <w:sz w:val="28"/>
          <w:szCs w:val="28"/>
        </w:rPr>
        <w:t xml:space="preserve"> цены базового актива. [</w:t>
      </w:r>
      <w:r w:rsidRPr="00A16761">
        <w:rPr>
          <w:rFonts w:ascii="Times New Roman" w:hAnsi="Times New Roman" w:cs="Times New Roman"/>
          <w:color w:val="000000" w:themeColor="text1"/>
          <w:sz w:val="28"/>
          <w:szCs w:val="28"/>
        </w:rPr>
        <w:t>8</w:t>
      </w:r>
      <w:r w:rsidRPr="00B278A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278A2">
        <w:rPr>
          <w:rFonts w:ascii="Times New Roman" w:hAnsi="Times New Roman" w:cs="Times New Roman"/>
          <w:color w:val="000000" w:themeColor="text1"/>
          <w:sz w:val="28"/>
          <w:szCs w:val="28"/>
        </w:rPr>
        <w:tab/>
      </w:r>
      <w:r w:rsidRPr="00B278A2">
        <w:rPr>
          <w:rFonts w:ascii="Times New Roman" w:hAnsi="Times New Roman" w:cs="Times New Roman"/>
          <w:color w:val="000000" w:themeColor="text1"/>
          <w:sz w:val="28"/>
          <w:szCs w:val="28"/>
        </w:rPr>
        <w:tab/>
      </w:r>
      <w:r w:rsidRPr="00B278A2">
        <w:rPr>
          <w:rFonts w:ascii="Times New Roman" w:hAnsi="Times New Roman" w:cs="Times New Roman"/>
          <w:color w:val="000000" w:themeColor="text1"/>
          <w:sz w:val="28"/>
          <w:szCs w:val="28"/>
        </w:rPr>
        <w:tab/>
      </w:r>
      <w:r w:rsidRPr="00B278A2">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AD6B40">
        <w:rPr>
          <w:rFonts w:ascii="Times New Roman" w:hAnsi="Times New Roman" w:cs="Times New Roman"/>
          <w:color w:val="000000" w:themeColor="text1"/>
          <w:sz w:val="28"/>
          <w:szCs w:val="28"/>
        </w:rPr>
        <w:tab/>
      </w:r>
      <w:proofErr w:type="spellStart"/>
      <w:r w:rsidRPr="0094683D">
        <w:rPr>
          <w:rFonts w:ascii="Times New Roman" w:hAnsi="Times New Roman" w:cs="Times New Roman"/>
          <w:color w:val="000000" w:themeColor="text1"/>
          <w:sz w:val="28"/>
          <w:szCs w:val="28"/>
        </w:rPr>
        <w:t>Деривативы</w:t>
      </w:r>
      <w:proofErr w:type="spellEnd"/>
      <w:r w:rsidRPr="0094683D">
        <w:rPr>
          <w:rFonts w:ascii="Times New Roman" w:hAnsi="Times New Roman" w:cs="Times New Roman"/>
          <w:color w:val="000000" w:themeColor="text1"/>
          <w:sz w:val="28"/>
          <w:szCs w:val="28"/>
        </w:rPr>
        <w:t xml:space="preserve"> широко классифицируются по взаимосвязи между базовым активом и производным, типом базового актива, рынком, на котором они торгуют, и их профилем выплат. Наиболее распространенными типами производных инструментов являются форварды, фьючерсы, опционы и свопы. Наиболее распространенные базовые активы включают товары, акции, облигации, процентные ставки и валюты.</w:t>
      </w:r>
      <w:r>
        <w:rPr>
          <w:rFonts w:ascii="Times New Roman" w:hAnsi="Times New Roman" w:cs="Times New Roman"/>
          <w:color w:val="000000" w:themeColor="text1"/>
          <w:sz w:val="28"/>
          <w:szCs w:val="28"/>
        </w:rPr>
        <w:t xml:space="preserve"> </w:t>
      </w:r>
      <w:r w:rsidRPr="00B278A2">
        <w:rPr>
          <w:rFonts w:ascii="Times New Roman" w:hAnsi="Times New Roman" w:cs="Times New Roman"/>
          <w:color w:val="000000" w:themeColor="text1"/>
          <w:sz w:val="28"/>
          <w:szCs w:val="28"/>
        </w:rPr>
        <w:t>[</w:t>
      </w:r>
      <w:r w:rsidR="00BB7BE6">
        <w:rPr>
          <w:rFonts w:ascii="Times New Roman" w:hAnsi="Times New Roman" w:cs="Times New Roman"/>
          <w:color w:val="000000" w:themeColor="text1"/>
          <w:sz w:val="28"/>
          <w:szCs w:val="28"/>
        </w:rPr>
        <w:t>22</w:t>
      </w:r>
      <w:r w:rsidRPr="004B5565">
        <w:rPr>
          <w:rFonts w:ascii="Times New Roman" w:hAnsi="Times New Roman" w:cs="Times New Roman"/>
          <w:color w:val="000000" w:themeColor="text1"/>
          <w:sz w:val="28"/>
          <w:szCs w:val="28"/>
        </w:rPr>
        <w:t>]</w:t>
      </w:r>
      <w:r w:rsidRPr="00824E3A">
        <w:rPr>
          <w:rFonts w:ascii="Times New Roman" w:hAnsi="Times New Roman" w:cs="Times New Roman"/>
          <w:color w:val="000000" w:themeColor="text1"/>
          <w:sz w:val="28"/>
          <w:szCs w:val="28"/>
        </w:rPr>
        <w:tab/>
      </w:r>
      <w:r w:rsidRPr="00824E3A">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lastRenderedPageBreak/>
        <w:tab/>
      </w:r>
      <w:r w:rsidRPr="00A16761">
        <w:rPr>
          <w:rFonts w:ascii="Times New Roman" w:hAnsi="Times New Roman" w:cs="Times New Roman"/>
          <w:color w:val="000000"/>
          <w:sz w:val="28"/>
          <w:szCs w:val="28"/>
          <w:shd w:val="clear" w:color="auto" w:fill="FFFFFF"/>
        </w:rPr>
        <w:t>Подавляющую долю операций по приобретению и реализации валюты занимают такие, при которых на сделку уходит больше чем 2 рабочих дня. Их тогда называют срочными операциями, и при совершении сделки валюта поставляется с отсрочкой на период, превышающий 2-дневные рамки. [</w:t>
      </w:r>
      <w:r>
        <w:rPr>
          <w:rFonts w:ascii="Times New Roman" w:hAnsi="Times New Roman" w:cs="Times New Roman"/>
          <w:color w:val="000000"/>
          <w:sz w:val="28"/>
          <w:szCs w:val="28"/>
          <w:shd w:val="clear" w:color="auto" w:fill="FFFFFF"/>
        </w:rPr>
        <w:t>4</w:t>
      </w:r>
      <w:r w:rsidRPr="00A16761">
        <w:rPr>
          <w:rFonts w:ascii="Times New Roman" w:hAnsi="Times New Roman" w:cs="Times New Roman"/>
          <w:color w:val="000000"/>
          <w:sz w:val="28"/>
          <w:szCs w:val="28"/>
          <w:shd w:val="clear" w:color="auto" w:fill="FFFFFF"/>
        </w:rPr>
        <w:t>]</w:t>
      </w:r>
      <w:r w:rsidRPr="00A16761">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Существует  две группы производных контрактов, которые отличаются тем, как они торгуются на рынке.</w:t>
      </w:r>
    </w:p>
    <w:p w:rsidR="00AB2735" w:rsidRPr="0094683D" w:rsidRDefault="00AB2735" w:rsidP="00AB2735">
      <w:pPr>
        <w:shd w:val="clear" w:color="auto" w:fill="FFFFFF"/>
        <w:spacing w:after="120" w:line="360" w:lineRule="auto"/>
        <w:ind w:left="360"/>
        <w:jc w:val="both"/>
        <w:rPr>
          <w:rFonts w:ascii="Times New Roman" w:eastAsia="Times New Roman" w:hAnsi="Times New Roman" w:cs="Times New Roman"/>
          <w:color w:val="000000" w:themeColor="text1"/>
          <w:sz w:val="28"/>
          <w:szCs w:val="28"/>
          <w:lang w:eastAsia="ru-RU"/>
        </w:rPr>
      </w:pPr>
      <w:r w:rsidRPr="0094683D">
        <w:rPr>
          <w:rFonts w:ascii="Times New Roman" w:eastAsia="Times New Roman" w:hAnsi="Times New Roman" w:cs="Times New Roman"/>
          <w:color w:val="000000" w:themeColor="text1"/>
          <w:sz w:val="28"/>
          <w:szCs w:val="28"/>
          <w:lang w:eastAsia="ru-RU"/>
        </w:rPr>
        <w:tab/>
        <w:t>1. Внебиржевые ― форвардные контракты, внебиржевые опционы и свопы.</w:t>
      </w:r>
    </w:p>
    <w:p w:rsidR="00AB2735" w:rsidRPr="00A16761" w:rsidRDefault="00AB2735" w:rsidP="00AB2735">
      <w:pPr>
        <w:shd w:val="clear" w:color="auto" w:fill="FFFFFF"/>
        <w:spacing w:after="120" w:line="360" w:lineRule="auto"/>
        <w:ind w:left="480"/>
        <w:jc w:val="both"/>
        <w:rPr>
          <w:rFonts w:ascii="Times New Roman" w:eastAsia="Times New Roman" w:hAnsi="Times New Roman" w:cs="Times New Roman"/>
          <w:color w:val="000000" w:themeColor="text1"/>
          <w:sz w:val="28"/>
          <w:szCs w:val="28"/>
          <w:lang w:eastAsia="ru-RU"/>
        </w:rPr>
      </w:pPr>
      <w:r w:rsidRPr="0094683D">
        <w:rPr>
          <w:rFonts w:ascii="Times New Roman" w:eastAsia="Times New Roman" w:hAnsi="Times New Roman" w:cs="Times New Roman"/>
          <w:color w:val="000000" w:themeColor="text1"/>
          <w:sz w:val="28"/>
          <w:szCs w:val="28"/>
          <w:lang w:eastAsia="ru-RU"/>
        </w:rPr>
        <w:tab/>
        <w:t>2. Биржевые ― фьючерсы, биржевые опционы и свопы.</w:t>
      </w:r>
    </w:p>
    <w:p w:rsidR="00AB2735" w:rsidRPr="004B5565" w:rsidRDefault="00AB2735" w:rsidP="00AB2735">
      <w:pPr>
        <w:shd w:val="clear" w:color="auto" w:fill="FFFFFF"/>
        <w:spacing w:after="120" w:line="360" w:lineRule="auto"/>
        <w:jc w:val="both"/>
        <w:rPr>
          <w:rFonts w:ascii="Times New Roman" w:eastAsia="Times New Roman" w:hAnsi="Times New Roman" w:cs="Times New Roman"/>
          <w:color w:val="000000" w:themeColor="text1"/>
          <w:sz w:val="28"/>
          <w:szCs w:val="28"/>
          <w:lang w:eastAsia="ru-RU"/>
        </w:rPr>
      </w:pPr>
      <w:r w:rsidRPr="0094683D">
        <w:rPr>
          <w:rFonts w:ascii="Times New Roman" w:eastAsia="Times New Roman" w:hAnsi="Times New Roman" w:cs="Times New Roman"/>
          <w:color w:val="000000" w:themeColor="text1"/>
          <w:sz w:val="28"/>
          <w:szCs w:val="28"/>
          <w:lang w:eastAsia="ru-RU"/>
        </w:rPr>
        <w:t xml:space="preserve">Таблица 1 – </w:t>
      </w:r>
      <w:proofErr w:type="gramStart"/>
      <w:r w:rsidRPr="0094683D">
        <w:rPr>
          <w:rFonts w:ascii="Times New Roman" w:eastAsia="Times New Roman" w:hAnsi="Times New Roman" w:cs="Times New Roman"/>
          <w:color w:val="000000" w:themeColor="text1"/>
          <w:sz w:val="28"/>
          <w:szCs w:val="28"/>
          <w:lang w:eastAsia="ru-RU"/>
        </w:rPr>
        <w:t>Внебиржевые</w:t>
      </w:r>
      <w:proofErr w:type="gramEnd"/>
      <w:r w:rsidRPr="0094683D">
        <w:rPr>
          <w:rFonts w:ascii="Times New Roman" w:eastAsia="Times New Roman" w:hAnsi="Times New Roman" w:cs="Times New Roman"/>
          <w:color w:val="000000" w:themeColor="text1"/>
          <w:sz w:val="28"/>
          <w:szCs w:val="28"/>
          <w:lang w:eastAsia="ru-RU"/>
        </w:rPr>
        <w:t xml:space="preserve"> и биржевые </w:t>
      </w:r>
      <w:proofErr w:type="spellStart"/>
      <w:r w:rsidRPr="0094683D">
        <w:rPr>
          <w:rFonts w:ascii="Times New Roman" w:eastAsia="Times New Roman" w:hAnsi="Times New Roman" w:cs="Times New Roman"/>
          <w:color w:val="000000" w:themeColor="text1"/>
          <w:sz w:val="28"/>
          <w:szCs w:val="28"/>
          <w:lang w:eastAsia="ru-RU"/>
        </w:rPr>
        <w:t>деривативы</w:t>
      </w:r>
      <w:proofErr w:type="spellEnd"/>
      <w:r>
        <w:rPr>
          <w:rFonts w:ascii="Times New Roman" w:eastAsia="Times New Roman" w:hAnsi="Times New Roman" w:cs="Times New Roman"/>
          <w:color w:val="000000" w:themeColor="text1"/>
          <w:sz w:val="28"/>
          <w:szCs w:val="28"/>
          <w:lang w:eastAsia="ru-RU"/>
        </w:rPr>
        <w:t xml:space="preserve"> </w:t>
      </w:r>
      <w:r w:rsidRPr="004B5565">
        <w:rPr>
          <w:rFonts w:ascii="Times New Roman" w:eastAsia="Times New Roman" w:hAnsi="Times New Roman" w:cs="Times New Roman"/>
          <w:color w:val="000000" w:themeColor="text1"/>
          <w:sz w:val="28"/>
          <w:szCs w:val="28"/>
          <w:lang w:eastAsia="ru-RU"/>
        </w:rPr>
        <w:t>[1]</w:t>
      </w:r>
    </w:p>
    <w:tbl>
      <w:tblPr>
        <w:tblW w:w="5000" w:type="pct"/>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themeColor="text1" w:fill="FFFFFF" w:themeFill="background1"/>
        <w:tblCellMar>
          <w:top w:w="75" w:type="dxa"/>
          <w:left w:w="75" w:type="dxa"/>
          <w:bottom w:w="75" w:type="dxa"/>
          <w:right w:w="75" w:type="dxa"/>
        </w:tblCellMar>
        <w:tblLook w:val="04A0"/>
      </w:tblPr>
      <w:tblGrid>
        <w:gridCol w:w="2315"/>
        <w:gridCol w:w="4667"/>
        <w:gridCol w:w="2569"/>
      </w:tblGrid>
      <w:tr w:rsidR="00AB2735" w:rsidRPr="0094683D" w:rsidTr="006E6B94">
        <w:trPr>
          <w:tblCellSpacing w:w="20" w:type="dxa"/>
        </w:trPr>
        <w:tc>
          <w:tcPr>
            <w:tcW w:w="0" w:type="auto"/>
            <w:shd w:val="clear" w:color="000000" w:themeColor="text1" w:fill="FFFFFF" w:themeFill="background1"/>
            <w:tcMar>
              <w:top w:w="48" w:type="dxa"/>
              <w:left w:w="48" w:type="dxa"/>
              <w:bottom w:w="72" w:type="dxa"/>
              <w:right w:w="48" w:type="dxa"/>
            </w:tcMar>
            <w:vAlign w:val="center"/>
            <w:hideMark/>
          </w:tcPr>
          <w:p w:rsidR="00AB2735" w:rsidRPr="00606481" w:rsidRDefault="00AB2735" w:rsidP="006E6B94">
            <w:pPr>
              <w:spacing w:before="30" w:after="30" w:line="240" w:lineRule="auto"/>
              <w:ind w:left="75" w:right="75"/>
              <w:jc w:val="center"/>
              <w:rPr>
                <w:rFonts w:ascii="Times New Roman" w:eastAsia="Times New Roman" w:hAnsi="Times New Roman" w:cs="Times New Roman"/>
                <w:color w:val="000000" w:themeColor="text1"/>
                <w:sz w:val="24"/>
                <w:szCs w:val="24"/>
                <w:lang w:eastAsia="ru-RU"/>
              </w:rPr>
            </w:pPr>
            <w:r w:rsidRPr="00606481">
              <w:rPr>
                <w:rFonts w:ascii="Times New Roman" w:eastAsia="Times New Roman" w:hAnsi="Times New Roman" w:cs="Times New Roman"/>
                <w:b/>
                <w:bCs/>
                <w:color w:val="000000" w:themeColor="text1"/>
                <w:sz w:val="24"/>
                <w:szCs w:val="24"/>
                <w:lang w:eastAsia="ru-RU"/>
              </w:rPr>
              <w:t>Инструменты</w:t>
            </w:r>
          </w:p>
        </w:tc>
        <w:tc>
          <w:tcPr>
            <w:tcW w:w="0" w:type="auto"/>
            <w:shd w:val="clear" w:color="000000" w:themeColor="text1" w:fill="FFFFFF" w:themeFill="background1"/>
            <w:tcMar>
              <w:top w:w="48" w:type="dxa"/>
              <w:left w:w="48" w:type="dxa"/>
              <w:bottom w:w="72" w:type="dxa"/>
              <w:right w:w="48" w:type="dxa"/>
            </w:tcMar>
            <w:vAlign w:val="center"/>
            <w:hideMark/>
          </w:tcPr>
          <w:p w:rsidR="00AB2735" w:rsidRPr="00606481" w:rsidRDefault="00AB2735" w:rsidP="006E6B94">
            <w:pPr>
              <w:spacing w:before="30" w:after="30" w:line="240" w:lineRule="auto"/>
              <w:ind w:left="75" w:right="75"/>
              <w:jc w:val="center"/>
              <w:rPr>
                <w:rFonts w:ascii="Times New Roman" w:eastAsia="Times New Roman" w:hAnsi="Times New Roman" w:cs="Times New Roman"/>
                <w:color w:val="000000" w:themeColor="text1"/>
                <w:sz w:val="24"/>
                <w:szCs w:val="24"/>
                <w:lang w:eastAsia="ru-RU"/>
              </w:rPr>
            </w:pPr>
            <w:r w:rsidRPr="00606481">
              <w:rPr>
                <w:rFonts w:ascii="Times New Roman" w:eastAsia="Times New Roman" w:hAnsi="Times New Roman" w:cs="Times New Roman"/>
                <w:b/>
                <w:bCs/>
                <w:color w:val="000000" w:themeColor="text1"/>
                <w:sz w:val="24"/>
                <w:szCs w:val="24"/>
                <w:lang w:eastAsia="ru-RU"/>
              </w:rPr>
              <w:t>Достоинства</w:t>
            </w:r>
          </w:p>
        </w:tc>
        <w:tc>
          <w:tcPr>
            <w:tcW w:w="0" w:type="auto"/>
            <w:shd w:val="clear" w:color="000000" w:themeColor="text1" w:fill="FFFFFF" w:themeFill="background1"/>
            <w:tcMar>
              <w:top w:w="48" w:type="dxa"/>
              <w:left w:w="48" w:type="dxa"/>
              <w:bottom w:w="72" w:type="dxa"/>
              <w:right w:w="48" w:type="dxa"/>
            </w:tcMar>
            <w:vAlign w:val="center"/>
            <w:hideMark/>
          </w:tcPr>
          <w:p w:rsidR="00AB2735" w:rsidRPr="00606481" w:rsidRDefault="00AB2735" w:rsidP="006E6B94">
            <w:pPr>
              <w:spacing w:before="30" w:after="30" w:line="240" w:lineRule="auto"/>
              <w:ind w:left="75" w:right="75"/>
              <w:jc w:val="center"/>
              <w:rPr>
                <w:rFonts w:ascii="Times New Roman" w:eastAsia="Times New Roman" w:hAnsi="Times New Roman" w:cs="Times New Roman"/>
                <w:color w:val="000000" w:themeColor="text1"/>
                <w:sz w:val="24"/>
                <w:szCs w:val="24"/>
                <w:lang w:eastAsia="ru-RU"/>
              </w:rPr>
            </w:pPr>
            <w:r w:rsidRPr="00606481">
              <w:rPr>
                <w:rFonts w:ascii="Times New Roman" w:eastAsia="Times New Roman" w:hAnsi="Times New Roman" w:cs="Times New Roman"/>
                <w:b/>
                <w:bCs/>
                <w:color w:val="000000" w:themeColor="text1"/>
                <w:sz w:val="24"/>
                <w:szCs w:val="24"/>
                <w:lang w:eastAsia="ru-RU"/>
              </w:rPr>
              <w:t>Недостатки</w:t>
            </w:r>
          </w:p>
        </w:tc>
      </w:tr>
      <w:tr w:rsidR="00AB2735" w:rsidRPr="0094683D" w:rsidTr="006E6B94">
        <w:trPr>
          <w:tblCellSpacing w:w="20" w:type="dxa"/>
        </w:trPr>
        <w:tc>
          <w:tcPr>
            <w:tcW w:w="0" w:type="auto"/>
            <w:shd w:val="clear" w:color="000000" w:themeColor="text1" w:fill="FFFFFF" w:themeFill="background1"/>
            <w:tcMar>
              <w:top w:w="48" w:type="dxa"/>
              <w:left w:w="48" w:type="dxa"/>
              <w:bottom w:w="72" w:type="dxa"/>
              <w:right w:w="48" w:type="dxa"/>
            </w:tcMar>
            <w:vAlign w:val="center"/>
            <w:hideMark/>
          </w:tcPr>
          <w:p w:rsidR="00AB2735" w:rsidRPr="00606481" w:rsidRDefault="00AB2735" w:rsidP="006E6B94">
            <w:pPr>
              <w:spacing w:after="0" w:line="240" w:lineRule="auto"/>
              <w:jc w:val="both"/>
              <w:rPr>
                <w:rFonts w:ascii="Times New Roman" w:eastAsia="Times New Roman" w:hAnsi="Times New Roman" w:cs="Times New Roman"/>
                <w:color w:val="000000" w:themeColor="text1"/>
                <w:sz w:val="24"/>
                <w:szCs w:val="24"/>
                <w:lang w:eastAsia="ru-RU"/>
              </w:rPr>
            </w:pPr>
          </w:p>
          <w:p w:rsidR="00AB2735" w:rsidRPr="00606481" w:rsidRDefault="00AB2735" w:rsidP="006E6B94">
            <w:pPr>
              <w:spacing w:before="30" w:after="30" w:line="240" w:lineRule="auto"/>
              <w:ind w:left="75" w:right="75"/>
              <w:jc w:val="both"/>
              <w:rPr>
                <w:rFonts w:ascii="Times New Roman" w:eastAsia="Times New Roman" w:hAnsi="Times New Roman" w:cs="Times New Roman"/>
                <w:color w:val="000000" w:themeColor="text1"/>
                <w:sz w:val="24"/>
                <w:szCs w:val="24"/>
                <w:lang w:eastAsia="ru-RU"/>
              </w:rPr>
            </w:pPr>
            <w:r w:rsidRPr="00606481">
              <w:rPr>
                <w:rFonts w:ascii="Times New Roman" w:eastAsia="Times New Roman" w:hAnsi="Times New Roman" w:cs="Times New Roman"/>
                <w:color w:val="000000" w:themeColor="text1"/>
                <w:sz w:val="24"/>
                <w:szCs w:val="24"/>
                <w:lang w:eastAsia="ru-RU"/>
              </w:rPr>
              <w:t>Внебиржевые</w:t>
            </w:r>
          </w:p>
        </w:tc>
        <w:tc>
          <w:tcPr>
            <w:tcW w:w="0" w:type="auto"/>
            <w:shd w:val="clear" w:color="000000" w:themeColor="text1" w:fill="FFFFFF" w:themeFill="background1"/>
            <w:tcMar>
              <w:top w:w="48" w:type="dxa"/>
              <w:left w:w="48" w:type="dxa"/>
              <w:bottom w:w="72" w:type="dxa"/>
              <w:right w:w="48" w:type="dxa"/>
            </w:tcMar>
            <w:vAlign w:val="center"/>
            <w:hideMark/>
          </w:tcPr>
          <w:p w:rsidR="00AB2735" w:rsidRPr="00606481" w:rsidRDefault="00AB2735" w:rsidP="006E6B94">
            <w:pPr>
              <w:spacing w:before="30" w:after="30" w:line="240" w:lineRule="auto"/>
              <w:ind w:left="75" w:right="75"/>
              <w:jc w:val="both"/>
              <w:rPr>
                <w:rFonts w:ascii="Times New Roman" w:eastAsia="Times New Roman" w:hAnsi="Times New Roman" w:cs="Times New Roman"/>
                <w:color w:val="000000" w:themeColor="text1"/>
                <w:sz w:val="24"/>
                <w:szCs w:val="24"/>
                <w:lang w:eastAsia="ru-RU"/>
              </w:rPr>
            </w:pPr>
            <w:r w:rsidRPr="00606481">
              <w:rPr>
                <w:rFonts w:ascii="Times New Roman" w:eastAsia="Times New Roman" w:hAnsi="Times New Roman" w:cs="Times New Roman"/>
                <w:color w:val="000000" w:themeColor="text1"/>
                <w:sz w:val="24"/>
                <w:szCs w:val="24"/>
                <w:lang w:eastAsia="ru-RU"/>
              </w:rPr>
              <w:t>Возможность максимального учета требований инвестора на вид базового актива, объём партии, период и условия поставки.</w:t>
            </w:r>
          </w:p>
        </w:tc>
        <w:tc>
          <w:tcPr>
            <w:tcW w:w="0" w:type="auto"/>
            <w:shd w:val="clear" w:color="000000" w:themeColor="text1" w:fill="FFFFFF" w:themeFill="background1"/>
            <w:tcMar>
              <w:top w:w="48" w:type="dxa"/>
              <w:left w:w="48" w:type="dxa"/>
              <w:bottom w:w="72" w:type="dxa"/>
              <w:right w:w="48" w:type="dxa"/>
            </w:tcMar>
            <w:vAlign w:val="center"/>
            <w:hideMark/>
          </w:tcPr>
          <w:p w:rsidR="00AB2735" w:rsidRPr="00606481" w:rsidRDefault="00AB2735" w:rsidP="006E6B94">
            <w:pPr>
              <w:spacing w:before="30" w:after="30" w:line="240" w:lineRule="auto"/>
              <w:ind w:left="75" w:right="75"/>
              <w:jc w:val="both"/>
              <w:rPr>
                <w:rFonts w:ascii="Times New Roman" w:eastAsia="Times New Roman" w:hAnsi="Times New Roman" w:cs="Times New Roman"/>
                <w:color w:val="000000" w:themeColor="text1"/>
                <w:sz w:val="24"/>
                <w:szCs w:val="24"/>
                <w:lang w:eastAsia="ru-RU"/>
              </w:rPr>
            </w:pPr>
            <w:r w:rsidRPr="00606481">
              <w:rPr>
                <w:rFonts w:ascii="Times New Roman" w:eastAsia="Times New Roman" w:hAnsi="Times New Roman" w:cs="Times New Roman"/>
                <w:color w:val="000000" w:themeColor="text1"/>
                <w:sz w:val="24"/>
                <w:szCs w:val="24"/>
                <w:lang w:eastAsia="ru-RU"/>
              </w:rPr>
              <w:t>Низкая ликвидность </w:t>
            </w:r>
          </w:p>
          <w:p w:rsidR="00AB2735" w:rsidRPr="00606481" w:rsidRDefault="00AB2735" w:rsidP="006E6B94">
            <w:pPr>
              <w:spacing w:before="30" w:after="30" w:line="240" w:lineRule="auto"/>
              <w:ind w:left="75" w:right="75"/>
              <w:jc w:val="both"/>
              <w:rPr>
                <w:rFonts w:ascii="Times New Roman" w:eastAsia="Times New Roman" w:hAnsi="Times New Roman" w:cs="Times New Roman"/>
                <w:color w:val="000000" w:themeColor="text1"/>
                <w:sz w:val="24"/>
                <w:szCs w:val="24"/>
                <w:lang w:eastAsia="ru-RU"/>
              </w:rPr>
            </w:pPr>
            <w:r w:rsidRPr="00606481">
              <w:rPr>
                <w:rFonts w:ascii="Times New Roman" w:eastAsia="Times New Roman" w:hAnsi="Times New Roman" w:cs="Times New Roman"/>
                <w:color w:val="000000" w:themeColor="text1"/>
                <w:sz w:val="24"/>
                <w:szCs w:val="24"/>
                <w:lang w:eastAsia="ru-RU"/>
              </w:rPr>
              <w:t>Сложности с поиском контрагента</w:t>
            </w:r>
          </w:p>
          <w:p w:rsidR="00AB2735" w:rsidRPr="00606481" w:rsidRDefault="00AB2735" w:rsidP="006E6B94">
            <w:pPr>
              <w:spacing w:before="30" w:after="30" w:line="240" w:lineRule="auto"/>
              <w:ind w:left="75" w:right="75"/>
              <w:jc w:val="both"/>
              <w:rPr>
                <w:rFonts w:ascii="Times New Roman" w:eastAsia="Times New Roman" w:hAnsi="Times New Roman" w:cs="Times New Roman"/>
                <w:color w:val="000000" w:themeColor="text1"/>
                <w:sz w:val="24"/>
                <w:szCs w:val="24"/>
                <w:lang w:eastAsia="ru-RU"/>
              </w:rPr>
            </w:pPr>
            <w:r w:rsidRPr="00606481">
              <w:rPr>
                <w:rFonts w:ascii="Times New Roman" w:eastAsia="Times New Roman" w:hAnsi="Times New Roman" w:cs="Times New Roman"/>
                <w:color w:val="000000" w:themeColor="text1"/>
                <w:sz w:val="24"/>
                <w:szCs w:val="24"/>
                <w:lang w:eastAsia="ru-RU"/>
              </w:rPr>
              <w:t>Ограничения по минимальному объёму контракта</w:t>
            </w:r>
          </w:p>
          <w:p w:rsidR="00AB2735" w:rsidRPr="00606481" w:rsidRDefault="00AB2735" w:rsidP="006E6B94">
            <w:pPr>
              <w:spacing w:before="30" w:after="30" w:line="240" w:lineRule="auto"/>
              <w:ind w:left="75" w:right="75"/>
              <w:jc w:val="both"/>
              <w:rPr>
                <w:rFonts w:ascii="Times New Roman" w:eastAsia="Times New Roman" w:hAnsi="Times New Roman" w:cs="Times New Roman"/>
                <w:color w:val="000000" w:themeColor="text1"/>
                <w:sz w:val="24"/>
                <w:szCs w:val="24"/>
                <w:lang w:eastAsia="ru-RU"/>
              </w:rPr>
            </w:pPr>
            <w:r w:rsidRPr="00606481">
              <w:rPr>
                <w:rFonts w:ascii="Times New Roman" w:eastAsia="Times New Roman" w:hAnsi="Times New Roman" w:cs="Times New Roman"/>
                <w:color w:val="000000" w:themeColor="text1"/>
                <w:sz w:val="24"/>
                <w:szCs w:val="24"/>
                <w:lang w:eastAsia="ru-RU"/>
              </w:rPr>
              <w:t>Высокие кредитные риски</w:t>
            </w:r>
          </w:p>
        </w:tc>
      </w:tr>
      <w:tr w:rsidR="00AB2735" w:rsidRPr="0094683D" w:rsidTr="006E6B94">
        <w:trPr>
          <w:tblCellSpacing w:w="20" w:type="dxa"/>
        </w:trPr>
        <w:tc>
          <w:tcPr>
            <w:tcW w:w="1180" w:type="pct"/>
            <w:shd w:val="clear" w:color="000000" w:themeColor="text1" w:fill="FFFFFF" w:themeFill="background1"/>
            <w:tcMar>
              <w:top w:w="48" w:type="dxa"/>
              <w:left w:w="48" w:type="dxa"/>
              <w:bottom w:w="72" w:type="dxa"/>
              <w:right w:w="48" w:type="dxa"/>
            </w:tcMar>
            <w:vAlign w:val="center"/>
            <w:hideMark/>
          </w:tcPr>
          <w:p w:rsidR="00AB2735" w:rsidRPr="00606481" w:rsidRDefault="00AB2735" w:rsidP="006E6B94">
            <w:pPr>
              <w:spacing w:after="0" w:line="240" w:lineRule="auto"/>
              <w:jc w:val="both"/>
              <w:rPr>
                <w:rFonts w:ascii="Times New Roman" w:eastAsia="Times New Roman" w:hAnsi="Times New Roman" w:cs="Times New Roman"/>
                <w:color w:val="000000" w:themeColor="text1"/>
                <w:sz w:val="24"/>
                <w:szCs w:val="24"/>
                <w:lang w:eastAsia="ru-RU"/>
              </w:rPr>
            </w:pPr>
          </w:p>
          <w:p w:rsidR="00AB2735" w:rsidRPr="00606481" w:rsidRDefault="00AB2735" w:rsidP="006E6B94">
            <w:pPr>
              <w:spacing w:before="30" w:after="30" w:line="240" w:lineRule="auto"/>
              <w:ind w:left="75" w:right="75"/>
              <w:jc w:val="both"/>
              <w:rPr>
                <w:rFonts w:ascii="Times New Roman" w:eastAsia="Times New Roman" w:hAnsi="Times New Roman" w:cs="Times New Roman"/>
                <w:color w:val="000000" w:themeColor="text1"/>
                <w:sz w:val="24"/>
                <w:szCs w:val="24"/>
                <w:lang w:eastAsia="ru-RU"/>
              </w:rPr>
            </w:pPr>
            <w:r w:rsidRPr="00606481">
              <w:rPr>
                <w:rFonts w:ascii="Times New Roman" w:eastAsia="Times New Roman" w:hAnsi="Times New Roman" w:cs="Times New Roman"/>
                <w:color w:val="000000" w:themeColor="text1"/>
                <w:sz w:val="24"/>
                <w:szCs w:val="24"/>
                <w:lang w:eastAsia="ru-RU"/>
              </w:rPr>
              <w:t>Биржевые</w:t>
            </w:r>
          </w:p>
        </w:tc>
        <w:tc>
          <w:tcPr>
            <w:tcW w:w="2422" w:type="pct"/>
            <w:shd w:val="clear" w:color="000000" w:themeColor="text1" w:fill="FFFFFF" w:themeFill="background1"/>
            <w:tcMar>
              <w:top w:w="48" w:type="dxa"/>
              <w:left w:w="48" w:type="dxa"/>
              <w:bottom w:w="72" w:type="dxa"/>
              <w:right w:w="48" w:type="dxa"/>
            </w:tcMar>
            <w:vAlign w:val="center"/>
            <w:hideMark/>
          </w:tcPr>
          <w:p w:rsidR="00AB2735" w:rsidRPr="00606481" w:rsidRDefault="00AB2735" w:rsidP="006E6B94">
            <w:pPr>
              <w:spacing w:before="30" w:after="30" w:line="240" w:lineRule="auto"/>
              <w:ind w:left="75" w:right="75"/>
              <w:jc w:val="both"/>
              <w:rPr>
                <w:rFonts w:ascii="Times New Roman" w:eastAsia="Times New Roman" w:hAnsi="Times New Roman" w:cs="Times New Roman"/>
                <w:color w:val="000000" w:themeColor="text1"/>
                <w:sz w:val="24"/>
                <w:szCs w:val="24"/>
                <w:lang w:eastAsia="ru-RU"/>
              </w:rPr>
            </w:pPr>
            <w:r w:rsidRPr="00606481">
              <w:rPr>
                <w:rFonts w:ascii="Times New Roman" w:eastAsia="Times New Roman" w:hAnsi="Times New Roman" w:cs="Times New Roman"/>
                <w:color w:val="000000" w:themeColor="text1"/>
                <w:sz w:val="24"/>
                <w:szCs w:val="24"/>
                <w:lang w:eastAsia="ru-RU"/>
              </w:rPr>
              <w:t>Низкие кредитные риски</w:t>
            </w:r>
          </w:p>
          <w:p w:rsidR="00AB2735" w:rsidRPr="00606481" w:rsidRDefault="00AB2735" w:rsidP="006E6B94">
            <w:pPr>
              <w:spacing w:before="30" w:after="30" w:line="240" w:lineRule="auto"/>
              <w:ind w:left="75" w:right="75"/>
              <w:jc w:val="both"/>
              <w:rPr>
                <w:rFonts w:ascii="Times New Roman" w:eastAsia="Times New Roman" w:hAnsi="Times New Roman" w:cs="Times New Roman"/>
                <w:color w:val="000000" w:themeColor="text1"/>
                <w:sz w:val="24"/>
                <w:szCs w:val="24"/>
                <w:lang w:eastAsia="ru-RU"/>
              </w:rPr>
            </w:pPr>
            <w:r w:rsidRPr="00606481">
              <w:rPr>
                <w:rFonts w:ascii="Times New Roman" w:eastAsia="Times New Roman" w:hAnsi="Times New Roman" w:cs="Times New Roman"/>
                <w:color w:val="000000" w:themeColor="text1"/>
                <w:sz w:val="24"/>
                <w:szCs w:val="24"/>
                <w:lang w:eastAsia="ru-RU"/>
              </w:rPr>
              <w:t>Высокая ликвидность</w:t>
            </w:r>
          </w:p>
          <w:p w:rsidR="00AB2735" w:rsidRPr="00606481" w:rsidRDefault="00AB2735" w:rsidP="006E6B94">
            <w:pPr>
              <w:spacing w:before="30" w:after="30" w:line="240" w:lineRule="auto"/>
              <w:ind w:left="75" w:right="75"/>
              <w:jc w:val="both"/>
              <w:rPr>
                <w:rFonts w:ascii="Times New Roman" w:eastAsia="Times New Roman" w:hAnsi="Times New Roman" w:cs="Times New Roman"/>
                <w:color w:val="000000" w:themeColor="text1"/>
                <w:sz w:val="24"/>
                <w:szCs w:val="24"/>
                <w:lang w:eastAsia="ru-RU"/>
              </w:rPr>
            </w:pPr>
            <w:r w:rsidRPr="00606481">
              <w:rPr>
                <w:rFonts w:ascii="Times New Roman" w:eastAsia="Times New Roman" w:hAnsi="Times New Roman" w:cs="Times New Roman"/>
                <w:color w:val="000000" w:themeColor="text1"/>
                <w:sz w:val="24"/>
                <w:szCs w:val="24"/>
                <w:lang w:eastAsia="ru-RU"/>
              </w:rPr>
              <w:t>Возможность проводить биржевой клиринг</w:t>
            </w:r>
          </w:p>
        </w:tc>
        <w:tc>
          <w:tcPr>
            <w:tcW w:w="1314" w:type="pct"/>
            <w:shd w:val="clear" w:color="000000" w:themeColor="text1" w:fill="FFFFFF" w:themeFill="background1"/>
            <w:tcMar>
              <w:top w:w="48" w:type="dxa"/>
              <w:left w:w="48" w:type="dxa"/>
              <w:bottom w:w="72" w:type="dxa"/>
              <w:right w:w="48" w:type="dxa"/>
            </w:tcMar>
            <w:vAlign w:val="center"/>
            <w:hideMark/>
          </w:tcPr>
          <w:p w:rsidR="00AB2735" w:rsidRPr="00606481" w:rsidRDefault="00AB2735" w:rsidP="006E6B94">
            <w:pPr>
              <w:spacing w:before="30" w:after="30" w:line="240" w:lineRule="auto"/>
              <w:ind w:left="75" w:right="75"/>
              <w:jc w:val="both"/>
              <w:rPr>
                <w:rFonts w:ascii="Times New Roman" w:eastAsia="Times New Roman" w:hAnsi="Times New Roman" w:cs="Times New Roman"/>
                <w:color w:val="000000" w:themeColor="text1"/>
                <w:sz w:val="24"/>
                <w:szCs w:val="24"/>
                <w:lang w:eastAsia="ru-RU"/>
              </w:rPr>
            </w:pPr>
            <w:r w:rsidRPr="00606481">
              <w:rPr>
                <w:rFonts w:ascii="Times New Roman" w:eastAsia="Times New Roman" w:hAnsi="Times New Roman" w:cs="Times New Roman"/>
                <w:color w:val="000000" w:themeColor="text1"/>
                <w:sz w:val="24"/>
                <w:szCs w:val="24"/>
                <w:lang w:eastAsia="ru-RU"/>
              </w:rPr>
              <w:t>Необходимость вносить маржу каждый день</w:t>
            </w:r>
          </w:p>
          <w:p w:rsidR="00AB2735" w:rsidRPr="00606481" w:rsidRDefault="00AB2735" w:rsidP="006E6B94">
            <w:pPr>
              <w:spacing w:before="30" w:after="30" w:line="240" w:lineRule="auto"/>
              <w:ind w:left="75" w:right="75"/>
              <w:jc w:val="both"/>
              <w:rPr>
                <w:rFonts w:ascii="Times New Roman" w:eastAsia="Times New Roman" w:hAnsi="Times New Roman" w:cs="Times New Roman"/>
                <w:color w:val="000000" w:themeColor="text1"/>
                <w:sz w:val="24"/>
                <w:szCs w:val="24"/>
                <w:lang w:eastAsia="ru-RU"/>
              </w:rPr>
            </w:pPr>
            <w:r w:rsidRPr="00606481">
              <w:rPr>
                <w:rFonts w:ascii="Times New Roman" w:eastAsia="Times New Roman" w:hAnsi="Times New Roman" w:cs="Times New Roman"/>
                <w:color w:val="000000" w:themeColor="text1"/>
                <w:sz w:val="24"/>
                <w:szCs w:val="24"/>
                <w:lang w:eastAsia="ru-RU"/>
              </w:rPr>
              <w:t>Жесткие ограничения на вид базового актива, условия и срок поставок</w:t>
            </w:r>
          </w:p>
        </w:tc>
      </w:tr>
    </w:tbl>
    <w:p w:rsidR="00AB2735" w:rsidRPr="008A4512" w:rsidRDefault="00AB2735" w:rsidP="00AB2735">
      <w:pPr>
        <w:spacing w:line="360" w:lineRule="auto"/>
        <w:jc w:val="both"/>
        <w:rPr>
          <w:rFonts w:ascii="Times New Roman" w:hAnsi="Times New Roman" w:cs="Times New Roman"/>
          <w:color w:val="000000" w:themeColor="text1"/>
          <w:sz w:val="28"/>
          <w:szCs w:val="28"/>
        </w:rPr>
      </w:pPr>
    </w:p>
    <w:p w:rsidR="00AB2735"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 xml:space="preserve">Рассмотрим виды  </w:t>
      </w:r>
      <w:proofErr w:type="spellStart"/>
      <w:r w:rsidRPr="0094683D">
        <w:rPr>
          <w:rFonts w:ascii="Times New Roman" w:hAnsi="Times New Roman" w:cs="Times New Roman"/>
          <w:color w:val="000000" w:themeColor="text1"/>
          <w:sz w:val="28"/>
          <w:szCs w:val="28"/>
        </w:rPr>
        <w:t>деривативов</w:t>
      </w:r>
      <w:proofErr w:type="spellEnd"/>
      <w:r w:rsidRPr="0094683D">
        <w:rPr>
          <w:rFonts w:ascii="Times New Roman" w:hAnsi="Times New Roman" w:cs="Times New Roman"/>
          <w:color w:val="000000" w:themeColor="text1"/>
          <w:sz w:val="28"/>
          <w:szCs w:val="28"/>
        </w:rPr>
        <w:t xml:space="preserve"> для минимизации валютных рисков более подробно</w:t>
      </w:r>
      <w:proofErr w:type="gramStart"/>
      <w:r w:rsidRPr="0094683D">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 xml:space="preserve">Форвардные контракты или форварды представляют собой тип производного инструмента, что означает, что они представляют собой соглашения о покупке или продаже актива с фиксированной ценой и датой. Форварды - это контракты, в которых указываются сумма, дата и курс для </w:t>
      </w:r>
      <w:r w:rsidRPr="0094683D">
        <w:rPr>
          <w:rFonts w:ascii="Times New Roman" w:hAnsi="Times New Roman" w:cs="Times New Roman"/>
          <w:color w:val="000000" w:themeColor="text1"/>
          <w:sz w:val="28"/>
          <w:szCs w:val="28"/>
        </w:rPr>
        <w:lastRenderedPageBreak/>
        <w:t>будущего обмена валюты между двумя сторонами. Таким образом, вы сможете получить деньги в течение указанного времени в договоре.</w:t>
      </w:r>
      <w:r>
        <w:rPr>
          <w:rFonts w:ascii="Times New Roman" w:hAnsi="Times New Roman" w:cs="Times New Roman"/>
          <w:color w:val="000000" w:themeColor="text1"/>
          <w:sz w:val="28"/>
          <w:szCs w:val="28"/>
        </w:rPr>
        <w:t xml:space="preserve"> [2</w:t>
      </w:r>
      <w:r w:rsidR="00BB7BE6">
        <w:rPr>
          <w:rFonts w:ascii="Times New Roman" w:hAnsi="Times New Roman" w:cs="Times New Roman"/>
          <w:color w:val="000000" w:themeColor="text1"/>
          <w:sz w:val="28"/>
          <w:szCs w:val="28"/>
        </w:rPr>
        <w:t>5</w:t>
      </w:r>
      <w:r w:rsidRPr="006053C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t>Вовлеченные стороны обычно являются предприятиями с международными операциями и банками. Форварды позволяют компаниям закрывать сделки и планировать будущие транзакции по текущим обменным курсам.</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t>Благодаря форвардному контракту предприятия знают точный курс обмена, который они получат в будущем, поэтому им больше не нужно гадать или делать прогнозы.</w:t>
      </w:r>
    </w:p>
    <w:p w:rsidR="00AB2735" w:rsidRPr="0094683D"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Модель ценообразования</w:t>
      </w:r>
    </w:p>
    <w:p w:rsidR="00AB2735" w:rsidRPr="00BB7BE6"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 xml:space="preserve">Валютные форварды обычно следуют простой модели для определения обменного курса (или цены). </w:t>
      </w:r>
      <w:proofErr w:type="gramStart"/>
      <w:r w:rsidRPr="0094683D">
        <w:rPr>
          <w:rFonts w:ascii="Times New Roman" w:hAnsi="Times New Roman" w:cs="Times New Roman"/>
          <w:color w:val="000000" w:themeColor="text1"/>
          <w:sz w:val="28"/>
          <w:szCs w:val="28"/>
        </w:rPr>
        <w:t>Он состоит из текущей ставки и разницы процентных ставок: одна единица валюты A плюс проценты от страны A (заработанные в течение срока действия договора) будут равны текущей стоимости в валюте B плюс проценты от страны B.</w:t>
      </w:r>
      <w:r w:rsidRPr="0094683D">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[2</w:t>
      </w:r>
      <w:r w:rsidR="00BB7BE6">
        <w:rPr>
          <w:rFonts w:ascii="Times New Roman" w:hAnsi="Times New Roman" w:cs="Times New Roman"/>
          <w:color w:val="000000" w:themeColor="text1"/>
          <w:sz w:val="28"/>
          <w:szCs w:val="28"/>
        </w:rPr>
        <w:t>5</w:t>
      </w:r>
      <w:r w:rsidRPr="009E348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BB7BE6">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Риски хеджирования с форвардными контрактами</w:t>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t>Форвардные контракты устраняют неопределенность в отношении будущих изменений обменного курса.</w:t>
      </w:r>
      <w:proofErr w:type="gramEnd"/>
      <w:r w:rsidRPr="0094683D">
        <w:rPr>
          <w:rFonts w:ascii="Times New Roman" w:hAnsi="Times New Roman" w:cs="Times New Roman"/>
          <w:color w:val="000000" w:themeColor="text1"/>
          <w:sz w:val="28"/>
          <w:szCs w:val="28"/>
        </w:rPr>
        <w:t xml:space="preserve"> Компании могут планировать заранее, зная, что независимо от рыночных изменений они смогут обменивать валюты по фиксированному курсу.</w:t>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t>Экспортеры могут знать точную стоимость будущих платежей, а импортеры могут прогнозировать точную стоимость продуктов. Поэтому форварды хеджируют риск колебаний обменного курса.</w:t>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t>Форварды эффективно устраняют риск потенциальных потерь от неблагоприятных движений рынка. Однако они также исключают возможность получения дополнительной прибыли в случае благоприятных движений. Если иностранная валюта, которую вы будете обменивать, обесценивается, договор гарантирует, что вы по-прежнему будете получать ту же сумму в местной валюте, чтобы не было риска убытков. Однако</w:t>
      </w:r>
      <w:proofErr w:type="gramStart"/>
      <w:r w:rsidRPr="0094683D">
        <w:rPr>
          <w:rFonts w:ascii="Times New Roman" w:hAnsi="Times New Roman" w:cs="Times New Roman"/>
          <w:color w:val="000000" w:themeColor="text1"/>
          <w:sz w:val="28"/>
          <w:szCs w:val="28"/>
        </w:rPr>
        <w:t>,</w:t>
      </w:r>
      <w:proofErr w:type="gramEnd"/>
      <w:r w:rsidRPr="0094683D">
        <w:rPr>
          <w:rFonts w:ascii="Times New Roman" w:hAnsi="Times New Roman" w:cs="Times New Roman"/>
          <w:color w:val="000000" w:themeColor="text1"/>
          <w:sz w:val="28"/>
          <w:szCs w:val="28"/>
        </w:rPr>
        <w:t xml:space="preserve"> если </w:t>
      </w:r>
      <w:r w:rsidRPr="0094683D">
        <w:rPr>
          <w:rFonts w:ascii="Times New Roman" w:hAnsi="Times New Roman" w:cs="Times New Roman"/>
          <w:color w:val="000000" w:themeColor="text1"/>
          <w:sz w:val="28"/>
          <w:szCs w:val="28"/>
        </w:rPr>
        <w:lastRenderedPageBreak/>
        <w:t>курс иностранной валюты повысится, дополнительных доходов не будет, потому что вы все равно получите ту же сумму.</w:t>
      </w:r>
      <w:r>
        <w:rPr>
          <w:rFonts w:ascii="Times New Roman" w:hAnsi="Times New Roman" w:cs="Times New Roman"/>
          <w:color w:val="000000" w:themeColor="text1"/>
          <w:sz w:val="28"/>
          <w:szCs w:val="28"/>
        </w:rPr>
        <w:t xml:space="preserve"> [2</w:t>
      </w:r>
      <w:r w:rsidR="00BB7BE6">
        <w:rPr>
          <w:rFonts w:ascii="Times New Roman" w:hAnsi="Times New Roman" w:cs="Times New Roman"/>
          <w:color w:val="000000" w:themeColor="text1"/>
          <w:sz w:val="28"/>
          <w:szCs w:val="28"/>
        </w:rPr>
        <w:t>5</w:t>
      </w:r>
      <w:r w:rsidRPr="004B556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B5565">
        <w:rPr>
          <w:rFonts w:ascii="Times New Roman" w:hAnsi="Times New Roman" w:cs="Times New Roman"/>
          <w:color w:val="000000" w:themeColor="text1"/>
          <w:sz w:val="28"/>
          <w:szCs w:val="28"/>
        </w:rPr>
        <w:tab/>
      </w:r>
      <w:r w:rsidRPr="004B5565">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t xml:space="preserve">Следующим </w:t>
      </w:r>
      <w:proofErr w:type="spellStart"/>
      <w:r w:rsidRPr="0094683D">
        <w:rPr>
          <w:rFonts w:ascii="Times New Roman" w:hAnsi="Times New Roman" w:cs="Times New Roman"/>
          <w:color w:val="000000" w:themeColor="text1"/>
          <w:sz w:val="28"/>
          <w:szCs w:val="28"/>
        </w:rPr>
        <w:t>деривативом</w:t>
      </w:r>
      <w:proofErr w:type="spellEnd"/>
      <w:r w:rsidRPr="0094683D">
        <w:rPr>
          <w:rFonts w:ascii="Times New Roman" w:hAnsi="Times New Roman" w:cs="Times New Roman"/>
          <w:color w:val="000000" w:themeColor="text1"/>
          <w:sz w:val="28"/>
          <w:szCs w:val="28"/>
        </w:rPr>
        <w:t xml:space="preserve"> является фьючерсный контракт, который по своему функционалу очень сильно похож на форвардный контракт. Однако</w:t>
      </w:r>
      <w:proofErr w:type="gramStart"/>
      <w:r w:rsidRPr="0094683D">
        <w:rPr>
          <w:rFonts w:ascii="Times New Roman" w:hAnsi="Times New Roman" w:cs="Times New Roman"/>
          <w:color w:val="000000" w:themeColor="text1"/>
          <w:sz w:val="28"/>
          <w:szCs w:val="28"/>
        </w:rPr>
        <w:t>,</w:t>
      </w:r>
      <w:proofErr w:type="gramEnd"/>
      <w:r w:rsidRPr="0094683D">
        <w:rPr>
          <w:rFonts w:ascii="Times New Roman" w:hAnsi="Times New Roman" w:cs="Times New Roman"/>
          <w:color w:val="000000" w:themeColor="text1"/>
          <w:sz w:val="28"/>
          <w:szCs w:val="28"/>
        </w:rPr>
        <w:t xml:space="preserve"> у них присутствуют определённые различия. Стоит отметить, что фьючерсный контракт отличается от форвардного контракта тем, что фьючерсный контракт представляет собой стандартизированный контракт, подписанный клиринговой палатой, которая управляет биржей, где контракт может быть куплен и продан. С другой стороны, форвардный контракт - это </w:t>
      </w:r>
      <w:proofErr w:type="spellStart"/>
      <w:r w:rsidRPr="0094683D">
        <w:rPr>
          <w:rFonts w:ascii="Times New Roman" w:hAnsi="Times New Roman" w:cs="Times New Roman"/>
          <w:color w:val="000000" w:themeColor="text1"/>
          <w:sz w:val="28"/>
          <w:szCs w:val="28"/>
        </w:rPr>
        <w:t>нестандартизированный</w:t>
      </w:r>
      <w:proofErr w:type="spellEnd"/>
      <w:r w:rsidRPr="0094683D">
        <w:rPr>
          <w:rFonts w:ascii="Times New Roman" w:hAnsi="Times New Roman" w:cs="Times New Roman"/>
          <w:color w:val="000000" w:themeColor="text1"/>
          <w:sz w:val="28"/>
          <w:szCs w:val="28"/>
        </w:rPr>
        <w:t xml:space="preserve"> контракт, написанный самими сторонами. </w:t>
      </w:r>
      <w:r w:rsidRPr="0038057A">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Форвардные контракты также обычно не имеют промежуточных частичных расчетов - или «проверок» - в маржинальных требованиях, таких как фьючерсы, так что стороны не обмениваются дополнительным имуществом, гарантируя выгоду стороне, и вся нереализованная прибыль или убыток накапливаются, пока контракт открыто.</w:t>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eastAsia="Times New Roman" w:hAnsi="Times New Roman" w:cs="Times New Roman"/>
          <w:bCs/>
          <w:color w:val="000000" w:themeColor="text1"/>
          <w:spacing w:val="-2"/>
          <w:sz w:val="28"/>
          <w:szCs w:val="28"/>
          <w:lang w:eastAsia="ru-RU"/>
        </w:rPr>
        <w:t>Хорошей альтернативой форварду может быть опцион.</w:t>
      </w:r>
      <w:r w:rsidRPr="0094683D">
        <w:rPr>
          <w:rFonts w:ascii="Times New Roman" w:eastAsia="Times New Roman" w:hAnsi="Times New Roman" w:cs="Times New Roman"/>
          <w:color w:val="000000" w:themeColor="text1"/>
          <w:spacing w:val="-2"/>
          <w:sz w:val="28"/>
          <w:szCs w:val="28"/>
          <w:lang w:eastAsia="ru-RU"/>
        </w:rPr>
        <w:t> Их бесспорный плюс по сравнению с форвардами в том, что, если рынок оказывается благоприятным для клиента (например, крепкий рубль вместо ожидаемой девальвации для импортера), опцион можно не исполнять и купить валюту по рынку. Также клиенту не придется отвлекать средства на обеспечение и вариационную маржу.</w:t>
      </w:r>
      <w:r w:rsidRPr="0094683D">
        <w:rPr>
          <w:rFonts w:ascii="Times New Roman" w:eastAsia="Times New Roman" w:hAnsi="Times New Roman" w:cs="Times New Roman"/>
          <w:color w:val="000000" w:themeColor="text1"/>
          <w:spacing w:val="-2"/>
          <w:sz w:val="28"/>
          <w:szCs w:val="28"/>
          <w:lang w:eastAsia="ru-RU"/>
        </w:rPr>
        <w:tab/>
      </w:r>
      <w:r>
        <w:rPr>
          <w:rFonts w:ascii="Times New Roman" w:eastAsia="Times New Roman" w:hAnsi="Times New Roman" w:cs="Times New Roman"/>
          <w:color w:val="000000" w:themeColor="text1"/>
          <w:spacing w:val="-2"/>
          <w:sz w:val="28"/>
          <w:szCs w:val="28"/>
          <w:lang w:eastAsia="ru-RU"/>
        </w:rPr>
        <w:t>[1</w:t>
      </w:r>
      <w:r w:rsidR="00BB7BE6">
        <w:rPr>
          <w:rFonts w:ascii="Times New Roman" w:eastAsia="Times New Roman" w:hAnsi="Times New Roman" w:cs="Times New Roman"/>
          <w:color w:val="000000" w:themeColor="text1"/>
          <w:spacing w:val="-2"/>
          <w:sz w:val="28"/>
          <w:szCs w:val="28"/>
          <w:lang w:eastAsia="ru-RU"/>
        </w:rPr>
        <w:t>3</w:t>
      </w:r>
      <w:r w:rsidRPr="004B5565">
        <w:rPr>
          <w:rFonts w:ascii="Times New Roman" w:eastAsia="Times New Roman" w:hAnsi="Times New Roman" w:cs="Times New Roman"/>
          <w:color w:val="000000" w:themeColor="text1"/>
          <w:spacing w:val="-2"/>
          <w:sz w:val="28"/>
          <w:szCs w:val="28"/>
          <w:lang w:eastAsia="ru-RU"/>
        </w:rPr>
        <w:t>]</w:t>
      </w:r>
      <w:r w:rsidRPr="0094683D">
        <w:rPr>
          <w:rFonts w:ascii="Times New Roman" w:eastAsia="Times New Roman" w:hAnsi="Times New Roman" w:cs="Times New Roman"/>
          <w:color w:val="000000" w:themeColor="text1"/>
          <w:spacing w:val="-2"/>
          <w:sz w:val="28"/>
          <w:szCs w:val="28"/>
          <w:lang w:eastAsia="ru-RU"/>
        </w:rPr>
        <w:t xml:space="preserve"> </w:t>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t>Рассмотрим следующий пример:</w:t>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t xml:space="preserve">Компания-импортёр хеджирует покупку на 1 </w:t>
      </w:r>
      <w:proofErr w:type="spellStart"/>
      <w:proofErr w:type="gramStart"/>
      <w:r w:rsidRPr="0094683D">
        <w:rPr>
          <w:rFonts w:ascii="Times New Roman" w:eastAsia="Times New Roman" w:hAnsi="Times New Roman" w:cs="Times New Roman"/>
          <w:color w:val="000000" w:themeColor="text1"/>
          <w:spacing w:val="-2"/>
          <w:sz w:val="28"/>
          <w:szCs w:val="28"/>
          <w:lang w:eastAsia="ru-RU"/>
        </w:rPr>
        <w:t>млн</w:t>
      </w:r>
      <w:proofErr w:type="spellEnd"/>
      <w:proofErr w:type="gramEnd"/>
      <w:r w:rsidRPr="0094683D">
        <w:rPr>
          <w:rFonts w:ascii="Times New Roman" w:eastAsia="Times New Roman" w:hAnsi="Times New Roman" w:cs="Times New Roman"/>
          <w:color w:val="000000" w:themeColor="text1"/>
          <w:spacing w:val="-2"/>
          <w:sz w:val="28"/>
          <w:szCs w:val="28"/>
          <w:lang w:eastAsia="ru-RU"/>
        </w:rPr>
        <w:t xml:space="preserve"> долларов через шесть месяцев при помощи опциона. Существуют следующие варианты развития событий</w:t>
      </w:r>
      <w:proofErr w:type="gramStart"/>
      <w:r w:rsidRPr="0094683D">
        <w:rPr>
          <w:rFonts w:ascii="Times New Roman" w:eastAsia="Times New Roman" w:hAnsi="Times New Roman" w:cs="Times New Roman"/>
          <w:color w:val="000000" w:themeColor="text1"/>
          <w:spacing w:val="-2"/>
          <w:sz w:val="28"/>
          <w:szCs w:val="28"/>
          <w:lang w:eastAsia="ru-RU"/>
        </w:rPr>
        <w:t xml:space="preserve"> :</w:t>
      </w:r>
      <w:proofErr w:type="gramEnd"/>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t>1. Если через шесть месяцев рубль продолжит укрепляться, то  можно отказаться от права воспользоваться опционом и купить доллары по рыночному курсу.</w:t>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t xml:space="preserve">2. Если курс рубля начнёт падать, то клиент купит доллары по курсу, зафиксированному в опционном контракте, то клиент сэкономит на разнице в </w:t>
      </w:r>
      <w:r w:rsidRPr="0094683D">
        <w:rPr>
          <w:rFonts w:ascii="Times New Roman" w:eastAsia="Times New Roman" w:hAnsi="Times New Roman" w:cs="Times New Roman"/>
          <w:color w:val="000000" w:themeColor="text1"/>
          <w:spacing w:val="-2"/>
          <w:sz w:val="28"/>
          <w:szCs w:val="28"/>
          <w:lang w:eastAsia="ru-RU"/>
        </w:rPr>
        <w:lastRenderedPageBreak/>
        <w:t xml:space="preserve">стоимостях, так как приобретёт валюту по более </w:t>
      </w:r>
      <w:proofErr w:type="gramStart"/>
      <w:r w:rsidRPr="0094683D">
        <w:rPr>
          <w:rFonts w:ascii="Times New Roman" w:eastAsia="Times New Roman" w:hAnsi="Times New Roman" w:cs="Times New Roman"/>
          <w:color w:val="000000" w:themeColor="text1"/>
          <w:spacing w:val="-2"/>
          <w:sz w:val="28"/>
          <w:szCs w:val="28"/>
          <w:lang w:eastAsia="ru-RU"/>
        </w:rPr>
        <w:t>дешёвому курсу</w:t>
      </w:r>
      <w:proofErr w:type="gramEnd"/>
      <w:r w:rsidRPr="0094683D">
        <w:rPr>
          <w:rFonts w:ascii="Times New Roman" w:eastAsia="Times New Roman" w:hAnsi="Times New Roman" w:cs="Times New Roman"/>
          <w:color w:val="000000" w:themeColor="text1"/>
          <w:spacing w:val="-2"/>
          <w:sz w:val="28"/>
          <w:szCs w:val="28"/>
          <w:lang w:eastAsia="ru-RU"/>
        </w:rPr>
        <w:t xml:space="preserve">. </w:t>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t>Как итог, деятельность компании становится прогнозируемой и не зависит от потрясений на валютных рынках.</w:t>
      </w:r>
      <w:r>
        <w:rPr>
          <w:rFonts w:ascii="Times New Roman" w:eastAsia="Times New Roman" w:hAnsi="Times New Roman" w:cs="Times New Roman"/>
          <w:color w:val="000000" w:themeColor="text1"/>
          <w:spacing w:val="-2"/>
          <w:sz w:val="28"/>
          <w:szCs w:val="28"/>
          <w:lang w:eastAsia="ru-RU"/>
        </w:rPr>
        <w:t> [1</w:t>
      </w:r>
      <w:r w:rsidR="00BB7BE6">
        <w:rPr>
          <w:rFonts w:ascii="Times New Roman" w:eastAsia="Times New Roman" w:hAnsi="Times New Roman" w:cs="Times New Roman"/>
          <w:color w:val="000000" w:themeColor="text1"/>
          <w:spacing w:val="-2"/>
          <w:sz w:val="28"/>
          <w:szCs w:val="28"/>
          <w:lang w:eastAsia="ru-RU"/>
        </w:rPr>
        <w:t>3</w:t>
      </w:r>
      <w:r w:rsidRPr="0038057A">
        <w:rPr>
          <w:rFonts w:ascii="Times New Roman" w:eastAsia="Times New Roman" w:hAnsi="Times New Roman" w:cs="Times New Roman"/>
          <w:color w:val="000000" w:themeColor="text1"/>
          <w:spacing w:val="-2"/>
          <w:sz w:val="28"/>
          <w:szCs w:val="28"/>
          <w:lang w:eastAsia="ru-RU"/>
        </w:rPr>
        <w:t>]</w:t>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hAnsi="Times New Roman" w:cs="Times New Roman"/>
          <w:color w:val="000000" w:themeColor="text1"/>
          <w:sz w:val="28"/>
          <w:szCs w:val="28"/>
          <w:shd w:val="clear" w:color="auto" w:fill="FFFFFF"/>
        </w:rPr>
        <w:t>Также хеджировать риски можно при помощи свопов.</w:t>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eastAsia="Times New Roman" w:hAnsi="Times New Roman" w:cs="Times New Roman"/>
          <w:color w:val="000000" w:themeColor="text1"/>
          <w:spacing w:val="-2"/>
          <w:sz w:val="28"/>
          <w:szCs w:val="28"/>
          <w:lang w:eastAsia="ru-RU"/>
        </w:rPr>
        <w:tab/>
      </w:r>
      <w:r w:rsidRPr="0094683D">
        <w:rPr>
          <w:rFonts w:ascii="Times New Roman" w:hAnsi="Times New Roman" w:cs="Times New Roman"/>
          <w:color w:val="000000" w:themeColor="text1"/>
          <w:sz w:val="28"/>
          <w:szCs w:val="28"/>
          <w:shd w:val="clear" w:color="auto" w:fill="FFFFFF"/>
        </w:rPr>
        <w:t>Своп – это проведение двух сделок с валютой на одну и ту же сумму, но имеющих противоположный характер и разные даты валютирования. В одном случае валюта продается, в другом — покупается, и наоборот. Первый своп называется «</w:t>
      </w:r>
      <w:proofErr w:type="gramStart"/>
      <w:r w:rsidRPr="0094683D">
        <w:rPr>
          <w:rFonts w:ascii="Times New Roman" w:hAnsi="Times New Roman" w:cs="Times New Roman"/>
          <w:color w:val="000000" w:themeColor="text1"/>
          <w:sz w:val="28"/>
          <w:szCs w:val="28"/>
          <w:shd w:val="clear" w:color="auto" w:fill="FFFFFF"/>
        </w:rPr>
        <w:t>купил</w:t>
      </w:r>
      <w:proofErr w:type="gramEnd"/>
      <w:r w:rsidRPr="0094683D">
        <w:rPr>
          <w:rFonts w:ascii="Times New Roman" w:hAnsi="Times New Roman" w:cs="Times New Roman"/>
          <w:color w:val="000000" w:themeColor="text1"/>
          <w:sz w:val="28"/>
          <w:szCs w:val="28"/>
          <w:shd w:val="clear" w:color="auto" w:fill="FFFFFF"/>
        </w:rPr>
        <w:t xml:space="preserve">/продал» , а второй соответственно «продал/купил» . Свопы чаще всего используются банками, в том числе и национальными, для обмена рисками, в результате чего обе стороны ничего не теряют. </w:t>
      </w:r>
      <w:r>
        <w:rPr>
          <w:rFonts w:ascii="Times New Roman" w:hAnsi="Times New Roman" w:cs="Times New Roman"/>
          <w:color w:val="000000" w:themeColor="text1"/>
          <w:sz w:val="28"/>
          <w:szCs w:val="28"/>
          <w:shd w:val="clear" w:color="auto" w:fill="FFFFFF"/>
        </w:rPr>
        <w:t>[1</w:t>
      </w:r>
      <w:r w:rsidR="00BB7BE6">
        <w:rPr>
          <w:rFonts w:ascii="Times New Roman" w:hAnsi="Times New Roman" w:cs="Times New Roman"/>
          <w:color w:val="000000" w:themeColor="text1"/>
          <w:sz w:val="28"/>
          <w:szCs w:val="28"/>
          <w:shd w:val="clear" w:color="auto" w:fill="FFFFFF"/>
        </w:rPr>
        <w:t>4</w:t>
      </w:r>
      <w:r w:rsidRPr="004B5565">
        <w:rPr>
          <w:rFonts w:ascii="Times New Roman" w:hAnsi="Times New Roman" w:cs="Times New Roman"/>
          <w:color w:val="000000" w:themeColor="text1"/>
          <w:sz w:val="28"/>
          <w:szCs w:val="28"/>
          <w:shd w:val="clear" w:color="auto" w:fill="FFFFFF"/>
        </w:rPr>
        <w:t>]</w:t>
      </w:r>
    </w:p>
    <w:p w:rsidR="00AB2735" w:rsidRPr="00A16761" w:rsidRDefault="00AB2735" w:rsidP="00AB2735">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t xml:space="preserve">Таким образом, можно сделать вывод, что </w:t>
      </w:r>
      <w:proofErr w:type="spellStart"/>
      <w:r>
        <w:rPr>
          <w:rFonts w:ascii="Times New Roman" w:hAnsi="Times New Roman" w:cs="Times New Roman"/>
          <w:color w:val="000000" w:themeColor="text1"/>
          <w:sz w:val="28"/>
          <w:szCs w:val="28"/>
          <w:shd w:val="clear" w:color="auto" w:fill="FFFFFF"/>
        </w:rPr>
        <w:t>деривативы</w:t>
      </w:r>
      <w:proofErr w:type="spellEnd"/>
      <w:r>
        <w:rPr>
          <w:rFonts w:ascii="Times New Roman" w:hAnsi="Times New Roman" w:cs="Times New Roman"/>
          <w:color w:val="000000" w:themeColor="text1"/>
          <w:sz w:val="28"/>
          <w:szCs w:val="28"/>
          <w:shd w:val="clear" w:color="auto" w:fill="FFFFFF"/>
        </w:rPr>
        <w:t xml:space="preserve"> являются дополнительным эффективным инструментов минимизации валютных рисков. Данные инструменты могут быть подобраны компанией исходя из её определённых целей. Однако</w:t>
      </w:r>
      <w:proofErr w:type="gramStart"/>
      <w:r>
        <w:rPr>
          <w:rFonts w:ascii="Times New Roman" w:hAnsi="Times New Roman" w:cs="Times New Roman"/>
          <w:color w:val="000000" w:themeColor="text1"/>
          <w:sz w:val="28"/>
          <w:szCs w:val="28"/>
          <w:shd w:val="clear" w:color="auto" w:fill="FFFFFF"/>
        </w:rPr>
        <w:t>,</w:t>
      </w:r>
      <w:proofErr w:type="gramEnd"/>
      <w:r>
        <w:rPr>
          <w:rFonts w:ascii="Times New Roman" w:hAnsi="Times New Roman" w:cs="Times New Roman"/>
          <w:color w:val="000000" w:themeColor="text1"/>
          <w:sz w:val="28"/>
          <w:szCs w:val="28"/>
          <w:shd w:val="clear" w:color="auto" w:fill="FFFFFF"/>
        </w:rPr>
        <w:t xml:space="preserve"> стоит отметить, что у компании не всегда есть возможность воспользоваться </w:t>
      </w:r>
      <w:proofErr w:type="spellStart"/>
      <w:r>
        <w:rPr>
          <w:rFonts w:ascii="Times New Roman" w:hAnsi="Times New Roman" w:cs="Times New Roman"/>
          <w:color w:val="000000" w:themeColor="text1"/>
          <w:sz w:val="28"/>
          <w:szCs w:val="28"/>
          <w:shd w:val="clear" w:color="auto" w:fill="FFFFFF"/>
        </w:rPr>
        <w:t>деривативом</w:t>
      </w:r>
      <w:proofErr w:type="spellEnd"/>
      <w:r>
        <w:rPr>
          <w:rFonts w:ascii="Times New Roman" w:hAnsi="Times New Roman" w:cs="Times New Roman"/>
          <w:color w:val="000000" w:themeColor="text1"/>
          <w:sz w:val="28"/>
          <w:szCs w:val="28"/>
          <w:shd w:val="clear" w:color="auto" w:fill="FFFFFF"/>
        </w:rPr>
        <w:t>, так как на рынке не всегда присутствуют приемлемые для неё предложения.</w:t>
      </w:r>
      <w:r w:rsidRPr="00413D0C">
        <w:rPr>
          <w:rFonts w:ascii="Times New Roman" w:hAnsi="Times New Roman" w:cs="Times New Roman"/>
          <w:b/>
          <w:bCs/>
          <w:color w:val="C00000"/>
          <w:sz w:val="28"/>
          <w:szCs w:val="28"/>
        </w:rPr>
        <w:br/>
      </w:r>
    </w:p>
    <w:p w:rsidR="00AB2735" w:rsidRDefault="00AB2735" w:rsidP="00AB2735">
      <w:pPr>
        <w:spacing w:line="360" w:lineRule="auto"/>
        <w:jc w:val="both"/>
        <w:rPr>
          <w:rFonts w:ascii="Times New Roman" w:hAnsi="Times New Roman" w:cs="Times New Roman"/>
          <w:color w:val="000000" w:themeColor="text1"/>
          <w:sz w:val="28"/>
          <w:szCs w:val="28"/>
        </w:rPr>
      </w:pPr>
    </w:p>
    <w:p w:rsidR="00AB2735" w:rsidRPr="008A4512" w:rsidRDefault="00AB2735" w:rsidP="00AB2735">
      <w:pPr>
        <w:spacing w:line="360" w:lineRule="auto"/>
        <w:jc w:val="both"/>
        <w:rPr>
          <w:rFonts w:ascii="Times New Roman" w:hAnsi="Times New Roman" w:cs="Times New Roman"/>
          <w:color w:val="000000" w:themeColor="text1"/>
          <w:sz w:val="28"/>
          <w:szCs w:val="28"/>
        </w:rPr>
      </w:pPr>
    </w:p>
    <w:p w:rsidR="0065744B" w:rsidRPr="008A4512" w:rsidRDefault="0065744B" w:rsidP="00AB2735">
      <w:pPr>
        <w:spacing w:line="360" w:lineRule="auto"/>
        <w:jc w:val="both"/>
        <w:rPr>
          <w:rFonts w:ascii="Times New Roman" w:hAnsi="Times New Roman" w:cs="Times New Roman"/>
          <w:color w:val="000000" w:themeColor="text1"/>
          <w:sz w:val="28"/>
          <w:szCs w:val="28"/>
        </w:rPr>
      </w:pPr>
    </w:p>
    <w:p w:rsidR="00AB2735" w:rsidRDefault="00AB2735" w:rsidP="00AB2735">
      <w:pPr>
        <w:spacing w:line="360" w:lineRule="auto"/>
        <w:jc w:val="both"/>
        <w:rPr>
          <w:rFonts w:ascii="Times New Roman" w:hAnsi="Times New Roman" w:cs="Times New Roman"/>
          <w:color w:val="000000" w:themeColor="text1"/>
          <w:sz w:val="28"/>
          <w:szCs w:val="28"/>
        </w:rPr>
      </w:pPr>
    </w:p>
    <w:p w:rsidR="00AB2735" w:rsidRDefault="00AB2735" w:rsidP="00AB2735">
      <w:pPr>
        <w:spacing w:line="360" w:lineRule="auto"/>
        <w:jc w:val="both"/>
        <w:rPr>
          <w:rFonts w:ascii="Times New Roman" w:hAnsi="Times New Roman" w:cs="Times New Roman"/>
          <w:color w:val="000000" w:themeColor="text1"/>
          <w:sz w:val="28"/>
          <w:szCs w:val="28"/>
        </w:rPr>
      </w:pPr>
    </w:p>
    <w:p w:rsidR="00A540A9" w:rsidRDefault="00A540A9" w:rsidP="00AB2735">
      <w:pPr>
        <w:spacing w:line="360" w:lineRule="auto"/>
        <w:jc w:val="both"/>
        <w:rPr>
          <w:rFonts w:ascii="Times New Roman" w:hAnsi="Times New Roman" w:cs="Times New Roman"/>
          <w:color w:val="000000" w:themeColor="text1"/>
          <w:sz w:val="28"/>
          <w:szCs w:val="28"/>
        </w:rPr>
      </w:pPr>
    </w:p>
    <w:p w:rsidR="00A540A9" w:rsidRDefault="00A540A9" w:rsidP="00AB2735">
      <w:pPr>
        <w:spacing w:line="360" w:lineRule="auto"/>
        <w:jc w:val="both"/>
        <w:rPr>
          <w:rFonts w:ascii="Times New Roman" w:hAnsi="Times New Roman" w:cs="Times New Roman"/>
          <w:color w:val="000000" w:themeColor="text1"/>
          <w:sz w:val="28"/>
          <w:szCs w:val="28"/>
        </w:rPr>
      </w:pPr>
    </w:p>
    <w:p w:rsidR="00A540A9" w:rsidRDefault="00A540A9" w:rsidP="00AB2735">
      <w:pPr>
        <w:spacing w:line="360" w:lineRule="auto"/>
        <w:jc w:val="both"/>
        <w:rPr>
          <w:rFonts w:ascii="Times New Roman" w:hAnsi="Times New Roman" w:cs="Times New Roman"/>
          <w:color w:val="000000" w:themeColor="text1"/>
          <w:sz w:val="28"/>
          <w:szCs w:val="28"/>
        </w:rPr>
      </w:pPr>
    </w:p>
    <w:p w:rsidR="00AB2735" w:rsidRPr="0094683D" w:rsidRDefault="00AB2735" w:rsidP="00AB2735">
      <w:pPr>
        <w:tabs>
          <w:tab w:val="right" w:leader="dot" w:pos="9355"/>
        </w:tabs>
        <w:spacing w:line="360" w:lineRule="auto"/>
        <w:contextualSpacing/>
        <w:jc w:val="both"/>
        <w:rPr>
          <w:rFonts w:ascii="Times New Roman" w:hAnsi="Times New Roman" w:cs="Times New Roman"/>
          <w:b/>
          <w:color w:val="000000" w:themeColor="text1"/>
          <w:sz w:val="28"/>
          <w:szCs w:val="28"/>
        </w:rPr>
      </w:pPr>
      <w:r w:rsidRPr="009E348F">
        <w:rPr>
          <w:rFonts w:ascii="Times New Roman" w:hAnsi="Times New Roman" w:cs="Times New Roman"/>
          <w:b/>
          <w:color w:val="000000" w:themeColor="text1"/>
          <w:sz w:val="28"/>
          <w:szCs w:val="28"/>
        </w:rPr>
        <w:lastRenderedPageBreak/>
        <w:t xml:space="preserve">         </w:t>
      </w:r>
      <w:r w:rsidRPr="0094683D">
        <w:rPr>
          <w:rFonts w:ascii="Times New Roman" w:hAnsi="Times New Roman" w:cs="Times New Roman"/>
          <w:b/>
          <w:color w:val="000000" w:themeColor="text1"/>
          <w:sz w:val="28"/>
          <w:szCs w:val="28"/>
        </w:rPr>
        <w:t>3. Использование производных финансовых инструментов для хеджирования валютных рисков в условиях российской экономики</w:t>
      </w:r>
    </w:p>
    <w:p w:rsidR="00AB2735" w:rsidRPr="0094683D" w:rsidRDefault="00AB2735" w:rsidP="00AB2735">
      <w:pPr>
        <w:pStyle w:val="a7"/>
        <w:spacing w:line="360" w:lineRule="auto"/>
        <w:ind w:left="0"/>
        <w:jc w:val="both"/>
        <w:rPr>
          <w:rFonts w:ascii="Times New Roman" w:hAnsi="Times New Roman" w:cs="Times New Roman"/>
          <w:b/>
          <w:color w:val="000000" w:themeColor="text1"/>
          <w:sz w:val="28"/>
          <w:szCs w:val="28"/>
        </w:rPr>
      </w:pPr>
      <w:r w:rsidRPr="0094683D">
        <w:rPr>
          <w:rFonts w:ascii="Times New Roman" w:hAnsi="Times New Roman" w:cs="Times New Roman"/>
          <w:b/>
          <w:color w:val="000000" w:themeColor="text1"/>
          <w:sz w:val="28"/>
          <w:szCs w:val="28"/>
        </w:rPr>
        <w:tab/>
        <w:t>3.1.Текущее состояние мирового и российского рынков производных финансовых инструментов</w:t>
      </w:r>
    </w:p>
    <w:p w:rsidR="00AB2735" w:rsidRPr="0094683D" w:rsidRDefault="00AB2735" w:rsidP="00AB2735">
      <w:pPr>
        <w:pStyle w:val="a7"/>
        <w:spacing w:line="360" w:lineRule="auto"/>
        <w:ind w:left="0"/>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 xml:space="preserve">По состоянию на сегодняшний день, рынок </w:t>
      </w:r>
      <w:proofErr w:type="spellStart"/>
      <w:r w:rsidRPr="0094683D">
        <w:rPr>
          <w:rFonts w:ascii="Times New Roman" w:hAnsi="Times New Roman" w:cs="Times New Roman"/>
          <w:color w:val="000000" w:themeColor="text1"/>
          <w:sz w:val="28"/>
          <w:szCs w:val="28"/>
        </w:rPr>
        <w:t>деривативов</w:t>
      </w:r>
      <w:proofErr w:type="spellEnd"/>
      <w:r w:rsidRPr="0094683D">
        <w:rPr>
          <w:rFonts w:ascii="Times New Roman" w:hAnsi="Times New Roman" w:cs="Times New Roman"/>
          <w:color w:val="000000" w:themeColor="text1"/>
          <w:sz w:val="28"/>
          <w:szCs w:val="28"/>
        </w:rPr>
        <w:t xml:space="preserve"> является гигантским - часто оценивается более чем в 1 квадриллион долларов США на верхнем уровне.  Это объясняется тем, что существуют многочисленные производные инструменты, доступные практически для всех возможных типов инвестиционных активов, включая акции, товары, облигации и валюту. Некоторые аналитики рынка даже считают, что размер рынка более чем в 10 раз превышает общий мировой валовой внутренний продукт (ВВП). Однако другие исследователи оспаривают эти оценки, утверждая, что размер рынка </w:t>
      </w:r>
      <w:proofErr w:type="spellStart"/>
      <w:r w:rsidRPr="0094683D">
        <w:rPr>
          <w:rFonts w:ascii="Times New Roman" w:hAnsi="Times New Roman" w:cs="Times New Roman"/>
          <w:color w:val="000000" w:themeColor="text1"/>
          <w:sz w:val="28"/>
          <w:szCs w:val="28"/>
        </w:rPr>
        <w:t>деривативов</w:t>
      </w:r>
      <w:proofErr w:type="spellEnd"/>
      <w:r w:rsidRPr="0094683D">
        <w:rPr>
          <w:rFonts w:ascii="Times New Roman" w:hAnsi="Times New Roman" w:cs="Times New Roman"/>
          <w:color w:val="000000" w:themeColor="text1"/>
          <w:sz w:val="28"/>
          <w:szCs w:val="28"/>
        </w:rPr>
        <w:t xml:space="preserve"> сильно завышен.  По состоянию на первое полугодие 2019 года существует значительная разница в номинальной стоимости и фактической стоимости производных инструментов - 640 триллионов долларов США против 12 триллионов долларов США. Определение фактического размера срочного рынка зависит от того, что человек считает частью рынка, и, следовательно, какие цифры входят в расчет. Большие оценки получены из сложения условной стоимости всех доступных контрактов на </w:t>
      </w:r>
      <w:proofErr w:type="spellStart"/>
      <w:r w:rsidRPr="0094683D">
        <w:rPr>
          <w:rFonts w:ascii="Times New Roman" w:hAnsi="Times New Roman" w:cs="Times New Roman"/>
          <w:color w:val="000000" w:themeColor="text1"/>
          <w:sz w:val="28"/>
          <w:szCs w:val="28"/>
        </w:rPr>
        <w:t>деривативы</w:t>
      </w:r>
      <w:proofErr w:type="spellEnd"/>
      <w:r w:rsidRPr="0094683D">
        <w:rPr>
          <w:rFonts w:ascii="Times New Roman" w:hAnsi="Times New Roman" w:cs="Times New Roman"/>
          <w:color w:val="000000" w:themeColor="text1"/>
          <w:sz w:val="28"/>
          <w:szCs w:val="28"/>
        </w:rPr>
        <w:t>. Но некоторые аналитики утверждают, что такой расчет не отражает реальность - что условная стоимость базовых активов деривативного контракта, финансовых инструментов, к которым привязан производный инструмент, не точно отражает реальную рыночную стоимость деривативных контрактов, основанных на этих активах.</w:t>
      </w:r>
      <w:r w:rsidRPr="009E34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850E8">
        <w:rPr>
          <w:rFonts w:ascii="Times New Roman" w:hAnsi="Times New Roman" w:cs="Times New Roman"/>
          <w:color w:val="000000" w:themeColor="text1"/>
          <w:sz w:val="28"/>
          <w:szCs w:val="28"/>
        </w:rPr>
        <w:t>7</w:t>
      </w:r>
      <w:r w:rsidRPr="00B71972">
        <w:rPr>
          <w:rFonts w:ascii="Times New Roman" w:hAnsi="Times New Roman" w:cs="Times New Roman"/>
          <w:color w:val="000000" w:themeColor="text1"/>
          <w:sz w:val="28"/>
          <w:szCs w:val="28"/>
        </w:rPr>
        <w:t>]</w:t>
      </w:r>
      <w:r w:rsidRPr="0094683D">
        <w:rPr>
          <w:rFonts w:ascii="Times New Roman" w:hAnsi="Times New Roman" w:cs="Times New Roman"/>
          <w:color w:val="000000" w:themeColor="text1"/>
          <w:sz w:val="28"/>
          <w:szCs w:val="28"/>
        </w:rPr>
        <w:t xml:space="preserve"> </w:t>
      </w:r>
    </w:p>
    <w:p w:rsidR="00AB2735" w:rsidRPr="004B5565" w:rsidRDefault="00AB2735" w:rsidP="00AB2735">
      <w:pPr>
        <w:pStyle w:val="a7"/>
        <w:spacing w:line="360" w:lineRule="auto"/>
        <w:ind w:left="0"/>
        <w:jc w:val="both"/>
        <w:rPr>
          <w:rFonts w:ascii="Times New Roman" w:hAnsi="Times New Roman" w:cs="Times New Roman"/>
          <w:color w:val="000000" w:themeColor="text1"/>
          <w:sz w:val="28"/>
          <w:szCs w:val="28"/>
          <w:lang w:val="en-US"/>
        </w:rPr>
      </w:pPr>
      <w:r w:rsidRPr="0094683D">
        <w:rPr>
          <w:rFonts w:ascii="Times New Roman" w:hAnsi="Times New Roman" w:cs="Times New Roman"/>
          <w:color w:val="000000" w:themeColor="text1"/>
          <w:sz w:val="28"/>
          <w:szCs w:val="28"/>
        </w:rPr>
        <w:tab/>
        <w:t xml:space="preserve">Производные сами по себе просто контракты между сторонами; они являются спекуляциями, покупаются или продаются в качестве ставок на будущие движения цен на любые ценные бумаги, на которых они основаны - отсюда и название «производная». Таким образом, цены </w:t>
      </w:r>
      <w:proofErr w:type="spellStart"/>
      <w:r w:rsidRPr="0094683D">
        <w:rPr>
          <w:rFonts w:ascii="Times New Roman" w:hAnsi="Times New Roman" w:cs="Times New Roman"/>
          <w:color w:val="000000" w:themeColor="text1"/>
          <w:sz w:val="28"/>
          <w:szCs w:val="28"/>
        </w:rPr>
        <w:t>деривативов</w:t>
      </w:r>
      <w:proofErr w:type="spellEnd"/>
      <w:r w:rsidRPr="0094683D">
        <w:rPr>
          <w:rFonts w:ascii="Times New Roman" w:hAnsi="Times New Roman" w:cs="Times New Roman"/>
          <w:color w:val="000000" w:themeColor="text1"/>
          <w:sz w:val="28"/>
          <w:szCs w:val="28"/>
        </w:rPr>
        <w:t xml:space="preserve"> зависят от цен их базовых активов.</w:t>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lastRenderedPageBreak/>
        <w:tab/>
      </w:r>
      <w:r w:rsidRPr="0094683D">
        <w:rPr>
          <w:rFonts w:ascii="Times New Roman" w:eastAsia="Times New Roman" w:hAnsi="Times New Roman" w:cs="Times New Roman"/>
          <w:color w:val="000000" w:themeColor="text1"/>
          <w:sz w:val="28"/>
          <w:szCs w:val="28"/>
          <w:lang w:eastAsia="ru-RU"/>
        </w:rPr>
        <w:t xml:space="preserve">Рассматривая особенности развития российского рынка </w:t>
      </w:r>
      <w:proofErr w:type="spellStart"/>
      <w:r w:rsidRPr="0094683D">
        <w:rPr>
          <w:rFonts w:ascii="Times New Roman" w:eastAsia="Times New Roman" w:hAnsi="Times New Roman" w:cs="Times New Roman"/>
          <w:color w:val="000000" w:themeColor="text1"/>
          <w:sz w:val="28"/>
          <w:szCs w:val="28"/>
          <w:lang w:eastAsia="ru-RU"/>
        </w:rPr>
        <w:t>деривативов</w:t>
      </w:r>
      <w:proofErr w:type="spellEnd"/>
      <w:r w:rsidRPr="0094683D">
        <w:rPr>
          <w:rFonts w:ascii="Times New Roman" w:eastAsia="Times New Roman" w:hAnsi="Times New Roman" w:cs="Times New Roman"/>
          <w:color w:val="000000" w:themeColor="text1"/>
          <w:sz w:val="28"/>
          <w:szCs w:val="28"/>
          <w:lang w:eastAsia="ru-RU"/>
        </w:rPr>
        <w:t xml:space="preserve">, необходимо в первую очередь определить, какой вес занимает данный рынок в общем объеме биржевых торгов. За период с 2012 по 2017 годы доля рынка </w:t>
      </w:r>
      <w:proofErr w:type="spellStart"/>
      <w:r w:rsidRPr="0094683D">
        <w:rPr>
          <w:rFonts w:ascii="Times New Roman" w:eastAsia="Times New Roman" w:hAnsi="Times New Roman" w:cs="Times New Roman"/>
          <w:color w:val="000000" w:themeColor="text1"/>
          <w:sz w:val="28"/>
          <w:szCs w:val="28"/>
          <w:lang w:eastAsia="ru-RU"/>
        </w:rPr>
        <w:t>деривативов</w:t>
      </w:r>
      <w:proofErr w:type="spellEnd"/>
      <w:r w:rsidRPr="0094683D">
        <w:rPr>
          <w:rFonts w:ascii="Times New Roman" w:eastAsia="Times New Roman" w:hAnsi="Times New Roman" w:cs="Times New Roman"/>
          <w:color w:val="000000" w:themeColor="text1"/>
          <w:sz w:val="28"/>
          <w:szCs w:val="28"/>
          <w:lang w:eastAsia="ru-RU"/>
        </w:rPr>
        <w:t xml:space="preserve"> в общем объеме российского финансового рынка находилась на уровне 9,5-13,7%. Пик пришелся на 2015 год (13,68%). Что касается увеличения объемов рынка </w:t>
      </w:r>
      <w:proofErr w:type="spellStart"/>
      <w:r w:rsidRPr="0094683D">
        <w:rPr>
          <w:rFonts w:ascii="Times New Roman" w:eastAsia="Times New Roman" w:hAnsi="Times New Roman" w:cs="Times New Roman"/>
          <w:color w:val="000000" w:themeColor="text1"/>
          <w:sz w:val="28"/>
          <w:szCs w:val="28"/>
          <w:lang w:eastAsia="ru-RU"/>
        </w:rPr>
        <w:t>деривативов</w:t>
      </w:r>
      <w:proofErr w:type="spellEnd"/>
      <w:r w:rsidRPr="0094683D">
        <w:rPr>
          <w:rFonts w:ascii="Times New Roman" w:eastAsia="Times New Roman" w:hAnsi="Times New Roman" w:cs="Times New Roman"/>
          <w:color w:val="000000" w:themeColor="text1"/>
          <w:sz w:val="28"/>
          <w:szCs w:val="28"/>
          <w:lang w:eastAsia="ru-RU"/>
        </w:rPr>
        <w:t xml:space="preserve"> в денежном выражении, то его оборот за рассматриваемый период увеличился в 1,7 раза (с 49969 млрд. руб. в 2012 году до 84606 млрд. руб. в 2017 г.). Динамика российского финансового рынка в разрезе активов за </w:t>
      </w:r>
      <w:proofErr w:type="gramStart"/>
      <w:r w:rsidRPr="0094683D">
        <w:rPr>
          <w:rFonts w:ascii="Times New Roman" w:eastAsia="Times New Roman" w:hAnsi="Times New Roman" w:cs="Times New Roman"/>
          <w:color w:val="000000" w:themeColor="text1"/>
          <w:sz w:val="28"/>
          <w:szCs w:val="28"/>
          <w:lang w:eastAsia="ru-RU"/>
        </w:rPr>
        <w:t>последние</w:t>
      </w:r>
      <w:proofErr w:type="gramEnd"/>
      <w:r w:rsidRPr="0094683D">
        <w:rPr>
          <w:rFonts w:ascii="Times New Roman" w:eastAsia="Times New Roman" w:hAnsi="Times New Roman" w:cs="Times New Roman"/>
          <w:color w:val="000000" w:themeColor="text1"/>
          <w:sz w:val="28"/>
          <w:szCs w:val="28"/>
          <w:lang w:eastAsia="ru-RU"/>
        </w:rPr>
        <w:t xml:space="preserve"> 6 лет представлена на рисунке 1. Начиная с 2014 года, прослеживается стабильная динамика роста рынка </w:t>
      </w:r>
      <w:proofErr w:type="spellStart"/>
      <w:r w:rsidRPr="0094683D">
        <w:rPr>
          <w:rFonts w:ascii="Times New Roman" w:eastAsia="Times New Roman" w:hAnsi="Times New Roman" w:cs="Times New Roman"/>
          <w:color w:val="000000" w:themeColor="text1"/>
          <w:sz w:val="28"/>
          <w:szCs w:val="28"/>
          <w:lang w:eastAsia="ru-RU"/>
        </w:rPr>
        <w:t>деривативов</w:t>
      </w:r>
      <w:proofErr w:type="spellEnd"/>
      <w:r w:rsidRPr="0094683D">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en-US" w:eastAsia="ru-RU"/>
        </w:rPr>
        <w:t>[7]</w:t>
      </w:r>
    </w:p>
    <w:p w:rsidR="00AB2735" w:rsidRPr="0094683D" w:rsidRDefault="00AB2735" w:rsidP="00AB2735">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94683D">
        <w:rPr>
          <w:rFonts w:ascii="Times New Roman" w:eastAsia="Times New Roman" w:hAnsi="Times New Roman" w:cs="Times New Roman"/>
          <w:noProof/>
          <w:color w:val="000000" w:themeColor="text1"/>
          <w:sz w:val="28"/>
          <w:szCs w:val="28"/>
          <w:lang w:eastAsia="ru-RU"/>
        </w:rPr>
        <w:drawing>
          <wp:inline distT="0" distB="0" distL="0" distR="0">
            <wp:extent cx="5924550" cy="2057400"/>
            <wp:effectExtent l="19050" t="0" r="0" b="0"/>
            <wp:docPr id="8" name="Рисунок 8" descr="https://www.innov.ru/science/photo/00002018/2006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innov.ru/science/photo/00002018/200618/1.JPG"/>
                    <pic:cNvPicPr>
                      <a:picLocks noChangeAspect="1" noChangeArrowheads="1"/>
                    </pic:cNvPicPr>
                  </pic:nvPicPr>
                  <pic:blipFill>
                    <a:blip r:embed="rId13" cstate="print"/>
                    <a:srcRect/>
                    <a:stretch>
                      <a:fillRect/>
                    </a:stretch>
                  </pic:blipFill>
                  <pic:spPr bwMode="auto">
                    <a:xfrm>
                      <a:off x="0" y="0"/>
                      <a:ext cx="5924550" cy="2057400"/>
                    </a:xfrm>
                    <a:prstGeom prst="rect">
                      <a:avLst/>
                    </a:prstGeom>
                    <a:noFill/>
                    <a:ln w="9525">
                      <a:noFill/>
                      <a:miter lim="800000"/>
                      <a:headEnd/>
                      <a:tailEnd/>
                    </a:ln>
                  </pic:spPr>
                </pic:pic>
              </a:graphicData>
            </a:graphic>
          </wp:inline>
        </w:drawing>
      </w:r>
    </w:p>
    <w:p w:rsidR="00AB2735" w:rsidRPr="006053C5" w:rsidRDefault="00AB2735" w:rsidP="00AB2735">
      <w:pPr>
        <w:shd w:val="clear" w:color="auto" w:fill="FFFFFF"/>
        <w:spacing w:before="100" w:beforeAutospacing="1" w:after="100" w:afterAutospacing="1" w:line="360" w:lineRule="auto"/>
        <w:jc w:val="center"/>
        <w:rPr>
          <w:rFonts w:ascii="Times New Roman" w:eastAsia="Times New Roman" w:hAnsi="Times New Roman" w:cs="Times New Roman"/>
          <w:color w:val="000000" w:themeColor="text1"/>
          <w:sz w:val="28"/>
          <w:szCs w:val="28"/>
          <w:lang w:eastAsia="ru-RU"/>
        </w:rPr>
      </w:pPr>
      <w:r w:rsidRPr="0094683D">
        <w:rPr>
          <w:rFonts w:ascii="Times New Roman" w:eastAsia="Times New Roman" w:hAnsi="Times New Roman" w:cs="Times New Roman"/>
          <w:color w:val="000000" w:themeColor="text1"/>
          <w:sz w:val="28"/>
          <w:szCs w:val="28"/>
          <w:lang w:eastAsia="ru-RU"/>
        </w:rPr>
        <w:t>Рис</w:t>
      </w:r>
      <w:r>
        <w:rPr>
          <w:rFonts w:ascii="Times New Roman" w:eastAsia="Times New Roman" w:hAnsi="Times New Roman" w:cs="Times New Roman"/>
          <w:color w:val="000000" w:themeColor="text1"/>
          <w:sz w:val="28"/>
          <w:szCs w:val="28"/>
          <w:lang w:eastAsia="ru-RU"/>
        </w:rPr>
        <w:t>унок 5</w:t>
      </w:r>
      <w:r w:rsidRPr="0094683D">
        <w:rPr>
          <w:rFonts w:ascii="Times New Roman" w:eastAsia="Times New Roman" w:hAnsi="Times New Roman" w:cs="Times New Roman"/>
          <w:color w:val="000000" w:themeColor="text1"/>
          <w:sz w:val="28"/>
          <w:szCs w:val="28"/>
          <w:lang w:eastAsia="ru-RU"/>
        </w:rPr>
        <w:t xml:space="preserve"> - Динамика российского финансового рынка в разрезе активов (по данным статистики Московской Биржи)</w:t>
      </w:r>
      <w:r>
        <w:rPr>
          <w:rFonts w:ascii="Times New Roman" w:eastAsia="Times New Roman" w:hAnsi="Times New Roman" w:cs="Times New Roman"/>
          <w:color w:val="000000" w:themeColor="text1"/>
          <w:sz w:val="28"/>
          <w:szCs w:val="28"/>
          <w:lang w:eastAsia="ru-RU"/>
        </w:rPr>
        <w:t xml:space="preserve"> [</w:t>
      </w:r>
      <w:r w:rsidRPr="00A16761">
        <w:rPr>
          <w:rFonts w:ascii="Times New Roman" w:eastAsia="Times New Roman" w:hAnsi="Times New Roman" w:cs="Times New Roman"/>
          <w:color w:val="000000" w:themeColor="text1"/>
          <w:sz w:val="28"/>
          <w:szCs w:val="28"/>
          <w:lang w:eastAsia="ru-RU"/>
        </w:rPr>
        <w:t>7</w:t>
      </w:r>
      <w:r w:rsidRPr="006053C5">
        <w:rPr>
          <w:rFonts w:ascii="Times New Roman" w:eastAsia="Times New Roman" w:hAnsi="Times New Roman" w:cs="Times New Roman"/>
          <w:color w:val="000000" w:themeColor="text1"/>
          <w:sz w:val="28"/>
          <w:szCs w:val="28"/>
          <w:lang w:eastAsia="ru-RU"/>
        </w:rPr>
        <w:t>]</w:t>
      </w:r>
    </w:p>
    <w:p w:rsidR="001A3042" w:rsidRDefault="00AB2735" w:rsidP="00AB2735">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94683D">
        <w:rPr>
          <w:rFonts w:ascii="Times New Roman" w:eastAsia="Times New Roman" w:hAnsi="Times New Roman" w:cs="Times New Roman"/>
          <w:color w:val="000000" w:themeColor="text1"/>
          <w:sz w:val="28"/>
          <w:szCs w:val="28"/>
          <w:lang w:eastAsia="ru-RU"/>
        </w:rPr>
        <w:tab/>
        <w:t xml:space="preserve">Сегодня особенностью отечественного рынка </w:t>
      </w:r>
      <w:proofErr w:type="spellStart"/>
      <w:r w:rsidRPr="0094683D">
        <w:rPr>
          <w:rFonts w:ascii="Times New Roman" w:eastAsia="Times New Roman" w:hAnsi="Times New Roman" w:cs="Times New Roman"/>
          <w:color w:val="000000" w:themeColor="text1"/>
          <w:sz w:val="28"/>
          <w:szCs w:val="28"/>
          <w:lang w:eastAsia="ru-RU"/>
        </w:rPr>
        <w:t>деривативов</w:t>
      </w:r>
      <w:proofErr w:type="spellEnd"/>
      <w:r w:rsidRPr="0094683D">
        <w:rPr>
          <w:rFonts w:ascii="Times New Roman" w:eastAsia="Times New Roman" w:hAnsi="Times New Roman" w:cs="Times New Roman"/>
          <w:color w:val="000000" w:themeColor="text1"/>
          <w:sz w:val="28"/>
          <w:szCs w:val="28"/>
          <w:lang w:eastAsia="ru-RU"/>
        </w:rPr>
        <w:t xml:space="preserve"> является его односторонность, с доминирующим в нем таким типом контрактов, как производные на индексы и акции. При этом в сравнении, например, с Бразилией, рынок </w:t>
      </w:r>
      <w:proofErr w:type="spellStart"/>
      <w:r w:rsidRPr="0094683D">
        <w:rPr>
          <w:rFonts w:ascii="Times New Roman" w:eastAsia="Times New Roman" w:hAnsi="Times New Roman" w:cs="Times New Roman"/>
          <w:color w:val="000000" w:themeColor="text1"/>
          <w:sz w:val="28"/>
          <w:szCs w:val="28"/>
          <w:lang w:eastAsia="ru-RU"/>
        </w:rPr>
        <w:t>деривативов</w:t>
      </w:r>
      <w:proofErr w:type="spellEnd"/>
      <w:r w:rsidRPr="0094683D">
        <w:rPr>
          <w:rFonts w:ascii="Times New Roman" w:eastAsia="Times New Roman" w:hAnsi="Times New Roman" w:cs="Times New Roman"/>
          <w:color w:val="000000" w:themeColor="text1"/>
          <w:sz w:val="28"/>
          <w:szCs w:val="28"/>
          <w:lang w:eastAsia="ru-RU"/>
        </w:rPr>
        <w:t xml:space="preserve"> в России находится на более низком уровне. Российский рынок </w:t>
      </w:r>
      <w:proofErr w:type="spellStart"/>
      <w:r w:rsidRPr="0094683D">
        <w:rPr>
          <w:rFonts w:ascii="Times New Roman" w:eastAsia="Times New Roman" w:hAnsi="Times New Roman" w:cs="Times New Roman"/>
          <w:color w:val="000000" w:themeColor="text1"/>
          <w:sz w:val="28"/>
          <w:szCs w:val="28"/>
          <w:lang w:eastAsia="ru-RU"/>
        </w:rPr>
        <w:t>деривативов</w:t>
      </w:r>
      <w:proofErr w:type="spellEnd"/>
      <w:r w:rsidRPr="0094683D">
        <w:rPr>
          <w:rFonts w:ascii="Times New Roman" w:eastAsia="Times New Roman" w:hAnsi="Times New Roman" w:cs="Times New Roman"/>
          <w:color w:val="000000" w:themeColor="text1"/>
          <w:sz w:val="28"/>
          <w:szCs w:val="28"/>
          <w:lang w:eastAsia="ru-RU"/>
        </w:rPr>
        <w:t xml:space="preserve"> отличается отсутствием ярко выраженного центра, т.е. доминирующего участника рынка, имеющего открытые сделки со всеми остальными участниками. Сегодняшний рынок </w:t>
      </w:r>
      <w:proofErr w:type="spellStart"/>
      <w:r w:rsidRPr="0094683D">
        <w:rPr>
          <w:rFonts w:ascii="Times New Roman" w:eastAsia="Times New Roman" w:hAnsi="Times New Roman" w:cs="Times New Roman"/>
          <w:color w:val="000000" w:themeColor="text1"/>
          <w:sz w:val="28"/>
          <w:szCs w:val="28"/>
          <w:lang w:eastAsia="ru-RU"/>
        </w:rPr>
        <w:t>деривативов</w:t>
      </w:r>
      <w:proofErr w:type="spellEnd"/>
      <w:r w:rsidRPr="0094683D">
        <w:rPr>
          <w:rFonts w:ascii="Times New Roman" w:eastAsia="Times New Roman" w:hAnsi="Times New Roman" w:cs="Times New Roman"/>
          <w:color w:val="000000" w:themeColor="text1"/>
          <w:sz w:val="28"/>
          <w:szCs w:val="28"/>
          <w:lang w:eastAsia="ru-RU"/>
        </w:rPr>
        <w:t xml:space="preserve"> можно охарактеризовать как рынок с низкой плотностью. Участники рынка </w:t>
      </w:r>
      <w:r w:rsidRPr="0094683D">
        <w:rPr>
          <w:rFonts w:ascii="Times New Roman" w:eastAsia="Times New Roman" w:hAnsi="Times New Roman" w:cs="Times New Roman"/>
          <w:color w:val="000000" w:themeColor="text1"/>
          <w:sz w:val="28"/>
          <w:szCs w:val="28"/>
          <w:lang w:eastAsia="ru-RU"/>
        </w:rPr>
        <w:lastRenderedPageBreak/>
        <w:t>малоактивные, имеют небольшое число контрагентов, совершают небольшие по объему операции.</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color w:val="000000" w:themeColor="text1"/>
          <w:sz w:val="28"/>
          <w:szCs w:val="28"/>
          <w:lang w:eastAsia="ru-RU"/>
        </w:rPr>
        <w:t>[</w:t>
      </w:r>
      <w:r w:rsidRPr="00A16761">
        <w:rPr>
          <w:rFonts w:ascii="Times New Roman" w:eastAsia="Times New Roman" w:hAnsi="Times New Roman" w:cs="Times New Roman"/>
          <w:color w:val="000000" w:themeColor="text1"/>
          <w:sz w:val="28"/>
          <w:szCs w:val="28"/>
          <w:lang w:eastAsia="ru-RU"/>
        </w:rPr>
        <w:t>7</w:t>
      </w:r>
      <w:r w:rsidRPr="009E348F">
        <w:rPr>
          <w:rFonts w:ascii="Times New Roman" w:eastAsia="Times New Roman" w:hAnsi="Times New Roman" w:cs="Times New Roman"/>
          <w:color w:val="000000" w:themeColor="text1"/>
          <w:sz w:val="28"/>
          <w:szCs w:val="28"/>
          <w:lang w:eastAsia="ru-RU"/>
        </w:rPr>
        <w:t>]</w:t>
      </w:r>
      <w:r w:rsidRPr="0094683D">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ab/>
        <w:t xml:space="preserve">Одной из ключевых особенностей российского рынка </w:t>
      </w:r>
      <w:proofErr w:type="spellStart"/>
      <w:r w:rsidRPr="0094683D">
        <w:rPr>
          <w:rFonts w:ascii="Times New Roman" w:eastAsia="Times New Roman" w:hAnsi="Times New Roman" w:cs="Times New Roman"/>
          <w:color w:val="000000" w:themeColor="text1"/>
          <w:sz w:val="28"/>
          <w:szCs w:val="28"/>
          <w:lang w:eastAsia="ru-RU"/>
        </w:rPr>
        <w:t>деривативов</w:t>
      </w:r>
      <w:proofErr w:type="spellEnd"/>
      <w:r w:rsidRPr="0094683D">
        <w:rPr>
          <w:rFonts w:ascii="Times New Roman" w:eastAsia="Times New Roman" w:hAnsi="Times New Roman" w:cs="Times New Roman"/>
          <w:color w:val="000000" w:themeColor="text1"/>
          <w:sz w:val="28"/>
          <w:szCs w:val="28"/>
          <w:lang w:eastAsia="ru-RU"/>
        </w:rPr>
        <w:t xml:space="preserve">, отличающей его от мировой практики, является преобладание объема рынка фьючерсов над объемом рынка опционов (более 90% фьючерсов). Максимум объема опционов имел место в 2014 году – 9,38%. Основной причиной такой структуры российского рынка </w:t>
      </w:r>
      <w:proofErr w:type="spellStart"/>
      <w:r w:rsidRPr="0094683D">
        <w:rPr>
          <w:rFonts w:ascii="Times New Roman" w:eastAsia="Times New Roman" w:hAnsi="Times New Roman" w:cs="Times New Roman"/>
          <w:color w:val="000000" w:themeColor="text1"/>
          <w:sz w:val="28"/>
          <w:szCs w:val="28"/>
          <w:lang w:eastAsia="ru-RU"/>
        </w:rPr>
        <w:t>деривативов</w:t>
      </w:r>
      <w:proofErr w:type="spellEnd"/>
      <w:r w:rsidRPr="0094683D">
        <w:rPr>
          <w:rFonts w:ascii="Times New Roman" w:eastAsia="Times New Roman" w:hAnsi="Times New Roman" w:cs="Times New Roman"/>
          <w:color w:val="000000" w:themeColor="text1"/>
          <w:sz w:val="28"/>
          <w:szCs w:val="28"/>
          <w:lang w:eastAsia="ru-RU"/>
        </w:rPr>
        <w:t xml:space="preserve"> выступило отчасти наличие у участников рынка опыта работы с фьючерсами на доллар и ГКО (выпуск с 1992 года поставочных фьючерсных контрактов на доллар США на Московской товарной бирже</w:t>
      </w:r>
      <w:proofErr w:type="gramStart"/>
      <w:r w:rsidRPr="0094683D">
        <w:rPr>
          <w:rFonts w:ascii="Times New Roman" w:eastAsia="Times New Roman" w:hAnsi="Times New Roman" w:cs="Times New Roman"/>
          <w:color w:val="000000" w:themeColor="text1"/>
          <w:sz w:val="28"/>
          <w:szCs w:val="28"/>
          <w:lang w:eastAsia="ru-RU"/>
        </w:rPr>
        <w:t xml:space="preserve"> ,</w:t>
      </w:r>
      <w:proofErr w:type="gramEnd"/>
      <w:r w:rsidRPr="0094683D">
        <w:rPr>
          <w:rFonts w:ascii="Times New Roman" w:eastAsia="Times New Roman" w:hAnsi="Times New Roman" w:cs="Times New Roman"/>
          <w:color w:val="000000" w:themeColor="text1"/>
          <w:sz w:val="28"/>
          <w:szCs w:val="28"/>
          <w:lang w:eastAsia="ru-RU"/>
        </w:rPr>
        <w:t xml:space="preserve">потом на отдельный выпуск ГКО, и наконец, на конкретную акцию), отчасти неразвитостью законодательства в области опционов, отчасти из-за отсутствия в постсоветской России института </w:t>
      </w:r>
      <w:proofErr w:type="spellStart"/>
      <w:r w:rsidRPr="0094683D">
        <w:rPr>
          <w:rFonts w:ascii="Times New Roman" w:eastAsia="Times New Roman" w:hAnsi="Times New Roman" w:cs="Times New Roman"/>
          <w:color w:val="000000" w:themeColor="text1"/>
          <w:sz w:val="28"/>
          <w:szCs w:val="28"/>
          <w:lang w:eastAsia="ru-RU"/>
        </w:rPr>
        <w:t>маркетмейкинга</w:t>
      </w:r>
      <w:proofErr w:type="spellEnd"/>
      <w:r w:rsidRPr="0094683D">
        <w:rPr>
          <w:rFonts w:ascii="Times New Roman" w:eastAsia="Times New Roman" w:hAnsi="Times New Roman" w:cs="Times New Roman"/>
          <w:color w:val="000000" w:themeColor="text1"/>
          <w:sz w:val="28"/>
          <w:szCs w:val="28"/>
          <w:lang w:eastAsia="ru-RU"/>
        </w:rPr>
        <w:t xml:space="preserve">, который бы обеспечивал ликвидность рынка опционов. Попытки введения на рынок контрактов на агрегированные показатели не имели успеха преимущественно ввиду того, что основными операторами на российской бирже выступали спекулянты. В структуре российского рынка </w:t>
      </w:r>
      <w:proofErr w:type="spellStart"/>
      <w:r w:rsidRPr="0094683D">
        <w:rPr>
          <w:rFonts w:ascii="Times New Roman" w:eastAsia="Times New Roman" w:hAnsi="Times New Roman" w:cs="Times New Roman"/>
          <w:color w:val="000000" w:themeColor="text1"/>
          <w:sz w:val="28"/>
          <w:szCs w:val="28"/>
          <w:lang w:eastAsia="ru-RU"/>
        </w:rPr>
        <w:t>деривативов</w:t>
      </w:r>
      <w:proofErr w:type="spellEnd"/>
      <w:r w:rsidRPr="0094683D">
        <w:rPr>
          <w:rFonts w:ascii="Times New Roman" w:eastAsia="Times New Roman" w:hAnsi="Times New Roman" w:cs="Times New Roman"/>
          <w:color w:val="000000" w:themeColor="text1"/>
          <w:sz w:val="28"/>
          <w:szCs w:val="28"/>
          <w:lang w:eastAsia="ru-RU"/>
        </w:rPr>
        <w:t xml:space="preserve"> наибольшую долю занимают валютные </w:t>
      </w:r>
      <w:proofErr w:type="spellStart"/>
      <w:r w:rsidRPr="0094683D">
        <w:rPr>
          <w:rFonts w:ascii="Times New Roman" w:eastAsia="Times New Roman" w:hAnsi="Times New Roman" w:cs="Times New Roman"/>
          <w:color w:val="000000" w:themeColor="text1"/>
          <w:sz w:val="28"/>
          <w:szCs w:val="28"/>
          <w:lang w:eastAsia="ru-RU"/>
        </w:rPr>
        <w:t>фюьчерсы</w:t>
      </w:r>
      <w:proofErr w:type="spellEnd"/>
      <w:r w:rsidRPr="0094683D">
        <w:rPr>
          <w:rFonts w:ascii="Times New Roman" w:eastAsia="Times New Roman" w:hAnsi="Times New Roman" w:cs="Times New Roman"/>
          <w:color w:val="000000" w:themeColor="text1"/>
          <w:sz w:val="28"/>
          <w:szCs w:val="28"/>
          <w:lang w:eastAsia="ru-RU"/>
        </w:rPr>
        <w:t xml:space="preserve"> (около половины всего объема торговых операций). На втором месте находятся индексные фьючерсы, доля которых за последние три года стабильна (21-22%). Наблюдается рост объемов торгов на товарные фьючерсы с 4,68% в 2015 году до 19,26% за 2017 год. Доля всех видов опционов в общем объеме торгов на российском рынке </w:t>
      </w:r>
      <w:proofErr w:type="spellStart"/>
      <w:r w:rsidRPr="0094683D">
        <w:rPr>
          <w:rFonts w:ascii="Times New Roman" w:eastAsia="Times New Roman" w:hAnsi="Times New Roman" w:cs="Times New Roman"/>
          <w:color w:val="000000" w:themeColor="text1"/>
          <w:sz w:val="28"/>
          <w:szCs w:val="28"/>
          <w:lang w:eastAsia="ru-RU"/>
        </w:rPr>
        <w:t>деривативов</w:t>
      </w:r>
      <w:proofErr w:type="spellEnd"/>
      <w:r w:rsidRPr="0094683D">
        <w:rPr>
          <w:rFonts w:ascii="Times New Roman" w:eastAsia="Times New Roman" w:hAnsi="Times New Roman" w:cs="Times New Roman"/>
          <w:color w:val="000000" w:themeColor="text1"/>
          <w:sz w:val="28"/>
          <w:szCs w:val="28"/>
          <w:lang w:eastAsia="ru-RU"/>
        </w:rPr>
        <w:t xml:space="preserve"> не превышает 10%.</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color w:val="000000" w:themeColor="text1"/>
          <w:sz w:val="28"/>
          <w:szCs w:val="28"/>
          <w:lang w:eastAsia="ru-RU"/>
        </w:rPr>
        <w:t>[</w:t>
      </w:r>
      <w:r w:rsidRPr="00A16761">
        <w:rPr>
          <w:rFonts w:ascii="Times New Roman" w:eastAsia="Times New Roman" w:hAnsi="Times New Roman" w:cs="Times New Roman"/>
          <w:color w:val="000000" w:themeColor="text1"/>
          <w:sz w:val="28"/>
          <w:szCs w:val="28"/>
          <w:lang w:eastAsia="ru-RU"/>
        </w:rPr>
        <w:t>7</w:t>
      </w:r>
      <w:r w:rsidRPr="006053C5">
        <w:rPr>
          <w:rFonts w:ascii="Times New Roman" w:eastAsia="Times New Roman" w:hAnsi="Times New Roman" w:cs="Times New Roman"/>
          <w:color w:val="000000" w:themeColor="text1"/>
          <w:sz w:val="28"/>
          <w:szCs w:val="28"/>
          <w:lang w:eastAsia="ru-RU"/>
        </w:rPr>
        <w:t>]</w:t>
      </w:r>
      <w:r w:rsidRPr="0094683D">
        <w:rPr>
          <w:rFonts w:ascii="Times New Roman" w:eastAsia="Times New Roman" w:hAnsi="Times New Roman" w:cs="Times New Roman"/>
          <w:color w:val="000000" w:themeColor="text1"/>
          <w:sz w:val="28"/>
          <w:szCs w:val="28"/>
          <w:lang w:eastAsia="ru-RU"/>
        </w:rPr>
        <w:tab/>
      </w:r>
      <w:r w:rsidRPr="0038057A">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ab/>
        <w:t xml:space="preserve">Рынок </w:t>
      </w:r>
      <w:proofErr w:type="spellStart"/>
      <w:r w:rsidRPr="0094683D">
        <w:rPr>
          <w:rFonts w:ascii="Times New Roman" w:eastAsia="Times New Roman" w:hAnsi="Times New Roman" w:cs="Times New Roman"/>
          <w:color w:val="000000" w:themeColor="text1"/>
          <w:sz w:val="28"/>
          <w:szCs w:val="28"/>
          <w:lang w:eastAsia="ru-RU"/>
        </w:rPr>
        <w:t>деривативов</w:t>
      </w:r>
      <w:proofErr w:type="spellEnd"/>
      <w:r w:rsidRPr="0094683D">
        <w:rPr>
          <w:rFonts w:ascii="Times New Roman" w:eastAsia="Times New Roman" w:hAnsi="Times New Roman" w:cs="Times New Roman"/>
          <w:color w:val="000000" w:themeColor="text1"/>
          <w:sz w:val="28"/>
          <w:szCs w:val="28"/>
          <w:lang w:eastAsia="ru-RU"/>
        </w:rPr>
        <w:t xml:space="preserve"> в России отличается предоставлением чрезвычайно узкого перечня финансовых инструментов. Однако развитие новой продуктовой линейки в 2017 году способствовало росту торгов опционами (на 4,42% с 2015 года). Так, участникам рынка </w:t>
      </w:r>
      <w:proofErr w:type="spellStart"/>
      <w:r w:rsidRPr="0094683D">
        <w:rPr>
          <w:rFonts w:ascii="Times New Roman" w:eastAsia="Times New Roman" w:hAnsi="Times New Roman" w:cs="Times New Roman"/>
          <w:color w:val="000000" w:themeColor="text1"/>
          <w:sz w:val="28"/>
          <w:szCs w:val="28"/>
          <w:lang w:eastAsia="ru-RU"/>
        </w:rPr>
        <w:t>деривативов</w:t>
      </w:r>
      <w:proofErr w:type="spellEnd"/>
      <w:r w:rsidRPr="0094683D">
        <w:rPr>
          <w:rFonts w:ascii="Times New Roman" w:eastAsia="Times New Roman" w:hAnsi="Times New Roman" w:cs="Times New Roman"/>
          <w:color w:val="000000" w:themeColor="text1"/>
          <w:sz w:val="28"/>
          <w:szCs w:val="28"/>
          <w:lang w:eastAsia="ru-RU"/>
        </w:rPr>
        <w:t xml:space="preserve"> стали доступны для торговли недельные опционы на наиболее ликвидные инструменты – фьючерсы на курс «доллар  США – российский рубль» и Индекс РТС, объем </w:t>
      </w:r>
      <w:proofErr w:type="gramStart"/>
      <w:r w:rsidRPr="0094683D">
        <w:rPr>
          <w:rFonts w:ascii="Times New Roman" w:eastAsia="Times New Roman" w:hAnsi="Times New Roman" w:cs="Times New Roman"/>
          <w:color w:val="000000" w:themeColor="text1"/>
          <w:sz w:val="28"/>
          <w:szCs w:val="28"/>
          <w:lang w:eastAsia="ru-RU"/>
        </w:rPr>
        <w:t>торгов</w:t>
      </w:r>
      <w:proofErr w:type="gramEnd"/>
      <w:r w:rsidRPr="0094683D">
        <w:rPr>
          <w:rFonts w:ascii="Times New Roman" w:eastAsia="Times New Roman" w:hAnsi="Times New Roman" w:cs="Times New Roman"/>
          <w:color w:val="000000" w:themeColor="text1"/>
          <w:sz w:val="28"/>
          <w:szCs w:val="28"/>
          <w:lang w:eastAsia="ru-RU"/>
        </w:rPr>
        <w:t xml:space="preserve"> которых в 2017 году составил 858 млрд. руб. Кроме того, в октябре 2017 года были допущены к торгам опционы на фьючерсы на валютные пары </w:t>
      </w:r>
      <w:r w:rsidRPr="0094683D">
        <w:rPr>
          <w:rFonts w:ascii="Times New Roman" w:eastAsia="Times New Roman" w:hAnsi="Times New Roman" w:cs="Times New Roman"/>
          <w:color w:val="000000" w:themeColor="text1"/>
          <w:sz w:val="28"/>
          <w:szCs w:val="28"/>
          <w:lang w:eastAsia="ru-RU"/>
        </w:rPr>
        <w:lastRenderedPageBreak/>
        <w:t xml:space="preserve">«фунт стерлингов – доллар США» и «доллар США – японская </w:t>
      </w:r>
      <w:proofErr w:type="spellStart"/>
      <w:r w:rsidRPr="0094683D">
        <w:rPr>
          <w:rFonts w:ascii="Times New Roman" w:eastAsia="Times New Roman" w:hAnsi="Times New Roman" w:cs="Times New Roman"/>
          <w:color w:val="000000" w:themeColor="text1"/>
          <w:sz w:val="28"/>
          <w:szCs w:val="28"/>
          <w:lang w:eastAsia="ru-RU"/>
        </w:rPr>
        <w:t>йена</w:t>
      </w:r>
      <w:proofErr w:type="spellEnd"/>
      <w:r w:rsidRPr="0094683D">
        <w:rPr>
          <w:rFonts w:ascii="Times New Roman" w:eastAsia="Times New Roman" w:hAnsi="Times New Roman" w:cs="Times New Roman"/>
          <w:color w:val="000000" w:themeColor="text1"/>
          <w:sz w:val="28"/>
          <w:szCs w:val="28"/>
          <w:lang w:eastAsia="ru-RU"/>
        </w:rPr>
        <w:t>».</w:t>
      </w:r>
      <w:r w:rsidR="00A540A9">
        <w:rPr>
          <w:rFonts w:ascii="Times New Roman" w:eastAsia="Times New Roman" w:hAnsi="Times New Roman" w:cs="Times New Roman"/>
          <w:color w:val="000000" w:themeColor="text1"/>
          <w:sz w:val="28"/>
          <w:szCs w:val="28"/>
          <w:lang w:eastAsia="ru-RU"/>
        </w:rPr>
        <w:tab/>
      </w:r>
      <w:r w:rsidR="00A540A9">
        <w:rPr>
          <w:rFonts w:ascii="Times New Roman" w:eastAsia="Times New Roman" w:hAnsi="Times New Roman" w:cs="Times New Roman"/>
          <w:color w:val="000000" w:themeColor="text1"/>
          <w:sz w:val="28"/>
          <w:szCs w:val="28"/>
          <w:lang w:eastAsia="ru-RU"/>
        </w:rPr>
        <w:tab/>
      </w:r>
      <w:r w:rsidR="001A3042">
        <w:rPr>
          <w:rFonts w:ascii="Times New Roman" w:eastAsia="Times New Roman" w:hAnsi="Times New Roman" w:cs="Times New Roman"/>
          <w:color w:val="000000" w:themeColor="text1"/>
          <w:sz w:val="28"/>
          <w:szCs w:val="28"/>
          <w:lang w:eastAsia="ru-RU"/>
        </w:rPr>
        <w:t xml:space="preserve">Если рассматривать данные  о рынке </w:t>
      </w:r>
      <w:proofErr w:type="spellStart"/>
      <w:r w:rsidR="001A3042">
        <w:rPr>
          <w:rFonts w:ascii="Times New Roman" w:eastAsia="Times New Roman" w:hAnsi="Times New Roman" w:cs="Times New Roman"/>
          <w:color w:val="000000" w:themeColor="text1"/>
          <w:sz w:val="28"/>
          <w:szCs w:val="28"/>
          <w:lang w:eastAsia="ru-RU"/>
        </w:rPr>
        <w:t>деривативов</w:t>
      </w:r>
      <w:proofErr w:type="spellEnd"/>
      <w:r w:rsidR="001A3042">
        <w:rPr>
          <w:rFonts w:ascii="Times New Roman" w:eastAsia="Times New Roman" w:hAnsi="Times New Roman" w:cs="Times New Roman"/>
          <w:color w:val="000000" w:themeColor="text1"/>
          <w:sz w:val="28"/>
          <w:szCs w:val="28"/>
          <w:lang w:eastAsia="ru-RU"/>
        </w:rPr>
        <w:t xml:space="preserve"> за 2018-2019 годы, то данные об объёме торгов представлены в таблице</w:t>
      </w:r>
      <w:r w:rsidR="00A540A9">
        <w:rPr>
          <w:rFonts w:ascii="Times New Roman" w:eastAsia="Times New Roman" w:hAnsi="Times New Roman" w:cs="Times New Roman"/>
          <w:color w:val="000000" w:themeColor="text1"/>
          <w:sz w:val="28"/>
          <w:szCs w:val="28"/>
          <w:lang w:eastAsia="ru-RU"/>
        </w:rPr>
        <w:t xml:space="preserve"> 2.</w:t>
      </w:r>
    </w:p>
    <w:p w:rsidR="001A3042" w:rsidRPr="00BB7BE6" w:rsidRDefault="006E6B94" w:rsidP="00BB7BE6">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eastAsia="ru-RU"/>
        </w:rPr>
        <w:t>Таблица 2 – Объём торгов на сроч</w:t>
      </w:r>
      <w:r w:rsidR="00BB7BE6">
        <w:rPr>
          <w:rFonts w:ascii="Times New Roman" w:eastAsia="Times New Roman" w:hAnsi="Times New Roman" w:cs="Times New Roman"/>
          <w:color w:val="000000" w:themeColor="text1"/>
          <w:sz w:val="28"/>
          <w:szCs w:val="28"/>
          <w:lang w:eastAsia="ru-RU"/>
        </w:rPr>
        <w:t>ном рынке РФ за 2018-2019 гг. (</w:t>
      </w:r>
      <w:r w:rsidR="00BB7BE6">
        <w:rPr>
          <w:rFonts w:ascii="Times New Roman" w:eastAsia="Times New Roman" w:hAnsi="Times New Roman" w:cs="Times New Roman"/>
          <w:color w:val="000000" w:themeColor="text1"/>
          <w:sz w:val="28"/>
          <w:szCs w:val="28"/>
          <w:lang w:val="en-US" w:eastAsia="ru-RU"/>
        </w:rPr>
        <w:t>c</w:t>
      </w:r>
      <w:r>
        <w:rPr>
          <w:rFonts w:ascii="Times New Roman" w:eastAsia="Times New Roman" w:hAnsi="Times New Roman" w:cs="Times New Roman"/>
          <w:color w:val="000000" w:themeColor="text1"/>
          <w:sz w:val="28"/>
          <w:szCs w:val="28"/>
          <w:lang w:eastAsia="ru-RU"/>
        </w:rPr>
        <w:t xml:space="preserve">оставлено автором на основе </w:t>
      </w:r>
      <w:r w:rsidR="00BB7BE6">
        <w:rPr>
          <w:rFonts w:ascii="Times New Roman" w:eastAsia="Times New Roman" w:hAnsi="Times New Roman" w:cs="Times New Roman"/>
          <w:color w:val="000000" w:themeColor="text1"/>
          <w:sz w:val="28"/>
          <w:szCs w:val="28"/>
          <w:lang w:val="en-US" w:eastAsia="ru-RU"/>
        </w:rPr>
        <w:t>[10]</w:t>
      </w:r>
      <w:proofErr w:type="gramStart"/>
      <w:r w:rsidR="00BB7BE6">
        <w:rPr>
          <w:rFonts w:ascii="Times New Roman" w:eastAsia="Times New Roman" w:hAnsi="Times New Roman" w:cs="Times New Roman"/>
          <w:color w:val="000000" w:themeColor="text1"/>
          <w:sz w:val="28"/>
          <w:szCs w:val="28"/>
          <w:lang w:val="en-US" w:eastAsia="ru-RU"/>
        </w:rPr>
        <w:t xml:space="preserve"> )</w:t>
      </w:r>
      <w:proofErr w:type="gramEnd"/>
    </w:p>
    <w:tbl>
      <w:tblPr>
        <w:tblStyle w:val="a8"/>
        <w:tblW w:w="0" w:type="auto"/>
        <w:tblLook w:val="04A0"/>
      </w:tblPr>
      <w:tblGrid>
        <w:gridCol w:w="3652"/>
        <w:gridCol w:w="2728"/>
        <w:gridCol w:w="3191"/>
      </w:tblGrid>
      <w:tr w:rsidR="001A3042" w:rsidTr="001A3042">
        <w:tc>
          <w:tcPr>
            <w:tcW w:w="3652" w:type="dxa"/>
            <w:vMerge w:val="restart"/>
          </w:tcPr>
          <w:p w:rsidR="001A3042" w:rsidRPr="00A41286" w:rsidRDefault="001A3042" w:rsidP="00A41286">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Срочный рынок</w:t>
            </w:r>
          </w:p>
        </w:tc>
        <w:tc>
          <w:tcPr>
            <w:tcW w:w="5919" w:type="dxa"/>
            <w:gridSpan w:val="2"/>
          </w:tcPr>
          <w:p w:rsidR="001A3042" w:rsidRPr="00A41286" w:rsidRDefault="001A3042" w:rsidP="00A41286">
            <w:pPr>
              <w:tabs>
                <w:tab w:val="left" w:pos="2025"/>
              </w:tabs>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ab/>
              <w:t>Объём торгов</w:t>
            </w:r>
            <w:r w:rsidR="006E6B94" w:rsidRPr="00A41286">
              <w:rPr>
                <w:rFonts w:ascii="Times New Roman" w:eastAsia="Times New Roman" w:hAnsi="Times New Roman" w:cs="Times New Roman"/>
                <w:color w:val="000000" w:themeColor="text1"/>
                <w:sz w:val="24"/>
                <w:szCs w:val="24"/>
                <w:lang w:eastAsia="ru-RU"/>
              </w:rPr>
              <w:t xml:space="preserve"> (млрд. </w:t>
            </w:r>
            <w:proofErr w:type="spellStart"/>
            <w:r w:rsidR="006E6B94" w:rsidRPr="00A41286">
              <w:rPr>
                <w:rFonts w:ascii="Times New Roman" w:eastAsia="Times New Roman" w:hAnsi="Times New Roman" w:cs="Times New Roman"/>
                <w:color w:val="000000" w:themeColor="text1"/>
                <w:sz w:val="24"/>
                <w:szCs w:val="24"/>
                <w:lang w:eastAsia="ru-RU"/>
              </w:rPr>
              <w:t>руб</w:t>
            </w:r>
            <w:proofErr w:type="spellEnd"/>
            <w:r w:rsidR="006E6B94" w:rsidRPr="00A41286">
              <w:rPr>
                <w:rFonts w:ascii="Times New Roman" w:eastAsia="Times New Roman" w:hAnsi="Times New Roman" w:cs="Times New Roman"/>
                <w:color w:val="000000" w:themeColor="text1"/>
                <w:sz w:val="24"/>
                <w:szCs w:val="24"/>
                <w:lang w:eastAsia="ru-RU"/>
              </w:rPr>
              <w:t>)</w:t>
            </w:r>
          </w:p>
        </w:tc>
      </w:tr>
      <w:tr w:rsidR="001A3042" w:rsidTr="001A3042">
        <w:tc>
          <w:tcPr>
            <w:tcW w:w="3652" w:type="dxa"/>
            <w:vMerge/>
          </w:tcPr>
          <w:p w:rsidR="001A3042" w:rsidRPr="00A41286" w:rsidRDefault="001A3042" w:rsidP="00A41286">
            <w:pPr>
              <w:spacing w:before="100" w:beforeAutospacing="1" w:after="100" w:afterAutospacing="1"/>
              <w:jc w:val="both"/>
              <w:rPr>
                <w:rFonts w:ascii="Times New Roman" w:eastAsia="Times New Roman" w:hAnsi="Times New Roman" w:cs="Times New Roman"/>
                <w:color w:val="000000" w:themeColor="text1"/>
                <w:sz w:val="24"/>
                <w:szCs w:val="24"/>
                <w:lang w:eastAsia="ru-RU"/>
              </w:rPr>
            </w:pPr>
          </w:p>
        </w:tc>
        <w:tc>
          <w:tcPr>
            <w:tcW w:w="2728" w:type="dxa"/>
          </w:tcPr>
          <w:p w:rsidR="001A3042" w:rsidRPr="00A41286" w:rsidRDefault="001A3042" w:rsidP="00A41286">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2018</w:t>
            </w:r>
          </w:p>
        </w:tc>
        <w:tc>
          <w:tcPr>
            <w:tcW w:w="3191" w:type="dxa"/>
          </w:tcPr>
          <w:p w:rsidR="001A3042" w:rsidRPr="00A41286" w:rsidRDefault="001A3042" w:rsidP="00A41286">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2019</w:t>
            </w:r>
          </w:p>
        </w:tc>
      </w:tr>
      <w:tr w:rsidR="001A3042" w:rsidTr="001A3042">
        <w:tc>
          <w:tcPr>
            <w:tcW w:w="3652" w:type="dxa"/>
          </w:tcPr>
          <w:p w:rsidR="001A3042" w:rsidRPr="00A41286" w:rsidRDefault="001A3042" w:rsidP="00A41286">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Фьючерсы</w:t>
            </w:r>
          </w:p>
        </w:tc>
        <w:tc>
          <w:tcPr>
            <w:tcW w:w="2728" w:type="dxa"/>
          </w:tcPr>
          <w:p w:rsidR="001A3042"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89263</w:t>
            </w:r>
          </w:p>
        </w:tc>
        <w:tc>
          <w:tcPr>
            <w:tcW w:w="3191" w:type="dxa"/>
          </w:tcPr>
          <w:p w:rsidR="001A3042"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82370</w:t>
            </w:r>
          </w:p>
        </w:tc>
      </w:tr>
      <w:tr w:rsidR="001A3042" w:rsidTr="001A3042">
        <w:tc>
          <w:tcPr>
            <w:tcW w:w="3652" w:type="dxa"/>
          </w:tcPr>
          <w:p w:rsidR="001A3042" w:rsidRPr="00A41286" w:rsidRDefault="001A3042" w:rsidP="00A41286">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Валютные инструменты</w:t>
            </w:r>
          </w:p>
        </w:tc>
        <w:tc>
          <w:tcPr>
            <w:tcW w:w="2728" w:type="dxa"/>
          </w:tcPr>
          <w:p w:rsidR="001A3042"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37868</w:t>
            </w:r>
          </w:p>
        </w:tc>
        <w:tc>
          <w:tcPr>
            <w:tcW w:w="3191" w:type="dxa"/>
          </w:tcPr>
          <w:p w:rsidR="001A3042"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28996</w:t>
            </w:r>
          </w:p>
        </w:tc>
      </w:tr>
      <w:tr w:rsidR="001A3042" w:rsidTr="001A3042">
        <w:tc>
          <w:tcPr>
            <w:tcW w:w="3652" w:type="dxa"/>
          </w:tcPr>
          <w:p w:rsidR="001A3042" w:rsidRPr="00A41286" w:rsidRDefault="001A3042" w:rsidP="00A41286">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Процентные инструменты</w:t>
            </w:r>
          </w:p>
        </w:tc>
        <w:tc>
          <w:tcPr>
            <w:tcW w:w="2728" w:type="dxa"/>
          </w:tcPr>
          <w:p w:rsidR="001A3042"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10</w:t>
            </w:r>
          </w:p>
        </w:tc>
        <w:tc>
          <w:tcPr>
            <w:tcW w:w="3191" w:type="dxa"/>
          </w:tcPr>
          <w:p w:rsidR="001A3042"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12</w:t>
            </w:r>
          </w:p>
        </w:tc>
      </w:tr>
      <w:tr w:rsidR="001A3042" w:rsidTr="001A3042">
        <w:tc>
          <w:tcPr>
            <w:tcW w:w="3652" w:type="dxa"/>
          </w:tcPr>
          <w:p w:rsidR="001A3042" w:rsidRPr="00A41286" w:rsidRDefault="006E6B94" w:rsidP="00A41286">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Фондовые инструменты</w:t>
            </w:r>
          </w:p>
        </w:tc>
        <w:tc>
          <w:tcPr>
            <w:tcW w:w="2728" w:type="dxa"/>
          </w:tcPr>
          <w:p w:rsidR="001A3042"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4439</w:t>
            </w:r>
          </w:p>
        </w:tc>
        <w:tc>
          <w:tcPr>
            <w:tcW w:w="3191" w:type="dxa"/>
          </w:tcPr>
          <w:p w:rsidR="001A3042"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4345</w:t>
            </w:r>
          </w:p>
        </w:tc>
      </w:tr>
      <w:tr w:rsidR="001A3042" w:rsidTr="001A3042">
        <w:tc>
          <w:tcPr>
            <w:tcW w:w="3652" w:type="dxa"/>
          </w:tcPr>
          <w:p w:rsidR="001A3042" w:rsidRPr="00A41286" w:rsidRDefault="006E6B94" w:rsidP="00A41286">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Индексные инструменты</w:t>
            </w:r>
          </w:p>
        </w:tc>
        <w:tc>
          <w:tcPr>
            <w:tcW w:w="2728" w:type="dxa"/>
          </w:tcPr>
          <w:p w:rsidR="001A3042"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19161</w:t>
            </w:r>
          </w:p>
        </w:tc>
        <w:tc>
          <w:tcPr>
            <w:tcW w:w="3191" w:type="dxa"/>
          </w:tcPr>
          <w:p w:rsidR="001A3042"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16504</w:t>
            </w:r>
          </w:p>
        </w:tc>
      </w:tr>
      <w:tr w:rsidR="001A3042" w:rsidTr="001A3042">
        <w:tc>
          <w:tcPr>
            <w:tcW w:w="3652" w:type="dxa"/>
          </w:tcPr>
          <w:p w:rsidR="001A3042" w:rsidRPr="00A41286" w:rsidRDefault="006E6B94" w:rsidP="00A41286">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Товарные инструменты</w:t>
            </w:r>
          </w:p>
        </w:tc>
        <w:tc>
          <w:tcPr>
            <w:tcW w:w="2728" w:type="dxa"/>
          </w:tcPr>
          <w:p w:rsidR="001A3042"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20918</w:t>
            </w:r>
          </w:p>
        </w:tc>
        <w:tc>
          <w:tcPr>
            <w:tcW w:w="3191" w:type="dxa"/>
          </w:tcPr>
          <w:p w:rsidR="001A3042"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27519</w:t>
            </w:r>
          </w:p>
        </w:tc>
      </w:tr>
      <w:tr w:rsidR="001A3042" w:rsidTr="001A3042">
        <w:tc>
          <w:tcPr>
            <w:tcW w:w="3652" w:type="dxa"/>
          </w:tcPr>
          <w:p w:rsidR="001A3042" w:rsidRPr="00A41286" w:rsidRDefault="006E6B94" w:rsidP="00A41286">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Опционы</w:t>
            </w:r>
          </w:p>
        </w:tc>
        <w:tc>
          <w:tcPr>
            <w:tcW w:w="2728" w:type="dxa"/>
          </w:tcPr>
          <w:p w:rsidR="001A3042"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6866</w:t>
            </w:r>
          </w:p>
        </w:tc>
        <w:tc>
          <w:tcPr>
            <w:tcW w:w="3191" w:type="dxa"/>
          </w:tcPr>
          <w:p w:rsidR="001A3042"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4994</w:t>
            </w:r>
          </w:p>
        </w:tc>
      </w:tr>
      <w:tr w:rsidR="006E6B94" w:rsidTr="001A3042">
        <w:tc>
          <w:tcPr>
            <w:tcW w:w="3652" w:type="dxa"/>
          </w:tcPr>
          <w:p w:rsidR="006E6B94" w:rsidRPr="00A41286" w:rsidRDefault="006E6B94" w:rsidP="00A41286">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Валютные инструменты</w:t>
            </w:r>
          </w:p>
        </w:tc>
        <w:tc>
          <w:tcPr>
            <w:tcW w:w="2728" w:type="dxa"/>
          </w:tcPr>
          <w:p w:rsidR="006E6B94"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2047</w:t>
            </w:r>
          </w:p>
        </w:tc>
        <w:tc>
          <w:tcPr>
            <w:tcW w:w="3191" w:type="dxa"/>
          </w:tcPr>
          <w:p w:rsidR="006E6B94"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1478</w:t>
            </w:r>
          </w:p>
        </w:tc>
      </w:tr>
      <w:tr w:rsidR="006E6B94" w:rsidTr="001A3042">
        <w:tc>
          <w:tcPr>
            <w:tcW w:w="3652" w:type="dxa"/>
          </w:tcPr>
          <w:p w:rsidR="006E6B94" w:rsidRPr="00A41286" w:rsidRDefault="006E6B94" w:rsidP="00A41286">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Процентные инструменты</w:t>
            </w:r>
          </w:p>
        </w:tc>
        <w:tc>
          <w:tcPr>
            <w:tcW w:w="2728" w:type="dxa"/>
          </w:tcPr>
          <w:p w:rsidR="006E6B94"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0</w:t>
            </w:r>
          </w:p>
        </w:tc>
        <w:tc>
          <w:tcPr>
            <w:tcW w:w="3191" w:type="dxa"/>
          </w:tcPr>
          <w:p w:rsidR="006E6B94"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0</w:t>
            </w:r>
          </w:p>
        </w:tc>
      </w:tr>
      <w:tr w:rsidR="006E6B94" w:rsidTr="001A3042">
        <w:tc>
          <w:tcPr>
            <w:tcW w:w="3652" w:type="dxa"/>
          </w:tcPr>
          <w:p w:rsidR="006E6B94" w:rsidRPr="00A41286" w:rsidRDefault="006E6B94" w:rsidP="00A41286">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Фондовые инструменты</w:t>
            </w:r>
          </w:p>
        </w:tc>
        <w:tc>
          <w:tcPr>
            <w:tcW w:w="2728" w:type="dxa"/>
          </w:tcPr>
          <w:p w:rsidR="006E6B94"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25</w:t>
            </w:r>
          </w:p>
        </w:tc>
        <w:tc>
          <w:tcPr>
            <w:tcW w:w="3191" w:type="dxa"/>
          </w:tcPr>
          <w:p w:rsidR="006E6B94"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51</w:t>
            </w:r>
          </w:p>
        </w:tc>
      </w:tr>
      <w:tr w:rsidR="006E6B94" w:rsidTr="001A3042">
        <w:tc>
          <w:tcPr>
            <w:tcW w:w="3652" w:type="dxa"/>
          </w:tcPr>
          <w:p w:rsidR="006E6B94" w:rsidRPr="00A41286" w:rsidRDefault="006E6B94" w:rsidP="00A41286">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Индексные инструменты</w:t>
            </w:r>
          </w:p>
        </w:tc>
        <w:tc>
          <w:tcPr>
            <w:tcW w:w="2728" w:type="dxa"/>
          </w:tcPr>
          <w:p w:rsidR="006E6B94"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4438</w:t>
            </w:r>
          </w:p>
        </w:tc>
        <w:tc>
          <w:tcPr>
            <w:tcW w:w="3191" w:type="dxa"/>
          </w:tcPr>
          <w:p w:rsidR="006E6B94"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3107</w:t>
            </w:r>
          </w:p>
        </w:tc>
      </w:tr>
      <w:tr w:rsidR="006E6B94" w:rsidTr="001A3042">
        <w:tc>
          <w:tcPr>
            <w:tcW w:w="3652" w:type="dxa"/>
          </w:tcPr>
          <w:p w:rsidR="006E6B94" w:rsidRPr="00A41286" w:rsidRDefault="006E6B94" w:rsidP="00A41286">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Товарные инструменты</w:t>
            </w:r>
          </w:p>
        </w:tc>
        <w:tc>
          <w:tcPr>
            <w:tcW w:w="2728" w:type="dxa"/>
          </w:tcPr>
          <w:p w:rsidR="006E6B94"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356</w:t>
            </w:r>
          </w:p>
        </w:tc>
        <w:tc>
          <w:tcPr>
            <w:tcW w:w="3191" w:type="dxa"/>
          </w:tcPr>
          <w:p w:rsidR="006E6B94" w:rsidRPr="00A41286" w:rsidRDefault="006E6B94" w:rsidP="00A540A9">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41286">
              <w:rPr>
                <w:rFonts w:ascii="Times New Roman" w:eastAsia="Times New Roman" w:hAnsi="Times New Roman" w:cs="Times New Roman"/>
                <w:color w:val="000000" w:themeColor="text1"/>
                <w:sz w:val="24"/>
                <w:szCs w:val="24"/>
                <w:lang w:eastAsia="ru-RU"/>
              </w:rPr>
              <w:t>358</w:t>
            </w:r>
          </w:p>
        </w:tc>
      </w:tr>
    </w:tbl>
    <w:p w:rsidR="00A540A9" w:rsidRDefault="00A41286" w:rsidP="00AB2735">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proofErr w:type="gramStart"/>
      <w:r w:rsidR="001A2421">
        <w:rPr>
          <w:rFonts w:ascii="Times New Roman" w:eastAsia="Times New Roman" w:hAnsi="Times New Roman" w:cs="Times New Roman"/>
          <w:color w:val="000000" w:themeColor="text1"/>
          <w:sz w:val="28"/>
          <w:szCs w:val="28"/>
          <w:lang w:eastAsia="ru-RU"/>
        </w:rPr>
        <w:t>Исходя из представленных данных можно заметить</w:t>
      </w:r>
      <w:proofErr w:type="gramEnd"/>
      <w:r w:rsidR="001A2421">
        <w:rPr>
          <w:rFonts w:ascii="Times New Roman" w:eastAsia="Times New Roman" w:hAnsi="Times New Roman" w:cs="Times New Roman"/>
          <w:color w:val="000000" w:themeColor="text1"/>
          <w:sz w:val="28"/>
          <w:szCs w:val="28"/>
          <w:lang w:eastAsia="ru-RU"/>
        </w:rPr>
        <w:t>, что тенденция на преобладание фьючерсов на российском рынке производных финансовых инструментов сохраняется. Наибольшее предпочтение отдаётся различным валютным инструментам</w:t>
      </w:r>
      <w:r>
        <w:rPr>
          <w:rFonts w:ascii="Times New Roman" w:eastAsia="Times New Roman" w:hAnsi="Times New Roman" w:cs="Times New Roman"/>
          <w:color w:val="000000" w:themeColor="text1"/>
          <w:sz w:val="28"/>
          <w:szCs w:val="28"/>
          <w:lang w:eastAsia="ru-RU"/>
        </w:rPr>
        <w:t>, следом за ними идут товарные инструменты. Хочется отметить,</w:t>
      </w:r>
      <w:r w:rsidR="00A540A9">
        <w:rPr>
          <w:rFonts w:ascii="Times New Roman" w:eastAsia="Times New Roman" w:hAnsi="Times New Roman" w:cs="Times New Roman"/>
          <w:color w:val="000000" w:themeColor="text1"/>
          <w:sz w:val="28"/>
          <w:szCs w:val="28"/>
          <w:lang w:eastAsia="ru-RU"/>
        </w:rPr>
        <w:t> </w:t>
      </w:r>
      <w:proofErr w:type="gramStart"/>
      <w:r>
        <w:rPr>
          <w:rFonts w:ascii="Times New Roman" w:eastAsia="Times New Roman" w:hAnsi="Times New Roman" w:cs="Times New Roman"/>
          <w:color w:val="000000" w:themeColor="text1"/>
          <w:sz w:val="28"/>
          <w:szCs w:val="28"/>
          <w:lang w:eastAsia="ru-RU"/>
        </w:rPr>
        <w:t>что</w:t>
      </w:r>
      <w:proofErr w:type="gramEnd"/>
      <w:r w:rsidR="00A540A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несмотря на увеличение использования данного инструмента, он является очень рискованным. Ярким примером является потеря всех финансовых средств участниками рынка, которые приобрели</w:t>
      </w:r>
      <w:r w:rsidR="00A540A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нефтяные фьючерсы. </w:t>
      </w:r>
      <w:r w:rsidR="00A540A9">
        <w:rPr>
          <w:rFonts w:ascii="Times New Roman" w:eastAsia="Times New Roman" w:hAnsi="Times New Roman" w:cs="Times New Roman"/>
          <w:color w:val="000000" w:themeColor="text1"/>
          <w:sz w:val="28"/>
          <w:szCs w:val="28"/>
          <w:lang w:eastAsia="ru-RU"/>
        </w:rPr>
        <w:t xml:space="preserve">Динамика торгов </w:t>
      </w:r>
      <w:proofErr w:type="spellStart"/>
      <w:r w:rsidR="00A540A9">
        <w:rPr>
          <w:rFonts w:ascii="Times New Roman" w:eastAsia="Times New Roman" w:hAnsi="Times New Roman" w:cs="Times New Roman"/>
          <w:color w:val="000000" w:themeColor="text1"/>
          <w:sz w:val="28"/>
          <w:szCs w:val="28"/>
          <w:lang w:eastAsia="ru-RU"/>
        </w:rPr>
        <w:t>деривативами</w:t>
      </w:r>
      <w:proofErr w:type="spellEnd"/>
      <w:r w:rsidR="00A540A9">
        <w:rPr>
          <w:rFonts w:ascii="Times New Roman" w:eastAsia="Times New Roman" w:hAnsi="Times New Roman" w:cs="Times New Roman"/>
          <w:color w:val="000000" w:themeColor="text1"/>
          <w:sz w:val="28"/>
          <w:szCs w:val="28"/>
          <w:lang w:eastAsia="ru-RU"/>
        </w:rPr>
        <w:t xml:space="preserve"> в РФ представлена на рисунке 6. </w:t>
      </w:r>
    </w:p>
    <w:p w:rsidR="001A3042" w:rsidRDefault="00A540A9" w:rsidP="00AB2735">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Pr>
          <w:rFonts w:ascii="Times New Roman" w:eastAsia="Times New Roman" w:hAnsi="Times New Roman" w:cs="Times New Roman"/>
          <w:noProof/>
          <w:color w:val="000000" w:themeColor="text1"/>
          <w:sz w:val="28"/>
          <w:szCs w:val="28"/>
          <w:lang w:eastAsia="ru-RU"/>
        </w:rPr>
        <w:drawing>
          <wp:inline distT="0" distB="0" distL="0" distR="0">
            <wp:extent cx="5940425" cy="2524125"/>
            <wp:effectExtent l="19050" t="0" r="3175"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940425" cy="2524125"/>
                    </a:xfrm>
                    <a:prstGeom prst="rect">
                      <a:avLst/>
                    </a:prstGeom>
                    <a:noFill/>
                    <a:ln w="9525">
                      <a:noFill/>
                      <a:miter lim="800000"/>
                      <a:headEnd/>
                      <a:tailEnd/>
                    </a:ln>
                  </pic:spPr>
                </pic:pic>
              </a:graphicData>
            </a:graphic>
          </wp:inline>
        </w:drawing>
      </w:r>
    </w:p>
    <w:p w:rsidR="00637C5D" w:rsidRPr="00BB7BE6" w:rsidRDefault="001A2421" w:rsidP="00BB7BE6">
      <w:pPr>
        <w:pStyle w:val="a7"/>
        <w:spacing w:line="360" w:lineRule="auto"/>
        <w:ind w:left="0"/>
        <w:jc w:val="center"/>
      </w:pPr>
      <w:r>
        <w:rPr>
          <w:rFonts w:ascii="Times New Roman" w:eastAsia="Times New Roman" w:hAnsi="Times New Roman" w:cs="Times New Roman"/>
          <w:color w:val="000000" w:themeColor="text1"/>
          <w:sz w:val="28"/>
          <w:szCs w:val="28"/>
          <w:lang w:eastAsia="ru-RU"/>
        </w:rPr>
        <w:t>Рисунок 6 – Динамика объёмов торгов на срочном рынке РФ с сентября 2017 года по сентябрь 2019 года</w:t>
      </w:r>
      <w:r w:rsidR="00BB7BE6" w:rsidRPr="00BB7BE6">
        <w:t xml:space="preserve"> </w:t>
      </w:r>
      <w:r w:rsidR="00BB7BE6" w:rsidRPr="00BB7BE6">
        <w:rPr>
          <w:rFonts w:ascii="Times New Roman" w:hAnsi="Times New Roman" w:cs="Times New Roman"/>
          <w:sz w:val="28"/>
          <w:szCs w:val="28"/>
        </w:rPr>
        <w:t>[15]</w:t>
      </w:r>
    </w:p>
    <w:p w:rsidR="00AB2735" w:rsidRPr="00824E3A" w:rsidRDefault="00A41286" w:rsidP="00AB2735">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AB2735" w:rsidRPr="0094683D">
        <w:rPr>
          <w:rFonts w:ascii="Times New Roman" w:eastAsia="Times New Roman" w:hAnsi="Times New Roman" w:cs="Times New Roman"/>
          <w:color w:val="000000" w:themeColor="text1"/>
          <w:sz w:val="28"/>
          <w:szCs w:val="28"/>
          <w:lang w:eastAsia="ru-RU"/>
        </w:rPr>
        <w:t xml:space="preserve">Российский рынок </w:t>
      </w:r>
      <w:proofErr w:type="spellStart"/>
      <w:r w:rsidR="00AB2735" w:rsidRPr="0094683D">
        <w:rPr>
          <w:rFonts w:ascii="Times New Roman" w:eastAsia="Times New Roman" w:hAnsi="Times New Roman" w:cs="Times New Roman"/>
          <w:color w:val="000000" w:themeColor="text1"/>
          <w:sz w:val="28"/>
          <w:szCs w:val="28"/>
          <w:lang w:eastAsia="ru-RU"/>
        </w:rPr>
        <w:t>деривативов</w:t>
      </w:r>
      <w:proofErr w:type="spellEnd"/>
      <w:r w:rsidR="00AB2735" w:rsidRPr="0094683D">
        <w:rPr>
          <w:rFonts w:ascii="Times New Roman" w:eastAsia="Times New Roman" w:hAnsi="Times New Roman" w:cs="Times New Roman"/>
          <w:color w:val="000000" w:themeColor="text1"/>
          <w:sz w:val="28"/>
          <w:szCs w:val="28"/>
          <w:lang w:eastAsia="ru-RU"/>
        </w:rPr>
        <w:t xml:space="preserve"> регулируется Центральным Банком России при помощи ряда нормативно-правовых актов, в частности, Федерального закона «О рынке ценных бумаг» (№ 39-ФЗ от 22.04.1996), Указания Банка России «О видах производных финансовых инструментов» (№ 3565-У от 16.02.2015). Изменения в Федеральный закон «О рынке ценных бумаг», вступившие в силу в 2015 году в части определения деятельности </w:t>
      </w:r>
      <w:proofErr w:type="spellStart"/>
      <w:r w:rsidR="00AB2735" w:rsidRPr="0094683D">
        <w:rPr>
          <w:rFonts w:ascii="Times New Roman" w:eastAsia="Times New Roman" w:hAnsi="Times New Roman" w:cs="Times New Roman"/>
          <w:color w:val="000000" w:themeColor="text1"/>
          <w:sz w:val="28"/>
          <w:szCs w:val="28"/>
          <w:lang w:eastAsia="ru-RU"/>
        </w:rPr>
        <w:t>репозитария</w:t>
      </w:r>
      <w:proofErr w:type="spellEnd"/>
      <w:r w:rsidR="00AB2735" w:rsidRPr="0094683D">
        <w:rPr>
          <w:rFonts w:ascii="Times New Roman" w:eastAsia="Times New Roman" w:hAnsi="Times New Roman" w:cs="Times New Roman"/>
          <w:color w:val="000000" w:themeColor="text1"/>
          <w:sz w:val="28"/>
          <w:szCs w:val="28"/>
          <w:lang w:eastAsia="ru-RU"/>
        </w:rPr>
        <w:t xml:space="preserve">, явились серьезным шагом для развития рынка финансовых инструментов. Несмотря на наличие ряда проблем, связанных с системой отношений между сторонами сделки и </w:t>
      </w:r>
      <w:proofErr w:type="spellStart"/>
      <w:r w:rsidR="00AB2735" w:rsidRPr="0094683D">
        <w:rPr>
          <w:rFonts w:ascii="Times New Roman" w:eastAsia="Times New Roman" w:hAnsi="Times New Roman" w:cs="Times New Roman"/>
          <w:color w:val="000000" w:themeColor="text1"/>
          <w:sz w:val="28"/>
          <w:szCs w:val="28"/>
          <w:lang w:eastAsia="ru-RU"/>
        </w:rPr>
        <w:t>репозитарием</w:t>
      </w:r>
      <w:proofErr w:type="spellEnd"/>
      <w:r w:rsidR="00AB2735" w:rsidRPr="0094683D">
        <w:rPr>
          <w:rFonts w:ascii="Times New Roman" w:eastAsia="Times New Roman" w:hAnsi="Times New Roman" w:cs="Times New Roman"/>
          <w:color w:val="000000" w:themeColor="text1"/>
          <w:sz w:val="28"/>
          <w:szCs w:val="28"/>
          <w:lang w:eastAsia="ru-RU"/>
        </w:rPr>
        <w:t xml:space="preserve">, а также необходимостью адаптации к новым форматам сообщений, наличие торговых </w:t>
      </w:r>
      <w:proofErr w:type="spellStart"/>
      <w:r w:rsidR="00AB2735" w:rsidRPr="0094683D">
        <w:rPr>
          <w:rFonts w:ascii="Times New Roman" w:eastAsia="Times New Roman" w:hAnsi="Times New Roman" w:cs="Times New Roman"/>
          <w:color w:val="000000" w:themeColor="text1"/>
          <w:sz w:val="28"/>
          <w:szCs w:val="28"/>
          <w:lang w:eastAsia="ru-RU"/>
        </w:rPr>
        <w:t>репозитариев</w:t>
      </w:r>
      <w:proofErr w:type="spellEnd"/>
      <w:r w:rsidR="00AB2735" w:rsidRPr="0094683D">
        <w:rPr>
          <w:rFonts w:ascii="Times New Roman" w:eastAsia="Times New Roman" w:hAnsi="Times New Roman" w:cs="Times New Roman"/>
          <w:color w:val="000000" w:themeColor="text1"/>
          <w:sz w:val="28"/>
          <w:szCs w:val="28"/>
          <w:lang w:eastAsia="ru-RU"/>
        </w:rPr>
        <w:t xml:space="preserve"> позволит сделать российский рынок </w:t>
      </w:r>
      <w:proofErr w:type="spellStart"/>
      <w:r w:rsidR="00AB2735" w:rsidRPr="0094683D">
        <w:rPr>
          <w:rFonts w:ascii="Times New Roman" w:eastAsia="Times New Roman" w:hAnsi="Times New Roman" w:cs="Times New Roman"/>
          <w:color w:val="000000" w:themeColor="text1"/>
          <w:sz w:val="28"/>
          <w:szCs w:val="28"/>
          <w:lang w:eastAsia="ru-RU"/>
        </w:rPr>
        <w:t>деривативов</w:t>
      </w:r>
      <w:proofErr w:type="spellEnd"/>
      <w:r w:rsidR="00AB2735" w:rsidRPr="0094683D">
        <w:rPr>
          <w:rFonts w:ascii="Times New Roman" w:eastAsia="Times New Roman" w:hAnsi="Times New Roman" w:cs="Times New Roman"/>
          <w:color w:val="000000" w:themeColor="text1"/>
          <w:sz w:val="28"/>
          <w:szCs w:val="28"/>
          <w:lang w:eastAsia="ru-RU"/>
        </w:rPr>
        <w:t xml:space="preserve"> более прозрачным и привлекательным для зарубежных инвесторов.</w:t>
      </w:r>
      <w:r w:rsidR="00AB2735">
        <w:rPr>
          <w:rFonts w:ascii="Times New Roman" w:eastAsia="Times New Roman" w:hAnsi="Times New Roman" w:cs="Times New Roman"/>
          <w:color w:val="000000" w:themeColor="text1"/>
          <w:sz w:val="28"/>
          <w:szCs w:val="28"/>
          <w:lang w:eastAsia="ru-RU"/>
        </w:rPr>
        <w:t xml:space="preserve"> [</w:t>
      </w:r>
      <w:r w:rsidR="00AB2735" w:rsidRPr="003850E8">
        <w:rPr>
          <w:rFonts w:ascii="Times New Roman" w:eastAsia="Times New Roman" w:hAnsi="Times New Roman" w:cs="Times New Roman"/>
          <w:color w:val="000000" w:themeColor="text1"/>
          <w:sz w:val="28"/>
          <w:szCs w:val="28"/>
          <w:lang w:eastAsia="ru-RU"/>
        </w:rPr>
        <w:t>7</w:t>
      </w:r>
      <w:r w:rsidR="00AB2735" w:rsidRPr="00824E3A">
        <w:rPr>
          <w:rFonts w:ascii="Times New Roman" w:eastAsia="Times New Roman" w:hAnsi="Times New Roman" w:cs="Times New Roman"/>
          <w:color w:val="000000" w:themeColor="text1"/>
          <w:sz w:val="28"/>
          <w:szCs w:val="28"/>
          <w:lang w:eastAsia="ru-RU"/>
        </w:rPr>
        <w:t>]</w:t>
      </w:r>
    </w:p>
    <w:p w:rsidR="00AB2735" w:rsidRPr="0094683D" w:rsidRDefault="00AB2735" w:rsidP="00AB2735">
      <w:pPr>
        <w:pStyle w:val="a7"/>
        <w:spacing w:line="360" w:lineRule="auto"/>
        <w:ind w:left="0"/>
        <w:jc w:val="both"/>
        <w:rPr>
          <w:rFonts w:ascii="Times New Roman" w:hAnsi="Times New Roman" w:cs="Times New Roman"/>
          <w:b/>
          <w:color w:val="000000" w:themeColor="text1"/>
          <w:sz w:val="28"/>
          <w:szCs w:val="28"/>
        </w:rPr>
      </w:pPr>
      <w:r w:rsidRPr="0094683D">
        <w:rPr>
          <w:rFonts w:ascii="Times New Roman" w:hAnsi="Times New Roman" w:cs="Times New Roman"/>
          <w:color w:val="000000" w:themeColor="text1"/>
          <w:sz w:val="28"/>
          <w:szCs w:val="28"/>
        </w:rPr>
        <w:tab/>
      </w:r>
      <w:r w:rsidRPr="0094683D">
        <w:rPr>
          <w:rFonts w:ascii="Times New Roman" w:hAnsi="Times New Roman" w:cs="Times New Roman"/>
          <w:b/>
          <w:color w:val="000000" w:themeColor="text1"/>
          <w:sz w:val="28"/>
          <w:szCs w:val="28"/>
        </w:rPr>
        <w:t xml:space="preserve">    3.2.  Управление валютными рисками в российских компаниях: актуальность и проблемы</w:t>
      </w:r>
    </w:p>
    <w:p w:rsidR="00AB2735" w:rsidRPr="00B71972"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 xml:space="preserve">Управление рисками является актуальной проблемой российских  компаний в период финансового кризиса и нестабильности экономики. В </w:t>
      </w:r>
      <w:r w:rsidRPr="0094683D">
        <w:rPr>
          <w:rFonts w:ascii="Times New Roman" w:hAnsi="Times New Roman" w:cs="Times New Roman"/>
          <w:color w:val="000000" w:themeColor="text1"/>
          <w:sz w:val="28"/>
          <w:szCs w:val="28"/>
        </w:rPr>
        <w:lastRenderedPageBreak/>
        <w:t>современных условиях процессы глобализации выступают одними из источнико</w:t>
      </w:r>
      <w:r>
        <w:rPr>
          <w:rFonts w:ascii="Times New Roman" w:hAnsi="Times New Roman" w:cs="Times New Roman"/>
          <w:color w:val="000000" w:themeColor="text1"/>
          <w:sz w:val="28"/>
          <w:szCs w:val="28"/>
        </w:rPr>
        <w:t xml:space="preserve">в рисков компаний. </w:t>
      </w:r>
      <w:r w:rsidRPr="00B71972">
        <w:rPr>
          <w:rFonts w:ascii="Times New Roman" w:hAnsi="Times New Roman" w:cs="Times New Roman"/>
          <w:color w:val="000000" w:themeColor="text1"/>
          <w:sz w:val="28"/>
          <w:szCs w:val="28"/>
        </w:rPr>
        <w:t>[2]</w:t>
      </w:r>
    </w:p>
    <w:p w:rsidR="00AB2735" w:rsidRPr="0094683D" w:rsidRDefault="00AB2735" w:rsidP="00AB2735">
      <w:pPr>
        <w:spacing w:line="360" w:lineRule="auto"/>
        <w:jc w:val="both"/>
        <w:rPr>
          <w:rFonts w:ascii="Times New Roman" w:hAnsi="Times New Roman" w:cs="Times New Roman"/>
          <w:color w:val="000000" w:themeColor="text1"/>
          <w:sz w:val="28"/>
          <w:szCs w:val="28"/>
        </w:rPr>
      </w:pPr>
      <w:r w:rsidRPr="0094683D">
        <w:rPr>
          <w:rFonts w:ascii="Times New Roman" w:hAnsi="Times New Roman" w:cs="Times New Roman"/>
          <w:color w:val="000000" w:themeColor="text1"/>
          <w:sz w:val="28"/>
          <w:szCs w:val="28"/>
        </w:rPr>
        <w:tab/>
        <w:t xml:space="preserve">При рассмотрении управления валютными рисками в российских компаниях мы можем заметить,  что в нём присутствуют определённые проблемы. </w:t>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eastAsia="Times New Roman" w:hAnsi="Times New Roman" w:cs="Times New Roman"/>
          <w:color w:val="000000" w:themeColor="text1"/>
          <w:sz w:val="28"/>
          <w:szCs w:val="28"/>
          <w:shd w:val="clear" w:color="auto" w:fill="FFFFFF"/>
          <w:lang w:eastAsia="ru-RU"/>
        </w:rPr>
        <w:t xml:space="preserve">Менеджмент российских компаний испытывает трудности с хеджированием валютных рисков. Рост валютной выручки не перекрывает убытков от курсовой разницы и операций с ПФИ, использованных для ее хеджирования. </w:t>
      </w:r>
      <w:r>
        <w:rPr>
          <w:rFonts w:ascii="Times New Roman" w:eastAsia="Times New Roman" w:hAnsi="Times New Roman" w:cs="Times New Roman"/>
          <w:color w:val="000000" w:themeColor="text1"/>
          <w:sz w:val="28"/>
          <w:szCs w:val="28"/>
          <w:shd w:val="clear" w:color="auto" w:fill="FFFFFF"/>
          <w:lang w:eastAsia="ru-RU"/>
        </w:rPr>
        <w:t>[</w:t>
      </w:r>
      <w:r w:rsidR="00BB7BE6">
        <w:rPr>
          <w:rFonts w:ascii="Times New Roman" w:eastAsia="Times New Roman" w:hAnsi="Times New Roman" w:cs="Times New Roman"/>
          <w:color w:val="000000" w:themeColor="text1"/>
          <w:sz w:val="28"/>
          <w:szCs w:val="28"/>
          <w:shd w:val="clear" w:color="auto" w:fill="FFFFFF"/>
          <w:lang w:eastAsia="ru-RU"/>
        </w:rPr>
        <w:t>1</w:t>
      </w:r>
      <w:r w:rsidR="00BB7BE6">
        <w:rPr>
          <w:rFonts w:ascii="Times New Roman" w:eastAsia="Times New Roman" w:hAnsi="Times New Roman" w:cs="Times New Roman"/>
          <w:color w:val="000000" w:themeColor="text1"/>
          <w:sz w:val="28"/>
          <w:szCs w:val="28"/>
          <w:shd w:val="clear" w:color="auto" w:fill="FFFFFF"/>
          <w:lang w:val="en-US" w:eastAsia="ru-RU"/>
        </w:rPr>
        <w:t>1</w:t>
      </w:r>
      <w:r w:rsidRPr="0038057A">
        <w:rPr>
          <w:rFonts w:ascii="Times New Roman" w:eastAsia="Times New Roman" w:hAnsi="Times New Roman" w:cs="Times New Roman"/>
          <w:color w:val="000000" w:themeColor="text1"/>
          <w:sz w:val="28"/>
          <w:szCs w:val="28"/>
          <w:shd w:val="clear" w:color="auto" w:fill="FFFFFF"/>
          <w:lang w:eastAsia="ru-RU"/>
        </w:rPr>
        <w:t>]</w:t>
      </w:r>
      <w:r w:rsidRPr="0038057A">
        <w:rPr>
          <w:rFonts w:ascii="Times New Roman" w:eastAsia="Times New Roman" w:hAnsi="Times New Roman" w:cs="Times New Roman"/>
          <w:color w:val="000000" w:themeColor="text1"/>
          <w:sz w:val="28"/>
          <w:szCs w:val="28"/>
          <w:shd w:val="clear" w:color="auto" w:fill="FFFFFF"/>
          <w:lang w:eastAsia="ru-RU"/>
        </w:rPr>
        <w:tab/>
      </w:r>
      <w:r w:rsidRPr="0038057A">
        <w:rPr>
          <w:rFonts w:ascii="Times New Roman" w:eastAsia="Times New Roman" w:hAnsi="Times New Roman" w:cs="Times New Roman"/>
          <w:color w:val="000000" w:themeColor="text1"/>
          <w:sz w:val="28"/>
          <w:szCs w:val="28"/>
          <w:shd w:val="clear" w:color="auto" w:fill="FFFFFF"/>
          <w:lang w:eastAsia="ru-RU"/>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eastAsia="Times New Roman" w:hAnsi="Times New Roman" w:cs="Times New Roman"/>
          <w:color w:val="000000" w:themeColor="text1"/>
          <w:sz w:val="28"/>
          <w:szCs w:val="28"/>
          <w:lang w:eastAsia="ru-RU"/>
        </w:rPr>
        <w:t> Рассмотрим отчётность российского химического холдинга ОАО «</w:t>
      </w:r>
      <w:proofErr w:type="spellStart"/>
      <w:r w:rsidRPr="0094683D">
        <w:rPr>
          <w:rFonts w:ascii="Times New Roman" w:eastAsia="Times New Roman" w:hAnsi="Times New Roman" w:cs="Times New Roman"/>
          <w:color w:val="000000" w:themeColor="text1"/>
          <w:sz w:val="28"/>
          <w:szCs w:val="28"/>
          <w:lang w:eastAsia="ru-RU"/>
        </w:rPr>
        <w:t>ФосАгро</w:t>
      </w:r>
      <w:proofErr w:type="spellEnd"/>
      <w:r w:rsidRPr="0094683D">
        <w:rPr>
          <w:rFonts w:ascii="Times New Roman" w:eastAsia="Times New Roman" w:hAnsi="Times New Roman" w:cs="Times New Roman"/>
          <w:color w:val="000000" w:themeColor="text1"/>
          <w:sz w:val="28"/>
          <w:szCs w:val="28"/>
          <w:lang w:eastAsia="ru-RU"/>
        </w:rPr>
        <w:t xml:space="preserve">» за 2014 год. Из отчета видно, что годовая выручка компании выросла на 18% в сравнении с показателем 2013 и составила 123 </w:t>
      </w:r>
      <w:proofErr w:type="spellStart"/>
      <w:proofErr w:type="gramStart"/>
      <w:r w:rsidRPr="0094683D">
        <w:rPr>
          <w:rFonts w:ascii="Times New Roman" w:eastAsia="Times New Roman" w:hAnsi="Times New Roman" w:cs="Times New Roman"/>
          <w:color w:val="000000" w:themeColor="text1"/>
          <w:sz w:val="28"/>
          <w:szCs w:val="28"/>
          <w:lang w:eastAsia="ru-RU"/>
        </w:rPr>
        <w:t>млрд</w:t>
      </w:r>
      <w:proofErr w:type="spellEnd"/>
      <w:proofErr w:type="gramEnd"/>
      <w:r w:rsidRPr="0094683D">
        <w:rPr>
          <w:rFonts w:ascii="Times New Roman" w:eastAsia="Times New Roman" w:hAnsi="Times New Roman" w:cs="Times New Roman"/>
          <w:color w:val="000000" w:themeColor="text1"/>
          <w:sz w:val="28"/>
          <w:szCs w:val="28"/>
          <w:lang w:eastAsia="ru-RU"/>
        </w:rPr>
        <w:t xml:space="preserve"> руб. Валовая прибыль выросла почти на 50% (54,3 </w:t>
      </w:r>
      <w:proofErr w:type="spellStart"/>
      <w:r w:rsidRPr="0094683D">
        <w:rPr>
          <w:rFonts w:ascii="Times New Roman" w:eastAsia="Times New Roman" w:hAnsi="Times New Roman" w:cs="Times New Roman"/>
          <w:color w:val="000000" w:themeColor="text1"/>
          <w:sz w:val="28"/>
          <w:szCs w:val="28"/>
          <w:lang w:eastAsia="ru-RU"/>
        </w:rPr>
        <w:t>млрд</w:t>
      </w:r>
      <w:proofErr w:type="spellEnd"/>
      <w:r w:rsidRPr="0094683D">
        <w:rPr>
          <w:rFonts w:ascii="Times New Roman" w:eastAsia="Times New Roman" w:hAnsi="Times New Roman" w:cs="Times New Roman"/>
          <w:color w:val="000000" w:themeColor="text1"/>
          <w:sz w:val="28"/>
          <w:szCs w:val="28"/>
          <w:lang w:eastAsia="ru-RU"/>
        </w:rPr>
        <w:t xml:space="preserve"> рублей в сравнении с 36,4 </w:t>
      </w:r>
      <w:proofErr w:type="spellStart"/>
      <w:r w:rsidRPr="0094683D">
        <w:rPr>
          <w:rFonts w:ascii="Times New Roman" w:eastAsia="Times New Roman" w:hAnsi="Times New Roman" w:cs="Times New Roman"/>
          <w:color w:val="000000" w:themeColor="text1"/>
          <w:sz w:val="28"/>
          <w:szCs w:val="28"/>
          <w:lang w:eastAsia="ru-RU"/>
        </w:rPr>
        <w:t>млрд</w:t>
      </w:r>
      <w:proofErr w:type="spellEnd"/>
      <w:r w:rsidRPr="0094683D">
        <w:rPr>
          <w:rFonts w:ascii="Times New Roman" w:eastAsia="Times New Roman" w:hAnsi="Times New Roman" w:cs="Times New Roman"/>
          <w:color w:val="000000" w:themeColor="text1"/>
          <w:sz w:val="28"/>
          <w:szCs w:val="28"/>
          <w:lang w:eastAsia="ru-RU"/>
        </w:rPr>
        <w:t xml:space="preserve"> рублей годом ранее), прибыль от операционной деятельности увеличилась практически в 2 раза (29,6 </w:t>
      </w:r>
      <w:proofErr w:type="spellStart"/>
      <w:r w:rsidRPr="0094683D">
        <w:rPr>
          <w:rFonts w:ascii="Times New Roman" w:eastAsia="Times New Roman" w:hAnsi="Times New Roman" w:cs="Times New Roman"/>
          <w:color w:val="000000" w:themeColor="text1"/>
          <w:sz w:val="28"/>
          <w:szCs w:val="28"/>
          <w:lang w:eastAsia="ru-RU"/>
        </w:rPr>
        <w:t>млрд</w:t>
      </w:r>
      <w:proofErr w:type="spellEnd"/>
      <w:r w:rsidRPr="0094683D">
        <w:rPr>
          <w:rFonts w:ascii="Times New Roman" w:eastAsia="Times New Roman" w:hAnsi="Times New Roman" w:cs="Times New Roman"/>
          <w:color w:val="000000" w:themeColor="text1"/>
          <w:sz w:val="28"/>
          <w:szCs w:val="28"/>
          <w:lang w:eastAsia="ru-RU"/>
        </w:rPr>
        <w:t xml:space="preserve"> рублей против 16,1 </w:t>
      </w:r>
      <w:proofErr w:type="spellStart"/>
      <w:r w:rsidRPr="0094683D">
        <w:rPr>
          <w:rFonts w:ascii="Times New Roman" w:eastAsia="Times New Roman" w:hAnsi="Times New Roman" w:cs="Times New Roman"/>
          <w:color w:val="000000" w:themeColor="text1"/>
          <w:sz w:val="28"/>
          <w:szCs w:val="28"/>
          <w:lang w:eastAsia="ru-RU"/>
        </w:rPr>
        <w:t>млрд</w:t>
      </w:r>
      <w:proofErr w:type="spellEnd"/>
      <w:r w:rsidRPr="0094683D">
        <w:rPr>
          <w:rFonts w:ascii="Times New Roman" w:eastAsia="Times New Roman" w:hAnsi="Times New Roman" w:cs="Times New Roman"/>
          <w:color w:val="000000" w:themeColor="text1"/>
          <w:sz w:val="28"/>
          <w:szCs w:val="28"/>
          <w:lang w:eastAsia="ru-RU"/>
        </w:rPr>
        <w:t xml:space="preserve"> рублей в 2013). Однако, в отчете существует раздел с итогами деятельности компании на финансовых рынках (убыток в 10,5 </w:t>
      </w:r>
      <w:proofErr w:type="spellStart"/>
      <w:proofErr w:type="gramStart"/>
      <w:r w:rsidRPr="0094683D">
        <w:rPr>
          <w:rFonts w:ascii="Times New Roman" w:eastAsia="Times New Roman" w:hAnsi="Times New Roman" w:cs="Times New Roman"/>
          <w:color w:val="000000" w:themeColor="text1"/>
          <w:sz w:val="28"/>
          <w:szCs w:val="28"/>
          <w:lang w:eastAsia="ru-RU"/>
        </w:rPr>
        <w:t>млрд</w:t>
      </w:r>
      <w:proofErr w:type="spellEnd"/>
      <w:proofErr w:type="gramEnd"/>
      <w:r w:rsidRPr="0094683D">
        <w:rPr>
          <w:rFonts w:ascii="Times New Roman" w:eastAsia="Times New Roman" w:hAnsi="Times New Roman" w:cs="Times New Roman"/>
          <w:color w:val="000000" w:themeColor="text1"/>
          <w:sz w:val="28"/>
          <w:szCs w:val="28"/>
          <w:lang w:eastAsia="ru-RU"/>
        </w:rPr>
        <w:t xml:space="preserve"> рублей) плюс убыток от изменения валютных курсов (33,5 </w:t>
      </w:r>
      <w:proofErr w:type="spellStart"/>
      <w:r w:rsidRPr="0094683D">
        <w:rPr>
          <w:rFonts w:ascii="Times New Roman" w:eastAsia="Times New Roman" w:hAnsi="Times New Roman" w:cs="Times New Roman"/>
          <w:color w:val="000000" w:themeColor="text1"/>
          <w:sz w:val="28"/>
          <w:szCs w:val="28"/>
          <w:lang w:eastAsia="ru-RU"/>
        </w:rPr>
        <w:t>млрд</w:t>
      </w:r>
      <w:proofErr w:type="spellEnd"/>
      <w:r w:rsidRPr="0094683D">
        <w:rPr>
          <w:rFonts w:ascii="Times New Roman" w:eastAsia="Times New Roman" w:hAnsi="Times New Roman" w:cs="Times New Roman"/>
          <w:color w:val="000000" w:themeColor="text1"/>
          <w:sz w:val="28"/>
          <w:szCs w:val="28"/>
          <w:lang w:eastAsia="ru-RU"/>
        </w:rPr>
        <w:t xml:space="preserve"> рублей). Это меняет всю картину. В итоге холдинг «</w:t>
      </w:r>
      <w:proofErr w:type="spellStart"/>
      <w:r w:rsidRPr="0094683D">
        <w:rPr>
          <w:rFonts w:ascii="Times New Roman" w:eastAsia="Times New Roman" w:hAnsi="Times New Roman" w:cs="Times New Roman"/>
          <w:color w:val="000000" w:themeColor="text1"/>
          <w:sz w:val="28"/>
          <w:szCs w:val="28"/>
          <w:lang w:eastAsia="ru-RU"/>
        </w:rPr>
        <w:t>ФосАгро</w:t>
      </w:r>
      <w:proofErr w:type="spellEnd"/>
      <w:r w:rsidRPr="0094683D">
        <w:rPr>
          <w:rFonts w:ascii="Times New Roman" w:eastAsia="Times New Roman" w:hAnsi="Times New Roman" w:cs="Times New Roman"/>
          <w:color w:val="000000" w:themeColor="text1"/>
          <w:sz w:val="28"/>
          <w:szCs w:val="28"/>
          <w:lang w:eastAsia="ru-RU"/>
        </w:rPr>
        <w:t xml:space="preserve">» получил убыток до налогообложения в размере 13,4 </w:t>
      </w:r>
      <w:proofErr w:type="spellStart"/>
      <w:proofErr w:type="gramStart"/>
      <w:r w:rsidRPr="0094683D">
        <w:rPr>
          <w:rFonts w:ascii="Times New Roman" w:eastAsia="Times New Roman" w:hAnsi="Times New Roman" w:cs="Times New Roman"/>
          <w:color w:val="000000" w:themeColor="text1"/>
          <w:sz w:val="28"/>
          <w:szCs w:val="28"/>
          <w:lang w:eastAsia="ru-RU"/>
        </w:rPr>
        <w:t>млрд</w:t>
      </w:r>
      <w:proofErr w:type="spellEnd"/>
      <w:proofErr w:type="gramEnd"/>
      <w:r w:rsidRPr="0094683D">
        <w:rPr>
          <w:rFonts w:ascii="Times New Roman" w:eastAsia="Times New Roman" w:hAnsi="Times New Roman" w:cs="Times New Roman"/>
          <w:color w:val="000000" w:themeColor="text1"/>
          <w:sz w:val="28"/>
          <w:szCs w:val="28"/>
          <w:lang w:eastAsia="ru-RU"/>
        </w:rPr>
        <w:t xml:space="preserve"> рублей (против прибыли 8,3 </w:t>
      </w:r>
      <w:proofErr w:type="spellStart"/>
      <w:r w:rsidRPr="0094683D">
        <w:rPr>
          <w:rFonts w:ascii="Times New Roman" w:eastAsia="Times New Roman" w:hAnsi="Times New Roman" w:cs="Times New Roman"/>
          <w:color w:val="000000" w:themeColor="text1"/>
          <w:sz w:val="28"/>
          <w:szCs w:val="28"/>
          <w:lang w:eastAsia="ru-RU"/>
        </w:rPr>
        <w:t>млрд</w:t>
      </w:r>
      <w:proofErr w:type="spellEnd"/>
      <w:r w:rsidRPr="0094683D">
        <w:rPr>
          <w:rFonts w:ascii="Times New Roman" w:eastAsia="Times New Roman" w:hAnsi="Times New Roman" w:cs="Times New Roman"/>
          <w:color w:val="000000" w:themeColor="text1"/>
          <w:sz w:val="28"/>
          <w:szCs w:val="28"/>
          <w:lang w:eastAsia="ru-RU"/>
        </w:rPr>
        <w:t xml:space="preserve"> рублей в 2013).</w:t>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eastAsia="Times New Roman" w:hAnsi="Times New Roman" w:cs="Times New Roman"/>
          <w:color w:val="000000" w:themeColor="text1"/>
          <w:sz w:val="28"/>
          <w:szCs w:val="28"/>
          <w:lang w:eastAsia="ru-RU"/>
        </w:rPr>
        <w:t>Из отчета следует, что у «</w:t>
      </w:r>
      <w:proofErr w:type="spellStart"/>
      <w:r w:rsidRPr="0094683D">
        <w:rPr>
          <w:rFonts w:ascii="Times New Roman" w:eastAsia="Times New Roman" w:hAnsi="Times New Roman" w:cs="Times New Roman"/>
          <w:color w:val="000000" w:themeColor="text1"/>
          <w:sz w:val="28"/>
          <w:szCs w:val="28"/>
          <w:lang w:eastAsia="ru-RU"/>
        </w:rPr>
        <w:t>ФосАгро</w:t>
      </w:r>
      <w:proofErr w:type="spellEnd"/>
      <w:r w:rsidRPr="0094683D">
        <w:rPr>
          <w:rFonts w:ascii="Times New Roman" w:eastAsia="Times New Roman" w:hAnsi="Times New Roman" w:cs="Times New Roman"/>
          <w:color w:val="000000" w:themeColor="text1"/>
          <w:sz w:val="28"/>
          <w:szCs w:val="28"/>
          <w:lang w:eastAsia="ru-RU"/>
        </w:rPr>
        <w:t xml:space="preserve">» на конец 2014 сальдо оборотных активов и обязательств в иностранной валюте составляло 87,5 </w:t>
      </w:r>
      <w:proofErr w:type="spellStart"/>
      <w:proofErr w:type="gramStart"/>
      <w:r w:rsidRPr="0094683D">
        <w:rPr>
          <w:rFonts w:ascii="Times New Roman" w:eastAsia="Times New Roman" w:hAnsi="Times New Roman" w:cs="Times New Roman"/>
          <w:color w:val="000000" w:themeColor="text1"/>
          <w:sz w:val="28"/>
          <w:szCs w:val="28"/>
          <w:lang w:eastAsia="ru-RU"/>
        </w:rPr>
        <w:t>млрд</w:t>
      </w:r>
      <w:proofErr w:type="spellEnd"/>
      <w:proofErr w:type="gramEnd"/>
      <w:r w:rsidRPr="0094683D">
        <w:rPr>
          <w:rFonts w:ascii="Times New Roman" w:eastAsia="Times New Roman" w:hAnsi="Times New Roman" w:cs="Times New Roman"/>
          <w:color w:val="000000" w:themeColor="text1"/>
          <w:sz w:val="28"/>
          <w:szCs w:val="28"/>
          <w:lang w:eastAsia="ru-RU"/>
        </w:rPr>
        <w:t xml:space="preserve"> рублей (по курсу доллара 56,26 и евро 68,34 на 31 декабря 2014 года). Годом ранее этот показатель был на уровне 44 </w:t>
      </w:r>
      <w:proofErr w:type="spellStart"/>
      <w:proofErr w:type="gramStart"/>
      <w:r w:rsidRPr="0094683D">
        <w:rPr>
          <w:rFonts w:ascii="Times New Roman" w:eastAsia="Times New Roman" w:hAnsi="Times New Roman" w:cs="Times New Roman"/>
          <w:color w:val="000000" w:themeColor="text1"/>
          <w:sz w:val="28"/>
          <w:szCs w:val="28"/>
          <w:lang w:eastAsia="ru-RU"/>
        </w:rPr>
        <w:t>млрд</w:t>
      </w:r>
      <w:proofErr w:type="spellEnd"/>
      <w:proofErr w:type="gramEnd"/>
      <w:r w:rsidRPr="0094683D">
        <w:rPr>
          <w:rFonts w:ascii="Times New Roman" w:eastAsia="Times New Roman" w:hAnsi="Times New Roman" w:cs="Times New Roman"/>
          <w:color w:val="000000" w:themeColor="text1"/>
          <w:sz w:val="28"/>
          <w:szCs w:val="28"/>
          <w:lang w:eastAsia="ru-RU"/>
        </w:rPr>
        <w:t xml:space="preserve"> рублей (при валютных курсах 32,73 и 44,97, соответственно). Двукратное увеличение валютного долга в рублях произошло в основном за счет девальвации рубля. Это и принесло убыток в 33,5 </w:t>
      </w:r>
      <w:proofErr w:type="spellStart"/>
      <w:proofErr w:type="gramStart"/>
      <w:r w:rsidRPr="0094683D">
        <w:rPr>
          <w:rFonts w:ascii="Times New Roman" w:eastAsia="Times New Roman" w:hAnsi="Times New Roman" w:cs="Times New Roman"/>
          <w:color w:val="000000" w:themeColor="text1"/>
          <w:sz w:val="28"/>
          <w:szCs w:val="28"/>
          <w:lang w:eastAsia="ru-RU"/>
        </w:rPr>
        <w:t>млрд</w:t>
      </w:r>
      <w:proofErr w:type="spellEnd"/>
      <w:proofErr w:type="gramEnd"/>
      <w:r w:rsidRPr="0094683D">
        <w:rPr>
          <w:rFonts w:ascii="Times New Roman" w:eastAsia="Times New Roman" w:hAnsi="Times New Roman" w:cs="Times New Roman"/>
          <w:color w:val="000000" w:themeColor="text1"/>
          <w:sz w:val="28"/>
          <w:szCs w:val="28"/>
          <w:lang w:eastAsia="ru-RU"/>
        </w:rPr>
        <w:t xml:space="preserve"> рублей.</w:t>
      </w:r>
      <w:r>
        <w:rPr>
          <w:rFonts w:ascii="Times New Roman" w:hAnsi="Times New Roman" w:cs="Times New Roman"/>
          <w:color w:val="000000" w:themeColor="text1"/>
          <w:sz w:val="28"/>
          <w:szCs w:val="28"/>
        </w:rPr>
        <w:t xml:space="preserve"> [</w:t>
      </w:r>
      <w:r w:rsidR="00BB7BE6">
        <w:rPr>
          <w:rFonts w:ascii="Times New Roman" w:hAnsi="Times New Roman" w:cs="Times New Roman"/>
          <w:color w:val="000000" w:themeColor="text1"/>
          <w:sz w:val="28"/>
          <w:szCs w:val="28"/>
        </w:rPr>
        <w:t>1</w:t>
      </w:r>
      <w:r w:rsidR="00BB7BE6" w:rsidRPr="00BB7BE6">
        <w:rPr>
          <w:rFonts w:ascii="Times New Roman" w:hAnsi="Times New Roman" w:cs="Times New Roman"/>
          <w:color w:val="000000" w:themeColor="text1"/>
          <w:sz w:val="28"/>
          <w:szCs w:val="28"/>
        </w:rPr>
        <w:t>1</w:t>
      </w:r>
      <w:r w:rsidRPr="009E348F">
        <w:rPr>
          <w:rFonts w:ascii="Times New Roman" w:hAnsi="Times New Roman" w:cs="Times New Roman"/>
          <w:color w:val="000000" w:themeColor="text1"/>
          <w:sz w:val="28"/>
          <w:szCs w:val="28"/>
        </w:rPr>
        <w:t>]</w:t>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eastAsia="Times New Roman" w:hAnsi="Times New Roman" w:cs="Times New Roman"/>
          <w:color w:val="000000" w:themeColor="text1"/>
          <w:sz w:val="28"/>
          <w:szCs w:val="28"/>
          <w:lang w:eastAsia="ru-RU"/>
        </w:rPr>
        <w:t xml:space="preserve"> </w:t>
      </w:r>
      <w:r w:rsidRPr="0038057A">
        <w:rPr>
          <w:rFonts w:ascii="Times New Roman" w:eastAsia="Times New Roman" w:hAnsi="Times New Roman" w:cs="Times New Roman"/>
          <w:color w:val="000000" w:themeColor="text1"/>
          <w:sz w:val="28"/>
          <w:szCs w:val="28"/>
          <w:lang w:eastAsia="ru-RU"/>
        </w:rPr>
        <w:tab/>
      </w:r>
      <w:r w:rsidRPr="0094683D">
        <w:rPr>
          <w:rFonts w:ascii="Times New Roman" w:eastAsia="Times New Roman" w:hAnsi="Times New Roman" w:cs="Times New Roman"/>
          <w:color w:val="000000" w:themeColor="text1"/>
          <w:sz w:val="28"/>
          <w:szCs w:val="28"/>
          <w:lang w:eastAsia="ru-RU"/>
        </w:rPr>
        <w:t>«</w:t>
      </w:r>
      <w:proofErr w:type="spellStart"/>
      <w:r w:rsidRPr="0094683D">
        <w:rPr>
          <w:rFonts w:ascii="Times New Roman" w:eastAsia="Times New Roman" w:hAnsi="Times New Roman" w:cs="Times New Roman"/>
          <w:color w:val="000000" w:themeColor="text1"/>
          <w:sz w:val="28"/>
          <w:szCs w:val="28"/>
          <w:lang w:eastAsia="ru-RU"/>
        </w:rPr>
        <w:t>ФосАгро</w:t>
      </w:r>
      <w:proofErr w:type="spellEnd"/>
      <w:r w:rsidRPr="0094683D">
        <w:rPr>
          <w:rFonts w:ascii="Times New Roman" w:eastAsia="Times New Roman" w:hAnsi="Times New Roman" w:cs="Times New Roman"/>
          <w:color w:val="000000" w:themeColor="text1"/>
          <w:sz w:val="28"/>
          <w:szCs w:val="28"/>
          <w:lang w:eastAsia="ru-RU"/>
        </w:rPr>
        <w:t xml:space="preserve">» - не единственная компания, результаты финансовой деятельности которой испортили общие итоги года. Отчеты других </w:t>
      </w:r>
      <w:r w:rsidRPr="0094683D">
        <w:rPr>
          <w:rFonts w:ascii="Times New Roman" w:eastAsia="Times New Roman" w:hAnsi="Times New Roman" w:cs="Times New Roman"/>
          <w:color w:val="000000" w:themeColor="text1"/>
          <w:sz w:val="28"/>
          <w:szCs w:val="28"/>
          <w:lang w:eastAsia="ru-RU"/>
        </w:rPr>
        <w:lastRenderedPageBreak/>
        <w:t xml:space="preserve">корпораций также содержат убытки от курсовых </w:t>
      </w:r>
      <w:proofErr w:type="spellStart"/>
      <w:r w:rsidRPr="0094683D">
        <w:rPr>
          <w:rFonts w:ascii="Times New Roman" w:eastAsia="Times New Roman" w:hAnsi="Times New Roman" w:cs="Times New Roman"/>
          <w:color w:val="000000" w:themeColor="text1"/>
          <w:sz w:val="28"/>
          <w:szCs w:val="28"/>
          <w:lang w:eastAsia="ru-RU"/>
        </w:rPr>
        <w:t>разниц</w:t>
      </w:r>
      <w:proofErr w:type="spellEnd"/>
      <w:r w:rsidRPr="0094683D">
        <w:rPr>
          <w:rFonts w:ascii="Times New Roman" w:eastAsia="Times New Roman" w:hAnsi="Times New Roman" w:cs="Times New Roman"/>
          <w:color w:val="000000" w:themeColor="text1"/>
          <w:sz w:val="28"/>
          <w:szCs w:val="28"/>
          <w:lang w:eastAsia="ru-RU"/>
        </w:rPr>
        <w:t xml:space="preserve"> и сделок с ПФИ:</w:t>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eastAsia="Times New Roman" w:hAnsi="Times New Roman" w:cs="Times New Roman"/>
          <w:color w:val="000000" w:themeColor="text1"/>
          <w:sz w:val="28"/>
          <w:szCs w:val="28"/>
          <w:lang w:eastAsia="ru-RU"/>
        </w:rPr>
        <w:t xml:space="preserve">Рассмотрим данные из отчета ОАО «Полюс Золото». Компания активно использовала ПФИ в 2014, </w:t>
      </w:r>
      <w:proofErr w:type="gramStart"/>
      <w:r w:rsidRPr="0094683D">
        <w:rPr>
          <w:rFonts w:ascii="Times New Roman" w:eastAsia="Times New Roman" w:hAnsi="Times New Roman" w:cs="Times New Roman"/>
          <w:color w:val="000000" w:themeColor="text1"/>
          <w:sz w:val="28"/>
          <w:szCs w:val="28"/>
          <w:lang w:eastAsia="ru-RU"/>
        </w:rPr>
        <w:t>разместив</w:t>
      </w:r>
      <w:proofErr w:type="gramEnd"/>
      <w:r w:rsidRPr="0094683D">
        <w:rPr>
          <w:rFonts w:ascii="Times New Roman" w:eastAsia="Times New Roman" w:hAnsi="Times New Roman" w:cs="Times New Roman"/>
          <w:color w:val="000000" w:themeColor="text1"/>
          <w:sz w:val="28"/>
          <w:szCs w:val="28"/>
          <w:lang w:eastAsia="ru-RU"/>
        </w:rPr>
        <w:t xml:space="preserve"> подробную информацию об этом в своей консолидированной финансовой отчетности за год. Чистый убыток компании от операций с</w:t>
      </w:r>
      <w:r w:rsidR="003850E8">
        <w:rPr>
          <w:rFonts w:ascii="Times New Roman" w:eastAsia="Times New Roman" w:hAnsi="Times New Roman" w:cs="Times New Roman"/>
          <w:color w:val="000000" w:themeColor="text1"/>
          <w:sz w:val="28"/>
          <w:szCs w:val="28"/>
          <w:lang w:eastAsia="ru-RU"/>
        </w:rPr>
        <w:t xml:space="preserve"> ПФИ –</w:t>
      </w:r>
      <w:r w:rsidRPr="0094683D">
        <w:rPr>
          <w:rFonts w:ascii="Times New Roman" w:eastAsia="Times New Roman" w:hAnsi="Times New Roman" w:cs="Times New Roman"/>
          <w:color w:val="000000" w:themeColor="text1"/>
          <w:sz w:val="28"/>
          <w:szCs w:val="28"/>
          <w:lang w:eastAsia="ru-RU"/>
        </w:rPr>
        <w:t xml:space="preserve"> 52,5 </w:t>
      </w:r>
      <w:proofErr w:type="spellStart"/>
      <w:proofErr w:type="gramStart"/>
      <w:r w:rsidRPr="0094683D">
        <w:rPr>
          <w:rFonts w:ascii="Times New Roman" w:eastAsia="Times New Roman" w:hAnsi="Times New Roman" w:cs="Times New Roman"/>
          <w:color w:val="000000" w:themeColor="text1"/>
          <w:sz w:val="28"/>
          <w:szCs w:val="28"/>
          <w:lang w:eastAsia="ru-RU"/>
        </w:rPr>
        <w:t>млрд</w:t>
      </w:r>
      <w:proofErr w:type="spellEnd"/>
      <w:proofErr w:type="gramEnd"/>
      <w:r w:rsidRPr="0094683D">
        <w:rPr>
          <w:rFonts w:ascii="Times New Roman" w:eastAsia="Times New Roman" w:hAnsi="Times New Roman" w:cs="Times New Roman"/>
          <w:color w:val="000000" w:themeColor="text1"/>
          <w:sz w:val="28"/>
          <w:szCs w:val="28"/>
          <w:lang w:eastAsia="ru-RU"/>
        </w:rPr>
        <w:t xml:space="preserve"> рублей.</w:t>
      </w:r>
      <w:r w:rsidRPr="0094683D">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w:t>
      </w:r>
      <w:r w:rsidR="00BB7BE6">
        <w:rPr>
          <w:rFonts w:ascii="Times New Roman" w:hAnsi="Times New Roman" w:cs="Times New Roman"/>
          <w:color w:val="000000" w:themeColor="text1"/>
          <w:sz w:val="28"/>
          <w:szCs w:val="28"/>
        </w:rPr>
        <w:t>1</w:t>
      </w:r>
      <w:r w:rsidR="00BB7BE6" w:rsidRPr="00BB7BE6">
        <w:rPr>
          <w:rFonts w:ascii="Times New Roman" w:hAnsi="Times New Roman" w:cs="Times New Roman"/>
          <w:color w:val="000000" w:themeColor="text1"/>
          <w:sz w:val="28"/>
          <w:szCs w:val="28"/>
        </w:rPr>
        <w:t>1</w:t>
      </w:r>
      <w:r w:rsidRPr="006053C5">
        <w:rPr>
          <w:rFonts w:ascii="Times New Roman" w:hAnsi="Times New Roman" w:cs="Times New Roman"/>
          <w:color w:val="000000" w:themeColor="text1"/>
          <w:sz w:val="28"/>
          <w:szCs w:val="28"/>
        </w:rPr>
        <w:t>]</w:t>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hAnsi="Times New Roman" w:cs="Times New Roman"/>
          <w:color w:val="000000" w:themeColor="text1"/>
          <w:sz w:val="28"/>
          <w:szCs w:val="28"/>
        </w:rPr>
        <w:tab/>
      </w:r>
      <w:r w:rsidRPr="0094683D">
        <w:rPr>
          <w:rFonts w:ascii="Times New Roman" w:eastAsia="Times New Roman" w:hAnsi="Times New Roman" w:cs="Times New Roman"/>
          <w:color w:val="000000" w:themeColor="text1"/>
          <w:sz w:val="28"/>
          <w:szCs w:val="28"/>
          <w:lang w:eastAsia="ru-RU"/>
        </w:rPr>
        <w:t>Исходя из данных наблюдений, можно сделать вывод, что улучшение навыков управления валютными рисками является  важным даже для крупных компаний в России.</w:t>
      </w:r>
    </w:p>
    <w:p w:rsidR="00AB2735" w:rsidRDefault="00AB2735" w:rsidP="00AB2735">
      <w:pPr>
        <w:spacing w:line="360" w:lineRule="auto"/>
        <w:jc w:val="both"/>
        <w:rPr>
          <w:rFonts w:ascii="Times New Roman" w:hAnsi="Times New Roman" w:cs="Times New Roman"/>
          <w:b/>
          <w:color w:val="000000" w:themeColor="text1"/>
          <w:sz w:val="28"/>
          <w:szCs w:val="28"/>
        </w:rPr>
      </w:pPr>
    </w:p>
    <w:p w:rsidR="00AB2735" w:rsidRDefault="00AB2735" w:rsidP="00AB2735">
      <w:pPr>
        <w:spacing w:line="360" w:lineRule="auto"/>
        <w:jc w:val="center"/>
        <w:rPr>
          <w:rFonts w:ascii="Times New Roman" w:hAnsi="Times New Roman" w:cs="Times New Roman"/>
          <w:b/>
          <w:color w:val="000000" w:themeColor="text1"/>
          <w:sz w:val="28"/>
          <w:szCs w:val="28"/>
        </w:rPr>
      </w:pPr>
    </w:p>
    <w:p w:rsidR="00AB2735" w:rsidRPr="008A4512" w:rsidRDefault="00AB2735" w:rsidP="00AB2735">
      <w:pPr>
        <w:spacing w:line="360" w:lineRule="auto"/>
        <w:jc w:val="center"/>
        <w:rPr>
          <w:rFonts w:ascii="Times New Roman" w:hAnsi="Times New Roman" w:cs="Times New Roman"/>
          <w:b/>
          <w:color w:val="000000" w:themeColor="text1"/>
          <w:sz w:val="28"/>
          <w:szCs w:val="28"/>
        </w:rPr>
      </w:pPr>
    </w:p>
    <w:p w:rsidR="00BB7BE6" w:rsidRPr="008A4512" w:rsidRDefault="00BB7BE6" w:rsidP="00AB2735">
      <w:pPr>
        <w:spacing w:line="360" w:lineRule="auto"/>
        <w:jc w:val="center"/>
        <w:rPr>
          <w:rFonts w:ascii="Times New Roman" w:hAnsi="Times New Roman" w:cs="Times New Roman"/>
          <w:b/>
          <w:color w:val="000000" w:themeColor="text1"/>
          <w:sz w:val="28"/>
          <w:szCs w:val="28"/>
        </w:rPr>
      </w:pPr>
    </w:p>
    <w:p w:rsidR="00BB7BE6" w:rsidRPr="008A4512" w:rsidRDefault="00BB7BE6" w:rsidP="00AB2735">
      <w:pPr>
        <w:spacing w:line="360" w:lineRule="auto"/>
        <w:jc w:val="center"/>
        <w:rPr>
          <w:rFonts w:ascii="Times New Roman" w:hAnsi="Times New Roman" w:cs="Times New Roman"/>
          <w:b/>
          <w:color w:val="000000" w:themeColor="text1"/>
          <w:sz w:val="28"/>
          <w:szCs w:val="28"/>
        </w:rPr>
      </w:pPr>
    </w:p>
    <w:p w:rsidR="00BB7BE6" w:rsidRPr="008A4512" w:rsidRDefault="00BB7BE6" w:rsidP="00AB2735">
      <w:pPr>
        <w:spacing w:line="360" w:lineRule="auto"/>
        <w:jc w:val="center"/>
        <w:rPr>
          <w:rFonts w:ascii="Times New Roman" w:hAnsi="Times New Roman" w:cs="Times New Roman"/>
          <w:b/>
          <w:color w:val="000000" w:themeColor="text1"/>
          <w:sz w:val="28"/>
          <w:szCs w:val="28"/>
        </w:rPr>
      </w:pPr>
    </w:p>
    <w:p w:rsidR="00BB7BE6" w:rsidRPr="008A4512" w:rsidRDefault="00BB7BE6" w:rsidP="00AB2735">
      <w:pPr>
        <w:spacing w:line="360" w:lineRule="auto"/>
        <w:jc w:val="center"/>
        <w:rPr>
          <w:rFonts w:ascii="Times New Roman" w:hAnsi="Times New Roman" w:cs="Times New Roman"/>
          <w:b/>
          <w:color w:val="000000" w:themeColor="text1"/>
          <w:sz w:val="28"/>
          <w:szCs w:val="28"/>
        </w:rPr>
      </w:pPr>
    </w:p>
    <w:p w:rsidR="00BB7BE6" w:rsidRPr="008A4512" w:rsidRDefault="00BB7BE6" w:rsidP="00AB2735">
      <w:pPr>
        <w:spacing w:line="360" w:lineRule="auto"/>
        <w:jc w:val="center"/>
        <w:rPr>
          <w:rFonts w:ascii="Times New Roman" w:hAnsi="Times New Roman" w:cs="Times New Roman"/>
          <w:b/>
          <w:color w:val="000000" w:themeColor="text1"/>
          <w:sz w:val="28"/>
          <w:szCs w:val="28"/>
        </w:rPr>
      </w:pPr>
    </w:p>
    <w:p w:rsidR="00BB7BE6" w:rsidRPr="008A4512" w:rsidRDefault="00BB7BE6" w:rsidP="00AB2735">
      <w:pPr>
        <w:spacing w:line="360" w:lineRule="auto"/>
        <w:jc w:val="center"/>
        <w:rPr>
          <w:rFonts w:ascii="Times New Roman" w:hAnsi="Times New Roman" w:cs="Times New Roman"/>
          <w:b/>
          <w:color w:val="000000" w:themeColor="text1"/>
          <w:sz w:val="28"/>
          <w:szCs w:val="28"/>
        </w:rPr>
      </w:pPr>
    </w:p>
    <w:p w:rsidR="00BB7BE6" w:rsidRPr="008A4512" w:rsidRDefault="00BB7BE6" w:rsidP="00AB2735">
      <w:pPr>
        <w:spacing w:line="360" w:lineRule="auto"/>
        <w:jc w:val="center"/>
        <w:rPr>
          <w:rFonts w:ascii="Times New Roman" w:hAnsi="Times New Roman" w:cs="Times New Roman"/>
          <w:b/>
          <w:color w:val="000000" w:themeColor="text1"/>
          <w:sz w:val="28"/>
          <w:szCs w:val="28"/>
        </w:rPr>
      </w:pPr>
    </w:p>
    <w:p w:rsidR="00BB7BE6" w:rsidRPr="008A4512" w:rsidRDefault="00BB7BE6" w:rsidP="00AB2735">
      <w:pPr>
        <w:spacing w:line="360" w:lineRule="auto"/>
        <w:jc w:val="center"/>
        <w:rPr>
          <w:rFonts w:ascii="Times New Roman" w:hAnsi="Times New Roman" w:cs="Times New Roman"/>
          <w:b/>
          <w:color w:val="000000" w:themeColor="text1"/>
          <w:sz w:val="28"/>
          <w:szCs w:val="28"/>
        </w:rPr>
      </w:pPr>
    </w:p>
    <w:p w:rsidR="00BB7BE6" w:rsidRPr="008A4512" w:rsidRDefault="00BB7BE6" w:rsidP="00AB2735">
      <w:pPr>
        <w:spacing w:line="360" w:lineRule="auto"/>
        <w:jc w:val="center"/>
        <w:rPr>
          <w:rFonts w:ascii="Times New Roman" w:hAnsi="Times New Roman" w:cs="Times New Roman"/>
          <w:b/>
          <w:color w:val="000000" w:themeColor="text1"/>
          <w:sz w:val="28"/>
          <w:szCs w:val="28"/>
        </w:rPr>
      </w:pPr>
    </w:p>
    <w:p w:rsidR="00BB7BE6" w:rsidRPr="008A4512" w:rsidRDefault="00BB7BE6" w:rsidP="00AB2735">
      <w:pPr>
        <w:spacing w:line="360" w:lineRule="auto"/>
        <w:jc w:val="center"/>
        <w:rPr>
          <w:rFonts w:ascii="Times New Roman" w:hAnsi="Times New Roman" w:cs="Times New Roman"/>
          <w:b/>
          <w:color w:val="000000" w:themeColor="text1"/>
          <w:sz w:val="28"/>
          <w:szCs w:val="28"/>
        </w:rPr>
      </w:pPr>
    </w:p>
    <w:p w:rsidR="00BB7BE6" w:rsidRPr="008A4512" w:rsidRDefault="00BB7BE6" w:rsidP="00AB2735">
      <w:pPr>
        <w:spacing w:line="360" w:lineRule="auto"/>
        <w:jc w:val="center"/>
        <w:rPr>
          <w:rFonts w:ascii="Times New Roman" w:hAnsi="Times New Roman" w:cs="Times New Roman"/>
          <w:b/>
          <w:color w:val="000000" w:themeColor="text1"/>
          <w:sz w:val="28"/>
          <w:szCs w:val="28"/>
        </w:rPr>
      </w:pPr>
    </w:p>
    <w:p w:rsidR="00BB7BE6" w:rsidRPr="008A4512" w:rsidRDefault="00BB7BE6" w:rsidP="00AB2735">
      <w:pPr>
        <w:spacing w:line="360" w:lineRule="auto"/>
        <w:jc w:val="center"/>
        <w:rPr>
          <w:rFonts w:ascii="Times New Roman" w:hAnsi="Times New Roman" w:cs="Times New Roman"/>
          <w:b/>
          <w:color w:val="000000" w:themeColor="text1"/>
          <w:sz w:val="28"/>
          <w:szCs w:val="28"/>
        </w:rPr>
      </w:pPr>
    </w:p>
    <w:p w:rsidR="00AB2735" w:rsidRPr="0094683D" w:rsidRDefault="00AB2735" w:rsidP="00AB2735">
      <w:pPr>
        <w:spacing w:line="360" w:lineRule="auto"/>
        <w:jc w:val="center"/>
        <w:rPr>
          <w:rFonts w:ascii="Times New Roman" w:hAnsi="Times New Roman" w:cs="Times New Roman"/>
          <w:b/>
          <w:color w:val="000000" w:themeColor="text1"/>
          <w:sz w:val="28"/>
          <w:szCs w:val="28"/>
        </w:rPr>
      </w:pPr>
      <w:r w:rsidRPr="0094683D">
        <w:rPr>
          <w:rFonts w:ascii="Times New Roman" w:hAnsi="Times New Roman" w:cs="Times New Roman"/>
          <w:b/>
          <w:color w:val="000000" w:themeColor="text1"/>
          <w:sz w:val="28"/>
          <w:szCs w:val="28"/>
        </w:rPr>
        <w:lastRenderedPageBreak/>
        <w:t>ЗАКЛЮЧЕНИЕ</w:t>
      </w:r>
    </w:p>
    <w:p w:rsidR="00AB2735" w:rsidRPr="0094683D" w:rsidRDefault="00AB2735" w:rsidP="00AB2735">
      <w:pPr>
        <w:pStyle w:val="a3"/>
        <w:shd w:val="clear" w:color="auto" w:fill="FFFFFF"/>
        <w:spacing w:before="0" w:beforeAutospacing="0" w:after="0" w:afterAutospacing="0" w:line="360" w:lineRule="auto"/>
        <w:ind w:firstLine="709"/>
        <w:jc w:val="both"/>
        <w:rPr>
          <w:color w:val="000000" w:themeColor="text1"/>
          <w:sz w:val="28"/>
          <w:szCs w:val="28"/>
        </w:rPr>
      </w:pPr>
      <w:r w:rsidRPr="0094683D">
        <w:rPr>
          <w:color w:val="000000" w:themeColor="text1"/>
          <w:sz w:val="28"/>
          <w:szCs w:val="28"/>
        </w:rPr>
        <w:t xml:space="preserve">Исходя из проведённых исследований, можно сделать вывод, что валютный риск является важной категорией, которую ни в коем случае нельзя недооценивать, если ваше предприятие связано с операциями в иностранной валюте. </w:t>
      </w:r>
    </w:p>
    <w:p w:rsidR="00AB2735" w:rsidRPr="0094683D" w:rsidRDefault="00AB2735" w:rsidP="00AB2735">
      <w:pPr>
        <w:pStyle w:val="a3"/>
        <w:shd w:val="clear" w:color="auto" w:fill="FFFFFF"/>
        <w:spacing w:before="0" w:beforeAutospacing="0" w:after="0" w:afterAutospacing="0" w:line="360" w:lineRule="auto"/>
        <w:ind w:firstLine="709"/>
        <w:jc w:val="both"/>
        <w:rPr>
          <w:color w:val="000000" w:themeColor="text1"/>
          <w:sz w:val="28"/>
          <w:szCs w:val="28"/>
        </w:rPr>
      </w:pPr>
      <w:r w:rsidRPr="0094683D">
        <w:rPr>
          <w:color w:val="000000" w:themeColor="text1"/>
          <w:sz w:val="28"/>
          <w:szCs w:val="28"/>
        </w:rPr>
        <w:t>В ходе данного исследования были выполнены следующие задачи</w:t>
      </w:r>
      <w:proofErr w:type="gramStart"/>
      <w:r w:rsidRPr="0094683D">
        <w:rPr>
          <w:color w:val="000000" w:themeColor="text1"/>
          <w:sz w:val="28"/>
          <w:szCs w:val="28"/>
        </w:rPr>
        <w:t xml:space="preserve"> :</w:t>
      </w:r>
      <w:proofErr w:type="gramEnd"/>
    </w:p>
    <w:p w:rsidR="00A540A9" w:rsidRPr="00A55B68" w:rsidRDefault="00A540A9" w:rsidP="00A540A9">
      <w:pPr>
        <w:pStyle w:val="a7"/>
        <w:shd w:val="clear" w:color="auto" w:fill="FFFFFF"/>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A55B6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была исследована</w:t>
      </w:r>
      <w:r w:rsidRPr="00A55B68">
        <w:rPr>
          <w:rFonts w:ascii="Times New Roman" w:eastAsia="Times New Roman" w:hAnsi="Times New Roman" w:cs="Times New Roman"/>
          <w:color w:val="000000" w:themeColor="text1"/>
          <w:sz w:val="28"/>
          <w:szCs w:val="28"/>
          <w:lang w:eastAsia="ru-RU"/>
        </w:rPr>
        <w:t xml:space="preserve"> экономическую природу валютных рисков;</w:t>
      </w:r>
    </w:p>
    <w:p w:rsidR="00A540A9" w:rsidRPr="00A55B68" w:rsidRDefault="00A540A9" w:rsidP="00A540A9">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A55B68">
        <w:rPr>
          <w:color w:val="000000" w:themeColor="text1"/>
          <w:sz w:val="28"/>
          <w:szCs w:val="28"/>
          <w:shd w:val="clear" w:color="auto" w:fill="FFFFFF"/>
        </w:rPr>
        <w:t>– </w:t>
      </w:r>
      <w:r>
        <w:rPr>
          <w:color w:val="000000" w:themeColor="text1"/>
          <w:sz w:val="28"/>
          <w:szCs w:val="28"/>
          <w:shd w:val="clear" w:color="auto" w:fill="FFFFFF"/>
        </w:rPr>
        <w:t>была проанализирована</w:t>
      </w:r>
      <w:r w:rsidRPr="00A55B68">
        <w:rPr>
          <w:color w:val="000000" w:themeColor="text1"/>
          <w:sz w:val="28"/>
          <w:szCs w:val="28"/>
          <w:shd w:val="clear" w:color="auto" w:fill="FFFFFF"/>
        </w:rPr>
        <w:t xml:space="preserve"> </w:t>
      </w:r>
      <w:r w:rsidRPr="00A55B68">
        <w:rPr>
          <w:color w:val="000000" w:themeColor="text1"/>
          <w:sz w:val="28"/>
          <w:szCs w:val="28"/>
        </w:rPr>
        <w:t>спец</w:t>
      </w:r>
      <w:r>
        <w:rPr>
          <w:color w:val="000000" w:themeColor="text1"/>
          <w:sz w:val="28"/>
          <w:szCs w:val="28"/>
        </w:rPr>
        <w:t>ифика</w:t>
      </w:r>
      <w:r w:rsidRPr="00A55B68">
        <w:rPr>
          <w:color w:val="000000" w:themeColor="text1"/>
          <w:sz w:val="28"/>
          <w:szCs w:val="28"/>
        </w:rPr>
        <w:t xml:space="preserve"> валютных рисков для компаний различных отраслей экономики</w:t>
      </w:r>
      <w:r w:rsidRPr="00A55B68">
        <w:rPr>
          <w:color w:val="000000" w:themeColor="text1"/>
          <w:sz w:val="28"/>
          <w:szCs w:val="28"/>
          <w:shd w:val="clear" w:color="auto" w:fill="FFFFFF"/>
        </w:rPr>
        <w:t>;</w:t>
      </w:r>
    </w:p>
    <w:p w:rsidR="00A540A9" w:rsidRPr="00A55B68" w:rsidRDefault="00A540A9" w:rsidP="00A540A9">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A55B68">
        <w:rPr>
          <w:color w:val="000000" w:themeColor="text1"/>
          <w:sz w:val="28"/>
          <w:szCs w:val="28"/>
          <w:shd w:val="clear" w:color="auto" w:fill="FFFFFF"/>
        </w:rPr>
        <w:t xml:space="preserve">– </w:t>
      </w:r>
      <w:r>
        <w:rPr>
          <w:color w:val="000000" w:themeColor="text1"/>
          <w:sz w:val="28"/>
          <w:szCs w:val="28"/>
          <w:shd w:val="clear" w:color="auto" w:fill="FFFFFF"/>
        </w:rPr>
        <w:t>были рассмотрены</w:t>
      </w:r>
      <w:r w:rsidRPr="00A55B68">
        <w:rPr>
          <w:color w:val="000000" w:themeColor="text1"/>
          <w:sz w:val="28"/>
          <w:szCs w:val="28"/>
          <w:shd w:val="clear" w:color="auto" w:fill="FFFFFF"/>
        </w:rPr>
        <w:t xml:space="preserve"> методы минимизации валютного риска;</w:t>
      </w:r>
    </w:p>
    <w:p w:rsidR="00A540A9" w:rsidRPr="00A55B68" w:rsidRDefault="00A540A9" w:rsidP="00A540A9">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shd w:val="clear" w:color="auto" w:fill="FFFFFF"/>
        </w:rPr>
        <w:t>– было оценено</w:t>
      </w:r>
      <w:r w:rsidRPr="00A55B68">
        <w:rPr>
          <w:color w:val="000000" w:themeColor="text1"/>
          <w:sz w:val="28"/>
          <w:szCs w:val="28"/>
          <w:shd w:val="clear" w:color="auto" w:fill="FFFFFF"/>
        </w:rPr>
        <w:t xml:space="preserve"> состояние мирового рынка </w:t>
      </w:r>
      <w:proofErr w:type="spellStart"/>
      <w:r w:rsidRPr="00A55B68">
        <w:rPr>
          <w:color w:val="000000" w:themeColor="text1"/>
          <w:sz w:val="28"/>
          <w:szCs w:val="28"/>
          <w:shd w:val="clear" w:color="auto" w:fill="FFFFFF"/>
        </w:rPr>
        <w:t>деривативов</w:t>
      </w:r>
      <w:proofErr w:type="spellEnd"/>
      <w:r w:rsidRPr="00A55B68">
        <w:rPr>
          <w:color w:val="000000" w:themeColor="text1"/>
          <w:sz w:val="28"/>
          <w:szCs w:val="28"/>
          <w:shd w:val="clear" w:color="auto" w:fill="FFFFFF"/>
        </w:rPr>
        <w:t>;</w:t>
      </w:r>
    </w:p>
    <w:p w:rsidR="00A540A9" w:rsidRDefault="00A540A9" w:rsidP="00A540A9">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 было проанализировано </w:t>
      </w:r>
      <w:r w:rsidRPr="00A55B68">
        <w:rPr>
          <w:color w:val="000000" w:themeColor="text1"/>
          <w:sz w:val="28"/>
          <w:szCs w:val="28"/>
        </w:rPr>
        <w:t xml:space="preserve">хеджирование </w:t>
      </w:r>
      <w:r>
        <w:rPr>
          <w:color w:val="000000" w:themeColor="text1"/>
          <w:sz w:val="28"/>
          <w:szCs w:val="28"/>
        </w:rPr>
        <w:t>в условиях российской экономики.</w:t>
      </w:r>
    </w:p>
    <w:p w:rsidR="00AB2735" w:rsidRPr="0094683D" w:rsidRDefault="00AB2735" w:rsidP="00A540A9">
      <w:pPr>
        <w:pStyle w:val="a3"/>
        <w:shd w:val="clear" w:color="auto" w:fill="FFFFFF"/>
        <w:spacing w:before="0" w:beforeAutospacing="0" w:after="0" w:afterAutospacing="0" w:line="360" w:lineRule="auto"/>
        <w:ind w:firstLine="709"/>
        <w:jc w:val="both"/>
        <w:rPr>
          <w:color w:val="000000" w:themeColor="text1"/>
          <w:sz w:val="28"/>
          <w:szCs w:val="28"/>
        </w:rPr>
      </w:pPr>
      <w:r w:rsidRPr="0094683D">
        <w:rPr>
          <w:color w:val="000000" w:themeColor="text1"/>
          <w:sz w:val="28"/>
          <w:szCs w:val="28"/>
        </w:rPr>
        <w:t>Подводя итоги исследование, мы также можем заметить, что валютный риск может иметь и положительный характер и не все субъекты экономики им</w:t>
      </w:r>
      <w:r>
        <w:rPr>
          <w:color w:val="000000" w:themeColor="text1"/>
          <w:sz w:val="28"/>
          <w:szCs w:val="28"/>
        </w:rPr>
        <w:t>еют желание его минимизировать и принимаемые действия в первую очередь зависят от целей и политики предприятия или инвестора.</w:t>
      </w:r>
    </w:p>
    <w:p w:rsidR="00AB2735" w:rsidRDefault="00AB2735" w:rsidP="00AB2735">
      <w:pPr>
        <w:pStyle w:val="a3"/>
        <w:shd w:val="clear" w:color="auto" w:fill="FFFFFF"/>
        <w:spacing w:before="0" w:beforeAutospacing="0" w:after="0" w:afterAutospacing="0" w:line="360" w:lineRule="auto"/>
        <w:ind w:firstLine="709"/>
        <w:jc w:val="both"/>
        <w:rPr>
          <w:color w:val="000000" w:themeColor="text1"/>
          <w:sz w:val="28"/>
          <w:szCs w:val="28"/>
        </w:rPr>
      </w:pPr>
      <w:r w:rsidRPr="0094683D">
        <w:rPr>
          <w:color w:val="000000" w:themeColor="text1"/>
          <w:sz w:val="28"/>
          <w:szCs w:val="28"/>
        </w:rPr>
        <w:t>Далее мы можем отметить, что очень важно иметь навыки выбора правильного инструмента для регулирования валютного риска. В противном случае, компания может потерять из-за этого значительные средства. Также стоит отметить, что управление валютными рисками оставляет желать лучшего в российских компаниях</w:t>
      </w:r>
      <w:r>
        <w:rPr>
          <w:color w:val="000000" w:themeColor="text1"/>
          <w:sz w:val="28"/>
          <w:szCs w:val="28"/>
        </w:rPr>
        <w:t>.</w:t>
      </w:r>
      <w:r w:rsidRPr="0094683D">
        <w:rPr>
          <w:color w:val="000000" w:themeColor="text1"/>
          <w:sz w:val="28"/>
          <w:szCs w:val="28"/>
        </w:rPr>
        <w:t xml:space="preserve">   </w:t>
      </w:r>
      <w:bookmarkStart w:id="0" w:name="_GoBack"/>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Таким образом, можно сделать вывод, что грамотное управление валютными рисками является актуальным для современных компаний, так как количество операций в валюте является значительным. К тому же, набор инструментов минимизации является довольно </w:t>
      </w:r>
      <w:proofErr w:type="gramStart"/>
      <w:r>
        <w:rPr>
          <w:color w:val="000000" w:themeColor="text1"/>
          <w:sz w:val="28"/>
          <w:szCs w:val="28"/>
        </w:rPr>
        <w:t>обширным</w:t>
      </w:r>
      <w:proofErr w:type="gramEnd"/>
      <w:r>
        <w:rPr>
          <w:color w:val="000000" w:themeColor="text1"/>
          <w:sz w:val="28"/>
          <w:szCs w:val="28"/>
        </w:rPr>
        <w:t xml:space="preserve"> и выбор неоптимального инструмента может привести к значительным убыткам. Именно поэтому уровень компетенций в области регулирования и управления валютными рисками должен постоянно повышаться для роста </w:t>
      </w:r>
      <w:r>
        <w:rPr>
          <w:color w:val="000000" w:themeColor="text1"/>
          <w:sz w:val="28"/>
          <w:szCs w:val="28"/>
        </w:rPr>
        <w:lastRenderedPageBreak/>
        <w:t xml:space="preserve">эффективности деятельности предприятий. Также стоит отметить, что целые отрасли экономики могут испытывать затруднения из-за колебаний валюты. Именно поэтому, умение управлять валютным риском важно не только для отдельных групп предприятий или отраслей, но и для экономической безопасности страны в целом, и я надеюсь, что необходимые цели будут достигнуты в будущем благодаря более пристальному вниманию  отношению к управлению валютным риском. </w:t>
      </w:r>
    </w:p>
    <w:p w:rsidR="00AB2735" w:rsidRPr="005C0A21" w:rsidRDefault="00AB2735" w:rsidP="00AB2735">
      <w:pPr>
        <w:shd w:val="clear" w:color="auto" w:fill="FFFFFF"/>
        <w:spacing w:before="100" w:beforeAutospacing="1" w:after="100" w:afterAutospacing="1" w:line="360" w:lineRule="auto"/>
        <w:jc w:val="both"/>
        <w:rPr>
          <w:rFonts w:ascii="Times New Roman" w:eastAsia="Times New Roman" w:hAnsi="Times New Roman" w:cs="Times New Roman"/>
          <w:b/>
          <w:bCs/>
          <w:color w:val="C00000"/>
          <w:sz w:val="28"/>
          <w:szCs w:val="28"/>
          <w:lang w:eastAsia="ru-RU"/>
        </w:rPr>
      </w:pPr>
      <w:r>
        <w:rPr>
          <w:rFonts w:ascii="Times New Roman" w:eastAsia="Times New Roman" w:hAnsi="Times New Roman" w:cs="Times New Roman"/>
          <w:color w:val="000000" w:themeColor="text1"/>
          <w:sz w:val="28"/>
          <w:szCs w:val="28"/>
          <w:lang w:eastAsia="ru-RU"/>
        </w:rPr>
        <w:t xml:space="preserve"> </w:t>
      </w:r>
    </w:p>
    <w:bookmarkEnd w:id="0"/>
    <w:p w:rsidR="00AB2735" w:rsidRPr="0094683D" w:rsidRDefault="00AB2735" w:rsidP="00AB2735">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AB2735" w:rsidRPr="0094683D" w:rsidRDefault="00AB2735" w:rsidP="00AB2735">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AB2735" w:rsidRPr="0094683D" w:rsidRDefault="00AB2735" w:rsidP="00AB2735">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
    <w:p w:rsidR="00AB2735" w:rsidRPr="00824E3A" w:rsidRDefault="00AB2735" w:rsidP="00AB2735">
      <w:pPr>
        <w:pStyle w:val="200"/>
        <w:widowControl w:val="0"/>
        <w:spacing w:line="360" w:lineRule="auto"/>
        <w:jc w:val="center"/>
        <w:outlineLvl w:val="0"/>
        <w:rPr>
          <w:rFonts w:ascii="Times New Roman" w:hAnsi="Times New Roman"/>
          <w:b/>
          <w:color w:val="000000" w:themeColor="text1"/>
          <w:sz w:val="28"/>
          <w:szCs w:val="28"/>
        </w:rPr>
      </w:pPr>
      <w:r w:rsidRPr="0094683D">
        <w:rPr>
          <w:rFonts w:ascii="Times New Roman" w:hAnsi="Times New Roman"/>
          <w:b/>
          <w:color w:val="000000" w:themeColor="text1"/>
          <w:sz w:val="28"/>
          <w:szCs w:val="28"/>
        </w:rPr>
        <w:lastRenderedPageBreak/>
        <w:t>Список использованных источников</w:t>
      </w:r>
    </w:p>
    <w:p w:rsidR="00AB2735" w:rsidRPr="0065744B" w:rsidRDefault="00AB2735" w:rsidP="00AB2735">
      <w:pPr>
        <w:pStyle w:val="a7"/>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rPr>
        <w:t>1. </w:t>
      </w:r>
      <w:hyperlink r:id="rId15" w:history="1">
        <w:r w:rsidRPr="0065744B">
          <w:rPr>
            <w:rStyle w:val="a4"/>
            <w:rFonts w:ascii="Times New Roman" w:hAnsi="Times New Roman" w:cs="Times New Roman"/>
            <w:i/>
            <w:color w:val="000000" w:themeColor="text1"/>
            <w:sz w:val="28"/>
            <w:szCs w:val="28"/>
            <w:u w:val="none"/>
          </w:rPr>
          <w:t>Афанасьева Ю</w:t>
        </w:r>
        <w:r w:rsidRPr="0065744B">
          <w:rPr>
            <w:rStyle w:val="a4"/>
            <w:rFonts w:ascii="Times New Roman" w:hAnsi="Times New Roman" w:cs="Times New Roman"/>
            <w:color w:val="000000" w:themeColor="text1"/>
            <w:sz w:val="28"/>
            <w:szCs w:val="28"/>
            <w:u w:val="none"/>
          </w:rPr>
          <w:t>.</w:t>
        </w:r>
      </w:hyperlink>
      <w:r w:rsidRPr="0065744B">
        <w:rPr>
          <w:rFonts w:ascii="Times New Roman" w:hAnsi="Times New Roman" w:cs="Times New Roman"/>
          <w:color w:val="000000" w:themeColor="text1"/>
          <w:sz w:val="28"/>
          <w:szCs w:val="28"/>
        </w:rPr>
        <w:t xml:space="preserve"> </w:t>
      </w:r>
      <w:r w:rsidRPr="0065744B">
        <w:rPr>
          <w:rFonts w:ascii="Times New Roman" w:hAnsi="Times New Roman" w:cs="Times New Roman"/>
          <w:color w:val="000000" w:themeColor="text1"/>
          <w:sz w:val="28"/>
          <w:szCs w:val="28"/>
          <w:lang w:val="en-US"/>
        </w:rPr>
        <w:t> </w:t>
      </w:r>
      <w:r w:rsidRPr="0065744B">
        <w:rPr>
          <w:rFonts w:ascii="Times New Roman" w:hAnsi="Times New Roman" w:cs="Times New Roman"/>
          <w:color w:val="000000" w:themeColor="text1"/>
          <w:sz w:val="28"/>
          <w:szCs w:val="28"/>
        </w:rPr>
        <w:t>Хеджирование валютных рисков [Электронный ресурс</w:t>
      </w:r>
      <w:proofErr w:type="gramStart"/>
      <w:r w:rsidRPr="0065744B">
        <w:rPr>
          <w:rFonts w:ascii="Times New Roman" w:hAnsi="Times New Roman" w:cs="Times New Roman"/>
          <w:color w:val="000000" w:themeColor="text1"/>
          <w:sz w:val="28"/>
          <w:szCs w:val="28"/>
        </w:rPr>
        <w:t> ]</w:t>
      </w:r>
      <w:proofErr w:type="gramEnd"/>
      <w:r w:rsidRPr="0065744B">
        <w:rPr>
          <w:rFonts w:ascii="Times New Roman" w:hAnsi="Times New Roman" w:cs="Times New Roman"/>
          <w:color w:val="000000" w:themeColor="text1"/>
          <w:sz w:val="28"/>
          <w:szCs w:val="28"/>
        </w:rPr>
        <w:t xml:space="preserve"> // ФИНАМ : сайт компании 12.12.2019. – Режим доступа</w:t>
      </w:r>
      <w:proofErr w:type="gramStart"/>
      <w:r w:rsidRPr="0065744B">
        <w:rPr>
          <w:rFonts w:ascii="Times New Roman" w:hAnsi="Times New Roman" w:cs="Times New Roman"/>
          <w:color w:val="000000" w:themeColor="text1"/>
          <w:sz w:val="28"/>
          <w:szCs w:val="28"/>
        </w:rPr>
        <w:t xml:space="preserve"> :</w:t>
      </w:r>
      <w:proofErr w:type="gramEnd"/>
      <w:r w:rsidRPr="0065744B">
        <w:rPr>
          <w:rFonts w:ascii="Times New Roman" w:hAnsi="Times New Roman" w:cs="Times New Roman"/>
          <w:color w:val="000000" w:themeColor="text1"/>
          <w:sz w:val="28"/>
          <w:szCs w:val="28"/>
        </w:rPr>
        <w:t xml:space="preserve"> </w:t>
      </w:r>
      <w:proofErr w:type="gramStart"/>
      <w:r w:rsidRPr="0065744B">
        <w:rPr>
          <w:rFonts w:ascii="Times New Roman" w:hAnsi="Times New Roman" w:cs="Times New Roman"/>
          <w:color w:val="000000" w:themeColor="text1"/>
          <w:sz w:val="28"/>
          <w:szCs w:val="28"/>
          <w:lang w:val="en-US"/>
        </w:rPr>
        <w:t>URL</w:t>
      </w:r>
      <w:r w:rsidRPr="0065744B">
        <w:rPr>
          <w:rFonts w:ascii="Times New Roman" w:hAnsi="Times New Roman" w:cs="Times New Roman"/>
          <w:color w:val="000000" w:themeColor="text1"/>
          <w:sz w:val="28"/>
          <w:szCs w:val="28"/>
        </w:rPr>
        <w:t xml:space="preserve">  </w:t>
      </w:r>
      <w:proofErr w:type="gramEnd"/>
      <w:r w:rsidR="00C56EF3" w:rsidRPr="0065744B">
        <w:rPr>
          <w:color w:val="000000" w:themeColor="text1"/>
        </w:rPr>
        <w:fldChar w:fldCharType="begin"/>
      </w:r>
      <w:r w:rsidRPr="0065744B">
        <w:rPr>
          <w:color w:val="000000" w:themeColor="text1"/>
        </w:rPr>
        <w:instrText>HYPERLINK "https://www.finam.ru/education/ likbez/xedzhirovanie-valyutnyx-riskov-2019%201212-09140/"</w:instrText>
      </w:r>
      <w:r w:rsidR="00C56EF3" w:rsidRPr="0065744B">
        <w:rPr>
          <w:color w:val="000000" w:themeColor="text1"/>
        </w:rPr>
        <w:fldChar w:fldCharType="separate"/>
      </w:r>
      <w:r w:rsidRPr="0065744B">
        <w:rPr>
          <w:rStyle w:val="a4"/>
          <w:rFonts w:ascii="Times New Roman" w:hAnsi="Times New Roman" w:cs="Times New Roman"/>
          <w:color w:val="000000" w:themeColor="text1"/>
          <w:sz w:val="28"/>
          <w:szCs w:val="28"/>
          <w:u w:val="none"/>
          <w:lang w:val="en-US"/>
        </w:rPr>
        <w:t>https</w:t>
      </w:r>
      <w:r w:rsidRPr="0065744B">
        <w:rPr>
          <w:rStyle w:val="a4"/>
          <w:rFonts w:ascii="Times New Roman" w:hAnsi="Times New Roman" w:cs="Times New Roman"/>
          <w:color w:val="000000" w:themeColor="text1"/>
          <w:sz w:val="28"/>
          <w:szCs w:val="28"/>
          <w:u w:val="none"/>
        </w:rPr>
        <w:t>://</w:t>
      </w:r>
      <w:r w:rsidRPr="0065744B">
        <w:rPr>
          <w:rStyle w:val="a4"/>
          <w:rFonts w:ascii="Times New Roman" w:hAnsi="Times New Roman" w:cs="Times New Roman"/>
          <w:color w:val="000000" w:themeColor="text1"/>
          <w:sz w:val="28"/>
          <w:szCs w:val="28"/>
          <w:u w:val="none"/>
          <w:lang w:val="en-US"/>
        </w:rPr>
        <w:t>www</w:t>
      </w:r>
      <w:r w:rsidRPr="0065744B">
        <w:rPr>
          <w:rStyle w:val="a4"/>
          <w:rFonts w:ascii="Times New Roman" w:hAnsi="Times New Roman" w:cs="Times New Roman"/>
          <w:color w:val="000000" w:themeColor="text1"/>
          <w:sz w:val="28"/>
          <w:szCs w:val="28"/>
          <w:u w:val="none"/>
        </w:rPr>
        <w:t>.</w:t>
      </w:r>
      <w:r w:rsidRPr="0065744B">
        <w:rPr>
          <w:rStyle w:val="a4"/>
          <w:rFonts w:ascii="Times New Roman" w:hAnsi="Times New Roman" w:cs="Times New Roman"/>
          <w:color w:val="000000" w:themeColor="text1"/>
          <w:sz w:val="28"/>
          <w:szCs w:val="28"/>
          <w:u w:val="none"/>
          <w:lang w:val="en-US"/>
        </w:rPr>
        <w:t>finam</w:t>
      </w:r>
      <w:r w:rsidRPr="0065744B">
        <w:rPr>
          <w:rStyle w:val="a4"/>
          <w:rFonts w:ascii="Times New Roman" w:hAnsi="Times New Roman" w:cs="Times New Roman"/>
          <w:color w:val="000000" w:themeColor="text1"/>
          <w:sz w:val="28"/>
          <w:szCs w:val="28"/>
          <w:u w:val="none"/>
        </w:rPr>
        <w:t>.</w:t>
      </w:r>
      <w:r w:rsidRPr="0065744B">
        <w:rPr>
          <w:rStyle w:val="a4"/>
          <w:rFonts w:ascii="Times New Roman" w:hAnsi="Times New Roman" w:cs="Times New Roman"/>
          <w:color w:val="000000" w:themeColor="text1"/>
          <w:sz w:val="28"/>
          <w:szCs w:val="28"/>
          <w:u w:val="none"/>
          <w:lang w:val="en-US"/>
        </w:rPr>
        <w:t>ru</w:t>
      </w:r>
      <w:r w:rsidRPr="0065744B">
        <w:rPr>
          <w:rStyle w:val="a4"/>
          <w:rFonts w:ascii="Times New Roman" w:hAnsi="Times New Roman" w:cs="Times New Roman"/>
          <w:color w:val="000000" w:themeColor="text1"/>
          <w:sz w:val="28"/>
          <w:szCs w:val="28"/>
          <w:u w:val="none"/>
        </w:rPr>
        <w:t>/</w:t>
      </w:r>
      <w:r w:rsidRPr="0065744B">
        <w:rPr>
          <w:rStyle w:val="a4"/>
          <w:rFonts w:ascii="Times New Roman" w:hAnsi="Times New Roman" w:cs="Times New Roman"/>
          <w:color w:val="000000" w:themeColor="text1"/>
          <w:sz w:val="28"/>
          <w:szCs w:val="28"/>
          <w:u w:val="none"/>
          <w:lang w:val="en-US"/>
        </w:rPr>
        <w:t>education</w:t>
      </w:r>
      <w:r w:rsidRPr="0065744B">
        <w:rPr>
          <w:rStyle w:val="a4"/>
          <w:rFonts w:ascii="Times New Roman" w:hAnsi="Times New Roman" w:cs="Times New Roman"/>
          <w:color w:val="000000" w:themeColor="text1"/>
          <w:sz w:val="28"/>
          <w:szCs w:val="28"/>
          <w:u w:val="none"/>
        </w:rPr>
        <w:t>/ </w:t>
      </w:r>
      <w:r w:rsidRPr="0065744B">
        <w:rPr>
          <w:rStyle w:val="a4"/>
          <w:rFonts w:ascii="Times New Roman" w:hAnsi="Times New Roman" w:cs="Times New Roman"/>
          <w:color w:val="000000" w:themeColor="text1"/>
          <w:sz w:val="28"/>
          <w:szCs w:val="28"/>
          <w:u w:val="none"/>
          <w:lang w:val="en-US"/>
        </w:rPr>
        <w:t>likbez</w:t>
      </w:r>
      <w:r w:rsidRPr="0065744B">
        <w:rPr>
          <w:rStyle w:val="a4"/>
          <w:rFonts w:ascii="Times New Roman" w:hAnsi="Times New Roman" w:cs="Times New Roman"/>
          <w:color w:val="000000" w:themeColor="text1"/>
          <w:sz w:val="28"/>
          <w:szCs w:val="28"/>
          <w:u w:val="none"/>
        </w:rPr>
        <w:t>/</w:t>
      </w:r>
      <w:r w:rsidRPr="0065744B">
        <w:rPr>
          <w:rStyle w:val="a4"/>
          <w:rFonts w:ascii="Times New Roman" w:hAnsi="Times New Roman" w:cs="Times New Roman"/>
          <w:color w:val="000000" w:themeColor="text1"/>
          <w:sz w:val="28"/>
          <w:szCs w:val="28"/>
          <w:u w:val="none"/>
          <w:lang w:val="en-US"/>
        </w:rPr>
        <w:t>xedzhirovanie</w:t>
      </w:r>
      <w:r w:rsidRPr="0065744B">
        <w:rPr>
          <w:rStyle w:val="a4"/>
          <w:rFonts w:ascii="Times New Roman" w:hAnsi="Times New Roman" w:cs="Times New Roman"/>
          <w:color w:val="000000" w:themeColor="text1"/>
          <w:sz w:val="28"/>
          <w:szCs w:val="28"/>
          <w:u w:val="none"/>
        </w:rPr>
        <w:t>-</w:t>
      </w:r>
      <w:r w:rsidRPr="0065744B">
        <w:rPr>
          <w:rStyle w:val="a4"/>
          <w:rFonts w:ascii="Times New Roman" w:hAnsi="Times New Roman" w:cs="Times New Roman"/>
          <w:color w:val="000000" w:themeColor="text1"/>
          <w:sz w:val="28"/>
          <w:szCs w:val="28"/>
          <w:u w:val="none"/>
          <w:lang w:val="en-US"/>
        </w:rPr>
        <w:t>valyutnyx</w:t>
      </w:r>
      <w:r w:rsidRPr="0065744B">
        <w:rPr>
          <w:rStyle w:val="a4"/>
          <w:rFonts w:ascii="Times New Roman" w:hAnsi="Times New Roman" w:cs="Times New Roman"/>
          <w:color w:val="000000" w:themeColor="text1"/>
          <w:sz w:val="28"/>
          <w:szCs w:val="28"/>
          <w:u w:val="none"/>
        </w:rPr>
        <w:t>-</w:t>
      </w:r>
      <w:r w:rsidRPr="0065744B">
        <w:rPr>
          <w:rStyle w:val="a4"/>
          <w:rFonts w:ascii="Times New Roman" w:hAnsi="Times New Roman" w:cs="Times New Roman"/>
          <w:color w:val="000000" w:themeColor="text1"/>
          <w:sz w:val="28"/>
          <w:szCs w:val="28"/>
          <w:u w:val="none"/>
          <w:lang w:val="en-US"/>
        </w:rPr>
        <w:t>riskov</w:t>
      </w:r>
      <w:r w:rsidRPr="0065744B">
        <w:rPr>
          <w:rStyle w:val="a4"/>
          <w:rFonts w:ascii="Times New Roman" w:hAnsi="Times New Roman" w:cs="Times New Roman"/>
          <w:color w:val="000000" w:themeColor="text1"/>
          <w:sz w:val="28"/>
          <w:szCs w:val="28"/>
          <w:u w:val="none"/>
        </w:rPr>
        <w:t>-2019 1212-09140/</w:t>
      </w:r>
      <w:r w:rsidR="00C56EF3" w:rsidRPr="0065744B">
        <w:rPr>
          <w:color w:val="000000" w:themeColor="text1"/>
        </w:rPr>
        <w:fldChar w:fldCharType="end"/>
      </w:r>
      <w:r w:rsidRPr="0065744B">
        <w:rPr>
          <w:rFonts w:ascii="Times New Roman" w:hAnsi="Times New Roman" w:cs="Times New Roman"/>
          <w:color w:val="000000" w:themeColor="text1"/>
          <w:sz w:val="28"/>
          <w:szCs w:val="28"/>
        </w:rPr>
        <w:t> (дата обращения 16.05.20). – Текст</w:t>
      </w:r>
      <w:proofErr w:type="gramStart"/>
      <w:r w:rsidRPr="0065744B">
        <w:rPr>
          <w:rFonts w:ascii="Times New Roman" w:hAnsi="Times New Roman" w:cs="Times New Roman"/>
          <w:color w:val="000000" w:themeColor="text1"/>
          <w:sz w:val="28"/>
          <w:szCs w:val="28"/>
        </w:rPr>
        <w:t> :</w:t>
      </w:r>
      <w:proofErr w:type="gramEnd"/>
      <w:r w:rsidRPr="0065744B">
        <w:rPr>
          <w:rFonts w:ascii="Times New Roman" w:hAnsi="Times New Roman" w:cs="Times New Roman"/>
          <w:color w:val="000000" w:themeColor="text1"/>
          <w:sz w:val="28"/>
          <w:szCs w:val="28"/>
        </w:rPr>
        <w:t> электронный</w:t>
      </w:r>
      <w:r w:rsidRPr="0065744B">
        <w:rPr>
          <w:rFonts w:ascii="Times New Roman" w:hAnsi="Times New Roman" w:cs="Times New Roman"/>
          <w:color w:val="000000" w:themeColor="text1"/>
          <w:sz w:val="28"/>
          <w:szCs w:val="28"/>
          <w:shd w:val="clear" w:color="auto" w:fill="FFFFFF"/>
        </w:rPr>
        <w:tab/>
        <w:t>2. </w:t>
      </w:r>
      <w:proofErr w:type="spellStart"/>
      <w:r w:rsidRPr="0065744B">
        <w:rPr>
          <w:rFonts w:ascii="Times New Roman" w:hAnsi="Times New Roman" w:cs="Times New Roman"/>
          <w:i/>
          <w:color w:val="000000" w:themeColor="text1"/>
          <w:sz w:val="28"/>
          <w:szCs w:val="28"/>
        </w:rPr>
        <w:t>Боташева</w:t>
      </w:r>
      <w:proofErr w:type="spellEnd"/>
      <w:r w:rsidRPr="0065744B">
        <w:rPr>
          <w:rFonts w:ascii="Times New Roman" w:hAnsi="Times New Roman" w:cs="Times New Roman"/>
          <w:i/>
          <w:color w:val="000000" w:themeColor="text1"/>
          <w:sz w:val="28"/>
          <w:szCs w:val="28"/>
        </w:rPr>
        <w:t> Л.Х., </w:t>
      </w:r>
      <w:r w:rsidRPr="0065744B">
        <w:rPr>
          <w:rFonts w:ascii="Times New Roman" w:hAnsi="Times New Roman" w:cs="Times New Roman"/>
          <w:color w:val="000000" w:themeColor="text1"/>
          <w:sz w:val="28"/>
          <w:szCs w:val="28"/>
        </w:rPr>
        <w:t>Особенности управления рисками в организациях металлургической отрасли/</w:t>
      </w:r>
      <w:r w:rsidRPr="0065744B">
        <w:rPr>
          <w:rFonts w:ascii="Times New Roman" w:hAnsi="Times New Roman" w:cs="Times New Roman"/>
          <w:i/>
          <w:color w:val="000000" w:themeColor="text1"/>
          <w:sz w:val="28"/>
          <w:szCs w:val="28"/>
        </w:rPr>
        <w:t> </w:t>
      </w:r>
      <w:r w:rsidRPr="0065744B">
        <w:rPr>
          <w:rFonts w:ascii="Times New Roman" w:hAnsi="Times New Roman" w:cs="Times New Roman"/>
          <w:color w:val="000000" w:themeColor="text1"/>
          <w:sz w:val="28"/>
          <w:szCs w:val="28"/>
        </w:rPr>
        <w:t>Боташева Л.Х.,  Желтенков А. В., Бурова Е. А.</w:t>
      </w:r>
      <w:r w:rsidRPr="0065744B">
        <w:rPr>
          <w:rFonts w:ascii="Times New Roman" w:hAnsi="Times New Roman" w:cs="Times New Roman"/>
          <w:i/>
          <w:color w:val="000000" w:themeColor="text1"/>
          <w:sz w:val="28"/>
          <w:szCs w:val="28"/>
        </w:rPr>
        <w:t> </w:t>
      </w:r>
      <w:r w:rsidRPr="0065744B">
        <w:rPr>
          <w:rFonts w:ascii="Times New Roman" w:hAnsi="Times New Roman" w:cs="Times New Roman"/>
          <w:color w:val="000000" w:themeColor="text1"/>
          <w:sz w:val="28"/>
          <w:szCs w:val="28"/>
        </w:rPr>
        <w:t xml:space="preserve"> // Вестник МГОУ. Серия: Экономика. 2018. №3. – С. 46. URL: </w:t>
      </w:r>
      <w:hyperlink w:history="1">
        <w:r w:rsidRPr="0065744B">
          <w:rPr>
            <w:rStyle w:val="a4"/>
            <w:rFonts w:ascii="Times New Roman" w:hAnsi="Times New Roman" w:cs="Times New Roman"/>
            <w:color w:val="000000" w:themeColor="text1"/>
            <w:sz w:val="28"/>
            <w:szCs w:val="28"/>
            <w:u w:val="none"/>
          </w:rPr>
          <w:t xml:space="preserve">https:// </w:t>
        </w:r>
        <w:proofErr w:type="spellStart"/>
        <w:r w:rsidRPr="0065744B">
          <w:rPr>
            <w:rStyle w:val="a4"/>
            <w:rFonts w:ascii="Times New Roman" w:hAnsi="Times New Roman" w:cs="Times New Roman"/>
            <w:color w:val="000000" w:themeColor="text1"/>
            <w:sz w:val="28"/>
            <w:szCs w:val="28"/>
            <w:u w:val="none"/>
          </w:rPr>
          <w:t>cyberle</w:t>
        </w:r>
        <w:proofErr w:type="spellEnd"/>
        <w:r w:rsidRPr="0065744B">
          <w:rPr>
            <w:rStyle w:val="a4"/>
            <w:rFonts w:ascii="Times New Roman" w:hAnsi="Times New Roman" w:cs="Times New Roman"/>
            <w:color w:val="000000" w:themeColor="text1"/>
            <w:sz w:val="28"/>
            <w:szCs w:val="28"/>
            <w:u w:val="none"/>
          </w:rPr>
          <w:t xml:space="preserve"> ninka.ru/article/n/osobennosti</w:t>
        </w:r>
      </w:hyperlink>
      <w:r w:rsidRPr="0065744B">
        <w:rPr>
          <w:rFonts w:ascii="Times New Roman" w:hAnsi="Times New Roman" w:cs="Times New Roman"/>
          <w:color w:val="000000" w:themeColor="text1"/>
          <w:sz w:val="28"/>
          <w:szCs w:val="28"/>
        </w:rPr>
        <w:t>-upravleniya-riskami-v-organizatsiyah-metallurgicheskoy-otrasli (дата обращения: 16.05.2020).</w:t>
      </w:r>
    </w:p>
    <w:p w:rsidR="00AB2735" w:rsidRPr="0065744B" w:rsidRDefault="00AB2735" w:rsidP="00AB2735">
      <w:pPr>
        <w:pStyle w:val="a7"/>
        <w:spacing w:line="360" w:lineRule="auto"/>
        <w:ind w:left="0"/>
        <w:jc w:val="both"/>
        <w:rPr>
          <w:rFonts w:ascii="Times New Roman" w:hAnsi="Times New Roman" w:cs="Times New Roman"/>
          <w:color w:val="000000" w:themeColor="text1"/>
          <w:sz w:val="28"/>
          <w:szCs w:val="28"/>
          <w:shd w:val="clear" w:color="auto" w:fill="FFFFFF"/>
        </w:rPr>
      </w:pPr>
      <w:r w:rsidRPr="0065744B">
        <w:rPr>
          <w:rFonts w:ascii="Times New Roman" w:hAnsi="Times New Roman" w:cs="Times New Roman"/>
          <w:color w:val="000000" w:themeColor="text1"/>
          <w:sz w:val="28"/>
          <w:szCs w:val="28"/>
        </w:rPr>
        <w:tab/>
        <w:t>3.</w:t>
      </w:r>
      <w:r w:rsidRPr="0065744B">
        <w:rPr>
          <w:rFonts w:ascii="Times New Roman" w:hAnsi="Times New Roman" w:cs="Times New Roman"/>
          <w:color w:val="000000" w:themeColor="text1"/>
          <w:sz w:val="28"/>
          <w:szCs w:val="28"/>
          <w:lang w:val="en-US"/>
        </w:rPr>
        <w:t> </w:t>
      </w:r>
      <w:r w:rsidRPr="0065744B">
        <w:rPr>
          <w:rFonts w:ascii="Times New Roman" w:hAnsi="Times New Roman" w:cs="Times New Roman"/>
          <w:i/>
          <w:iCs/>
          <w:color w:val="000000" w:themeColor="text1"/>
          <w:sz w:val="28"/>
          <w:szCs w:val="28"/>
          <w:shd w:val="clear" w:color="auto" w:fill="FFFFFF"/>
        </w:rPr>
        <w:t>Гордеев</w:t>
      </w:r>
      <w:r w:rsidRPr="0065744B">
        <w:rPr>
          <w:rFonts w:ascii="Times New Roman" w:eastAsia="Times New Roman" w:hAnsi="Times New Roman" w:cs="Times New Roman"/>
          <w:i/>
          <w:color w:val="000000" w:themeColor="text1"/>
          <w:sz w:val="28"/>
          <w:szCs w:val="28"/>
          <w:lang w:eastAsia="ru-RU"/>
        </w:rPr>
        <w:t> </w:t>
      </w:r>
      <w:r w:rsidRPr="0065744B">
        <w:rPr>
          <w:rFonts w:ascii="Times New Roman" w:hAnsi="Times New Roman" w:cs="Times New Roman"/>
          <w:i/>
          <w:color w:val="000000" w:themeColor="text1"/>
          <w:sz w:val="28"/>
          <w:szCs w:val="28"/>
        </w:rPr>
        <w:t>А</w:t>
      </w:r>
      <w:r w:rsidRPr="0065744B">
        <w:rPr>
          <w:rFonts w:ascii="Times New Roman" w:eastAsia="Times New Roman" w:hAnsi="Times New Roman" w:cs="Times New Roman"/>
          <w:i/>
          <w:color w:val="000000" w:themeColor="text1"/>
          <w:sz w:val="28"/>
          <w:szCs w:val="28"/>
          <w:lang w:eastAsia="ru-RU"/>
        </w:rPr>
        <w:t>.,</w:t>
      </w:r>
      <w:r w:rsidRPr="0065744B">
        <w:rPr>
          <w:rFonts w:ascii="Times New Roman" w:hAnsi="Times New Roman" w:cs="Times New Roman"/>
          <w:color w:val="000000" w:themeColor="text1"/>
          <w:sz w:val="28"/>
          <w:szCs w:val="28"/>
          <w:shd w:val="clear" w:color="auto" w:fill="FFFFFF"/>
        </w:rPr>
        <w:t> </w:t>
      </w:r>
      <w:r w:rsidRPr="0065744B">
        <w:rPr>
          <w:rFonts w:ascii="Times New Roman" w:hAnsi="Times New Roman" w:cs="Times New Roman"/>
          <w:iCs/>
          <w:color w:val="000000" w:themeColor="text1"/>
          <w:sz w:val="28"/>
          <w:szCs w:val="28"/>
          <w:shd w:val="clear" w:color="auto" w:fill="FFFFFF"/>
        </w:rPr>
        <w:t>Электротехническое оборудование дорожает из-за ослабления</w:t>
      </w:r>
      <w:r w:rsidRPr="0065744B">
        <w:rPr>
          <w:iCs/>
          <w:color w:val="000000" w:themeColor="text1"/>
          <w:sz w:val="28"/>
          <w:szCs w:val="28"/>
          <w:shd w:val="clear" w:color="auto" w:fill="FFFFFF"/>
        </w:rPr>
        <w:t> </w:t>
      </w:r>
      <w:r w:rsidRPr="0065744B">
        <w:rPr>
          <w:rFonts w:ascii="Times New Roman" w:hAnsi="Times New Roman" w:cs="Times New Roman"/>
          <w:iCs/>
          <w:color w:val="000000" w:themeColor="text1"/>
          <w:sz w:val="28"/>
          <w:szCs w:val="28"/>
          <w:shd w:val="clear" w:color="auto" w:fill="FFFFFF"/>
        </w:rPr>
        <w:t>рубля</w:t>
      </w:r>
      <w:r w:rsidRPr="0065744B">
        <w:rPr>
          <w:rFonts w:ascii="Times New Roman" w:hAnsi="Times New Roman" w:cs="Times New Roman"/>
          <w:color w:val="000000" w:themeColor="text1"/>
          <w:sz w:val="28"/>
          <w:szCs w:val="28"/>
          <w:lang w:eastAsia="ru-RU"/>
        </w:rPr>
        <w:t> </w:t>
      </w:r>
      <w:r w:rsidRPr="0065744B">
        <w:rPr>
          <w:rFonts w:ascii="Times New Roman" w:hAnsi="Times New Roman" w:cs="Times New Roman"/>
          <w:color w:val="000000" w:themeColor="text1"/>
          <w:sz w:val="28"/>
          <w:szCs w:val="28"/>
        </w:rPr>
        <w:t>[Электронный ресурс ] // Ведомости : электрон</w:t>
      </w:r>
      <w:proofErr w:type="gramStart"/>
      <w:r w:rsidRPr="0065744B">
        <w:rPr>
          <w:rFonts w:ascii="Times New Roman" w:hAnsi="Times New Roman" w:cs="Times New Roman"/>
          <w:color w:val="000000" w:themeColor="text1"/>
          <w:sz w:val="28"/>
          <w:szCs w:val="28"/>
        </w:rPr>
        <w:t>.</w:t>
      </w:r>
      <w:proofErr w:type="gramEnd"/>
      <w:r w:rsidRPr="0065744B">
        <w:rPr>
          <w:rFonts w:ascii="Times New Roman" w:hAnsi="Times New Roman" w:cs="Times New Roman"/>
          <w:color w:val="000000" w:themeColor="text1"/>
          <w:sz w:val="28"/>
          <w:szCs w:val="28"/>
        </w:rPr>
        <w:t> </w:t>
      </w:r>
      <w:proofErr w:type="gramStart"/>
      <w:r w:rsidRPr="0065744B">
        <w:rPr>
          <w:rFonts w:ascii="Times New Roman" w:hAnsi="Times New Roman" w:cs="Times New Roman"/>
          <w:color w:val="000000" w:themeColor="text1"/>
          <w:sz w:val="28"/>
          <w:szCs w:val="28"/>
        </w:rPr>
        <w:t>ж</w:t>
      </w:r>
      <w:proofErr w:type="gramEnd"/>
      <w:r w:rsidRPr="0065744B">
        <w:rPr>
          <w:rFonts w:ascii="Times New Roman" w:hAnsi="Times New Roman" w:cs="Times New Roman"/>
          <w:color w:val="000000" w:themeColor="text1"/>
          <w:sz w:val="28"/>
          <w:szCs w:val="28"/>
        </w:rPr>
        <w:t>урнал </w:t>
      </w:r>
      <w:r w:rsidRPr="0065744B">
        <w:rPr>
          <w:color w:val="000000" w:themeColor="text1"/>
          <w:sz w:val="28"/>
          <w:szCs w:val="28"/>
        </w:rPr>
        <w:t xml:space="preserve">  </w:t>
      </w:r>
      <w:r w:rsidRPr="0065744B">
        <w:rPr>
          <w:rFonts w:ascii="Times New Roman" w:hAnsi="Times New Roman" w:cs="Times New Roman"/>
          <w:color w:val="000000" w:themeColor="text1"/>
          <w:sz w:val="28"/>
          <w:szCs w:val="28"/>
        </w:rPr>
        <w:t>15.03</w:t>
      </w:r>
      <w:r w:rsidRPr="0065744B">
        <w:rPr>
          <w:rFonts w:ascii="Times New Roman" w:eastAsia="Times New Roman" w:hAnsi="Times New Roman" w:cs="Times New Roman"/>
          <w:color w:val="000000" w:themeColor="text1"/>
          <w:sz w:val="28"/>
          <w:szCs w:val="28"/>
          <w:lang w:eastAsia="ru-RU"/>
        </w:rPr>
        <w:t>.</w:t>
      </w:r>
      <w:r w:rsidRPr="0065744B">
        <w:rPr>
          <w:rFonts w:ascii="Times New Roman" w:eastAsia="Times New Roman" w:hAnsi="Times New Roman" w:cs="Times New Roman"/>
          <w:color w:val="000000" w:themeColor="text1"/>
          <w:sz w:val="28"/>
          <w:szCs w:val="28"/>
          <w:lang w:val="en-US" w:eastAsia="ru-RU"/>
        </w:rPr>
        <w:t> </w:t>
      </w:r>
      <w:r w:rsidRPr="0065744B">
        <w:rPr>
          <w:rFonts w:ascii="Times New Roman" w:hAnsi="Times New Roman" w:cs="Times New Roman"/>
          <w:color w:val="000000" w:themeColor="text1"/>
          <w:sz w:val="28"/>
          <w:szCs w:val="28"/>
        </w:rPr>
        <w:t>2020.</w:t>
      </w:r>
      <w:r w:rsidRPr="0065744B">
        <w:rPr>
          <w:rFonts w:ascii="Times New Roman" w:hAnsi="Times New Roman" w:cs="Times New Roman"/>
          <w:color w:val="000000" w:themeColor="text1"/>
          <w:sz w:val="28"/>
          <w:szCs w:val="28"/>
          <w:lang w:val="en-US"/>
        </w:rPr>
        <w:t> </w:t>
      </w:r>
      <w:r w:rsidRPr="0065744B">
        <w:rPr>
          <w:color w:val="000000" w:themeColor="text1"/>
          <w:sz w:val="28"/>
          <w:szCs w:val="28"/>
        </w:rPr>
        <w:t> –</w:t>
      </w:r>
      <w:r w:rsidRPr="0065744B">
        <w:rPr>
          <w:rFonts w:ascii="Times New Roman" w:hAnsi="Times New Roman" w:cs="Times New Roman"/>
          <w:color w:val="000000" w:themeColor="text1"/>
          <w:sz w:val="28"/>
          <w:szCs w:val="28"/>
        </w:rPr>
        <w:t>Режим</w:t>
      </w:r>
      <w:r w:rsidRPr="0065744B">
        <w:rPr>
          <w:rFonts w:ascii="Times New Roman" w:hAnsi="Times New Roman" w:cs="Times New Roman"/>
          <w:color w:val="000000" w:themeColor="text1"/>
          <w:sz w:val="28"/>
          <w:szCs w:val="28"/>
          <w:lang w:val="en-US"/>
        </w:rPr>
        <w:t> </w:t>
      </w:r>
      <w:r w:rsidRPr="0065744B">
        <w:rPr>
          <w:rFonts w:ascii="Times New Roman" w:hAnsi="Times New Roman" w:cs="Times New Roman"/>
          <w:color w:val="000000" w:themeColor="text1"/>
          <w:sz w:val="28"/>
          <w:szCs w:val="28"/>
        </w:rPr>
        <w:t>доступа:</w:t>
      </w:r>
      <w:r w:rsidRPr="0065744B">
        <w:rPr>
          <w:rFonts w:ascii="Times New Roman" w:hAnsi="Times New Roman" w:cs="Times New Roman"/>
          <w:color w:val="000000" w:themeColor="text1"/>
          <w:sz w:val="28"/>
          <w:szCs w:val="28"/>
          <w:lang w:val="en-US"/>
        </w:rPr>
        <w:t> </w:t>
      </w:r>
      <w:proofErr w:type="gramStart"/>
      <w:r w:rsidRPr="0065744B">
        <w:rPr>
          <w:rFonts w:ascii="Times New Roman" w:hAnsi="Times New Roman" w:cs="Times New Roman"/>
          <w:color w:val="000000" w:themeColor="text1"/>
          <w:sz w:val="28"/>
          <w:szCs w:val="28"/>
          <w:lang w:val="en-US"/>
        </w:rPr>
        <w:t>URL</w:t>
      </w:r>
      <w:r w:rsidRPr="0065744B">
        <w:rPr>
          <w:rFonts w:ascii="Times New Roman" w:hAnsi="Times New Roman" w:cs="Times New Roman"/>
          <w:color w:val="000000" w:themeColor="text1"/>
          <w:sz w:val="28"/>
          <w:szCs w:val="28"/>
        </w:rPr>
        <w:t> :</w:t>
      </w:r>
      <w:proofErr w:type="gramEnd"/>
      <w:r w:rsidRPr="0065744B">
        <w:rPr>
          <w:rFonts w:ascii="Times New Roman" w:hAnsi="Times New Roman" w:cs="Times New Roman"/>
          <w:color w:val="000000" w:themeColor="text1"/>
          <w:sz w:val="28"/>
          <w:szCs w:val="28"/>
        </w:rPr>
        <w:t> </w:t>
      </w:r>
      <w:hyperlink r:id="rId16" w:history="1">
        <w:r w:rsidRPr="0065744B">
          <w:rPr>
            <w:rStyle w:val="a4"/>
            <w:rFonts w:ascii="Times New Roman" w:hAnsi="Times New Roman" w:cs="Times New Roman"/>
            <w:color w:val="000000" w:themeColor="text1"/>
            <w:sz w:val="28"/>
            <w:szCs w:val="28"/>
            <w:u w:val="none"/>
          </w:rPr>
          <w:t>https://www.vedomosti.ru/business/articles/ 2020/03/15/825229-elektrotehnicheskoe-oborudovanie</w:t>
        </w:r>
      </w:hyperlink>
      <w:r w:rsidRPr="0065744B">
        <w:rPr>
          <w:rFonts w:ascii="Times New Roman" w:hAnsi="Times New Roman" w:cs="Times New Roman"/>
          <w:color w:val="000000" w:themeColor="text1"/>
          <w:sz w:val="28"/>
          <w:szCs w:val="28"/>
        </w:rPr>
        <w:t xml:space="preserve"> (дата обращения: 29.05.20). – Текст</w:t>
      </w:r>
      <w:proofErr w:type="gramStart"/>
      <w:r w:rsidRPr="0065744B">
        <w:rPr>
          <w:rFonts w:ascii="Times New Roman" w:hAnsi="Times New Roman" w:cs="Times New Roman"/>
          <w:color w:val="000000" w:themeColor="text1"/>
          <w:sz w:val="28"/>
          <w:szCs w:val="28"/>
        </w:rPr>
        <w:t xml:space="preserve"> :</w:t>
      </w:r>
      <w:proofErr w:type="gramEnd"/>
      <w:r w:rsidRPr="0065744B">
        <w:rPr>
          <w:rFonts w:ascii="Times New Roman" w:hAnsi="Times New Roman" w:cs="Times New Roman"/>
          <w:color w:val="000000" w:themeColor="text1"/>
          <w:sz w:val="28"/>
          <w:szCs w:val="28"/>
        </w:rPr>
        <w:t xml:space="preserve"> электронный</w:t>
      </w:r>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shd w:val="clear" w:color="auto" w:fill="FFFFFF"/>
        </w:rPr>
        <w:tab/>
      </w:r>
      <w:r w:rsidRPr="0065744B">
        <w:rPr>
          <w:rFonts w:ascii="Times New Roman" w:hAnsi="Times New Roman" w:cs="Times New Roman"/>
          <w:color w:val="000000" w:themeColor="text1"/>
          <w:sz w:val="28"/>
          <w:szCs w:val="28"/>
          <w:shd w:val="clear" w:color="auto" w:fill="FFFFFF"/>
        </w:rPr>
        <w:tab/>
      </w:r>
      <w:r w:rsidRPr="0065744B">
        <w:rPr>
          <w:rFonts w:ascii="Times New Roman" w:hAnsi="Times New Roman" w:cs="Times New Roman"/>
          <w:color w:val="000000" w:themeColor="text1"/>
          <w:sz w:val="28"/>
          <w:szCs w:val="28"/>
          <w:shd w:val="clear" w:color="auto" w:fill="FFFFFF"/>
        </w:rPr>
        <w:tab/>
      </w:r>
    </w:p>
    <w:p w:rsidR="00AB2735" w:rsidRPr="0065744B" w:rsidRDefault="00AB2735" w:rsidP="00AB2735">
      <w:pPr>
        <w:pStyle w:val="a7"/>
        <w:spacing w:line="360" w:lineRule="auto"/>
        <w:ind w:left="0"/>
        <w:jc w:val="both"/>
        <w:rPr>
          <w:rFonts w:ascii="Times New Roman" w:hAnsi="Times New Roman" w:cs="Times New Roman"/>
          <w:color w:val="000000" w:themeColor="text1"/>
          <w:sz w:val="28"/>
          <w:szCs w:val="28"/>
          <w:shd w:val="clear" w:color="auto" w:fill="FFFFFF"/>
        </w:rPr>
      </w:pPr>
      <w:r w:rsidRPr="0065744B">
        <w:rPr>
          <w:rFonts w:ascii="Times New Roman" w:hAnsi="Times New Roman" w:cs="Times New Roman"/>
          <w:color w:val="000000" w:themeColor="text1"/>
          <w:sz w:val="28"/>
          <w:szCs w:val="28"/>
          <w:shd w:val="clear" w:color="auto" w:fill="FFFFFF"/>
        </w:rPr>
        <w:tab/>
        <w:t>4. </w:t>
      </w:r>
      <w:proofErr w:type="spellStart"/>
      <w:r w:rsidRPr="0065744B">
        <w:rPr>
          <w:rFonts w:ascii="Times New Roman" w:hAnsi="Times New Roman" w:cs="Times New Roman"/>
          <w:bCs/>
          <w:i/>
          <w:color w:val="000000" w:themeColor="text1"/>
          <w:sz w:val="28"/>
          <w:szCs w:val="28"/>
        </w:rPr>
        <w:t>Лим</w:t>
      </w:r>
      <w:proofErr w:type="spellEnd"/>
      <w:r w:rsidRPr="0065744B">
        <w:rPr>
          <w:rFonts w:ascii="Times New Roman" w:hAnsi="Times New Roman" w:cs="Times New Roman"/>
          <w:bCs/>
          <w:i/>
          <w:color w:val="000000" w:themeColor="text1"/>
          <w:sz w:val="28"/>
          <w:szCs w:val="28"/>
        </w:rPr>
        <w:t> О.</w:t>
      </w:r>
      <w:r w:rsidRPr="0065744B">
        <w:rPr>
          <w:rFonts w:ascii="Times New Roman" w:hAnsi="Times New Roman" w:cs="Times New Roman"/>
          <w:bCs/>
          <w:color w:val="000000" w:themeColor="text1"/>
          <w:sz w:val="28"/>
          <w:szCs w:val="28"/>
          <w:lang w:val="en-US"/>
        </w:rPr>
        <w:t> </w:t>
      </w:r>
      <w:r w:rsidRPr="0065744B">
        <w:rPr>
          <w:rFonts w:ascii="Times New Roman" w:hAnsi="Times New Roman" w:cs="Times New Roman"/>
          <w:bCs/>
          <w:color w:val="000000" w:themeColor="text1"/>
          <w:sz w:val="28"/>
          <w:szCs w:val="28"/>
        </w:rPr>
        <w:t>Валютные операции между резидентами и нерезидентами</w:t>
      </w:r>
      <w:r w:rsidRPr="0065744B">
        <w:rPr>
          <w:rFonts w:ascii="Times New Roman" w:hAnsi="Times New Roman" w:cs="Times New Roman"/>
          <w:color w:val="000000" w:themeColor="text1"/>
          <w:sz w:val="28"/>
          <w:szCs w:val="28"/>
        </w:rPr>
        <w:t> [Электронный ресурс] // </w:t>
      </w:r>
      <w:proofErr w:type="spellStart"/>
      <w:r w:rsidRPr="0065744B">
        <w:rPr>
          <w:rFonts w:ascii="Times New Roman" w:hAnsi="Times New Roman" w:cs="Times New Roman"/>
          <w:color w:val="000000" w:themeColor="text1"/>
          <w:sz w:val="28"/>
          <w:szCs w:val="28"/>
        </w:rPr>
        <w:t>налог-налог</w:t>
      </w:r>
      <w:proofErr w:type="gramStart"/>
      <w:r w:rsidRPr="0065744B">
        <w:rPr>
          <w:rFonts w:ascii="Times New Roman" w:hAnsi="Times New Roman" w:cs="Times New Roman"/>
          <w:color w:val="000000" w:themeColor="text1"/>
          <w:sz w:val="28"/>
          <w:szCs w:val="28"/>
        </w:rPr>
        <w:t>.р</w:t>
      </w:r>
      <w:proofErr w:type="gramEnd"/>
      <w:r w:rsidRPr="0065744B">
        <w:rPr>
          <w:rFonts w:ascii="Times New Roman" w:hAnsi="Times New Roman" w:cs="Times New Roman"/>
          <w:color w:val="000000" w:themeColor="text1"/>
          <w:sz w:val="28"/>
          <w:szCs w:val="28"/>
        </w:rPr>
        <w:t>у</w:t>
      </w:r>
      <w:proofErr w:type="spellEnd"/>
      <w:r w:rsidRPr="0065744B">
        <w:rPr>
          <w:rFonts w:ascii="Times New Roman" w:hAnsi="Times New Roman" w:cs="Times New Roman"/>
          <w:color w:val="000000" w:themeColor="text1"/>
          <w:sz w:val="28"/>
          <w:szCs w:val="28"/>
        </w:rPr>
        <w:t xml:space="preserve"> : сообщество </w:t>
      </w:r>
      <w:proofErr w:type="spellStart"/>
      <w:r w:rsidRPr="0065744B">
        <w:rPr>
          <w:rFonts w:ascii="Times New Roman" w:hAnsi="Times New Roman" w:cs="Times New Roman"/>
          <w:color w:val="000000" w:themeColor="text1"/>
          <w:sz w:val="28"/>
          <w:szCs w:val="28"/>
        </w:rPr>
        <w:t>профес-сионалов</w:t>
      </w:r>
      <w:proofErr w:type="spellEnd"/>
      <w:r w:rsidRPr="0065744B">
        <w:rPr>
          <w:rFonts w:ascii="Times New Roman" w:hAnsi="Times New Roman" w:cs="Times New Roman"/>
          <w:color w:val="000000" w:themeColor="text1"/>
          <w:sz w:val="28"/>
          <w:szCs w:val="28"/>
          <w:lang w:val="en-US"/>
        </w:rPr>
        <w:t> </w:t>
      </w:r>
      <w:r w:rsidRPr="0065744B">
        <w:rPr>
          <w:rFonts w:ascii="Times New Roman" w:hAnsi="Times New Roman" w:cs="Times New Roman"/>
          <w:color w:val="000000" w:themeColor="text1"/>
          <w:sz w:val="28"/>
          <w:szCs w:val="28"/>
        </w:rPr>
        <w:t>23.01.2020</w:t>
      </w:r>
      <w:r w:rsidRPr="0065744B">
        <w:rPr>
          <w:rFonts w:ascii="Times New Roman" w:hAnsi="Times New Roman" w:cs="Times New Roman"/>
          <w:color w:val="000000" w:themeColor="text1"/>
          <w:sz w:val="28"/>
          <w:szCs w:val="28"/>
          <w:lang w:val="en-US"/>
        </w:rPr>
        <w:t> </w:t>
      </w:r>
      <w:r w:rsidRPr="0065744B">
        <w:rPr>
          <w:rFonts w:ascii="Times New Roman" w:hAnsi="Times New Roman" w:cs="Times New Roman"/>
          <w:color w:val="000000" w:themeColor="text1"/>
          <w:sz w:val="28"/>
          <w:szCs w:val="28"/>
        </w:rPr>
        <w:t>–</w:t>
      </w:r>
      <w:r w:rsidRPr="0065744B">
        <w:rPr>
          <w:rFonts w:ascii="Times New Roman" w:hAnsi="Times New Roman" w:cs="Times New Roman"/>
          <w:color w:val="000000" w:themeColor="text1"/>
          <w:sz w:val="28"/>
          <w:szCs w:val="28"/>
          <w:lang w:val="en-US"/>
        </w:rPr>
        <w:t> </w:t>
      </w:r>
      <w:r w:rsidRPr="0065744B">
        <w:rPr>
          <w:rFonts w:ascii="Times New Roman" w:hAnsi="Times New Roman" w:cs="Times New Roman"/>
          <w:color w:val="000000" w:themeColor="text1"/>
          <w:sz w:val="28"/>
          <w:szCs w:val="28"/>
        </w:rPr>
        <w:t>Режим</w:t>
      </w:r>
      <w:r w:rsidRPr="0065744B">
        <w:rPr>
          <w:rFonts w:ascii="Times New Roman" w:hAnsi="Times New Roman" w:cs="Times New Roman"/>
          <w:color w:val="000000" w:themeColor="text1"/>
          <w:sz w:val="28"/>
          <w:szCs w:val="28"/>
          <w:lang w:val="en-US"/>
        </w:rPr>
        <w:t> </w:t>
      </w:r>
      <w:r w:rsidRPr="0065744B">
        <w:rPr>
          <w:rFonts w:ascii="Times New Roman" w:hAnsi="Times New Roman" w:cs="Times New Roman"/>
          <w:color w:val="000000" w:themeColor="text1"/>
          <w:sz w:val="28"/>
          <w:szCs w:val="28"/>
        </w:rPr>
        <w:t>доступа:</w:t>
      </w:r>
      <w:r w:rsidRPr="0065744B">
        <w:rPr>
          <w:rFonts w:ascii="Times New Roman" w:hAnsi="Times New Roman" w:cs="Times New Roman"/>
          <w:color w:val="000000" w:themeColor="text1"/>
          <w:sz w:val="28"/>
          <w:szCs w:val="28"/>
          <w:lang w:val="en-US"/>
        </w:rPr>
        <w:t> </w:t>
      </w:r>
      <w:proofErr w:type="spellStart"/>
      <w:r w:rsidRPr="0065744B">
        <w:rPr>
          <w:rFonts w:ascii="Times New Roman" w:hAnsi="Times New Roman" w:cs="Times New Roman"/>
          <w:color w:val="000000" w:themeColor="text1"/>
          <w:sz w:val="28"/>
          <w:szCs w:val="28"/>
          <w:lang w:val="en-US"/>
        </w:rPr>
        <w:t>nalog</w:t>
      </w:r>
      <w:proofErr w:type="spellEnd"/>
      <w:r w:rsidRPr="0065744B">
        <w:rPr>
          <w:rFonts w:ascii="Times New Roman" w:hAnsi="Times New Roman" w:cs="Times New Roman"/>
          <w:color w:val="000000" w:themeColor="text1"/>
          <w:sz w:val="28"/>
          <w:szCs w:val="28"/>
        </w:rPr>
        <w:t>-</w:t>
      </w:r>
      <w:proofErr w:type="spellStart"/>
      <w:r w:rsidRPr="0065744B">
        <w:rPr>
          <w:rFonts w:ascii="Times New Roman" w:hAnsi="Times New Roman" w:cs="Times New Roman"/>
          <w:color w:val="000000" w:themeColor="text1"/>
          <w:sz w:val="28"/>
          <w:szCs w:val="28"/>
          <w:lang w:val="en-US"/>
        </w:rPr>
        <w:t>nalog</w:t>
      </w:r>
      <w:proofErr w:type="spellEnd"/>
      <w:r w:rsidRPr="0065744B">
        <w:rPr>
          <w:rFonts w:ascii="Times New Roman" w:hAnsi="Times New Roman" w:cs="Times New Roman"/>
          <w:color w:val="000000" w:themeColor="text1"/>
          <w:sz w:val="28"/>
          <w:szCs w:val="28"/>
        </w:rPr>
        <w:t>.</w:t>
      </w:r>
      <w:proofErr w:type="spellStart"/>
      <w:r w:rsidRPr="0065744B">
        <w:rPr>
          <w:rFonts w:ascii="Times New Roman" w:hAnsi="Times New Roman" w:cs="Times New Roman"/>
          <w:color w:val="000000" w:themeColor="text1"/>
          <w:sz w:val="28"/>
          <w:szCs w:val="28"/>
          <w:lang w:val="en-US"/>
        </w:rPr>
        <w:t>ru</w:t>
      </w:r>
      <w:proofErr w:type="spellEnd"/>
      <w:r w:rsidRPr="0065744B">
        <w:rPr>
          <w:rFonts w:ascii="Times New Roman" w:hAnsi="Times New Roman" w:cs="Times New Roman"/>
          <w:color w:val="000000" w:themeColor="text1"/>
          <w:sz w:val="28"/>
          <w:szCs w:val="28"/>
        </w:rPr>
        <w:t>/</w:t>
      </w:r>
      <w:proofErr w:type="spellStart"/>
      <w:r w:rsidRPr="0065744B">
        <w:rPr>
          <w:rFonts w:ascii="Times New Roman" w:hAnsi="Times New Roman" w:cs="Times New Roman"/>
          <w:color w:val="000000" w:themeColor="text1"/>
          <w:sz w:val="28"/>
          <w:szCs w:val="28"/>
          <w:lang w:val="en-US"/>
        </w:rPr>
        <w:t>valyutnye</w:t>
      </w:r>
      <w:proofErr w:type="spellEnd"/>
      <w:r w:rsidRPr="0065744B">
        <w:rPr>
          <w:rFonts w:ascii="Times New Roman" w:hAnsi="Times New Roman" w:cs="Times New Roman"/>
          <w:color w:val="000000" w:themeColor="text1"/>
          <w:sz w:val="28"/>
          <w:szCs w:val="28"/>
        </w:rPr>
        <w:t>_</w:t>
      </w:r>
      <w:proofErr w:type="spellStart"/>
      <w:r w:rsidRPr="0065744B">
        <w:rPr>
          <w:rFonts w:ascii="Times New Roman" w:hAnsi="Times New Roman" w:cs="Times New Roman"/>
          <w:color w:val="000000" w:themeColor="text1"/>
          <w:sz w:val="28"/>
          <w:szCs w:val="28"/>
          <w:lang w:val="en-US"/>
        </w:rPr>
        <w:t>operacii</w:t>
      </w:r>
      <w:proofErr w:type="spellEnd"/>
      <w:r w:rsidRPr="0065744B">
        <w:rPr>
          <w:rFonts w:ascii="Times New Roman" w:hAnsi="Times New Roman" w:cs="Times New Roman"/>
          <w:color w:val="000000" w:themeColor="text1"/>
          <w:sz w:val="28"/>
          <w:szCs w:val="28"/>
        </w:rPr>
        <w:t xml:space="preserve">/ </w:t>
      </w:r>
      <w:proofErr w:type="spellStart"/>
      <w:r w:rsidRPr="0065744B">
        <w:rPr>
          <w:rFonts w:ascii="Times New Roman" w:hAnsi="Times New Roman" w:cs="Times New Roman"/>
          <w:color w:val="000000" w:themeColor="text1"/>
          <w:sz w:val="28"/>
          <w:szCs w:val="28"/>
          <w:lang w:val="en-US"/>
        </w:rPr>
        <w:t>valyutnye</w:t>
      </w:r>
      <w:proofErr w:type="spellEnd"/>
      <w:r w:rsidRPr="0065744B">
        <w:rPr>
          <w:rFonts w:ascii="Times New Roman" w:hAnsi="Times New Roman" w:cs="Times New Roman"/>
          <w:color w:val="000000" w:themeColor="text1"/>
          <w:sz w:val="28"/>
          <w:szCs w:val="28"/>
        </w:rPr>
        <w:t>_</w:t>
      </w:r>
      <w:proofErr w:type="spellStart"/>
      <w:r w:rsidRPr="0065744B">
        <w:rPr>
          <w:rFonts w:ascii="Times New Roman" w:hAnsi="Times New Roman" w:cs="Times New Roman"/>
          <w:color w:val="000000" w:themeColor="text1"/>
          <w:sz w:val="28"/>
          <w:szCs w:val="28"/>
          <w:lang w:val="en-US"/>
        </w:rPr>
        <w:t>operacii</w:t>
      </w:r>
      <w:proofErr w:type="spellEnd"/>
      <w:r w:rsidRPr="0065744B">
        <w:rPr>
          <w:rFonts w:ascii="Times New Roman" w:hAnsi="Times New Roman" w:cs="Times New Roman"/>
          <w:color w:val="000000" w:themeColor="text1"/>
          <w:sz w:val="28"/>
          <w:szCs w:val="28"/>
        </w:rPr>
        <w:t>_</w:t>
      </w:r>
      <w:proofErr w:type="spellStart"/>
      <w:r w:rsidRPr="0065744B">
        <w:rPr>
          <w:rFonts w:ascii="Times New Roman" w:hAnsi="Times New Roman" w:cs="Times New Roman"/>
          <w:color w:val="000000" w:themeColor="text1"/>
          <w:sz w:val="28"/>
          <w:szCs w:val="28"/>
          <w:lang w:val="en-US"/>
        </w:rPr>
        <w:t>ponyatie</w:t>
      </w:r>
      <w:proofErr w:type="spellEnd"/>
      <w:r w:rsidRPr="0065744B">
        <w:rPr>
          <w:rFonts w:ascii="Times New Roman" w:hAnsi="Times New Roman" w:cs="Times New Roman"/>
          <w:color w:val="000000" w:themeColor="text1"/>
          <w:sz w:val="28"/>
          <w:szCs w:val="28"/>
        </w:rPr>
        <w:t>_</w:t>
      </w:r>
      <w:proofErr w:type="spellStart"/>
      <w:r w:rsidRPr="0065744B">
        <w:rPr>
          <w:rFonts w:ascii="Times New Roman" w:hAnsi="Times New Roman" w:cs="Times New Roman"/>
          <w:color w:val="000000" w:themeColor="text1"/>
          <w:sz w:val="28"/>
          <w:szCs w:val="28"/>
          <w:lang w:val="en-US"/>
        </w:rPr>
        <w:t>vidy</w:t>
      </w:r>
      <w:proofErr w:type="spellEnd"/>
      <w:r w:rsidRPr="0065744B">
        <w:rPr>
          <w:rFonts w:ascii="Times New Roman" w:hAnsi="Times New Roman" w:cs="Times New Roman"/>
          <w:color w:val="000000" w:themeColor="text1"/>
          <w:sz w:val="28"/>
          <w:szCs w:val="28"/>
        </w:rPr>
        <w:t>_</w:t>
      </w:r>
      <w:proofErr w:type="spellStart"/>
      <w:r w:rsidRPr="0065744B">
        <w:rPr>
          <w:rFonts w:ascii="Times New Roman" w:hAnsi="Times New Roman" w:cs="Times New Roman"/>
          <w:color w:val="000000" w:themeColor="text1"/>
          <w:sz w:val="28"/>
          <w:szCs w:val="28"/>
          <w:lang w:val="en-US"/>
        </w:rPr>
        <w:t>klassifikacii</w:t>
      </w:r>
      <w:proofErr w:type="spellEnd"/>
      <w:r w:rsidRPr="0065744B">
        <w:rPr>
          <w:rFonts w:ascii="Times New Roman" w:hAnsi="Times New Roman" w:cs="Times New Roman"/>
          <w:color w:val="000000" w:themeColor="text1"/>
          <w:sz w:val="28"/>
          <w:szCs w:val="28"/>
        </w:rPr>
        <w:t>/  (дата обращения: 30.05.20). – Текст</w:t>
      </w:r>
      <w:proofErr w:type="gramStart"/>
      <w:r w:rsidRPr="0065744B">
        <w:rPr>
          <w:rFonts w:ascii="Times New Roman" w:hAnsi="Times New Roman" w:cs="Times New Roman"/>
          <w:color w:val="000000" w:themeColor="text1"/>
          <w:sz w:val="28"/>
          <w:szCs w:val="28"/>
        </w:rPr>
        <w:t xml:space="preserve"> :</w:t>
      </w:r>
      <w:proofErr w:type="gramEnd"/>
      <w:r w:rsidRPr="0065744B">
        <w:rPr>
          <w:rFonts w:ascii="Times New Roman" w:hAnsi="Times New Roman" w:cs="Times New Roman"/>
          <w:color w:val="000000" w:themeColor="text1"/>
          <w:sz w:val="28"/>
          <w:szCs w:val="28"/>
        </w:rPr>
        <w:t xml:space="preserve"> электронный</w:t>
      </w:r>
      <w:bookmarkStart w:id="1" w:name="bau0010"/>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rPr>
        <w:tab/>
      </w:r>
      <w:bookmarkEnd w:id="1"/>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shd w:val="clear" w:color="auto" w:fill="FFFFFF"/>
        </w:rPr>
        <w:t>5. </w:t>
      </w:r>
      <w:proofErr w:type="spellStart"/>
      <w:r w:rsidRPr="0065744B">
        <w:rPr>
          <w:rFonts w:ascii="Times New Roman" w:hAnsi="Times New Roman" w:cs="Times New Roman"/>
          <w:i/>
          <w:color w:val="000000" w:themeColor="text1"/>
          <w:sz w:val="28"/>
          <w:szCs w:val="28"/>
        </w:rPr>
        <w:t>Заернюк</w:t>
      </w:r>
      <w:proofErr w:type="spellEnd"/>
      <w:r w:rsidRPr="0065744B">
        <w:rPr>
          <w:rFonts w:ascii="Times New Roman" w:hAnsi="Times New Roman" w:cs="Times New Roman"/>
          <w:i/>
          <w:color w:val="000000" w:themeColor="text1"/>
          <w:sz w:val="28"/>
          <w:szCs w:val="28"/>
        </w:rPr>
        <w:t xml:space="preserve"> В.М., </w:t>
      </w:r>
      <w:r w:rsidRPr="0065744B">
        <w:rPr>
          <w:rFonts w:ascii="Times New Roman" w:hAnsi="Times New Roman" w:cs="Times New Roman"/>
          <w:color w:val="000000" w:themeColor="text1"/>
          <w:sz w:val="28"/>
          <w:szCs w:val="28"/>
        </w:rPr>
        <w:t xml:space="preserve">Методологические подходы к оценке валютного риска золотодобывающих предприятий/ </w:t>
      </w:r>
      <w:proofErr w:type="spellStart"/>
      <w:r w:rsidRPr="0065744B">
        <w:rPr>
          <w:rFonts w:ascii="Times New Roman" w:hAnsi="Times New Roman" w:cs="Times New Roman"/>
          <w:color w:val="000000" w:themeColor="text1"/>
          <w:sz w:val="28"/>
          <w:szCs w:val="28"/>
        </w:rPr>
        <w:t>Заернюк</w:t>
      </w:r>
      <w:proofErr w:type="spellEnd"/>
      <w:r w:rsidRPr="0065744B">
        <w:rPr>
          <w:rFonts w:ascii="Times New Roman" w:hAnsi="Times New Roman" w:cs="Times New Roman"/>
          <w:color w:val="000000" w:themeColor="text1"/>
          <w:sz w:val="28"/>
          <w:szCs w:val="28"/>
        </w:rPr>
        <w:t xml:space="preserve"> В.М., </w:t>
      </w:r>
      <w:proofErr w:type="spellStart"/>
      <w:r w:rsidRPr="0065744B">
        <w:rPr>
          <w:rFonts w:ascii="Times New Roman" w:hAnsi="Times New Roman" w:cs="Times New Roman"/>
          <w:color w:val="000000" w:themeColor="text1"/>
          <w:sz w:val="28"/>
          <w:szCs w:val="28"/>
        </w:rPr>
        <w:t>Снитко</w:t>
      </w:r>
      <w:proofErr w:type="spellEnd"/>
      <w:r w:rsidRPr="0065744B">
        <w:rPr>
          <w:rFonts w:ascii="Times New Roman" w:hAnsi="Times New Roman" w:cs="Times New Roman"/>
          <w:color w:val="000000" w:themeColor="text1"/>
          <w:sz w:val="28"/>
          <w:szCs w:val="28"/>
        </w:rPr>
        <w:t xml:space="preserve"> Н.О. // Финансовая аналитика: проблемы и решения. 2018. №2. – С.171. (344).</w:t>
      </w:r>
      <w:r w:rsidRPr="0065744B">
        <w:rPr>
          <w:color w:val="000000" w:themeColor="text1"/>
        </w:rPr>
        <w:t> </w:t>
      </w:r>
      <w:r w:rsidRPr="0065744B">
        <w:rPr>
          <w:rFonts w:ascii="Times New Roman" w:hAnsi="Times New Roman" w:cs="Times New Roman"/>
          <w:color w:val="000000" w:themeColor="text1"/>
          <w:sz w:val="28"/>
          <w:szCs w:val="28"/>
        </w:rPr>
        <w:t xml:space="preserve">URL: </w:t>
      </w:r>
      <w:hyperlink w:history="1">
        <w:r w:rsidRPr="0065744B">
          <w:rPr>
            <w:rStyle w:val="a4"/>
            <w:rFonts w:ascii="Times New Roman" w:hAnsi="Times New Roman" w:cs="Times New Roman"/>
            <w:color w:val="000000" w:themeColor="text1"/>
            <w:sz w:val="28"/>
            <w:szCs w:val="28"/>
            <w:u w:val="none"/>
          </w:rPr>
          <w:t>https://cyber leninka.ru/</w:t>
        </w:r>
      </w:hyperlink>
      <w:r w:rsidRPr="0065744B">
        <w:rPr>
          <w:rFonts w:ascii="Times New Roman" w:hAnsi="Times New Roman" w:cs="Times New Roman"/>
          <w:color w:val="000000" w:themeColor="text1"/>
          <w:sz w:val="28"/>
          <w:szCs w:val="28"/>
        </w:rPr>
        <w:t xml:space="preserve"> article/n/ metodologicheskie-podhody-k-otsenke-valyutnogo-riska-zolotodoby </w:t>
      </w:r>
      <w:proofErr w:type="spellStart"/>
      <w:r w:rsidRPr="0065744B">
        <w:rPr>
          <w:rFonts w:ascii="Times New Roman" w:hAnsi="Times New Roman" w:cs="Times New Roman"/>
          <w:color w:val="000000" w:themeColor="text1"/>
          <w:sz w:val="28"/>
          <w:szCs w:val="28"/>
        </w:rPr>
        <w:t>vayuschih-predpriyatiy</w:t>
      </w:r>
      <w:proofErr w:type="spellEnd"/>
      <w:r w:rsidRPr="0065744B">
        <w:rPr>
          <w:rFonts w:ascii="Times New Roman" w:hAnsi="Times New Roman" w:cs="Times New Roman"/>
          <w:color w:val="000000" w:themeColor="text1"/>
          <w:sz w:val="28"/>
          <w:szCs w:val="28"/>
        </w:rPr>
        <w:t xml:space="preserve"> (дата обращения: 16.05. 2020).</w:t>
      </w:r>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rPr>
        <w:tab/>
      </w:r>
    </w:p>
    <w:p w:rsidR="00AB2735" w:rsidRPr="0065744B" w:rsidRDefault="00AB2735" w:rsidP="00AB2735">
      <w:pPr>
        <w:pStyle w:val="a7"/>
        <w:spacing w:line="360" w:lineRule="auto"/>
        <w:ind w:left="0"/>
        <w:jc w:val="both"/>
        <w:rPr>
          <w:rFonts w:ascii="Times New Roman" w:hAnsi="Times New Roman" w:cs="Times New Roman"/>
          <w:color w:val="000000" w:themeColor="text1"/>
          <w:sz w:val="28"/>
          <w:szCs w:val="28"/>
          <w:shd w:val="clear" w:color="auto" w:fill="FFFFFF"/>
          <w:lang w:val="en-US"/>
        </w:rPr>
      </w:pPr>
      <w:r w:rsidRPr="0065744B">
        <w:rPr>
          <w:rFonts w:ascii="Times New Roman" w:eastAsia="Times New Roman" w:hAnsi="Times New Roman" w:cs="Times New Roman"/>
          <w:color w:val="000000" w:themeColor="text1"/>
          <w:sz w:val="28"/>
          <w:szCs w:val="28"/>
          <w:lang w:eastAsia="ru-RU"/>
        </w:rPr>
        <w:tab/>
        <w:t>6. </w:t>
      </w:r>
      <w:proofErr w:type="spellStart"/>
      <w:r w:rsidRPr="0065744B">
        <w:rPr>
          <w:rFonts w:ascii="Times New Roman" w:eastAsia="Times New Roman" w:hAnsi="Times New Roman" w:cs="Times New Roman"/>
          <w:i/>
          <w:color w:val="000000" w:themeColor="text1"/>
          <w:sz w:val="28"/>
          <w:szCs w:val="28"/>
          <w:lang w:eastAsia="ru-RU"/>
        </w:rPr>
        <w:t>Кулистикова</w:t>
      </w:r>
      <w:proofErr w:type="spellEnd"/>
      <w:r w:rsidRPr="0065744B">
        <w:rPr>
          <w:rFonts w:ascii="Times New Roman" w:eastAsia="Times New Roman" w:hAnsi="Times New Roman" w:cs="Times New Roman"/>
          <w:i/>
          <w:color w:val="000000" w:themeColor="text1"/>
          <w:sz w:val="28"/>
          <w:szCs w:val="28"/>
          <w:lang w:eastAsia="ru-RU"/>
        </w:rPr>
        <w:t> </w:t>
      </w:r>
      <w:r w:rsidRPr="0065744B">
        <w:rPr>
          <w:rFonts w:ascii="Times New Roman" w:eastAsia="Times New Roman" w:hAnsi="Times New Roman" w:cs="Times New Roman"/>
          <w:i/>
          <w:color w:val="000000" w:themeColor="text1"/>
          <w:sz w:val="28"/>
          <w:szCs w:val="28"/>
          <w:lang w:val="en-US" w:eastAsia="ru-RU"/>
        </w:rPr>
        <w:t>T</w:t>
      </w:r>
      <w:r w:rsidRPr="0065744B">
        <w:rPr>
          <w:rFonts w:ascii="Times New Roman" w:eastAsia="Times New Roman" w:hAnsi="Times New Roman" w:cs="Times New Roman"/>
          <w:i/>
          <w:color w:val="000000" w:themeColor="text1"/>
          <w:sz w:val="28"/>
          <w:szCs w:val="28"/>
          <w:lang w:eastAsia="ru-RU"/>
        </w:rPr>
        <w:t>.</w:t>
      </w:r>
      <w:r w:rsidRPr="0065744B">
        <w:rPr>
          <w:rFonts w:ascii="Times New Roman" w:hAnsi="Times New Roman" w:cs="Times New Roman"/>
          <w:color w:val="000000" w:themeColor="text1"/>
          <w:sz w:val="28"/>
          <w:szCs w:val="28"/>
          <w:shd w:val="clear" w:color="auto" w:fill="FFFFFF"/>
        </w:rPr>
        <w:t> </w:t>
      </w:r>
      <w:r w:rsidRPr="0065744B">
        <w:rPr>
          <w:rFonts w:ascii="Times New Roman" w:hAnsi="Times New Roman" w:cs="Times New Roman"/>
          <w:color w:val="000000" w:themeColor="text1"/>
          <w:sz w:val="28"/>
          <w:szCs w:val="28"/>
          <w:lang w:eastAsia="ru-RU"/>
        </w:rPr>
        <w:t xml:space="preserve">Рубль меняет курс. Как влияет на </w:t>
      </w:r>
      <w:proofErr w:type="spellStart"/>
      <w:r w:rsidRPr="0065744B">
        <w:rPr>
          <w:rFonts w:ascii="Times New Roman" w:hAnsi="Times New Roman" w:cs="Times New Roman"/>
          <w:color w:val="000000" w:themeColor="text1"/>
          <w:sz w:val="28"/>
          <w:szCs w:val="28"/>
          <w:lang w:eastAsia="ru-RU"/>
        </w:rPr>
        <w:t>агросектор</w:t>
      </w:r>
      <w:proofErr w:type="spellEnd"/>
      <w:r w:rsidRPr="0065744B">
        <w:rPr>
          <w:rFonts w:ascii="Times New Roman" w:hAnsi="Times New Roman" w:cs="Times New Roman"/>
          <w:color w:val="000000" w:themeColor="text1"/>
          <w:sz w:val="28"/>
          <w:szCs w:val="28"/>
          <w:lang w:eastAsia="ru-RU"/>
        </w:rPr>
        <w:t xml:space="preserve"> укрепление национальной валюты </w:t>
      </w:r>
      <w:r w:rsidRPr="0065744B">
        <w:rPr>
          <w:rFonts w:ascii="Times New Roman" w:hAnsi="Times New Roman" w:cs="Times New Roman"/>
          <w:color w:val="000000" w:themeColor="text1"/>
          <w:sz w:val="28"/>
          <w:szCs w:val="28"/>
        </w:rPr>
        <w:t>[Электронный ресурс ] // Агроинвестор: электрон</w:t>
      </w:r>
      <w:proofErr w:type="gramStart"/>
      <w:r w:rsidRPr="0065744B">
        <w:rPr>
          <w:rFonts w:ascii="Times New Roman" w:hAnsi="Times New Roman" w:cs="Times New Roman"/>
          <w:color w:val="000000" w:themeColor="text1"/>
          <w:sz w:val="28"/>
          <w:szCs w:val="28"/>
        </w:rPr>
        <w:t>.</w:t>
      </w:r>
      <w:proofErr w:type="gramEnd"/>
      <w:r w:rsidRPr="0065744B">
        <w:rPr>
          <w:rFonts w:ascii="Times New Roman" w:hAnsi="Times New Roman" w:cs="Times New Roman"/>
          <w:color w:val="000000" w:themeColor="text1"/>
          <w:sz w:val="28"/>
          <w:szCs w:val="28"/>
        </w:rPr>
        <w:t> </w:t>
      </w:r>
      <w:proofErr w:type="gramStart"/>
      <w:r w:rsidRPr="0065744B">
        <w:rPr>
          <w:rFonts w:ascii="Times New Roman" w:hAnsi="Times New Roman" w:cs="Times New Roman"/>
          <w:color w:val="000000" w:themeColor="text1"/>
          <w:sz w:val="28"/>
          <w:szCs w:val="28"/>
        </w:rPr>
        <w:t>ж</w:t>
      </w:r>
      <w:proofErr w:type="gramEnd"/>
      <w:r w:rsidRPr="0065744B">
        <w:rPr>
          <w:rFonts w:ascii="Times New Roman" w:hAnsi="Times New Roman" w:cs="Times New Roman"/>
          <w:color w:val="000000" w:themeColor="text1"/>
          <w:sz w:val="28"/>
          <w:szCs w:val="28"/>
        </w:rPr>
        <w:t>урнал </w:t>
      </w:r>
      <w:r w:rsidRPr="0065744B">
        <w:rPr>
          <w:rFonts w:ascii="Times New Roman" w:eastAsia="Times New Roman" w:hAnsi="Times New Roman" w:cs="Times New Roman"/>
          <w:color w:val="000000" w:themeColor="text1"/>
          <w:sz w:val="28"/>
          <w:szCs w:val="28"/>
          <w:lang w:eastAsia="ru-RU"/>
        </w:rPr>
        <w:t>4.04.</w:t>
      </w:r>
      <w:r w:rsidRPr="0065744B">
        <w:rPr>
          <w:rFonts w:ascii="Times New Roman" w:eastAsia="Times New Roman" w:hAnsi="Times New Roman" w:cs="Times New Roman"/>
          <w:color w:val="000000" w:themeColor="text1"/>
          <w:sz w:val="28"/>
          <w:szCs w:val="28"/>
          <w:lang w:val="en-US" w:eastAsia="ru-RU"/>
        </w:rPr>
        <w:t> 2017</w:t>
      </w:r>
      <w:r w:rsidRPr="0065744B">
        <w:rPr>
          <w:rFonts w:ascii="Times New Roman" w:hAnsi="Times New Roman" w:cs="Times New Roman"/>
          <w:color w:val="000000" w:themeColor="text1"/>
          <w:sz w:val="28"/>
          <w:szCs w:val="28"/>
          <w:lang w:val="en-US"/>
        </w:rPr>
        <w:t>. – </w:t>
      </w:r>
      <w:r w:rsidRPr="0065744B">
        <w:rPr>
          <w:rFonts w:ascii="Times New Roman" w:hAnsi="Times New Roman" w:cs="Times New Roman"/>
          <w:color w:val="000000" w:themeColor="text1"/>
          <w:sz w:val="28"/>
          <w:szCs w:val="28"/>
        </w:rPr>
        <w:t>Режим</w:t>
      </w:r>
      <w:r w:rsidRPr="0065744B">
        <w:rPr>
          <w:rFonts w:ascii="Times New Roman" w:hAnsi="Times New Roman" w:cs="Times New Roman"/>
          <w:color w:val="000000" w:themeColor="text1"/>
          <w:sz w:val="28"/>
          <w:szCs w:val="28"/>
          <w:lang w:val="en-US"/>
        </w:rPr>
        <w:t> </w:t>
      </w:r>
      <w:r w:rsidRPr="0065744B">
        <w:rPr>
          <w:rFonts w:ascii="Times New Roman" w:hAnsi="Times New Roman" w:cs="Times New Roman"/>
          <w:color w:val="000000" w:themeColor="text1"/>
          <w:sz w:val="28"/>
          <w:szCs w:val="28"/>
        </w:rPr>
        <w:t>доступа</w:t>
      </w:r>
      <w:r w:rsidRPr="0065744B">
        <w:rPr>
          <w:rFonts w:ascii="Times New Roman" w:hAnsi="Times New Roman" w:cs="Times New Roman"/>
          <w:color w:val="000000" w:themeColor="text1"/>
          <w:sz w:val="28"/>
          <w:szCs w:val="28"/>
          <w:lang w:val="en-US"/>
        </w:rPr>
        <w:t>: </w:t>
      </w:r>
      <w:proofErr w:type="gramStart"/>
      <w:r w:rsidRPr="0065744B">
        <w:rPr>
          <w:rFonts w:ascii="Times New Roman" w:hAnsi="Times New Roman" w:cs="Times New Roman"/>
          <w:color w:val="000000" w:themeColor="text1"/>
          <w:sz w:val="28"/>
          <w:szCs w:val="28"/>
          <w:lang w:val="en-US"/>
        </w:rPr>
        <w:t>URL :</w:t>
      </w:r>
      <w:proofErr w:type="gramEnd"/>
      <w:r w:rsidR="00C56EF3" w:rsidRPr="0065744B">
        <w:rPr>
          <w:color w:val="000000" w:themeColor="text1"/>
        </w:rPr>
        <w:fldChar w:fldCharType="begin"/>
      </w:r>
      <w:r w:rsidRPr="0065744B">
        <w:rPr>
          <w:color w:val="000000" w:themeColor="text1"/>
          <w:lang w:val="en-US"/>
        </w:rPr>
        <w:instrText>HYPERLINK</w:instrText>
      </w:r>
      <w:r w:rsidR="00C56EF3" w:rsidRPr="0065744B">
        <w:rPr>
          <w:color w:val="000000" w:themeColor="text1"/>
        </w:rPr>
        <w:fldChar w:fldCharType="separate"/>
      </w:r>
      <w:r w:rsidRPr="0065744B">
        <w:rPr>
          <w:rStyle w:val="a4"/>
          <w:rFonts w:ascii="Times New Roman" w:hAnsi="Times New Roman" w:cs="Times New Roman"/>
          <w:color w:val="000000" w:themeColor="text1"/>
          <w:sz w:val="28"/>
          <w:szCs w:val="28"/>
          <w:u w:val="none"/>
          <w:lang w:val="en-US"/>
        </w:rPr>
        <w:t xml:space="preserve">https://www.agroinvestor. </w:t>
      </w:r>
      <w:proofErr w:type="spellStart"/>
      <w:r w:rsidRPr="0065744B">
        <w:rPr>
          <w:rStyle w:val="a4"/>
          <w:rFonts w:ascii="Times New Roman" w:hAnsi="Times New Roman" w:cs="Times New Roman"/>
          <w:color w:val="000000" w:themeColor="text1"/>
          <w:sz w:val="28"/>
          <w:szCs w:val="28"/>
          <w:u w:val="none"/>
          <w:lang w:val="en-US"/>
        </w:rPr>
        <w:lastRenderedPageBreak/>
        <w:t>ru</w:t>
      </w:r>
      <w:proofErr w:type="spellEnd"/>
      <w:r w:rsidRPr="0065744B">
        <w:rPr>
          <w:rStyle w:val="a4"/>
          <w:rFonts w:ascii="Times New Roman" w:hAnsi="Times New Roman" w:cs="Times New Roman"/>
          <w:color w:val="000000" w:themeColor="text1"/>
          <w:sz w:val="28"/>
          <w:szCs w:val="28"/>
          <w:u w:val="none"/>
          <w:lang w:val="en-US"/>
        </w:rPr>
        <w:t>/analytics/article/26759-rubl-menyaet-kurs/</w:t>
      </w:r>
      <w:r w:rsidR="00C56EF3" w:rsidRPr="0065744B">
        <w:rPr>
          <w:color w:val="000000" w:themeColor="text1"/>
        </w:rPr>
        <w:fldChar w:fldCharType="end"/>
      </w:r>
      <w:r w:rsidRPr="0065744B">
        <w:rPr>
          <w:rFonts w:ascii="Times New Roman" w:hAnsi="Times New Roman" w:cs="Times New Roman"/>
          <w:color w:val="000000" w:themeColor="text1"/>
          <w:sz w:val="28"/>
          <w:szCs w:val="28"/>
          <w:lang w:val="en-US"/>
        </w:rPr>
        <w:t xml:space="preserve"> (</w:t>
      </w:r>
      <w:r w:rsidRPr="0065744B">
        <w:rPr>
          <w:rFonts w:ascii="Times New Roman" w:hAnsi="Times New Roman" w:cs="Times New Roman"/>
          <w:color w:val="000000" w:themeColor="text1"/>
          <w:sz w:val="28"/>
          <w:szCs w:val="28"/>
        </w:rPr>
        <w:t>дата</w:t>
      </w:r>
      <w:r w:rsidRPr="0065744B">
        <w:rPr>
          <w:rFonts w:ascii="Times New Roman" w:hAnsi="Times New Roman" w:cs="Times New Roman"/>
          <w:color w:val="000000" w:themeColor="text1"/>
          <w:sz w:val="28"/>
          <w:szCs w:val="28"/>
          <w:lang w:val="en-US"/>
        </w:rPr>
        <w:t xml:space="preserve"> </w:t>
      </w:r>
      <w:r w:rsidRPr="0065744B">
        <w:rPr>
          <w:rFonts w:ascii="Times New Roman" w:hAnsi="Times New Roman" w:cs="Times New Roman"/>
          <w:color w:val="000000" w:themeColor="text1"/>
          <w:sz w:val="28"/>
          <w:szCs w:val="28"/>
        </w:rPr>
        <w:t>обращения</w:t>
      </w:r>
      <w:r w:rsidRPr="0065744B">
        <w:rPr>
          <w:rFonts w:ascii="Times New Roman" w:hAnsi="Times New Roman" w:cs="Times New Roman"/>
          <w:color w:val="000000" w:themeColor="text1"/>
          <w:sz w:val="28"/>
          <w:szCs w:val="28"/>
          <w:lang w:val="en-US"/>
        </w:rPr>
        <w:t xml:space="preserve">: 16.05.20). – </w:t>
      </w:r>
      <w:proofErr w:type="gramStart"/>
      <w:r w:rsidRPr="0065744B">
        <w:rPr>
          <w:rFonts w:ascii="Times New Roman" w:hAnsi="Times New Roman" w:cs="Times New Roman"/>
          <w:color w:val="000000" w:themeColor="text1"/>
          <w:sz w:val="28"/>
          <w:szCs w:val="28"/>
        </w:rPr>
        <w:t>Текст</w:t>
      </w:r>
      <w:r w:rsidRPr="0065744B">
        <w:rPr>
          <w:rFonts w:ascii="Times New Roman" w:hAnsi="Times New Roman" w:cs="Times New Roman"/>
          <w:color w:val="000000" w:themeColor="text1"/>
          <w:sz w:val="28"/>
          <w:szCs w:val="28"/>
          <w:lang w:val="en-US"/>
        </w:rPr>
        <w:t xml:space="preserve"> :</w:t>
      </w:r>
      <w:proofErr w:type="gramEnd"/>
      <w:r w:rsidRPr="0065744B">
        <w:rPr>
          <w:rFonts w:ascii="Times New Roman" w:hAnsi="Times New Roman" w:cs="Times New Roman"/>
          <w:color w:val="000000" w:themeColor="text1"/>
          <w:sz w:val="28"/>
          <w:szCs w:val="28"/>
          <w:lang w:val="en-US"/>
        </w:rPr>
        <w:t xml:space="preserve"> </w:t>
      </w:r>
      <w:r w:rsidRPr="0065744B">
        <w:rPr>
          <w:rFonts w:ascii="Times New Roman" w:hAnsi="Times New Roman" w:cs="Times New Roman"/>
          <w:color w:val="000000" w:themeColor="text1"/>
          <w:sz w:val="28"/>
          <w:szCs w:val="28"/>
        </w:rPr>
        <w:t>электронный</w:t>
      </w:r>
      <w:r w:rsidRPr="0065744B">
        <w:rPr>
          <w:rFonts w:ascii="Times New Roman" w:hAnsi="Times New Roman" w:cs="Times New Roman"/>
          <w:color w:val="000000" w:themeColor="text1"/>
          <w:sz w:val="28"/>
          <w:szCs w:val="28"/>
          <w:lang w:val="en-US"/>
        </w:rPr>
        <w:tab/>
      </w:r>
      <w:r w:rsidRPr="0065744B">
        <w:rPr>
          <w:rFonts w:ascii="Times New Roman" w:hAnsi="Times New Roman" w:cs="Times New Roman"/>
          <w:color w:val="000000" w:themeColor="text1"/>
          <w:sz w:val="28"/>
          <w:szCs w:val="28"/>
          <w:lang w:val="en-US"/>
        </w:rPr>
        <w:tab/>
      </w:r>
    </w:p>
    <w:p w:rsidR="00AB2735" w:rsidRPr="0065744B" w:rsidRDefault="00AB2735" w:rsidP="00AB2735">
      <w:pPr>
        <w:pStyle w:val="a7"/>
        <w:spacing w:line="360" w:lineRule="auto"/>
        <w:ind w:left="0"/>
        <w:jc w:val="both"/>
        <w:rPr>
          <w:rFonts w:ascii="Times New Roman" w:hAnsi="Times New Roman" w:cs="Times New Roman"/>
          <w:color w:val="000000" w:themeColor="text1"/>
          <w:sz w:val="28"/>
          <w:szCs w:val="28"/>
          <w:shd w:val="clear" w:color="auto" w:fill="FFFFFF"/>
          <w:lang w:val="en-US"/>
        </w:rPr>
      </w:pPr>
      <w:r w:rsidRPr="0065744B">
        <w:rPr>
          <w:rFonts w:ascii="Times New Roman" w:hAnsi="Times New Roman" w:cs="Times New Roman"/>
          <w:iCs/>
          <w:color w:val="000000" w:themeColor="text1"/>
          <w:sz w:val="28"/>
          <w:szCs w:val="28"/>
          <w:shd w:val="clear" w:color="auto" w:fill="FFFFFF"/>
          <w:lang w:val="en-US"/>
        </w:rPr>
        <w:tab/>
      </w:r>
      <w:r w:rsidRPr="0065744B">
        <w:rPr>
          <w:rFonts w:ascii="Times New Roman" w:hAnsi="Times New Roman" w:cs="Times New Roman"/>
          <w:iCs/>
          <w:color w:val="000000" w:themeColor="text1"/>
          <w:sz w:val="28"/>
          <w:szCs w:val="28"/>
          <w:shd w:val="clear" w:color="auto" w:fill="FFFFFF"/>
        </w:rPr>
        <w:t>7. </w:t>
      </w:r>
      <w:r w:rsidRPr="0065744B">
        <w:rPr>
          <w:rFonts w:ascii="Times New Roman" w:hAnsi="Times New Roman" w:cs="Times New Roman"/>
          <w:i/>
          <w:iCs/>
          <w:color w:val="000000" w:themeColor="text1"/>
          <w:sz w:val="28"/>
          <w:szCs w:val="28"/>
          <w:shd w:val="clear" w:color="auto" w:fill="FFFFFF"/>
        </w:rPr>
        <w:t>Лобанова М.А.</w:t>
      </w:r>
      <w:r w:rsidRPr="0065744B">
        <w:rPr>
          <w:rFonts w:ascii="Times New Roman" w:hAnsi="Times New Roman" w:cs="Times New Roman"/>
          <w:iCs/>
          <w:color w:val="000000" w:themeColor="text1"/>
          <w:sz w:val="28"/>
          <w:szCs w:val="28"/>
          <w:shd w:val="clear" w:color="auto" w:fill="FFFFFF"/>
        </w:rPr>
        <w:t xml:space="preserve"> Российский рынок </w:t>
      </w:r>
      <w:proofErr w:type="spellStart"/>
      <w:r w:rsidRPr="0065744B">
        <w:rPr>
          <w:rFonts w:ascii="Times New Roman" w:hAnsi="Times New Roman" w:cs="Times New Roman"/>
          <w:iCs/>
          <w:color w:val="000000" w:themeColor="text1"/>
          <w:sz w:val="28"/>
          <w:szCs w:val="28"/>
          <w:shd w:val="clear" w:color="auto" w:fill="FFFFFF"/>
        </w:rPr>
        <w:t>деривативов</w:t>
      </w:r>
      <w:proofErr w:type="spellEnd"/>
      <w:r w:rsidRPr="0065744B">
        <w:rPr>
          <w:rFonts w:ascii="Times New Roman" w:hAnsi="Times New Roman" w:cs="Times New Roman"/>
          <w:iCs/>
          <w:color w:val="000000" w:themeColor="text1"/>
          <w:sz w:val="28"/>
          <w:szCs w:val="28"/>
          <w:shd w:val="clear" w:color="auto" w:fill="FFFFFF"/>
        </w:rPr>
        <w:t xml:space="preserve">: особенности развития и проблемы интеграции в мировую финансовую систему // </w:t>
      </w:r>
      <w:proofErr w:type="spellStart"/>
      <w:r w:rsidRPr="0065744B">
        <w:rPr>
          <w:rFonts w:ascii="Times New Roman" w:hAnsi="Times New Roman" w:cs="Times New Roman"/>
          <w:iCs/>
          <w:color w:val="000000" w:themeColor="text1"/>
          <w:sz w:val="28"/>
          <w:szCs w:val="28"/>
          <w:shd w:val="clear" w:color="auto" w:fill="FFFFFF"/>
        </w:rPr>
        <w:t>Иннов</w:t>
      </w:r>
      <w:proofErr w:type="spellEnd"/>
      <w:r w:rsidRPr="0065744B">
        <w:rPr>
          <w:rFonts w:ascii="Times New Roman" w:hAnsi="Times New Roman" w:cs="Times New Roman"/>
          <w:iCs/>
          <w:color w:val="000000" w:themeColor="text1"/>
          <w:sz w:val="28"/>
          <w:szCs w:val="28"/>
          <w:shd w:val="clear" w:color="auto" w:fill="FFFFFF"/>
        </w:rPr>
        <w:t>: электронный</w:t>
      </w:r>
      <w:r w:rsidRPr="0065744B">
        <w:rPr>
          <w:rFonts w:ascii="Times New Roman" w:hAnsi="Times New Roman" w:cs="Times New Roman"/>
          <w:iCs/>
          <w:color w:val="000000" w:themeColor="text1"/>
          <w:sz w:val="28"/>
          <w:szCs w:val="28"/>
          <w:shd w:val="clear" w:color="auto" w:fill="FFFFFF"/>
          <w:lang w:val="en-US"/>
        </w:rPr>
        <w:t> </w:t>
      </w:r>
      <w:r w:rsidRPr="0065744B">
        <w:rPr>
          <w:rFonts w:ascii="Times New Roman" w:hAnsi="Times New Roman" w:cs="Times New Roman"/>
          <w:iCs/>
          <w:color w:val="000000" w:themeColor="text1"/>
          <w:sz w:val="28"/>
          <w:szCs w:val="28"/>
          <w:shd w:val="clear" w:color="auto" w:fill="FFFFFF"/>
        </w:rPr>
        <w:t>научный</w:t>
      </w:r>
      <w:r w:rsidRPr="0065744B">
        <w:rPr>
          <w:rFonts w:ascii="Times New Roman" w:hAnsi="Times New Roman" w:cs="Times New Roman"/>
          <w:iCs/>
          <w:color w:val="000000" w:themeColor="text1"/>
          <w:sz w:val="28"/>
          <w:szCs w:val="28"/>
          <w:shd w:val="clear" w:color="auto" w:fill="FFFFFF"/>
          <w:lang w:val="en-US"/>
        </w:rPr>
        <w:t> </w:t>
      </w:r>
      <w:r w:rsidRPr="0065744B">
        <w:rPr>
          <w:rFonts w:ascii="Times New Roman" w:hAnsi="Times New Roman" w:cs="Times New Roman"/>
          <w:iCs/>
          <w:color w:val="000000" w:themeColor="text1"/>
          <w:sz w:val="28"/>
          <w:szCs w:val="28"/>
          <w:shd w:val="clear" w:color="auto" w:fill="FFFFFF"/>
        </w:rPr>
        <w:t>журнал,</w:t>
      </w:r>
      <w:r w:rsidRPr="0065744B">
        <w:rPr>
          <w:rFonts w:ascii="Times New Roman" w:hAnsi="Times New Roman" w:cs="Times New Roman"/>
          <w:iCs/>
          <w:color w:val="000000" w:themeColor="text1"/>
          <w:sz w:val="28"/>
          <w:szCs w:val="28"/>
          <w:shd w:val="clear" w:color="auto" w:fill="FFFFFF"/>
          <w:lang w:val="en-US"/>
        </w:rPr>
        <w:t> </w:t>
      </w:r>
      <w:r w:rsidRPr="0065744B">
        <w:rPr>
          <w:rFonts w:ascii="Times New Roman" w:hAnsi="Times New Roman" w:cs="Times New Roman"/>
          <w:iCs/>
          <w:color w:val="000000" w:themeColor="text1"/>
          <w:sz w:val="28"/>
          <w:szCs w:val="28"/>
          <w:shd w:val="clear" w:color="auto" w:fill="FFFFFF"/>
        </w:rPr>
        <w:t>2018.</w:t>
      </w:r>
      <w:r w:rsidRPr="0065744B">
        <w:rPr>
          <w:rFonts w:ascii="Times New Roman" w:hAnsi="Times New Roman" w:cs="Times New Roman"/>
          <w:iCs/>
          <w:color w:val="000000" w:themeColor="text1"/>
          <w:sz w:val="28"/>
          <w:szCs w:val="28"/>
          <w:shd w:val="clear" w:color="auto" w:fill="FFFFFF"/>
          <w:lang w:val="en-US"/>
        </w:rPr>
        <w:t xml:space="preserve"> №6 (39). URL: </w:t>
      </w:r>
      <w:hyperlink r:id="rId17" w:history="1">
        <w:r w:rsidRPr="0065744B">
          <w:rPr>
            <w:rStyle w:val="a4"/>
            <w:rFonts w:ascii="Times New Roman" w:hAnsi="Times New Roman" w:cs="Times New Roman"/>
            <w:iCs/>
            <w:color w:val="000000" w:themeColor="text1"/>
            <w:sz w:val="28"/>
            <w:szCs w:val="28"/>
            <w:u w:val="none"/>
            <w:shd w:val="clear" w:color="auto" w:fill="FFFFFF"/>
            <w:lang w:val="en-US"/>
          </w:rPr>
          <w:t>http://www.innov.ru/ science/economy/</w:t>
        </w:r>
        <w:proofErr w:type="spellStart"/>
        <w:r w:rsidRPr="0065744B">
          <w:rPr>
            <w:rStyle w:val="a4"/>
            <w:rFonts w:ascii="Times New Roman" w:hAnsi="Times New Roman" w:cs="Times New Roman"/>
            <w:iCs/>
            <w:color w:val="000000" w:themeColor="text1"/>
            <w:sz w:val="28"/>
            <w:szCs w:val="28"/>
            <w:u w:val="none"/>
            <w:shd w:val="clear" w:color="auto" w:fill="FFFFFF"/>
            <w:lang w:val="en-US"/>
          </w:rPr>
          <w:t>rossiyskiy-rynok-derivativov-osoben</w:t>
        </w:r>
        <w:proofErr w:type="spellEnd"/>
        <w:r w:rsidRPr="0065744B">
          <w:rPr>
            <w:rStyle w:val="a4"/>
            <w:rFonts w:ascii="Times New Roman" w:hAnsi="Times New Roman" w:cs="Times New Roman"/>
            <w:iCs/>
            <w:color w:val="000000" w:themeColor="text1"/>
            <w:sz w:val="28"/>
            <w:szCs w:val="28"/>
            <w:u w:val="none"/>
            <w:shd w:val="clear" w:color="auto" w:fill="FFFFFF"/>
            <w:lang w:val="en-US"/>
          </w:rPr>
          <w:t>/</w:t>
        </w:r>
      </w:hyperlink>
      <w:r w:rsidRPr="0065744B">
        <w:rPr>
          <w:rFonts w:ascii="Times New Roman" w:hAnsi="Times New Roman" w:cs="Times New Roman"/>
          <w:color w:val="000000" w:themeColor="text1"/>
          <w:sz w:val="28"/>
          <w:szCs w:val="28"/>
          <w:shd w:val="clear" w:color="auto" w:fill="FFFFFF"/>
          <w:lang w:val="en-US"/>
        </w:rPr>
        <w:tab/>
      </w:r>
    </w:p>
    <w:p w:rsidR="00AB2735" w:rsidRPr="0065744B" w:rsidRDefault="00AB2735" w:rsidP="00AB2735">
      <w:pPr>
        <w:pStyle w:val="a7"/>
        <w:spacing w:line="360" w:lineRule="auto"/>
        <w:ind w:left="0"/>
        <w:jc w:val="both"/>
        <w:rPr>
          <w:rFonts w:ascii="Times New Roman" w:hAnsi="Times New Roman" w:cs="Times New Roman"/>
          <w:color w:val="000000" w:themeColor="text1"/>
          <w:sz w:val="28"/>
          <w:szCs w:val="28"/>
          <w:shd w:val="clear" w:color="auto" w:fill="FFFFFF"/>
        </w:rPr>
      </w:pPr>
      <w:r w:rsidRPr="0065744B">
        <w:rPr>
          <w:rFonts w:ascii="Times New Roman" w:hAnsi="Times New Roman" w:cs="Times New Roman"/>
          <w:color w:val="000000" w:themeColor="text1"/>
          <w:sz w:val="28"/>
          <w:szCs w:val="28"/>
          <w:lang w:val="en-US"/>
        </w:rPr>
        <w:tab/>
      </w:r>
      <w:r w:rsidRPr="0065744B">
        <w:rPr>
          <w:rFonts w:ascii="Times New Roman" w:hAnsi="Times New Roman" w:cs="Times New Roman"/>
          <w:color w:val="000000" w:themeColor="text1"/>
          <w:sz w:val="28"/>
          <w:szCs w:val="28"/>
        </w:rPr>
        <w:t>8. </w:t>
      </w:r>
      <w:r w:rsidRPr="0065744B">
        <w:rPr>
          <w:rFonts w:ascii="Times New Roman" w:hAnsi="Times New Roman" w:cs="Times New Roman"/>
          <w:i/>
          <w:color w:val="000000" w:themeColor="text1"/>
          <w:sz w:val="28"/>
          <w:szCs w:val="28"/>
        </w:rPr>
        <w:t xml:space="preserve">Мельникова Н.С., </w:t>
      </w:r>
      <w:proofErr w:type="spellStart"/>
      <w:r w:rsidRPr="0065744B">
        <w:rPr>
          <w:rFonts w:ascii="Times New Roman" w:hAnsi="Times New Roman" w:cs="Times New Roman"/>
          <w:i/>
          <w:color w:val="000000" w:themeColor="text1"/>
          <w:sz w:val="28"/>
          <w:szCs w:val="28"/>
        </w:rPr>
        <w:t>Коннова</w:t>
      </w:r>
      <w:proofErr w:type="spellEnd"/>
      <w:r w:rsidRPr="0065744B">
        <w:rPr>
          <w:rFonts w:ascii="Times New Roman" w:hAnsi="Times New Roman" w:cs="Times New Roman"/>
          <w:i/>
          <w:color w:val="000000" w:themeColor="text1"/>
          <w:sz w:val="28"/>
          <w:szCs w:val="28"/>
        </w:rPr>
        <w:t xml:space="preserve"> А.В., </w:t>
      </w:r>
      <w:proofErr w:type="spellStart"/>
      <w:r w:rsidRPr="0065744B">
        <w:rPr>
          <w:rFonts w:ascii="Times New Roman" w:hAnsi="Times New Roman" w:cs="Times New Roman"/>
          <w:i/>
          <w:color w:val="000000" w:themeColor="text1"/>
          <w:sz w:val="28"/>
          <w:szCs w:val="28"/>
        </w:rPr>
        <w:t>Логвинова</w:t>
      </w:r>
      <w:proofErr w:type="spellEnd"/>
      <w:r w:rsidRPr="0065744B">
        <w:rPr>
          <w:rFonts w:ascii="Times New Roman" w:hAnsi="Times New Roman" w:cs="Times New Roman"/>
          <w:i/>
          <w:color w:val="000000" w:themeColor="text1"/>
          <w:sz w:val="28"/>
          <w:szCs w:val="28"/>
        </w:rPr>
        <w:t xml:space="preserve"> А.С.</w:t>
      </w:r>
      <w:r w:rsidRPr="0065744B">
        <w:rPr>
          <w:rFonts w:ascii="Times New Roman" w:hAnsi="Times New Roman" w:cs="Times New Roman"/>
          <w:color w:val="000000" w:themeColor="text1"/>
          <w:sz w:val="28"/>
          <w:szCs w:val="28"/>
        </w:rPr>
        <w:t xml:space="preserve"> Проблемы и пути их решения на рынке производных финансовых инструментов в современных условиях // Научный результат. Экономические исследования. 2019. №2. – С. 59. URL: </w:t>
      </w:r>
      <w:hyperlink r:id="rId18" w:history="1">
        <w:r w:rsidRPr="0065744B">
          <w:rPr>
            <w:rStyle w:val="a4"/>
            <w:rFonts w:ascii="Times New Roman" w:hAnsi="Times New Roman" w:cs="Times New Roman"/>
            <w:color w:val="000000" w:themeColor="text1"/>
            <w:sz w:val="28"/>
            <w:szCs w:val="28"/>
            <w:u w:val="none"/>
          </w:rPr>
          <w:t>https://cyberleninka.ru/article/n/problemy-i-puti-ih-resheniya-na-rynke-proizvodnyh-finansovyh-instrumentov-v-sovremennyh-usloviyah</w:t>
        </w:r>
      </w:hyperlink>
      <w:r w:rsidRPr="0065744B">
        <w:rPr>
          <w:rFonts w:ascii="Times New Roman" w:hAnsi="Times New Roman" w:cs="Times New Roman"/>
          <w:color w:val="000000" w:themeColor="text1"/>
          <w:sz w:val="28"/>
          <w:szCs w:val="28"/>
        </w:rPr>
        <w:t> (дата обращения: 16.05.2020).</w:t>
      </w:r>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rPr>
        <w:tab/>
      </w:r>
    </w:p>
    <w:p w:rsidR="00BB7BE6" w:rsidRPr="0065744B" w:rsidRDefault="00AB2735" w:rsidP="00AB2735">
      <w:pPr>
        <w:pStyle w:val="a7"/>
        <w:spacing w:line="360" w:lineRule="auto"/>
        <w:ind w:left="0"/>
        <w:jc w:val="both"/>
        <w:rPr>
          <w:rFonts w:ascii="Times New Roman" w:hAnsi="Times New Roman" w:cs="Times New Roman"/>
          <w:color w:val="000000" w:themeColor="text1"/>
          <w:sz w:val="28"/>
          <w:szCs w:val="28"/>
        </w:rPr>
      </w:pPr>
      <w:r w:rsidRPr="0065744B">
        <w:rPr>
          <w:rFonts w:ascii="Times New Roman" w:hAnsi="Times New Roman" w:cs="Times New Roman"/>
          <w:color w:val="000000" w:themeColor="text1"/>
          <w:sz w:val="28"/>
          <w:szCs w:val="28"/>
        </w:rPr>
        <w:tab/>
        <w:t xml:space="preserve">9. Методы управления валютными рисками: кратко и по делу [Электронный ресурс] //  </w:t>
      </w:r>
      <w:r w:rsidRPr="0065744B">
        <w:rPr>
          <w:rFonts w:ascii="Times New Roman" w:hAnsi="Times New Roman" w:cs="Times New Roman"/>
          <w:color w:val="000000" w:themeColor="text1"/>
          <w:sz w:val="28"/>
          <w:szCs w:val="28"/>
          <w:lang w:val="en-US"/>
        </w:rPr>
        <w:t>RDV</w:t>
      </w:r>
      <w:proofErr w:type="gramStart"/>
      <w:r w:rsidRPr="0065744B">
        <w:rPr>
          <w:rFonts w:ascii="Times New Roman" w:hAnsi="Times New Roman" w:cs="Times New Roman"/>
          <w:color w:val="000000" w:themeColor="text1"/>
          <w:sz w:val="28"/>
          <w:szCs w:val="28"/>
        </w:rPr>
        <w:t xml:space="preserve"> :</w:t>
      </w:r>
      <w:proofErr w:type="gramEnd"/>
      <w:r w:rsidRPr="0065744B">
        <w:rPr>
          <w:rFonts w:ascii="Times New Roman" w:hAnsi="Times New Roman" w:cs="Times New Roman"/>
          <w:color w:val="000000" w:themeColor="text1"/>
          <w:sz w:val="28"/>
          <w:szCs w:val="28"/>
        </w:rPr>
        <w:t xml:space="preserve"> </w:t>
      </w:r>
      <w:proofErr w:type="spellStart"/>
      <w:r w:rsidRPr="0065744B">
        <w:rPr>
          <w:rFonts w:ascii="Times New Roman" w:hAnsi="Times New Roman" w:cs="Times New Roman"/>
          <w:color w:val="000000" w:themeColor="text1"/>
          <w:sz w:val="28"/>
          <w:szCs w:val="28"/>
        </w:rPr>
        <w:t>блог</w:t>
      </w:r>
      <w:proofErr w:type="spellEnd"/>
      <w:r w:rsidRPr="0065744B">
        <w:rPr>
          <w:rFonts w:ascii="Times New Roman" w:hAnsi="Times New Roman" w:cs="Times New Roman"/>
          <w:color w:val="000000" w:themeColor="text1"/>
          <w:sz w:val="28"/>
          <w:szCs w:val="28"/>
        </w:rPr>
        <w:t xml:space="preserve">  18.01.2019. – Режим доступа:  </w:t>
      </w:r>
      <w:proofErr w:type="gramStart"/>
      <w:r w:rsidRPr="0065744B">
        <w:rPr>
          <w:rFonts w:ascii="Times New Roman" w:hAnsi="Times New Roman" w:cs="Times New Roman"/>
          <w:color w:val="000000" w:themeColor="text1"/>
          <w:sz w:val="28"/>
          <w:szCs w:val="28"/>
          <w:lang w:val="en-US"/>
        </w:rPr>
        <w:t>URL</w:t>
      </w:r>
      <w:r w:rsidRPr="0065744B">
        <w:rPr>
          <w:rFonts w:ascii="Times New Roman" w:hAnsi="Times New Roman" w:cs="Times New Roman"/>
          <w:color w:val="000000" w:themeColor="text1"/>
          <w:sz w:val="28"/>
          <w:szCs w:val="28"/>
        </w:rPr>
        <w:t xml:space="preserve"> :</w:t>
      </w:r>
      <w:proofErr w:type="gramEnd"/>
      <w:r w:rsidR="00C56EF3" w:rsidRPr="0065744B">
        <w:rPr>
          <w:color w:val="000000" w:themeColor="text1"/>
        </w:rPr>
        <w:fldChar w:fldCharType="begin"/>
      </w:r>
      <w:r w:rsidRPr="0065744B">
        <w:rPr>
          <w:color w:val="000000" w:themeColor="text1"/>
        </w:rPr>
        <w:instrText>HYPERLINK "https://rdv-it.ru/company/press-center/blog/metody-upravleniya-valyutnymi-riskami/"</w:instrText>
      </w:r>
      <w:r w:rsidR="00C56EF3" w:rsidRPr="0065744B">
        <w:rPr>
          <w:color w:val="000000" w:themeColor="text1"/>
        </w:rPr>
        <w:fldChar w:fldCharType="separate"/>
      </w:r>
      <w:r w:rsidRPr="0065744B">
        <w:rPr>
          <w:rStyle w:val="a4"/>
          <w:rFonts w:ascii="Times New Roman" w:hAnsi="Times New Roman" w:cs="Times New Roman"/>
          <w:color w:val="000000" w:themeColor="text1"/>
          <w:sz w:val="28"/>
          <w:szCs w:val="28"/>
          <w:u w:val="none"/>
          <w:lang w:val="en-US"/>
        </w:rPr>
        <w:t>https</w:t>
      </w:r>
      <w:r w:rsidRPr="0065744B">
        <w:rPr>
          <w:rStyle w:val="a4"/>
          <w:rFonts w:ascii="Times New Roman" w:hAnsi="Times New Roman" w:cs="Times New Roman"/>
          <w:color w:val="000000" w:themeColor="text1"/>
          <w:sz w:val="28"/>
          <w:szCs w:val="28"/>
          <w:u w:val="none"/>
        </w:rPr>
        <w:t>://</w:t>
      </w:r>
      <w:proofErr w:type="spellStart"/>
      <w:r w:rsidRPr="0065744B">
        <w:rPr>
          <w:rStyle w:val="a4"/>
          <w:rFonts w:ascii="Times New Roman" w:hAnsi="Times New Roman" w:cs="Times New Roman"/>
          <w:color w:val="000000" w:themeColor="text1"/>
          <w:sz w:val="28"/>
          <w:szCs w:val="28"/>
          <w:u w:val="none"/>
          <w:lang w:val="en-US"/>
        </w:rPr>
        <w:t>rdv</w:t>
      </w:r>
      <w:proofErr w:type="spellEnd"/>
      <w:r w:rsidRPr="0065744B">
        <w:rPr>
          <w:rStyle w:val="a4"/>
          <w:rFonts w:ascii="Times New Roman" w:hAnsi="Times New Roman" w:cs="Times New Roman"/>
          <w:color w:val="000000" w:themeColor="text1"/>
          <w:sz w:val="28"/>
          <w:szCs w:val="28"/>
          <w:u w:val="none"/>
        </w:rPr>
        <w:t>-</w:t>
      </w:r>
      <w:r w:rsidRPr="0065744B">
        <w:rPr>
          <w:rStyle w:val="a4"/>
          <w:rFonts w:ascii="Times New Roman" w:hAnsi="Times New Roman" w:cs="Times New Roman"/>
          <w:color w:val="000000" w:themeColor="text1"/>
          <w:sz w:val="28"/>
          <w:szCs w:val="28"/>
          <w:u w:val="none"/>
          <w:lang w:val="en-US"/>
        </w:rPr>
        <w:t>it</w:t>
      </w:r>
      <w:r w:rsidRPr="0065744B">
        <w:rPr>
          <w:rStyle w:val="a4"/>
          <w:rFonts w:ascii="Times New Roman" w:hAnsi="Times New Roman" w:cs="Times New Roman"/>
          <w:color w:val="000000" w:themeColor="text1"/>
          <w:sz w:val="28"/>
          <w:szCs w:val="28"/>
          <w:u w:val="none"/>
        </w:rPr>
        <w:t>.</w:t>
      </w:r>
      <w:proofErr w:type="spellStart"/>
      <w:r w:rsidRPr="0065744B">
        <w:rPr>
          <w:rStyle w:val="a4"/>
          <w:rFonts w:ascii="Times New Roman" w:hAnsi="Times New Roman" w:cs="Times New Roman"/>
          <w:color w:val="000000" w:themeColor="text1"/>
          <w:sz w:val="28"/>
          <w:szCs w:val="28"/>
          <w:u w:val="none"/>
          <w:lang w:val="en-US"/>
        </w:rPr>
        <w:t>ru</w:t>
      </w:r>
      <w:proofErr w:type="spellEnd"/>
      <w:r w:rsidRPr="0065744B">
        <w:rPr>
          <w:rStyle w:val="a4"/>
          <w:rFonts w:ascii="Times New Roman" w:hAnsi="Times New Roman" w:cs="Times New Roman"/>
          <w:color w:val="000000" w:themeColor="text1"/>
          <w:sz w:val="28"/>
          <w:szCs w:val="28"/>
          <w:u w:val="none"/>
        </w:rPr>
        <w:t>/</w:t>
      </w:r>
      <w:r w:rsidRPr="0065744B">
        <w:rPr>
          <w:rStyle w:val="a4"/>
          <w:rFonts w:ascii="Times New Roman" w:hAnsi="Times New Roman" w:cs="Times New Roman"/>
          <w:color w:val="000000" w:themeColor="text1"/>
          <w:sz w:val="28"/>
          <w:szCs w:val="28"/>
          <w:u w:val="none"/>
          <w:lang w:val="en-US"/>
        </w:rPr>
        <w:t>company</w:t>
      </w:r>
      <w:r w:rsidRPr="0065744B">
        <w:rPr>
          <w:rStyle w:val="a4"/>
          <w:rFonts w:ascii="Times New Roman" w:hAnsi="Times New Roman" w:cs="Times New Roman"/>
          <w:color w:val="000000" w:themeColor="text1"/>
          <w:sz w:val="28"/>
          <w:szCs w:val="28"/>
          <w:u w:val="none"/>
        </w:rPr>
        <w:t>/</w:t>
      </w:r>
      <w:r w:rsidRPr="0065744B">
        <w:rPr>
          <w:rStyle w:val="a4"/>
          <w:rFonts w:ascii="Times New Roman" w:hAnsi="Times New Roman" w:cs="Times New Roman"/>
          <w:color w:val="000000" w:themeColor="text1"/>
          <w:sz w:val="28"/>
          <w:szCs w:val="28"/>
          <w:u w:val="none"/>
          <w:lang w:val="en-US"/>
        </w:rPr>
        <w:t>press</w:t>
      </w:r>
      <w:r w:rsidRPr="0065744B">
        <w:rPr>
          <w:rStyle w:val="a4"/>
          <w:rFonts w:ascii="Times New Roman" w:hAnsi="Times New Roman" w:cs="Times New Roman"/>
          <w:color w:val="000000" w:themeColor="text1"/>
          <w:sz w:val="28"/>
          <w:szCs w:val="28"/>
          <w:u w:val="none"/>
        </w:rPr>
        <w:t>-</w:t>
      </w:r>
      <w:r w:rsidRPr="0065744B">
        <w:rPr>
          <w:rStyle w:val="a4"/>
          <w:rFonts w:ascii="Times New Roman" w:hAnsi="Times New Roman" w:cs="Times New Roman"/>
          <w:color w:val="000000" w:themeColor="text1"/>
          <w:sz w:val="28"/>
          <w:szCs w:val="28"/>
          <w:u w:val="none"/>
          <w:lang w:val="en-US"/>
        </w:rPr>
        <w:t>center</w:t>
      </w:r>
      <w:r w:rsidRPr="0065744B">
        <w:rPr>
          <w:rStyle w:val="a4"/>
          <w:rFonts w:ascii="Times New Roman" w:hAnsi="Times New Roman" w:cs="Times New Roman"/>
          <w:color w:val="000000" w:themeColor="text1"/>
          <w:sz w:val="28"/>
          <w:szCs w:val="28"/>
          <w:u w:val="none"/>
        </w:rPr>
        <w:t>/</w:t>
      </w:r>
      <w:r w:rsidRPr="0065744B">
        <w:rPr>
          <w:rStyle w:val="a4"/>
          <w:rFonts w:ascii="Times New Roman" w:hAnsi="Times New Roman" w:cs="Times New Roman"/>
          <w:color w:val="000000" w:themeColor="text1"/>
          <w:sz w:val="28"/>
          <w:szCs w:val="28"/>
          <w:u w:val="none"/>
          <w:lang w:val="en-US"/>
        </w:rPr>
        <w:t>blog</w:t>
      </w:r>
      <w:r w:rsidRPr="0065744B">
        <w:rPr>
          <w:rStyle w:val="a4"/>
          <w:rFonts w:ascii="Times New Roman" w:hAnsi="Times New Roman" w:cs="Times New Roman"/>
          <w:color w:val="000000" w:themeColor="text1"/>
          <w:sz w:val="28"/>
          <w:szCs w:val="28"/>
          <w:u w:val="none"/>
        </w:rPr>
        <w:t>/</w:t>
      </w:r>
      <w:proofErr w:type="spellStart"/>
      <w:r w:rsidRPr="0065744B">
        <w:rPr>
          <w:rStyle w:val="a4"/>
          <w:rFonts w:ascii="Times New Roman" w:hAnsi="Times New Roman" w:cs="Times New Roman"/>
          <w:color w:val="000000" w:themeColor="text1"/>
          <w:sz w:val="28"/>
          <w:szCs w:val="28"/>
          <w:u w:val="none"/>
          <w:lang w:val="en-US"/>
        </w:rPr>
        <w:t>metody</w:t>
      </w:r>
      <w:proofErr w:type="spellEnd"/>
      <w:r w:rsidRPr="0065744B">
        <w:rPr>
          <w:rStyle w:val="a4"/>
          <w:rFonts w:ascii="Times New Roman" w:hAnsi="Times New Roman" w:cs="Times New Roman"/>
          <w:color w:val="000000" w:themeColor="text1"/>
          <w:sz w:val="28"/>
          <w:szCs w:val="28"/>
          <w:u w:val="none"/>
        </w:rPr>
        <w:t>-</w:t>
      </w:r>
      <w:proofErr w:type="spellStart"/>
      <w:r w:rsidRPr="0065744B">
        <w:rPr>
          <w:rStyle w:val="a4"/>
          <w:rFonts w:ascii="Times New Roman" w:hAnsi="Times New Roman" w:cs="Times New Roman"/>
          <w:color w:val="000000" w:themeColor="text1"/>
          <w:sz w:val="28"/>
          <w:szCs w:val="28"/>
          <w:u w:val="none"/>
          <w:lang w:val="en-US"/>
        </w:rPr>
        <w:t>upravleniya</w:t>
      </w:r>
      <w:proofErr w:type="spellEnd"/>
      <w:r w:rsidRPr="0065744B">
        <w:rPr>
          <w:rStyle w:val="a4"/>
          <w:rFonts w:ascii="Times New Roman" w:hAnsi="Times New Roman" w:cs="Times New Roman"/>
          <w:color w:val="000000" w:themeColor="text1"/>
          <w:sz w:val="28"/>
          <w:szCs w:val="28"/>
          <w:u w:val="none"/>
        </w:rPr>
        <w:t>-</w:t>
      </w:r>
      <w:proofErr w:type="spellStart"/>
      <w:r w:rsidRPr="0065744B">
        <w:rPr>
          <w:rStyle w:val="a4"/>
          <w:rFonts w:ascii="Times New Roman" w:hAnsi="Times New Roman" w:cs="Times New Roman"/>
          <w:color w:val="000000" w:themeColor="text1"/>
          <w:sz w:val="28"/>
          <w:szCs w:val="28"/>
          <w:u w:val="none"/>
          <w:lang w:val="en-US"/>
        </w:rPr>
        <w:t>valyutnymi</w:t>
      </w:r>
      <w:proofErr w:type="spellEnd"/>
      <w:r w:rsidRPr="0065744B">
        <w:rPr>
          <w:rStyle w:val="a4"/>
          <w:rFonts w:ascii="Times New Roman" w:hAnsi="Times New Roman" w:cs="Times New Roman"/>
          <w:color w:val="000000" w:themeColor="text1"/>
          <w:sz w:val="28"/>
          <w:szCs w:val="28"/>
          <w:u w:val="none"/>
        </w:rPr>
        <w:t>-</w:t>
      </w:r>
      <w:proofErr w:type="spellStart"/>
      <w:r w:rsidRPr="0065744B">
        <w:rPr>
          <w:rStyle w:val="a4"/>
          <w:rFonts w:ascii="Times New Roman" w:hAnsi="Times New Roman" w:cs="Times New Roman"/>
          <w:color w:val="000000" w:themeColor="text1"/>
          <w:sz w:val="28"/>
          <w:szCs w:val="28"/>
          <w:u w:val="none"/>
          <w:lang w:val="en-US"/>
        </w:rPr>
        <w:t>riskami</w:t>
      </w:r>
      <w:proofErr w:type="spellEnd"/>
      <w:r w:rsidRPr="0065744B">
        <w:rPr>
          <w:rStyle w:val="a4"/>
          <w:rFonts w:ascii="Times New Roman" w:hAnsi="Times New Roman" w:cs="Times New Roman"/>
          <w:color w:val="000000" w:themeColor="text1"/>
          <w:sz w:val="28"/>
          <w:szCs w:val="28"/>
          <w:u w:val="none"/>
        </w:rPr>
        <w:t>/</w:t>
      </w:r>
      <w:r w:rsidR="00C56EF3" w:rsidRPr="0065744B">
        <w:rPr>
          <w:color w:val="000000" w:themeColor="text1"/>
        </w:rPr>
        <w:fldChar w:fldCharType="end"/>
      </w:r>
      <w:r w:rsidRPr="0065744B">
        <w:rPr>
          <w:rFonts w:ascii="Times New Roman" w:hAnsi="Times New Roman" w:cs="Times New Roman"/>
          <w:color w:val="000000" w:themeColor="text1"/>
          <w:sz w:val="28"/>
          <w:szCs w:val="28"/>
        </w:rPr>
        <w:t xml:space="preserve"> (дата обращения: 16.05.20). – Текст</w:t>
      </w:r>
      <w:proofErr w:type="gramStart"/>
      <w:r w:rsidRPr="0065744B">
        <w:rPr>
          <w:rFonts w:ascii="Times New Roman" w:hAnsi="Times New Roman" w:cs="Times New Roman"/>
          <w:color w:val="000000" w:themeColor="text1"/>
          <w:sz w:val="28"/>
          <w:szCs w:val="28"/>
        </w:rPr>
        <w:t xml:space="preserve"> :</w:t>
      </w:r>
      <w:proofErr w:type="gramEnd"/>
      <w:r w:rsidRPr="0065744B">
        <w:rPr>
          <w:rFonts w:ascii="Times New Roman" w:hAnsi="Times New Roman" w:cs="Times New Roman"/>
          <w:color w:val="000000" w:themeColor="text1"/>
          <w:sz w:val="28"/>
          <w:szCs w:val="28"/>
        </w:rPr>
        <w:t xml:space="preserve"> электронный</w:t>
      </w:r>
      <w:r w:rsidRPr="0065744B">
        <w:rPr>
          <w:rFonts w:ascii="Times New Roman" w:hAnsi="Times New Roman" w:cs="Times New Roman"/>
          <w:color w:val="000000" w:themeColor="text1"/>
          <w:sz w:val="28"/>
          <w:szCs w:val="28"/>
        </w:rPr>
        <w:tab/>
      </w:r>
    </w:p>
    <w:p w:rsidR="00AB2735" w:rsidRPr="0065744B" w:rsidRDefault="00BB7BE6" w:rsidP="00AB2735">
      <w:pPr>
        <w:pStyle w:val="a7"/>
        <w:spacing w:line="360" w:lineRule="auto"/>
        <w:ind w:left="0"/>
        <w:jc w:val="both"/>
        <w:rPr>
          <w:rFonts w:ascii="Times New Roman" w:hAnsi="Times New Roman" w:cs="Times New Roman"/>
          <w:color w:val="000000" w:themeColor="text1"/>
          <w:sz w:val="28"/>
          <w:szCs w:val="28"/>
          <w:shd w:val="clear" w:color="auto" w:fill="FFFFFF"/>
        </w:rPr>
      </w:pPr>
      <w:r w:rsidRPr="0065744B">
        <w:rPr>
          <w:rFonts w:ascii="Times New Roman" w:hAnsi="Times New Roman" w:cs="Times New Roman"/>
          <w:color w:val="000000" w:themeColor="text1"/>
          <w:sz w:val="28"/>
          <w:szCs w:val="28"/>
        </w:rPr>
        <w:tab/>
        <w:t xml:space="preserve">10. </w:t>
      </w:r>
      <w:r w:rsidRPr="0065744B">
        <w:rPr>
          <w:rFonts w:ascii="Times New Roman" w:hAnsi="Times New Roman" w:cs="Times New Roman"/>
          <w:color w:val="000000" w:themeColor="text1"/>
          <w:sz w:val="28"/>
          <w:szCs w:val="28"/>
          <w:shd w:val="clear" w:color="auto" w:fill="FFFFFF"/>
        </w:rPr>
        <w:t>Московская</w:t>
      </w:r>
      <w:r w:rsidRPr="0065744B">
        <w:rPr>
          <w:rFonts w:ascii="Times New Roman" w:hAnsi="Times New Roman" w:cs="Times New Roman"/>
          <w:color w:val="000000" w:themeColor="text1"/>
          <w:sz w:val="28"/>
          <w:szCs w:val="28"/>
          <w:shd w:val="clear" w:color="auto" w:fill="FFFFFF"/>
          <w:lang w:val="en-US"/>
        </w:rPr>
        <w:t> </w:t>
      </w:r>
      <w:r w:rsidRPr="0065744B">
        <w:rPr>
          <w:rFonts w:ascii="Times New Roman" w:hAnsi="Times New Roman" w:cs="Times New Roman"/>
          <w:color w:val="000000" w:themeColor="text1"/>
          <w:sz w:val="28"/>
          <w:szCs w:val="28"/>
          <w:shd w:val="clear" w:color="auto" w:fill="FFFFFF"/>
        </w:rPr>
        <w:t>биржа</w:t>
      </w:r>
      <w:r w:rsidRPr="0065744B">
        <w:rPr>
          <w:rFonts w:ascii="Times New Roman" w:hAnsi="Times New Roman" w:cs="Times New Roman"/>
          <w:color w:val="000000" w:themeColor="text1"/>
          <w:sz w:val="28"/>
          <w:szCs w:val="28"/>
          <w:shd w:val="clear" w:color="auto" w:fill="FFFFFF"/>
          <w:lang w:val="en-US"/>
        </w:rPr>
        <w:t> </w:t>
      </w:r>
      <w:r w:rsidRPr="0065744B">
        <w:rPr>
          <w:rFonts w:ascii="Times New Roman" w:hAnsi="Times New Roman" w:cs="Times New Roman"/>
          <w:color w:val="000000" w:themeColor="text1"/>
          <w:sz w:val="28"/>
          <w:szCs w:val="28"/>
          <w:shd w:val="clear" w:color="auto" w:fill="FFFFFF"/>
        </w:rPr>
        <w:t>представила</w:t>
      </w:r>
      <w:r w:rsidRPr="0065744B">
        <w:rPr>
          <w:rFonts w:ascii="Times New Roman" w:hAnsi="Times New Roman" w:cs="Times New Roman"/>
          <w:color w:val="000000" w:themeColor="text1"/>
          <w:sz w:val="28"/>
          <w:szCs w:val="28"/>
          <w:shd w:val="clear" w:color="auto" w:fill="FFFFFF"/>
          <w:lang w:val="en-US"/>
        </w:rPr>
        <w:t> </w:t>
      </w:r>
      <w:r w:rsidRPr="0065744B">
        <w:rPr>
          <w:rFonts w:ascii="Times New Roman" w:hAnsi="Times New Roman" w:cs="Times New Roman"/>
          <w:color w:val="000000" w:themeColor="text1"/>
          <w:sz w:val="28"/>
          <w:szCs w:val="28"/>
          <w:shd w:val="clear" w:color="auto" w:fill="FFFFFF"/>
        </w:rPr>
        <w:t>обороты</w:t>
      </w:r>
      <w:r w:rsidRPr="0065744B">
        <w:rPr>
          <w:rFonts w:ascii="Times New Roman" w:hAnsi="Times New Roman" w:cs="Times New Roman"/>
          <w:color w:val="000000" w:themeColor="text1"/>
          <w:sz w:val="28"/>
          <w:szCs w:val="28"/>
          <w:shd w:val="clear" w:color="auto" w:fill="FFFFFF"/>
          <w:lang w:val="en-US"/>
        </w:rPr>
        <w:t> </w:t>
      </w:r>
      <w:r w:rsidRPr="0065744B">
        <w:rPr>
          <w:rFonts w:ascii="Times New Roman" w:hAnsi="Times New Roman" w:cs="Times New Roman"/>
          <w:color w:val="000000" w:themeColor="text1"/>
          <w:sz w:val="28"/>
          <w:szCs w:val="28"/>
          <w:shd w:val="clear" w:color="auto" w:fill="FFFFFF"/>
        </w:rPr>
        <w:t xml:space="preserve">за сентябрь. Акции упали  на 3,7% [Электронный ресурс] // </w:t>
      </w:r>
      <w:r w:rsidRPr="0065744B">
        <w:rPr>
          <w:rFonts w:ascii="Times New Roman" w:hAnsi="Times New Roman" w:cs="Times New Roman"/>
          <w:color w:val="000000" w:themeColor="text1"/>
          <w:sz w:val="28"/>
          <w:szCs w:val="28"/>
          <w:shd w:val="clear" w:color="auto" w:fill="FFFFFF"/>
          <w:lang w:val="en-US"/>
        </w:rPr>
        <w:t>BCS</w:t>
      </w:r>
      <w:r w:rsidRPr="0065744B">
        <w:rPr>
          <w:rFonts w:ascii="Times New Roman" w:hAnsi="Times New Roman" w:cs="Times New Roman"/>
          <w:color w:val="000000" w:themeColor="text1"/>
          <w:sz w:val="28"/>
          <w:szCs w:val="28"/>
          <w:shd w:val="clear" w:color="auto" w:fill="FFFFFF"/>
        </w:rPr>
        <w:t xml:space="preserve"> </w:t>
      </w:r>
      <w:r w:rsidRPr="0065744B">
        <w:rPr>
          <w:rFonts w:ascii="Times New Roman" w:hAnsi="Times New Roman" w:cs="Times New Roman"/>
          <w:color w:val="000000" w:themeColor="text1"/>
          <w:sz w:val="28"/>
          <w:szCs w:val="28"/>
          <w:shd w:val="clear" w:color="auto" w:fill="FFFFFF"/>
          <w:lang w:val="en-US"/>
        </w:rPr>
        <w:t>EXPRES</w:t>
      </w:r>
      <w:proofErr w:type="gramStart"/>
      <w:r w:rsidRPr="0065744B">
        <w:rPr>
          <w:rFonts w:ascii="Times New Roman" w:hAnsi="Times New Roman" w:cs="Times New Roman"/>
          <w:color w:val="000000" w:themeColor="text1"/>
          <w:sz w:val="28"/>
          <w:szCs w:val="28"/>
          <w:shd w:val="clear" w:color="auto" w:fill="FFFFFF"/>
          <w:lang w:val="en-US"/>
        </w:rPr>
        <w:t> </w:t>
      </w:r>
      <w:r w:rsidRPr="0065744B">
        <w:rPr>
          <w:rFonts w:ascii="Times New Roman" w:hAnsi="Times New Roman" w:cs="Times New Roman"/>
          <w:color w:val="000000" w:themeColor="text1"/>
          <w:sz w:val="28"/>
          <w:szCs w:val="28"/>
          <w:shd w:val="clear" w:color="auto" w:fill="FFFFFF"/>
        </w:rPr>
        <w:t>:</w:t>
      </w:r>
      <w:proofErr w:type="gramEnd"/>
      <w:r w:rsidRPr="0065744B">
        <w:rPr>
          <w:rFonts w:ascii="Times New Roman" w:hAnsi="Times New Roman" w:cs="Times New Roman"/>
          <w:color w:val="000000" w:themeColor="text1"/>
          <w:sz w:val="28"/>
          <w:szCs w:val="28"/>
          <w:shd w:val="clear" w:color="auto" w:fill="FFFFFF"/>
        </w:rPr>
        <w:t xml:space="preserve"> сайт компании</w:t>
      </w:r>
      <w:r w:rsidRPr="0065744B">
        <w:rPr>
          <w:rFonts w:ascii="Times New Roman" w:hAnsi="Times New Roman" w:cs="Times New Roman"/>
          <w:color w:val="000000" w:themeColor="text1"/>
          <w:sz w:val="28"/>
          <w:szCs w:val="28"/>
          <w:shd w:val="clear" w:color="auto" w:fill="FFFFFF"/>
          <w:lang w:val="en-US"/>
        </w:rPr>
        <w:t> </w:t>
      </w:r>
      <w:r w:rsidRPr="0065744B">
        <w:rPr>
          <w:rFonts w:ascii="Times New Roman" w:hAnsi="Times New Roman" w:cs="Times New Roman"/>
          <w:color w:val="000000" w:themeColor="text1"/>
          <w:sz w:val="28"/>
          <w:szCs w:val="28"/>
          <w:shd w:val="clear" w:color="auto" w:fill="FFFFFF"/>
        </w:rPr>
        <w:t>02.10.2019.</w:t>
      </w:r>
      <w:r w:rsidRPr="0065744B">
        <w:rPr>
          <w:rFonts w:ascii="Times New Roman" w:hAnsi="Times New Roman" w:cs="Times New Roman"/>
          <w:color w:val="000000" w:themeColor="text1"/>
          <w:sz w:val="28"/>
          <w:szCs w:val="28"/>
          <w:shd w:val="clear" w:color="auto" w:fill="FFFFFF"/>
          <w:lang w:val="en-US"/>
        </w:rPr>
        <w:t> </w:t>
      </w:r>
      <w:r w:rsidRPr="0065744B">
        <w:rPr>
          <w:rFonts w:ascii="Times New Roman" w:hAnsi="Times New Roman" w:cs="Times New Roman"/>
          <w:color w:val="000000" w:themeColor="text1"/>
          <w:sz w:val="28"/>
          <w:szCs w:val="28"/>
          <w:shd w:val="clear" w:color="auto" w:fill="FFFFFF"/>
        </w:rPr>
        <w:t>–</w:t>
      </w:r>
      <w:r w:rsidRPr="0065744B">
        <w:rPr>
          <w:rFonts w:ascii="Times New Roman" w:hAnsi="Times New Roman" w:cs="Times New Roman"/>
          <w:color w:val="000000" w:themeColor="text1"/>
          <w:sz w:val="28"/>
          <w:szCs w:val="28"/>
          <w:shd w:val="clear" w:color="auto" w:fill="FFFFFF"/>
          <w:lang w:val="en-US"/>
        </w:rPr>
        <w:t> </w:t>
      </w:r>
      <w:r w:rsidRPr="0065744B">
        <w:rPr>
          <w:rFonts w:ascii="Times New Roman" w:hAnsi="Times New Roman" w:cs="Times New Roman"/>
          <w:color w:val="000000" w:themeColor="text1"/>
          <w:sz w:val="28"/>
          <w:szCs w:val="28"/>
        </w:rPr>
        <w:t>Режим</w:t>
      </w:r>
      <w:r w:rsidRPr="0065744B">
        <w:rPr>
          <w:rFonts w:ascii="Times New Roman" w:hAnsi="Times New Roman" w:cs="Times New Roman"/>
          <w:color w:val="000000" w:themeColor="text1"/>
          <w:sz w:val="28"/>
          <w:szCs w:val="28"/>
          <w:lang w:val="en-US"/>
        </w:rPr>
        <w:t> </w:t>
      </w:r>
      <w:r w:rsidRPr="0065744B">
        <w:rPr>
          <w:rFonts w:ascii="Times New Roman" w:hAnsi="Times New Roman" w:cs="Times New Roman"/>
          <w:color w:val="000000" w:themeColor="text1"/>
          <w:sz w:val="28"/>
          <w:szCs w:val="28"/>
        </w:rPr>
        <w:t>доступа</w:t>
      </w:r>
      <w:proofErr w:type="gramStart"/>
      <w:r w:rsidRPr="0065744B">
        <w:rPr>
          <w:rFonts w:ascii="Times New Roman" w:hAnsi="Times New Roman" w:cs="Times New Roman"/>
          <w:color w:val="000000" w:themeColor="text1"/>
          <w:sz w:val="28"/>
          <w:szCs w:val="28"/>
          <w:lang w:val="en-US"/>
        </w:rPr>
        <w:t> </w:t>
      </w:r>
      <w:r w:rsidRPr="0065744B">
        <w:rPr>
          <w:rFonts w:ascii="Times New Roman" w:hAnsi="Times New Roman" w:cs="Times New Roman"/>
          <w:color w:val="000000" w:themeColor="text1"/>
          <w:sz w:val="28"/>
          <w:szCs w:val="28"/>
        </w:rPr>
        <w:t>:</w:t>
      </w:r>
      <w:proofErr w:type="gramEnd"/>
      <w:r w:rsidRPr="0065744B">
        <w:rPr>
          <w:rFonts w:ascii="Times New Roman" w:hAnsi="Times New Roman" w:cs="Times New Roman"/>
          <w:color w:val="000000" w:themeColor="text1"/>
          <w:sz w:val="28"/>
          <w:szCs w:val="28"/>
        </w:rPr>
        <w:t xml:space="preserve"> </w:t>
      </w:r>
      <w:r w:rsidRPr="0065744B">
        <w:rPr>
          <w:rFonts w:ascii="Times New Roman" w:hAnsi="Times New Roman" w:cs="Times New Roman"/>
          <w:color w:val="000000" w:themeColor="text1"/>
          <w:sz w:val="28"/>
          <w:szCs w:val="28"/>
          <w:lang w:val="en-US"/>
        </w:rPr>
        <w:t> </w:t>
      </w:r>
      <w:proofErr w:type="gramStart"/>
      <w:r w:rsidRPr="0065744B">
        <w:rPr>
          <w:rFonts w:ascii="Times New Roman" w:hAnsi="Times New Roman" w:cs="Times New Roman"/>
          <w:color w:val="000000" w:themeColor="text1"/>
          <w:sz w:val="28"/>
          <w:szCs w:val="28"/>
          <w:lang w:val="en-US"/>
        </w:rPr>
        <w:t>URL</w:t>
      </w:r>
      <w:r w:rsidRPr="0065744B">
        <w:rPr>
          <w:rFonts w:ascii="Times New Roman" w:hAnsi="Times New Roman" w:cs="Times New Roman"/>
          <w:color w:val="000000" w:themeColor="text1"/>
          <w:sz w:val="28"/>
          <w:szCs w:val="28"/>
        </w:rPr>
        <w:t xml:space="preserve"> :</w:t>
      </w:r>
      <w:proofErr w:type="gramEnd"/>
      <w:r w:rsidRPr="0065744B">
        <w:rPr>
          <w:rFonts w:ascii="Times New Roman" w:hAnsi="Times New Roman" w:cs="Times New Roman"/>
          <w:color w:val="000000" w:themeColor="text1"/>
          <w:sz w:val="28"/>
          <w:szCs w:val="28"/>
          <w:lang w:val="en-US"/>
        </w:rPr>
        <w:t> </w:t>
      </w:r>
      <w:hyperlink r:id="rId19" w:history="1">
        <w:r w:rsidR="0065744B" w:rsidRPr="0065744B">
          <w:rPr>
            <w:rStyle w:val="a4"/>
            <w:rFonts w:ascii="Times New Roman" w:hAnsi="Times New Roman" w:cs="Times New Roman"/>
            <w:color w:val="000000" w:themeColor="text1"/>
            <w:sz w:val="28"/>
            <w:szCs w:val="28"/>
            <w:u w:val="none"/>
          </w:rPr>
          <w:t xml:space="preserve">https://bcs-express.ru/novosti-i-analitika/oboroty-mosk </w:t>
        </w:r>
        <w:proofErr w:type="spellStart"/>
        <w:r w:rsidR="0065744B" w:rsidRPr="0065744B">
          <w:rPr>
            <w:rStyle w:val="a4"/>
            <w:rFonts w:ascii="Times New Roman" w:hAnsi="Times New Roman" w:cs="Times New Roman"/>
            <w:color w:val="000000" w:themeColor="text1"/>
            <w:sz w:val="28"/>
            <w:szCs w:val="28"/>
            <w:u w:val="none"/>
          </w:rPr>
          <w:t>ovskoi-birzhi-v-sentiabre-vnov-snizilis-v-godovom-vyrazhenii</w:t>
        </w:r>
        <w:proofErr w:type="spellEnd"/>
      </w:hyperlink>
      <w:r w:rsidRPr="0065744B">
        <w:rPr>
          <w:rFonts w:ascii="Times New Roman" w:hAnsi="Times New Roman" w:cs="Times New Roman"/>
          <w:color w:val="000000" w:themeColor="text1"/>
          <w:sz w:val="28"/>
          <w:szCs w:val="28"/>
          <w:lang w:val="en-US"/>
        </w:rPr>
        <w:t> </w:t>
      </w:r>
      <w:r w:rsidRPr="0065744B">
        <w:rPr>
          <w:rFonts w:ascii="Times New Roman" w:hAnsi="Times New Roman" w:cs="Times New Roman"/>
          <w:color w:val="000000" w:themeColor="text1"/>
          <w:sz w:val="28"/>
          <w:szCs w:val="28"/>
        </w:rPr>
        <w:t>(дата обращения: 01.06.20). – Текст</w:t>
      </w:r>
      <w:proofErr w:type="gramStart"/>
      <w:r w:rsidRPr="0065744B">
        <w:rPr>
          <w:rFonts w:ascii="Times New Roman" w:hAnsi="Times New Roman" w:cs="Times New Roman"/>
          <w:color w:val="000000" w:themeColor="text1"/>
          <w:sz w:val="28"/>
          <w:szCs w:val="28"/>
        </w:rPr>
        <w:t xml:space="preserve"> :</w:t>
      </w:r>
      <w:proofErr w:type="gramEnd"/>
      <w:r w:rsidRPr="0065744B">
        <w:rPr>
          <w:rFonts w:ascii="Times New Roman" w:hAnsi="Times New Roman" w:cs="Times New Roman"/>
          <w:color w:val="000000" w:themeColor="text1"/>
          <w:sz w:val="28"/>
          <w:szCs w:val="28"/>
        </w:rPr>
        <w:t xml:space="preserve"> электронный</w:t>
      </w:r>
    </w:p>
    <w:p w:rsidR="00AB2735" w:rsidRPr="0065744B" w:rsidRDefault="00BB7BE6" w:rsidP="00AB2735">
      <w:pPr>
        <w:pStyle w:val="a7"/>
        <w:spacing w:line="360" w:lineRule="auto"/>
        <w:ind w:left="0"/>
        <w:jc w:val="both"/>
        <w:rPr>
          <w:rFonts w:ascii="Times New Roman" w:hAnsi="Times New Roman" w:cs="Times New Roman"/>
          <w:color w:val="000000" w:themeColor="text1"/>
          <w:sz w:val="28"/>
          <w:szCs w:val="28"/>
          <w:shd w:val="clear" w:color="auto" w:fill="FFFFFF"/>
        </w:rPr>
      </w:pPr>
      <w:r w:rsidRPr="0065744B">
        <w:rPr>
          <w:rFonts w:ascii="Times New Roman" w:hAnsi="Times New Roman" w:cs="Times New Roman"/>
          <w:color w:val="000000" w:themeColor="text1"/>
          <w:sz w:val="28"/>
          <w:szCs w:val="28"/>
        </w:rPr>
        <w:tab/>
        <w:t>11</w:t>
      </w:r>
      <w:r w:rsidR="00AB2735" w:rsidRPr="0065744B">
        <w:rPr>
          <w:rFonts w:ascii="Times New Roman" w:hAnsi="Times New Roman" w:cs="Times New Roman"/>
          <w:color w:val="000000" w:themeColor="text1"/>
          <w:sz w:val="28"/>
          <w:szCs w:val="28"/>
        </w:rPr>
        <w:t>. </w:t>
      </w:r>
      <w:r w:rsidR="00AB2735" w:rsidRPr="0065744B">
        <w:rPr>
          <w:rFonts w:ascii="Times New Roman" w:hAnsi="Times New Roman" w:cs="Times New Roman"/>
          <w:i/>
          <w:color w:val="000000" w:themeColor="text1"/>
          <w:sz w:val="28"/>
          <w:szCs w:val="28"/>
        </w:rPr>
        <w:t>Мубаракшин </w:t>
      </w:r>
      <w:proofErr w:type="gramStart"/>
      <w:r w:rsidR="00AB2735" w:rsidRPr="0065744B">
        <w:rPr>
          <w:rFonts w:ascii="Times New Roman" w:hAnsi="Times New Roman" w:cs="Times New Roman"/>
          <w:i/>
          <w:color w:val="000000" w:themeColor="text1"/>
          <w:sz w:val="28"/>
          <w:szCs w:val="28"/>
        </w:rPr>
        <w:t>О.</w:t>
      </w:r>
      <w:proofErr w:type="gramEnd"/>
      <w:r w:rsidR="00AB2735" w:rsidRPr="0065744B">
        <w:rPr>
          <w:rFonts w:ascii="Times New Roman" w:hAnsi="Times New Roman" w:cs="Times New Roman"/>
          <w:color w:val="000000" w:themeColor="text1"/>
          <w:sz w:val="28"/>
          <w:szCs w:val="28"/>
        </w:rPr>
        <w:t> Почему российские компании не умеют хеджиро-вать валютные</w:t>
      </w:r>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риски</w:t>
      </w:r>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[Электронный</w:t>
      </w:r>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ресурс]</w:t>
      </w:r>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w:t>
      </w:r>
      <w:r w:rsidR="00AB2735" w:rsidRPr="0065744B">
        <w:rPr>
          <w:rFonts w:ascii="Times New Roman" w:hAnsi="Times New Roman" w:cs="Times New Roman"/>
          <w:color w:val="000000" w:themeColor="text1"/>
          <w:sz w:val="28"/>
          <w:szCs w:val="28"/>
          <w:lang w:val="en-US"/>
        </w:rPr>
        <w:t> </w:t>
      </w:r>
      <w:proofErr w:type="spellStart"/>
      <w:r w:rsidR="00AB2735" w:rsidRPr="0065744B">
        <w:rPr>
          <w:rFonts w:ascii="Times New Roman" w:hAnsi="Times New Roman" w:cs="Times New Roman"/>
          <w:color w:val="000000" w:themeColor="text1"/>
          <w:sz w:val="28"/>
          <w:szCs w:val="28"/>
          <w:lang w:val="en-US"/>
        </w:rPr>
        <w:t>finanz</w:t>
      </w:r>
      <w:proofErr w:type="spellEnd"/>
      <w:r w:rsidR="00AB2735" w:rsidRPr="0065744B">
        <w:rPr>
          <w:rFonts w:ascii="Times New Roman" w:hAnsi="Times New Roman" w:cs="Times New Roman"/>
          <w:color w:val="000000" w:themeColor="text1"/>
          <w:sz w:val="28"/>
          <w:szCs w:val="28"/>
        </w:rPr>
        <w:t>.</w:t>
      </w:r>
      <w:proofErr w:type="spellStart"/>
      <w:r w:rsidR="00AB2735" w:rsidRPr="0065744B">
        <w:rPr>
          <w:rFonts w:ascii="Times New Roman" w:hAnsi="Times New Roman" w:cs="Times New Roman"/>
          <w:color w:val="000000" w:themeColor="text1"/>
          <w:sz w:val="28"/>
          <w:szCs w:val="28"/>
          <w:lang w:val="en-US"/>
        </w:rPr>
        <w:t>ru</w:t>
      </w:r>
      <w:proofErr w:type="spellEnd"/>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 xml:space="preserve">сайт компании </w:t>
      </w:r>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20.07. 2017.</w:t>
      </w:r>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w:t>
      </w:r>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Режим</w:t>
      </w:r>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доступа</w:t>
      </w:r>
      <w:proofErr w:type="gramStart"/>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w:t>
      </w:r>
      <w:proofErr w:type="gramEnd"/>
      <w:r w:rsidR="00AB2735" w:rsidRPr="0065744B">
        <w:rPr>
          <w:rFonts w:ascii="Times New Roman" w:hAnsi="Times New Roman" w:cs="Times New Roman"/>
          <w:color w:val="000000" w:themeColor="text1"/>
          <w:sz w:val="28"/>
          <w:szCs w:val="28"/>
          <w:lang w:val="en-US"/>
        </w:rPr>
        <w:t> URL</w:t>
      </w:r>
      <w:r w:rsidR="00AB2735" w:rsidRPr="0065744B">
        <w:rPr>
          <w:rFonts w:ascii="Times New Roman" w:hAnsi="Times New Roman" w:cs="Times New Roman"/>
          <w:color w:val="000000" w:themeColor="text1"/>
          <w:sz w:val="28"/>
          <w:szCs w:val="28"/>
        </w:rPr>
        <w:t>:</w:t>
      </w:r>
      <w:r w:rsidR="00AB2735" w:rsidRPr="0065744B">
        <w:rPr>
          <w:rFonts w:ascii="Times New Roman" w:hAnsi="Times New Roman" w:cs="Times New Roman"/>
          <w:color w:val="000000" w:themeColor="text1"/>
          <w:sz w:val="28"/>
          <w:szCs w:val="28"/>
          <w:lang w:val="en-US"/>
        </w:rPr>
        <w:t> </w:t>
      </w:r>
      <w:hyperlink r:id="rId20" w:history="1">
        <w:r w:rsidR="00AB2735" w:rsidRPr="0065744B">
          <w:rPr>
            <w:rStyle w:val="a4"/>
            <w:rFonts w:ascii="Times New Roman" w:hAnsi="Times New Roman" w:cs="Times New Roman"/>
            <w:color w:val="000000" w:themeColor="text1"/>
            <w:sz w:val="28"/>
            <w:szCs w:val="28"/>
            <w:u w:val="none"/>
            <w:lang w:val="en-US"/>
          </w:rPr>
          <w:t>https</w:t>
        </w:r>
        <w:r w:rsidR="00AB2735" w:rsidRPr="0065744B">
          <w:rPr>
            <w:rStyle w:val="a4"/>
            <w:rFonts w:ascii="Times New Roman" w:hAnsi="Times New Roman" w:cs="Times New Roman"/>
            <w:color w:val="000000" w:themeColor="text1"/>
            <w:sz w:val="28"/>
            <w:szCs w:val="28"/>
            <w:u w:val="none"/>
          </w:rPr>
          <w:t>://</w:t>
        </w:r>
        <w:r w:rsidR="00AB2735" w:rsidRPr="0065744B">
          <w:rPr>
            <w:rStyle w:val="a4"/>
            <w:rFonts w:ascii="Times New Roman" w:hAnsi="Times New Roman" w:cs="Times New Roman"/>
            <w:color w:val="000000" w:themeColor="text1"/>
            <w:sz w:val="28"/>
            <w:szCs w:val="28"/>
            <w:u w:val="none"/>
            <w:lang w:val="en-US"/>
          </w:rPr>
          <w:t>www</w:t>
        </w:r>
        <w:r w:rsidR="00AB2735" w:rsidRPr="0065744B">
          <w:rPr>
            <w:rStyle w:val="a4"/>
            <w:rFonts w:ascii="Times New Roman" w:hAnsi="Times New Roman" w:cs="Times New Roman"/>
            <w:color w:val="000000" w:themeColor="text1"/>
            <w:sz w:val="28"/>
            <w:szCs w:val="28"/>
            <w:u w:val="none"/>
          </w:rPr>
          <w:t>.</w:t>
        </w:r>
        <w:proofErr w:type="spellStart"/>
        <w:r w:rsidR="00AB2735" w:rsidRPr="0065744B">
          <w:rPr>
            <w:rStyle w:val="a4"/>
            <w:rFonts w:ascii="Times New Roman" w:hAnsi="Times New Roman" w:cs="Times New Roman"/>
            <w:color w:val="000000" w:themeColor="text1"/>
            <w:sz w:val="28"/>
            <w:szCs w:val="28"/>
            <w:u w:val="none"/>
            <w:lang w:val="en-US"/>
          </w:rPr>
          <w:t>finanz</w:t>
        </w:r>
        <w:proofErr w:type="spellEnd"/>
        <w:r w:rsidR="00AB2735" w:rsidRPr="0065744B">
          <w:rPr>
            <w:rStyle w:val="a4"/>
            <w:rFonts w:ascii="Times New Roman" w:hAnsi="Times New Roman" w:cs="Times New Roman"/>
            <w:color w:val="000000" w:themeColor="text1"/>
            <w:sz w:val="28"/>
            <w:szCs w:val="28"/>
            <w:u w:val="none"/>
          </w:rPr>
          <w:t>.</w:t>
        </w:r>
        <w:proofErr w:type="spellStart"/>
        <w:r w:rsidR="00AB2735" w:rsidRPr="0065744B">
          <w:rPr>
            <w:rStyle w:val="a4"/>
            <w:rFonts w:ascii="Times New Roman" w:hAnsi="Times New Roman" w:cs="Times New Roman"/>
            <w:color w:val="000000" w:themeColor="text1"/>
            <w:sz w:val="28"/>
            <w:szCs w:val="28"/>
            <w:u w:val="none"/>
            <w:lang w:val="en-US"/>
          </w:rPr>
          <w:t>ru</w:t>
        </w:r>
        <w:proofErr w:type="spellEnd"/>
        <w:r w:rsidR="00AB2735" w:rsidRPr="0065744B">
          <w:rPr>
            <w:rStyle w:val="a4"/>
            <w:rFonts w:ascii="Times New Roman" w:hAnsi="Times New Roman" w:cs="Times New Roman"/>
            <w:color w:val="000000" w:themeColor="text1"/>
            <w:sz w:val="28"/>
            <w:szCs w:val="28"/>
            <w:u w:val="none"/>
          </w:rPr>
          <w:t>/</w:t>
        </w:r>
        <w:proofErr w:type="spellStart"/>
        <w:r w:rsidR="00AB2735" w:rsidRPr="0065744B">
          <w:rPr>
            <w:rStyle w:val="a4"/>
            <w:rFonts w:ascii="Times New Roman" w:hAnsi="Times New Roman" w:cs="Times New Roman"/>
            <w:color w:val="000000" w:themeColor="text1"/>
            <w:sz w:val="28"/>
            <w:szCs w:val="28"/>
            <w:u w:val="none"/>
            <w:lang w:val="en-US"/>
          </w:rPr>
          <w:t>novosti</w:t>
        </w:r>
        <w:proofErr w:type="spellEnd"/>
        <w:r w:rsidR="00AB2735" w:rsidRPr="0065744B">
          <w:rPr>
            <w:rStyle w:val="a4"/>
            <w:rFonts w:ascii="Times New Roman" w:hAnsi="Times New Roman" w:cs="Times New Roman"/>
            <w:color w:val="000000" w:themeColor="text1"/>
            <w:sz w:val="28"/>
            <w:szCs w:val="28"/>
            <w:u w:val="none"/>
          </w:rPr>
          <w:t xml:space="preserve">/ </w:t>
        </w:r>
        <w:proofErr w:type="spellStart"/>
        <w:r w:rsidR="00AB2735" w:rsidRPr="0065744B">
          <w:rPr>
            <w:rStyle w:val="a4"/>
            <w:rFonts w:ascii="Times New Roman" w:hAnsi="Times New Roman" w:cs="Times New Roman"/>
            <w:color w:val="000000" w:themeColor="text1"/>
            <w:sz w:val="28"/>
            <w:szCs w:val="28"/>
            <w:u w:val="none"/>
            <w:lang w:val="en-US"/>
          </w:rPr>
          <w:t>valyuty</w:t>
        </w:r>
        <w:proofErr w:type="spellEnd"/>
        <w:r w:rsidR="00AB2735" w:rsidRPr="0065744B">
          <w:rPr>
            <w:rStyle w:val="a4"/>
            <w:rFonts w:ascii="Times New Roman" w:hAnsi="Times New Roman" w:cs="Times New Roman"/>
            <w:color w:val="000000" w:themeColor="text1"/>
            <w:sz w:val="28"/>
            <w:szCs w:val="28"/>
            <w:u w:val="none"/>
          </w:rPr>
          <w:t>/</w:t>
        </w:r>
        <w:proofErr w:type="spellStart"/>
        <w:r w:rsidR="00AB2735" w:rsidRPr="0065744B">
          <w:rPr>
            <w:rStyle w:val="a4"/>
            <w:rFonts w:ascii="Times New Roman" w:hAnsi="Times New Roman" w:cs="Times New Roman"/>
            <w:color w:val="000000" w:themeColor="text1"/>
            <w:sz w:val="28"/>
            <w:szCs w:val="28"/>
            <w:u w:val="none"/>
            <w:lang w:val="en-US"/>
          </w:rPr>
          <w:t>pochemu</w:t>
        </w:r>
        <w:proofErr w:type="spellEnd"/>
        <w:r w:rsidR="00AB2735" w:rsidRPr="0065744B">
          <w:rPr>
            <w:rStyle w:val="a4"/>
            <w:rFonts w:ascii="Times New Roman" w:hAnsi="Times New Roman" w:cs="Times New Roman"/>
            <w:color w:val="000000" w:themeColor="text1"/>
            <w:sz w:val="28"/>
            <w:szCs w:val="28"/>
            <w:u w:val="none"/>
          </w:rPr>
          <w:t>-</w:t>
        </w:r>
        <w:proofErr w:type="spellStart"/>
        <w:r w:rsidR="00AB2735" w:rsidRPr="0065744B">
          <w:rPr>
            <w:rStyle w:val="a4"/>
            <w:rFonts w:ascii="Times New Roman" w:hAnsi="Times New Roman" w:cs="Times New Roman"/>
            <w:color w:val="000000" w:themeColor="text1"/>
            <w:sz w:val="28"/>
            <w:szCs w:val="28"/>
            <w:u w:val="none"/>
            <w:lang w:val="en-US"/>
          </w:rPr>
          <w:t>rossiyskie</w:t>
        </w:r>
        <w:proofErr w:type="spellEnd"/>
        <w:r w:rsidR="00AB2735" w:rsidRPr="0065744B">
          <w:rPr>
            <w:rStyle w:val="a4"/>
            <w:rFonts w:ascii="Times New Roman" w:hAnsi="Times New Roman" w:cs="Times New Roman"/>
            <w:color w:val="000000" w:themeColor="text1"/>
            <w:sz w:val="28"/>
            <w:szCs w:val="28"/>
            <w:u w:val="none"/>
          </w:rPr>
          <w:t>-</w:t>
        </w:r>
        <w:proofErr w:type="spellStart"/>
        <w:r w:rsidR="00AB2735" w:rsidRPr="0065744B">
          <w:rPr>
            <w:rStyle w:val="a4"/>
            <w:rFonts w:ascii="Times New Roman" w:hAnsi="Times New Roman" w:cs="Times New Roman"/>
            <w:color w:val="000000" w:themeColor="text1"/>
            <w:sz w:val="28"/>
            <w:szCs w:val="28"/>
            <w:u w:val="none"/>
            <w:lang w:val="en-US"/>
          </w:rPr>
          <w:t>kompanii</w:t>
        </w:r>
        <w:proofErr w:type="spellEnd"/>
        <w:r w:rsidR="00AB2735" w:rsidRPr="0065744B">
          <w:rPr>
            <w:rStyle w:val="a4"/>
            <w:rFonts w:ascii="Times New Roman" w:hAnsi="Times New Roman" w:cs="Times New Roman"/>
            <w:color w:val="000000" w:themeColor="text1"/>
            <w:sz w:val="28"/>
            <w:szCs w:val="28"/>
            <w:u w:val="none"/>
          </w:rPr>
          <w:t>-</w:t>
        </w:r>
        <w:r w:rsidR="00AB2735" w:rsidRPr="0065744B">
          <w:rPr>
            <w:rStyle w:val="a4"/>
            <w:rFonts w:ascii="Times New Roman" w:hAnsi="Times New Roman" w:cs="Times New Roman"/>
            <w:color w:val="000000" w:themeColor="text1"/>
            <w:sz w:val="28"/>
            <w:szCs w:val="28"/>
            <w:u w:val="none"/>
            <w:lang w:val="en-US"/>
          </w:rPr>
          <w:t>ne</w:t>
        </w:r>
        <w:r w:rsidR="00AB2735" w:rsidRPr="0065744B">
          <w:rPr>
            <w:rStyle w:val="a4"/>
            <w:rFonts w:ascii="Times New Roman" w:hAnsi="Times New Roman" w:cs="Times New Roman"/>
            <w:color w:val="000000" w:themeColor="text1"/>
            <w:sz w:val="28"/>
            <w:szCs w:val="28"/>
            <w:u w:val="none"/>
          </w:rPr>
          <w:t>-</w:t>
        </w:r>
        <w:proofErr w:type="spellStart"/>
        <w:r w:rsidR="00AB2735" w:rsidRPr="0065744B">
          <w:rPr>
            <w:rStyle w:val="a4"/>
            <w:rFonts w:ascii="Times New Roman" w:hAnsi="Times New Roman" w:cs="Times New Roman"/>
            <w:color w:val="000000" w:themeColor="text1"/>
            <w:sz w:val="28"/>
            <w:szCs w:val="28"/>
            <w:u w:val="none"/>
            <w:lang w:val="en-US"/>
          </w:rPr>
          <w:t>umeyut</w:t>
        </w:r>
        <w:proofErr w:type="spellEnd"/>
        <w:r w:rsidR="00AB2735" w:rsidRPr="0065744B">
          <w:rPr>
            <w:rStyle w:val="a4"/>
            <w:rFonts w:ascii="Times New Roman" w:hAnsi="Times New Roman" w:cs="Times New Roman"/>
            <w:color w:val="000000" w:themeColor="text1"/>
            <w:sz w:val="28"/>
            <w:szCs w:val="28"/>
            <w:u w:val="none"/>
          </w:rPr>
          <w:t>-</w:t>
        </w:r>
        <w:proofErr w:type="spellStart"/>
        <w:r w:rsidR="00AB2735" w:rsidRPr="0065744B">
          <w:rPr>
            <w:rStyle w:val="a4"/>
            <w:rFonts w:ascii="Times New Roman" w:hAnsi="Times New Roman" w:cs="Times New Roman"/>
            <w:color w:val="000000" w:themeColor="text1"/>
            <w:sz w:val="28"/>
            <w:szCs w:val="28"/>
            <w:u w:val="none"/>
            <w:lang w:val="en-US"/>
          </w:rPr>
          <w:t>khedzhirovat</w:t>
        </w:r>
        <w:proofErr w:type="spellEnd"/>
        <w:r w:rsidR="00AB2735" w:rsidRPr="0065744B">
          <w:rPr>
            <w:rStyle w:val="a4"/>
            <w:rFonts w:ascii="Times New Roman" w:hAnsi="Times New Roman" w:cs="Times New Roman"/>
            <w:color w:val="000000" w:themeColor="text1"/>
            <w:sz w:val="28"/>
            <w:szCs w:val="28"/>
            <w:u w:val="none"/>
          </w:rPr>
          <w:t>-</w:t>
        </w:r>
        <w:proofErr w:type="spellStart"/>
        <w:r w:rsidR="00AB2735" w:rsidRPr="0065744B">
          <w:rPr>
            <w:rStyle w:val="a4"/>
            <w:rFonts w:ascii="Times New Roman" w:hAnsi="Times New Roman" w:cs="Times New Roman"/>
            <w:color w:val="000000" w:themeColor="text1"/>
            <w:sz w:val="28"/>
            <w:szCs w:val="28"/>
            <w:u w:val="none"/>
            <w:lang w:val="en-US"/>
          </w:rPr>
          <w:t>valyutnye</w:t>
        </w:r>
        <w:proofErr w:type="spellEnd"/>
        <w:r w:rsidR="00AB2735" w:rsidRPr="0065744B">
          <w:rPr>
            <w:rStyle w:val="a4"/>
            <w:rFonts w:ascii="Times New Roman" w:hAnsi="Times New Roman" w:cs="Times New Roman"/>
            <w:color w:val="000000" w:themeColor="text1"/>
            <w:sz w:val="28"/>
            <w:szCs w:val="28"/>
            <w:u w:val="none"/>
          </w:rPr>
          <w:t>-</w:t>
        </w:r>
        <w:proofErr w:type="spellStart"/>
        <w:r w:rsidR="00AB2735" w:rsidRPr="0065744B">
          <w:rPr>
            <w:rStyle w:val="a4"/>
            <w:rFonts w:ascii="Times New Roman" w:hAnsi="Times New Roman" w:cs="Times New Roman"/>
            <w:color w:val="000000" w:themeColor="text1"/>
            <w:sz w:val="28"/>
            <w:szCs w:val="28"/>
            <w:u w:val="none"/>
            <w:lang w:val="en-US"/>
          </w:rPr>
          <w:t>riski</w:t>
        </w:r>
        <w:proofErr w:type="spellEnd"/>
        <w:r w:rsidR="00AB2735" w:rsidRPr="0065744B">
          <w:rPr>
            <w:rStyle w:val="a4"/>
            <w:rFonts w:ascii="Times New Roman" w:hAnsi="Times New Roman" w:cs="Times New Roman"/>
            <w:color w:val="000000" w:themeColor="text1"/>
            <w:sz w:val="28"/>
            <w:szCs w:val="28"/>
            <w:u w:val="none"/>
          </w:rPr>
          <w:t>-1000619274</w:t>
        </w:r>
      </w:hyperlink>
      <w:r w:rsidR="00AB2735" w:rsidRPr="0065744B">
        <w:rPr>
          <w:rFonts w:ascii="Times New Roman" w:hAnsi="Times New Roman" w:cs="Times New Roman"/>
          <w:color w:val="000000" w:themeColor="text1"/>
          <w:sz w:val="28"/>
          <w:szCs w:val="28"/>
        </w:rPr>
        <w:t xml:space="preserve"> (дата обращения: 16.05.20). – Текст</w:t>
      </w:r>
      <w:proofErr w:type="gramStart"/>
      <w:r w:rsidR="00AB2735" w:rsidRPr="0065744B">
        <w:rPr>
          <w:rFonts w:ascii="Times New Roman" w:hAnsi="Times New Roman" w:cs="Times New Roman"/>
          <w:color w:val="000000" w:themeColor="text1"/>
          <w:sz w:val="28"/>
          <w:szCs w:val="28"/>
        </w:rPr>
        <w:t xml:space="preserve"> :</w:t>
      </w:r>
      <w:proofErr w:type="gramEnd"/>
      <w:r w:rsidR="00AB2735" w:rsidRPr="0065744B">
        <w:rPr>
          <w:rFonts w:ascii="Times New Roman" w:hAnsi="Times New Roman" w:cs="Times New Roman"/>
          <w:color w:val="000000" w:themeColor="text1"/>
          <w:sz w:val="28"/>
          <w:szCs w:val="28"/>
        </w:rPr>
        <w:t xml:space="preserve"> электронный</w:t>
      </w:r>
    </w:p>
    <w:p w:rsidR="00AB2735" w:rsidRPr="0065744B" w:rsidRDefault="00BB7BE6" w:rsidP="00AB2735">
      <w:pPr>
        <w:pStyle w:val="a7"/>
        <w:spacing w:line="360" w:lineRule="auto"/>
        <w:ind w:left="0"/>
        <w:jc w:val="both"/>
        <w:rPr>
          <w:rFonts w:ascii="Times New Roman" w:hAnsi="Times New Roman" w:cs="Times New Roman"/>
          <w:color w:val="000000" w:themeColor="text1"/>
          <w:sz w:val="28"/>
          <w:szCs w:val="28"/>
          <w:shd w:val="clear" w:color="auto" w:fill="FFFFFF"/>
        </w:rPr>
      </w:pPr>
      <w:r w:rsidRPr="0065744B">
        <w:rPr>
          <w:rFonts w:ascii="Times New Roman" w:hAnsi="Times New Roman" w:cs="Times New Roman"/>
          <w:color w:val="000000" w:themeColor="text1"/>
          <w:sz w:val="28"/>
          <w:szCs w:val="28"/>
        </w:rPr>
        <w:tab/>
        <w:t>12</w:t>
      </w:r>
      <w:r w:rsidR="00AB2735" w:rsidRPr="0065744B">
        <w:rPr>
          <w:rFonts w:ascii="Times New Roman" w:hAnsi="Times New Roman" w:cs="Times New Roman"/>
          <w:color w:val="000000" w:themeColor="text1"/>
          <w:sz w:val="28"/>
          <w:szCs w:val="28"/>
        </w:rPr>
        <w:t>. </w:t>
      </w:r>
      <w:r w:rsidR="00AB2735" w:rsidRPr="0065744B">
        <w:rPr>
          <w:rFonts w:ascii="Times New Roman" w:hAnsi="Times New Roman" w:cs="Times New Roman"/>
          <w:i/>
          <w:color w:val="000000" w:themeColor="text1"/>
          <w:sz w:val="28"/>
          <w:szCs w:val="28"/>
        </w:rPr>
        <w:t>Плеханова</w:t>
      </w:r>
      <w:r w:rsidR="00AB2735" w:rsidRPr="0065744B">
        <w:rPr>
          <w:rFonts w:ascii="Times New Roman" w:hAnsi="Times New Roman" w:cs="Times New Roman"/>
          <w:i/>
          <w:color w:val="000000" w:themeColor="text1"/>
          <w:sz w:val="28"/>
          <w:szCs w:val="28"/>
          <w:lang w:val="en-US"/>
        </w:rPr>
        <w:t> </w:t>
      </w:r>
      <w:r w:rsidR="00AB2735" w:rsidRPr="0065744B">
        <w:rPr>
          <w:rFonts w:ascii="Times New Roman" w:hAnsi="Times New Roman" w:cs="Times New Roman"/>
          <w:i/>
          <w:color w:val="000000" w:themeColor="text1"/>
          <w:sz w:val="28"/>
          <w:szCs w:val="28"/>
        </w:rPr>
        <w:t>Н.А</w:t>
      </w:r>
      <w:r w:rsidR="00AB2735" w:rsidRPr="0065744B">
        <w:rPr>
          <w:rFonts w:ascii="Times New Roman" w:hAnsi="Times New Roman" w:cs="Times New Roman"/>
          <w:color w:val="000000" w:themeColor="text1"/>
          <w:sz w:val="28"/>
          <w:szCs w:val="28"/>
        </w:rPr>
        <w:t xml:space="preserve"> Валютные риски</w:t>
      </w:r>
      <w:proofErr w:type="gramStart"/>
      <w:r w:rsidR="00AB2735" w:rsidRPr="0065744B">
        <w:rPr>
          <w:rFonts w:ascii="Times New Roman" w:hAnsi="Times New Roman" w:cs="Times New Roman"/>
          <w:color w:val="000000" w:themeColor="text1"/>
          <w:sz w:val="28"/>
          <w:szCs w:val="28"/>
        </w:rPr>
        <w:t xml:space="preserve"> :</w:t>
      </w:r>
      <w:proofErr w:type="gramEnd"/>
      <w:r w:rsidR="00AB2735" w:rsidRPr="0065744B">
        <w:rPr>
          <w:rFonts w:ascii="Times New Roman" w:hAnsi="Times New Roman" w:cs="Times New Roman"/>
          <w:color w:val="000000" w:themeColor="text1"/>
          <w:sz w:val="28"/>
          <w:szCs w:val="28"/>
        </w:rPr>
        <w:t xml:space="preserve"> Виды, Причины возникновения и методы</w:t>
      </w:r>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страхования</w:t>
      </w:r>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w:t>
      </w:r>
      <w:r w:rsidR="00AB2735" w:rsidRPr="0065744B">
        <w:rPr>
          <w:rFonts w:ascii="Times New Roman" w:hAnsi="Times New Roman" w:cs="Times New Roman"/>
          <w:color w:val="000000" w:themeColor="text1"/>
          <w:sz w:val="28"/>
          <w:szCs w:val="28"/>
          <w:lang w:val="en-US"/>
        </w:rPr>
        <w:t> </w:t>
      </w:r>
      <w:hyperlink r:id="rId21" w:history="1">
        <w:r w:rsidR="00AB2735" w:rsidRPr="0065744B">
          <w:rPr>
            <w:rStyle w:val="a4"/>
            <w:rFonts w:ascii="Times New Roman" w:hAnsi="Times New Roman" w:cs="Times New Roman"/>
            <w:color w:val="000000" w:themeColor="text1"/>
            <w:sz w:val="28"/>
            <w:szCs w:val="28"/>
            <w:u w:val="none"/>
          </w:rPr>
          <w:t>Экономические</w:t>
        </w:r>
        <w:r w:rsidR="00AB2735" w:rsidRPr="0065744B">
          <w:rPr>
            <w:rStyle w:val="a4"/>
            <w:rFonts w:ascii="Times New Roman" w:hAnsi="Times New Roman" w:cs="Times New Roman"/>
            <w:color w:val="000000" w:themeColor="text1"/>
            <w:sz w:val="28"/>
            <w:szCs w:val="28"/>
            <w:u w:val="none"/>
            <w:lang w:val="en-US"/>
          </w:rPr>
          <w:t> </w:t>
        </w:r>
        <w:r w:rsidR="00AB2735" w:rsidRPr="0065744B">
          <w:rPr>
            <w:rStyle w:val="a4"/>
            <w:rFonts w:ascii="Times New Roman" w:hAnsi="Times New Roman" w:cs="Times New Roman"/>
            <w:color w:val="000000" w:themeColor="text1"/>
            <w:sz w:val="28"/>
            <w:szCs w:val="28"/>
            <w:u w:val="none"/>
          </w:rPr>
          <w:t>науки</w:t>
        </w:r>
      </w:hyperlink>
      <w:proofErr w:type="gramStart"/>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w:t>
      </w:r>
      <w:proofErr w:type="gramEnd"/>
      <w:r w:rsidR="00AB2735" w:rsidRPr="0065744B">
        <w:rPr>
          <w:rFonts w:ascii="Times New Roman" w:hAnsi="Times New Roman" w:cs="Times New Roman"/>
          <w:color w:val="000000" w:themeColor="text1"/>
          <w:sz w:val="28"/>
          <w:szCs w:val="28"/>
          <w:lang w:val="en-US"/>
        </w:rPr>
        <w:t> VIII </w:t>
      </w:r>
      <w:r w:rsidR="00AB2735" w:rsidRPr="0065744B">
        <w:rPr>
          <w:rFonts w:ascii="Times New Roman" w:hAnsi="Times New Roman" w:cs="Times New Roman"/>
          <w:color w:val="000000" w:themeColor="text1"/>
          <w:sz w:val="28"/>
          <w:szCs w:val="28"/>
        </w:rPr>
        <w:t xml:space="preserve">Международная студен- </w:t>
      </w:r>
      <w:proofErr w:type="spellStart"/>
      <w:r w:rsidR="00AB2735" w:rsidRPr="0065744B">
        <w:rPr>
          <w:rFonts w:ascii="Times New Roman" w:hAnsi="Times New Roman" w:cs="Times New Roman"/>
          <w:color w:val="000000" w:themeColor="text1"/>
          <w:sz w:val="28"/>
          <w:szCs w:val="28"/>
        </w:rPr>
        <w:t>ческая</w:t>
      </w:r>
      <w:proofErr w:type="spellEnd"/>
      <w:proofErr w:type="gramStart"/>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научная</w:t>
      </w:r>
      <w:proofErr w:type="gramEnd"/>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конференция Студенческий</w:t>
      </w:r>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научный форум, 2016</w:t>
      </w:r>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 xml:space="preserve">– Режим </w:t>
      </w:r>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 xml:space="preserve">доступа:  </w:t>
      </w:r>
      <w:proofErr w:type="spellStart"/>
      <w:r w:rsidR="00AB2735" w:rsidRPr="0065744B">
        <w:rPr>
          <w:rFonts w:ascii="Times New Roman" w:hAnsi="Times New Roman" w:cs="Times New Roman"/>
          <w:color w:val="000000" w:themeColor="text1"/>
          <w:sz w:val="28"/>
          <w:szCs w:val="28"/>
          <w:lang w:val="en-US"/>
        </w:rPr>
        <w:t>scienceforum</w:t>
      </w:r>
      <w:proofErr w:type="spellEnd"/>
      <w:r w:rsidR="00AB2735" w:rsidRPr="0065744B">
        <w:rPr>
          <w:rFonts w:ascii="Times New Roman" w:hAnsi="Times New Roman" w:cs="Times New Roman"/>
          <w:color w:val="000000" w:themeColor="text1"/>
          <w:sz w:val="28"/>
          <w:szCs w:val="28"/>
        </w:rPr>
        <w:t>.</w:t>
      </w:r>
      <w:proofErr w:type="spellStart"/>
      <w:r w:rsidR="00AB2735" w:rsidRPr="0065744B">
        <w:rPr>
          <w:rFonts w:ascii="Times New Roman" w:hAnsi="Times New Roman" w:cs="Times New Roman"/>
          <w:color w:val="000000" w:themeColor="text1"/>
          <w:sz w:val="28"/>
          <w:szCs w:val="28"/>
          <w:lang w:val="en-US"/>
        </w:rPr>
        <w:t>ru</w:t>
      </w:r>
      <w:proofErr w:type="spellEnd"/>
      <w:r w:rsidR="00AB2735" w:rsidRPr="0065744B">
        <w:rPr>
          <w:rFonts w:ascii="Times New Roman" w:hAnsi="Times New Roman" w:cs="Times New Roman"/>
          <w:color w:val="000000" w:themeColor="text1"/>
          <w:sz w:val="28"/>
          <w:szCs w:val="28"/>
        </w:rPr>
        <w:t>/2016/</w:t>
      </w:r>
      <w:r w:rsidR="00AB2735" w:rsidRPr="0065744B">
        <w:rPr>
          <w:rFonts w:ascii="Times New Roman" w:hAnsi="Times New Roman" w:cs="Times New Roman"/>
          <w:color w:val="000000" w:themeColor="text1"/>
          <w:sz w:val="28"/>
          <w:szCs w:val="28"/>
          <w:lang w:val="en-US"/>
        </w:rPr>
        <w:t>article</w:t>
      </w:r>
      <w:r w:rsidR="00AB2735" w:rsidRPr="0065744B">
        <w:rPr>
          <w:rFonts w:ascii="Times New Roman" w:hAnsi="Times New Roman" w:cs="Times New Roman"/>
          <w:color w:val="000000" w:themeColor="text1"/>
          <w:sz w:val="28"/>
          <w:szCs w:val="28"/>
        </w:rPr>
        <w:t>/2016026684</w:t>
      </w:r>
      <w:r w:rsidR="00AB2735" w:rsidRPr="0065744B">
        <w:rPr>
          <w:rFonts w:ascii="Times New Roman" w:hAnsi="Times New Roman" w:cs="Times New Roman"/>
          <w:color w:val="000000" w:themeColor="text1"/>
          <w:sz w:val="28"/>
          <w:szCs w:val="28"/>
        </w:rPr>
        <w:tab/>
      </w:r>
    </w:p>
    <w:p w:rsidR="00AB2735" w:rsidRPr="0065744B" w:rsidRDefault="00BB7BE6" w:rsidP="00AB2735">
      <w:pPr>
        <w:pStyle w:val="a7"/>
        <w:spacing w:line="360" w:lineRule="auto"/>
        <w:ind w:left="0"/>
        <w:jc w:val="both"/>
        <w:rPr>
          <w:rFonts w:ascii="Times New Roman" w:hAnsi="Times New Roman" w:cs="Times New Roman"/>
          <w:color w:val="000000" w:themeColor="text1"/>
          <w:sz w:val="28"/>
          <w:szCs w:val="28"/>
          <w:shd w:val="clear" w:color="auto" w:fill="FFFFFF"/>
        </w:rPr>
      </w:pPr>
      <w:r w:rsidRPr="0065744B">
        <w:rPr>
          <w:rFonts w:ascii="Times New Roman" w:hAnsi="Times New Roman" w:cs="Times New Roman"/>
          <w:color w:val="000000" w:themeColor="text1"/>
          <w:sz w:val="28"/>
          <w:szCs w:val="28"/>
        </w:rPr>
        <w:lastRenderedPageBreak/>
        <w:tab/>
        <w:t>13</w:t>
      </w:r>
      <w:r w:rsidR="00AB2735" w:rsidRPr="0065744B">
        <w:rPr>
          <w:rFonts w:ascii="Times New Roman" w:hAnsi="Times New Roman" w:cs="Times New Roman"/>
          <w:color w:val="000000" w:themeColor="text1"/>
          <w:sz w:val="28"/>
          <w:szCs w:val="28"/>
        </w:rPr>
        <w:t>. </w:t>
      </w:r>
      <w:r w:rsidR="00AB2735" w:rsidRPr="0065744B">
        <w:rPr>
          <w:rFonts w:ascii="Times New Roman" w:hAnsi="Times New Roman" w:cs="Times New Roman"/>
          <w:i/>
          <w:color w:val="000000" w:themeColor="text1"/>
          <w:sz w:val="28"/>
          <w:szCs w:val="28"/>
        </w:rPr>
        <w:t>Решетникова А.</w:t>
      </w:r>
      <w:r w:rsidR="00AB2735" w:rsidRPr="0065744B">
        <w:rPr>
          <w:rFonts w:ascii="Times New Roman" w:hAnsi="Times New Roman" w:cs="Times New Roman"/>
          <w:color w:val="000000" w:themeColor="text1"/>
          <w:sz w:val="28"/>
          <w:szCs w:val="28"/>
        </w:rPr>
        <w:t xml:space="preserve"> Хеджирование валютных рисков, или как застраховать бизнес от</w:t>
      </w:r>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 xml:space="preserve">колебания курсов </w:t>
      </w:r>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[Электронный ресурс] // АТОН</w:t>
      </w:r>
      <w:proofErr w:type="gramStart"/>
      <w:r w:rsidR="00AB2735" w:rsidRPr="0065744B">
        <w:rPr>
          <w:rFonts w:ascii="Times New Roman" w:hAnsi="Times New Roman" w:cs="Times New Roman"/>
          <w:color w:val="000000" w:themeColor="text1"/>
          <w:sz w:val="28"/>
          <w:szCs w:val="28"/>
        </w:rPr>
        <w:t xml:space="preserve"> :</w:t>
      </w:r>
      <w:proofErr w:type="gramEnd"/>
      <w:r w:rsidR="00AB2735" w:rsidRPr="0065744B">
        <w:rPr>
          <w:rFonts w:ascii="Times New Roman" w:hAnsi="Times New Roman" w:cs="Times New Roman"/>
          <w:color w:val="000000" w:themeColor="text1"/>
          <w:sz w:val="28"/>
          <w:szCs w:val="28"/>
        </w:rPr>
        <w:t xml:space="preserve"> сайт компании  10.08.2018. – Режим доступа</w:t>
      </w:r>
      <w:proofErr w:type="gramStart"/>
      <w:r w:rsidR="00AB2735" w:rsidRPr="0065744B">
        <w:rPr>
          <w:rFonts w:ascii="Times New Roman" w:hAnsi="Times New Roman" w:cs="Times New Roman"/>
          <w:color w:val="000000" w:themeColor="text1"/>
          <w:sz w:val="28"/>
          <w:szCs w:val="28"/>
        </w:rPr>
        <w:t xml:space="preserve"> :</w:t>
      </w:r>
      <w:proofErr w:type="gramEnd"/>
      <w:r w:rsidR="00AB2735" w:rsidRPr="0065744B">
        <w:rPr>
          <w:rFonts w:ascii="Times New Roman" w:hAnsi="Times New Roman" w:cs="Times New Roman"/>
          <w:color w:val="000000" w:themeColor="text1"/>
          <w:sz w:val="28"/>
          <w:szCs w:val="28"/>
        </w:rPr>
        <w:t xml:space="preserve"> </w:t>
      </w:r>
      <w:r w:rsidR="00AB2735" w:rsidRPr="0065744B">
        <w:rPr>
          <w:rFonts w:ascii="Times New Roman" w:hAnsi="Times New Roman" w:cs="Times New Roman"/>
          <w:color w:val="000000" w:themeColor="text1"/>
          <w:sz w:val="28"/>
          <w:szCs w:val="28"/>
          <w:lang w:val="en-US"/>
        </w:rPr>
        <w:t> </w:t>
      </w:r>
      <w:proofErr w:type="gramStart"/>
      <w:r w:rsidR="00AB2735" w:rsidRPr="0065744B">
        <w:rPr>
          <w:rFonts w:ascii="Times New Roman" w:hAnsi="Times New Roman" w:cs="Times New Roman"/>
          <w:color w:val="000000" w:themeColor="text1"/>
          <w:sz w:val="28"/>
          <w:szCs w:val="28"/>
          <w:lang w:val="en-US"/>
        </w:rPr>
        <w:t>URL</w:t>
      </w:r>
      <w:r w:rsidR="00AB2735" w:rsidRPr="0065744B">
        <w:rPr>
          <w:rFonts w:ascii="Times New Roman" w:hAnsi="Times New Roman" w:cs="Times New Roman"/>
          <w:color w:val="000000" w:themeColor="text1"/>
          <w:sz w:val="28"/>
          <w:szCs w:val="28"/>
        </w:rPr>
        <w:t xml:space="preserve"> :</w:t>
      </w:r>
      <w:proofErr w:type="gramEnd"/>
      <w:r w:rsidR="00AB2735" w:rsidRPr="0065744B">
        <w:rPr>
          <w:rFonts w:ascii="Times New Roman" w:hAnsi="Times New Roman" w:cs="Times New Roman"/>
          <w:color w:val="000000" w:themeColor="text1"/>
          <w:sz w:val="28"/>
          <w:szCs w:val="28"/>
        </w:rPr>
        <w:t xml:space="preserve"> </w:t>
      </w:r>
      <w:hyperlink w:history="1">
        <w:r w:rsidR="00AB2735" w:rsidRPr="0065744B">
          <w:rPr>
            <w:rStyle w:val="a4"/>
            <w:rFonts w:ascii="Times New Roman" w:hAnsi="Times New Roman" w:cs="Times New Roman"/>
            <w:color w:val="000000" w:themeColor="text1"/>
            <w:sz w:val="28"/>
            <w:szCs w:val="28"/>
            <w:u w:val="none"/>
            <w:lang w:val="en-US"/>
          </w:rPr>
          <w:t>https</w:t>
        </w:r>
        <w:r w:rsidR="00AB2735" w:rsidRPr="0065744B">
          <w:rPr>
            <w:rStyle w:val="a4"/>
            <w:rFonts w:ascii="Times New Roman" w:hAnsi="Times New Roman" w:cs="Times New Roman"/>
            <w:color w:val="000000" w:themeColor="text1"/>
            <w:sz w:val="28"/>
            <w:szCs w:val="28"/>
            <w:u w:val="none"/>
          </w:rPr>
          <w:t>://</w:t>
        </w:r>
        <w:r w:rsidR="00AB2735" w:rsidRPr="0065744B">
          <w:rPr>
            <w:rStyle w:val="a4"/>
            <w:rFonts w:ascii="Times New Roman" w:hAnsi="Times New Roman" w:cs="Times New Roman"/>
            <w:color w:val="000000" w:themeColor="text1"/>
            <w:sz w:val="28"/>
            <w:szCs w:val="28"/>
            <w:u w:val="none"/>
            <w:lang w:val="en-US"/>
          </w:rPr>
          <w:t>www</w:t>
        </w:r>
        <w:r w:rsidR="00AB2735" w:rsidRPr="0065744B">
          <w:rPr>
            <w:rStyle w:val="a4"/>
            <w:rFonts w:ascii="Times New Roman" w:hAnsi="Times New Roman" w:cs="Times New Roman"/>
            <w:color w:val="000000" w:themeColor="text1"/>
            <w:sz w:val="28"/>
            <w:szCs w:val="28"/>
            <w:u w:val="none"/>
          </w:rPr>
          <w:t>.</w:t>
        </w:r>
        <w:proofErr w:type="spellStart"/>
        <w:r w:rsidR="00AB2735" w:rsidRPr="0065744B">
          <w:rPr>
            <w:rStyle w:val="a4"/>
            <w:rFonts w:ascii="Times New Roman" w:hAnsi="Times New Roman" w:cs="Times New Roman"/>
            <w:color w:val="000000" w:themeColor="text1"/>
            <w:sz w:val="28"/>
            <w:szCs w:val="28"/>
            <w:u w:val="none"/>
            <w:lang w:val="en-US"/>
          </w:rPr>
          <w:t>aton</w:t>
        </w:r>
        <w:proofErr w:type="spellEnd"/>
        <w:r w:rsidR="00AB2735" w:rsidRPr="0065744B">
          <w:rPr>
            <w:rStyle w:val="a4"/>
            <w:rFonts w:ascii="Times New Roman" w:hAnsi="Times New Roman" w:cs="Times New Roman"/>
            <w:color w:val="000000" w:themeColor="text1"/>
            <w:sz w:val="28"/>
            <w:szCs w:val="28"/>
            <w:u w:val="none"/>
          </w:rPr>
          <w:t xml:space="preserve"> .</w:t>
        </w:r>
        <w:proofErr w:type="spellStart"/>
        <w:r w:rsidR="00AB2735" w:rsidRPr="0065744B">
          <w:rPr>
            <w:rStyle w:val="a4"/>
            <w:rFonts w:ascii="Times New Roman" w:hAnsi="Times New Roman" w:cs="Times New Roman"/>
            <w:color w:val="000000" w:themeColor="text1"/>
            <w:sz w:val="28"/>
            <w:szCs w:val="28"/>
            <w:u w:val="none"/>
            <w:lang w:val="en-US"/>
          </w:rPr>
          <w:t>ru</w:t>
        </w:r>
        <w:proofErr w:type="spellEnd"/>
        <w:r w:rsidR="00AB2735" w:rsidRPr="0065744B">
          <w:rPr>
            <w:rStyle w:val="a4"/>
            <w:rFonts w:ascii="Times New Roman" w:hAnsi="Times New Roman" w:cs="Times New Roman"/>
            <w:color w:val="000000" w:themeColor="text1"/>
            <w:sz w:val="28"/>
            <w:szCs w:val="28"/>
            <w:u w:val="none"/>
          </w:rPr>
          <w:t xml:space="preserve">/ </w:t>
        </w:r>
        <w:r w:rsidR="00AB2735" w:rsidRPr="0065744B">
          <w:rPr>
            <w:rStyle w:val="a4"/>
            <w:rFonts w:ascii="Times New Roman" w:hAnsi="Times New Roman" w:cs="Times New Roman"/>
            <w:color w:val="000000" w:themeColor="text1"/>
            <w:sz w:val="28"/>
            <w:szCs w:val="28"/>
            <w:u w:val="none"/>
            <w:lang w:val="en-US"/>
          </w:rPr>
          <w:t>ideas</w:t>
        </w:r>
        <w:r w:rsidR="00AB2735" w:rsidRPr="0065744B">
          <w:rPr>
            <w:rStyle w:val="a4"/>
            <w:rFonts w:ascii="Times New Roman" w:hAnsi="Times New Roman" w:cs="Times New Roman"/>
            <w:color w:val="000000" w:themeColor="text1"/>
            <w:sz w:val="28"/>
            <w:szCs w:val="28"/>
            <w:u w:val="none"/>
          </w:rPr>
          <w:t>/ 2018-08-13_</w:t>
        </w:r>
        <w:proofErr w:type="spellStart"/>
        <w:r w:rsidR="00AB2735" w:rsidRPr="0065744B">
          <w:rPr>
            <w:rStyle w:val="a4"/>
            <w:rFonts w:ascii="Times New Roman" w:hAnsi="Times New Roman" w:cs="Times New Roman"/>
            <w:color w:val="000000" w:themeColor="text1"/>
            <w:sz w:val="28"/>
            <w:szCs w:val="28"/>
            <w:u w:val="none"/>
            <w:lang w:val="en-US"/>
          </w:rPr>
          <w:t>khedzhirovanie</w:t>
        </w:r>
        <w:proofErr w:type="spellEnd"/>
        <w:r w:rsidR="00AB2735" w:rsidRPr="0065744B">
          <w:rPr>
            <w:rStyle w:val="a4"/>
            <w:rFonts w:ascii="Times New Roman" w:hAnsi="Times New Roman" w:cs="Times New Roman"/>
            <w:color w:val="000000" w:themeColor="text1"/>
            <w:sz w:val="28"/>
            <w:szCs w:val="28"/>
            <w:u w:val="none"/>
          </w:rPr>
          <w:t xml:space="preserve"> _</w:t>
        </w:r>
        <w:proofErr w:type="spellStart"/>
        <w:r w:rsidR="00AB2735" w:rsidRPr="0065744B">
          <w:rPr>
            <w:rStyle w:val="a4"/>
            <w:rFonts w:ascii="Times New Roman" w:hAnsi="Times New Roman" w:cs="Times New Roman"/>
            <w:color w:val="000000" w:themeColor="text1"/>
            <w:sz w:val="28"/>
            <w:szCs w:val="28"/>
            <w:u w:val="none"/>
            <w:lang w:val="en-US"/>
          </w:rPr>
          <w:t>valyutnykh</w:t>
        </w:r>
        <w:proofErr w:type="spellEnd"/>
        <w:r w:rsidR="00AB2735" w:rsidRPr="0065744B">
          <w:rPr>
            <w:rStyle w:val="a4"/>
            <w:rFonts w:ascii="Times New Roman" w:hAnsi="Times New Roman" w:cs="Times New Roman"/>
            <w:color w:val="000000" w:themeColor="text1"/>
            <w:sz w:val="28"/>
            <w:szCs w:val="28"/>
            <w:u w:val="none"/>
          </w:rPr>
          <w:t xml:space="preserve"> _</w:t>
        </w:r>
        <w:proofErr w:type="spellStart"/>
        <w:r w:rsidR="00AB2735" w:rsidRPr="0065744B">
          <w:rPr>
            <w:rStyle w:val="a4"/>
            <w:rFonts w:ascii="Times New Roman" w:hAnsi="Times New Roman" w:cs="Times New Roman"/>
            <w:color w:val="000000" w:themeColor="text1"/>
            <w:sz w:val="28"/>
            <w:szCs w:val="28"/>
            <w:u w:val="none"/>
            <w:lang w:val="en-US"/>
          </w:rPr>
          <w:t>riskov</w:t>
        </w:r>
        <w:proofErr w:type="spellEnd"/>
        <w:r w:rsidR="00AB2735" w:rsidRPr="0065744B">
          <w:rPr>
            <w:rStyle w:val="a4"/>
            <w:rFonts w:ascii="Times New Roman" w:hAnsi="Times New Roman" w:cs="Times New Roman"/>
            <w:color w:val="000000" w:themeColor="text1"/>
            <w:sz w:val="28"/>
            <w:szCs w:val="28"/>
            <w:u w:val="none"/>
          </w:rPr>
          <w:t xml:space="preserve"> _</w:t>
        </w:r>
        <w:proofErr w:type="spellStart"/>
        <w:r w:rsidR="00AB2735" w:rsidRPr="0065744B">
          <w:rPr>
            <w:rStyle w:val="a4"/>
            <w:rFonts w:ascii="Times New Roman" w:hAnsi="Times New Roman" w:cs="Times New Roman"/>
            <w:color w:val="000000" w:themeColor="text1"/>
            <w:sz w:val="28"/>
            <w:szCs w:val="28"/>
            <w:u w:val="none"/>
            <w:lang w:val="en-US"/>
          </w:rPr>
          <w:t>ili</w:t>
        </w:r>
        <w:proofErr w:type="spellEnd"/>
        <w:r w:rsidR="00AB2735" w:rsidRPr="0065744B">
          <w:rPr>
            <w:rStyle w:val="a4"/>
            <w:rFonts w:ascii="Times New Roman" w:hAnsi="Times New Roman" w:cs="Times New Roman"/>
            <w:color w:val="000000" w:themeColor="text1"/>
            <w:sz w:val="28"/>
            <w:szCs w:val="28"/>
            <w:u w:val="none"/>
          </w:rPr>
          <w:t>_</w:t>
        </w:r>
        <w:proofErr w:type="spellStart"/>
        <w:r w:rsidR="00AB2735" w:rsidRPr="0065744B">
          <w:rPr>
            <w:rStyle w:val="a4"/>
            <w:rFonts w:ascii="Times New Roman" w:hAnsi="Times New Roman" w:cs="Times New Roman"/>
            <w:color w:val="000000" w:themeColor="text1"/>
            <w:sz w:val="28"/>
            <w:szCs w:val="28"/>
            <w:u w:val="none"/>
            <w:lang w:val="en-US"/>
          </w:rPr>
          <w:t>kak</w:t>
        </w:r>
        <w:proofErr w:type="spellEnd"/>
        <w:r w:rsidR="00AB2735" w:rsidRPr="0065744B">
          <w:rPr>
            <w:rStyle w:val="a4"/>
            <w:rFonts w:ascii="Times New Roman" w:hAnsi="Times New Roman" w:cs="Times New Roman"/>
            <w:color w:val="000000" w:themeColor="text1"/>
            <w:sz w:val="28"/>
            <w:szCs w:val="28"/>
            <w:u w:val="none"/>
          </w:rPr>
          <w:t xml:space="preserve"> _</w:t>
        </w:r>
        <w:proofErr w:type="spellStart"/>
        <w:r w:rsidR="00AB2735" w:rsidRPr="0065744B">
          <w:rPr>
            <w:rStyle w:val="a4"/>
            <w:rFonts w:ascii="Times New Roman" w:hAnsi="Times New Roman" w:cs="Times New Roman"/>
            <w:color w:val="000000" w:themeColor="text1"/>
            <w:sz w:val="28"/>
            <w:szCs w:val="28"/>
            <w:u w:val="none"/>
            <w:lang w:val="en-US"/>
          </w:rPr>
          <w:t>zastrakh</w:t>
        </w:r>
        <w:proofErr w:type="spellEnd"/>
        <w:r w:rsidR="00AB2735" w:rsidRPr="0065744B">
          <w:rPr>
            <w:rStyle w:val="a4"/>
            <w:rFonts w:ascii="Times New Roman" w:hAnsi="Times New Roman" w:cs="Times New Roman"/>
            <w:color w:val="000000" w:themeColor="text1"/>
            <w:sz w:val="28"/>
            <w:szCs w:val="28"/>
            <w:u w:val="none"/>
          </w:rPr>
          <w:t xml:space="preserve"> </w:t>
        </w:r>
        <w:proofErr w:type="spellStart"/>
        <w:r w:rsidR="00AB2735" w:rsidRPr="0065744B">
          <w:rPr>
            <w:rStyle w:val="a4"/>
            <w:rFonts w:ascii="Times New Roman" w:hAnsi="Times New Roman" w:cs="Times New Roman"/>
            <w:color w:val="000000" w:themeColor="text1"/>
            <w:sz w:val="28"/>
            <w:szCs w:val="28"/>
            <w:u w:val="none"/>
            <w:lang w:val="en-US"/>
          </w:rPr>
          <w:t>ovat</w:t>
        </w:r>
        <w:proofErr w:type="spellEnd"/>
        <w:r w:rsidR="00AB2735" w:rsidRPr="0065744B">
          <w:rPr>
            <w:rStyle w:val="a4"/>
            <w:rFonts w:ascii="Times New Roman" w:hAnsi="Times New Roman" w:cs="Times New Roman"/>
            <w:color w:val="000000" w:themeColor="text1"/>
            <w:sz w:val="28"/>
            <w:szCs w:val="28"/>
            <w:u w:val="none"/>
          </w:rPr>
          <w:t>_</w:t>
        </w:r>
        <w:proofErr w:type="spellStart"/>
        <w:r w:rsidR="00AB2735" w:rsidRPr="0065744B">
          <w:rPr>
            <w:rStyle w:val="a4"/>
            <w:rFonts w:ascii="Times New Roman" w:hAnsi="Times New Roman" w:cs="Times New Roman"/>
            <w:color w:val="000000" w:themeColor="text1"/>
            <w:sz w:val="28"/>
            <w:szCs w:val="28"/>
            <w:u w:val="none"/>
            <w:lang w:val="en-US"/>
          </w:rPr>
          <w:t>biznes</w:t>
        </w:r>
        <w:proofErr w:type="spellEnd"/>
        <w:r w:rsidR="00AB2735" w:rsidRPr="0065744B">
          <w:rPr>
            <w:rStyle w:val="a4"/>
            <w:rFonts w:ascii="Times New Roman" w:hAnsi="Times New Roman" w:cs="Times New Roman"/>
            <w:color w:val="000000" w:themeColor="text1"/>
            <w:sz w:val="28"/>
            <w:szCs w:val="28"/>
            <w:u w:val="none"/>
          </w:rPr>
          <w:t>_</w:t>
        </w:r>
        <w:proofErr w:type="spellStart"/>
        <w:r w:rsidR="00AB2735" w:rsidRPr="0065744B">
          <w:rPr>
            <w:rStyle w:val="a4"/>
            <w:rFonts w:ascii="Times New Roman" w:hAnsi="Times New Roman" w:cs="Times New Roman"/>
            <w:color w:val="000000" w:themeColor="text1"/>
            <w:sz w:val="28"/>
            <w:szCs w:val="28"/>
            <w:u w:val="none"/>
            <w:lang w:val="en-US"/>
          </w:rPr>
          <w:t>ot</w:t>
        </w:r>
        <w:proofErr w:type="spellEnd"/>
        <w:r w:rsidR="00AB2735" w:rsidRPr="0065744B">
          <w:rPr>
            <w:rStyle w:val="a4"/>
            <w:rFonts w:ascii="Times New Roman" w:hAnsi="Times New Roman" w:cs="Times New Roman"/>
            <w:color w:val="000000" w:themeColor="text1"/>
            <w:sz w:val="28"/>
            <w:szCs w:val="28"/>
            <w:u w:val="none"/>
          </w:rPr>
          <w:t>_</w:t>
        </w:r>
        <w:proofErr w:type="spellStart"/>
        <w:r w:rsidR="00AB2735" w:rsidRPr="0065744B">
          <w:rPr>
            <w:rStyle w:val="a4"/>
            <w:rFonts w:ascii="Times New Roman" w:hAnsi="Times New Roman" w:cs="Times New Roman"/>
            <w:color w:val="000000" w:themeColor="text1"/>
            <w:sz w:val="28"/>
            <w:szCs w:val="28"/>
            <w:u w:val="none"/>
            <w:lang w:val="en-US"/>
          </w:rPr>
          <w:t>kolebaniya</w:t>
        </w:r>
        <w:proofErr w:type="spellEnd"/>
        <w:r w:rsidR="00AB2735" w:rsidRPr="0065744B">
          <w:rPr>
            <w:rStyle w:val="a4"/>
            <w:rFonts w:ascii="Times New Roman" w:hAnsi="Times New Roman" w:cs="Times New Roman"/>
            <w:color w:val="000000" w:themeColor="text1"/>
            <w:sz w:val="28"/>
            <w:szCs w:val="28"/>
            <w:u w:val="none"/>
          </w:rPr>
          <w:t>_</w:t>
        </w:r>
        <w:proofErr w:type="spellStart"/>
        <w:r w:rsidR="00AB2735" w:rsidRPr="0065744B">
          <w:rPr>
            <w:rStyle w:val="a4"/>
            <w:rFonts w:ascii="Times New Roman" w:hAnsi="Times New Roman" w:cs="Times New Roman"/>
            <w:color w:val="000000" w:themeColor="text1"/>
            <w:sz w:val="28"/>
            <w:szCs w:val="28"/>
            <w:u w:val="none"/>
            <w:lang w:val="en-US"/>
          </w:rPr>
          <w:t>kursov</w:t>
        </w:r>
        <w:proofErr w:type="spellEnd"/>
        <w:r w:rsidR="00AB2735" w:rsidRPr="0065744B">
          <w:rPr>
            <w:rStyle w:val="a4"/>
            <w:rFonts w:ascii="Times New Roman" w:hAnsi="Times New Roman" w:cs="Times New Roman"/>
            <w:color w:val="000000" w:themeColor="text1"/>
            <w:sz w:val="28"/>
            <w:szCs w:val="28"/>
            <w:u w:val="none"/>
          </w:rPr>
          <w:t>/</w:t>
        </w:r>
      </w:hyperlink>
      <w:r w:rsidR="00AB2735" w:rsidRPr="0065744B">
        <w:rPr>
          <w:rFonts w:ascii="Times New Roman" w:hAnsi="Times New Roman" w:cs="Times New Roman"/>
          <w:color w:val="000000" w:themeColor="text1"/>
          <w:sz w:val="28"/>
          <w:szCs w:val="28"/>
        </w:rPr>
        <w:t xml:space="preserve"> (дата обращения: 16.05.20). – Текст</w:t>
      </w:r>
      <w:proofErr w:type="gramStart"/>
      <w:r w:rsidR="00AB2735" w:rsidRPr="0065744B">
        <w:rPr>
          <w:rFonts w:ascii="Times New Roman" w:hAnsi="Times New Roman" w:cs="Times New Roman"/>
          <w:color w:val="000000" w:themeColor="text1"/>
          <w:sz w:val="28"/>
          <w:szCs w:val="28"/>
        </w:rPr>
        <w:t xml:space="preserve"> :</w:t>
      </w:r>
      <w:proofErr w:type="gramEnd"/>
      <w:r w:rsidR="00AB2735" w:rsidRPr="0065744B">
        <w:rPr>
          <w:rFonts w:ascii="Times New Roman" w:hAnsi="Times New Roman" w:cs="Times New Roman"/>
          <w:color w:val="000000" w:themeColor="text1"/>
          <w:sz w:val="28"/>
          <w:szCs w:val="28"/>
        </w:rPr>
        <w:t xml:space="preserve"> электронный</w:t>
      </w:r>
      <w:r w:rsidR="00AB2735" w:rsidRPr="0065744B">
        <w:rPr>
          <w:rFonts w:ascii="Times New Roman" w:hAnsi="Times New Roman" w:cs="Times New Roman"/>
          <w:color w:val="000000" w:themeColor="text1"/>
          <w:sz w:val="28"/>
          <w:szCs w:val="28"/>
        </w:rPr>
        <w:tab/>
      </w:r>
      <w:r w:rsidR="00AB2735" w:rsidRPr="0065744B">
        <w:rPr>
          <w:rFonts w:ascii="Times New Roman" w:hAnsi="Times New Roman" w:cs="Times New Roman"/>
          <w:color w:val="000000" w:themeColor="text1"/>
          <w:sz w:val="28"/>
          <w:szCs w:val="28"/>
        </w:rPr>
        <w:tab/>
      </w:r>
      <w:r w:rsidR="00AB2735" w:rsidRPr="0065744B">
        <w:rPr>
          <w:rFonts w:ascii="Times New Roman" w:hAnsi="Times New Roman" w:cs="Times New Roman"/>
          <w:color w:val="000000" w:themeColor="text1"/>
          <w:sz w:val="28"/>
          <w:szCs w:val="28"/>
        </w:rPr>
        <w:tab/>
      </w:r>
      <w:r w:rsidR="00AB2735" w:rsidRPr="0065744B">
        <w:rPr>
          <w:rFonts w:ascii="Times New Roman" w:hAnsi="Times New Roman" w:cs="Times New Roman"/>
          <w:color w:val="000000" w:themeColor="text1"/>
          <w:sz w:val="28"/>
          <w:szCs w:val="28"/>
        </w:rPr>
        <w:tab/>
      </w:r>
      <w:r w:rsidR="00AB2735" w:rsidRPr="0065744B">
        <w:rPr>
          <w:rFonts w:ascii="Times New Roman" w:hAnsi="Times New Roman" w:cs="Times New Roman"/>
          <w:color w:val="000000" w:themeColor="text1"/>
          <w:sz w:val="28"/>
          <w:szCs w:val="28"/>
        </w:rPr>
        <w:tab/>
      </w:r>
      <w:r w:rsidR="00AB2735" w:rsidRPr="0065744B">
        <w:rPr>
          <w:rFonts w:ascii="Times New Roman" w:hAnsi="Times New Roman" w:cs="Times New Roman"/>
          <w:color w:val="000000" w:themeColor="text1"/>
          <w:sz w:val="28"/>
          <w:szCs w:val="28"/>
        </w:rPr>
        <w:tab/>
      </w:r>
      <w:r w:rsidR="00AB2735" w:rsidRPr="0065744B">
        <w:rPr>
          <w:rFonts w:ascii="Times New Roman" w:hAnsi="Times New Roman" w:cs="Times New Roman"/>
          <w:color w:val="000000" w:themeColor="text1"/>
          <w:sz w:val="28"/>
          <w:szCs w:val="28"/>
        </w:rPr>
        <w:tab/>
      </w:r>
      <w:r w:rsidR="00AB2735" w:rsidRPr="0065744B">
        <w:rPr>
          <w:rFonts w:ascii="Times New Roman" w:hAnsi="Times New Roman" w:cs="Times New Roman"/>
          <w:color w:val="000000" w:themeColor="text1"/>
          <w:sz w:val="28"/>
          <w:szCs w:val="28"/>
        </w:rPr>
        <w:tab/>
      </w:r>
    </w:p>
    <w:p w:rsidR="00637C5D" w:rsidRPr="0065744B" w:rsidRDefault="00BB7BE6" w:rsidP="00AB2735">
      <w:pPr>
        <w:pStyle w:val="a7"/>
        <w:spacing w:line="360" w:lineRule="auto"/>
        <w:ind w:left="0"/>
        <w:jc w:val="both"/>
        <w:rPr>
          <w:rFonts w:ascii="Times New Roman" w:hAnsi="Times New Roman" w:cs="Times New Roman"/>
          <w:color w:val="000000" w:themeColor="text1"/>
          <w:sz w:val="28"/>
          <w:szCs w:val="28"/>
        </w:rPr>
      </w:pPr>
      <w:r w:rsidRPr="0065744B">
        <w:rPr>
          <w:rFonts w:ascii="Times New Roman" w:hAnsi="Times New Roman" w:cs="Times New Roman"/>
          <w:color w:val="000000" w:themeColor="text1"/>
          <w:sz w:val="28"/>
          <w:szCs w:val="28"/>
          <w:shd w:val="clear" w:color="auto" w:fill="FFFFFF"/>
        </w:rPr>
        <w:tab/>
        <w:t>14</w:t>
      </w:r>
      <w:r w:rsidR="00AB2735" w:rsidRPr="0065744B">
        <w:rPr>
          <w:rFonts w:ascii="Times New Roman" w:hAnsi="Times New Roman" w:cs="Times New Roman"/>
          <w:color w:val="000000" w:themeColor="text1"/>
          <w:sz w:val="28"/>
          <w:szCs w:val="28"/>
          <w:shd w:val="clear" w:color="auto" w:fill="FFFFFF"/>
        </w:rPr>
        <w:t>. </w:t>
      </w:r>
      <w:r w:rsidR="00AB2735" w:rsidRPr="0065744B">
        <w:rPr>
          <w:rFonts w:ascii="Times New Roman" w:hAnsi="Times New Roman" w:cs="Times New Roman"/>
          <w:i/>
          <w:color w:val="000000" w:themeColor="text1"/>
          <w:sz w:val="28"/>
          <w:szCs w:val="28"/>
          <w:shd w:val="clear" w:color="auto" w:fill="FFFFFF"/>
        </w:rPr>
        <w:t>Смирнова Н.</w:t>
      </w:r>
      <w:r w:rsidR="00AB2735" w:rsidRPr="0065744B">
        <w:rPr>
          <w:rFonts w:ascii="Times New Roman" w:hAnsi="Times New Roman" w:cs="Times New Roman"/>
          <w:color w:val="000000" w:themeColor="text1"/>
          <w:sz w:val="28"/>
          <w:szCs w:val="28"/>
          <w:shd w:val="clear" w:color="auto" w:fill="FFFFFF"/>
          <w:lang w:val="en-US"/>
        </w:rPr>
        <w:t> </w:t>
      </w:r>
      <w:r w:rsidR="00AB2735" w:rsidRPr="0065744B">
        <w:rPr>
          <w:rFonts w:ascii="Times New Roman" w:hAnsi="Times New Roman" w:cs="Times New Roman"/>
          <w:color w:val="000000" w:themeColor="text1"/>
          <w:sz w:val="28"/>
          <w:szCs w:val="28"/>
          <w:shd w:val="clear" w:color="auto" w:fill="FFFFFF"/>
        </w:rPr>
        <w:t xml:space="preserve">Хеджирование валютных рисков [Электронный ресурс] // </w:t>
      </w:r>
      <w:r w:rsidR="00AB2735" w:rsidRPr="0065744B">
        <w:rPr>
          <w:rFonts w:ascii="Times New Roman" w:hAnsi="Times New Roman" w:cs="Times New Roman"/>
          <w:color w:val="000000" w:themeColor="text1"/>
          <w:sz w:val="28"/>
          <w:szCs w:val="28"/>
          <w:shd w:val="clear" w:color="auto" w:fill="FFFFFF"/>
          <w:lang w:val="en-US"/>
        </w:rPr>
        <w:t>Profit</w:t>
      </w:r>
      <w:r w:rsidR="00AB2735" w:rsidRPr="0065744B">
        <w:rPr>
          <w:rFonts w:ascii="Times New Roman" w:hAnsi="Times New Roman" w:cs="Times New Roman"/>
          <w:color w:val="000000" w:themeColor="text1"/>
          <w:sz w:val="28"/>
          <w:szCs w:val="28"/>
          <w:shd w:val="clear" w:color="auto" w:fill="FFFFFF"/>
        </w:rPr>
        <w:t xml:space="preserve"> </w:t>
      </w:r>
      <w:proofErr w:type="spellStart"/>
      <w:r w:rsidR="00AB2735" w:rsidRPr="0065744B">
        <w:rPr>
          <w:rFonts w:ascii="Times New Roman" w:hAnsi="Times New Roman" w:cs="Times New Roman"/>
          <w:color w:val="000000" w:themeColor="text1"/>
          <w:sz w:val="28"/>
          <w:szCs w:val="28"/>
          <w:shd w:val="clear" w:color="auto" w:fill="FFFFFF"/>
          <w:lang w:val="en-US"/>
        </w:rPr>
        <w:t>Gid</w:t>
      </w:r>
      <w:proofErr w:type="spellEnd"/>
      <w:proofErr w:type="gramStart"/>
      <w:r w:rsidR="00AB2735" w:rsidRPr="0065744B">
        <w:rPr>
          <w:rFonts w:ascii="Times New Roman" w:hAnsi="Times New Roman" w:cs="Times New Roman"/>
          <w:color w:val="000000" w:themeColor="text1"/>
          <w:sz w:val="28"/>
          <w:szCs w:val="28"/>
          <w:shd w:val="clear" w:color="auto" w:fill="FFFFFF"/>
        </w:rPr>
        <w:t xml:space="preserve"> :</w:t>
      </w:r>
      <w:proofErr w:type="gramEnd"/>
      <w:r w:rsidR="00AB2735" w:rsidRPr="0065744B">
        <w:rPr>
          <w:rFonts w:ascii="Times New Roman" w:hAnsi="Times New Roman" w:cs="Times New Roman"/>
          <w:color w:val="000000" w:themeColor="text1"/>
          <w:sz w:val="28"/>
          <w:szCs w:val="28"/>
          <w:shd w:val="clear" w:color="auto" w:fill="FFFFFF"/>
        </w:rPr>
        <w:t xml:space="preserve"> сайт компании 20.07.2017. – </w:t>
      </w:r>
      <w:r w:rsidR="00AB2735" w:rsidRPr="0065744B">
        <w:rPr>
          <w:rFonts w:ascii="Times New Roman" w:hAnsi="Times New Roman" w:cs="Times New Roman"/>
          <w:color w:val="000000" w:themeColor="text1"/>
          <w:sz w:val="28"/>
          <w:szCs w:val="28"/>
        </w:rPr>
        <w:t>Режим доступа</w:t>
      </w:r>
      <w:proofErr w:type="gramStart"/>
      <w:r w:rsidR="00AB2735" w:rsidRPr="0065744B">
        <w:rPr>
          <w:rFonts w:ascii="Times New Roman" w:hAnsi="Times New Roman" w:cs="Times New Roman"/>
          <w:color w:val="000000" w:themeColor="text1"/>
          <w:sz w:val="28"/>
          <w:szCs w:val="28"/>
        </w:rPr>
        <w:t xml:space="preserve"> :</w:t>
      </w:r>
      <w:proofErr w:type="gramEnd"/>
      <w:r w:rsidR="00AB2735" w:rsidRPr="0065744B">
        <w:rPr>
          <w:rFonts w:ascii="Times New Roman" w:hAnsi="Times New Roman" w:cs="Times New Roman"/>
          <w:color w:val="000000" w:themeColor="text1"/>
          <w:sz w:val="28"/>
          <w:szCs w:val="28"/>
        </w:rPr>
        <w:t xml:space="preserve"> </w:t>
      </w:r>
      <w:r w:rsidR="00AB2735" w:rsidRPr="0065744B">
        <w:rPr>
          <w:rFonts w:ascii="Times New Roman" w:hAnsi="Times New Roman" w:cs="Times New Roman"/>
          <w:color w:val="000000" w:themeColor="text1"/>
          <w:sz w:val="28"/>
          <w:szCs w:val="28"/>
          <w:lang w:val="en-US"/>
        </w:rPr>
        <w:t> </w:t>
      </w:r>
      <w:proofErr w:type="gramStart"/>
      <w:r w:rsidR="00AB2735" w:rsidRPr="0065744B">
        <w:rPr>
          <w:rFonts w:ascii="Times New Roman" w:hAnsi="Times New Roman" w:cs="Times New Roman"/>
          <w:color w:val="000000" w:themeColor="text1"/>
          <w:sz w:val="28"/>
          <w:szCs w:val="28"/>
          <w:lang w:val="en-US"/>
        </w:rPr>
        <w:t>URL</w:t>
      </w:r>
      <w:r w:rsidR="00AB2735" w:rsidRPr="0065744B">
        <w:rPr>
          <w:rFonts w:ascii="Times New Roman" w:hAnsi="Times New Roman" w:cs="Times New Roman"/>
          <w:color w:val="000000" w:themeColor="text1"/>
          <w:sz w:val="28"/>
          <w:szCs w:val="28"/>
        </w:rPr>
        <w:t xml:space="preserve"> :</w:t>
      </w:r>
      <w:proofErr w:type="gramEnd"/>
      <w:r w:rsidR="00AB2735" w:rsidRPr="0065744B">
        <w:rPr>
          <w:rFonts w:ascii="Times New Roman" w:hAnsi="Times New Roman" w:cs="Times New Roman"/>
          <w:color w:val="000000" w:themeColor="text1"/>
          <w:sz w:val="28"/>
          <w:szCs w:val="28"/>
          <w:lang w:val="en-US"/>
        </w:rPr>
        <w:t> </w:t>
      </w:r>
      <w:hyperlink r:id="rId22" w:anchor="i-5" w:history="1">
        <w:r w:rsidR="00AB2735" w:rsidRPr="0065744B">
          <w:rPr>
            <w:rStyle w:val="a4"/>
            <w:rFonts w:ascii="Times New Roman" w:hAnsi="Times New Roman" w:cs="Times New Roman"/>
            <w:color w:val="000000" w:themeColor="text1"/>
            <w:sz w:val="28"/>
            <w:szCs w:val="28"/>
            <w:u w:val="none"/>
            <w:lang w:val="en-US"/>
          </w:rPr>
          <w:t>https</w:t>
        </w:r>
        <w:r w:rsidR="00AB2735" w:rsidRPr="0065744B">
          <w:rPr>
            <w:rStyle w:val="a4"/>
            <w:rFonts w:ascii="Times New Roman" w:hAnsi="Times New Roman" w:cs="Times New Roman"/>
            <w:color w:val="000000" w:themeColor="text1"/>
            <w:sz w:val="28"/>
            <w:szCs w:val="28"/>
            <w:u w:val="none"/>
          </w:rPr>
          <w:t>://</w:t>
        </w:r>
        <w:r w:rsidR="00AB2735" w:rsidRPr="0065744B">
          <w:rPr>
            <w:rStyle w:val="a4"/>
            <w:rFonts w:ascii="Times New Roman" w:hAnsi="Times New Roman" w:cs="Times New Roman"/>
            <w:color w:val="000000" w:themeColor="text1"/>
            <w:sz w:val="28"/>
            <w:szCs w:val="28"/>
            <w:u w:val="none"/>
            <w:lang w:val="en-US"/>
          </w:rPr>
          <w:t>profitgid</w:t>
        </w:r>
        <w:r w:rsidR="00AB2735" w:rsidRPr="0065744B">
          <w:rPr>
            <w:rStyle w:val="a4"/>
            <w:rFonts w:ascii="Times New Roman" w:hAnsi="Times New Roman" w:cs="Times New Roman"/>
            <w:color w:val="000000" w:themeColor="text1"/>
            <w:sz w:val="28"/>
            <w:szCs w:val="28"/>
            <w:u w:val="none"/>
          </w:rPr>
          <w:t>.</w:t>
        </w:r>
        <w:r w:rsidR="00AB2735" w:rsidRPr="0065744B">
          <w:rPr>
            <w:rStyle w:val="a4"/>
            <w:rFonts w:ascii="Times New Roman" w:hAnsi="Times New Roman" w:cs="Times New Roman"/>
            <w:color w:val="000000" w:themeColor="text1"/>
            <w:sz w:val="28"/>
            <w:szCs w:val="28"/>
            <w:u w:val="none"/>
            <w:lang w:val="en-US"/>
          </w:rPr>
          <w:t>ru</w:t>
        </w:r>
        <w:r w:rsidR="00AB2735" w:rsidRPr="0065744B">
          <w:rPr>
            <w:rStyle w:val="a4"/>
            <w:rFonts w:ascii="Times New Roman" w:hAnsi="Times New Roman" w:cs="Times New Roman"/>
            <w:color w:val="000000" w:themeColor="text1"/>
            <w:sz w:val="28"/>
            <w:szCs w:val="28"/>
            <w:u w:val="none"/>
          </w:rPr>
          <w:t>/</w:t>
        </w:r>
        <w:r w:rsidR="00AB2735" w:rsidRPr="0065744B">
          <w:rPr>
            <w:rStyle w:val="a4"/>
            <w:rFonts w:ascii="Times New Roman" w:hAnsi="Times New Roman" w:cs="Times New Roman"/>
            <w:color w:val="000000" w:themeColor="text1"/>
            <w:sz w:val="28"/>
            <w:szCs w:val="28"/>
            <w:u w:val="none"/>
            <w:lang w:val="en-US"/>
          </w:rPr>
          <w:t>xedzhirovanie</w:t>
        </w:r>
        <w:r w:rsidR="00AB2735" w:rsidRPr="0065744B">
          <w:rPr>
            <w:rStyle w:val="a4"/>
            <w:rFonts w:ascii="Times New Roman" w:hAnsi="Times New Roman" w:cs="Times New Roman"/>
            <w:color w:val="000000" w:themeColor="text1"/>
            <w:sz w:val="28"/>
            <w:szCs w:val="28"/>
            <w:u w:val="none"/>
          </w:rPr>
          <w:t>-</w:t>
        </w:r>
        <w:r w:rsidR="00AB2735" w:rsidRPr="0065744B">
          <w:rPr>
            <w:rStyle w:val="a4"/>
            <w:rFonts w:ascii="Times New Roman" w:hAnsi="Times New Roman" w:cs="Times New Roman"/>
            <w:color w:val="000000" w:themeColor="text1"/>
            <w:sz w:val="28"/>
            <w:szCs w:val="28"/>
            <w:u w:val="none"/>
            <w:lang w:val="en-US"/>
          </w:rPr>
          <w:t>valyutnyx</w:t>
        </w:r>
        <w:r w:rsidR="00AB2735" w:rsidRPr="0065744B">
          <w:rPr>
            <w:rStyle w:val="a4"/>
            <w:rFonts w:ascii="Times New Roman" w:hAnsi="Times New Roman" w:cs="Times New Roman"/>
            <w:color w:val="000000" w:themeColor="text1"/>
            <w:sz w:val="28"/>
            <w:szCs w:val="28"/>
            <w:u w:val="none"/>
          </w:rPr>
          <w:t>-</w:t>
        </w:r>
        <w:r w:rsidR="00AB2735" w:rsidRPr="0065744B">
          <w:rPr>
            <w:rStyle w:val="a4"/>
            <w:rFonts w:ascii="Times New Roman" w:hAnsi="Times New Roman" w:cs="Times New Roman"/>
            <w:color w:val="000000" w:themeColor="text1"/>
            <w:sz w:val="28"/>
            <w:szCs w:val="28"/>
            <w:u w:val="none"/>
            <w:lang w:val="en-US"/>
          </w:rPr>
          <w:t>riskov</w:t>
        </w:r>
        <w:r w:rsidR="00AB2735" w:rsidRPr="0065744B">
          <w:rPr>
            <w:rStyle w:val="a4"/>
            <w:rFonts w:ascii="Times New Roman" w:hAnsi="Times New Roman" w:cs="Times New Roman"/>
            <w:color w:val="000000" w:themeColor="text1"/>
            <w:sz w:val="28"/>
            <w:szCs w:val="28"/>
            <w:u w:val="none"/>
          </w:rPr>
          <w:t>.</w:t>
        </w:r>
        <w:r w:rsidR="00AB2735" w:rsidRPr="0065744B">
          <w:rPr>
            <w:rStyle w:val="a4"/>
            <w:rFonts w:ascii="Times New Roman" w:hAnsi="Times New Roman" w:cs="Times New Roman"/>
            <w:color w:val="000000" w:themeColor="text1"/>
            <w:sz w:val="28"/>
            <w:szCs w:val="28"/>
            <w:u w:val="none"/>
            <w:lang w:val="en-US"/>
          </w:rPr>
          <w:t>html</w:t>
        </w:r>
        <w:r w:rsidR="00AB2735" w:rsidRPr="0065744B">
          <w:rPr>
            <w:rStyle w:val="a4"/>
            <w:rFonts w:ascii="Times New Roman" w:hAnsi="Times New Roman" w:cs="Times New Roman"/>
            <w:color w:val="000000" w:themeColor="text1"/>
            <w:sz w:val="28"/>
            <w:szCs w:val="28"/>
            <w:u w:val="none"/>
          </w:rPr>
          <w:t>#</w:t>
        </w:r>
        <w:r w:rsidR="00AB2735" w:rsidRPr="0065744B">
          <w:rPr>
            <w:rStyle w:val="a4"/>
            <w:rFonts w:ascii="Times New Roman" w:hAnsi="Times New Roman" w:cs="Times New Roman"/>
            <w:color w:val="000000" w:themeColor="text1"/>
            <w:sz w:val="28"/>
            <w:szCs w:val="28"/>
            <w:u w:val="none"/>
            <w:lang w:val="en-US"/>
          </w:rPr>
          <w:t>i</w:t>
        </w:r>
        <w:r w:rsidR="00AB2735" w:rsidRPr="0065744B">
          <w:rPr>
            <w:rStyle w:val="a4"/>
            <w:rFonts w:ascii="Times New Roman" w:hAnsi="Times New Roman" w:cs="Times New Roman"/>
            <w:color w:val="000000" w:themeColor="text1"/>
            <w:sz w:val="28"/>
            <w:szCs w:val="28"/>
            <w:u w:val="none"/>
          </w:rPr>
          <w:t>-5</w:t>
        </w:r>
      </w:hyperlink>
      <w:r w:rsidR="00AB2735" w:rsidRPr="0065744B">
        <w:rPr>
          <w:rFonts w:ascii="Times New Roman" w:hAnsi="Times New Roman" w:cs="Times New Roman"/>
          <w:color w:val="000000" w:themeColor="text1"/>
          <w:sz w:val="28"/>
          <w:szCs w:val="28"/>
        </w:rPr>
        <w:t xml:space="preserve"> (дата обращения: 16.05.20). – Текст</w:t>
      </w:r>
      <w:proofErr w:type="gramStart"/>
      <w:r w:rsidR="00AB2735" w:rsidRPr="0065744B">
        <w:rPr>
          <w:rFonts w:ascii="Times New Roman" w:hAnsi="Times New Roman" w:cs="Times New Roman"/>
          <w:color w:val="000000" w:themeColor="text1"/>
          <w:sz w:val="28"/>
          <w:szCs w:val="28"/>
        </w:rPr>
        <w:t xml:space="preserve"> :</w:t>
      </w:r>
      <w:proofErr w:type="gramEnd"/>
      <w:r w:rsidR="00AB2735" w:rsidRPr="0065744B">
        <w:rPr>
          <w:rFonts w:ascii="Times New Roman" w:hAnsi="Times New Roman" w:cs="Times New Roman"/>
          <w:color w:val="000000" w:themeColor="text1"/>
          <w:sz w:val="28"/>
          <w:szCs w:val="28"/>
        </w:rPr>
        <w:t xml:space="preserve"> электронный</w:t>
      </w:r>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rPr>
        <w:tab/>
      </w:r>
      <w:r w:rsidRPr="0065744B">
        <w:rPr>
          <w:rFonts w:ascii="Times New Roman" w:hAnsi="Times New Roman" w:cs="Times New Roman"/>
          <w:color w:val="000000" w:themeColor="text1"/>
          <w:sz w:val="28"/>
          <w:szCs w:val="28"/>
        </w:rPr>
        <w:tab/>
        <w:t xml:space="preserve">                     </w:t>
      </w:r>
      <w:r w:rsidRPr="0065744B">
        <w:rPr>
          <w:rFonts w:ascii="Times New Roman" w:hAnsi="Times New Roman" w:cs="Times New Roman"/>
          <w:color w:val="000000" w:themeColor="text1"/>
          <w:sz w:val="28"/>
          <w:szCs w:val="28"/>
        </w:rPr>
        <w:tab/>
        <w:t xml:space="preserve">15. </w:t>
      </w:r>
      <w:r w:rsidR="00637C5D" w:rsidRPr="0065744B">
        <w:rPr>
          <w:rFonts w:ascii="Times New Roman" w:hAnsi="Times New Roman" w:cs="Times New Roman"/>
          <w:color w:val="000000" w:themeColor="text1"/>
          <w:sz w:val="28"/>
          <w:szCs w:val="28"/>
        </w:rPr>
        <w:t xml:space="preserve">Статистика объемов торгов Московская Биржа </w:t>
      </w:r>
      <w:r w:rsidR="00637C5D" w:rsidRPr="0065744B">
        <w:rPr>
          <w:rFonts w:ascii="Times New Roman" w:hAnsi="Times New Roman" w:cs="Times New Roman"/>
          <w:color w:val="000000" w:themeColor="text1"/>
          <w:sz w:val="28"/>
          <w:szCs w:val="28"/>
          <w:shd w:val="clear" w:color="auto" w:fill="FFFFFF"/>
        </w:rPr>
        <w:t xml:space="preserve"> </w:t>
      </w:r>
      <w:r w:rsidR="00637C5D" w:rsidRPr="0065744B">
        <w:rPr>
          <w:rFonts w:ascii="Times New Roman" w:hAnsi="Times New Roman" w:cs="Times New Roman"/>
          <w:color w:val="000000" w:themeColor="text1"/>
          <w:sz w:val="28"/>
          <w:szCs w:val="28"/>
        </w:rPr>
        <w:t> </w:t>
      </w:r>
      <w:r w:rsidR="00637C5D" w:rsidRPr="0065744B">
        <w:rPr>
          <w:rFonts w:ascii="Times New Roman" w:hAnsi="Times New Roman" w:cs="Times New Roman"/>
          <w:color w:val="000000" w:themeColor="text1"/>
          <w:sz w:val="28"/>
          <w:szCs w:val="28"/>
          <w:shd w:val="clear" w:color="auto" w:fill="FFFFFF"/>
        </w:rPr>
        <w:t>[Электронный ресурс] //</w:t>
      </w:r>
      <w:r w:rsidRPr="0065744B">
        <w:rPr>
          <w:rFonts w:ascii="Times New Roman" w:hAnsi="Times New Roman" w:cs="Times New Roman"/>
          <w:color w:val="000000" w:themeColor="text1"/>
          <w:sz w:val="28"/>
          <w:szCs w:val="28"/>
          <w:shd w:val="clear" w:color="auto" w:fill="FFFFFF"/>
          <w:lang w:val="en-US"/>
        </w:rPr>
        <w:t> </w:t>
      </w:r>
      <w:r w:rsidR="00637C5D" w:rsidRPr="0065744B">
        <w:rPr>
          <w:rFonts w:ascii="Times New Roman" w:hAnsi="Times New Roman" w:cs="Times New Roman"/>
          <w:color w:val="000000" w:themeColor="text1"/>
          <w:sz w:val="28"/>
          <w:szCs w:val="28"/>
          <w:shd w:val="clear" w:color="auto" w:fill="FFFFFF"/>
        </w:rPr>
        <w:t>Московская</w:t>
      </w:r>
      <w:r w:rsidRPr="0065744B">
        <w:rPr>
          <w:rFonts w:ascii="Times New Roman" w:hAnsi="Times New Roman" w:cs="Times New Roman"/>
          <w:color w:val="000000" w:themeColor="text1"/>
          <w:sz w:val="28"/>
          <w:szCs w:val="28"/>
          <w:shd w:val="clear" w:color="auto" w:fill="FFFFFF"/>
          <w:lang w:val="en-US"/>
        </w:rPr>
        <w:t> </w:t>
      </w:r>
      <w:r w:rsidR="00637C5D" w:rsidRPr="0065744B">
        <w:rPr>
          <w:rFonts w:ascii="Times New Roman" w:hAnsi="Times New Roman" w:cs="Times New Roman"/>
          <w:color w:val="000000" w:themeColor="text1"/>
          <w:sz w:val="28"/>
          <w:szCs w:val="28"/>
          <w:shd w:val="clear" w:color="auto" w:fill="FFFFFF"/>
        </w:rPr>
        <w:t>биржа: </w:t>
      </w:r>
      <w:r w:rsidRPr="0065744B">
        <w:rPr>
          <w:rFonts w:ascii="Times New Roman" w:hAnsi="Times New Roman" w:cs="Times New Roman"/>
          <w:color w:val="000000" w:themeColor="text1"/>
          <w:sz w:val="28"/>
          <w:szCs w:val="28"/>
          <w:shd w:val="clear" w:color="auto" w:fill="FFFFFF"/>
        </w:rPr>
        <w:t>сайт</w:t>
      </w:r>
      <w:r w:rsidRPr="0065744B">
        <w:rPr>
          <w:rFonts w:ascii="Times New Roman" w:hAnsi="Times New Roman" w:cs="Times New Roman"/>
          <w:color w:val="000000" w:themeColor="text1"/>
          <w:sz w:val="28"/>
          <w:szCs w:val="28"/>
          <w:shd w:val="clear" w:color="auto" w:fill="FFFFFF"/>
          <w:lang w:val="en-US"/>
        </w:rPr>
        <w:t> </w:t>
      </w:r>
      <w:r w:rsidR="00637C5D" w:rsidRPr="0065744B">
        <w:rPr>
          <w:rFonts w:ascii="Times New Roman" w:hAnsi="Times New Roman" w:cs="Times New Roman"/>
          <w:color w:val="000000" w:themeColor="text1"/>
          <w:sz w:val="28"/>
          <w:szCs w:val="28"/>
          <w:shd w:val="clear" w:color="auto" w:fill="FFFFFF"/>
        </w:rPr>
        <w:t>биржи.</w:t>
      </w:r>
      <w:r w:rsidR="00637C5D" w:rsidRPr="0065744B">
        <w:rPr>
          <w:rFonts w:ascii="Times New Roman" w:hAnsi="Times New Roman" w:cs="Times New Roman"/>
          <w:color w:val="000000" w:themeColor="text1"/>
          <w:sz w:val="28"/>
          <w:szCs w:val="28"/>
          <w:shd w:val="clear" w:color="auto" w:fill="FFFFFF"/>
          <w:lang w:val="en-US"/>
        </w:rPr>
        <w:t> </w:t>
      </w:r>
      <w:r w:rsidR="00637C5D" w:rsidRPr="0065744B">
        <w:rPr>
          <w:rFonts w:ascii="Times New Roman" w:hAnsi="Times New Roman" w:cs="Times New Roman"/>
          <w:color w:val="000000" w:themeColor="text1"/>
          <w:sz w:val="28"/>
          <w:szCs w:val="28"/>
          <w:shd w:val="clear" w:color="auto" w:fill="FFFFFF"/>
        </w:rPr>
        <w:t>–</w:t>
      </w:r>
      <w:r w:rsidR="00637C5D" w:rsidRPr="0065744B">
        <w:rPr>
          <w:rFonts w:ascii="Times New Roman" w:hAnsi="Times New Roman" w:cs="Times New Roman"/>
          <w:color w:val="000000" w:themeColor="text1"/>
          <w:sz w:val="28"/>
          <w:szCs w:val="28"/>
          <w:shd w:val="clear" w:color="auto" w:fill="FFFFFF"/>
          <w:lang w:val="en-US"/>
        </w:rPr>
        <w:t> </w:t>
      </w:r>
      <w:r w:rsidR="00637C5D" w:rsidRPr="0065744B">
        <w:rPr>
          <w:rFonts w:ascii="Times New Roman" w:hAnsi="Times New Roman" w:cs="Times New Roman"/>
          <w:color w:val="000000" w:themeColor="text1"/>
          <w:sz w:val="28"/>
          <w:szCs w:val="28"/>
        </w:rPr>
        <w:t>Режим</w:t>
      </w:r>
      <w:r w:rsidR="00637C5D" w:rsidRPr="0065744B">
        <w:rPr>
          <w:rFonts w:ascii="Times New Roman" w:hAnsi="Times New Roman" w:cs="Times New Roman"/>
          <w:color w:val="000000" w:themeColor="text1"/>
          <w:sz w:val="28"/>
          <w:szCs w:val="28"/>
          <w:lang w:val="en-US"/>
        </w:rPr>
        <w:t> </w:t>
      </w:r>
      <w:r w:rsidR="00637C5D" w:rsidRPr="0065744B">
        <w:rPr>
          <w:rFonts w:ascii="Times New Roman" w:hAnsi="Times New Roman" w:cs="Times New Roman"/>
          <w:color w:val="000000" w:themeColor="text1"/>
          <w:sz w:val="28"/>
          <w:szCs w:val="28"/>
        </w:rPr>
        <w:t>доступа</w:t>
      </w:r>
      <w:proofErr w:type="gramStart"/>
      <w:r w:rsidR="00637C5D" w:rsidRPr="0065744B">
        <w:rPr>
          <w:rFonts w:ascii="Times New Roman" w:hAnsi="Times New Roman" w:cs="Times New Roman"/>
          <w:color w:val="000000" w:themeColor="text1"/>
          <w:sz w:val="28"/>
          <w:szCs w:val="28"/>
          <w:lang w:val="en-US"/>
        </w:rPr>
        <w:t> </w:t>
      </w:r>
      <w:r w:rsidR="00637C5D" w:rsidRPr="0065744B">
        <w:rPr>
          <w:rFonts w:ascii="Times New Roman" w:hAnsi="Times New Roman" w:cs="Times New Roman"/>
          <w:color w:val="000000" w:themeColor="text1"/>
          <w:sz w:val="28"/>
          <w:szCs w:val="28"/>
        </w:rPr>
        <w:t>:</w:t>
      </w:r>
      <w:proofErr w:type="gramEnd"/>
      <w:r w:rsidR="00637C5D" w:rsidRPr="0065744B">
        <w:rPr>
          <w:rFonts w:ascii="Times New Roman" w:hAnsi="Times New Roman" w:cs="Times New Roman"/>
          <w:color w:val="000000" w:themeColor="text1"/>
          <w:sz w:val="28"/>
          <w:szCs w:val="28"/>
        </w:rPr>
        <w:t xml:space="preserve"> </w:t>
      </w:r>
      <w:r w:rsidR="00637C5D" w:rsidRPr="0065744B">
        <w:rPr>
          <w:rFonts w:ascii="Times New Roman" w:hAnsi="Times New Roman" w:cs="Times New Roman"/>
          <w:color w:val="000000" w:themeColor="text1"/>
          <w:sz w:val="28"/>
          <w:szCs w:val="28"/>
          <w:lang w:val="en-US"/>
        </w:rPr>
        <w:t> </w:t>
      </w:r>
      <w:proofErr w:type="gramStart"/>
      <w:r w:rsidR="00637C5D" w:rsidRPr="0065744B">
        <w:rPr>
          <w:rFonts w:ascii="Times New Roman" w:hAnsi="Times New Roman" w:cs="Times New Roman"/>
          <w:color w:val="000000" w:themeColor="text1"/>
          <w:sz w:val="28"/>
          <w:szCs w:val="28"/>
          <w:lang w:val="en-US"/>
        </w:rPr>
        <w:t>URL</w:t>
      </w:r>
      <w:r w:rsidR="00637C5D" w:rsidRPr="0065744B">
        <w:rPr>
          <w:rFonts w:ascii="Times New Roman" w:hAnsi="Times New Roman" w:cs="Times New Roman"/>
          <w:color w:val="000000" w:themeColor="text1"/>
          <w:sz w:val="28"/>
          <w:szCs w:val="28"/>
        </w:rPr>
        <w:t xml:space="preserve"> :</w:t>
      </w:r>
      <w:proofErr w:type="gramEnd"/>
      <w:r w:rsidR="00637C5D" w:rsidRPr="0065744B">
        <w:rPr>
          <w:rFonts w:ascii="Times New Roman" w:hAnsi="Times New Roman" w:cs="Times New Roman"/>
          <w:color w:val="000000" w:themeColor="text1"/>
          <w:sz w:val="28"/>
          <w:szCs w:val="28"/>
          <w:lang w:val="en-US"/>
        </w:rPr>
        <w:t> </w:t>
      </w:r>
      <w:hyperlink r:id="rId23" w:history="1">
        <w:r w:rsidRPr="0065744B">
          <w:rPr>
            <w:rStyle w:val="a4"/>
            <w:rFonts w:ascii="Times New Roman" w:hAnsi="Times New Roman" w:cs="Times New Roman"/>
            <w:color w:val="000000" w:themeColor="text1"/>
            <w:sz w:val="28"/>
            <w:szCs w:val="28"/>
            <w:u w:val="none"/>
          </w:rPr>
          <w:t>https: // www.moex.com/ ru/ir/ interactive-analysis.aspx</w:t>
        </w:r>
      </w:hyperlink>
      <w:r w:rsidR="00637C5D" w:rsidRPr="0065744B">
        <w:rPr>
          <w:rFonts w:ascii="Times New Roman" w:hAnsi="Times New Roman" w:cs="Times New Roman"/>
          <w:color w:val="000000" w:themeColor="text1"/>
          <w:sz w:val="28"/>
          <w:szCs w:val="28"/>
          <w:lang w:val="en-US"/>
        </w:rPr>
        <w:t> </w:t>
      </w:r>
      <w:r w:rsidR="00637C5D" w:rsidRPr="0065744B">
        <w:rPr>
          <w:rFonts w:ascii="Times New Roman" w:hAnsi="Times New Roman" w:cs="Times New Roman"/>
          <w:color w:val="000000" w:themeColor="text1"/>
          <w:sz w:val="28"/>
          <w:szCs w:val="28"/>
        </w:rPr>
        <w:t>(дата обращения: 1.06.20). – Текст</w:t>
      </w:r>
      <w:proofErr w:type="gramStart"/>
      <w:r w:rsidR="00637C5D" w:rsidRPr="0065744B">
        <w:rPr>
          <w:rFonts w:ascii="Times New Roman" w:hAnsi="Times New Roman" w:cs="Times New Roman"/>
          <w:color w:val="000000" w:themeColor="text1"/>
          <w:sz w:val="28"/>
          <w:szCs w:val="28"/>
        </w:rPr>
        <w:t xml:space="preserve"> :</w:t>
      </w:r>
      <w:proofErr w:type="gramEnd"/>
      <w:r w:rsidR="00637C5D" w:rsidRPr="0065744B">
        <w:rPr>
          <w:rFonts w:ascii="Times New Roman" w:hAnsi="Times New Roman" w:cs="Times New Roman"/>
          <w:color w:val="000000" w:themeColor="text1"/>
          <w:sz w:val="28"/>
          <w:szCs w:val="28"/>
        </w:rPr>
        <w:t xml:space="preserve"> электронный </w:t>
      </w:r>
    </w:p>
    <w:p w:rsidR="00AB2735" w:rsidRPr="0065744B" w:rsidRDefault="00BB7BE6" w:rsidP="00AB2735">
      <w:pPr>
        <w:pStyle w:val="a7"/>
        <w:spacing w:line="360" w:lineRule="auto"/>
        <w:ind w:left="0"/>
        <w:jc w:val="both"/>
        <w:rPr>
          <w:rFonts w:ascii="Times New Roman" w:hAnsi="Times New Roman" w:cs="Times New Roman"/>
          <w:color w:val="000000" w:themeColor="text1"/>
          <w:sz w:val="28"/>
          <w:szCs w:val="28"/>
          <w:shd w:val="clear" w:color="auto" w:fill="FFFFFF"/>
        </w:rPr>
      </w:pPr>
      <w:r w:rsidRPr="0065744B">
        <w:rPr>
          <w:rFonts w:ascii="Times New Roman" w:hAnsi="Times New Roman" w:cs="Times New Roman"/>
          <w:color w:val="000000" w:themeColor="text1"/>
          <w:sz w:val="28"/>
          <w:szCs w:val="28"/>
        </w:rPr>
        <w:tab/>
        <w:t>16</w:t>
      </w:r>
      <w:r w:rsidR="00AB2735" w:rsidRPr="0065744B">
        <w:rPr>
          <w:rFonts w:ascii="Times New Roman" w:hAnsi="Times New Roman" w:cs="Times New Roman"/>
          <w:color w:val="000000" w:themeColor="text1"/>
          <w:sz w:val="28"/>
          <w:szCs w:val="28"/>
        </w:rPr>
        <w:t>. Степень износа основных фондов на конец года по полному кругу организаций с 2017 г.</w:t>
      </w:r>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 xml:space="preserve">[Электронный ресурс] // Сайт единой </w:t>
      </w:r>
      <w:proofErr w:type="spellStart"/>
      <w:r w:rsidR="00AB2735" w:rsidRPr="0065744B">
        <w:rPr>
          <w:rFonts w:ascii="Times New Roman" w:hAnsi="Times New Roman" w:cs="Times New Roman"/>
          <w:color w:val="000000" w:themeColor="text1"/>
          <w:sz w:val="28"/>
          <w:szCs w:val="28"/>
        </w:rPr>
        <w:t>межведомствен-ной</w:t>
      </w:r>
      <w:proofErr w:type="spellEnd"/>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информационно-статистической</w:t>
      </w:r>
      <w:r w:rsidR="00AB2735" w:rsidRPr="0065744B">
        <w:rPr>
          <w:rFonts w:ascii="Times New Roman" w:hAnsi="Times New Roman" w:cs="Times New Roman"/>
          <w:color w:val="000000" w:themeColor="text1"/>
          <w:sz w:val="28"/>
          <w:szCs w:val="28"/>
          <w:lang w:val="en-US"/>
        </w:rPr>
        <w:t> </w:t>
      </w:r>
      <w:r w:rsidR="00AB2735" w:rsidRPr="0065744B">
        <w:rPr>
          <w:rFonts w:ascii="Times New Roman" w:hAnsi="Times New Roman" w:cs="Times New Roman"/>
          <w:color w:val="000000" w:themeColor="text1"/>
          <w:sz w:val="28"/>
          <w:szCs w:val="28"/>
        </w:rPr>
        <w:t>системы</w:t>
      </w:r>
      <w:proofErr w:type="gramStart"/>
      <w:r w:rsidR="00AB2735" w:rsidRPr="0065744B">
        <w:rPr>
          <w:rFonts w:ascii="Times New Roman" w:hAnsi="Times New Roman" w:cs="Times New Roman"/>
          <w:color w:val="000000" w:themeColor="text1"/>
          <w:sz w:val="28"/>
          <w:szCs w:val="28"/>
        </w:rPr>
        <w:t>.</w:t>
      </w:r>
      <w:proofErr w:type="gramEnd"/>
      <w:r w:rsidR="00AB2735" w:rsidRPr="0065744B">
        <w:rPr>
          <w:rFonts w:ascii="Times New Roman" w:hAnsi="Times New Roman" w:cs="Times New Roman"/>
          <w:color w:val="000000" w:themeColor="text1"/>
          <w:sz w:val="28"/>
          <w:szCs w:val="28"/>
        </w:rPr>
        <w:t> (</w:t>
      </w:r>
      <w:proofErr w:type="gramStart"/>
      <w:r w:rsidR="00AB2735" w:rsidRPr="0065744B">
        <w:rPr>
          <w:rFonts w:ascii="Times New Roman" w:hAnsi="Times New Roman" w:cs="Times New Roman"/>
          <w:color w:val="000000" w:themeColor="text1"/>
          <w:sz w:val="28"/>
          <w:szCs w:val="28"/>
        </w:rPr>
        <w:t>п</w:t>
      </w:r>
      <w:proofErr w:type="gramEnd"/>
      <w:r w:rsidR="00AB2735" w:rsidRPr="0065744B">
        <w:rPr>
          <w:rFonts w:ascii="Times New Roman" w:hAnsi="Times New Roman" w:cs="Times New Roman"/>
          <w:color w:val="000000" w:themeColor="text1"/>
          <w:sz w:val="28"/>
          <w:szCs w:val="28"/>
        </w:rPr>
        <w:t>оследнее  обновление  </w:t>
      </w:r>
      <w:r w:rsidR="00AB2735" w:rsidRPr="0065744B">
        <w:rPr>
          <w:rFonts w:ascii="Times New Roman" w:hAnsi="Times New Roman" w:cs="Times New Roman"/>
          <w:color w:val="000000" w:themeColor="text1"/>
          <w:sz w:val="28"/>
          <w:szCs w:val="28"/>
          <w:shd w:val="clear" w:color="auto" w:fill="FFFFFF"/>
        </w:rPr>
        <w:t>26.11. 2019). – </w:t>
      </w:r>
      <w:r w:rsidR="00AB2735" w:rsidRPr="0065744B">
        <w:rPr>
          <w:rFonts w:ascii="Times New Roman" w:hAnsi="Times New Roman" w:cs="Times New Roman"/>
          <w:color w:val="000000" w:themeColor="text1"/>
          <w:sz w:val="28"/>
          <w:szCs w:val="28"/>
        </w:rPr>
        <w:t>Режим доступа: URL: </w:t>
      </w:r>
      <w:hyperlink r:id="rId24" w:history="1">
        <w:r w:rsidR="00AB2735" w:rsidRPr="0065744B">
          <w:rPr>
            <w:rStyle w:val="a4"/>
            <w:rFonts w:ascii="Times New Roman" w:hAnsi="Times New Roman" w:cs="Times New Roman"/>
            <w:color w:val="000000" w:themeColor="text1"/>
            <w:sz w:val="28"/>
            <w:szCs w:val="28"/>
            <w:u w:val="none"/>
          </w:rPr>
          <w:t>https://fedstat.ru/indicator/58545</w:t>
        </w:r>
      </w:hyperlink>
      <w:r w:rsidR="00AB2735" w:rsidRPr="0065744B">
        <w:rPr>
          <w:rFonts w:ascii="Times New Roman" w:hAnsi="Times New Roman" w:cs="Times New Roman"/>
          <w:color w:val="000000" w:themeColor="text1"/>
          <w:sz w:val="28"/>
          <w:szCs w:val="28"/>
        </w:rPr>
        <w:t xml:space="preserve"> (дата </w:t>
      </w:r>
      <w:proofErr w:type="spellStart"/>
      <w:r w:rsidR="00AB2735" w:rsidRPr="0065744B">
        <w:rPr>
          <w:rFonts w:ascii="Times New Roman" w:hAnsi="Times New Roman" w:cs="Times New Roman"/>
          <w:color w:val="000000" w:themeColor="text1"/>
          <w:sz w:val="28"/>
          <w:szCs w:val="28"/>
        </w:rPr>
        <w:t>обращ</w:t>
      </w:r>
      <w:proofErr w:type="gramStart"/>
      <w:r w:rsidR="00AB2735" w:rsidRPr="0065744B">
        <w:rPr>
          <w:rFonts w:ascii="Times New Roman" w:hAnsi="Times New Roman" w:cs="Times New Roman"/>
          <w:color w:val="000000" w:themeColor="text1"/>
          <w:sz w:val="28"/>
          <w:szCs w:val="28"/>
        </w:rPr>
        <w:t>е</w:t>
      </w:r>
      <w:proofErr w:type="spellEnd"/>
      <w:r w:rsidR="00AB2735" w:rsidRPr="0065744B">
        <w:rPr>
          <w:rFonts w:ascii="Times New Roman" w:hAnsi="Times New Roman" w:cs="Times New Roman"/>
          <w:color w:val="000000" w:themeColor="text1"/>
          <w:sz w:val="28"/>
          <w:szCs w:val="28"/>
        </w:rPr>
        <w:t>-</w:t>
      </w:r>
      <w:proofErr w:type="gramEnd"/>
      <w:r w:rsidR="00AB2735" w:rsidRPr="0065744B">
        <w:rPr>
          <w:rFonts w:ascii="Times New Roman" w:hAnsi="Times New Roman" w:cs="Times New Roman"/>
          <w:color w:val="000000" w:themeColor="text1"/>
          <w:sz w:val="28"/>
          <w:szCs w:val="28"/>
        </w:rPr>
        <w:t xml:space="preserve"> </w:t>
      </w:r>
      <w:proofErr w:type="spellStart"/>
      <w:r w:rsidR="00AB2735" w:rsidRPr="0065744B">
        <w:rPr>
          <w:rFonts w:ascii="Times New Roman" w:hAnsi="Times New Roman" w:cs="Times New Roman"/>
          <w:color w:val="000000" w:themeColor="text1"/>
          <w:sz w:val="28"/>
          <w:szCs w:val="28"/>
        </w:rPr>
        <w:t>ния</w:t>
      </w:r>
      <w:proofErr w:type="spellEnd"/>
      <w:r w:rsidR="00AB2735" w:rsidRPr="0065744B">
        <w:rPr>
          <w:rFonts w:ascii="Times New Roman" w:hAnsi="Times New Roman" w:cs="Times New Roman"/>
          <w:color w:val="000000" w:themeColor="text1"/>
          <w:sz w:val="28"/>
          <w:szCs w:val="28"/>
        </w:rPr>
        <w:t>: 16.05.20). – Текст</w:t>
      </w:r>
      <w:proofErr w:type="gramStart"/>
      <w:r w:rsidR="00AB2735" w:rsidRPr="0065744B">
        <w:rPr>
          <w:rFonts w:ascii="Times New Roman" w:hAnsi="Times New Roman" w:cs="Times New Roman"/>
          <w:color w:val="000000" w:themeColor="text1"/>
          <w:sz w:val="28"/>
          <w:szCs w:val="28"/>
        </w:rPr>
        <w:t> :</w:t>
      </w:r>
      <w:proofErr w:type="gramEnd"/>
      <w:r w:rsidR="00AB2735" w:rsidRPr="0065744B">
        <w:rPr>
          <w:rFonts w:ascii="Times New Roman" w:hAnsi="Times New Roman" w:cs="Times New Roman"/>
          <w:color w:val="000000" w:themeColor="text1"/>
          <w:sz w:val="28"/>
          <w:szCs w:val="28"/>
        </w:rPr>
        <w:t xml:space="preserve"> электронный</w:t>
      </w:r>
      <w:r w:rsidR="00AB2735" w:rsidRPr="0065744B">
        <w:rPr>
          <w:rFonts w:ascii="Times New Roman" w:hAnsi="Times New Roman" w:cs="Times New Roman"/>
          <w:color w:val="000000" w:themeColor="text1"/>
          <w:sz w:val="28"/>
          <w:szCs w:val="28"/>
        </w:rPr>
        <w:tab/>
      </w:r>
    </w:p>
    <w:p w:rsidR="00AB2735" w:rsidRPr="0065744B" w:rsidRDefault="00BB7BE6" w:rsidP="00AB2735">
      <w:pPr>
        <w:pStyle w:val="a7"/>
        <w:spacing w:line="360" w:lineRule="auto"/>
        <w:ind w:left="0"/>
        <w:jc w:val="both"/>
        <w:rPr>
          <w:rFonts w:ascii="Times New Roman" w:hAnsi="Times New Roman" w:cs="Times New Roman"/>
          <w:color w:val="000000" w:themeColor="text1"/>
          <w:sz w:val="28"/>
          <w:szCs w:val="28"/>
          <w:shd w:val="clear" w:color="auto" w:fill="FFFFFF"/>
        </w:rPr>
      </w:pPr>
      <w:r w:rsidRPr="0065744B">
        <w:rPr>
          <w:rFonts w:ascii="Times New Roman" w:hAnsi="Times New Roman" w:cs="Times New Roman"/>
          <w:color w:val="000000" w:themeColor="text1"/>
          <w:sz w:val="28"/>
          <w:szCs w:val="28"/>
        </w:rPr>
        <w:tab/>
        <w:t>17</w:t>
      </w:r>
      <w:r w:rsidR="00AB2735" w:rsidRPr="0065744B">
        <w:rPr>
          <w:rFonts w:ascii="Times New Roman" w:hAnsi="Times New Roman" w:cs="Times New Roman"/>
          <w:color w:val="000000" w:themeColor="text1"/>
          <w:sz w:val="28"/>
          <w:szCs w:val="28"/>
        </w:rPr>
        <w:t>. </w:t>
      </w:r>
      <w:r w:rsidR="00AB2735" w:rsidRPr="0065744B">
        <w:rPr>
          <w:rFonts w:ascii="Times New Roman" w:hAnsi="Times New Roman" w:cs="Times New Roman"/>
          <w:i/>
          <w:color w:val="000000" w:themeColor="text1"/>
          <w:sz w:val="28"/>
          <w:szCs w:val="28"/>
        </w:rPr>
        <w:t>Строганова И. А.</w:t>
      </w:r>
      <w:r w:rsidR="00AB2735" w:rsidRPr="0065744B">
        <w:rPr>
          <w:rFonts w:ascii="Times New Roman" w:hAnsi="Times New Roman" w:cs="Times New Roman"/>
          <w:color w:val="000000" w:themeColor="text1"/>
          <w:sz w:val="28"/>
          <w:szCs w:val="28"/>
        </w:rPr>
        <w:t xml:space="preserve"> Хеджирование валютных рисков нефинансовыми организациями: состояние и пути развития // Большая Евразия: Развитие, безопасность, сотрудничество. 2018. №1-2. – С.473 URL: </w:t>
      </w:r>
      <w:hyperlink w:history="1">
        <w:r w:rsidR="00AB2735" w:rsidRPr="0065744B">
          <w:rPr>
            <w:rStyle w:val="a4"/>
            <w:rFonts w:ascii="Times New Roman" w:hAnsi="Times New Roman" w:cs="Times New Roman"/>
            <w:color w:val="000000" w:themeColor="text1"/>
            <w:sz w:val="28"/>
            <w:szCs w:val="28"/>
            <w:u w:val="none"/>
          </w:rPr>
          <w:t xml:space="preserve">https://cyberleninka. </w:t>
        </w:r>
        <w:proofErr w:type="spellStart"/>
        <w:r w:rsidR="00AB2735" w:rsidRPr="0065744B">
          <w:rPr>
            <w:rStyle w:val="a4"/>
            <w:rFonts w:ascii="Times New Roman" w:hAnsi="Times New Roman" w:cs="Times New Roman"/>
            <w:color w:val="000000" w:themeColor="text1"/>
            <w:sz w:val="28"/>
            <w:szCs w:val="28"/>
            <w:u w:val="none"/>
          </w:rPr>
          <w:t>ru</w:t>
        </w:r>
        <w:proofErr w:type="spellEnd"/>
        <w:r w:rsidR="00AB2735" w:rsidRPr="0065744B">
          <w:rPr>
            <w:rStyle w:val="a4"/>
            <w:rFonts w:ascii="Times New Roman" w:hAnsi="Times New Roman" w:cs="Times New Roman"/>
            <w:color w:val="000000" w:themeColor="text1"/>
            <w:sz w:val="28"/>
            <w:szCs w:val="28"/>
            <w:u w:val="none"/>
          </w:rPr>
          <w:t>/</w:t>
        </w:r>
        <w:proofErr w:type="spellStart"/>
        <w:r w:rsidR="00AB2735" w:rsidRPr="0065744B">
          <w:rPr>
            <w:rStyle w:val="a4"/>
            <w:rFonts w:ascii="Times New Roman" w:hAnsi="Times New Roman" w:cs="Times New Roman"/>
            <w:color w:val="000000" w:themeColor="text1"/>
            <w:sz w:val="28"/>
            <w:szCs w:val="28"/>
            <w:u w:val="none"/>
          </w:rPr>
          <w:t>article</w:t>
        </w:r>
        <w:proofErr w:type="spellEnd"/>
        <w:r w:rsidR="00AB2735" w:rsidRPr="0065744B">
          <w:rPr>
            <w:rStyle w:val="a4"/>
            <w:rFonts w:ascii="Times New Roman" w:hAnsi="Times New Roman" w:cs="Times New Roman"/>
            <w:color w:val="000000" w:themeColor="text1"/>
            <w:sz w:val="28"/>
            <w:szCs w:val="28"/>
            <w:u w:val="none"/>
          </w:rPr>
          <w:t>/</w:t>
        </w:r>
      </w:hyperlink>
      <w:r w:rsidR="00AB2735" w:rsidRPr="0065744B">
        <w:rPr>
          <w:rFonts w:ascii="Times New Roman" w:hAnsi="Times New Roman" w:cs="Times New Roman"/>
          <w:color w:val="000000" w:themeColor="text1"/>
          <w:sz w:val="28"/>
          <w:szCs w:val="28"/>
        </w:rPr>
        <w:t xml:space="preserve"> n/hedzhirovanie-valyutnyh-riskov-nefinansovymi-organizatsiyami-sostoyanie-i-puti-razvitiya-1 (дата обращения: 16.05.2020).</w:t>
      </w:r>
      <w:r w:rsidR="00AB2735" w:rsidRPr="0065744B">
        <w:rPr>
          <w:rFonts w:ascii="Times New Roman" w:hAnsi="Times New Roman" w:cs="Times New Roman"/>
          <w:color w:val="000000" w:themeColor="text1"/>
          <w:sz w:val="28"/>
          <w:szCs w:val="28"/>
          <w:shd w:val="clear" w:color="auto" w:fill="FFFFFF"/>
        </w:rPr>
        <w:tab/>
      </w:r>
    </w:p>
    <w:p w:rsidR="00AB2735" w:rsidRPr="0065744B" w:rsidRDefault="00BB7BE6" w:rsidP="00AB2735">
      <w:pPr>
        <w:pStyle w:val="a7"/>
        <w:spacing w:line="360" w:lineRule="auto"/>
        <w:ind w:left="0"/>
        <w:jc w:val="both"/>
        <w:rPr>
          <w:rFonts w:ascii="Times New Roman" w:hAnsi="Times New Roman" w:cs="Times New Roman"/>
          <w:color w:val="000000" w:themeColor="text1"/>
          <w:sz w:val="28"/>
          <w:szCs w:val="28"/>
        </w:rPr>
      </w:pPr>
      <w:r w:rsidRPr="0065744B">
        <w:rPr>
          <w:rFonts w:ascii="Times New Roman" w:hAnsi="Times New Roman" w:cs="Times New Roman"/>
          <w:color w:val="000000" w:themeColor="text1"/>
          <w:sz w:val="28"/>
          <w:szCs w:val="28"/>
          <w:shd w:val="clear" w:color="auto" w:fill="FFFFFF"/>
        </w:rPr>
        <w:tab/>
        <w:t>18</w:t>
      </w:r>
      <w:r w:rsidR="00AB2735" w:rsidRPr="0065744B">
        <w:rPr>
          <w:rFonts w:ascii="Times New Roman" w:hAnsi="Times New Roman" w:cs="Times New Roman"/>
          <w:color w:val="000000" w:themeColor="text1"/>
          <w:sz w:val="28"/>
          <w:szCs w:val="28"/>
          <w:shd w:val="clear" w:color="auto" w:fill="FFFFFF"/>
        </w:rPr>
        <w:t>. </w:t>
      </w:r>
      <w:r w:rsidR="00AB2735" w:rsidRPr="0065744B">
        <w:rPr>
          <w:rFonts w:ascii="Times New Roman" w:hAnsi="Times New Roman" w:cs="Times New Roman"/>
          <w:i/>
          <w:color w:val="000000" w:themeColor="text1"/>
          <w:sz w:val="28"/>
          <w:szCs w:val="28"/>
          <w:shd w:val="clear" w:color="auto" w:fill="FFFFFF"/>
        </w:rPr>
        <w:t>Федосов Е.М.</w:t>
      </w:r>
      <w:r w:rsidR="00AB2735" w:rsidRPr="0065744B">
        <w:rPr>
          <w:rFonts w:ascii="Times New Roman" w:hAnsi="Times New Roman" w:cs="Times New Roman"/>
          <w:color w:val="000000" w:themeColor="text1"/>
          <w:sz w:val="28"/>
          <w:szCs w:val="28"/>
          <w:shd w:val="clear" w:color="auto" w:fill="FFFFFF"/>
        </w:rPr>
        <w:t xml:space="preserve"> Управление валютными рисками:</w:t>
      </w:r>
      <w:r w:rsidR="00AB2735" w:rsidRPr="0065744B">
        <w:rPr>
          <w:rFonts w:ascii="Times New Roman" w:hAnsi="Times New Roman" w:cs="Times New Roman"/>
          <w:color w:val="000000" w:themeColor="text1"/>
          <w:sz w:val="28"/>
          <w:szCs w:val="28"/>
          <w:shd w:val="clear" w:color="auto" w:fill="FFFFFF"/>
          <w:lang w:val="en-US"/>
        </w:rPr>
        <w:t> </w:t>
      </w:r>
      <w:r w:rsidR="00AB2735" w:rsidRPr="0065744B">
        <w:rPr>
          <w:rFonts w:ascii="Times New Roman" w:hAnsi="Times New Roman" w:cs="Times New Roman"/>
          <w:color w:val="000000" w:themeColor="text1"/>
          <w:sz w:val="28"/>
          <w:szCs w:val="28"/>
          <w:shd w:val="clear" w:color="auto" w:fill="FFFFFF"/>
        </w:rPr>
        <w:t>подходы и методы.</w:t>
      </w:r>
      <w:r w:rsidR="00AB2735" w:rsidRPr="0065744B">
        <w:rPr>
          <w:rFonts w:ascii="Times New Roman" w:hAnsi="Times New Roman" w:cs="Times New Roman"/>
          <w:color w:val="000000" w:themeColor="text1"/>
          <w:sz w:val="28"/>
          <w:szCs w:val="28"/>
          <w:shd w:val="clear" w:color="auto" w:fill="FFFFFF"/>
          <w:lang w:val="en-US"/>
        </w:rPr>
        <w:t> </w:t>
      </w:r>
      <w:r w:rsidR="00AB2735" w:rsidRPr="0065744B">
        <w:rPr>
          <w:rFonts w:ascii="Times New Roman" w:hAnsi="Times New Roman" w:cs="Times New Roman"/>
          <w:color w:val="000000" w:themeColor="text1"/>
          <w:sz w:val="28"/>
          <w:szCs w:val="28"/>
          <w:shd w:val="clear" w:color="auto" w:fill="FFFFFF"/>
        </w:rPr>
        <w:t xml:space="preserve">– Санкт-Петербург, 2017. – Режим доступа: </w:t>
      </w:r>
      <w:hyperlink w:history="1">
        <w:r w:rsidR="00AB2735" w:rsidRPr="0065744B">
          <w:rPr>
            <w:rStyle w:val="a4"/>
            <w:rFonts w:ascii="Times New Roman" w:hAnsi="Times New Roman" w:cs="Times New Roman"/>
            <w:color w:val="000000" w:themeColor="text1"/>
            <w:sz w:val="28"/>
            <w:szCs w:val="28"/>
            <w:u w:val="none"/>
            <w:lang w:val="en-US"/>
          </w:rPr>
          <w:t>https</w:t>
        </w:r>
        <w:r w:rsidR="00AB2735" w:rsidRPr="0065744B">
          <w:rPr>
            <w:rStyle w:val="a4"/>
            <w:rFonts w:ascii="Times New Roman" w:hAnsi="Times New Roman" w:cs="Times New Roman"/>
            <w:color w:val="000000" w:themeColor="text1"/>
            <w:sz w:val="28"/>
            <w:szCs w:val="28"/>
            <w:u w:val="none"/>
          </w:rPr>
          <w:t>://</w:t>
        </w:r>
        <w:proofErr w:type="spellStart"/>
        <w:r w:rsidR="00AB2735" w:rsidRPr="0065744B">
          <w:rPr>
            <w:rStyle w:val="a4"/>
            <w:rFonts w:ascii="Times New Roman" w:hAnsi="Times New Roman" w:cs="Times New Roman"/>
            <w:color w:val="000000" w:themeColor="text1"/>
            <w:sz w:val="28"/>
            <w:szCs w:val="28"/>
            <w:u w:val="none"/>
            <w:lang w:val="en-US"/>
          </w:rPr>
          <w:t>dspace</w:t>
        </w:r>
        <w:proofErr w:type="spellEnd"/>
        <w:r w:rsidR="00AB2735" w:rsidRPr="0065744B">
          <w:rPr>
            <w:rStyle w:val="a4"/>
            <w:rFonts w:ascii="Times New Roman" w:hAnsi="Times New Roman" w:cs="Times New Roman"/>
            <w:color w:val="000000" w:themeColor="text1"/>
            <w:sz w:val="28"/>
            <w:szCs w:val="28"/>
            <w:u w:val="none"/>
          </w:rPr>
          <w:t xml:space="preserve">. </w:t>
        </w:r>
        <w:proofErr w:type="spellStart"/>
        <w:r w:rsidR="00AB2735" w:rsidRPr="0065744B">
          <w:rPr>
            <w:rStyle w:val="a4"/>
            <w:rFonts w:ascii="Times New Roman" w:hAnsi="Times New Roman" w:cs="Times New Roman"/>
            <w:color w:val="000000" w:themeColor="text1"/>
            <w:sz w:val="28"/>
            <w:szCs w:val="28"/>
            <w:u w:val="none"/>
            <w:lang w:val="en-US"/>
          </w:rPr>
          <w:t>spbu</w:t>
        </w:r>
        <w:proofErr w:type="spellEnd"/>
        <w:r w:rsidR="00AB2735" w:rsidRPr="0065744B">
          <w:rPr>
            <w:rStyle w:val="a4"/>
            <w:rFonts w:ascii="Times New Roman" w:hAnsi="Times New Roman" w:cs="Times New Roman"/>
            <w:color w:val="000000" w:themeColor="text1"/>
            <w:sz w:val="28"/>
            <w:szCs w:val="28"/>
            <w:u w:val="none"/>
          </w:rPr>
          <w:t xml:space="preserve">. </w:t>
        </w:r>
        <w:proofErr w:type="spellStart"/>
        <w:r w:rsidR="00AB2735" w:rsidRPr="0065744B">
          <w:rPr>
            <w:rStyle w:val="a4"/>
            <w:rFonts w:ascii="Times New Roman" w:hAnsi="Times New Roman" w:cs="Times New Roman"/>
            <w:color w:val="000000" w:themeColor="text1"/>
            <w:sz w:val="28"/>
            <w:szCs w:val="28"/>
            <w:u w:val="none"/>
            <w:lang w:val="en-US"/>
          </w:rPr>
          <w:t>ru</w:t>
        </w:r>
        <w:proofErr w:type="spellEnd"/>
        <w:r w:rsidR="00AB2735" w:rsidRPr="0065744B">
          <w:rPr>
            <w:rStyle w:val="a4"/>
            <w:rFonts w:ascii="Times New Roman" w:hAnsi="Times New Roman" w:cs="Times New Roman"/>
            <w:color w:val="000000" w:themeColor="text1"/>
            <w:sz w:val="28"/>
            <w:szCs w:val="28"/>
            <w:u w:val="none"/>
          </w:rPr>
          <w:t xml:space="preserve">/ </w:t>
        </w:r>
        <w:r w:rsidR="00AB2735" w:rsidRPr="0065744B">
          <w:rPr>
            <w:rStyle w:val="a4"/>
            <w:rFonts w:ascii="Times New Roman" w:hAnsi="Times New Roman" w:cs="Times New Roman"/>
            <w:color w:val="000000" w:themeColor="text1"/>
            <w:sz w:val="28"/>
            <w:szCs w:val="28"/>
            <w:u w:val="none"/>
            <w:lang w:val="en-US"/>
          </w:rPr>
          <w:t>bits</w:t>
        </w:r>
        <w:r w:rsidR="00AB2735" w:rsidRPr="0065744B">
          <w:rPr>
            <w:rStyle w:val="a4"/>
            <w:rFonts w:ascii="Times New Roman" w:hAnsi="Times New Roman" w:cs="Times New Roman"/>
            <w:color w:val="000000" w:themeColor="text1"/>
            <w:sz w:val="28"/>
            <w:szCs w:val="28"/>
            <w:u w:val="none"/>
          </w:rPr>
          <w:t xml:space="preserve"> </w:t>
        </w:r>
        <w:proofErr w:type="spellStart"/>
        <w:r w:rsidR="00AB2735" w:rsidRPr="0065744B">
          <w:rPr>
            <w:rStyle w:val="a4"/>
            <w:rFonts w:ascii="Times New Roman" w:hAnsi="Times New Roman" w:cs="Times New Roman"/>
            <w:color w:val="000000" w:themeColor="text1"/>
            <w:sz w:val="28"/>
            <w:szCs w:val="28"/>
            <w:u w:val="none"/>
            <w:lang w:val="en-US"/>
          </w:rPr>
          <w:t>tream</w:t>
        </w:r>
        <w:proofErr w:type="spellEnd"/>
        <w:r w:rsidR="00AB2735" w:rsidRPr="0065744B">
          <w:rPr>
            <w:rStyle w:val="a4"/>
            <w:rFonts w:ascii="Times New Roman" w:hAnsi="Times New Roman" w:cs="Times New Roman"/>
            <w:color w:val="000000" w:themeColor="text1"/>
            <w:sz w:val="28"/>
            <w:szCs w:val="28"/>
            <w:u w:val="none"/>
          </w:rPr>
          <w:t>/11701/10081/1/</w:t>
        </w:r>
        <w:r w:rsidR="00AB2735" w:rsidRPr="0065744B">
          <w:rPr>
            <w:rStyle w:val="a4"/>
            <w:rFonts w:ascii="Times New Roman" w:hAnsi="Times New Roman" w:cs="Times New Roman"/>
            <w:color w:val="000000" w:themeColor="text1"/>
            <w:sz w:val="28"/>
            <w:szCs w:val="28"/>
            <w:u w:val="none"/>
            <w:lang w:val="en-US"/>
          </w:rPr>
          <w:t>VKR</w:t>
        </w:r>
        <w:r w:rsidR="00AB2735" w:rsidRPr="0065744B">
          <w:rPr>
            <w:rStyle w:val="a4"/>
            <w:rFonts w:ascii="Times New Roman" w:hAnsi="Times New Roman" w:cs="Times New Roman"/>
            <w:color w:val="000000" w:themeColor="text1"/>
            <w:sz w:val="28"/>
            <w:szCs w:val="28"/>
            <w:u w:val="none"/>
          </w:rPr>
          <w:t>_</w:t>
        </w:r>
        <w:proofErr w:type="spellStart"/>
        <w:r w:rsidR="00AB2735" w:rsidRPr="0065744B">
          <w:rPr>
            <w:rStyle w:val="a4"/>
            <w:rFonts w:ascii="Times New Roman" w:hAnsi="Times New Roman" w:cs="Times New Roman"/>
            <w:color w:val="000000" w:themeColor="text1"/>
            <w:sz w:val="28"/>
            <w:szCs w:val="28"/>
            <w:u w:val="none"/>
            <w:lang w:val="en-US"/>
          </w:rPr>
          <w:t>Fedosov</w:t>
        </w:r>
        <w:proofErr w:type="spellEnd"/>
        <w:r w:rsidR="00AB2735" w:rsidRPr="0065744B">
          <w:rPr>
            <w:rStyle w:val="a4"/>
            <w:rFonts w:ascii="Times New Roman" w:hAnsi="Times New Roman" w:cs="Times New Roman"/>
            <w:color w:val="000000" w:themeColor="text1"/>
            <w:sz w:val="28"/>
            <w:szCs w:val="28"/>
            <w:u w:val="none"/>
          </w:rPr>
          <w:t>_</w:t>
        </w:r>
        <w:r w:rsidR="00AB2735" w:rsidRPr="0065744B">
          <w:rPr>
            <w:rStyle w:val="a4"/>
            <w:rFonts w:ascii="Times New Roman" w:hAnsi="Times New Roman" w:cs="Times New Roman"/>
            <w:color w:val="000000" w:themeColor="text1"/>
            <w:sz w:val="28"/>
            <w:szCs w:val="28"/>
            <w:u w:val="none"/>
            <w:lang w:val="en-US"/>
          </w:rPr>
          <w:t>EM</w:t>
        </w:r>
        <w:r w:rsidR="00AB2735" w:rsidRPr="0065744B">
          <w:rPr>
            <w:rStyle w:val="a4"/>
            <w:rFonts w:ascii="Times New Roman" w:hAnsi="Times New Roman" w:cs="Times New Roman"/>
            <w:color w:val="000000" w:themeColor="text1"/>
            <w:sz w:val="28"/>
            <w:szCs w:val="28"/>
            <w:u w:val="none"/>
          </w:rPr>
          <w:t>_</w:t>
        </w:r>
        <w:proofErr w:type="spellStart"/>
        <w:r w:rsidR="00AB2735" w:rsidRPr="0065744B">
          <w:rPr>
            <w:rStyle w:val="a4"/>
            <w:rFonts w:ascii="Times New Roman" w:hAnsi="Times New Roman" w:cs="Times New Roman"/>
            <w:color w:val="000000" w:themeColor="text1"/>
            <w:sz w:val="28"/>
            <w:szCs w:val="28"/>
            <w:u w:val="none"/>
            <w:lang w:val="en-US"/>
          </w:rPr>
          <w:t>FKSiU</w:t>
        </w:r>
        <w:proofErr w:type="spellEnd"/>
        <w:r w:rsidR="00AB2735" w:rsidRPr="0065744B">
          <w:rPr>
            <w:rStyle w:val="a4"/>
            <w:rFonts w:ascii="Times New Roman" w:hAnsi="Times New Roman" w:cs="Times New Roman"/>
            <w:color w:val="000000" w:themeColor="text1"/>
            <w:sz w:val="28"/>
            <w:szCs w:val="28"/>
            <w:u w:val="none"/>
          </w:rPr>
          <w:t>-42.</w:t>
        </w:r>
        <w:proofErr w:type="spellStart"/>
        <w:r w:rsidR="00AB2735" w:rsidRPr="0065744B">
          <w:rPr>
            <w:rStyle w:val="a4"/>
            <w:rFonts w:ascii="Times New Roman" w:hAnsi="Times New Roman" w:cs="Times New Roman"/>
            <w:color w:val="000000" w:themeColor="text1"/>
            <w:sz w:val="28"/>
            <w:szCs w:val="28"/>
            <w:u w:val="none"/>
            <w:lang w:val="en-US"/>
          </w:rPr>
          <w:t>pdf</w:t>
        </w:r>
        <w:proofErr w:type="spellEnd"/>
      </w:hyperlink>
      <w:r w:rsidR="00AB2735" w:rsidRPr="0065744B">
        <w:rPr>
          <w:rFonts w:ascii="Times New Roman" w:hAnsi="Times New Roman" w:cs="Times New Roman"/>
          <w:color w:val="000000" w:themeColor="text1"/>
          <w:sz w:val="28"/>
          <w:szCs w:val="28"/>
        </w:rPr>
        <w:tab/>
      </w:r>
    </w:p>
    <w:p w:rsidR="00AB2735" w:rsidRPr="0065744B" w:rsidRDefault="00BB7BE6" w:rsidP="00AB2735">
      <w:pPr>
        <w:pStyle w:val="a7"/>
        <w:spacing w:line="360" w:lineRule="auto"/>
        <w:ind w:left="0"/>
        <w:jc w:val="both"/>
        <w:rPr>
          <w:rFonts w:ascii="Times New Roman" w:hAnsi="Times New Roman" w:cs="Times New Roman"/>
          <w:color w:val="000000" w:themeColor="text1"/>
          <w:sz w:val="28"/>
          <w:szCs w:val="28"/>
        </w:rPr>
      </w:pPr>
      <w:r w:rsidRPr="0065744B">
        <w:rPr>
          <w:rFonts w:ascii="Times New Roman" w:hAnsi="Times New Roman" w:cs="Times New Roman"/>
          <w:color w:val="000000" w:themeColor="text1"/>
          <w:sz w:val="28"/>
          <w:szCs w:val="28"/>
        </w:rPr>
        <w:tab/>
        <w:t>19</w:t>
      </w:r>
      <w:r w:rsidR="00AB2735" w:rsidRPr="0065744B">
        <w:rPr>
          <w:rFonts w:ascii="Times New Roman" w:hAnsi="Times New Roman" w:cs="Times New Roman"/>
          <w:color w:val="000000" w:themeColor="text1"/>
          <w:sz w:val="28"/>
          <w:szCs w:val="28"/>
        </w:rPr>
        <w:t xml:space="preserve">. </w:t>
      </w:r>
      <w:r w:rsidR="00AB2735" w:rsidRPr="0065744B">
        <w:rPr>
          <w:rFonts w:ascii="Times New Roman" w:hAnsi="Times New Roman" w:cs="Times New Roman"/>
          <w:i/>
          <w:color w:val="000000" w:themeColor="text1"/>
          <w:sz w:val="28"/>
          <w:szCs w:val="28"/>
        </w:rPr>
        <w:t>Худякова Т.А., Глинских И.Е.</w:t>
      </w:r>
      <w:r w:rsidR="00AB2735" w:rsidRPr="0065744B">
        <w:rPr>
          <w:rFonts w:ascii="Times New Roman" w:hAnsi="Times New Roman" w:cs="Times New Roman"/>
          <w:color w:val="000000" w:themeColor="text1"/>
          <w:sz w:val="28"/>
          <w:szCs w:val="28"/>
        </w:rPr>
        <w:t xml:space="preserve"> Влияние колебаний валютного рынка на состояние Российской туристической отрасли // Вестник НГИЭИ. 2018. №5 (84).</w:t>
      </w:r>
      <w:r w:rsidR="00AB2735" w:rsidRPr="0065744B">
        <w:rPr>
          <w:color w:val="000000" w:themeColor="text1"/>
          <w:sz w:val="28"/>
          <w:szCs w:val="28"/>
          <w:lang w:val="en-US"/>
        </w:rPr>
        <w:t> </w:t>
      </w:r>
      <w:r w:rsidR="00AB2735" w:rsidRPr="0065744B">
        <w:rPr>
          <w:color w:val="000000" w:themeColor="text1"/>
          <w:sz w:val="28"/>
          <w:szCs w:val="28"/>
        </w:rPr>
        <w:t>–</w:t>
      </w:r>
      <w:r w:rsidR="00AB2735" w:rsidRPr="0065744B">
        <w:rPr>
          <w:color w:val="000000" w:themeColor="text1"/>
          <w:sz w:val="28"/>
          <w:szCs w:val="28"/>
          <w:lang w:val="en-US"/>
        </w:rPr>
        <w:t> C</w:t>
      </w:r>
      <w:r w:rsidR="00AB2735" w:rsidRPr="0065744B">
        <w:rPr>
          <w:color w:val="000000" w:themeColor="text1"/>
          <w:sz w:val="28"/>
          <w:szCs w:val="28"/>
        </w:rPr>
        <w:t>.81-82.</w:t>
      </w:r>
      <w:r w:rsidR="00AB2735" w:rsidRPr="0065744B">
        <w:rPr>
          <w:rFonts w:ascii="Times New Roman" w:hAnsi="Times New Roman" w:cs="Times New Roman"/>
          <w:color w:val="000000" w:themeColor="text1"/>
          <w:sz w:val="28"/>
          <w:szCs w:val="28"/>
        </w:rPr>
        <w:t xml:space="preserve"> URL: https://cyberleninka.ru/article/n/vliyanie-kolebaniy-</w:t>
      </w:r>
      <w:r w:rsidR="00AB2735" w:rsidRPr="0065744B">
        <w:rPr>
          <w:rFonts w:ascii="Times New Roman" w:hAnsi="Times New Roman" w:cs="Times New Roman"/>
          <w:color w:val="000000" w:themeColor="text1"/>
          <w:sz w:val="28"/>
          <w:szCs w:val="28"/>
        </w:rPr>
        <w:lastRenderedPageBreak/>
        <w:t>valyutnogo-rynka-na-sostoyanie-rossiyskoy-turisticheskoy-otrasli (дата обращения: 29.05.2020).</w:t>
      </w:r>
    </w:p>
    <w:p w:rsidR="00AB2735" w:rsidRPr="0065744B" w:rsidRDefault="00BB7BE6" w:rsidP="00AB2735">
      <w:pPr>
        <w:pStyle w:val="a7"/>
        <w:spacing w:line="360" w:lineRule="auto"/>
        <w:ind w:left="0"/>
        <w:jc w:val="both"/>
        <w:rPr>
          <w:rFonts w:ascii="Times New Roman" w:hAnsi="Times New Roman" w:cs="Times New Roman"/>
          <w:color w:val="000000" w:themeColor="text1"/>
          <w:sz w:val="28"/>
          <w:szCs w:val="28"/>
          <w:shd w:val="clear" w:color="auto" w:fill="FFFFFF"/>
        </w:rPr>
      </w:pPr>
      <w:r w:rsidRPr="0065744B">
        <w:rPr>
          <w:rFonts w:ascii="Times New Roman" w:hAnsi="Times New Roman" w:cs="Times New Roman"/>
          <w:color w:val="000000" w:themeColor="text1"/>
          <w:sz w:val="28"/>
          <w:szCs w:val="28"/>
        </w:rPr>
        <w:tab/>
        <w:t>20</w:t>
      </w:r>
      <w:r w:rsidR="00AB2735" w:rsidRPr="0065744B">
        <w:rPr>
          <w:rFonts w:ascii="Times New Roman" w:hAnsi="Times New Roman" w:cs="Times New Roman"/>
          <w:color w:val="000000" w:themeColor="text1"/>
          <w:sz w:val="28"/>
          <w:szCs w:val="28"/>
        </w:rPr>
        <w:t xml:space="preserve">. Эксперт </w:t>
      </w:r>
      <w:proofErr w:type="spellStart"/>
      <w:r w:rsidR="00AB2735" w:rsidRPr="0065744B">
        <w:rPr>
          <w:rFonts w:ascii="Times New Roman" w:hAnsi="Times New Roman" w:cs="Times New Roman"/>
          <w:color w:val="000000" w:themeColor="text1"/>
          <w:sz w:val="28"/>
          <w:szCs w:val="28"/>
        </w:rPr>
        <w:t>РАНХиГС</w:t>
      </w:r>
      <w:proofErr w:type="spellEnd"/>
      <w:r w:rsidR="00AB2735" w:rsidRPr="0065744B">
        <w:rPr>
          <w:rFonts w:ascii="Times New Roman" w:hAnsi="Times New Roman" w:cs="Times New Roman"/>
          <w:color w:val="000000" w:themeColor="text1"/>
          <w:sz w:val="28"/>
          <w:szCs w:val="28"/>
        </w:rPr>
        <w:t xml:space="preserve"> оценил в</w:t>
      </w:r>
      <w:r w:rsidR="00AB2735" w:rsidRPr="0065744B">
        <w:rPr>
          <w:color w:val="000000" w:themeColor="text1"/>
          <w:sz w:val="28"/>
          <w:szCs w:val="28"/>
        </w:rPr>
        <w:t>лияние колебаний курса рубля на</w:t>
      </w:r>
      <w:r w:rsidR="00AB2735" w:rsidRPr="0065744B">
        <w:rPr>
          <w:color w:val="000000" w:themeColor="text1"/>
          <w:sz w:val="28"/>
          <w:szCs w:val="28"/>
          <w:lang w:val="en-US"/>
        </w:rPr>
        <w:t> </w:t>
      </w:r>
      <w:r w:rsidR="00AB2735" w:rsidRPr="0065744B">
        <w:rPr>
          <w:color w:val="000000" w:themeColor="text1"/>
          <w:sz w:val="28"/>
          <w:szCs w:val="28"/>
        </w:rPr>
        <w:t>рынок</w:t>
      </w:r>
      <w:r w:rsidR="00AB2735" w:rsidRPr="0065744B">
        <w:rPr>
          <w:color w:val="000000" w:themeColor="text1"/>
          <w:sz w:val="28"/>
          <w:szCs w:val="28"/>
          <w:lang w:val="en-US"/>
        </w:rPr>
        <w:t> </w:t>
      </w:r>
      <w:r w:rsidR="00AB2735" w:rsidRPr="0065744B">
        <w:rPr>
          <w:rFonts w:ascii="Times New Roman" w:hAnsi="Times New Roman" w:cs="Times New Roman"/>
          <w:color w:val="000000" w:themeColor="text1"/>
          <w:sz w:val="28"/>
          <w:szCs w:val="28"/>
        </w:rPr>
        <w:t>недвижимости [Электронный ресурс] // Сайт РАНХиГС </w:t>
      </w:r>
      <w:r w:rsidR="00AB2735" w:rsidRPr="0065744B">
        <w:rPr>
          <w:rFonts w:ascii="Times New Roman" w:hAnsi="Times New Roman" w:cs="Times New Roman"/>
          <w:color w:val="000000" w:themeColor="text1"/>
          <w:sz w:val="28"/>
          <w:szCs w:val="28"/>
          <w:shd w:val="clear" w:color="auto" w:fill="FFFFFF"/>
        </w:rPr>
        <w:t>  </w:t>
      </w:r>
      <w:r w:rsidR="00AB2735" w:rsidRPr="0065744B">
        <w:rPr>
          <w:rFonts w:ascii="Times New Roman" w:hAnsi="Times New Roman" w:cs="Times New Roman"/>
          <w:color w:val="000000" w:themeColor="text1"/>
          <w:sz w:val="28"/>
          <w:szCs w:val="28"/>
        </w:rPr>
        <w:t xml:space="preserve">Режим доступа: URL: </w:t>
      </w:r>
      <w:hyperlink r:id="rId25" w:history="1">
        <w:r w:rsidR="00AB2735" w:rsidRPr="0065744B">
          <w:rPr>
            <w:rStyle w:val="a4"/>
            <w:rFonts w:ascii="Times New Roman" w:hAnsi="Times New Roman" w:cs="Times New Roman"/>
            <w:color w:val="000000" w:themeColor="text1"/>
            <w:sz w:val="28"/>
            <w:szCs w:val="28"/>
            <w:u w:val="none"/>
          </w:rPr>
          <w:t>https://www.ranepa.ru/sobytiya/novosti/ekspert-rankhigs-otsenil-vliyanie-kolebaniy-kursa-rublya-na-rynok-nedvizhimosti/</w:t>
        </w:r>
      </w:hyperlink>
      <w:r w:rsidR="00AB2735" w:rsidRPr="0065744B">
        <w:rPr>
          <w:rFonts w:ascii="Times New Roman" w:hAnsi="Times New Roman" w:cs="Times New Roman"/>
          <w:color w:val="000000" w:themeColor="text1"/>
          <w:sz w:val="28"/>
          <w:szCs w:val="28"/>
        </w:rPr>
        <w:t xml:space="preserve"> (дата обращения: 29.05.20). – Текст</w:t>
      </w:r>
      <w:proofErr w:type="gramStart"/>
      <w:r w:rsidR="00AB2735" w:rsidRPr="0065744B">
        <w:rPr>
          <w:rFonts w:ascii="Times New Roman" w:hAnsi="Times New Roman" w:cs="Times New Roman"/>
          <w:color w:val="000000" w:themeColor="text1"/>
          <w:sz w:val="28"/>
          <w:szCs w:val="28"/>
        </w:rPr>
        <w:t> :</w:t>
      </w:r>
      <w:proofErr w:type="gramEnd"/>
      <w:r w:rsidR="00AB2735" w:rsidRPr="0065744B">
        <w:rPr>
          <w:rFonts w:ascii="Times New Roman" w:hAnsi="Times New Roman" w:cs="Times New Roman"/>
          <w:color w:val="000000" w:themeColor="text1"/>
          <w:sz w:val="28"/>
          <w:szCs w:val="28"/>
        </w:rPr>
        <w:t xml:space="preserve"> электронный</w:t>
      </w:r>
    </w:p>
    <w:p w:rsidR="00AB2735" w:rsidRPr="0065744B" w:rsidRDefault="00AB2735" w:rsidP="00AB2735">
      <w:pPr>
        <w:pStyle w:val="a7"/>
        <w:spacing w:line="360" w:lineRule="auto"/>
        <w:ind w:left="0"/>
        <w:jc w:val="both"/>
        <w:rPr>
          <w:rFonts w:ascii="Times New Roman" w:hAnsi="Times New Roman" w:cs="Times New Roman"/>
          <w:color w:val="000000" w:themeColor="text1"/>
          <w:sz w:val="28"/>
          <w:szCs w:val="28"/>
          <w:shd w:val="clear" w:color="auto" w:fill="FFFFFF"/>
          <w:lang w:val="en-US"/>
        </w:rPr>
      </w:pPr>
      <w:r w:rsidRPr="0065744B">
        <w:rPr>
          <w:rFonts w:ascii="Times New Roman" w:hAnsi="Times New Roman" w:cs="Times New Roman"/>
          <w:bCs/>
          <w:color w:val="000000" w:themeColor="text1"/>
          <w:sz w:val="28"/>
          <w:szCs w:val="28"/>
          <w:shd w:val="clear" w:color="auto" w:fill="FFFFFF"/>
        </w:rPr>
        <w:tab/>
      </w:r>
      <w:r w:rsidR="00BB7BE6" w:rsidRPr="0065744B">
        <w:rPr>
          <w:rFonts w:ascii="Times New Roman" w:hAnsi="Times New Roman" w:cs="Times New Roman"/>
          <w:bCs/>
          <w:color w:val="000000" w:themeColor="text1"/>
          <w:sz w:val="28"/>
          <w:szCs w:val="28"/>
          <w:shd w:val="clear" w:color="auto" w:fill="FFFFFF"/>
          <w:lang w:val="en-US"/>
        </w:rPr>
        <w:t>21</w:t>
      </w:r>
      <w:r w:rsidRPr="0065744B">
        <w:rPr>
          <w:rFonts w:ascii="Times New Roman" w:hAnsi="Times New Roman" w:cs="Times New Roman"/>
          <w:bCs/>
          <w:color w:val="000000" w:themeColor="text1"/>
          <w:sz w:val="28"/>
          <w:szCs w:val="28"/>
          <w:shd w:val="clear" w:color="auto" w:fill="FFFFFF"/>
          <w:lang w:val="en-US"/>
        </w:rPr>
        <w:t xml:space="preserve">. Currency clause [Electronic resource]// </w:t>
      </w:r>
      <w:proofErr w:type="spellStart"/>
      <w:proofErr w:type="gramStart"/>
      <w:r w:rsidRPr="0065744B">
        <w:rPr>
          <w:rFonts w:ascii="Times New Roman" w:hAnsi="Times New Roman" w:cs="Times New Roman"/>
          <w:bCs/>
          <w:color w:val="000000" w:themeColor="text1"/>
          <w:sz w:val="28"/>
          <w:szCs w:val="28"/>
          <w:shd w:val="clear" w:color="auto" w:fill="FFFFFF"/>
          <w:lang w:val="en-US"/>
        </w:rPr>
        <w:t>InternationalToolKit</w:t>
      </w:r>
      <w:proofErr w:type="spellEnd"/>
      <w:r w:rsidRPr="0065744B">
        <w:rPr>
          <w:rFonts w:ascii="Times New Roman" w:hAnsi="Times New Roman" w:cs="Times New Roman"/>
          <w:bCs/>
          <w:color w:val="000000" w:themeColor="text1"/>
          <w:sz w:val="28"/>
          <w:szCs w:val="28"/>
          <w:shd w:val="clear" w:color="auto" w:fill="FFFFFF"/>
          <w:lang w:val="en-US"/>
        </w:rPr>
        <w:t xml:space="preserve"> :</w:t>
      </w:r>
      <w:proofErr w:type="gramEnd"/>
      <w:r w:rsidRPr="0065744B">
        <w:rPr>
          <w:rFonts w:ascii="Times New Roman" w:hAnsi="Times New Roman" w:cs="Times New Roman"/>
          <w:bCs/>
          <w:color w:val="000000" w:themeColor="text1"/>
          <w:sz w:val="28"/>
          <w:szCs w:val="28"/>
          <w:shd w:val="clear" w:color="auto" w:fill="FFFFFF"/>
          <w:lang w:val="en-US"/>
        </w:rPr>
        <w:t xml:space="preserve">  financial site. – Access </w:t>
      </w:r>
      <w:proofErr w:type="gramStart"/>
      <w:r w:rsidRPr="0065744B">
        <w:rPr>
          <w:rFonts w:ascii="Times New Roman" w:hAnsi="Times New Roman" w:cs="Times New Roman"/>
          <w:bCs/>
          <w:color w:val="000000" w:themeColor="text1"/>
          <w:sz w:val="28"/>
          <w:szCs w:val="28"/>
          <w:shd w:val="clear" w:color="auto" w:fill="FFFFFF"/>
          <w:lang w:val="en-US"/>
        </w:rPr>
        <w:t>mode :</w:t>
      </w:r>
      <w:proofErr w:type="gramEnd"/>
      <w:r w:rsidRPr="0065744B">
        <w:rPr>
          <w:rFonts w:ascii="Times New Roman" w:hAnsi="Times New Roman" w:cs="Times New Roman"/>
          <w:bCs/>
          <w:color w:val="000000" w:themeColor="text1"/>
          <w:sz w:val="28"/>
          <w:szCs w:val="28"/>
          <w:shd w:val="clear" w:color="auto" w:fill="FFFFFF"/>
          <w:lang w:val="en-US"/>
        </w:rPr>
        <w:t xml:space="preserve"> </w:t>
      </w:r>
      <w:hyperlink r:id="rId26" w:history="1">
        <w:r w:rsidRPr="0065744B">
          <w:rPr>
            <w:rStyle w:val="a4"/>
            <w:rFonts w:ascii="Times New Roman" w:hAnsi="Times New Roman" w:cs="Times New Roman"/>
            <w:color w:val="000000" w:themeColor="text1"/>
            <w:sz w:val="28"/>
            <w:szCs w:val="28"/>
            <w:u w:val="none"/>
            <w:lang w:val="en-US"/>
          </w:rPr>
          <w:t>https://www.internationaltradetoolkit.info/currency-clauses/</w:t>
        </w:r>
      </w:hyperlink>
      <w:r w:rsidRPr="0065744B">
        <w:rPr>
          <w:rFonts w:ascii="Times New Roman" w:hAnsi="Times New Roman" w:cs="Times New Roman"/>
          <w:color w:val="000000" w:themeColor="text1"/>
          <w:sz w:val="28"/>
          <w:szCs w:val="28"/>
          <w:lang w:val="en-US"/>
        </w:rPr>
        <w:t xml:space="preserve"> </w:t>
      </w:r>
      <w:r w:rsidRPr="0065744B">
        <w:rPr>
          <w:rFonts w:ascii="Times New Roman" w:hAnsi="Times New Roman" w:cs="Times New Roman"/>
          <w:bCs/>
          <w:color w:val="000000" w:themeColor="text1"/>
          <w:sz w:val="28"/>
          <w:szCs w:val="28"/>
          <w:shd w:val="clear" w:color="auto" w:fill="FFFFFF"/>
          <w:lang w:val="en-US"/>
        </w:rPr>
        <w:t xml:space="preserve"> </w:t>
      </w:r>
      <w:r w:rsidRPr="0065744B">
        <w:rPr>
          <w:rFonts w:ascii="Times New Roman" w:hAnsi="Times New Roman" w:cs="Times New Roman"/>
          <w:color w:val="000000" w:themeColor="text1"/>
          <w:sz w:val="28"/>
          <w:szCs w:val="28"/>
          <w:lang w:val="en-US"/>
        </w:rPr>
        <w:t xml:space="preserve">(application date : 16.05.20). – </w:t>
      </w:r>
      <w:proofErr w:type="gramStart"/>
      <w:r w:rsidRPr="0065744B">
        <w:rPr>
          <w:rFonts w:ascii="Times New Roman" w:hAnsi="Times New Roman" w:cs="Times New Roman"/>
          <w:color w:val="000000" w:themeColor="text1"/>
          <w:sz w:val="28"/>
          <w:szCs w:val="28"/>
          <w:lang w:val="en-US"/>
        </w:rPr>
        <w:t>Text :</w:t>
      </w:r>
      <w:proofErr w:type="gramEnd"/>
      <w:r w:rsidRPr="0065744B">
        <w:rPr>
          <w:rFonts w:ascii="Times New Roman" w:hAnsi="Times New Roman" w:cs="Times New Roman"/>
          <w:color w:val="000000" w:themeColor="text1"/>
          <w:sz w:val="28"/>
          <w:szCs w:val="28"/>
          <w:lang w:val="en-US"/>
        </w:rPr>
        <w:t xml:space="preserve"> electronic</w:t>
      </w:r>
      <w:r w:rsidRPr="0065744B">
        <w:rPr>
          <w:rFonts w:ascii="Times New Roman" w:hAnsi="Times New Roman" w:cs="Times New Roman"/>
          <w:color w:val="000000" w:themeColor="text1"/>
          <w:sz w:val="28"/>
          <w:szCs w:val="28"/>
          <w:lang w:val="en-US"/>
        </w:rPr>
        <w:tab/>
      </w:r>
      <w:r w:rsidRPr="0065744B">
        <w:rPr>
          <w:rFonts w:ascii="Times New Roman" w:hAnsi="Times New Roman" w:cs="Times New Roman"/>
          <w:color w:val="000000" w:themeColor="text1"/>
          <w:sz w:val="28"/>
          <w:szCs w:val="28"/>
          <w:lang w:val="en-US"/>
        </w:rPr>
        <w:tab/>
      </w:r>
      <w:r w:rsidRPr="0065744B">
        <w:rPr>
          <w:rFonts w:ascii="Times New Roman" w:hAnsi="Times New Roman" w:cs="Times New Roman"/>
          <w:color w:val="000000" w:themeColor="text1"/>
          <w:sz w:val="28"/>
          <w:szCs w:val="28"/>
          <w:lang w:val="en-US"/>
        </w:rPr>
        <w:tab/>
      </w:r>
    </w:p>
    <w:p w:rsidR="00AB2735" w:rsidRPr="0065744B" w:rsidRDefault="00BB7BE6" w:rsidP="00AB2735">
      <w:pPr>
        <w:pStyle w:val="a7"/>
        <w:spacing w:line="360" w:lineRule="auto"/>
        <w:ind w:left="0"/>
        <w:jc w:val="both"/>
        <w:rPr>
          <w:rFonts w:ascii="Times New Roman" w:hAnsi="Times New Roman" w:cs="Times New Roman"/>
          <w:color w:val="000000" w:themeColor="text1"/>
          <w:sz w:val="28"/>
          <w:szCs w:val="28"/>
          <w:shd w:val="clear" w:color="auto" w:fill="FFFFFF"/>
          <w:lang w:val="en-US"/>
        </w:rPr>
      </w:pPr>
      <w:r w:rsidRPr="0065744B">
        <w:rPr>
          <w:rFonts w:ascii="Times New Roman" w:hAnsi="Times New Roman" w:cs="Times New Roman"/>
          <w:bCs/>
          <w:color w:val="000000" w:themeColor="text1"/>
          <w:sz w:val="28"/>
          <w:szCs w:val="28"/>
          <w:shd w:val="clear" w:color="auto" w:fill="FFFFFF"/>
          <w:lang w:val="en-US"/>
        </w:rPr>
        <w:tab/>
        <w:t>22</w:t>
      </w:r>
      <w:r w:rsidR="00AB2735" w:rsidRPr="0065744B">
        <w:rPr>
          <w:rFonts w:ascii="Times New Roman" w:hAnsi="Times New Roman" w:cs="Times New Roman"/>
          <w:bCs/>
          <w:color w:val="000000" w:themeColor="text1"/>
          <w:sz w:val="28"/>
          <w:szCs w:val="28"/>
          <w:shd w:val="clear" w:color="auto" w:fill="FFFFFF"/>
          <w:lang w:val="en-US"/>
        </w:rPr>
        <w:t xml:space="preserve">. Derivatives [Electronic resource]// </w:t>
      </w:r>
      <w:proofErr w:type="gramStart"/>
      <w:r w:rsidR="00AB2735" w:rsidRPr="0065744B">
        <w:rPr>
          <w:rFonts w:ascii="Times New Roman" w:hAnsi="Times New Roman" w:cs="Times New Roman"/>
          <w:bCs/>
          <w:color w:val="000000" w:themeColor="text1"/>
          <w:sz w:val="28"/>
          <w:szCs w:val="28"/>
          <w:shd w:val="clear" w:color="auto" w:fill="FFFFFF"/>
          <w:lang w:val="en-US"/>
        </w:rPr>
        <w:t>Lumen :</w:t>
      </w:r>
      <w:proofErr w:type="gramEnd"/>
      <w:r w:rsidR="00AB2735" w:rsidRPr="0065744B">
        <w:rPr>
          <w:rFonts w:ascii="Times New Roman" w:hAnsi="Times New Roman" w:cs="Times New Roman"/>
          <w:bCs/>
          <w:color w:val="000000" w:themeColor="text1"/>
          <w:sz w:val="28"/>
          <w:szCs w:val="28"/>
          <w:shd w:val="clear" w:color="auto" w:fill="FFFFFF"/>
          <w:lang w:val="en-US"/>
        </w:rPr>
        <w:t xml:space="preserve">  financial site. – Access mode:  </w:t>
      </w:r>
      <w:hyperlink r:id="rId27" w:history="1">
        <w:r w:rsidR="00AB2735" w:rsidRPr="0065744B">
          <w:rPr>
            <w:rStyle w:val="a4"/>
            <w:rFonts w:ascii="Times New Roman" w:hAnsi="Times New Roman" w:cs="Times New Roman"/>
            <w:color w:val="000000" w:themeColor="text1"/>
            <w:sz w:val="28"/>
            <w:szCs w:val="28"/>
            <w:u w:val="none"/>
            <w:lang w:val="en-US"/>
          </w:rPr>
          <w:t>https://courses.lumenlearning.com/boundless-finance/chapter/derivatives/</w:t>
        </w:r>
      </w:hyperlink>
      <w:r w:rsidR="00AB2735" w:rsidRPr="0065744B">
        <w:rPr>
          <w:rFonts w:ascii="Times New Roman" w:hAnsi="Times New Roman" w:cs="Times New Roman"/>
          <w:bCs/>
          <w:color w:val="000000" w:themeColor="text1"/>
          <w:sz w:val="28"/>
          <w:szCs w:val="28"/>
          <w:shd w:val="clear" w:color="auto" w:fill="FFFFFF"/>
          <w:lang w:val="en-US"/>
        </w:rPr>
        <w:t xml:space="preserve"> </w:t>
      </w:r>
      <w:r w:rsidR="00AB2735" w:rsidRPr="0065744B">
        <w:rPr>
          <w:rFonts w:ascii="Times New Roman" w:hAnsi="Times New Roman" w:cs="Times New Roman"/>
          <w:color w:val="000000" w:themeColor="text1"/>
          <w:sz w:val="28"/>
          <w:szCs w:val="28"/>
          <w:lang w:val="en-US"/>
        </w:rPr>
        <w:t xml:space="preserve">(application </w:t>
      </w:r>
      <w:proofErr w:type="gramStart"/>
      <w:r w:rsidR="00AB2735" w:rsidRPr="0065744B">
        <w:rPr>
          <w:rFonts w:ascii="Times New Roman" w:hAnsi="Times New Roman" w:cs="Times New Roman"/>
          <w:color w:val="000000" w:themeColor="text1"/>
          <w:sz w:val="28"/>
          <w:szCs w:val="28"/>
          <w:lang w:val="en-US"/>
        </w:rPr>
        <w:t>date :</w:t>
      </w:r>
      <w:proofErr w:type="gramEnd"/>
      <w:r w:rsidR="00AB2735" w:rsidRPr="0065744B">
        <w:rPr>
          <w:rFonts w:ascii="Times New Roman" w:hAnsi="Times New Roman" w:cs="Times New Roman"/>
          <w:color w:val="000000" w:themeColor="text1"/>
          <w:sz w:val="28"/>
          <w:szCs w:val="28"/>
          <w:lang w:val="en-US"/>
        </w:rPr>
        <w:t xml:space="preserve"> 16.05.20). – </w:t>
      </w:r>
      <w:proofErr w:type="gramStart"/>
      <w:r w:rsidR="00AB2735" w:rsidRPr="0065744B">
        <w:rPr>
          <w:rFonts w:ascii="Times New Roman" w:hAnsi="Times New Roman" w:cs="Times New Roman"/>
          <w:color w:val="000000" w:themeColor="text1"/>
          <w:sz w:val="28"/>
          <w:szCs w:val="28"/>
          <w:lang w:val="en-US"/>
        </w:rPr>
        <w:t>Text :</w:t>
      </w:r>
      <w:proofErr w:type="gramEnd"/>
      <w:r w:rsidR="00AB2735" w:rsidRPr="0065744B">
        <w:rPr>
          <w:rFonts w:ascii="Times New Roman" w:hAnsi="Times New Roman" w:cs="Times New Roman"/>
          <w:color w:val="000000" w:themeColor="text1"/>
          <w:sz w:val="28"/>
          <w:szCs w:val="28"/>
          <w:lang w:val="en-US"/>
        </w:rPr>
        <w:t xml:space="preserve"> electronic</w:t>
      </w:r>
      <w:r w:rsidR="00AB2735" w:rsidRPr="0065744B">
        <w:rPr>
          <w:rFonts w:ascii="Times New Roman" w:hAnsi="Times New Roman" w:cs="Times New Roman"/>
          <w:color w:val="000000" w:themeColor="text1"/>
          <w:sz w:val="28"/>
          <w:szCs w:val="28"/>
          <w:lang w:val="en-US"/>
        </w:rPr>
        <w:tab/>
      </w:r>
      <w:r w:rsidR="00AB2735" w:rsidRPr="0065744B">
        <w:rPr>
          <w:rFonts w:ascii="Times New Roman" w:hAnsi="Times New Roman" w:cs="Times New Roman"/>
          <w:color w:val="000000" w:themeColor="text1"/>
          <w:sz w:val="28"/>
          <w:szCs w:val="28"/>
          <w:lang w:val="en-US"/>
        </w:rPr>
        <w:tab/>
      </w:r>
      <w:r w:rsidR="00AB2735" w:rsidRPr="0065744B">
        <w:rPr>
          <w:rFonts w:ascii="Times New Roman" w:hAnsi="Times New Roman" w:cs="Times New Roman"/>
          <w:color w:val="000000" w:themeColor="text1"/>
          <w:sz w:val="28"/>
          <w:szCs w:val="28"/>
          <w:lang w:val="en-US"/>
        </w:rPr>
        <w:tab/>
      </w:r>
      <w:r w:rsidR="00AB2735" w:rsidRPr="0065744B">
        <w:rPr>
          <w:rFonts w:ascii="Times New Roman" w:hAnsi="Times New Roman" w:cs="Times New Roman"/>
          <w:color w:val="000000" w:themeColor="text1"/>
          <w:sz w:val="28"/>
          <w:szCs w:val="28"/>
          <w:lang w:val="en-US"/>
        </w:rPr>
        <w:tab/>
      </w:r>
      <w:r w:rsidR="00AB2735" w:rsidRPr="0065744B">
        <w:rPr>
          <w:rFonts w:ascii="Times New Roman" w:hAnsi="Times New Roman" w:cs="Times New Roman"/>
          <w:color w:val="000000" w:themeColor="text1"/>
          <w:sz w:val="28"/>
          <w:szCs w:val="28"/>
          <w:lang w:val="en-US"/>
        </w:rPr>
        <w:tab/>
      </w:r>
    </w:p>
    <w:p w:rsidR="00AB2735" w:rsidRPr="0065744B" w:rsidRDefault="00BB7BE6" w:rsidP="00AB2735">
      <w:pPr>
        <w:pStyle w:val="a7"/>
        <w:spacing w:line="360" w:lineRule="auto"/>
        <w:ind w:left="0"/>
        <w:jc w:val="both"/>
        <w:rPr>
          <w:rFonts w:ascii="Times New Roman" w:hAnsi="Times New Roman" w:cs="Times New Roman"/>
          <w:color w:val="000000" w:themeColor="text1"/>
          <w:sz w:val="28"/>
          <w:szCs w:val="28"/>
          <w:shd w:val="clear" w:color="auto" w:fill="FFFFFF"/>
          <w:lang w:val="en-US"/>
        </w:rPr>
      </w:pPr>
      <w:r w:rsidRPr="0065744B">
        <w:rPr>
          <w:rFonts w:ascii="Times New Roman" w:hAnsi="Times New Roman" w:cs="Times New Roman"/>
          <w:bCs/>
          <w:color w:val="000000" w:themeColor="text1"/>
          <w:sz w:val="28"/>
          <w:szCs w:val="28"/>
          <w:shd w:val="clear" w:color="auto" w:fill="FFFFFF"/>
          <w:lang w:val="en-US"/>
        </w:rPr>
        <w:tab/>
        <w:t>23</w:t>
      </w:r>
      <w:r w:rsidR="00AB2735" w:rsidRPr="0065744B">
        <w:rPr>
          <w:rFonts w:ascii="Times New Roman" w:hAnsi="Times New Roman" w:cs="Times New Roman"/>
          <w:bCs/>
          <w:color w:val="000000" w:themeColor="text1"/>
          <w:sz w:val="28"/>
          <w:szCs w:val="28"/>
          <w:shd w:val="clear" w:color="auto" w:fill="FFFFFF"/>
          <w:lang w:val="en-US"/>
        </w:rPr>
        <w:t xml:space="preserve">. Foreign Exchange Risks [Electronic resource]// </w:t>
      </w:r>
      <w:proofErr w:type="spellStart"/>
      <w:proofErr w:type="gramStart"/>
      <w:r w:rsidR="00AB2735" w:rsidRPr="0065744B">
        <w:rPr>
          <w:rFonts w:ascii="Times New Roman" w:hAnsi="Times New Roman" w:cs="Times New Roman"/>
          <w:bCs/>
          <w:color w:val="000000" w:themeColor="text1"/>
          <w:sz w:val="28"/>
          <w:szCs w:val="28"/>
          <w:shd w:val="clear" w:color="auto" w:fill="FFFFFF"/>
          <w:lang w:val="en-US"/>
        </w:rPr>
        <w:t>WallStreetMojo</w:t>
      </w:r>
      <w:proofErr w:type="spellEnd"/>
      <w:r w:rsidR="00AB2735" w:rsidRPr="0065744B">
        <w:rPr>
          <w:rFonts w:ascii="Times New Roman" w:hAnsi="Times New Roman" w:cs="Times New Roman"/>
          <w:bCs/>
          <w:color w:val="000000" w:themeColor="text1"/>
          <w:sz w:val="28"/>
          <w:szCs w:val="28"/>
          <w:shd w:val="clear" w:color="auto" w:fill="FFFFFF"/>
          <w:lang w:val="en-US"/>
        </w:rPr>
        <w:t xml:space="preserve"> :</w:t>
      </w:r>
      <w:proofErr w:type="gramEnd"/>
      <w:r w:rsidR="00AB2735" w:rsidRPr="0065744B">
        <w:rPr>
          <w:rFonts w:ascii="Times New Roman" w:hAnsi="Times New Roman" w:cs="Times New Roman"/>
          <w:bCs/>
          <w:color w:val="000000" w:themeColor="text1"/>
          <w:sz w:val="28"/>
          <w:szCs w:val="28"/>
          <w:shd w:val="clear" w:color="auto" w:fill="FFFFFF"/>
          <w:lang w:val="en-US"/>
        </w:rPr>
        <w:t xml:space="preserve"> company site. – Access </w:t>
      </w:r>
      <w:proofErr w:type="gramStart"/>
      <w:r w:rsidR="00AB2735" w:rsidRPr="0065744B">
        <w:rPr>
          <w:rFonts w:ascii="Times New Roman" w:hAnsi="Times New Roman" w:cs="Times New Roman"/>
          <w:bCs/>
          <w:color w:val="000000" w:themeColor="text1"/>
          <w:sz w:val="28"/>
          <w:szCs w:val="28"/>
          <w:shd w:val="clear" w:color="auto" w:fill="FFFFFF"/>
          <w:lang w:val="en-US"/>
        </w:rPr>
        <w:t>mode :</w:t>
      </w:r>
      <w:proofErr w:type="gramEnd"/>
      <w:r w:rsidR="00AB2735" w:rsidRPr="0065744B">
        <w:rPr>
          <w:rFonts w:ascii="Times New Roman" w:hAnsi="Times New Roman" w:cs="Times New Roman"/>
          <w:bCs/>
          <w:color w:val="000000" w:themeColor="text1"/>
          <w:sz w:val="28"/>
          <w:szCs w:val="28"/>
          <w:shd w:val="clear" w:color="auto" w:fill="FFFFFF"/>
          <w:lang w:val="en-US"/>
        </w:rPr>
        <w:t xml:space="preserve">  </w:t>
      </w:r>
      <w:hyperlink r:id="rId28" w:history="1">
        <w:r w:rsidR="00AB2735" w:rsidRPr="0065744B">
          <w:rPr>
            <w:rStyle w:val="a4"/>
            <w:rFonts w:ascii="Times New Roman" w:hAnsi="Times New Roman" w:cs="Times New Roman"/>
            <w:color w:val="000000" w:themeColor="text1"/>
            <w:sz w:val="28"/>
            <w:szCs w:val="28"/>
            <w:u w:val="none"/>
            <w:lang w:val="en-US"/>
          </w:rPr>
          <w:t>https://www.wallstreetmojo.com/foreign-exchange-risks/</w:t>
        </w:r>
      </w:hyperlink>
      <w:r w:rsidR="00AB2735" w:rsidRPr="0065744B">
        <w:rPr>
          <w:rFonts w:ascii="Times New Roman" w:hAnsi="Times New Roman" w:cs="Times New Roman"/>
          <w:color w:val="000000" w:themeColor="text1"/>
          <w:sz w:val="28"/>
          <w:szCs w:val="28"/>
          <w:lang w:val="en-US"/>
        </w:rPr>
        <w:t xml:space="preserve"> (application date : 16.05.20). – </w:t>
      </w:r>
      <w:proofErr w:type="gramStart"/>
      <w:r w:rsidR="00AB2735" w:rsidRPr="0065744B">
        <w:rPr>
          <w:rFonts w:ascii="Times New Roman" w:hAnsi="Times New Roman" w:cs="Times New Roman"/>
          <w:color w:val="000000" w:themeColor="text1"/>
          <w:sz w:val="28"/>
          <w:szCs w:val="28"/>
          <w:lang w:val="en-US"/>
        </w:rPr>
        <w:t>Text :</w:t>
      </w:r>
      <w:proofErr w:type="gramEnd"/>
      <w:r w:rsidR="00AB2735" w:rsidRPr="0065744B">
        <w:rPr>
          <w:rFonts w:ascii="Times New Roman" w:hAnsi="Times New Roman" w:cs="Times New Roman"/>
          <w:color w:val="000000" w:themeColor="text1"/>
          <w:sz w:val="28"/>
          <w:szCs w:val="28"/>
          <w:lang w:val="en-US"/>
        </w:rPr>
        <w:t xml:space="preserve"> electronic</w:t>
      </w:r>
      <w:r w:rsidR="00AB2735" w:rsidRPr="0065744B">
        <w:rPr>
          <w:rFonts w:ascii="Times New Roman" w:hAnsi="Times New Roman" w:cs="Times New Roman"/>
          <w:color w:val="000000" w:themeColor="text1"/>
          <w:sz w:val="28"/>
          <w:szCs w:val="28"/>
          <w:lang w:val="en-US"/>
        </w:rPr>
        <w:tab/>
      </w:r>
      <w:r w:rsidR="00AB2735" w:rsidRPr="0065744B">
        <w:rPr>
          <w:rFonts w:ascii="Times New Roman" w:hAnsi="Times New Roman" w:cs="Times New Roman"/>
          <w:color w:val="000000" w:themeColor="text1"/>
          <w:sz w:val="28"/>
          <w:szCs w:val="28"/>
          <w:lang w:val="en-US"/>
        </w:rPr>
        <w:tab/>
      </w:r>
      <w:r w:rsidR="00AB2735" w:rsidRPr="0065744B">
        <w:rPr>
          <w:rFonts w:ascii="Times New Roman" w:hAnsi="Times New Roman" w:cs="Times New Roman"/>
          <w:color w:val="000000" w:themeColor="text1"/>
          <w:sz w:val="28"/>
          <w:szCs w:val="28"/>
          <w:lang w:val="en-US"/>
        </w:rPr>
        <w:tab/>
      </w:r>
    </w:p>
    <w:p w:rsidR="00AB2735" w:rsidRPr="0065744B" w:rsidRDefault="00BB7BE6" w:rsidP="00AB2735">
      <w:pPr>
        <w:pStyle w:val="a7"/>
        <w:spacing w:line="360" w:lineRule="auto"/>
        <w:ind w:left="0"/>
        <w:jc w:val="both"/>
        <w:rPr>
          <w:rFonts w:ascii="Times New Roman" w:hAnsi="Times New Roman" w:cs="Times New Roman"/>
          <w:color w:val="000000" w:themeColor="text1"/>
          <w:sz w:val="28"/>
          <w:szCs w:val="28"/>
          <w:shd w:val="clear" w:color="auto" w:fill="FFFFFF"/>
          <w:lang w:val="en-US"/>
        </w:rPr>
      </w:pPr>
      <w:r w:rsidRPr="0065744B">
        <w:rPr>
          <w:rFonts w:ascii="Times New Roman" w:hAnsi="Times New Roman" w:cs="Times New Roman"/>
          <w:color w:val="000000" w:themeColor="text1"/>
          <w:sz w:val="28"/>
          <w:szCs w:val="28"/>
          <w:lang w:val="en-US"/>
        </w:rPr>
        <w:tab/>
        <w:t>24</w:t>
      </w:r>
      <w:r w:rsidR="00AB2735" w:rsidRPr="0065744B">
        <w:rPr>
          <w:rFonts w:ascii="Times New Roman" w:hAnsi="Times New Roman" w:cs="Times New Roman"/>
          <w:color w:val="000000" w:themeColor="text1"/>
          <w:sz w:val="28"/>
          <w:szCs w:val="28"/>
          <w:lang w:val="en-US"/>
        </w:rPr>
        <w:t>. </w:t>
      </w:r>
      <w:proofErr w:type="spellStart"/>
      <w:r w:rsidR="00AB2735" w:rsidRPr="0065744B">
        <w:rPr>
          <w:rFonts w:ascii="Times New Roman" w:hAnsi="Times New Roman" w:cs="Times New Roman"/>
          <w:color w:val="000000" w:themeColor="text1"/>
          <w:sz w:val="28"/>
          <w:szCs w:val="28"/>
          <w:lang w:val="en-US"/>
        </w:rPr>
        <w:t>Glynis</w:t>
      </w:r>
      <w:proofErr w:type="spellEnd"/>
      <w:r w:rsidR="00AB2735" w:rsidRPr="0065744B">
        <w:rPr>
          <w:rFonts w:ascii="Times New Roman" w:hAnsi="Times New Roman" w:cs="Times New Roman"/>
          <w:color w:val="000000" w:themeColor="text1"/>
          <w:sz w:val="28"/>
          <w:szCs w:val="28"/>
          <w:lang w:val="en-US"/>
        </w:rPr>
        <w:t xml:space="preserve"> </w:t>
      </w:r>
      <w:proofErr w:type="spellStart"/>
      <w:r w:rsidR="00AB2735" w:rsidRPr="0065744B">
        <w:rPr>
          <w:rFonts w:ascii="Times New Roman" w:hAnsi="Times New Roman" w:cs="Times New Roman"/>
          <w:color w:val="000000" w:themeColor="text1"/>
          <w:sz w:val="28"/>
          <w:szCs w:val="28"/>
          <w:lang w:val="en-US"/>
        </w:rPr>
        <w:t>DMorris</w:t>
      </w:r>
      <w:proofErr w:type="spellEnd"/>
      <w:r w:rsidR="00AB2735" w:rsidRPr="0065744B">
        <w:rPr>
          <w:rFonts w:ascii="Times New Roman" w:hAnsi="Times New Roman" w:cs="Times New Roman"/>
          <w:color w:val="000000" w:themeColor="text1"/>
          <w:sz w:val="28"/>
          <w:szCs w:val="28"/>
          <w:lang w:val="en-US"/>
        </w:rPr>
        <w:t xml:space="preserve">. </w:t>
      </w:r>
      <w:proofErr w:type="gramStart"/>
      <w:r w:rsidR="00AB2735" w:rsidRPr="0065744B">
        <w:rPr>
          <w:rFonts w:ascii="Times New Roman" w:hAnsi="Times New Roman" w:cs="Times New Roman"/>
          <w:i/>
          <w:color w:val="000000" w:themeColor="text1"/>
          <w:sz w:val="28"/>
          <w:szCs w:val="28"/>
          <w:lang w:val="en-US"/>
        </w:rPr>
        <w:t>Finance Director’s Handbook (fifth edition)</w:t>
      </w:r>
      <w:r w:rsidR="00AB2735" w:rsidRPr="0065744B">
        <w:rPr>
          <w:rFonts w:ascii="Times New Roman" w:hAnsi="Times New Roman" w:cs="Times New Roman"/>
          <w:color w:val="000000" w:themeColor="text1"/>
          <w:sz w:val="28"/>
          <w:szCs w:val="28"/>
          <w:lang w:val="en-US"/>
        </w:rPr>
        <w:t xml:space="preserve"> [Text]/ </w:t>
      </w:r>
      <w:proofErr w:type="spellStart"/>
      <w:r w:rsidR="00AB2735" w:rsidRPr="0065744B">
        <w:rPr>
          <w:rFonts w:ascii="Times New Roman" w:hAnsi="Times New Roman" w:cs="Times New Roman"/>
          <w:color w:val="000000" w:themeColor="text1"/>
          <w:sz w:val="28"/>
          <w:szCs w:val="28"/>
          <w:lang w:val="en-US"/>
        </w:rPr>
        <w:t>Glynis</w:t>
      </w:r>
      <w:proofErr w:type="spellEnd"/>
      <w:r w:rsidR="00AB2735" w:rsidRPr="0065744B">
        <w:rPr>
          <w:rFonts w:ascii="Times New Roman" w:hAnsi="Times New Roman" w:cs="Times New Roman"/>
          <w:color w:val="000000" w:themeColor="text1"/>
          <w:sz w:val="28"/>
          <w:szCs w:val="28"/>
          <w:lang w:val="en-US"/>
        </w:rPr>
        <w:t xml:space="preserve"> </w:t>
      </w:r>
      <w:proofErr w:type="spellStart"/>
      <w:r w:rsidR="00AB2735" w:rsidRPr="0065744B">
        <w:rPr>
          <w:rFonts w:ascii="Times New Roman" w:hAnsi="Times New Roman" w:cs="Times New Roman"/>
          <w:color w:val="000000" w:themeColor="text1"/>
          <w:sz w:val="28"/>
          <w:szCs w:val="28"/>
          <w:lang w:val="en-US"/>
        </w:rPr>
        <w:t>DMorris</w:t>
      </w:r>
      <w:proofErr w:type="spellEnd"/>
      <w:r w:rsidR="00AB2735" w:rsidRPr="0065744B">
        <w:rPr>
          <w:rFonts w:ascii="Times New Roman" w:hAnsi="Times New Roman" w:cs="Times New Roman"/>
          <w:color w:val="000000" w:themeColor="text1"/>
          <w:sz w:val="28"/>
          <w:szCs w:val="28"/>
          <w:lang w:val="en-US"/>
        </w:rPr>
        <w:t xml:space="preserve">, </w:t>
      </w:r>
      <w:proofErr w:type="spellStart"/>
      <w:r w:rsidR="00AB2735" w:rsidRPr="0065744B">
        <w:rPr>
          <w:rFonts w:ascii="Times New Roman" w:hAnsi="Times New Roman" w:cs="Times New Roman"/>
          <w:color w:val="000000" w:themeColor="text1"/>
          <w:sz w:val="28"/>
          <w:szCs w:val="28"/>
          <w:lang w:val="en-US"/>
        </w:rPr>
        <w:t>SoniaMcKay</w:t>
      </w:r>
      <w:proofErr w:type="spellEnd"/>
      <w:r w:rsidR="00AB2735" w:rsidRPr="0065744B">
        <w:rPr>
          <w:rFonts w:ascii="Times New Roman" w:hAnsi="Times New Roman" w:cs="Times New Roman"/>
          <w:color w:val="000000" w:themeColor="text1"/>
          <w:sz w:val="28"/>
          <w:szCs w:val="28"/>
          <w:lang w:val="en-US"/>
        </w:rPr>
        <w:t>, Andrea Oates.</w:t>
      </w:r>
      <w:proofErr w:type="gramEnd"/>
      <w:r w:rsidR="00AB2735" w:rsidRPr="0065744B">
        <w:rPr>
          <w:rFonts w:ascii="Times New Roman" w:hAnsi="Times New Roman" w:cs="Times New Roman"/>
          <w:color w:val="000000" w:themeColor="text1"/>
          <w:sz w:val="28"/>
          <w:szCs w:val="28"/>
          <w:lang w:val="en-US"/>
        </w:rPr>
        <w:t xml:space="preserve"> – Treasury Management, 2009, – P. 933-948</w:t>
      </w:r>
      <w:r w:rsidR="00AB2735" w:rsidRPr="0065744B">
        <w:rPr>
          <w:rFonts w:ascii="Times New Roman" w:hAnsi="Times New Roman" w:cs="Times New Roman"/>
          <w:color w:val="000000" w:themeColor="text1"/>
          <w:sz w:val="28"/>
          <w:szCs w:val="28"/>
          <w:shd w:val="clear" w:color="auto" w:fill="FFFFFF"/>
          <w:lang w:val="en-US"/>
        </w:rPr>
        <w:t xml:space="preserve"> </w:t>
      </w:r>
      <w:r w:rsidR="00AB2735" w:rsidRPr="0065744B">
        <w:rPr>
          <w:rFonts w:ascii="Times New Roman" w:hAnsi="Times New Roman" w:cs="Times New Roman"/>
          <w:color w:val="000000" w:themeColor="text1"/>
          <w:sz w:val="28"/>
          <w:szCs w:val="28"/>
          <w:shd w:val="clear" w:color="auto" w:fill="FFFFFF"/>
          <w:lang w:val="en-US"/>
        </w:rPr>
        <w:tab/>
      </w:r>
      <w:r w:rsidR="00AB2735" w:rsidRPr="0065744B">
        <w:rPr>
          <w:rFonts w:ascii="Times New Roman" w:hAnsi="Times New Roman" w:cs="Times New Roman"/>
          <w:color w:val="000000" w:themeColor="text1"/>
          <w:sz w:val="28"/>
          <w:szCs w:val="28"/>
          <w:shd w:val="clear" w:color="auto" w:fill="FFFFFF"/>
          <w:lang w:val="en-US"/>
        </w:rPr>
        <w:tab/>
      </w:r>
      <w:r w:rsidR="00AB2735" w:rsidRPr="0065744B">
        <w:rPr>
          <w:rFonts w:ascii="Times New Roman" w:hAnsi="Times New Roman" w:cs="Times New Roman"/>
          <w:color w:val="000000" w:themeColor="text1"/>
          <w:sz w:val="28"/>
          <w:szCs w:val="28"/>
          <w:shd w:val="clear" w:color="auto" w:fill="FFFFFF"/>
          <w:lang w:val="en-US"/>
        </w:rPr>
        <w:tab/>
      </w:r>
      <w:r w:rsidR="00AB2735" w:rsidRPr="0065744B">
        <w:rPr>
          <w:rFonts w:ascii="Times New Roman" w:hAnsi="Times New Roman" w:cs="Times New Roman"/>
          <w:color w:val="000000" w:themeColor="text1"/>
          <w:sz w:val="28"/>
          <w:szCs w:val="28"/>
          <w:shd w:val="clear" w:color="auto" w:fill="FFFFFF"/>
          <w:lang w:val="en-US"/>
        </w:rPr>
        <w:tab/>
      </w:r>
      <w:r w:rsidR="00AB2735" w:rsidRPr="0065744B">
        <w:rPr>
          <w:rFonts w:ascii="Times New Roman" w:hAnsi="Times New Roman" w:cs="Times New Roman"/>
          <w:color w:val="000000" w:themeColor="text1"/>
          <w:sz w:val="28"/>
          <w:szCs w:val="28"/>
          <w:shd w:val="clear" w:color="auto" w:fill="FFFFFF"/>
          <w:lang w:val="en-US"/>
        </w:rPr>
        <w:tab/>
      </w:r>
      <w:r w:rsidR="00AB2735" w:rsidRPr="0065744B">
        <w:rPr>
          <w:rFonts w:ascii="Times New Roman" w:hAnsi="Times New Roman" w:cs="Times New Roman"/>
          <w:color w:val="000000" w:themeColor="text1"/>
          <w:sz w:val="28"/>
          <w:szCs w:val="28"/>
          <w:shd w:val="clear" w:color="auto" w:fill="FFFFFF"/>
          <w:lang w:val="en-US"/>
        </w:rPr>
        <w:tab/>
      </w:r>
      <w:r w:rsidR="00AB2735" w:rsidRPr="0065744B">
        <w:rPr>
          <w:rFonts w:ascii="Times New Roman" w:hAnsi="Times New Roman" w:cs="Times New Roman"/>
          <w:color w:val="000000" w:themeColor="text1"/>
          <w:sz w:val="28"/>
          <w:szCs w:val="28"/>
          <w:shd w:val="clear" w:color="auto" w:fill="FFFFFF"/>
          <w:lang w:val="en-US"/>
        </w:rPr>
        <w:tab/>
      </w:r>
      <w:r w:rsidR="00AB2735" w:rsidRPr="0065744B">
        <w:rPr>
          <w:rFonts w:ascii="Times New Roman" w:hAnsi="Times New Roman" w:cs="Times New Roman"/>
          <w:color w:val="000000" w:themeColor="text1"/>
          <w:sz w:val="28"/>
          <w:szCs w:val="28"/>
          <w:shd w:val="clear" w:color="auto" w:fill="FFFFFF"/>
          <w:lang w:val="en-US"/>
        </w:rPr>
        <w:tab/>
      </w:r>
      <w:r w:rsidR="00AB2735" w:rsidRPr="0065744B">
        <w:rPr>
          <w:rFonts w:ascii="Times New Roman" w:hAnsi="Times New Roman" w:cs="Times New Roman"/>
          <w:color w:val="000000" w:themeColor="text1"/>
          <w:sz w:val="28"/>
          <w:szCs w:val="28"/>
          <w:shd w:val="clear" w:color="auto" w:fill="FFFFFF"/>
          <w:lang w:val="en-US"/>
        </w:rPr>
        <w:tab/>
      </w:r>
      <w:r w:rsidR="00AB2735" w:rsidRPr="0065744B">
        <w:rPr>
          <w:rFonts w:ascii="Times New Roman" w:hAnsi="Times New Roman" w:cs="Times New Roman"/>
          <w:color w:val="000000" w:themeColor="text1"/>
          <w:sz w:val="28"/>
          <w:szCs w:val="28"/>
          <w:shd w:val="clear" w:color="auto" w:fill="FFFFFF"/>
          <w:lang w:val="en-US"/>
        </w:rPr>
        <w:tab/>
      </w:r>
      <w:r w:rsidR="00AB2735" w:rsidRPr="0065744B">
        <w:rPr>
          <w:rFonts w:ascii="Times New Roman" w:hAnsi="Times New Roman" w:cs="Times New Roman"/>
          <w:color w:val="000000" w:themeColor="text1"/>
          <w:sz w:val="28"/>
          <w:szCs w:val="28"/>
          <w:shd w:val="clear" w:color="auto" w:fill="FFFFFF"/>
          <w:lang w:val="en-US"/>
        </w:rPr>
        <w:tab/>
      </w:r>
      <w:r w:rsidRPr="0065744B">
        <w:rPr>
          <w:rFonts w:ascii="Times New Roman" w:hAnsi="Times New Roman" w:cs="Times New Roman"/>
          <w:bCs/>
          <w:color w:val="000000" w:themeColor="text1"/>
          <w:sz w:val="28"/>
          <w:szCs w:val="28"/>
          <w:shd w:val="clear" w:color="auto" w:fill="FFFFFF"/>
          <w:lang w:val="en-US"/>
        </w:rPr>
        <w:t>25</w:t>
      </w:r>
      <w:r w:rsidR="00AB2735" w:rsidRPr="0065744B">
        <w:rPr>
          <w:rFonts w:ascii="Times New Roman" w:hAnsi="Times New Roman" w:cs="Times New Roman"/>
          <w:bCs/>
          <w:color w:val="000000" w:themeColor="text1"/>
          <w:sz w:val="28"/>
          <w:szCs w:val="28"/>
          <w:shd w:val="clear" w:color="auto" w:fill="FFFFFF"/>
          <w:lang w:val="en-US"/>
        </w:rPr>
        <w:t>. How forward contracts hedge risk in foreign markets [Electronic resource] // </w:t>
      </w:r>
      <w:proofErr w:type="gramStart"/>
      <w:r w:rsidR="00AB2735" w:rsidRPr="0065744B">
        <w:rPr>
          <w:rFonts w:ascii="Times New Roman" w:hAnsi="Times New Roman" w:cs="Times New Roman"/>
          <w:bCs/>
          <w:color w:val="000000" w:themeColor="text1"/>
          <w:sz w:val="28"/>
          <w:szCs w:val="28"/>
          <w:shd w:val="clear" w:color="auto" w:fill="FFFFFF"/>
          <w:lang w:val="en-US"/>
        </w:rPr>
        <w:t>Study.com :</w:t>
      </w:r>
      <w:proofErr w:type="gramEnd"/>
      <w:r w:rsidR="00AB2735" w:rsidRPr="0065744B">
        <w:rPr>
          <w:rFonts w:ascii="Times New Roman" w:hAnsi="Times New Roman" w:cs="Times New Roman"/>
          <w:bCs/>
          <w:color w:val="000000" w:themeColor="text1"/>
          <w:sz w:val="28"/>
          <w:szCs w:val="28"/>
          <w:shd w:val="clear" w:color="auto" w:fill="FFFFFF"/>
          <w:lang w:val="en-US"/>
        </w:rPr>
        <w:t> electronic library. – Access </w:t>
      </w:r>
      <w:proofErr w:type="gramStart"/>
      <w:r w:rsidR="00AB2735" w:rsidRPr="0065744B">
        <w:rPr>
          <w:rFonts w:ascii="Times New Roman" w:hAnsi="Times New Roman" w:cs="Times New Roman"/>
          <w:bCs/>
          <w:color w:val="000000" w:themeColor="text1"/>
          <w:sz w:val="28"/>
          <w:szCs w:val="28"/>
          <w:shd w:val="clear" w:color="auto" w:fill="FFFFFF"/>
          <w:lang w:val="en-US"/>
        </w:rPr>
        <w:t>mode :</w:t>
      </w:r>
      <w:proofErr w:type="gramEnd"/>
      <w:r w:rsidR="00AB2735" w:rsidRPr="0065744B">
        <w:rPr>
          <w:rFonts w:ascii="Times New Roman" w:hAnsi="Times New Roman" w:cs="Times New Roman"/>
          <w:bCs/>
          <w:color w:val="000000" w:themeColor="text1"/>
          <w:sz w:val="28"/>
          <w:szCs w:val="28"/>
          <w:shd w:val="clear" w:color="auto" w:fill="FFFFFF"/>
          <w:lang w:val="en-US"/>
        </w:rPr>
        <w:t> </w:t>
      </w:r>
      <w:hyperlink r:id="rId29" w:history="1">
        <w:r w:rsidR="00AB2735" w:rsidRPr="0065744B">
          <w:rPr>
            <w:rStyle w:val="a4"/>
            <w:rFonts w:ascii="Times New Roman" w:hAnsi="Times New Roman" w:cs="Times New Roman"/>
            <w:color w:val="000000" w:themeColor="text1"/>
            <w:sz w:val="28"/>
            <w:szCs w:val="28"/>
            <w:u w:val="none"/>
            <w:lang w:val="en-US"/>
          </w:rPr>
          <w:t>https://study.com/ academy/lesson/how-forward-contracts-hedge-risk-in-foreign-markets.html</w:t>
        </w:r>
      </w:hyperlink>
      <w:r w:rsidR="00AB2735" w:rsidRPr="0065744B">
        <w:rPr>
          <w:rFonts w:ascii="Times New Roman" w:hAnsi="Times New Roman" w:cs="Times New Roman"/>
          <w:color w:val="000000" w:themeColor="text1"/>
          <w:sz w:val="28"/>
          <w:szCs w:val="28"/>
          <w:lang w:val="en-US"/>
        </w:rPr>
        <w:t xml:space="preserve"> (application date : 16.05.20). – </w:t>
      </w:r>
      <w:proofErr w:type="gramStart"/>
      <w:r w:rsidR="00AB2735" w:rsidRPr="0065744B">
        <w:rPr>
          <w:rFonts w:ascii="Times New Roman" w:hAnsi="Times New Roman" w:cs="Times New Roman"/>
          <w:color w:val="000000" w:themeColor="text1"/>
          <w:sz w:val="28"/>
          <w:szCs w:val="28"/>
          <w:lang w:val="en-US"/>
        </w:rPr>
        <w:t>Text :</w:t>
      </w:r>
      <w:proofErr w:type="gramEnd"/>
      <w:r w:rsidR="00AB2735" w:rsidRPr="0065744B">
        <w:rPr>
          <w:rFonts w:ascii="Times New Roman" w:hAnsi="Times New Roman" w:cs="Times New Roman"/>
          <w:color w:val="000000" w:themeColor="text1"/>
          <w:sz w:val="28"/>
          <w:szCs w:val="28"/>
          <w:lang w:val="en-US"/>
        </w:rPr>
        <w:t xml:space="preserve"> electronic</w:t>
      </w:r>
      <w:r w:rsidR="00AB2735" w:rsidRPr="0065744B">
        <w:rPr>
          <w:rFonts w:ascii="Times New Roman" w:hAnsi="Times New Roman" w:cs="Times New Roman"/>
          <w:color w:val="000000" w:themeColor="text1"/>
          <w:sz w:val="28"/>
          <w:szCs w:val="28"/>
          <w:lang w:val="en-US"/>
        </w:rPr>
        <w:tab/>
      </w:r>
    </w:p>
    <w:p w:rsidR="00AB2735" w:rsidRPr="005A5B8D" w:rsidRDefault="00AB2735" w:rsidP="00AB2735">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val="en-US" w:eastAsia="ru-RU"/>
        </w:rPr>
      </w:pPr>
    </w:p>
    <w:p w:rsidR="00AB2735" w:rsidRPr="005A5B8D" w:rsidRDefault="00AB2735" w:rsidP="00AB2735">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val="en-US" w:eastAsia="ru-RU"/>
        </w:rPr>
      </w:pPr>
    </w:p>
    <w:p w:rsidR="00AB2735" w:rsidRPr="005A5B8D" w:rsidRDefault="00AB2735" w:rsidP="00AB2735">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val="en-US" w:eastAsia="ru-RU"/>
        </w:rPr>
      </w:pPr>
    </w:p>
    <w:p w:rsidR="00AB2735" w:rsidRPr="005A5B8D" w:rsidRDefault="00AB2735" w:rsidP="00AB2735">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val="en-US" w:eastAsia="ru-RU"/>
        </w:rPr>
      </w:pPr>
    </w:p>
    <w:p w:rsidR="00AB2735" w:rsidRPr="005A5B8D" w:rsidRDefault="00AB2735" w:rsidP="00AB2735">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val="en-US" w:eastAsia="ru-RU"/>
        </w:rPr>
      </w:pPr>
    </w:p>
    <w:p w:rsidR="00AB2735" w:rsidRPr="005A5B8D" w:rsidRDefault="00AB2735" w:rsidP="00AB2735">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val="en-US" w:eastAsia="ru-RU"/>
        </w:rPr>
      </w:pPr>
      <w:r w:rsidRPr="005A5B8D">
        <w:rPr>
          <w:rFonts w:ascii="Times New Roman" w:eastAsia="Times New Roman" w:hAnsi="Times New Roman" w:cs="Times New Roman"/>
          <w:color w:val="000000" w:themeColor="text1"/>
          <w:sz w:val="28"/>
          <w:szCs w:val="28"/>
          <w:lang w:val="en-US" w:eastAsia="ru-RU"/>
        </w:rPr>
        <w:t xml:space="preserve"> </w:t>
      </w:r>
    </w:p>
    <w:p w:rsidR="00AB2735" w:rsidRPr="005A5B8D" w:rsidRDefault="00AB2735" w:rsidP="00AB2735">
      <w:pPr>
        <w:pStyle w:val="a7"/>
        <w:spacing w:line="360" w:lineRule="auto"/>
        <w:ind w:left="0"/>
        <w:jc w:val="both"/>
        <w:rPr>
          <w:rFonts w:ascii="Times New Roman" w:hAnsi="Times New Roman" w:cs="Times New Roman"/>
          <w:color w:val="000000" w:themeColor="text1"/>
          <w:sz w:val="28"/>
          <w:szCs w:val="28"/>
          <w:lang w:val="en-US"/>
        </w:rPr>
      </w:pPr>
    </w:p>
    <w:p w:rsidR="00315E10" w:rsidRPr="00AB2735" w:rsidRDefault="00315E10">
      <w:pPr>
        <w:rPr>
          <w:lang w:val="en-US"/>
        </w:rPr>
      </w:pPr>
    </w:p>
    <w:sectPr w:rsidR="00315E10" w:rsidRPr="00AB2735" w:rsidSect="006E6B94">
      <w:footerReference w:type="default" r:id="rId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11D" w:rsidRDefault="00EC311D" w:rsidP="003F7EAB">
      <w:pPr>
        <w:spacing w:after="0" w:line="240" w:lineRule="auto"/>
      </w:pPr>
      <w:r>
        <w:separator/>
      </w:r>
    </w:p>
  </w:endnote>
  <w:endnote w:type="continuationSeparator" w:id="0">
    <w:p w:rsidR="00EC311D" w:rsidRDefault="00EC311D" w:rsidP="003F7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75108"/>
      <w:docPartObj>
        <w:docPartGallery w:val="Page Numbers (Bottom of Page)"/>
        <w:docPartUnique/>
      </w:docPartObj>
    </w:sdtPr>
    <w:sdtContent>
      <w:p w:rsidR="006E6B94" w:rsidRDefault="00C56EF3">
        <w:pPr>
          <w:pStyle w:val="ab"/>
          <w:jc w:val="center"/>
        </w:pPr>
        <w:fldSimple w:instr=" PAGE   \* MERGEFORMAT ">
          <w:r w:rsidR="00D90370">
            <w:rPr>
              <w:noProof/>
            </w:rPr>
            <w:t>2</w:t>
          </w:r>
        </w:fldSimple>
      </w:p>
    </w:sdtContent>
  </w:sdt>
  <w:p w:rsidR="006E6B94" w:rsidRDefault="006E6B9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11D" w:rsidRDefault="00EC311D" w:rsidP="003F7EAB">
      <w:pPr>
        <w:spacing w:after="0" w:line="240" w:lineRule="auto"/>
      </w:pPr>
      <w:r>
        <w:separator/>
      </w:r>
    </w:p>
  </w:footnote>
  <w:footnote w:type="continuationSeparator" w:id="0">
    <w:p w:rsidR="00EC311D" w:rsidRDefault="00EC311D" w:rsidP="003F7E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32C0"/>
    <w:multiLevelType w:val="hybridMultilevel"/>
    <w:tmpl w:val="C9F2F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E53E7"/>
    <w:multiLevelType w:val="multilevel"/>
    <w:tmpl w:val="2B280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F91227"/>
    <w:multiLevelType w:val="multilevel"/>
    <w:tmpl w:val="23D0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75E32"/>
    <w:multiLevelType w:val="hybridMultilevel"/>
    <w:tmpl w:val="3476D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E05C34"/>
    <w:multiLevelType w:val="multilevel"/>
    <w:tmpl w:val="2598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1F1262"/>
    <w:multiLevelType w:val="multilevel"/>
    <w:tmpl w:val="B49A2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B068ED"/>
    <w:multiLevelType w:val="multilevel"/>
    <w:tmpl w:val="16DC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E075AB"/>
    <w:multiLevelType w:val="hybridMultilevel"/>
    <w:tmpl w:val="086A0BBE"/>
    <w:lvl w:ilvl="0" w:tplc="D0C4AEA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565894"/>
    <w:multiLevelType w:val="multilevel"/>
    <w:tmpl w:val="3116A24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cstheme="minorBidi" w:hint="default"/>
      </w:rPr>
    </w:lvl>
    <w:lvl w:ilvl="2">
      <w:start w:val="1"/>
      <w:numFmt w:val="decimal"/>
      <w:isLgl/>
      <w:lvlText w:val="%1.%2.%3."/>
      <w:lvlJc w:val="left"/>
      <w:pPr>
        <w:ind w:left="1425" w:hanging="720"/>
      </w:pPr>
      <w:rPr>
        <w:rFonts w:cstheme="minorBidi" w:hint="default"/>
      </w:rPr>
    </w:lvl>
    <w:lvl w:ilvl="3">
      <w:start w:val="1"/>
      <w:numFmt w:val="decimal"/>
      <w:isLgl/>
      <w:lvlText w:val="%1.%2.%3.%4."/>
      <w:lvlJc w:val="left"/>
      <w:pPr>
        <w:ind w:left="1785" w:hanging="1080"/>
      </w:pPr>
      <w:rPr>
        <w:rFonts w:cstheme="minorBidi" w:hint="default"/>
      </w:rPr>
    </w:lvl>
    <w:lvl w:ilvl="4">
      <w:start w:val="1"/>
      <w:numFmt w:val="decimal"/>
      <w:isLgl/>
      <w:lvlText w:val="%1.%2.%3.%4.%5."/>
      <w:lvlJc w:val="left"/>
      <w:pPr>
        <w:ind w:left="1785" w:hanging="1080"/>
      </w:pPr>
      <w:rPr>
        <w:rFonts w:cstheme="minorBidi" w:hint="default"/>
      </w:rPr>
    </w:lvl>
    <w:lvl w:ilvl="5">
      <w:start w:val="1"/>
      <w:numFmt w:val="decimal"/>
      <w:isLgl/>
      <w:lvlText w:val="%1.%2.%3.%4.%5.%6."/>
      <w:lvlJc w:val="left"/>
      <w:pPr>
        <w:ind w:left="2145" w:hanging="1440"/>
      </w:pPr>
      <w:rPr>
        <w:rFonts w:cstheme="minorBidi" w:hint="default"/>
      </w:rPr>
    </w:lvl>
    <w:lvl w:ilvl="6">
      <w:start w:val="1"/>
      <w:numFmt w:val="decimal"/>
      <w:isLgl/>
      <w:lvlText w:val="%1.%2.%3.%4.%5.%6.%7."/>
      <w:lvlJc w:val="left"/>
      <w:pPr>
        <w:ind w:left="2145" w:hanging="1440"/>
      </w:pPr>
      <w:rPr>
        <w:rFonts w:cstheme="minorBidi" w:hint="default"/>
      </w:rPr>
    </w:lvl>
    <w:lvl w:ilvl="7">
      <w:start w:val="1"/>
      <w:numFmt w:val="decimal"/>
      <w:isLgl/>
      <w:lvlText w:val="%1.%2.%3.%4.%5.%6.%7.%8."/>
      <w:lvlJc w:val="left"/>
      <w:pPr>
        <w:ind w:left="2505" w:hanging="1800"/>
      </w:pPr>
      <w:rPr>
        <w:rFonts w:cstheme="minorBidi" w:hint="default"/>
      </w:rPr>
    </w:lvl>
    <w:lvl w:ilvl="8">
      <w:start w:val="1"/>
      <w:numFmt w:val="decimal"/>
      <w:isLgl/>
      <w:lvlText w:val="%1.%2.%3.%4.%5.%6.%7.%8.%9."/>
      <w:lvlJc w:val="left"/>
      <w:pPr>
        <w:ind w:left="2865" w:hanging="2160"/>
      </w:pPr>
      <w:rPr>
        <w:rFonts w:cstheme="minorBidi" w:hint="default"/>
      </w:rPr>
    </w:lvl>
  </w:abstractNum>
  <w:abstractNum w:abstractNumId="9">
    <w:nsid w:val="62C3237D"/>
    <w:multiLevelType w:val="hybridMultilevel"/>
    <w:tmpl w:val="6AA0D3D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64C35F91"/>
    <w:multiLevelType w:val="hybridMultilevel"/>
    <w:tmpl w:val="0AACA6B6"/>
    <w:lvl w:ilvl="0" w:tplc="EEEEB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44E1976"/>
    <w:multiLevelType w:val="multilevel"/>
    <w:tmpl w:val="F148F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450797"/>
    <w:multiLevelType w:val="hybridMultilevel"/>
    <w:tmpl w:val="637287A6"/>
    <w:lvl w:ilvl="0" w:tplc="E50ED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D2083E"/>
    <w:multiLevelType w:val="hybridMultilevel"/>
    <w:tmpl w:val="56D0B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2"/>
  </w:num>
  <w:num w:numId="5">
    <w:abstractNumId w:val="1"/>
  </w:num>
  <w:num w:numId="6">
    <w:abstractNumId w:val="3"/>
  </w:num>
  <w:num w:numId="7">
    <w:abstractNumId w:val="8"/>
  </w:num>
  <w:num w:numId="8">
    <w:abstractNumId w:val="5"/>
  </w:num>
  <w:num w:numId="9">
    <w:abstractNumId w:val="13"/>
  </w:num>
  <w:num w:numId="10">
    <w:abstractNumId w:val="12"/>
  </w:num>
  <w:num w:numId="11">
    <w:abstractNumId w:val="10"/>
  </w:num>
  <w:num w:numId="12">
    <w:abstractNumId w:val="7"/>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AB2735"/>
    <w:rsid w:val="00082460"/>
    <w:rsid w:val="001A2421"/>
    <w:rsid w:val="001A3042"/>
    <w:rsid w:val="00315E10"/>
    <w:rsid w:val="003850E8"/>
    <w:rsid w:val="003F7EAB"/>
    <w:rsid w:val="00585F9C"/>
    <w:rsid w:val="005B3ED9"/>
    <w:rsid w:val="00637C5D"/>
    <w:rsid w:val="0065744B"/>
    <w:rsid w:val="006E6B94"/>
    <w:rsid w:val="007946AB"/>
    <w:rsid w:val="008A4512"/>
    <w:rsid w:val="00A05EFE"/>
    <w:rsid w:val="00A41286"/>
    <w:rsid w:val="00A540A9"/>
    <w:rsid w:val="00A55B68"/>
    <w:rsid w:val="00AB2735"/>
    <w:rsid w:val="00BB7BE6"/>
    <w:rsid w:val="00C56EF3"/>
    <w:rsid w:val="00CF1BEE"/>
    <w:rsid w:val="00D01F47"/>
    <w:rsid w:val="00D90370"/>
    <w:rsid w:val="00EA3B61"/>
    <w:rsid w:val="00EC3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735"/>
  </w:style>
  <w:style w:type="paragraph" w:styleId="1">
    <w:name w:val="heading 1"/>
    <w:basedOn w:val="a"/>
    <w:next w:val="a"/>
    <w:link w:val="10"/>
    <w:uiPriority w:val="9"/>
    <w:qFormat/>
    <w:rsid w:val="00AB27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B27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273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B273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B2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to-coompany">
    <w:name w:val="link-to-coompany"/>
    <w:basedOn w:val="a0"/>
    <w:rsid w:val="00AB2735"/>
  </w:style>
  <w:style w:type="character" w:styleId="a4">
    <w:name w:val="Hyperlink"/>
    <w:basedOn w:val="a0"/>
    <w:uiPriority w:val="99"/>
    <w:unhideWhenUsed/>
    <w:rsid w:val="00AB2735"/>
    <w:rPr>
      <w:color w:val="0000FF"/>
      <w:u w:val="single"/>
    </w:rPr>
  </w:style>
  <w:style w:type="paragraph" w:styleId="a5">
    <w:name w:val="Balloon Text"/>
    <w:basedOn w:val="a"/>
    <w:link w:val="a6"/>
    <w:uiPriority w:val="99"/>
    <w:semiHidden/>
    <w:unhideWhenUsed/>
    <w:rsid w:val="00AB27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2735"/>
    <w:rPr>
      <w:rFonts w:ascii="Tahoma" w:hAnsi="Tahoma" w:cs="Tahoma"/>
      <w:sz w:val="16"/>
      <w:szCs w:val="16"/>
    </w:rPr>
  </w:style>
  <w:style w:type="paragraph" w:styleId="a7">
    <w:name w:val="List Paragraph"/>
    <w:basedOn w:val="a"/>
    <w:uiPriority w:val="34"/>
    <w:qFormat/>
    <w:rsid w:val="00AB2735"/>
    <w:pPr>
      <w:ind w:left="720"/>
      <w:contextualSpacing/>
    </w:pPr>
  </w:style>
  <w:style w:type="table" w:styleId="a8">
    <w:name w:val="Table Grid"/>
    <w:basedOn w:val="a1"/>
    <w:uiPriority w:val="59"/>
    <w:rsid w:val="00AB2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0">
    <w:name w:val="Заголовок 20"/>
    <w:basedOn w:val="a"/>
    <w:rsid w:val="00AB2735"/>
    <w:pPr>
      <w:pageBreakBefore/>
      <w:spacing w:after="180" w:line="240" w:lineRule="auto"/>
    </w:pPr>
    <w:rPr>
      <w:rFonts w:ascii="Arial" w:eastAsia="Times New Roman" w:hAnsi="Arial" w:cs="Times New Roman"/>
      <w:caps/>
      <w:sz w:val="32"/>
      <w:szCs w:val="32"/>
      <w:lang w:eastAsia="ru-RU"/>
    </w:rPr>
  </w:style>
  <w:style w:type="paragraph" w:styleId="21">
    <w:name w:val="Body Text 2"/>
    <w:basedOn w:val="a"/>
    <w:link w:val="22"/>
    <w:semiHidden/>
    <w:unhideWhenUsed/>
    <w:rsid w:val="00AB2735"/>
    <w:pPr>
      <w:spacing w:after="0" w:line="360" w:lineRule="auto"/>
      <w:jc w:val="center"/>
    </w:pPr>
    <w:rPr>
      <w:rFonts w:ascii="Arial" w:eastAsia="Times New Roman" w:hAnsi="Arial" w:cs="Arial"/>
      <w:sz w:val="28"/>
      <w:szCs w:val="28"/>
      <w:lang w:eastAsia="ru-RU"/>
    </w:rPr>
  </w:style>
  <w:style w:type="character" w:customStyle="1" w:styleId="22">
    <w:name w:val="Основной текст 2 Знак"/>
    <w:basedOn w:val="a0"/>
    <w:link w:val="21"/>
    <w:semiHidden/>
    <w:rsid w:val="00AB2735"/>
    <w:rPr>
      <w:rFonts w:ascii="Arial" w:eastAsia="Times New Roman" w:hAnsi="Arial" w:cs="Arial"/>
      <w:sz w:val="28"/>
      <w:szCs w:val="28"/>
      <w:lang w:eastAsia="ru-RU"/>
    </w:rPr>
  </w:style>
  <w:style w:type="paragraph" w:styleId="a9">
    <w:name w:val="header"/>
    <w:basedOn w:val="a"/>
    <w:link w:val="aa"/>
    <w:uiPriority w:val="99"/>
    <w:semiHidden/>
    <w:unhideWhenUsed/>
    <w:rsid w:val="00AB273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B2735"/>
  </w:style>
  <w:style w:type="paragraph" w:styleId="ab">
    <w:name w:val="footer"/>
    <w:basedOn w:val="a"/>
    <w:link w:val="ac"/>
    <w:uiPriority w:val="99"/>
    <w:unhideWhenUsed/>
    <w:rsid w:val="00AB273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B2735"/>
  </w:style>
  <w:style w:type="character" w:customStyle="1" w:styleId="text-muted">
    <w:name w:val="text-muted"/>
    <w:basedOn w:val="a0"/>
    <w:rsid w:val="00AB2735"/>
  </w:style>
  <w:style w:type="character" w:customStyle="1" w:styleId="sr-only">
    <w:name w:val="sr-only"/>
    <w:basedOn w:val="a0"/>
    <w:rsid w:val="00AB2735"/>
  </w:style>
  <w:style w:type="character" w:customStyle="1" w:styleId="text">
    <w:name w:val="text"/>
    <w:basedOn w:val="a0"/>
    <w:rsid w:val="00AB2735"/>
  </w:style>
  <w:style w:type="paragraph" w:customStyle="1" w:styleId="box-paragraphtext">
    <w:name w:val="box-paragraph__text"/>
    <w:basedOn w:val="a"/>
    <w:rsid w:val="00AB27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391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s://cyberleninka.ru/article/n/problemy-i-puti-ih-resheniya-na-rynke-proizvodnyh-finansovyh-instrumentov-v-sovremennyh-usloviyah" TargetMode="External"/><Relationship Id="rId26" Type="http://schemas.openxmlformats.org/officeDocument/2006/relationships/hyperlink" Target="https://www.internationaltradetoolkit.info/currency-clauses/" TargetMode="External"/><Relationship Id="rId3" Type="http://schemas.openxmlformats.org/officeDocument/2006/relationships/settings" Target="settings.xml"/><Relationship Id="rId21" Type="http://schemas.openxmlformats.org/officeDocument/2006/relationships/hyperlink" Target="https://scienceforum.ru/2016/science/2009000027"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innov.ru/%20science/economy/rossiyskiy-rynok-derivativov-osoben/" TargetMode="External"/><Relationship Id="rId25" Type="http://schemas.openxmlformats.org/officeDocument/2006/relationships/hyperlink" Target="https://www.ranepa.ru/sobytiya/novosti/ekspert-rankhigs-otsenil-vliyanie-kolebaniy-kursa-rublya-na-rynok-nedvizhimosti/" TargetMode="External"/><Relationship Id="rId2" Type="http://schemas.openxmlformats.org/officeDocument/2006/relationships/styles" Target="styles.xml"/><Relationship Id="rId16" Type="http://schemas.openxmlformats.org/officeDocument/2006/relationships/hyperlink" Target="https://www.vedomosti.ru/business/articles/%202020/03/15/825229-elektrotehnicheskoe-oborudovanie" TargetMode="External"/><Relationship Id="rId20" Type="http://schemas.openxmlformats.org/officeDocument/2006/relationships/hyperlink" Target="https://www.finanz.ru/novosti/%20valyuty/pochemu-rossiyskie-kompanii-ne-umeyut-khedzhirovat-valyutnye-riski-1000619274" TargetMode="External"/><Relationship Id="rId29" Type="http://schemas.openxmlformats.org/officeDocument/2006/relationships/hyperlink" Target="https://study.com/%20academy/lesson/how-forward-contracts-hedge-risk-in-foreign-market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fedstat.ru/indicator/5854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inam.ru/analysis/author0057E00001/" TargetMode="External"/><Relationship Id="rId23" Type="http://schemas.openxmlformats.org/officeDocument/2006/relationships/hyperlink" Target="http://https:%20//%20www.moex.com/%20ru/ir/%20interactive-analysis.aspx" TargetMode="External"/><Relationship Id="rId28" Type="http://schemas.openxmlformats.org/officeDocument/2006/relationships/hyperlink" Target="https://www.wallstreetmojo.com/foreign-exchange-risks/" TargetMode="External"/><Relationship Id="rId10" Type="http://schemas.openxmlformats.org/officeDocument/2006/relationships/image" Target="media/image3.png"/><Relationship Id="rId19" Type="http://schemas.openxmlformats.org/officeDocument/2006/relationships/hyperlink" Target="https://bcs-express.ru/novosti-i-analitika/oboroty-mosk%20ovskoi-birzhi-v-sentiabre-vnov-snizilis-v-godovom-vyrazheni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anepa.ru/landings/institut-otraslevogo-menedzhmenta/" TargetMode="External"/><Relationship Id="rId14" Type="http://schemas.openxmlformats.org/officeDocument/2006/relationships/image" Target="media/image7.png"/><Relationship Id="rId22" Type="http://schemas.openxmlformats.org/officeDocument/2006/relationships/hyperlink" Target="https://profitgid.ru/xedzhirovanie-valyutnyx-riskov.html" TargetMode="External"/><Relationship Id="rId27" Type="http://schemas.openxmlformats.org/officeDocument/2006/relationships/hyperlink" Target="https://courses.lumenlearning.com/boundless-finance/chapter/derivatives/"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7130</Words>
  <Characters>40643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2020-06-05T20:15:00Z</dcterms:created>
  <dcterms:modified xsi:type="dcterms:W3CDTF">2020-06-05T20:15:00Z</dcterms:modified>
</cp:coreProperties>
</file>