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61" w:rsidRDefault="004F7461" w:rsidP="004F7461">
      <w:pPr>
        <w:tabs>
          <w:tab w:val="left" w:pos="7513"/>
        </w:tabs>
        <w:ind w:right="-1"/>
        <w:contextualSpacing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4F7461" w:rsidRDefault="004F7461" w:rsidP="004F7461">
      <w:pPr>
        <w:ind w:right="-1"/>
        <w:contextualSpacing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F7461" w:rsidRDefault="004F7461" w:rsidP="004F7461">
      <w:pPr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высшего образования</w:t>
      </w:r>
    </w:p>
    <w:p w:rsidR="004F7461" w:rsidRDefault="004F7461" w:rsidP="004F7461">
      <w:pPr>
        <w:ind w:right="-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4F7461" w:rsidRDefault="004F7461" w:rsidP="004F7461">
      <w:pPr>
        <w:ind w:right="-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(ФГБОУ ВО «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</w:rPr>
        <w:t>КубГУ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</w:rPr>
        <w:t>»)</w:t>
      </w:r>
    </w:p>
    <w:p w:rsidR="004F7461" w:rsidRDefault="004F7461" w:rsidP="004F7461">
      <w:pPr>
        <w:ind w:right="-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Кафедра водных биоресурсов и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</w:rPr>
        <w:t>аквакультуры</w:t>
      </w:r>
      <w:proofErr w:type="spellEnd"/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after="0"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after="0"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after="0" w:line="36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КУРСОВАЯ РАБОТА</w:t>
      </w:r>
    </w:p>
    <w:p w:rsidR="004F7461" w:rsidRDefault="004F7461" w:rsidP="004F7461">
      <w:pPr>
        <w:spacing w:after="0" w:line="36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По дисциплине «Практикум по товарному рыбоводству»</w:t>
      </w:r>
    </w:p>
    <w:p w:rsidR="004F7461" w:rsidRDefault="004F7461" w:rsidP="004F7461">
      <w:pPr>
        <w:spacing w:after="0" w:line="36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b/>
          <w:color w:val="000000"/>
          <w:sz w:val="28"/>
          <w:szCs w:val="28"/>
        </w:rPr>
        <w:t>ТЕПЛОВОДНОЕ</w:t>
      </w:r>
      <w:proofErr w:type="gramEnd"/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ХОЗЯЙСВТО НА РЕКЕ МАНЫЧ</w:t>
      </w:r>
    </w:p>
    <w:p w:rsidR="004F7461" w:rsidRDefault="004F7461" w:rsidP="004F7461">
      <w:pPr>
        <w:spacing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tabs>
          <w:tab w:val="left" w:pos="7513"/>
          <w:tab w:val="left" w:pos="7797"/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Работу выполнил ___________________________________ </w:t>
      </w:r>
      <w:r>
        <w:rPr>
          <w:rFonts w:ascii="Times New Roman" w:hAnsi="Times New Roman"/>
          <w:bCs/>
          <w:sz w:val="28"/>
          <w:szCs w:val="28"/>
        </w:rPr>
        <w:t>А. В. Булгаков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(подпись, дата)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Факультет биологический, курс 3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Направление 35.03.08 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Водные биоресурсы и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Научный руководитель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канд. биол. наук, доцент _____________________________ Н. Г. Пашинова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(подпись, дата)</w:t>
      </w:r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Нормоконтролёр</w:t>
      </w:r>
      <w:proofErr w:type="spellEnd"/>
    </w:p>
    <w:p w:rsidR="004F7461" w:rsidRDefault="004F7461" w:rsidP="004F7461">
      <w:pPr>
        <w:tabs>
          <w:tab w:val="left" w:pos="7513"/>
          <w:tab w:val="right" w:leader="underscore" w:pos="9639"/>
        </w:tabs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Ассистент _________________________________________ М.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Филоненко</w:t>
      </w:r>
      <w:proofErr w:type="spellEnd"/>
    </w:p>
    <w:p w:rsidR="004F7461" w:rsidRDefault="004F7461" w:rsidP="004F7461">
      <w:pPr>
        <w:tabs>
          <w:tab w:val="right" w:leader="underscore" w:pos="9639"/>
        </w:tabs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(подпись, дата)</w:t>
      </w:r>
    </w:p>
    <w:p w:rsidR="004F7461" w:rsidRDefault="004F7461" w:rsidP="004F7461">
      <w:pPr>
        <w:spacing w:line="360" w:lineRule="auto"/>
        <w:ind w:right="-1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Краснодар 2017</w:t>
      </w:r>
    </w:p>
    <w:p w:rsidR="004F7461" w:rsidRDefault="004F7461" w:rsidP="004F746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РЕФЕРАТ</w:t>
      </w:r>
    </w:p>
    <w:p w:rsidR="004F7461" w:rsidRDefault="004F7461" w:rsidP="004F74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461" w:rsidRDefault="004F7461" w:rsidP="004F74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461" w:rsidRDefault="004F7461" w:rsidP="004F74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Курсовая работа 51 с., 8 рис., 2 табл., 18 источников.</w:t>
      </w:r>
    </w:p>
    <w:p w:rsidR="004F7461" w:rsidRDefault="004F7461" w:rsidP="004F74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/>
          <w:bCs/>
          <w:noProof/>
          <w:sz w:val="28"/>
          <w:szCs w:val="28"/>
        </w:rPr>
        <w:t>ТЕПЛОВОДНОЕ ХОЗЯЙСТВО, КАРП, БЕЛЫЙ ТОЛСТОЛОБИК, ПЁСТРЫЙ ТОЛСТОЛОБИК, БЕЛЫЙ АМУР, СТЕРЛЯДЬ, РАЗМНОЖЕНИЕ, АРЕАЛ, ИНКУБАЦИЯ, УДОБРЕНИЕ, ПЛОТНОСТЬ ПОСАДКИ, УТКИ, ОХРАНА ПРИРОДЫ,  ЭФФЕКТИВНОСТЬ.</w:t>
      </w:r>
      <w:proofErr w:type="gramEnd"/>
    </w:p>
    <w:p w:rsidR="004F7461" w:rsidRDefault="004F7461" w:rsidP="004F7461">
      <w:pPr>
        <w:tabs>
          <w:tab w:val="left" w:pos="52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Цель работы — запроектировать прудовое тепловодное, полносистемное, экстенсивное хозяйство с двухлетним оборотом рыбоводное хозяйство в бассейне реки </w:t>
      </w:r>
      <w:proofErr w:type="spellStart"/>
      <w:r>
        <w:rPr>
          <w:rFonts w:ascii="Times New Roman" w:hAnsi="Times New Roman"/>
          <w:sz w:val="28"/>
          <w:szCs w:val="28"/>
        </w:rPr>
        <w:t>Маныч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7461" w:rsidRDefault="004F7461" w:rsidP="004F7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описаны основные технологические процессы разведения и выращивания карпа в поликультуре с растительноядными рыбами, и комбинированной технологией выращивания рыбы (</w:t>
      </w:r>
      <w:proofErr w:type="gramStart"/>
      <w:r>
        <w:rPr>
          <w:rFonts w:ascii="Times New Roman" w:hAnsi="Times New Roman"/>
          <w:sz w:val="28"/>
          <w:szCs w:val="28"/>
        </w:rPr>
        <w:t>рыба—утки</w:t>
      </w:r>
      <w:proofErr w:type="gramEnd"/>
      <w:r>
        <w:rPr>
          <w:rFonts w:ascii="Times New Roman" w:hAnsi="Times New Roman"/>
          <w:sz w:val="28"/>
          <w:szCs w:val="28"/>
        </w:rPr>
        <w:t>), произведен рыбоводный расчет при выходе 420 т товарной продукции в год.</w:t>
      </w: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spacing w:line="360" w:lineRule="auto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F7461" w:rsidRDefault="004F7461" w:rsidP="004F7461">
      <w:pPr>
        <w:tabs>
          <w:tab w:val="left" w:pos="5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F7461" w:rsidRDefault="004F7461" w:rsidP="004F7461">
      <w:pPr>
        <w:tabs>
          <w:tab w:val="left" w:pos="5280"/>
        </w:tabs>
        <w:jc w:val="center"/>
        <w:rPr>
          <w:rFonts w:ascii="Times New Roman" w:hAnsi="Times New Roman"/>
          <w:sz w:val="28"/>
          <w:szCs w:val="28"/>
        </w:rPr>
      </w:pPr>
    </w:p>
    <w:p w:rsidR="004F7461" w:rsidRDefault="004F7461" w:rsidP="004F7461">
      <w:pPr>
        <w:pStyle w:val="a4"/>
        <w:spacing w:before="0" w:line="240" w:lineRule="auto"/>
      </w:pP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4" w:anchor="_Toc444520267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4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5" w:anchor="_Toc444520268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 Биологическая характеристика объектов разведения и выращивания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6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6" w:anchor="_Toc444520269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1.1 Биологическая характеристика карпа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6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7" w:anchor="_Toc444520270" w:history="1">
        <w:r>
          <w:rPr>
            <w:rStyle w:val="a3"/>
            <w:rFonts w:ascii="Times New Roman" w:hAnsi="Times New Roman"/>
            <w:noProof/>
            <w:spacing w:val="-6"/>
            <w:sz w:val="28"/>
            <w:szCs w:val="28"/>
          </w:rPr>
          <w:t>1.2 </w:t>
        </w:r>
        <w:r>
          <w:rPr>
            <w:rStyle w:val="a3"/>
            <w:rFonts w:ascii="Times New Roman" w:hAnsi="Times New Roman"/>
            <w:noProof/>
            <w:spacing w:val="-2"/>
            <w:sz w:val="28"/>
            <w:szCs w:val="28"/>
          </w:rPr>
          <w:t>Биологическая характеристика белого толстолобика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8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8" w:anchor="_Toc444520271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1.3 Биологическая характеристика пёстрого толстолобика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9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9" w:anchor="_Toc444520272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1.4 Биологическая характеристика белого амура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12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0" w:anchor="_Toc444520272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1.5 Биологическая характеристика стерляди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13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1" w:anchor="_Toc444520273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2 Выбор места для рыбоводного предприятия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16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2" w:anchor="_Toc444520274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3 Характеристика водоисточника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18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3" w:anchor="_Toc444520275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4 Тип прудового хозяйства, устройство прудов, их назначение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20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4" w:anchor="_Toc444520276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4.1 Тепловодное прудовое хозяйство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20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5" w:anchor="_Toc444520277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4.2 Системы прудового хозяйства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20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6" w:anchor="_Toc444520278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4.3 Формы ведения прудового хозяйства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21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7" w:anchor="_Toc444520279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4.4 Характеристики и категории рыбоводных прудов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22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8" w:anchor="_Toc444520280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 Технологии выращивания рыбы в прудовом хозяйстве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26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19" w:anchor="_Toc444520281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5.1 Заготовка производителей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26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0" w:anchor="_Toc444520281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5.2 Искусственное оплодотворение икры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26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1" w:anchor="_Toc444520282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5.3 Инкубация икры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27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2" w:anchor="_Toc444520283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5.4 Зарыбление прудов личинками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29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3" w:anchor="_Toc444520284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5.5 Подращивание сеголетков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29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4" w:anchor="_Toc444520285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5.6 Зимовка сеголетков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30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5" w:anchor="_Toc444520286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5.7 Выращивание товарной рыбы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31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6" w:anchor="_Toc444520287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5.8 Плотность посадки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32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7" w:anchor="_Toc444520290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5.9 Кормление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34</w:t>
      </w:r>
    </w:p>
    <w:p w:rsidR="004F7461" w:rsidRDefault="004F7461" w:rsidP="004F7461">
      <w:pPr>
        <w:pStyle w:val="2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8" w:anchor="_Toc444520290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5.10 Выращивание уток на рыбоводных прудах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34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29" w:anchor="_Toc444520291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6 Рыбоводный расчёт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36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30" w:anchor="_Toc444520292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7 Охрана природы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43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31" w:anchor="_Toc444520299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8 Эффективность работы рыбоводного предприятия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45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r:id="rId32" w:anchor="_Toc444520300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Заключение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47</w:t>
      </w:r>
    </w:p>
    <w:p w:rsidR="004F7461" w:rsidRDefault="004F7461" w:rsidP="004F7461">
      <w:pPr>
        <w:pStyle w:val="11"/>
        <w:tabs>
          <w:tab w:val="clear" w:pos="9628"/>
          <w:tab w:val="right" w:leader="dot" w:pos="9629"/>
        </w:tabs>
        <w:spacing w:line="240" w:lineRule="auto"/>
        <w:rPr>
          <w:noProof/>
        </w:rPr>
      </w:pPr>
      <w:hyperlink r:id="rId33" w:anchor="_Toc444520301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Список используемых источников</w:t>
        </w:r>
        <w:r>
          <w:rPr>
            <w:rStyle w:val="a3"/>
            <w:rFonts w:ascii="Times New Roman" w:hAnsi="Times New Roman"/>
            <w:noProof/>
            <w:webHidden/>
            <w:color w:val="auto"/>
            <w:sz w:val="28"/>
            <w:szCs w:val="28"/>
            <w:u w:val="none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48</w:t>
      </w:r>
    </w:p>
    <w:p w:rsidR="00E3446C" w:rsidRPr="00B3420D" w:rsidRDefault="004F7461" w:rsidP="004F7461">
      <w:pPr>
        <w:ind w:right="-284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b/>
          <w:bCs/>
        </w:rPr>
        <w:fldChar w:fldCharType="end"/>
      </w:r>
    </w:p>
    <w:sectPr w:rsidR="00E3446C" w:rsidRPr="00B3420D" w:rsidSect="0059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20D"/>
    <w:rsid w:val="004F7461"/>
    <w:rsid w:val="005906CA"/>
    <w:rsid w:val="00B3420D"/>
    <w:rsid w:val="00E3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CA"/>
  </w:style>
  <w:style w:type="paragraph" w:styleId="1">
    <w:name w:val="heading 1"/>
    <w:basedOn w:val="a"/>
    <w:next w:val="a"/>
    <w:link w:val="10"/>
    <w:uiPriority w:val="9"/>
    <w:qFormat/>
    <w:rsid w:val="00B34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420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3420D"/>
    <w:pPr>
      <w:tabs>
        <w:tab w:val="left" w:pos="284"/>
        <w:tab w:val="right" w:leader="dot" w:pos="9628"/>
      </w:tabs>
      <w:spacing w:after="100"/>
    </w:pPr>
    <w:rPr>
      <w:rFonts w:ascii="Calibri" w:eastAsia="Calibri" w:hAnsi="Calibri" w:cs="Times New Roman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B3420D"/>
    <w:pPr>
      <w:tabs>
        <w:tab w:val="left" w:pos="709"/>
        <w:tab w:val="right" w:leader="dot" w:pos="9628"/>
      </w:tabs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B3420D"/>
    <w:pPr>
      <w:spacing w:after="100" w:line="256" w:lineRule="auto"/>
      <w:ind w:left="440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4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B3420D"/>
    <w:pPr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3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8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6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2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7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5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3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0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9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1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4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2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5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5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3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8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0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9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1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4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9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14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2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27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0" Type="http://schemas.openxmlformats.org/officeDocument/2006/relationships/hyperlink" Target="file:///C:\Users\kired\Desktop\diplom\&#1050;&#1091;&#1088;&#1089;&#1086;&#1074;&#1099;&#1077;%20&#1087;&#1086;%20&#1048;&#1093;&#1090;&#1080;&#1086;&#1083;&#1086;&#1075;&#1080;&#1080;\&#1050;&#1091;&#1088;&#1089;&#1086;&#1074;&#1072;&#1103;%20&#1058;&#1086;&#1074;&#1072;&#1088;&#1085;&#1086;&#1077;%20&#1056;&#1099;&#1073;&#1086;&#1074;&#1086;&#1076;&#1089;&#1074;&#1090;&#1086;%20&#1041;&#1091;&#1083;&#1075;&#1072;&#1082;&#1086;&#1074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6180</Characters>
  <Application>Microsoft Office Word</Application>
  <DocSecurity>0</DocSecurity>
  <Lines>51</Lines>
  <Paragraphs>14</Paragraphs>
  <ScaleCrop>false</ScaleCrop>
  <Company>Home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Булгаков</dc:creator>
  <cp:keywords/>
  <dc:description/>
  <cp:lastModifiedBy>Артём Булгаков</cp:lastModifiedBy>
  <cp:revision>3</cp:revision>
  <dcterms:created xsi:type="dcterms:W3CDTF">2018-07-12T12:45:00Z</dcterms:created>
  <dcterms:modified xsi:type="dcterms:W3CDTF">2018-07-12T12:51:00Z</dcterms:modified>
</cp:coreProperties>
</file>