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68" w:rsidRDefault="00034C68" w:rsidP="00034C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DEE0F9C" wp14:editId="70D9A245">
            <wp:extent cx="838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68" w:rsidRDefault="00034C68" w:rsidP="00034C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4C68" w:rsidRDefault="00034C68" w:rsidP="00034C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FF">
        <w:rPr>
          <w:rFonts w:ascii="Times New Roman" w:hAnsi="Times New Roman"/>
          <w:noProof/>
          <w:sz w:val="4"/>
          <w:szCs w:val="4"/>
          <w:lang w:eastAsia="ru-RU"/>
        </w:rPr>
        <w:drawing>
          <wp:inline distT="0" distB="0" distL="0" distR="0" wp14:anchorId="68331FA9" wp14:editId="0C527422">
            <wp:extent cx="618173" cy="204826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7" cy="21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Pr="002A4D45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34C68" w:rsidRPr="002A4D45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высшего образования</w:t>
      </w:r>
      <w:bookmarkStart w:id="0" w:name="_GoBack"/>
      <w:bookmarkEnd w:id="0"/>
    </w:p>
    <w:p w:rsidR="00034C68" w:rsidRPr="002D55DA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«Кубанский государственный университет</w:t>
      </w:r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»)</w:t>
      </w: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:rsidR="00034C68" w:rsidRPr="002D55DA" w:rsidRDefault="00034C68" w:rsidP="00034C68">
      <w:pPr>
        <w:shd w:val="clear" w:color="auto" w:fill="FFFFFF"/>
        <w:autoSpaceDE w:val="0"/>
        <w:autoSpaceDN w:val="0"/>
        <w:adjustRightInd w:val="0"/>
        <w:spacing w:after="0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Кафедра теоретической экономики</w:t>
      </w:r>
    </w:p>
    <w:p w:rsidR="00034C68" w:rsidRPr="002D55DA" w:rsidRDefault="00034C68" w:rsidP="00034C68">
      <w:pPr>
        <w:shd w:val="clear" w:color="auto" w:fill="FFFFFF"/>
        <w:autoSpaceDE w:val="0"/>
        <w:autoSpaceDN w:val="0"/>
        <w:adjustRightInd w:val="0"/>
        <w:spacing w:after="0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4C68" w:rsidRPr="002D55DA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4C68" w:rsidRPr="00ED4C74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2D55D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034C68" w:rsidRPr="00C02AA7" w:rsidRDefault="00034C68" w:rsidP="00034C68">
      <w:pPr>
        <w:shd w:val="clear" w:color="auto" w:fill="FFFFFF"/>
        <w:autoSpaceDE w:val="0"/>
        <w:autoSpaceDN w:val="0"/>
        <w:adjustRightInd w:val="0"/>
        <w:spacing w:after="0" w:line="360" w:lineRule="auto"/>
        <w:ind w:right="17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2AA7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034C68" w:rsidRPr="00C02AA7" w:rsidRDefault="00034C68" w:rsidP="00034C68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курсу «О</w:t>
      </w:r>
      <w:r w:rsidRPr="00C02AA7">
        <w:rPr>
          <w:rFonts w:ascii="Times New Roman" w:hAnsi="Times New Roman"/>
          <w:b/>
          <w:color w:val="000000"/>
          <w:sz w:val="28"/>
          <w:szCs w:val="28"/>
          <w:lang w:eastAsia="ru-RU"/>
        </w:rPr>
        <w:t>бщая экономическая теория»</w:t>
      </w:r>
    </w:p>
    <w:p w:rsidR="00034C68" w:rsidRPr="00C02AA7" w:rsidRDefault="00034C68" w:rsidP="00034C68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AA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тему: «Система расчетов и электронных платежей»</w:t>
      </w: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Выполнила: студентка группы 116</w:t>
      </w:r>
    </w:p>
    <w:p w:rsidR="00034C68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Специальности 38.05.01</w:t>
      </w:r>
    </w:p>
    <w:p w:rsidR="00034C68" w:rsidRPr="009E43D1" w:rsidRDefault="00034C68" w:rsidP="00034C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«Экономическая безопасность»      ______________________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А.А.Щаблыка</w:t>
      </w:r>
      <w:proofErr w:type="spellEnd"/>
    </w:p>
    <w:p w:rsidR="00034C68" w:rsidRDefault="00034C68" w:rsidP="00034C68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4C68" w:rsidRDefault="00034C68" w:rsidP="00034C68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4C68" w:rsidRDefault="00034C68" w:rsidP="00034C68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4C68" w:rsidRDefault="00034C68" w:rsidP="00034C68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</w:p>
    <w:p w:rsidR="00034C68" w:rsidRPr="002D55DA" w:rsidRDefault="00034C68" w:rsidP="00034C68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к.э.н., доцент                                     ______________________ А.В.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Болик</w:t>
      </w:r>
      <w:proofErr w:type="spellEnd"/>
    </w:p>
    <w:p w:rsidR="00034C68" w:rsidRPr="002D55DA" w:rsidRDefault="00034C68" w:rsidP="00034C68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Pr="002D55DA" w:rsidRDefault="00034C68" w:rsidP="00034C68">
      <w:pPr>
        <w:spacing w:after="0" w:line="360" w:lineRule="auto"/>
        <w:ind w:left="57" w:right="1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 допуска к защите ______________</w:t>
      </w:r>
    </w:p>
    <w:p w:rsidR="00034C68" w:rsidRDefault="00034C68" w:rsidP="00034C68">
      <w:pPr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 защиты ______________________</w:t>
      </w:r>
    </w:p>
    <w:p w:rsidR="00034C68" w:rsidRDefault="00034C68" w:rsidP="00034C68">
      <w:pPr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Оценка ___________________________</w:t>
      </w:r>
    </w:p>
    <w:p w:rsidR="00034C68" w:rsidRDefault="00034C68" w:rsidP="00034C6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4C68" w:rsidRDefault="00034C68" w:rsidP="00034C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Краснодар 2018</w:t>
      </w:r>
    </w:p>
    <w:p w:rsidR="00034C68" w:rsidRDefault="00034C68" w:rsidP="00034C68">
      <w:pPr>
        <w:pStyle w:val="1"/>
        <w:spacing w:line="720" w:lineRule="auto"/>
        <w:rPr>
          <w:rFonts w:ascii="Times New Roman" w:hAnsi="Times New Roman" w:cs="Times New Roman"/>
          <w:b w:val="0"/>
          <w:color w:val="auto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52213722"/>
        <w:docPartObj>
          <w:docPartGallery w:val="Table of Contents"/>
          <w:docPartUnique/>
        </w:docPartObj>
      </w:sdtPr>
      <w:sdtContent>
        <w:p w:rsidR="00034C68" w:rsidRPr="00034C68" w:rsidRDefault="00034C68" w:rsidP="00034C68">
          <w:pPr>
            <w:pStyle w:val="a8"/>
            <w:spacing w:line="48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034C68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firstLine="567"/>
            <w:rPr>
              <w:rFonts w:eastAsiaTheme="minorEastAsia"/>
              <w:noProof/>
              <w:lang w:eastAsia="ru-RU"/>
            </w:rPr>
          </w:pPr>
          <w:r w:rsidRPr="00034C68">
            <w:rPr>
              <w:rFonts w:eastAsiaTheme="minorEastAsia"/>
              <w:lang w:eastAsia="ru-RU"/>
            </w:rPr>
            <w:fldChar w:fldCharType="begin"/>
          </w:r>
          <w:r w:rsidRPr="00034C68">
            <w:rPr>
              <w:rFonts w:eastAsiaTheme="minorEastAsia"/>
              <w:lang w:eastAsia="ru-RU"/>
            </w:rPr>
            <w:instrText xml:space="preserve"> TOC \o "1-3" \h \z \u </w:instrText>
          </w:r>
          <w:r w:rsidRPr="00034C68">
            <w:rPr>
              <w:rFonts w:eastAsiaTheme="minorEastAsia"/>
              <w:lang w:eastAsia="ru-RU"/>
            </w:rPr>
            <w:fldChar w:fldCharType="separate"/>
          </w:r>
          <w:hyperlink w:anchor="_Toc420241941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Введение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</w:r>
            <w:r w:rsidRPr="00034C68">
              <w:rPr>
                <w:rFonts w:eastAsiaTheme="minorEastAsia"/>
                <w:noProof/>
                <w:webHidden/>
                <w:sz w:val="28"/>
                <w:szCs w:val="28"/>
                <w:lang w:val="en-US" w:eastAsia="ru-RU"/>
              </w:rPr>
              <w:t>3</w:t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420241942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1</w:t>
            </w:r>
            <w:r w:rsidRPr="00034C6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Теоретические аспекты исследования электронных средств платежа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begin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instrText xml:space="preserve"> PAGEREF _Toc420241942 \h </w:instrTex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separate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>5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end"/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left="567" w:hanging="567"/>
            <w:rPr>
              <w:rFonts w:eastAsiaTheme="minorEastAsia"/>
              <w:noProof/>
              <w:lang w:eastAsia="ru-RU"/>
            </w:rPr>
          </w:pPr>
          <w:r w:rsidRPr="00034C68">
            <w:rPr>
              <w:rFonts w:eastAsiaTheme="minorEastAsia"/>
              <w:lang w:eastAsia="ru-RU"/>
            </w:rPr>
            <w:t xml:space="preserve">       </w:t>
          </w:r>
          <w:hyperlink w:anchor="_Toc420241943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1.1</w:t>
            </w:r>
            <w:r w:rsidRPr="00034C6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Сущность электронных средств платежа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begin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instrText xml:space="preserve"> PAGEREF _Toc420241943 \h </w:instrTex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separate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>5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end"/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left="567" w:hanging="567"/>
            <w:rPr>
              <w:rFonts w:eastAsiaTheme="minorEastAsia"/>
              <w:noProof/>
              <w:lang w:eastAsia="ru-RU"/>
            </w:rPr>
          </w:pPr>
          <w:r w:rsidRPr="00034C68">
            <w:rPr>
              <w:rFonts w:eastAsiaTheme="minorEastAsia"/>
              <w:noProof/>
              <w:lang w:eastAsia="ru-RU"/>
            </w:rPr>
            <w:t xml:space="preserve">       </w:t>
          </w:r>
          <w:hyperlink w:anchor="_Toc420241944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1.2</w:t>
            </w:r>
            <w:r w:rsidRPr="00034C6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Историко-правовой аспект электронных средств платежа за рубежом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  <w:t>7</w:t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left="567" w:hanging="567"/>
            <w:rPr>
              <w:rFonts w:eastAsiaTheme="minorEastAsia"/>
              <w:noProof/>
              <w:lang w:eastAsia="ru-RU"/>
            </w:rPr>
          </w:pPr>
          <w:r w:rsidRPr="00034C68">
            <w:rPr>
              <w:rFonts w:eastAsiaTheme="minorEastAsia"/>
              <w:noProof/>
              <w:lang w:eastAsia="ru-RU"/>
            </w:rPr>
            <w:t xml:space="preserve">      </w:t>
          </w:r>
          <w:r w:rsidRPr="00034C68">
            <w:rPr>
              <w:rFonts w:eastAsiaTheme="minorEastAsia"/>
              <w:lang w:eastAsia="ru-RU"/>
            </w:rPr>
            <w:t xml:space="preserve"> </w:t>
          </w:r>
          <w:hyperlink w:anchor="_Toc420241945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1.3</w:t>
            </w:r>
            <w:r w:rsidRPr="00034C6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Развитие системы электронных платежей в России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begin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instrText xml:space="preserve"> PAGEREF _Toc420241945 \h </w:instrTex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separate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>11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end"/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firstLine="567"/>
            <w:rPr>
              <w:rFonts w:eastAsiaTheme="minorEastAsia"/>
              <w:noProof/>
              <w:lang w:val="en-US" w:eastAsia="ru-RU"/>
            </w:rPr>
          </w:pPr>
          <w:hyperlink w:anchor="_Toc420241946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2</w:t>
            </w:r>
            <w:r w:rsidRPr="00034C6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Информационные технологии электронных средств платежа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  <w:t xml:space="preserve">18   </w:t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color w:val="0000FF" w:themeColor="hyperlink"/>
              <w:sz w:val="28"/>
              <w:szCs w:val="28"/>
              <w:u w:val="single"/>
              <w:lang w:eastAsia="ru-RU"/>
            </w:rPr>
          </w:pPr>
          <w:r w:rsidRPr="00034C68">
            <w:rPr>
              <w:rFonts w:eastAsiaTheme="minorEastAsia"/>
              <w:lang w:eastAsia="ru-RU"/>
            </w:rPr>
            <w:t xml:space="preserve">       </w:t>
          </w:r>
          <w:r w:rsidRPr="00034C68">
            <w:rPr>
              <w:rFonts w:eastAsiaTheme="minorEastAsia"/>
              <w:lang w:eastAsia="ru-RU"/>
            </w:rPr>
            <w:fldChar w:fldCharType="begin"/>
          </w:r>
          <w:r w:rsidRPr="00034C68">
            <w:rPr>
              <w:rFonts w:eastAsiaTheme="minorEastAsia"/>
              <w:lang w:eastAsia="ru-RU"/>
            </w:rPr>
            <w:instrText xml:space="preserve"> HYPERLINK \l "_Toc420241947" </w:instrText>
          </w:r>
          <w:r w:rsidRPr="00034C68">
            <w:rPr>
              <w:rFonts w:eastAsiaTheme="minorEastAsia"/>
              <w:lang w:eastAsia="ru-RU"/>
            </w:rPr>
            <w:fldChar w:fldCharType="separate"/>
          </w:r>
          <w:r w:rsidRPr="00034C68">
            <w:rPr>
              <w:rFonts w:ascii="Times New Roman" w:eastAsiaTheme="minorEastAsia" w:hAnsi="Times New Roman" w:cs="Times New Roman"/>
              <w:noProof/>
              <w:color w:val="0000FF" w:themeColor="hyperlink"/>
              <w:sz w:val="28"/>
              <w:szCs w:val="28"/>
              <w:u w:val="single"/>
              <w:lang w:eastAsia="ru-RU"/>
            </w:rPr>
            <w:t>2.1 Особенности информационных технологий, применяемых в электрон-</w:t>
          </w:r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firstLine="567"/>
            <w:rPr>
              <w:rFonts w:eastAsiaTheme="minorEastAsia"/>
              <w:noProof/>
              <w:lang w:eastAsia="ru-RU"/>
            </w:rPr>
          </w:pPr>
          <w:r w:rsidRPr="00034C68">
            <w:rPr>
              <w:rFonts w:ascii="Times New Roman" w:eastAsiaTheme="minorEastAsia" w:hAnsi="Times New Roman" w:cs="Times New Roman"/>
              <w:noProof/>
              <w:color w:val="0000FF" w:themeColor="hyperlink"/>
              <w:sz w:val="28"/>
              <w:szCs w:val="28"/>
              <w:u w:val="single"/>
              <w:lang w:eastAsia="ru-RU"/>
            </w:rPr>
            <w:t xml:space="preserve">         ных средствах платежа</w:t>
          </w:r>
          <w:r w:rsidRPr="00034C68">
            <w:rPr>
              <w:rFonts w:eastAsiaTheme="minorEastAsia"/>
              <w:noProof/>
              <w:webHidden/>
              <w:lang w:eastAsia="ru-RU"/>
            </w:rPr>
            <w:tab/>
          </w:r>
          <w:r w:rsidRPr="00034C68">
            <w:rPr>
              <w:rFonts w:eastAsiaTheme="minorEastAsia"/>
              <w:noProof/>
              <w:webHidden/>
              <w:lang w:eastAsia="ru-RU"/>
            </w:rPr>
            <w:fldChar w:fldCharType="begin"/>
          </w:r>
          <w:r w:rsidRPr="00034C68">
            <w:rPr>
              <w:rFonts w:eastAsiaTheme="minorEastAsia"/>
              <w:noProof/>
              <w:webHidden/>
              <w:lang w:eastAsia="ru-RU"/>
            </w:rPr>
            <w:instrText xml:space="preserve"> PAGEREF _Toc420241947 \h </w:instrText>
          </w:r>
          <w:r w:rsidRPr="00034C68">
            <w:rPr>
              <w:rFonts w:eastAsiaTheme="minorEastAsia"/>
              <w:noProof/>
              <w:webHidden/>
              <w:lang w:eastAsia="ru-RU"/>
            </w:rPr>
          </w:r>
          <w:r w:rsidRPr="00034C68">
            <w:rPr>
              <w:rFonts w:eastAsiaTheme="minorEastAsia"/>
              <w:noProof/>
              <w:webHidden/>
              <w:lang w:eastAsia="ru-RU"/>
            </w:rPr>
            <w:fldChar w:fldCharType="separate"/>
          </w:r>
          <w:r w:rsidRPr="00034C68">
            <w:rPr>
              <w:rFonts w:eastAsiaTheme="minorEastAsia"/>
              <w:noProof/>
              <w:webHidden/>
              <w:lang w:eastAsia="ru-RU"/>
            </w:rPr>
            <w:t xml:space="preserve">18  </w:t>
          </w:r>
          <w:r w:rsidRPr="00034C68">
            <w:rPr>
              <w:rFonts w:eastAsiaTheme="minorEastAsia"/>
              <w:noProof/>
              <w:webHidden/>
              <w:lang w:eastAsia="ru-RU"/>
            </w:rPr>
            <w:fldChar w:fldCharType="end"/>
          </w:r>
          <w:r w:rsidRPr="00034C68">
            <w:rPr>
              <w:rFonts w:eastAsiaTheme="minorEastAsia"/>
              <w:noProof/>
              <w:lang w:eastAsia="ru-RU"/>
            </w:rPr>
            <w:fldChar w:fldCharType="end"/>
          </w:r>
          <w:r w:rsidRPr="00034C68">
            <w:rPr>
              <w:rFonts w:eastAsiaTheme="minorEastAsia"/>
              <w:noProof/>
              <w:lang w:eastAsia="ru-RU"/>
            </w:rPr>
            <w:t xml:space="preserve"> </w:t>
          </w:r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rPr>
              <w:rFonts w:eastAsiaTheme="minorEastAsia"/>
              <w:noProof/>
              <w:lang w:eastAsia="ru-RU"/>
            </w:rPr>
          </w:pPr>
          <w:r w:rsidRPr="00034C68">
            <w:rPr>
              <w:rFonts w:eastAsiaTheme="minorEastAsia"/>
              <w:noProof/>
              <w:lang w:eastAsia="ru-RU"/>
            </w:rPr>
            <w:t xml:space="preserve">      </w:t>
          </w:r>
          <w:r w:rsidRPr="00034C68">
            <w:rPr>
              <w:rFonts w:eastAsiaTheme="minorEastAsia"/>
              <w:lang w:eastAsia="ru-RU"/>
            </w:rPr>
            <w:t xml:space="preserve"> </w:t>
          </w:r>
          <w:hyperlink w:anchor="_Toc420241948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2.2</w:t>
            </w:r>
            <w:r w:rsidRPr="00034C6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Динамика и перспективы развития электронных средств платежа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в России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  <w:t xml:space="preserve">20 </w:t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rPr>
              <w:rFonts w:eastAsiaTheme="minorEastAsia"/>
              <w:noProof/>
              <w:lang w:eastAsia="ru-RU"/>
            </w:rPr>
          </w:pPr>
          <w:r w:rsidRPr="00034C68">
            <w:rPr>
              <w:rFonts w:eastAsiaTheme="minorEastAsia"/>
              <w:lang w:eastAsia="ru-RU"/>
            </w:rPr>
            <w:t xml:space="preserve">       </w:t>
          </w:r>
          <w:hyperlink w:anchor="_Toc420241949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2.3</w:t>
            </w:r>
            <w:r w:rsidRPr="00034C6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>Экономический эффект от внедрения электронных средств платежа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  <w:t>2</w:t>
            </w:r>
          </w:hyperlink>
          <w:r w:rsidRPr="00034C68">
            <w:rPr>
              <w:rFonts w:eastAsiaTheme="minorEastAsia"/>
              <w:noProof/>
              <w:lang w:eastAsia="ru-RU"/>
            </w:rPr>
            <w:t xml:space="preserve">4    </w:t>
          </w:r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420241950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 xml:space="preserve">Заключение 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begin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instrText xml:space="preserve"> PAGEREF _Toc420241950 \h </w:instrTex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separate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>27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end"/>
            </w:r>
          </w:hyperlink>
        </w:p>
        <w:p w:rsidR="00034C68" w:rsidRPr="00034C68" w:rsidRDefault="00034C68" w:rsidP="00034C68">
          <w:pPr>
            <w:tabs>
              <w:tab w:val="left" w:pos="660"/>
              <w:tab w:val="right" w:leader="dot" w:pos="9345"/>
            </w:tabs>
            <w:spacing w:after="100"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420241951" w:history="1">
            <w:r w:rsidRPr="00034C68">
              <w:rPr>
                <w:rFonts w:ascii="Times New Roman" w:eastAsiaTheme="minorEastAsia" w:hAnsi="Times New Roman" w:cs="Times New Roman"/>
                <w:noProof/>
                <w:color w:val="0000FF" w:themeColor="hyperlink"/>
                <w:sz w:val="28"/>
                <w:szCs w:val="28"/>
                <w:u w:val="single"/>
                <w:lang w:eastAsia="ru-RU"/>
              </w:rPr>
              <w:t xml:space="preserve">Список используемых источников 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ab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begin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instrText xml:space="preserve"> PAGEREF _Toc420241951 \h </w:instrTex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separate"/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t xml:space="preserve">29   </w:t>
            </w:r>
            <w:r w:rsidRPr="00034C68">
              <w:rPr>
                <w:rFonts w:eastAsiaTheme="minorEastAsia"/>
                <w:noProof/>
                <w:webHidden/>
                <w:lang w:eastAsia="ru-RU"/>
              </w:rPr>
              <w:fldChar w:fldCharType="end"/>
            </w:r>
          </w:hyperlink>
        </w:p>
        <w:p w:rsidR="00034C68" w:rsidRPr="00034C68" w:rsidRDefault="00034C68" w:rsidP="00034C68">
          <w:pPr>
            <w:spacing w:line="360" w:lineRule="auto"/>
          </w:pPr>
          <w:r w:rsidRPr="00034C6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59B0" w:rsidRDefault="00034C68" w:rsidP="00034C68">
      <w:pPr>
        <w:rPr>
          <w:rFonts w:ascii="Times New Roman" w:hAnsi="Times New Roman" w:cs="Times New Roman"/>
          <w:sz w:val="28"/>
          <w:szCs w:val="28"/>
        </w:rPr>
        <w:sectPr w:rsidR="00F759B0" w:rsidSect="00F759B0">
          <w:footerReference w:type="default" r:id="rId11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034C68">
        <w:rPr>
          <w:rFonts w:ascii="Times New Roman" w:hAnsi="Times New Roman" w:cs="Times New Roman"/>
          <w:sz w:val="28"/>
          <w:szCs w:val="28"/>
        </w:rPr>
        <w:br w:type="page"/>
      </w:r>
    </w:p>
    <w:p w:rsidR="00034C68" w:rsidRDefault="00034C68" w:rsidP="00F759B0">
      <w:pPr>
        <w:pStyle w:val="1"/>
        <w:spacing w:line="720" w:lineRule="auto"/>
        <w:rPr>
          <w:rFonts w:ascii="Times New Roman" w:hAnsi="Times New Roman" w:cs="Times New Roman"/>
          <w:b w:val="0"/>
          <w:color w:val="auto"/>
        </w:rPr>
      </w:pPr>
    </w:p>
    <w:p w:rsidR="001A7829" w:rsidRPr="00FC544A" w:rsidRDefault="00E65991" w:rsidP="00034C68">
      <w:pPr>
        <w:pStyle w:val="1"/>
        <w:spacing w:line="72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FC544A">
        <w:rPr>
          <w:rFonts w:ascii="Times New Roman" w:hAnsi="Times New Roman" w:cs="Times New Roman"/>
          <w:b w:val="0"/>
          <w:color w:val="auto"/>
        </w:rPr>
        <w:t>Введение</w:t>
      </w:r>
    </w:p>
    <w:p w:rsidR="00B25B43" w:rsidRPr="00FC544A" w:rsidRDefault="00A92894" w:rsidP="00C648FB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544A">
        <w:rPr>
          <w:sz w:val="28"/>
          <w:szCs w:val="28"/>
        </w:rPr>
        <w:t>Вопросам данного исследования посвящено множество работ. В осно</w:t>
      </w:r>
      <w:r w:rsidRPr="00FC544A">
        <w:rPr>
          <w:sz w:val="28"/>
          <w:szCs w:val="28"/>
        </w:rPr>
        <w:t>в</w:t>
      </w:r>
      <w:r w:rsidRPr="00FC544A">
        <w:rPr>
          <w:sz w:val="28"/>
          <w:szCs w:val="28"/>
        </w:rPr>
        <w:t xml:space="preserve">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 </w:t>
      </w:r>
      <w:r w:rsidR="0025225B" w:rsidRPr="00FC544A">
        <w:rPr>
          <w:sz w:val="28"/>
          <w:szCs w:val="28"/>
        </w:rPr>
        <w:t>использования и распространения электронных плате</w:t>
      </w:r>
      <w:r w:rsidR="0025225B" w:rsidRPr="00FC544A">
        <w:rPr>
          <w:sz w:val="28"/>
          <w:szCs w:val="28"/>
        </w:rPr>
        <w:t>ж</w:t>
      </w:r>
      <w:r w:rsidR="0025225B" w:rsidRPr="00FC544A">
        <w:rPr>
          <w:sz w:val="28"/>
          <w:szCs w:val="28"/>
        </w:rPr>
        <w:t xml:space="preserve">ных </w:t>
      </w:r>
      <w:r w:rsidR="00651D0C" w:rsidRPr="00FC544A">
        <w:rPr>
          <w:sz w:val="28"/>
          <w:szCs w:val="28"/>
        </w:rPr>
        <w:t>систем</w:t>
      </w:r>
      <w:r w:rsidR="0025225B" w:rsidRPr="00FC544A">
        <w:rPr>
          <w:sz w:val="28"/>
          <w:szCs w:val="28"/>
        </w:rPr>
        <w:t>.</w:t>
      </w:r>
    </w:p>
    <w:p w:rsidR="00A92894" w:rsidRPr="00FC544A" w:rsidRDefault="00A92894" w:rsidP="00C648FB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544A">
        <w:rPr>
          <w:sz w:val="28"/>
          <w:szCs w:val="28"/>
        </w:rPr>
        <w:t>Актуальность настоящей работы обусловлена</w:t>
      </w:r>
      <w:r w:rsidR="00DD488E" w:rsidRPr="00FC544A">
        <w:rPr>
          <w:sz w:val="28"/>
          <w:szCs w:val="28"/>
        </w:rPr>
        <w:t xml:space="preserve"> многообразием видов электронных платежных средств и желанием разобраться в их</w:t>
      </w:r>
      <w:r w:rsidR="00010F25" w:rsidRPr="00FC544A">
        <w:rPr>
          <w:sz w:val="28"/>
          <w:szCs w:val="28"/>
        </w:rPr>
        <w:t xml:space="preserve"> сущности и</w:t>
      </w:r>
      <w:r w:rsidR="00DD488E" w:rsidRPr="00FC544A">
        <w:rPr>
          <w:sz w:val="28"/>
          <w:szCs w:val="28"/>
        </w:rPr>
        <w:t xml:space="preserve"> технический аспектах.</w:t>
      </w:r>
      <w:r w:rsidRPr="00FC544A">
        <w:rPr>
          <w:sz w:val="28"/>
          <w:szCs w:val="28"/>
        </w:rPr>
        <w:t xml:space="preserve"> Рассмотрение вопросов</w:t>
      </w:r>
      <w:r w:rsidR="00651D0C" w:rsidRPr="00FC544A">
        <w:rPr>
          <w:sz w:val="28"/>
          <w:szCs w:val="28"/>
        </w:rPr>
        <w:t>,</w:t>
      </w:r>
      <w:r w:rsidRPr="00FC544A">
        <w:rPr>
          <w:sz w:val="28"/>
          <w:szCs w:val="28"/>
        </w:rPr>
        <w:t xml:space="preserve"> связанных с данной темат</w:t>
      </w:r>
      <w:r w:rsidRPr="00FC544A">
        <w:rPr>
          <w:sz w:val="28"/>
          <w:szCs w:val="28"/>
        </w:rPr>
        <w:t>и</w:t>
      </w:r>
      <w:r w:rsidRPr="00FC544A">
        <w:rPr>
          <w:sz w:val="28"/>
          <w:szCs w:val="28"/>
        </w:rPr>
        <w:t xml:space="preserve">кой носит как теоретическую, так и практическую значимость. </w:t>
      </w:r>
    </w:p>
    <w:p w:rsidR="00B25B43" w:rsidRPr="00FC544A" w:rsidRDefault="00105C06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Цель работы – изучение информационных технол</w:t>
      </w:r>
      <w:r w:rsidR="00651D0C" w:rsidRPr="00FC544A">
        <w:rPr>
          <w:rFonts w:ascii="Times New Roman" w:hAnsi="Times New Roman" w:cs="Times New Roman"/>
          <w:sz w:val="28"/>
          <w:szCs w:val="28"/>
        </w:rPr>
        <w:t>огий электронных платежных систем</w:t>
      </w:r>
      <w:r w:rsidRPr="00FC544A">
        <w:rPr>
          <w:rFonts w:ascii="Times New Roman" w:hAnsi="Times New Roman" w:cs="Times New Roman"/>
          <w:sz w:val="28"/>
          <w:szCs w:val="28"/>
        </w:rPr>
        <w:t>.</w:t>
      </w:r>
    </w:p>
    <w:p w:rsidR="00A92894" w:rsidRPr="00FC544A" w:rsidRDefault="0098731C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необходимо решить </w:t>
      </w:r>
      <w:r w:rsidR="00A92894" w:rsidRPr="00FC544A">
        <w:rPr>
          <w:rFonts w:ascii="Times New Roman" w:hAnsi="Times New Roman" w:cs="Times New Roman"/>
          <w:sz w:val="28"/>
          <w:szCs w:val="28"/>
        </w:rPr>
        <w:t>следующие з</w:t>
      </w:r>
      <w:r w:rsidR="00A92894" w:rsidRPr="00FC544A">
        <w:rPr>
          <w:rFonts w:ascii="Times New Roman" w:hAnsi="Times New Roman" w:cs="Times New Roman"/>
          <w:sz w:val="28"/>
          <w:szCs w:val="28"/>
        </w:rPr>
        <w:t>а</w:t>
      </w:r>
      <w:r w:rsidR="00A92894" w:rsidRPr="00FC544A">
        <w:rPr>
          <w:rFonts w:ascii="Times New Roman" w:hAnsi="Times New Roman" w:cs="Times New Roman"/>
          <w:sz w:val="28"/>
          <w:szCs w:val="28"/>
        </w:rPr>
        <w:t>дачи:</w:t>
      </w:r>
    </w:p>
    <w:p w:rsidR="00A92894" w:rsidRPr="00FC544A" w:rsidRDefault="0098731C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– </w:t>
      </w:r>
      <w:r w:rsidR="00E65991" w:rsidRPr="00FC544A">
        <w:rPr>
          <w:rFonts w:ascii="Times New Roman" w:hAnsi="Times New Roman" w:cs="Times New Roman"/>
          <w:sz w:val="28"/>
          <w:szCs w:val="28"/>
        </w:rPr>
        <w:t>рассмотреть теоретические аспекты исследования электронных средств платежа</w:t>
      </w:r>
      <w:r w:rsidR="00A92894" w:rsidRPr="00FC544A">
        <w:rPr>
          <w:rFonts w:ascii="Times New Roman" w:hAnsi="Times New Roman" w:cs="Times New Roman"/>
          <w:sz w:val="28"/>
          <w:szCs w:val="28"/>
        </w:rPr>
        <w:t>;</w:t>
      </w:r>
    </w:p>
    <w:p w:rsidR="00A92894" w:rsidRPr="00FC544A" w:rsidRDefault="0098731C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– </w:t>
      </w:r>
      <w:r w:rsidR="00A92894" w:rsidRPr="00FC544A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65991" w:rsidRPr="00FC544A">
        <w:rPr>
          <w:rFonts w:ascii="Times New Roman" w:hAnsi="Times New Roman" w:cs="Times New Roman"/>
          <w:sz w:val="28"/>
          <w:szCs w:val="28"/>
        </w:rPr>
        <w:t xml:space="preserve"> информационные технологии электронных средств платежа</w:t>
      </w:r>
      <w:r w:rsidR="00A92894" w:rsidRPr="00FC544A">
        <w:rPr>
          <w:rFonts w:ascii="Times New Roman" w:hAnsi="Times New Roman" w:cs="Times New Roman"/>
          <w:sz w:val="28"/>
          <w:szCs w:val="28"/>
        </w:rPr>
        <w:t>;</w:t>
      </w:r>
    </w:p>
    <w:p w:rsidR="00A92894" w:rsidRPr="00FC544A" w:rsidRDefault="00A92894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В качестве объекта исследования</w:t>
      </w:r>
      <w:r w:rsidR="00644D8C" w:rsidRPr="00FC544A">
        <w:rPr>
          <w:rFonts w:ascii="Times New Roman" w:hAnsi="Times New Roman" w:cs="Times New Roman"/>
          <w:sz w:val="28"/>
          <w:szCs w:val="28"/>
        </w:rPr>
        <w:t xml:space="preserve"> рассматриваются процессы, протек</w:t>
      </w:r>
      <w:r w:rsidR="00644D8C" w:rsidRPr="00FC544A">
        <w:rPr>
          <w:rFonts w:ascii="Times New Roman" w:hAnsi="Times New Roman" w:cs="Times New Roman"/>
          <w:sz w:val="28"/>
          <w:szCs w:val="28"/>
        </w:rPr>
        <w:t>а</w:t>
      </w:r>
      <w:r w:rsidR="00644D8C" w:rsidRPr="00FC544A">
        <w:rPr>
          <w:rFonts w:ascii="Times New Roman" w:hAnsi="Times New Roman" w:cs="Times New Roman"/>
          <w:sz w:val="28"/>
          <w:szCs w:val="28"/>
        </w:rPr>
        <w:t>ющие в сфере электронных платежей.</w:t>
      </w:r>
    </w:p>
    <w:p w:rsidR="00A92894" w:rsidRPr="00FC544A" w:rsidRDefault="00A92894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Предметом настоящей работы выступает система отношений, </w:t>
      </w:r>
      <w:r w:rsidR="00644D8C" w:rsidRPr="00FC544A">
        <w:rPr>
          <w:rFonts w:ascii="Times New Roman" w:hAnsi="Times New Roman" w:cs="Times New Roman"/>
          <w:sz w:val="28"/>
          <w:szCs w:val="28"/>
        </w:rPr>
        <w:t>сложи</w:t>
      </w:r>
      <w:r w:rsidR="00644D8C" w:rsidRPr="00FC544A">
        <w:rPr>
          <w:rFonts w:ascii="Times New Roman" w:hAnsi="Times New Roman" w:cs="Times New Roman"/>
          <w:sz w:val="28"/>
          <w:szCs w:val="28"/>
        </w:rPr>
        <w:t>в</w:t>
      </w:r>
      <w:r w:rsidR="00644D8C" w:rsidRPr="00FC544A">
        <w:rPr>
          <w:rFonts w:ascii="Times New Roman" w:hAnsi="Times New Roman" w:cs="Times New Roman"/>
          <w:sz w:val="28"/>
          <w:szCs w:val="28"/>
        </w:rPr>
        <w:t>шихся в сфере использования электронных средств платежа.</w:t>
      </w:r>
    </w:p>
    <w:p w:rsidR="00B25B43" w:rsidRPr="00FC544A" w:rsidRDefault="00C64AF5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При подготовке и написании </w:t>
      </w:r>
      <w:r w:rsidR="00A92894" w:rsidRPr="00FC544A">
        <w:rPr>
          <w:rFonts w:ascii="Times New Roman" w:hAnsi="Times New Roman" w:cs="Times New Roman"/>
          <w:sz w:val="28"/>
          <w:szCs w:val="28"/>
        </w:rPr>
        <w:t>работы использовались как общенаучные методы исследования (диалектический, историко-логический, системно-</w:t>
      </w:r>
      <w:r w:rsidR="00A92894" w:rsidRPr="00FC544A">
        <w:rPr>
          <w:rFonts w:ascii="Times New Roman" w:hAnsi="Times New Roman" w:cs="Times New Roman"/>
          <w:sz w:val="28"/>
          <w:szCs w:val="28"/>
        </w:rPr>
        <w:lastRenderedPageBreak/>
        <w:t>комплексный и статистический методы), так и частные (анализ – синтез и индукция – дедукция).</w:t>
      </w:r>
    </w:p>
    <w:p w:rsidR="00A92894" w:rsidRPr="00FC544A" w:rsidRDefault="00A92894" w:rsidP="00C6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Информационной базой исследования посл</w:t>
      </w:r>
      <w:r w:rsidR="002464CE" w:rsidRPr="00FC544A">
        <w:rPr>
          <w:rFonts w:ascii="Times New Roman" w:hAnsi="Times New Roman" w:cs="Times New Roman"/>
          <w:sz w:val="28"/>
          <w:szCs w:val="28"/>
        </w:rPr>
        <w:t>ужили труды</w:t>
      </w:r>
      <w:r w:rsidRPr="00FC544A">
        <w:rPr>
          <w:rFonts w:ascii="Times New Roman" w:hAnsi="Times New Roman" w:cs="Times New Roman"/>
          <w:sz w:val="28"/>
          <w:szCs w:val="28"/>
        </w:rPr>
        <w:t xml:space="preserve"> отечественных учёных и экономистов таких, как </w:t>
      </w:r>
      <w:r w:rsidR="00FC544A">
        <w:rPr>
          <w:rFonts w:ascii="Times New Roman" w:hAnsi="Times New Roman" w:cs="Times New Roman"/>
          <w:sz w:val="28"/>
          <w:szCs w:val="28"/>
        </w:rPr>
        <w:t>Ильин И.Е., Криворучко С.В</w:t>
      </w:r>
      <w:r w:rsidR="0025225B" w:rsidRPr="00FC544A">
        <w:rPr>
          <w:rFonts w:ascii="Times New Roman" w:hAnsi="Times New Roman" w:cs="Times New Roman"/>
          <w:sz w:val="28"/>
          <w:szCs w:val="28"/>
        </w:rPr>
        <w:t xml:space="preserve">., </w:t>
      </w:r>
      <w:r w:rsidR="00D227DF" w:rsidRPr="00D227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544A">
        <w:rPr>
          <w:rFonts w:ascii="Times New Roman" w:hAnsi="Times New Roman" w:cs="Times New Roman"/>
          <w:sz w:val="28"/>
          <w:szCs w:val="28"/>
        </w:rPr>
        <w:t>Курбатов</w:t>
      </w:r>
      <w:r w:rsidR="00D227DF" w:rsidRPr="00D227DF">
        <w:rPr>
          <w:rFonts w:ascii="Times New Roman" w:hAnsi="Times New Roman" w:cs="Times New Roman"/>
          <w:sz w:val="28"/>
          <w:szCs w:val="28"/>
        </w:rPr>
        <w:t xml:space="preserve"> </w:t>
      </w:r>
      <w:r w:rsidR="00FC544A">
        <w:rPr>
          <w:rFonts w:ascii="Times New Roman" w:hAnsi="Times New Roman" w:cs="Times New Roman"/>
          <w:sz w:val="28"/>
          <w:szCs w:val="28"/>
        </w:rPr>
        <w:t>А.Я., Савельев А.И</w:t>
      </w:r>
      <w:r w:rsidR="0025225B" w:rsidRPr="00FC544A">
        <w:rPr>
          <w:rFonts w:ascii="Times New Roman" w:hAnsi="Times New Roman" w:cs="Times New Roman"/>
          <w:sz w:val="28"/>
          <w:szCs w:val="28"/>
        </w:rPr>
        <w:t>.,</w:t>
      </w:r>
      <w:r w:rsidR="00FC5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44A">
        <w:rPr>
          <w:rFonts w:ascii="Times New Roman" w:hAnsi="Times New Roman" w:cs="Times New Roman"/>
          <w:sz w:val="28"/>
          <w:szCs w:val="28"/>
        </w:rPr>
        <w:t>Шакер</w:t>
      </w:r>
      <w:proofErr w:type="spellEnd"/>
      <w:r w:rsidR="00FC544A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="00FC544A">
        <w:rPr>
          <w:rFonts w:ascii="Times New Roman" w:hAnsi="Times New Roman" w:cs="Times New Roman"/>
          <w:sz w:val="28"/>
          <w:szCs w:val="28"/>
        </w:rPr>
        <w:t>Эристаев</w:t>
      </w:r>
      <w:proofErr w:type="spellEnd"/>
      <w:r w:rsidR="00FC544A">
        <w:rPr>
          <w:rFonts w:ascii="Times New Roman" w:hAnsi="Times New Roman" w:cs="Times New Roman"/>
          <w:sz w:val="28"/>
          <w:szCs w:val="28"/>
        </w:rPr>
        <w:t xml:space="preserve"> А.А., Ушанов П.В.</w:t>
      </w:r>
      <w:r w:rsidR="004D1046" w:rsidRPr="00FC544A">
        <w:rPr>
          <w:rFonts w:ascii="Times New Roman" w:hAnsi="Times New Roman" w:cs="Times New Roman"/>
          <w:sz w:val="28"/>
          <w:szCs w:val="28"/>
        </w:rPr>
        <w:t xml:space="preserve"> и др.</w:t>
      </w:r>
      <w:r w:rsidR="0025225B" w:rsidRPr="00FC544A">
        <w:rPr>
          <w:rFonts w:ascii="Times New Roman" w:hAnsi="Times New Roman" w:cs="Times New Roman"/>
          <w:sz w:val="28"/>
          <w:szCs w:val="28"/>
        </w:rPr>
        <w:t>,</w:t>
      </w:r>
      <w:r w:rsidR="00651D0C" w:rsidRPr="00FC544A">
        <w:rPr>
          <w:rFonts w:ascii="Times New Roman" w:hAnsi="Times New Roman" w:cs="Times New Roman"/>
          <w:sz w:val="28"/>
          <w:szCs w:val="28"/>
        </w:rPr>
        <w:t xml:space="preserve"> а так </w:t>
      </w:r>
      <w:r w:rsidR="0025225B" w:rsidRPr="00FC544A">
        <w:rPr>
          <w:rFonts w:ascii="Times New Roman" w:hAnsi="Times New Roman" w:cs="Times New Roman"/>
          <w:sz w:val="28"/>
          <w:szCs w:val="28"/>
        </w:rPr>
        <w:t>же данные, предоставл</w:t>
      </w:r>
      <w:r w:rsidR="0098731C" w:rsidRPr="00FC544A">
        <w:rPr>
          <w:rFonts w:ascii="Times New Roman" w:hAnsi="Times New Roman" w:cs="Times New Roman"/>
          <w:sz w:val="28"/>
          <w:szCs w:val="28"/>
        </w:rPr>
        <w:t>енные государственными органами, норм</w:t>
      </w:r>
      <w:r w:rsidR="0098731C" w:rsidRPr="00FC544A">
        <w:rPr>
          <w:rFonts w:ascii="Times New Roman" w:hAnsi="Times New Roman" w:cs="Times New Roman"/>
          <w:sz w:val="28"/>
          <w:szCs w:val="28"/>
        </w:rPr>
        <w:t>а</w:t>
      </w:r>
      <w:r w:rsidR="0098731C" w:rsidRPr="00FC544A">
        <w:rPr>
          <w:rFonts w:ascii="Times New Roman" w:hAnsi="Times New Roman" w:cs="Times New Roman"/>
          <w:sz w:val="28"/>
          <w:szCs w:val="28"/>
        </w:rPr>
        <w:t>тивно-правовые акты и Интернет-ресурсы.</w:t>
      </w:r>
    </w:p>
    <w:p w:rsidR="00DD55D4" w:rsidRPr="00FC544A" w:rsidRDefault="00DD55D4" w:rsidP="00F759B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заключения, списка</w:t>
      </w:r>
      <w:r w:rsidR="00807C8A" w:rsidRPr="00FC544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07C8A" w:rsidRPr="00FC544A">
        <w:rPr>
          <w:rFonts w:ascii="Times New Roman" w:hAnsi="Times New Roman" w:cs="Times New Roman"/>
          <w:sz w:val="28"/>
          <w:szCs w:val="28"/>
        </w:rPr>
        <w:t>о</w:t>
      </w:r>
      <w:r w:rsidR="00807C8A" w:rsidRPr="00FC544A">
        <w:rPr>
          <w:rFonts w:ascii="Times New Roman" w:hAnsi="Times New Roman" w:cs="Times New Roman"/>
          <w:sz w:val="28"/>
          <w:szCs w:val="28"/>
        </w:rPr>
        <w:t>ванных источников</w:t>
      </w:r>
      <w:r w:rsidR="00C648FB">
        <w:rPr>
          <w:rFonts w:ascii="Times New Roman" w:hAnsi="Times New Roman" w:cs="Times New Roman"/>
          <w:sz w:val="28"/>
          <w:szCs w:val="28"/>
        </w:rPr>
        <w:t xml:space="preserve"> (25 </w:t>
      </w:r>
      <w:r w:rsidRPr="00FC544A">
        <w:rPr>
          <w:rFonts w:ascii="Times New Roman" w:hAnsi="Times New Roman" w:cs="Times New Roman"/>
          <w:sz w:val="28"/>
          <w:szCs w:val="28"/>
        </w:rPr>
        <w:t>наименований)</w:t>
      </w:r>
      <w:r w:rsidR="00034C68">
        <w:rPr>
          <w:rFonts w:ascii="Times New Roman" w:hAnsi="Times New Roman" w:cs="Times New Roman"/>
          <w:sz w:val="28"/>
          <w:szCs w:val="28"/>
        </w:rPr>
        <w:t>. Общий объём работы составил 31</w:t>
      </w:r>
      <w:r w:rsidR="00FC544A">
        <w:rPr>
          <w:rFonts w:ascii="Times New Roman" w:hAnsi="Times New Roman" w:cs="Times New Roman"/>
          <w:sz w:val="28"/>
          <w:szCs w:val="28"/>
        </w:rPr>
        <w:t xml:space="preserve"> </w:t>
      </w:r>
      <w:r w:rsidRPr="00FC544A">
        <w:rPr>
          <w:rFonts w:ascii="Times New Roman" w:hAnsi="Times New Roman" w:cs="Times New Roman"/>
          <w:sz w:val="28"/>
          <w:szCs w:val="28"/>
        </w:rPr>
        <w:t>страниц.</w:t>
      </w:r>
    </w:p>
    <w:p w:rsidR="00E062AD" w:rsidRPr="00FC544A" w:rsidRDefault="00E062AD" w:rsidP="00FC544A">
      <w:pPr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br w:type="page"/>
      </w:r>
    </w:p>
    <w:p w:rsidR="000D1218" w:rsidRPr="00FC544A" w:rsidRDefault="0098731C" w:rsidP="00FC544A">
      <w:pPr>
        <w:pStyle w:val="1"/>
        <w:spacing w:before="0" w:line="48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420241942"/>
      <w:r w:rsidRPr="00FC544A">
        <w:rPr>
          <w:rFonts w:ascii="Times New Roman" w:hAnsi="Times New Roman" w:cs="Times New Roman"/>
          <w:b w:val="0"/>
          <w:color w:val="auto"/>
        </w:rPr>
        <w:lastRenderedPageBreak/>
        <w:t xml:space="preserve">1 </w:t>
      </w:r>
      <w:r w:rsidR="00E062AD" w:rsidRPr="00FC544A">
        <w:rPr>
          <w:rFonts w:ascii="Times New Roman" w:hAnsi="Times New Roman" w:cs="Times New Roman"/>
          <w:b w:val="0"/>
          <w:color w:val="auto"/>
        </w:rPr>
        <w:t>Теоретические аспекты</w:t>
      </w:r>
      <w:r w:rsidR="00DD55D4" w:rsidRPr="00FC544A">
        <w:rPr>
          <w:rFonts w:ascii="Times New Roman" w:hAnsi="Times New Roman" w:cs="Times New Roman"/>
          <w:b w:val="0"/>
          <w:color w:val="auto"/>
        </w:rPr>
        <w:t xml:space="preserve"> исследования</w:t>
      </w:r>
      <w:r w:rsidR="00E062AD" w:rsidRPr="00FC544A">
        <w:rPr>
          <w:rFonts w:ascii="Times New Roman" w:hAnsi="Times New Roman" w:cs="Times New Roman"/>
          <w:b w:val="0"/>
          <w:color w:val="auto"/>
        </w:rPr>
        <w:t xml:space="preserve"> электронных средств платежа</w:t>
      </w:r>
      <w:bookmarkEnd w:id="1"/>
    </w:p>
    <w:p w:rsidR="000D1218" w:rsidRPr="00FC544A" w:rsidRDefault="00C648FB" w:rsidP="00FC544A">
      <w:pPr>
        <w:pStyle w:val="1"/>
        <w:spacing w:before="0" w:line="72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2" w:name="_Toc420241943"/>
      <w:r>
        <w:rPr>
          <w:rFonts w:ascii="Times New Roman" w:hAnsi="Times New Roman" w:cs="Times New Roman"/>
          <w:b w:val="0"/>
          <w:color w:val="auto"/>
        </w:rPr>
        <w:t xml:space="preserve">      </w:t>
      </w:r>
      <w:r w:rsidR="0098731C" w:rsidRPr="00FC544A">
        <w:rPr>
          <w:rFonts w:ascii="Times New Roman" w:hAnsi="Times New Roman" w:cs="Times New Roman"/>
          <w:b w:val="0"/>
          <w:color w:val="auto"/>
        </w:rPr>
        <w:t xml:space="preserve">1.1 </w:t>
      </w:r>
      <w:r w:rsidR="00DD55D4" w:rsidRPr="00FC544A">
        <w:rPr>
          <w:rFonts w:ascii="Times New Roman" w:hAnsi="Times New Roman" w:cs="Times New Roman"/>
          <w:b w:val="0"/>
          <w:color w:val="auto"/>
        </w:rPr>
        <w:t>Сущность</w:t>
      </w:r>
      <w:r w:rsidR="00E062AD" w:rsidRPr="00FC544A">
        <w:rPr>
          <w:rFonts w:ascii="Times New Roman" w:hAnsi="Times New Roman" w:cs="Times New Roman"/>
          <w:b w:val="0"/>
          <w:color w:val="auto"/>
        </w:rPr>
        <w:t xml:space="preserve"> электронных средств платежа</w:t>
      </w:r>
      <w:bookmarkEnd w:id="2"/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19766891"/>
      <w:bookmarkStart w:id="4" w:name="_Toc420241944"/>
      <w:r w:rsidRPr="008332CD">
        <w:rPr>
          <w:rFonts w:ascii="Times New Roman" w:hAnsi="Times New Roman" w:cs="Times New Roman"/>
          <w:sz w:val="28"/>
          <w:szCs w:val="28"/>
        </w:rPr>
        <w:t>Статистика Банка России показывает, что некоторые безналичные пл</w:t>
      </w:r>
      <w:r w:rsidRPr="008332CD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>тежи в нашей стране растут с каждым годом. В то же время, без использов</w:t>
      </w:r>
      <w:r w:rsidRPr="008332CD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>ния банкнот и монет, расчеты не только количественные, но и качественные с появлением новых инструментов и форм расчетов.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Таким образом, большая популярность была достигнута благодаря так называемым электронным средствам оплаты (электронные деньги). [16]</w:t>
      </w:r>
    </w:p>
    <w:p w:rsidR="008332CD" w:rsidRPr="008332CD" w:rsidRDefault="00AE13B8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ними понимают средства или способ, которые позволяют </w:t>
      </w:r>
      <w:r w:rsidR="008332CD" w:rsidRPr="008332CD">
        <w:rPr>
          <w:rFonts w:ascii="Times New Roman" w:hAnsi="Times New Roman" w:cs="Times New Roman"/>
          <w:sz w:val="28"/>
          <w:szCs w:val="28"/>
        </w:rPr>
        <w:t>клиенту-оператору разрешения и удостоверения суммы денежных переводов и ос</w:t>
      </w:r>
      <w:r w:rsidR="008332CD" w:rsidRPr="008332CD">
        <w:rPr>
          <w:rFonts w:ascii="Times New Roman" w:hAnsi="Times New Roman" w:cs="Times New Roman"/>
          <w:sz w:val="28"/>
          <w:szCs w:val="28"/>
        </w:rPr>
        <w:t>у</w:t>
      </w:r>
      <w:r w:rsidR="008332CD" w:rsidRPr="008332CD">
        <w:rPr>
          <w:rFonts w:ascii="Times New Roman" w:hAnsi="Times New Roman" w:cs="Times New Roman"/>
          <w:sz w:val="28"/>
          <w:szCs w:val="28"/>
        </w:rPr>
        <w:t>ществлять перевод средств по применимым формам безналичного платежа с использованием информационных и коммуникационных технологий, эле</w:t>
      </w:r>
      <w:r w:rsidR="008332CD" w:rsidRPr="008332CD">
        <w:rPr>
          <w:rFonts w:ascii="Times New Roman" w:hAnsi="Times New Roman" w:cs="Times New Roman"/>
          <w:sz w:val="28"/>
          <w:szCs w:val="28"/>
        </w:rPr>
        <w:t>к</w:t>
      </w:r>
      <w:r w:rsidR="008332CD" w:rsidRPr="008332CD">
        <w:rPr>
          <w:rFonts w:ascii="Times New Roman" w:hAnsi="Times New Roman" w:cs="Times New Roman"/>
          <w:sz w:val="28"/>
          <w:szCs w:val="28"/>
        </w:rPr>
        <w:t>тронных средств массовой информации включая платежные карты, а также другие технические устройства. [3]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Электронные деньги - это безналичные деньги, которые выплачиваю</w:t>
      </w:r>
      <w:r w:rsidRPr="008332CD">
        <w:rPr>
          <w:rFonts w:ascii="Times New Roman" w:hAnsi="Times New Roman" w:cs="Times New Roman"/>
          <w:sz w:val="28"/>
          <w:szCs w:val="28"/>
        </w:rPr>
        <w:t>т</w:t>
      </w:r>
      <w:r w:rsidRPr="008332CD">
        <w:rPr>
          <w:rFonts w:ascii="Times New Roman" w:hAnsi="Times New Roman" w:cs="Times New Roman"/>
          <w:sz w:val="28"/>
          <w:szCs w:val="28"/>
        </w:rPr>
        <w:t>ся кредитными организациями без открытия банковского счета и использ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вания электронных средств платежа. В частности, электронные средства пл</w:t>
      </w:r>
      <w:r w:rsidRPr="008332CD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>тежа включают банковские карты предоплаты, а также так называемые «электронные кошельки».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Первая - это банковская карта</w:t>
      </w:r>
      <w:r w:rsidR="00AE13B8">
        <w:rPr>
          <w:rFonts w:ascii="Times New Roman" w:hAnsi="Times New Roman" w:cs="Times New Roman"/>
          <w:sz w:val="28"/>
          <w:szCs w:val="28"/>
        </w:rPr>
        <w:t>, на которую</w:t>
      </w:r>
      <w:r w:rsidRPr="008332CD">
        <w:rPr>
          <w:rFonts w:ascii="Times New Roman" w:hAnsi="Times New Roman" w:cs="Times New Roman"/>
          <w:sz w:val="28"/>
          <w:szCs w:val="28"/>
        </w:rPr>
        <w:t xml:space="preserve"> клиент </w:t>
      </w:r>
      <w:r w:rsidR="00AE13B8">
        <w:rPr>
          <w:rFonts w:ascii="Times New Roman" w:hAnsi="Times New Roman" w:cs="Times New Roman"/>
          <w:sz w:val="28"/>
          <w:szCs w:val="28"/>
        </w:rPr>
        <w:t>вносит</w:t>
      </w:r>
      <w:r w:rsidRPr="008332CD"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Pr="008332CD">
        <w:rPr>
          <w:rFonts w:ascii="Times New Roman" w:hAnsi="Times New Roman" w:cs="Times New Roman"/>
          <w:sz w:val="28"/>
          <w:szCs w:val="28"/>
        </w:rPr>
        <w:t>н</w:t>
      </w:r>
      <w:r w:rsidRPr="008332CD">
        <w:rPr>
          <w:rFonts w:ascii="Times New Roman" w:hAnsi="Times New Roman" w:cs="Times New Roman"/>
          <w:sz w:val="28"/>
          <w:szCs w:val="28"/>
        </w:rPr>
        <w:t xml:space="preserve">ную сумму денег, а затем может осуществлять платежи с этой карточкой (и </w:t>
      </w:r>
      <w:r w:rsidR="00AE13B8">
        <w:rPr>
          <w:rFonts w:ascii="Times New Roman" w:hAnsi="Times New Roman" w:cs="Times New Roman"/>
          <w:sz w:val="28"/>
          <w:szCs w:val="28"/>
        </w:rPr>
        <w:t xml:space="preserve">если она именная </w:t>
      </w:r>
      <w:r w:rsidRPr="008332CD">
        <w:rPr>
          <w:rFonts w:ascii="Times New Roman" w:hAnsi="Times New Roman" w:cs="Times New Roman"/>
          <w:sz w:val="28"/>
          <w:szCs w:val="28"/>
        </w:rPr>
        <w:t xml:space="preserve"> - также получить </w:t>
      </w:r>
      <w:r w:rsidR="00AE13B8">
        <w:rPr>
          <w:rFonts w:ascii="Times New Roman" w:hAnsi="Times New Roman" w:cs="Times New Roman"/>
          <w:sz w:val="28"/>
          <w:szCs w:val="28"/>
        </w:rPr>
        <w:t>остаток денежных средств</w:t>
      </w:r>
      <w:r w:rsidRPr="008332CD">
        <w:rPr>
          <w:rFonts w:ascii="Times New Roman" w:hAnsi="Times New Roman" w:cs="Times New Roman"/>
          <w:sz w:val="28"/>
          <w:szCs w:val="28"/>
        </w:rPr>
        <w:t>). [6]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 xml:space="preserve">Банк России подтвердил, что только </w:t>
      </w:r>
      <w:r w:rsidR="00AE13B8">
        <w:rPr>
          <w:rFonts w:ascii="Times New Roman" w:hAnsi="Times New Roman" w:cs="Times New Roman"/>
          <w:sz w:val="28"/>
          <w:szCs w:val="28"/>
        </w:rPr>
        <w:t xml:space="preserve">одна кредитная организация </w:t>
      </w:r>
      <w:r w:rsidRPr="008332CD">
        <w:rPr>
          <w:rFonts w:ascii="Times New Roman" w:hAnsi="Times New Roman" w:cs="Times New Roman"/>
          <w:sz w:val="28"/>
          <w:szCs w:val="28"/>
        </w:rPr>
        <w:t xml:space="preserve"> м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жет осуществлять операции по переводу электронных денег. Но он</w:t>
      </w:r>
      <w:r w:rsidR="00AE13B8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 xml:space="preserve"> не </w:t>
      </w:r>
      <w:r w:rsidR="00AE13B8">
        <w:rPr>
          <w:rFonts w:ascii="Times New Roman" w:hAnsi="Times New Roman" w:cs="Times New Roman"/>
          <w:sz w:val="28"/>
          <w:szCs w:val="28"/>
        </w:rPr>
        <w:t>об</w:t>
      </w:r>
      <w:r w:rsidR="00AE13B8">
        <w:rPr>
          <w:rFonts w:ascii="Times New Roman" w:hAnsi="Times New Roman" w:cs="Times New Roman"/>
          <w:sz w:val="28"/>
          <w:szCs w:val="28"/>
        </w:rPr>
        <w:t>я</w:t>
      </w:r>
      <w:r w:rsidR="00AE13B8">
        <w:rPr>
          <w:rFonts w:ascii="Times New Roman" w:hAnsi="Times New Roman" w:cs="Times New Roman"/>
          <w:sz w:val="28"/>
          <w:szCs w:val="28"/>
        </w:rPr>
        <w:t xml:space="preserve">зательно </w:t>
      </w:r>
      <w:r w:rsidRPr="008332CD">
        <w:rPr>
          <w:rFonts w:ascii="Times New Roman" w:hAnsi="Times New Roman" w:cs="Times New Roman"/>
          <w:sz w:val="28"/>
          <w:szCs w:val="28"/>
        </w:rPr>
        <w:t>дол</w:t>
      </w:r>
      <w:r w:rsidR="00AE13B8">
        <w:rPr>
          <w:rFonts w:ascii="Times New Roman" w:hAnsi="Times New Roman" w:cs="Times New Roman"/>
          <w:sz w:val="28"/>
          <w:szCs w:val="28"/>
        </w:rPr>
        <w:t>ж</w:t>
      </w:r>
      <w:r w:rsidRPr="008332CD">
        <w:rPr>
          <w:rFonts w:ascii="Times New Roman" w:hAnsi="Times New Roman" w:cs="Times New Roman"/>
          <w:sz w:val="28"/>
          <w:szCs w:val="28"/>
        </w:rPr>
        <w:t>н</w:t>
      </w:r>
      <w:r w:rsidR="00AE13B8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 xml:space="preserve"> быть банком - оператор для передачи электронных средств может быть небанковской кредитной органи</w:t>
      </w:r>
      <w:r w:rsidR="00AE13B8">
        <w:rPr>
          <w:rFonts w:ascii="Times New Roman" w:hAnsi="Times New Roman" w:cs="Times New Roman"/>
          <w:sz w:val="28"/>
          <w:szCs w:val="28"/>
        </w:rPr>
        <w:t>зацией, но которая имеет соо</w:t>
      </w:r>
      <w:r w:rsidR="00AE13B8">
        <w:rPr>
          <w:rFonts w:ascii="Times New Roman" w:hAnsi="Times New Roman" w:cs="Times New Roman"/>
          <w:sz w:val="28"/>
          <w:szCs w:val="28"/>
        </w:rPr>
        <w:t>т</w:t>
      </w:r>
      <w:r w:rsidR="00AE13B8">
        <w:rPr>
          <w:rFonts w:ascii="Times New Roman" w:hAnsi="Times New Roman" w:cs="Times New Roman"/>
          <w:sz w:val="28"/>
          <w:szCs w:val="28"/>
        </w:rPr>
        <w:t xml:space="preserve">ветствующую </w:t>
      </w:r>
      <w:r w:rsidRPr="008332CD">
        <w:rPr>
          <w:rFonts w:ascii="Times New Roman" w:hAnsi="Times New Roman" w:cs="Times New Roman"/>
          <w:sz w:val="28"/>
          <w:szCs w:val="28"/>
        </w:rPr>
        <w:t>лицен</w:t>
      </w:r>
      <w:r w:rsidR="00AE13B8">
        <w:rPr>
          <w:rFonts w:ascii="Times New Roman" w:hAnsi="Times New Roman" w:cs="Times New Roman"/>
          <w:sz w:val="28"/>
          <w:szCs w:val="28"/>
        </w:rPr>
        <w:t>зию</w:t>
      </w:r>
      <w:r w:rsidRPr="008332CD">
        <w:rPr>
          <w:rFonts w:ascii="Times New Roman" w:hAnsi="Times New Roman" w:cs="Times New Roman"/>
          <w:sz w:val="28"/>
          <w:szCs w:val="28"/>
        </w:rPr>
        <w:t>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lastRenderedPageBreak/>
        <w:t>Электронные средства оплаты делятся на две группы</w:t>
      </w:r>
      <w:r w:rsidR="005E2711">
        <w:rPr>
          <w:rFonts w:ascii="Times New Roman" w:hAnsi="Times New Roman" w:cs="Times New Roman"/>
          <w:sz w:val="28"/>
          <w:szCs w:val="28"/>
        </w:rPr>
        <w:t>: персонифицир</w:t>
      </w:r>
      <w:r w:rsidR="005E2711">
        <w:rPr>
          <w:rFonts w:ascii="Times New Roman" w:hAnsi="Times New Roman" w:cs="Times New Roman"/>
          <w:sz w:val="28"/>
          <w:szCs w:val="28"/>
        </w:rPr>
        <w:t>о</w:t>
      </w:r>
      <w:r w:rsidR="005E2711">
        <w:rPr>
          <w:rFonts w:ascii="Times New Roman" w:hAnsi="Times New Roman" w:cs="Times New Roman"/>
          <w:sz w:val="28"/>
          <w:szCs w:val="28"/>
        </w:rPr>
        <w:t>ванные</w:t>
      </w:r>
      <w:r w:rsidRPr="008332CD">
        <w:rPr>
          <w:rFonts w:ascii="Times New Roman" w:hAnsi="Times New Roman" w:cs="Times New Roman"/>
          <w:sz w:val="28"/>
          <w:szCs w:val="28"/>
        </w:rPr>
        <w:t xml:space="preserve"> и не </w:t>
      </w:r>
      <w:r w:rsidR="005E2711">
        <w:rPr>
          <w:rFonts w:ascii="Times New Roman" w:hAnsi="Times New Roman" w:cs="Times New Roman"/>
          <w:sz w:val="28"/>
          <w:szCs w:val="28"/>
        </w:rPr>
        <w:t>персонифицированные</w:t>
      </w:r>
      <w:r w:rsidRPr="008332CD">
        <w:rPr>
          <w:rFonts w:ascii="Times New Roman" w:hAnsi="Times New Roman" w:cs="Times New Roman"/>
          <w:sz w:val="28"/>
          <w:szCs w:val="28"/>
        </w:rPr>
        <w:t xml:space="preserve"> - это зависит от того, выполняется ли идентификация клиента во время передачи. Следует отметить, что для юр</w:t>
      </w:r>
      <w:r w:rsidRPr="008332CD">
        <w:rPr>
          <w:rFonts w:ascii="Times New Roman" w:hAnsi="Times New Roman" w:cs="Times New Roman"/>
          <w:sz w:val="28"/>
          <w:szCs w:val="28"/>
        </w:rPr>
        <w:t>и</w:t>
      </w:r>
      <w:r w:rsidRPr="008332CD">
        <w:rPr>
          <w:rFonts w:ascii="Times New Roman" w:hAnsi="Times New Roman" w:cs="Times New Roman"/>
          <w:sz w:val="28"/>
          <w:szCs w:val="28"/>
        </w:rPr>
        <w:t xml:space="preserve">дических лиц и индивидуальных торговцев, использующих электронные средства, доступен только один вариант - все </w:t>
      </w:r>
      <w:r w:rsidR="00AE13B8">
        <w:rPr>
          <w:rFonts w:ascii="Times New Roman" w:hAnsi="Times New Roman" w:cs="Times New Roman"/>
          <w:sz w:val="28"/>
          <w:szCs w:val="28"/>
        </w:rPr>
        <w:t>опер</w:t>
      </w:r>
      <w:r w:rsidR="005E2711">
        <w:rPr>
          <w:rFonts w:ascii="Times New Roman" w:hAnsi="Times New Roman" w:cs="Times New Roman"/>
          <w:sz w:val="28"/>
          <w:szCs w:val="28"/>
        </w:rPr>
        <w:t>а</w:t>
      </w:r>
      <w:r w:rsidR="00AE13B8">
        <w:rPr>
          <w:rFonts w:ascii="Times New Roman" w:hAnsi="Times New Roman" w:cs="Times New Roman"/>
          <w:sz w:val="28"/>
          <w:szCs w:val="28"/>
        </w:rPr>
        <w:t>ции</w:t>
      </w:r>
      <w:r w:rsidRPr="008332CD">
        <w:rPr>
          <w:rFonts w:ascii="Times New Roman" w:hAnsi="Times New Roman" w:cs="Times New Roman"/>
          <w:sz w:val="28"/>
          <w:szCs w:val="28"/>
        </w:rPr>
        <w:t>,</w:t>
      </w:r>
      <w:r w:rsidR="005E2711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8332CD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5E2711">
        <w:rPr>
          <w:rFonts w:ascii="Times New Roman" w:hAnsi="Times New Roman" w:cs="Times New Roman"/>
          <w:sz w:val="28"/>
          <w:szCs w:val="28"/>
        </w:rPr>
        <w:t>ны</w:t>
      </w:r>
      <w:r w:rsidRPr="008332CD">
        <w:rPr>
          <w:rFonts w:ascii="Times New Roman" w:hAnsi="Times New Roman" w:cs="Times New Roman"/>
          <w:sz w:val="28"/>
          <w:szCs w:val="28"/>
        </w:rPr>
        <w:t xml:space="preserve"> с их участием, осуществляются с обязательной идентификацией.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Различия между персон</w:t>
      </w:r>
      <w:r w:rsidR="005E2711">
        <w:rPr>
          <w:rFonts w:ascii="Times New Roman" w:hAnsi="Times New Roman" w:cs="Times New Roman"/>
          <w:sz w:val="28"/>
          <w:szCs w:val="28"/>
        </w:rPr>
        <w:t>ифициро</w:t>
      </w:r>
      <w:r w:rsidRPr="008332CD">
        <w:rPr>
          <w:rFonts w:ascii="Times New Roman" w:hAnsi="Times New Roman" w:cs="Times New Roman"/>
          <w:sz w:val="28"/>
          <w:szCs w:val="28"/>
        </w:rPr>
        <w:t>ванными и не</w:t>
      </w:r>
      <w:r w:rsidR="005E2711">
        <w:rPr>
          <w:rFonts w:ascii="Times New Roman" w:hAnsi="Times New Roman" w:cs="Times New Roman"/>
          <w:sz w:val="28"/>
          <w:szCs w:val="28"/>
        </w:rPr>
        <w:t xml:space="preserve"> </w:t>
      </w:r>
      <w:r w:rsidR="00AE13B8">
        <w:rPr>
          <w:rFonts w:ascii="Times New Roman" w:hAnsi="Times New Roman" w:cs="Times New Roman"/>
          <w:sz w:val="28"/>
          <w:szCs w:val="28"/>
        </w:rPr>
        <w:t>персонифицирова</w:t>
      </w:r>
      <w:r w:rsidRPr="008332CD">
        <w:rPr>
          <w:rFonts w:ascii="Times New Roman" w:hAnsi="Times New Roman" w:cs="Times New Roman"/>
          <w:sz w:val="28"/>
          <w:szCs w:val="28"/>
        </w:rPr>
        <w:t>нными электронными средствами платежа также существуют в максимально доп</w:t>
      </w:r>
      <w:r w:rsidRPr="008332CD">
        <w:rPr>
          <w:rFonts w:ascii="Times New Roman" w:hAnsi="Times New Roman" w:cs="Times New Roman"/>
          <w:sz w:val="28"/>
          <w:szCs w:val="28"/>
        </w:rPr>
        <w:t>у</w:t>
      </w:r>
      <w:r w:rsidRPr="008332CD">
        <w:rPr>
          <w:rFonts w:ascii="Times New Roman" w:hAnsi="Times New Roman" w:cs="Times New Roman"/>
          <w:sz w:val="28"/>
          <w:szCs w:val="28"/>
        </w:rPr>
        <w:t>стимом количестве электронных передач. [1]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Последняя представляет собой систему интернет-платежей - систему сопоставлений между финансовыми организациями, бизнес-организациями и пользователями Интернета при покупке или продаже товаров и различных услугах через Интернет. Эти системы являются электронными версиями обычных платежных систем и делятся на дебетовые карты (которые работ</w:t>
      </w:r>
      <w:r w:rsidRPr="008332CD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>ют с электронными чеками и цифровыми наличными) и кредитные карты (которые работают с кредитными карточками).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 xml:space="preserve">Процедуры прямого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дебетования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устанавливаются с обычной наличн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стью и чеком. «Электронные деньги» полностью имитируют реальные ден</w:t>
      </w:r>
      <w:r w:rsidRPr="008332CD">
        <w:rPr>
          <w:rFonts w:ascii="Times New Roman" w:hAnsi="Times New Roman" w:cs="Times New Roman"/>
          <w:sz w:val="28"/>
          <w:szCs w:val="28"/>
        </w:rPr>
        <w:t>ь</w:t>
      </w:r>
      <w:r w:rsidRPr="008332CD">
        <w:rPr>
          <w:rFonts w:ascii="Times New Roman" w:hAnsi="Times New Roman" w:cs="Times New Roman"/>
          <w:sz w:val="28"/>
          <w:szCs w:val="28"/>
        </w:rPr>
        <w:t>ги. Организация, управляющая платежной системой, эмитент, выпускает определенные аналоги электронных денег, которые по-разному использую</w:t>
      </w:r>
      <w:r w:rsidRPr="008332CD">
        <w:rPr>
          <w:rFonts w:ascii="Times New Roman" w:hAnsi="Times New Roman" w:cs="Times New Roman"/>
          <w:sz w:val="28"/>
          <w:szCs w:val="28"/>
        </w:rPr>
        <w:t>т</w:t>
      </w:r>
      <w:r w:rsidRPr="008332CD">
        <w:rPr>
          <w:rFonts w:ascii="Times New Roman" w:hAnsi="Times New Roman" w:cs="Times New Roman"/>
          <w:sz w:val="28"/>
          <w:szCs w:val="28"/>
        </w:rPr>
        <w:t>ся в разных системах (например, купоны). Они покупаются пользователями, которые платят за свои покупки с их помощью, а затем продавец возвращает их от экспонента. Эмиссионные электронные деньги могут быть как банками, так и небанковскими организациями.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Недостатки таких систем заключаются в следующем: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- Правовое регулирование. В большинстве стран электронные деньги официально не принимаются, и это подлежит ряду ограничений. Вы не м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жете купить квартиру, машину, оплатить счета электронной валютой. При всем этом они не могут быть признаны совершенно законными.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lastRenderedPageBreak/>
        <w:t>- Лечение. Сегодня электронные деньги не распространяются полн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стью. Многие люди до сих пор не знают о его существовании. Совершенно необоснованно сохранить все ваши сбережения таким образом, поскольку объем электронных денег чрезвычайно ограничен. Вы не ходите в кафе на них и даже не можете купить воду в киоске. Пока вы можете свободно и</w:t>
      </w:r>
      <w:r w:rsidRPr="008332CD">
        <w:rPr>
          <w:rFonts w:ascii="Times New Roman" w:hAnsi="Times New Roman" w:cs="Times New Roman"/>
          <w:sz w:val="28"/>
          <w:szCs w:val="28"/>
        </w:rPr>
        <w:t>с</w:t>
      </w:r>
      <w:r w:rsidRPr="008332CD">
        <w:rPr>
          <w:rFonts w:ascii="Times New Roman" w:hAnsi="Times New Roman" w:cs="Times New Roman"/>
          <w:sz w:val="28"/>
          <w:szCs w:val="28"/>
        </w:rPr>
        <w:t>пользовать эту валюту только в глобальной сети.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- адаптация. В отличие от традиционных денег, электроника сильно привязана к техн</w:t>
      </w:r>
      <w:r w:rsidR="005E2711">
        <w:rPr>
          <w:rFonts w:ascii="Times New Roman" w:hAnsi="Times New Roman" w:cs="Times New Roman"/>
          <w:sz w:val="28"/>
          <w:szCs w:val="28"/>
        </w:rPr>
        <w:t>ологическим устройствам. Если же у вас выключили</w:t>
      </w:r>
      <w:r w:rsidRPr="008332CD">
        <w:rPr>
          <w:rFonts w:ascii="Times New Roman" w:hAnsi="Times New Roman" w:cs="Times New Roman"/>
          <w:sz w:val="28"/>
          <w:szCs w:val="28"/>
        </w:rPr>
        <w:t xml:space="preserve"> свет, </w:t>
      </w:r>
      <w:r w:rsidR="005E2711">
        <w:rPr>
          <w:rFonts w:ascii="Times New Roman" w:hAnsi="Times New Roman" w:cs="Times New Roman"/>
          <w:sz w:val="28"/>
          <w:szCs w:val="28"/>
        </w:rPr>
        <w:t xml:space="preserve">кончался Интернет, то </w:t>
      </w:r>
      <w:r w:rsidRPr="008332CD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5E2711">
        <w:rPr>
          <w:rFonts w:ascii="Times New Roman" w:hAnsi="Times New Roman" w:cs="Times New Roman"/>
          <w:sz w:val="28"/>
          <w:szCs w:val="28"/>
        </w:rPr>
        <w:t>электронной валюте соответственно не будет</w:t>
      </w:r>
      <w:proofErr w:type="gramStart"/>
      <w:r w:rsidR="005E2711">
        <w:rPr>
          <w:rFonts w:ascii="Times New Roman" w:hAnsi="Times New Roman" w:cs="Times New Roman"/>
          <w:sz w:val="28"/>
          <w:szCs w:val="28"/>
        </w:rPr>
        <w:t xml:space="preserve"> </w:t>
      </w:r>
      <w:r w:rsidRPr="008332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Эти низкие транзакционные издержки делают электронные деньги привлекательным платежным инструментом в глобальной сети.</w:t>
      </w:r>
    </w:p>
    <w:p w:rsidR="008332CD" w:rsidRP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«Электронные чеки» аналогичны обычным бумажным проверкам. Это указание плательщика в его банк, чтобы перевести деньги со своего счета на счет кредитора или передать его проверяющему перевозчику. В отличие от бумажных чеков, во-первых, чтобы написать чек, плательщик ставит свою реальную подпись, а в онлайн-версии - электронную подпись и, во-вторых, делает чеки выписываться в электронной форме.</w:t>
      </w:r>
    </w:p>
    <w:p w:rsidR="00FD0F3F" w:rsidRDefault="005E2711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Интернет-кредитные системы выступают подобием обычных систем, которые работают с кредитными и дебетовыми картами. Различаются только тем, что все операции происходят через Интернет. </w:t>
      </w:r>
    </w:p>
    <w:p w:rsidR="008332CD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2CD" w:rsidRPr="00FC544A" w:rsidRDefault="008332CD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218" w:rsidRPr="00FC544A" w:rsidRDefault="00FD0F3F" w:rsidP="00833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1.2</w:t>
      </w:r>
      <w:r w:rsidR="005D46AB" w:rsidRPr="00FC5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DDB" w:rsidRPr="00FC544A">
        <w:rPr>
          <w:rFonts w:ascii="Times New Roman" w:hAnsi="Times New Roman" w:cs="Times New Roman"/>
          <w:sz w:val="28"/>
          <w:szCs w:val="28"/>
        </w:rPr>
        <w:t>Историко-правовой</w:t>
      </w:r>
      <w:r w:rsidR="00920886" w:rsidRPr="00FC544A">
        <w:rPr>
          <w:rFonts w:ascii="Times New Roman" w:hAnsi="Times New Roman" w:cs="Times New Roman"/>
          <w:sz w:val="28"/>
          <w:szCs w:val="28"/>
        </w:rPr>
        <w:t xml:space="preserve"> аспект электронных средств платежа за руб</w:t>
      </w:r>
      <w:r w:rsidR="008332CD">
        <w:rPr>
          <w:rFonts w:ascii="Times New Roman" w:hAnsi="Times New Roman" w:cs="Times New Roman"/>
          <w:sz w:val="28"/>
          <w:szCs w:val="28"/>
        </w:rPr>
        <w:t>е</w:t>
      </w:r>
      <w:r w:rsidR="00920886" w:rsidRPr="00FC544A">
        <w:rPr>
          <w:rFonts w:ascii="Times New Roman" w:hAnsi="Times New Roman" w:cs="Times New Roman"/>
          <w:sz w:val="28"/>
          <w:szCs w:val="28"/>
        </w:rPr>
        <w:t>жом</w:t>
      </w:r>
      <w:bookmarkEnd w:id="3"/>
      <w:bookmarkEnd w:id="4"/>
    </w:p>
    <w:p w:rsidR="005E2711" w:rsidRPr="005E2711" w:rsidRDefault="008332CD" w:rsidP="005E27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Электронные деньги являются одним из основных нововведений в о</w:t>
      </w:r>
      <w:r w:rsidRPr="008332CD">
        <w:rPr>
          <w:rFonts w:ascii="Times New Roman" w:hAnsi="Times New Roman" w:cs="Times New Roman"/>
          <w:sz w:val="28"/>
          <w:szCs w:val="28"/>
        </w:rPr>
        <w:t>б</w:t>
      </w:r>
      <w:r w:rsidRPr="008332CD">
        <w:rPr>
          <w:rFonts w:ascii="Times New Roman" w:hAnsi="Times New Roman" w:cs="Times New Roman"/>
          <w:sz w:val="28"/>
          <w:szCs w:val="28"/>
        </w:rPr>
        <w:t>ласти денежного обращения за последнее десятилетие. Появление электро</w:t>
      </w:r>
      <w:r w:rsidRPr="008332CD">
        <w:rPr>
          <w:rFonts w:ascii="Times New Roman" w:hAnsi="Times New Roman" w:cs="Times New Roman"/>
          <w:sz w:val="28"/>
          <w:szCs w:val="28"/>
        </w:rPr>
        <w:t>н</w:t>
      </w:r>
      <w:r w:rsidRPr="008332CD">
        <w:rPr>
          <w:rFonts w:ascii="Times New Roman" w:hAnsi="Times New Roman" w:cs="Times New Roman"/>
          <w:sz w:val="28"/>
          <w:szCs w:val="28"/>
        </w:rPr>
        <w:t>ной валюты связано с необходимостью сократить денежные затраты, обесп</w:t>
      </w:r>
      <w:r w:rsidRPr="008332CD">
        <w:rPr>
          <w:rFonts w:ascii="Times New Roman" w:hAnsi="Times New Roman" w:cs="Times New Roman"/>
          <w:sz w:val="28"/>
          <w:szCs w:val="28"/>
        </w:rPr>
        <w:t>е</w:t>
      </w:r>
      <w:r w:rsidRPr="008332CD">
        <w:rPr>
          <w:rFonts w:ascii="Times New Roman" w:hAnsi="Times New Roman" w:cs="Times New Roman"/>
          <w:sz w:val="28"/>
          <w:szCs w:val="28"/>
        </w:rPr>
        <w:t>чить быстрый оборот денег для создания эффективного и надежного способа массовых платежей в традиционной и электронной коммерции. История ра</w:t>
      </w:r>
      <w:r w:rsidRPr="008332CD">
        <w:rPr>
          <w:rFonts w:ascii="Times New Roman" w:hAnsi="Times New Roman" w:cs="Times New Roman"/>
          <w:sz w:val="28"/>
          <w:szCs w:val="28"/>
        </w:rPr>
        <w:t>з</w:t>
      </w:r>
      <w:r w:rsidRPr="008332CD">
        <w:rPr>
          <w:rFonts w:ascii="Times New Roman" w:hAnsi="Times New Roman" w:cs="Times New Roman"/>
          <w:sz w:val="28"/>
          <w:szCs w:val="28"/>
        </w:rPr>
        <w:t>вития электронных денег начинается в середине 20-го века. С тех пор эле</w:t>
      </w:r>
      <w:r w:rsidRPr="008332CD">
        <w:rPr>
          <w:rFonts w:ascii="Times New Roman" w:hAnsi="Times New Roman" w:cs="Times New Roman"/>
          <w:sz w:val="28"/>
          <w:szCs w:val="28"/>
        </w:rPr>
        <w:t>к</w:t>
      </w:r>
      <w:r w:rsidRPr="008332CD">
        <w:rPr>
          <w:rFonts w:ascii="Times New Roman" w:hAnsi="Times New Roman" w:cs="Times New Roman"/>
          <w:sz w:val="28"/>
          <w:szCs w:val="28"/>
        </w:rPr>
        <w:lastRenderedPageBreak/>
        <w:t>тронные деньги постоянно совершенствуются и меняются, и в этом году г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довщина электронных денег - 100 лет!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История начинается с того факта, что в 1918 году Федеральный резер</w:t>
      </w:r>
      <w:r w:rsidRPr="008332CD">
        <w:rPr>
          <w:rFonts w:ascii="Times New Roman" w:hAnsi="Times New Roman" w:cs="Times New Roman"/>
          <w:sz w:val="28"/>
          <w:szCs w:val="28"/>
        </w:rPr>
        <w:t>в</w:t>
      </w:r>
      <w:r w:rsidRPr="008332CD">
        <w:rPr>
          <w:rFonts w:ascii="Times New Roman" w:hAnsi="Times New Roman" w:cs="Times New Roman"/>
          <w:sz w:val="28"/>
          <w:szCs w:val="28"/>
        </w:rPr>
        <w:t>ный банк США перечислил деньги банковским переводом, но все еще много времени, тогда массовые электронные деньги не распространились.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В 1972 году Федеральный резервный банк Америки создал клиринг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вую палату для предоставления коммерческим банкам и Национальному банку Соединенных Штатов электронной платежной системы. В то же время в Европе п</w:t>
      </w:r>
      <w:r w:rsidR="005E2711">
        <w:rPr>
          <w:rFonts w:ascii="Times New Roman" w:hAnsi="Times New Roman" w:cs="Times New Roman"/>
          <w:sz w:val="28"/>
          <w:szCs w:val="28"/>
        </w:rPr>
        <w:t>рояв</w:t>
      </w:r>
      <w:r w:rsidRPr="008332CD">
        <w:rPr>
          <w:rFonts w:ascii="Times New Roman" w:hAnsi="Times New Roman" w:cs="Times New Roman"/>
          <w:sz w:val="28"/>
          <w:szCs w:val="28"/>
        </w:rPr>
        <w:t>л</w:t>
      </w:r>
      <w:r w:rsidR="005E2711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8332CD">
        <w:rPr>
          <w:rFonts w:ascii="Times New Roman" w:hAnsi="Times New Roman" w:cs="Times New Roman"/>
          <w:sz w:val="28"/>
          <w:szCs w:val="28"/>
        </w:rPr>
        <w:t xml:space="preserve"> те же системы.</w:t>
      </w:r>
    </w:p>
    <w:p w:rsidR="008332CD" w:rsidRPr="008332CD" w:rsidRDefault="005E2711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Обычные потребители не</w:t>
      </w:r>
      <w:r w:rsidR="008332CD" w:rsidRPr="008332CD">
        <w:rPr>
          <w:rFonts w:ascii="Times New Roman" w:hAnsi="Times New Roman" w:cs="Times New Roman"/>
          <w:sz w:val="28"/>
          <w:szCs w:val="28"/>
        </w:rPr>
        <w:t>давно смогли использовать электронные п</w:t>
      </w:r>
      <w:r w:rsidR="008332CD" w:rsidRPr="008332CD">
        <w:rPr>
          <w:rFonts w:ascii="Times New Roman" w:hAnsi="Times New Roman" w:cs="Times New Roman"/>
          <w:sz w:val="28"/>
          <w:szCs w:val="28"/>
        </w:rPr>
        <w:t>е</w:t>
      </w:r>
      <w:r w:rsidR="008332CD" w:rsidRPr="008332CD">
        <w:rPr>
          <w:rFonts w:ascii="Times New Roman" w:hAnsi="Times New Roman" w:cs="Times New Roman"/>
          <w:sz w:val="28"/>
          <w:szCs w:val="28"/>
        </w:rPr>
        <w:t>реводы, но благодаря современным техническим достижениям эта услуга т</w:t>
      </w:r>
      <w:r w:rsidR="008332CD" w:rsidRPr="008332CD">
        <w:rPr>
          <w:rFonts w:ascii="Times New Roman" w:hAnsi="Times New Roman" w:cs="Times New Roman"/>
          <w:sz w:val="28"/>
          <w:szCs w:val="28"/>
        </w:rPr>
        <w:t>е</w:t>
      </w:r>
      <w:r w:rsidR="008332CD" w:rsidRPr="008332CD">
        <w:rPr>
          <w:rFonts w:ascii="Times New Roman" w:hAnsi="Times New Roman" w:cs="Times New Roman"/>
          <w:sz w:val="28"/>
          <w:szCs w:val="28"/>
        </w:rPr>
        <w:t>перь полностью предоставляется.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Быстрое развитие Интернета в 1990-х годах дало своим пользователям большое количество сетевых услуг, в том числе интернет-магазинов. Все это требовало быстрой и простой оплаты, которая не зависела от расстояния и времени суток.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 xml:space="preserve">В октябре 1994 года кандидат </w:t>
      </w:r>
      <w:r w:rsidR="00534C09">
        <w:rPr>
          <w:rFonts w:ascii="Times New Roman" w:hAnsi="Times New Roman" w:cs="Times New Roman"/>
          <w:sz w:val="28"/>
          <w:szCs w:val="28"/>
        </w:rPr>
        <w:t>информационных</w:t>
      </w:r>
      <w:r w:rsidRPr="008332CD">
        <w:rPr>
          <w:rFonts w:ascii="Times New Roman" w:hAnsi="Times New Roman" w:cs="Times New Roman"/>
          <w:sz w:val="28"/>
          <w:szCs w:val="28"/>
        </w:rPr>
        <w:t xml:space="preserve"> наук и </w:t>
      </w:r>
      <w:r w:rsidR="00534C09">
        <w:rPr>
          <w:rFonts w:ascii="Times New Roman" w:hAnsi="Times New Roman" w:cs="Times New Roman"/>
          <w:sz w:val="28"/>
          <w:szCs w:val="28"/>
        </w:rPr>
        <w:t>менеджера К</w:t>
      </w:r>
      <w:r w:rsidR="00534C09">
        <w:rPr>
          <w:rFonts w:ascii="Times New Roman" w:hAnsi="Times New Roman" w:cs="Times New Roman"/>
          <w:sz w:val="28"/>
          <w:szCs w:val="28"/>
        </w:rPr>
        <w:t>а</w:t>
      </w:r>
      <w:r w:rsidR="00534C09">
        <w:rPr>
          <w:rFonts w:ascii="Times New Roman" w:hAnsi="Times New Roman" w:cs="Times New Roman"/>
          <w:sz w:val="28"/>
          <w:szCs w:val="28"/>
        </w:rPr>
        <w:t>лифорнийского</w:t>
      </w:r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r w:rsidR="00534C09">
        <w:rPr>
          <w:rFonts w:ascii="Times New Roman" w:hAnsi="Times New Roman" w:cs="Times New Roman"/>
          <w:sz w:val="28"/>
          <w:szCs w:val="28"/>
        </w:rPr>
        <w:t>университета</w:t>
      </w:r>
      <w:r w:rsidRPr="008332CD">
        <w:rPr>
          <w:rFonts w:ascii="Times New Roman" w:hAnsi="Times New Roman" w:cs="Times New Roman"/>
          <w:sz w:val="28"/>
          <w:szCs w:val="28"/>
        </w:rPr>
        <w:t xml:space="preserve"> Дэвид </w:t>
      </w:r>
      <w:proofErr w:type="spellStart"/>
      <w:r w:rsidR="00534C09">
        <w:rPr>
          <w:rFonts w:ascii="Times New Roman" w:hAnsi="Times New Roman" w:cs="Times New Roman"/>
          <w:sz w:val="28"/>
          <w:szCs w:val="28"/>
        </w:rPr>
        <w:t>Чаум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начал производ</w:t>
      </w:r>
      <w:r w:rsidR="00534C09">
        <w:rPr>
          <w:rFonts w:ascii="Times New Roman" w:hAnsi="Times New Roman" w:cs="Times New Roman"/>
          <w:sz w:val="28"/>
          <w:szCs w:val="28"/>
        </w:rPr>
        <w:t>ство</w:t>
      </w:r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r w:rsidR="00534C09">
        <w:rPr>
          <w:rFonts w:ascii="Times New Roman" w:hAnsi="Times New Roman" w:cs="Times New Roman"/>
          <w:sz w:val="28"/>
          <w:szCs w:val="28"/>
        </w:rPr>
        <w:t>в рамках осн</w:t>
      </w:r>
      <w:r w:rsidR="00534C09">
        <w:rPr>
          <w:rFonts w:ascii="Times New Roman" w:hAnsi="Times New Roman" w:cs="Times New Roman"/>
          <w:sz w:val="28"/>
          <w:szCs w:val="28"/>
        </w:rPr>
        <w:t>о</w:t>
      </w:r>
      <w:r w:rsidR="00534C09">
        <w:rPr>
          <w:rFonts w:ascii="Times New Roman" w:hAnsi="Times New Roman" w:cs="Times New Roman"/>
          <w:sz w:val="28"/>
          <w:szCs w:val="28"/>
        </w:rPr>
        <w:t xml:space="preserve">ванной компании </w:t>
      </w:r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DigiCash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, </w:t>
      </w:r>
      <w:r w:rsidR="00534C09">
        <w:rPr>
          <w:rFonts w:ascii="Times New Roman" w:hAnsi="Times New Roman" w:cs="Times New Roman"/>
          <w:sz w:val="28"/>
          <w:szCs w:val="28"/>
        </w:rPr>
        <w:t>первых электронных денег международной пл</w:t>
      </w:r>
      <w:r w:rsidR="00534C09">
        <w:rPr>
          <w:rFonts w:ascii="Times New Roman" w:hAnsi="Times New Roman" w:cs="Times New Roman"/>
          <w:sz w:val="28"/>
          <w:szCs w:val="28"/>
        </w:rPr>
        <w:t>а</w:t>
      </w:r>
      <w:r w:rsidR="00534C09">
        <w:rPr>
          <w:rFonts w:ascii="Times New Roman" w:hAnsi="Times New Roman" w:cs="Times New Roman"/>
          <w:sz w:val="28"/>
          <w:szCs w:val="28"/>
        </w:rPr>
        <w:t xml:space="preserve">тежной системы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eCash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. Это была цифровая наличность -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eCash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>, основной продукт компании, и это была полностью анонимная система цифровых в</w:t>
      </w:r>
      <w:r w:rsidRPr="008332CD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 xml:space="preserve">лютных единиц. Затем тесты платежной системы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eCash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начались в районе западного побережья США. А в декабре 1995 года американский банк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Twain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Bancshares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, спустя почти год после введения электронных денег, уже принял в расчет платежную систему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eCash</w:t>
      </w:r>
      <w:proofErr w:type="spellEnd"/>
      <w:r w:rsidR="00534C09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DigiCash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и создал в первый год работы для работы с платежной системой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eCash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около 1000 пол</w:t>
      </w:r>
      <w:r w:rsidRPr="008332CD">
        <w:rPr>
          <w:rFonts w:ascii="Times New Roman" w:hAnsi="Times New Roman" w:cs="Times New Roman"/>
          <w:sz w:val="28"/>
          <w:szCs w:val="28"/>
        </w:rPr>
        <w:t>ь</w:t>
      </w:r>
      <w:r w:rsidRPr="008332CD">
        <w:rPr>
          <w:rFonts w:ascii="Times New Roman" w:hAnsi="Times New Roman" w:cs="Times New Roman"/>
          <w:sz w:val="28"/>
          <w:szCs w:val="28"/>
        </w:rPr>
        <w:t xml:space="preserve">зователей и 90 магазинов. В то время идея </w:t>
      </w:r>
      <w:proofErr w:type="spellStart"/>
      <w:r w:rsidR="00534C09">
        <w:rPr>
          <w:rFonts w:ascii="Times New Roman" w:hAnsi="Times New Roman" w:cs="Times New Roman"/>
          <w:sz w:val="28"/>
          <w:szCs w:val="28"/>
        </w:rPr>
        <w:t>Чаума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была безуспешной, п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 xml:space="preserve">скольку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DigiCash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, которая не только занималась электронными деньгами, считала себя банкротом, но и дала много причин думать, а Дэвида </w:t>
      </w:r>
      <w:proofErr w:type="spellStart"/>
      <w:r w:rsidR="00534C09">
        <w:rPr>
          <w:rFonts w:ascii="Times New Roman" w:hAnsi="Times New Roman" w:cs="Times New Roman"/>
          <w:sz w:val="28"/>
          <w:szCs w:val="28"/>
        </w:rPr>
        <w:t>Чаума</w:t>
      </w:r>
      <w:proofErr w:type="spellEnd"/>
      <w:r w:rsidR="00534C09">
        <w:rPr>
          <w:rFonts w:ascii="Times New Roman" w:hAnsi="Times New Roman" w:cs="Times New Roman"/>
          <w:sz w:val="28"/>
          <w:szCs w:val="28"/>
        </w:rPr>
        <w:t xml:space="preserve"> </w:t>
      </w:r>
      <w:r w:rsidRPr="008332CD">
        <w:rPr>
          <w:rFonts w:ascii="Times New Roman" w:hAnsi="Times New Roman" w:cs="Times New Roman"/>
          <w:sz w:val="28"/>
          <w:szCs w:val="28"/>
        </w:rPr>
        <w:t>называли отцом электрон</w:t>
      </w:r>
      <w:r w:rsidR="00534C09">
        <w:rPr>
          <w:rFonts w:ascii="Times New Roman" w:hAnsi="Times New Roman" w:cs="Times New Roman"/>
          <w:sz w:val="28"/>
          <w:szCs w:val="28"/>
        </w:rPr>
        <w:t>ных денег. Именно этому</w:t>
      </w:r>
      <w:r w:rsidRPr="008332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4C09">
        <w:rPr>
          <w:rFonts w:ascii="Times New Roman" w:hAnsi="Times New Roman" w:cs="Times New Roman"/>
          <w:sz w:val="28"/>
          <w:szCs w:val="28"/>
        </w:rPr>
        <w:t>у</w:t>
      </w:r>
      <w:r w:rsidRPr="008332CD">
        <w:rPr>
          <w:rFonts w:ascii="Times New Roman" w:hAnsi="Times New Roman" w:cs="Times New Roman"/>
          <w:sz w:val="28"/>
          <w:szCs w:val="28"/>
        </w:rPr>
        <w:t xml:space="preserve"> мы теперь об</w:t>
      </w:r>
      <w:r w:rsidRPr="008332CD">
        <w:rPr>
          <w:rFonts w:ascii="Times New Roman" w:hAnsi="Times New Roman" w:cs="Times New Roman"/>
          <w:sz w:val="28"/>
          <w:szCs w:val="28"/>
        </w:rPr>
        <w:t>я</w:t>
      </w:r>
      <w:r w:rsidRPr="008332CD">
        <w:rPr>
          <w:rFonts w:ascii="Times New Roman" w:hAnsi="Times New Roman" w:cs="Times New Roman"/>
          <w:sz w:val="28"/>
          <w:szCs w:val="28"/>
        </w:rPr>
        <w:lastRenderedPageBreak/>
        <w:t xml:space="preserve">заны нашим удобством, скоростью и множеством преимуществ электронных денег. И через десять лет платежные системы, предлагающие электронные кассовые услуги, </w:t>
      </w:r>
      <w:r w:rsidR="00534C09">
        <w:rPr>
          <w:rFonts w:ascii="Times New Roman" w:hAnsi="Times New Roman" w:cs="Times New Roman"/>
          <w:sz w:val="28"/>
          <w:szCs w:val="28"/>
        </w:rPr>
        <w:t xml:space="preserve">который стали </w:t>
      </w:r>
      <w:proofErr w:type="gramStart"/>
      <w:r w:rsidR="00534C09">
        <w:rPr>
          <w:rFonts w:ascii="Times New Roman" w:hAnsi="Times New Roman" w:cs="Times New Roman"/>
          <w:sz w:val="28"/>
          <w:szCs w:val="28"/>
        </w:rPr>
        <w:t xml:space="preserve">привычны </w:t>
      </w:r>
      <w:r w:rsidRPr="008332CD">
        <w:rPr>
          <w:rFonts w:ascii="Times New Roman" w:hAnsi="Times New Roman" w:cs="Times New Roman"/>
          <w:sz w:val="28"/>
          <w:szCs w:val="28"/>
        </w:rPr>
        <w:t xml:space="preserve"> Ин</w:t>
      </w:r>
      <w:r w:rsidR="00534C09">
        <w:rPr>
          <w:rFonts w:ascii="Times New Roman" w:hAnsi="Times New Roman" w:cs="Times New Roman"/>
          <w:sz w:val="28"/>
          <w:szCs w:val="28"/>
        </w:rPr>
        <w:t>тернету</w:t>
      </w:r>
      <w:proofErr w:type="gramEnd"/>
      <w:r w:rsidRPr="008332CD">
        <w:rPr>
          <w:rFonts w:ascii="Times New Roman" w:hAnsi="Times New Roman" w:cs="Times New Roman"/>
          <w:sz w:val="28"/>
          <w:szCs w:val="28"/>
        </w:rPr>
        <w:t>, как, например, банки в нашем реальном мире.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 xml:space="preserve">Самые популярные из них в мире сегодня -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MoneyBookers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Liberty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Reserve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Pecunix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AlertPay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были очень популярны в свое вр</w:t>
      </w:r>
      <w:r w:rsidRPr="008332CD">
        <w:rPr>
          <w:rFonts w:ascii="Times New Roman" w:hAnsi="Times New Roman" w:cs="Times New Roman"/>
          <w:sz w:val="28"/>
          <w:szCs w:val="28"/>
        </w:rPr>
        <w:t>е</w:t>
      </w:r>
      <w:r w:rsidRPr="008332CD">
        <w:rPr>
          <w:rFonts w:ascii="Times New Roman" w:hAnsi="Times New Roman" w:cs="Times New Roman"/>
          <w:sz w:val="28"/>
          <w:szCs w:val="28"/>
        </w:rPr>
        <w:t>мя, но до сих пор не сохранились.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 xml:space="preserve">А в странах постсоветского пространства и частично за ним, конечно,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>, немного меньше, чем Яндекс.Деньги, RBK Money и др</w:t>
      </w:r>
      <w:r w:rsidRPr="008332CD">
        <w:rPr>
          <w:rFonts w:ascii="Times New Roman" w:hAnsi="Times New Roman" w:cs="Times New Roman"/>
          <w:sz w:val="28"/>
          <w:szCs w:val="28"/>
        </w:rPr>
        <w:t>у</w:t>
      </w:r>
      <w:r w:rsidRPr="008332CD">
        <w:rPr>
          <w:rFonts w:ascii="Times New Roman" w:hAnsi="Times New Roman" w:cs="Times New Roman"/>
          <w:sz w:val="28"/>
          <w:szCs w:val="28"/>
        </w:rPr>
        <w:t>гие... [2]</w:t>
      </w:r>
    </w:p>
    <w:p w:rsidR="008332CD" w:rsidRPr="008332CD" w:rsidRDefault="008332CD" w:rsidP="00534C0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Президент США Билл Клин</w:t>
      </w:r>
      <w:r w:rsidR="00534C09">
        <w:rPr>
          <w:rFonts w:ascii="Times New Roman" w:hAnsi="Times New Roman" w:cs="Times New Roman"/>
          <w:sz w:val="28"/>
          <w:szCs w:val="28"/>
        </w:rPr>
        <w:t xml:space="preserve">тон и вице-президент США Эл Гор </w:t>
      </w:r>
      <w:r w:rsidRPr="008332CD">
        <w:rPr>
          <w:rFonts w:ascii="Times New Roman" w:hAnsi="Times New Roman" w:cs="Times New Roman"/>
          <w:sz w:val="28"/>
          <w:szCs w:val="28"/>
        </w:rPr>
        <w:t>1 июля 1997 года изложили свое видение развития электронной торговли в докуме</w:t>
      </w:r>
      <w:r w:rsidRPr="008332CD">
        <w:rPr>
          <w:rFonts w:ascii="Times New Roman" w:hAnsi="Times New Roman" w:cs="Times New Roman"/>
          <w:sz w:val="28"/>
          <w:szCs w:val="28"/>
        </w:rPr>
        <w:t>н</w:t>
      </w:r>
      <w:r w:rsidRPr="008332CD">
        <w:rPr>
          <w:rFonts w:ascii="Times New Roman" w:hAnsi="Times New Roman" w:cs="Times New Roman"/>
          <w:sz w:val="28"/>
          <w:szCs w:val="28"/>
        </w:rPr>
        <w:t>те под названием «Основы глобальной электронной коммерции». Основной идеей этого документа была политика наименьшего вмешательства госуда</w:t>
      </w:r>
      <w:r w:rsidRPr="008332CD">
        <w:rPr>
          <w:rFonts w:ascii="Times New Roman" w:hAnsi="Times New Roman" w:cs="Times New Roman"/>
          <w:sz w:val="28"/>
          <w:szCs w:val="28"/>
        </w:rPr>
        <w:t>р</w:t>
      </w:r>
      <w:r w:rsidRPr="008332CD">
        <w:rPr>
          <w:rFonts w:ascii="Times New Roman" w:hAnsi="Times New Roman" w:cs="Times New Roman"/>
          <w:sz w:val="28"/>
          <w:szCs w:val="28"/>
        </w:rPr>
        <w:t>ства в процессы, связанные с развитием электронной коммерции, и дала ры</w:t>
      </w:r>
      <w:r w:rsidRPr="008332CD">
        <w:rPr>
          <w:rFonts w:ascii="Times New Roman" w:hAnsi="Times New Roman" w:cs="Times New Roman"/>
          <w:sz w:val="28"/>
          <w:szCs w:val="28"/>
        </w:rPr>
        <w:t>н</w:t>
      </w:r>
      <w:r w:rsidRPr="008332CD">
        <w:rPr>
          <w:rFonts w:ascii="Times New Roman" w:hAnsi="Times New Roman" w:cs="Times New Roman"/>
          <w:sz w:val="28"/>
          <w:szCs w:val="28"/>
        </w:rPr>
        <w:t>ку возможность поставить все на свои места. В этом документе электронные платежные инструменты были определены как ключевой компонент нового электронного рынка.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Отсутствие текущих угроз системами электронных денег национал</w:t>
      </w:r>
      <w:r w:rsidRPr="008332CD">
        <w:rPr>
          <w:rFonts w:ascii="Times New Roman" w:hAnsi="Times New Roman" w:cs="Times New Roman"/>
          <w:sz w:val="28"/>
          <w:szCs w:val="28"/>
        </w:rPr>
        <w:t>ь</w:t>
      </w:r>
      <w:r w:rsidRPr="008332CD">
        <w:rPr>
          <w:rFonts w:ascii="Times New Roman" w:hAnsi="Times New Roman" w:cs="Times New Roman"/>
          <w:sz w:val="28"/>
          <w:szCs w:val="28"/>
        </w:rPr>
        <w:t>ных денег и традиционно либеральной политикой в ​​отношении регулиров</w:t>
      </w:r>
      <w:r w:rsidRPr="008332CD">
        <w:rPr>
          <w:rFonts w:ascii="Times New Roman" w:hAnsi="Times New Roman" w:cs="Times New Roman"/>
          <w:sz w:val="28"/>
          <w:szCs w:val="28"/>
        </w:rPr>
        <w:t>а</w:t>
      </w:r>
      <w:r w:rsidRPr="008332CD">
        <w:rPr>
          <w:rFonts w:ascii="Times New Roman" w:hAnsi="Times New Roman" w:cs="Times New Roman"/>
          <w:sz w:val="28"/>
          <w:szCs w:val="28"/>
        </w:rPr>
        <w:t>ния финансовых услуг являются основными причинами того, что федерал</w:t>
      </w:r>
      <w:r w:rsidRPr="008332CD">
        <w:rPr>
          <w:rFonts w:ascii="Times New Roman" w:hAnsi="Times New Roman" w:cs="Times New Roman"/>
          <w:sz w:val="28"/>
          <w:szCs w:val="28"/>
        </w:rPr>
        <w:t>ь</w:t>
      </w:r>
      <w:r w:rsidRPr="008332CD">
        <w:rPr>
          <w:rFonts w:ascii="Times New Roman" w:hAnsi="Times New Roman" w:cs="Times New Roman"/>
          <w:sz w:val="28"/>
          <w:szCs w:val="28"/>
        </w:rPr>
        <w:t>ные агентства США не осуществляют длительный, жесткий централизова</w:t>
      </w:r>
      <w:r w:rsidRPr="008332CD">
        <w:rPr>
          <w:rFonts w:ascii="Times New Roman" w:hAnsi="Times New Roman" w:cs="Times New Roman"/>
          <w:sz w:val="28"/>
          <w:szCs w:val="28"/>
        </w:rPr>
        <w:t>н</w:t>
      </w:r>
      <w:r w:rsidRPr="008332CD">
        <w:rPr>
          <w:rFonts w:ascii="Times New Roman" w:hAnsi="Times New Roman" w:cs="Times New Roman"/>
          <w:sz w:val="28"/>
          <w:szCs w:val="28"/>
        </w:rPr>
        <w:t>ный контроль над эмитентами электронных денег, что, однако, не означает</w:t>
      </w:r>
      <w:proofErr w:type="gramStart"/>
      <w:r w:rsidRPr="008332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32CD">
        <w:rPr>
          <w:rFonts w:ascii="Times New Roman" w:hAnsi="Times New Roman" w:cs="Times New Roman"/>
          <w:sz w:val="28"/>
          <w:szCs w:val="28"/>
        </w:rPr>
        <w:t xml:space="preserve"> отсутствие каких-либо правил вообще. В Соединенных Штатах нет единой правовой основы для регулирования отношений, связанных с электронными деньгами. Эти вопросы обычно регулируются законами отдельных гос</w:t>
      </w:r>
      <w:r w:rsidRPr="008332CD">
        <w:rPr>
          <w:rFonts w:ascii="Times New Roman" w:hAnsi="Times New Roman" w:cs="Times New Roman"/>
          <w:sz w:val="28"/>
          <w:szCs w:val="28"/>
        </w:rPr>
        <w:t>у</w:t>
      </w:r>
      <w:r w:rsidRPr="008332CD">
        <w:rPr>
          <w:rFonts w:ascii="Times New Roman" w:hAnsi="Times New Roman" w:cs="Times New Roman"/>
          <w:sz w:val="28"/>
          <w:szCs w:val="28"/>
        </w:rPr>
        <w:t>дарств.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Либеральный подход США к регулированию электронных денег, кот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 xml:space="preserve">рый так часто упоминается в литературе, имеет после терактов 11 сентября, включая правила борьбы с финансированием терроризма, этот законопроект </w:t>
      </w:r>
      <w:r w:rsidRPr="008332CD">
        <w:rPr>
          <w:rFonts w:ascii="Times New Roman" w:hAnsi="Times New Roman" w:cs="Times New Roman"/>
          <w:sz w:val="28"/>
          <w:szCs w:val="28"/>
        </w:rPr>
        <w:lastRenderedPageBreak/>
        <w:t>включает в себя Закон 2001 года о патриотизме 2001 года с принятием знач</w:t>
      </w:r>
      <w:r w:rsidRPr="008332CD">
        <w:rPr>
          <w:rFonts w:ascii="Times New Roman" w:hAnsi="Times New Roman" w:cs="Times New Roman"/>
          <w:sz w:val="28"/>
          <w:szCs w:val="28"/>
        </w:rPr>
        <w:t>и</w:t>
      </w:r>
      <w:r w:rsidRPr="008332CD">
        <w:rPr>
          <w:rFonts w:ascii="Times New Roman" w:hAnsi="Times New Roman" w:cs="Times New Roman"/>
          <w:sz w:val="28"/>
          <w:szCs w:val="28"/>
        </w:rPr>
        <w:t>тельных изменений узнал и изложил ряд задач по финансовым институтам, включая реализацию политики «знай своих клиентов» (знай своего клиента).</w:t>
      </w:r>
    </w:p>
    <w:p w:rsidR="008332CD" w:rsidRP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Денежные власти Европейского союза были более противоречивыми с точки зрения электронных денег. Европейский центральный банк и Европе</w:t>
      </w:r>
      <w:r w:rsidRPr="008332CD">
        <w:rPr>
          <w:rFonts w:ascii="Times New Roman" w:hAnsi="Times New Roman" w:cs="Times New Roman"/>
          <w:sz w:val="28"/>
          <w:szCs w:val="28"/>
        </w:rPr>
        <w:t>й</w:t>
      </w:r>
      <w:r w:rsidRPr="008332CD">
        <w:rPr>
          <w:rFonts w:ascii="Times New Roman" w:hAnsi="Times New Roman" w:cs="Times New Roman"/>
          <w:sz w:val="28"/>
          <w:szCs w:val="28"/>
        </w:rPr>
        <w:t xml:space="preserve">ская комиссия подчеркнули необходимость предоставления четких и строгих правил эмитентам эмитентов </w:t>
      </w:r>
      <w:proofErr w:type="spellStart"/>
      <w:r w:rsidRPr="008332CD">
        <w:rPr>
          <w:rFonts w:ascii="Times New Roman" w:hAnsi="Times New Roman" w:cs="Times New Roman"/>
          <w:sz w:val="28"/>
          <w:szCs w:val="28"/>
        </w:rPr>
        <w:t>эмитентов</w:t>
      </w:r>
      <w:proofErr w:type="spellEnd"/>
      <w:r w:rsidRPr="008332CD">
        <w:rPr>
          <w:rFonts w:ascii="Times New Roman" w:hAnsi="Times New Roman" w:cs="Times New Roman"/>
          <w:sz w:val="28"/>
          <w:szCs w:val="28"/>
        </w:rPr>
        <w:t>, которые гарантируют техническую и финансовую безопасность, защиту потребителей и совместимость разли</w:t>
      </w:r>
      <w:r w:rsidRPr="008332CD">
        <w:rPr>
          <w:rFonts w:ascii="Times New Roman" w:hAnsi="Times New Roman" w:cs="Times New Roman"/>
          <w:sz w:val="28"/>
          <w:szCs w:val="28"/>
        </w:rPr>
        <w:t>ч</w:t>
      </w:r>
      <w:r w:rsidRPr="008332CD">
        <w:rPr>
          <w:rFonts w:ascii="Times New Roman" w:hAnsi="Times New Roman" w:cs="Times New Roman"/>
          <w:sz w:val="28"/>
          <w:szCs w:val="28"/>
        </w:rPr>
        <w:t>ных типов электронных платежных инструментов.</w:t>
      </w:r>
    </w:p>
    <w:p w:rsidR="008332CD" w:rsidRDefault="008332CD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В 1994 году Европейский валютный институт (предшественник Евр</w:t>
      </w:r>
      <w:r w:rsidRPr="008332CD">
        <w:rPr>
          <w:rFonts w:ascii="Times New Roman" w:hAnsi="Times New Roman" w:cs="Times New Roman"/>
          <w:sz w:val="28"/>
          <w:szCs w:val="28"/>
        </w:rPr>
        <w:t>о</w:t>
      </w:r>
      <w:r w:rsidRPr="008332CD">
        <w:rPr>
          <w:rFonts w:ascii="Times New Roman" w:hAnsi="Times New Roman" w:cs="Times New Roman"/>
          <w:sz w:val="28"/>
          <w:szCs w:val="28"/>
        </w:rPr>
        <w:t>пейского центрального банка) опубликовал первый отчет об электронном д</w:t>
      </w:r>
      <w:r w:rsidRPr="008332CD">
        <w:rPr>
          <w:rFonts w:ascii="Times New Roman" w:hAnsi="Times New Roman" w:cs="Times New Roman"/>
          <w:sz w:val="28"/>
          <w:szCs w:val="28"/>
        </w:rPr>
        <w:t>е</w:t>
      </w:r>
      <w:r w:rsidRPr="008332CD">
        <w:rPr>
          <w:rFonts w:ascii="Times New Roman" w:hAnsi="Times New Roman" w:cs="Times New Roman"/>
          <w:sz w:val="28"/>
          <w:szCs w:val="28"/>
        </w:rPr>
        <w:t>нежном движении, основной идеей которого было то, что его выпуск был разрешен только банкам</w:t>
      </w:r>
      <w:r w:rsidR="00B37589">
        <w:rPr>
          <w:rFonts w:ascii="Times New Roman" w:hAnsi="Times New Roman" w:cs="Times New Roman"/>
          <w:sz w:val="28"/>
          <w:szCs w:val="28"/>
        </w:rPr>
        <w:t>.</w:t>
      </w:r>
    </w:p>
    <w:p w:rsidR="00B37589" w:rsidRPr="00FC544A" w:rsidRDefault="00B37589" w:rsidP="00B3758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Со своей стороны, Европейская комиссия допускала выпуск электро</w:t>
      </w:r>
      <w:r w:rsidRPr="00FC544A">
        <w:rPr>
          <w:rFonts w:ascii="Times New Roman" w:hAnsi="Times New Roman" w:cs="Times New Roman"/>
          <w:sz w:val="28"/>
          <w:szCs w:val="28"/>
        </w:rPr>
        <w:t>н</w:t>
      </w:r>
      <w:r w:rsidRPr="00FC544A">
        <w:rPr>
          <w:rFonts w:ascii="Times New Roman" w:hAnsi="Times New Roman" w:cs="Times New Roman"/>
          <w:sz w:val="28"/>
          <w:szCs w:val="28"/>
        </w:rPr>
        <w:t>ных денег небанковскими организациями и введение упрощенного порядка регулирования их деятельности. В итоге победила точка зрения Европейской комиссии, поскольку считалось, что более либеральный подход в данном в</w:t>
      </w:r>
      <w:r w:rsidRPr="00FC544A">
        <w:rPr>
          <w:rFonts w:ascii="Times New Roman" w:hAnsi="Times New Roman" w:cs="Times New Roman"/>
          <w:sz w:val="28"/>
          <w:szCs w:val="28"/>
        </w:rPr>
        <w:t>о</w:t>
      </w:r>
      <w:r w:rsidRPr="00FC544A">
        <w:rPr>
          <w:rFonts w:ascii="Times New Roman" w:hAnsi="Times New Roman" w:cs="Times New Roman"/>
          <w:sz w:val="28"/>
          <w:szCs w:val="28"/>
        </w:rPr>
        <w:t>просе будет стимулировать конкуренцию между эмитентами.</w:t>
      </w:r>
    </w:p>
    <w:p w:rsidR="00B37589" w:rsidRPr="00FC544A" w:rsidRDefault="00B37589" w:rsidP="00B3758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Нетрудно заметить здесь определенное влияние и со стороны США с их рыночно-ориентированным, либеральным подходом к данному вопросу.</w:t>
      </w:r>
    </w:p>
    <w:p w:rsidR="00B37589" w:rsidRPr="00FC544A" w:rsidRDefault="00B37589" w:rsidP="00B3758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Одним из основных документов, направленных на регулирование в</w:t>
      </w:r>
      <w:r w:rsidRPr="00FC544A">
        <w:rPr>
          <w:rFonts w:ascii="Times New Roman" w:hAnsi="Times New Roman" w:cs="Times New Roman"/>
          <w:sz w:val="28"/>
          <w:szCs w:val="28"/>
        </w:rPr>
        <w:t>о</w:t>
      </w:r>
      <w:r w:rsidRPr="00FC544A">
        <w:rPr>
          <w:rFonts w:ascii="Times New Roman" w:hAnsi="Times New Roman" w:cs="Times New Roman"/>
          <w:sz w:val="28"/>
          <w:szCs w:val="28"/>
        </w:rPr>
        <w:t xml:space="preserve">просов, связанных с эмиссией и использованием электронных денег, стала Директива N 2000/46/ЕС «Об учреждении, деятельности и 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пруденциальном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 xml:space="preserve"> надзоре над деятельностью институтов, осуществляющих эмиссию эле</w:t>
      </w:r>
      <w:r w:rsidRPr="00FC544A">
        <w:rPr>
          <w:rFonts w:ascii="Times New Roman" w:hAnsi="Times New Roman" w:cs="Times New Roman"/>
          <w:sz w:val="28"/>
          <w:szCs w:val="28"/>
        </w:rPr>
        <w:t>к</w:t>
      </w:r>
      <w:r w:rsidRPr="00FC544A">
        <w:rPr>
          <w:rFonts w:ascii="Times New Roman" w:hAnsi="Times New Roman" w:cs="Times New Roman"/>
          <w:sz w:val="28"/>
          <w:szCs w:val="28"/>
        </w:rPr>
        <w:t>тронных денег». Данная Директива ввела понятие института, осуществля</w:t>
      </w:r>
      <w:r w:rsidRPr="00FC544A">
        <w:rPr>
          <w:rFonts w:ascii="Times New Roman" w:hAnsi="Times New Roman" w:cs="Times New Roman"/>
          <w:sz w:val="28"/>
          <w:szCs w:val="28"/>
        </w:rPr>
        <w:t>ю</w:t>
      </w:r>
      <w:r w:rsidRPr="00FC544A">
        <w:rPr>
          <w:rFonts w:ascii="Times New Roman" w:hAnsi="Times New Roman" w:cs="Times New Roman"/>
          <w:sz w:val="28"/>
          <w:szCs w:val="28"/>
        </w:rPr>
        <w:t>щего эмиссию электронных денег (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 xml:space="preserve"> Money 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>, ELMI), под к</w:t>
      </w:r>
      <w:r w:rsidRPr="00FC544A">
        <w:rPr>
          <w:rFonts w:ascii="Times New Roman" w:hAnsi="Times New Roman" w:cs="Times New Roman"/>
          <w:sz w:val="28"/>
          <w:szCs w:val="28"/>
        </w:rPr>
        <w:t>о</w:t>
      </w:r>
      <w:r w:rsidRPr="00FC544A">
        <w:rPr>
          <w:rFonts w:ascii="Times New Roman" w:hAnsi="Times New Roman" w:cs="Times New Roman"/>
          <w:sz w:val="28"/>
          <w:szCs w:val="28"/>
        </w:rPr>
        <w:t>торым понимается юридическое лицо, осуществляющее эмиссию средств платежа в виде электронных денег.</w:t>
      </w:r>
    </w:p>
    <w:p w:rsidR="00B37589" w:rsidRPr="00FC544A" w:rsidRDefault="00B37589" w:rsidP="00B375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Как показало время, Директива об электронных деньгах 2000 г. не оправдала возложенных на нее надежд. Расчет на возникновение высоко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544A">
        <w:rPr>
          <w:rFonts w:ascii="Times New Roman" w:hAnsi="Times New Roman" w:cs="Times New Roman"/>
          <w:sz w:val="28"/>
          <w:szCs w:val="28"/>
        </w:rPr>
        <w:t xml:space="preserve">конкурентного </w:t>
      </w:r>
      <w:r w:rsidRPr="00FC544A">
        <w:rPr>
          <w:rFonts w:ascii="Times New Roman" w:hAnsi="Times New Roman" w:cs="Times New Roman"/>
          <w:sz w:val="28"/>
          <w:szCs w:val="28"/>
        </w:rPr>
        <w:lastRenderedPageBreak/>
        <w:t>рынка в сфере эмиссии электронных денег не оправдался. Создать новую о</w:t>
      </w:r>
      <w:r w:rsidRPr="00FC544A">
        <w:rPr>
          <w:rFonts w:ascii="Times New Roman" w:hAnsi="Times New Roman" w:cs="Times New Roman"/>
          <w:sz w:val="28"/>
          <w:szCs w:val="28"/>
        </w:rPr>
        <w:t>р</w:t>
      </w:r>
      <w:r w:rsidRPr="00FC544A">
        <w:rPr>
          <w:rFonts w:ascii="Times New Roman" w:hAnsi="Times New Roman" w:cs="Times New Roman"/>
          <w:sz w:val="28"/>
          <w:szCs w:val="28"/>
        </w:rPr>
        <w:t>ганизацию – эмитента электронных денег на практике было ненамного легче, чем создать новый банк. К тому же та модель, которая закладывалась при разработке Директивы (специализированный эмитент электронных денег, к</w:t>
      </w:r>
      <w:r w:rsidRPr="00FC544A">
        <w:rPr>
          <w:rFonts w:ascii="Times New Roman" w:hAnsi="Times New Roman" w:cs="Times New Roman"/>
          <w:sz w:val="28"/>
          <w:szCs w:val="28"/>
        </w:rPr>
        <w:t>о</w:t>
      </w:r>
      <w:r w:rsidRPr="00FC544A">
        <w:rPr>
          <w:rFonts w:ascii="Times New Roman" w:hAnsi="Times New Roman" w:cs="Times New Roman"/>
          <w:sz w:val="28"/>
          <w:szCs w:val="28"/>
        </w:rPr>
        <w:t>торый не занимается никакими иными видами деятельности), не оправдалась на практике.</w:t>
      </w:r>
    </w:p>
    <w:p w:rsidR="00B37589" w:rsidRPr="00FC544A" w:rsidRDefault="00B37589" w:rsidP="00B3758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Как следствие, после многочисленных консультаций и дискуссий в сентябре 2009 г. была принята новая Директива об электронных деньгах «Директива N 2009/110/ЕС».</w:t>
      </w:r>
    </w:p>
    <w:p w:rsidR="00B37589" w:rsidRPr="00873B4D" w:rsidRDefault="00B37589" w:rsidP="00B375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Она содержит новое, более технологически нейтральное определение электронных денег, более четко прописаны отдельные аспекты регулиров</w:t>
      </w:r>
      <w:r w:rsidRPr="00FC544A">
        <w:rPr>
          <w:rFonts w:ascii="Times New Roman" w:hAnsi="Times New Roman" w:cs="Times New Roman"/>
          <w:sz w:val="28"/>
          <w:szCs w:val="28"/>
        </w:rPr>
        <w:t>а</w:t>
      </w:r>
      <w:r w:rsidRPr="00FC544A">
        <w:rPr>
          <w:rFonts w:ascii="Times New Roman" w:hAnsi="Times New Roman" w:cs="Times New Roman"/>
          <w:sz w:val="28"/>
          <w:szCs w:val="28"/>
        </w:rPr>
        <w:t xml:space="preserve">ния отношений между эмитентом электронных денег и их держателями. </w:t>
      </w:r>
    </w:p>
    <w:p w:rsidR="00B37589" w:rsidRDefault="00B37589" w:rsidP="008332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218" w:rsidRPr="00FC544A" w:rsidRDefault="00B37589" w:rsidP="00FC544A">
      <w:pPr>
        <w:pStyle w:val="1"/>
        <w:numPr>
          <w:ilvl w:val="1"/>
          <w:numId w:val="15"/>
        </w:numPr>
        <w:spacing w:line="72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5" w:name="_Toc420241945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5908E4" w:rsidRPr="00FC544A">
        <w:rPr>
          <w:rFonts w:ascii="Times New Roman" w:hAnsi="Times New Roman" w:cs="Times New Roman"/>
          <w:b w:val="0"/>
          <w:color w:val="auto"/>
        </w:rPr>
        <w:t>Р</w:t>
      </w:r>
      <w:r w:rsidR="00920886" w:rsidRPr="00FC544A">
        <w:rPr>
          <w:rFonts w:ascii="Times New Roman" w:hAnsi="Times New Roman" w:cs="Times New Roman"/>
          <w:b w:val="0"/>
          <w:color w:val="auto"/>
        </w:rPr>
        <w:t>азвитие системы электронных платежей в России</w:t>
      </w:r>
      <w:bookmarkEnd w:id="5"/>
    </w:p>
    <w:p w:rsidR="00245D99" w:rsidRPr="00FC544A" w:rsidRDefault="00245D99" w:rsidP="00FC544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В России, как известно, электронные </w:t>
      </w:r>
      <w:r w:rsidR="00AE69FC">
        <w:rPr>
          <w:rFonts w:ascii="Times New Roman" w:hAnsi="Times New Roman" w:cs="Times New Roman"/>
          <w:sz w:val="28"/>
          <w:szCs w:val="28"/>
        </w:rPr>
        <w:t>средства платежа</w:t>
      </w:r>
      <w:r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AE69FC">
        <w:rPr>
          <w:rFonts w:ascii="Times New Roman" w:hAnsi="Times New Roman" w:cs="Times New Roman"/>
          <w:sz w:val="28"/>
          <w:szCs w:val="28"/>
        </w:rPr>
        <w:t>появились</w:t>
      </w:r>
      <w:r w:rsidRPr="00FC544A">
        <w:rPr>
          <w:rFonts w:ascii="Times New Roman" w:hAnsi="Times New Roman" w:cs="Times New Roman"/>
          <w:sz w:val="28"/>
          <w:szCs w:val="28"/>
        </w:rPr>
        <w:t xml:space="preserve"> по</w:t>
      </w:r>
      <w:r w:rsidRPr="00FC544A">
        <w:rPr>
          <w:rFonts w:ascii="Times New Roman" w:hAnsi="Times New Roman" w:cs="Times New Roman"/>
          <w:sz w:val="28"/>
          <w:szCs w:val="28"/>
        </w:rPr>
        <w:t>з</w:t>
      </w:r>
      <w:r w:rsidRPr="00FC544A">
        <w:rPr>
          <w:rFonts w:ascii="Times New Roman" w:hAnsi="Times New Roman" w:cs="Times New Roman"/>
          <w:sz w:val="28"/>
          <w:szCs w:val="28"/>
        </w:rPr>
        <w:t>же, чем на Запа</w:t>
      </w:r>
      <w:r w:rsidR="00AE69FC">
        <w:rPr>
          <w:rFonts w:ascii="Times New Roman" w:hAnsi="Times New Roman" w:cs="Times New Roman"/>
          <w:sz w:val="28"/>
          <w:szCs w:val="28"/>
        </w:rPr>
        <w:t>де. Это ни для кого не секрет, что у нас в</w:t>
      </w:r>
      <w:r w:rsidRPr="00FC544A">
        <w:rPr>
          <w:rFonts w:ascii="Times New Roman" w:hAnsi="Times New Roman" w:cs="Times New Roman"/>
          <w:sz w:val="28"/>
          <w:szCs w:val="28"/>
        </w:rPr>
        <w:t xml:space="preserve"> стране банковские карточки </w:t>
      </w:r>
      <w:r w:rsidR="00AE69FC">
        <w:rPr>
          <w:rFonts w:ascii="Times New Roman" w:hAnsi="Times New Roman" w:cs="Times New Roman"/>
          <w:sz w:val="28"/>
          <w:szCs w:val="28"/>
        </w:rPr>
        <w:t>широко</w:t>
      </w:r>
      <w:r w:rsidRPr="00FC544A">
        <w:rPr>
          <w:rFonts w:ascii="Times New Roman" w:hAnsi="Times New Roman" w:cs="Times New Roman"/>
          <w:sz w:val="28"/>
          <w:szCs w:val="28"/>
        </w:rPr>
        <w:t xml:space="preserve"> используются в основном для </w:t>
      </w:r>
      <w:r w:rsidR="00AE69FC">
        <w:rPr>
          <w:rFonts w:ascii="Times New Roman" w:hAnsi="Times New Roman" w:cs="Times New Roman"/>
          <w:sz w:val="28"/>
          <w:szCs w:val="28"/>
        </w:rPr>
        <w:t>получения заработной платы</w:t>
      </w:r>
      <w:r w:rsidR="00B37589">
        <w:rPr>
          <w:rFonts w:ascii="Times New Roman" w:hAnsi="Times New Roman" w:cs="Times New Roman"/>
          <w:sz w:val="28"/>
          <w:szCs w:val="28"/>
        </w:rPr>
        <w:t xml:space="preserve">. </w:t>
      </w:r>
      <w:r w:rsidRPr="00FC544A">
        <w:rPr>
          <w:rFonts w:ascii="Times New Roman" w:hAnsi="Times New Roman" w:cs="Times New Roman"/>
          <w:sz w:val="28"/>
          <w:szCs w:val="28"/>
        </w:rPr>
        <w:t>Количество эмитированных карточек и электронных устройств их обслуж</w:t>
      </w:r>
      <w:r w:rsidRPr="00FC544A">
        <w:rPr>
          <w:rFonts w:ascii="Times New Roman" w:hAnsi="Times New Roman" w:cs="Times New Roman"/>
          <w:sz w:val="28"/>
          <w:szCs w:val="28"/>
        </w:rPr>
        <w:t>и</w:t>
      </w:r>
      <w:r w:rsidRPr="00FC544A">
        <w:rPr>
          <w:rFonts w:ascii="Times New Roman" w:hAnsi="Times New Roman" w:cs="Times New Roman"/>
          <w:sz w:val="28"/>
          <w:szCs w:val="28"/>
        </w:rPr>
        <w:t>вания, особенно в торго</w:t>
      </w:r>
      <w:r w:rsidR="007C0F41">
        <w:rPr>
          <w:rFonts w:ascii="Times New Roman" w:hAnsi="Times New Roman" w:cs="Times New Roman"/>
          <w:sz w:val="28"/>
          <w:szCs w:val="28"/>
        </w:rPr>
        <w:t>во-с</w:t>
      </w:r>
      <w:r w:rsidRPr="00FC544A">
        <w:rPr>
          <w:rFonts w:ascii="Times New Roman" w:hAnsi="Times New Roman" w:cs="Times New Roman"/>
          <w:sz w:val="28"/>
          <w:szCs w:val="28"/>
        </w:rPr>
        <w:t xml:space="preserve">ервисных предприятиях, у </w:t>
      </w:r>
      <w:r w:rsidR="007C0F41">
        <w:rPr>
          <w:rFonts w:ascii="Times New Roman" w:hAnsi="Times New Roman" w:cs="Times New Roman"/>
          <w:sz w:val="28"/>
          <w:szCs w:val="28"/>
        </w:rPr>
        <w:t>нас очень</w:t>
      </w:r>
      <w:r w:rsidRPr="00FC544A">
        <w:rPr>
          <w:rFonts w:ascii="Times New Roman" w:hAnsi="Times New Roman" w:cs="Times New Roman"/>
          <w:sz w:val="28"/>
          <w:szCs w:val="28"/>
        </w:rPr>
        <w:t xml:space="preserve"> мало по сравнению с другими развитыми странами.</w:t>
      </w:r>
    </w:p>
    <w:p w:rsidR="00245D99" w:rsidRPr="00FC544A" w:rsidRDefault="00245D99" w:rsidP="00FC544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Н</w:t>
      </w:r>
      <w:r w:rsidR="007C0F41">
        <w:rPr>
          <w:rFonts w:ascii="Times New Roman" w:hAnsi="Times New Roman" w:cs="Times New Roman"/>
          <w:sz w:val="28"/>
          <w:szCs w:val="28"/>
        </w:rPr>
        <w:t>о н</w:t>
      </w:r>
      <w:r w:rsidRPr="00FC544A">
        <w:rPr>
          <w:rFonts w:ascii="Times New Roman" w:hAnsi="Times New Roman" w:cs="Times New Roman"/>
          <w:sz w:val="28"/>
          <w:szCs w:val="28"/>
        </w:rPr>
        <w:t>есмотря на это, темпы роста российского рынка электронных пл</w:t>
      </w:r>
      <w:r w:rsidRPr="00FC544A">
        <w:rPr>
          <w:rFonts w:ascii="Times New Roman" w:hAnsi="Times New Roman" w:cs="Times New Roman"/>
          <w:sz w:val="28"/>
          <w:szCs w:val="28"/>
        </w:rPr>
        <w:t>а</w:t>
      </w:r>
      <w:r w:rsidRPr="00FC544A">
        <w:rPr>
          <w:rFonts w:ascii="Times New Roman" w:hAnsi="Times New Roman" w:cs="Times New Roman"/>
          <w:sz w:val="28"/>
          <w:szCs w:val="28"/>
        </w:rPr>
        <w:t>те</w:t>
      </w:r>
      <w:r w:rsidR="007C0F41">
        <w:rPr>
          <w:rFonts w:ascii="Times New Roman" w:hAnsi="Times New Roman" w:cs="Times New Roman"/>
          <w:sz w:val="28"/>
          <w:szCs w:val="28"/>
        </w:rPr>
        <w:t xml:space="preserve">жей впечатляют. </w:t>
      </w:r>
      <w:r w:rsidRPr="00FC544A">
        <w:rPr>
          <w:rFonts w:ascii="Times New Roman" w:hAnsi="Times New Roman" w:cs="Times New Roman"/>
          <w:sz w:val="28"/>
          <w:szCs w:val="28"/>
        </w:rPr>
        <w:t>А. Грибова, генерального директора компании «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>-Плат»,</w:t>
      </w:r>
      <w:r w:rsidR="007C0F41">
        <w:rPr>
          <w:rFonts w:ascii="Times New Roman" w:hAnsi="Times New Roman" w:cs="Times New Roman"/>
          <w:sz w:val="28"/>
          <w:szCs w:val="28"/>
        </w:rPr>
        <w:t xml:space="preserve"> полагал, что</w:t>
      </w:r>
      <w:r w:rsidRPr="00FC544A">
        <w:rPr>
          <w:rFonts w:ascii="Times New Roman" w:hAnsi="Times New Roman" w:cs="Times New Roman"/>
          <w:sz w:val="28"/>
          <w:szCs w:val="28"/>
        </w:rPr>
        <w:t xml:space="preserve"> в последние годы спрос на услуги электронных плате</w:t>
      </w:r>
      <w:r w:rsidRPr="00FC544A">
        <w:rPr>
          <w:rFonts w:ascii="Times New Roman" w:hAnsi="Times New Roman" w:cs="Times New Roman"/>
          <w:sz w:val="28"/>
          <w:szCs w:val="28"/>
        </w:rPr>
        <w:t>ж</w:t>
      </w:r>
      <w:r w:rsidRPr="00FC544A">
        <w:rPr>
          <w:rFonts w:ascii="Times New Roman" w:hAnsi="Times New Roman" w:cs="Times New Roman"/>
          <w:sz w:val="28"/>
          <w:szCs w:val="28"/>
        </w:rPr>
        <w:t>ных систем растет взрывообразно. Среди особенностей нашей страны можно отме</w:t>
      </w:r>
      <w:r w:rsidR="007C0F41">
        <w:rPr>
          <w:rFonts w:ascii="Times New Roman" w:hAnsi="Times New Roman" w:cs="Times New Roman"/>
          <w:sz w:val="28"/>
          <w:szCs w:val="28"/>
        </w:rPr>
        <w:t>тить экономику, в которой  преобладает наличный расчет</w:t>
      </w:r>
      <w:r w:rsidRPr="00FC544A">
        <w:rPr>
          <w:rFonts w:ascii="Times New Roman" w:hAnsi="Times New Roman" w:cs="Times New Roman"/>
          <w:sz w:val="28"/>
          <w:szCs w:val="28"/>
        </w:rPr>
        <w:t xml:space="preserve"> в потреб</w:t>
      </w:r>
      <w:r w:rsidRPr="00FC544A">
        <w:rPr>
          <w:rFonts w:ascii="Times New Roman" w:hAnsi="Times New Roman" w:cs="Times New Roman"/>
          <w:sz w:val="28"/>
          <w:szCs w:val="28"/>
        </w:rPr>
        <w:t>и</w:t>
      </w:r>
      <w:r w:rsidRPr="00FC544A">
        <w:rPr>
          <w:rFonts w:ascii="Times New Roman" w:hAnsi="Times New Roman" w:cs="Times New Roman"/>
          <w:sz w:val="28"/>
          <w:szCs w:val="28"/>
        </w:rPr>
        <w:t>тельском сек</w:t>
      </w:r>
      <w:r w:rsidR="007C0F41">
        <w:rPr>
          <w:rFonts w:ascii="Times New Roman" w:hAnsi="Times New Roman" w:cs="Times New Roman"/>
          <w:sz w:val="28"/>
          <w:szCs w:val="28"/>
        </w:rPr>
        <w:t>торе и невысокая банковская культура</w:t>
      </w:r>
      <w:r w:rsidRPr="00FC544A">
        <w:rPr>
          <w:rFonts w:ascii="Times New Roman" w:hAnsi="Times New Roman" w:cs="Times New Roman"/>
          <w:sz w:val="28"/>
          <w:szCs w:val="28"/>
        </w:rPr>
        <w:t xml:space="preserve"> населения. Именно эти факторы </w:t>
      </w:r>
      <w:r w:rsidR="007C0F41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FC544A">
        <w:rPr>
          <w:rFonts w:ascii="Times New Roman" w:hAnsi="Times New Roman" w:cs="Times New Roman"/>
          <w:sz w:val="28"/>
          <w:szCs w:val="28"/>
        </w:rPr>
        <w:t>определ</w:t>
      </w:r>
      <w:r w:rsidR="007C0F41">
        <w:rPr>
          <w:rFonts w:ascii="Times New Roman" w:hAnsi="Times New Roman" w:cs="Times New Roman"/>
          <w:sz w:val="28"/>
          <w:szCs w:val="28"/>
        </w:rPr>
        <w:t>ить</w:t>
      </w:r>
      <w:r w:rsidRPr="00FC544A">
        <w:rPr>
          <w:rFonts w:ascii="Times New Roman" w:hAnsi="Times New Roman" w:cs="Times New Roman"/>
          <w:sz w:val="28"/>
          <w:szCs w:val="28"/>
        </w:rPr>
        <w:t xml:space="preserve"> основной упор в развитии рынка электронной коммерции на системы приема наличных платежей от фи</w:t>
      </w:r>
      <w:r w:rsidR="0042541A" w:rsidRPr="00FC544A">
        <w:rPr>
          <w:rFonts w:ascii="Times New Roman" w:hAnsi="Times New Roman" w:cs="Times New Roman"/>
          <w:sz w:val="28"/>
          <w:szCs w:val="28"/>
        </w:rPr>
        <w:t>зических лиц –</w:t>
      </w:r>
      <w:r w:rsidRPr="00FC544A">
        <w:rPr>
          <w:rFonts w:ascii="Times New Roman" w:hAnsi="Times New Roman" w:cs="Times New Roman"/>
          <w:sz w:val="28"/>
          <w:szCs w:val="28"/>
        </w:rPr>
        <w:t xml:space="preserve"> в </w:t>
      </w:r>
      <w:r w:rsidRPr="00FC544A">
        <w:rPr>
          <w:rFonts w:ascii="Times New Roman" w:hAnsi="Times New Roman" w:cs="Times New Roman"/>
          <w:sz w:val="28"/>
          <w:szCs w:val="28"/>
        </w:rPr>
        <w:lastRenderedPageBreak/>
        <w:t>ущерб, например, интернет-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эквайрингу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544A">
        <w:rPr>
          <w:rFonts w:ascii="Times New Roman" w:hAnsi="Times New Roman" w:cs="Times New Roman"/>
          <w:sz w:val="28"/>
          <w:szCs w:val="28"/>
        </w:rPr>
        <w:t>прямому</w:t>
      </w:r>
      <w:proofErr w:type="gramEnd"/>
      <w:r w:rsidRPr="00FC5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дебетованию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 xml:space="preserve"> счета и др</w:t>
      </w:r>
      <w:r w:rsidRPr="00FC544A">
        <w:rPr>
          <w:rFonts w:ascii="Times New Roman" w:hAnsi="Times New Roman" w:cs="Times New Roman"/>
          <w:sz w:val="28"/>
          <w:szCs w:val="28"/>
        </w:rPr>
        <w:t>у</w:t>
      </w:r>
      <w:r w:rsidRPr="00FC544A">
        <w:rPr>
          <w:rFonts w:ascii="Times New Roman" w:hAnsi="Times New Roman" w:cs="Times New Roman"/>
          <w:sz w:val="28"/>
          <w:szCs w:val="28"/>
        </w:rPr>
        <w:t>гим безналичным системам платежей.</w:t>
      </w:r>
      <w:r w:rsidR="0085007E" w:rsidRPr="00FC5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C6" w:rsidRPr="00FC544A" w:rsidRDefault="000A29C6" w:rsidP="00FC544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С начала 2000 года электронная коммерция в России</w:t>
      </w:r>
      <w:r w:rsidR="007C0F41">
        <w:rPr>
          <w:rFonts w:ascii="Times New Roman" w:hAnsi="Times New Roman" w:cs="Times New Roman"/>
          <w:sz w:val="28"/>
          <w:szCs w:val="28"/>
        </w:rPr>
        <w:t xml:space="preserve"> начинает</w:t>
      </w:r>
      <w:r w:rsidRPr="00FC544A">
        <w:rPr>
          <w:rFonts w:ascii="Times New Roman" w:hAnsi="Times New Roman" w:cs="Times New Roman"/>
          <w:sz w:val="28"/>
          <w:szCs w:val="28"/>
        </w:rPr>
        <w:t xml:space="preserve"> ежего</w:t>
      </w:r>
      <w:r w:rsidRPr="00FC544A">
        <w:rPr>
          <w:rFonts w:ascii="Times New Roman" w:hAnsi="Times New Roman" w:cs="Times New Roman"/>
          <w:sz w:val="28"/>
          <w:szCs w:val="28"/>
        </w:rPr>
        <w:t>д</w:t>
      </w:r>
      <w:r w:rsidRPr="00FC544A">
        <w:rPr>
          <w:rFonts w:ascii="Times New Roman" w:hAnsi="Times New Roman" w:cs="Times New Roman"/>
          <w:sz w:val="28"/>
          <w:szCs w:val="28"/>
        </w:rPr>
        <w:t>но увели</w:t>
      </w:r>
      <w:r w:rsidR="007C0F41">
        <w:rPr>
          <w:rFonts w:ascii="Times New Roman" w:hAnsi="Times New Roman" w:cs="Times New Roman"/>
          <w:sz w:val="28"/>
          <w:szCs w:val="28"/>
        </w:rPr>
        <w:t>чивать</w:t>
      </w:r>
      <w:r w:rsidRPr="00FC544A">
        <w:rPr>
          <w:rFonts w:ascii="Times New Roman" w:hAnsi="Times New Roman" w:cs="Times New Roman"/>
          <w:sz w:val="28"/>
          <w:szCs w:val="28"/>
        </w:rPr>
        <w:t xml:space="preserve"> обороты. Количество услуг и товаров, которые можно опл</w:t>
      </w:r>
      <w:r w:rsidRPr="00FC544A">
        <w:rPr>
          <w:rFonts w:ascii="Times New Roman" w:hAnsi="Times New Roman" w:cs="Times New Roman"/>
          <w:sz w:val="28"/>
          <w:szCs w:val="28"/>
        </w:rPr>
        <w:t>а</w:t>
      </w:r>
      <w:r w:rsidRPr="00FC544A">
        <w:rPr>
          <w:rFonts w:ascii="Times New Roman" w:hAnsi="Times New Roman" w:cs="Times New Roman"/>
          <w:sz w:val="28"/>
          <w:szCs w:val="28"/>
        </w:rPr>
        <w:t>тить, используя электронные платежные системы и пластиковые карты, ув</w:t>
      </w:r>
      <w:r w:rsidRPr="00FC544A">
        <w:rPr>
          <w:rFonts w:ascii="Times New Roman" w:hAnsi="Times New Roman" w:cs="Times New Roman"/>
          <w:sz w:val="28"/>
          <w:szCs w:val="28"/>
        </w:rPr>
        <w:t>е</w:t>
      </w:r>
      <w:r w:rsidRPr="00FC544A">
        <w:rPr>
          <w:rFonts w:ascii="Times New Roman" w:hAnsi="Times New Roman" w:cs="Times New Roman"/>
          <w:sz w:val="28"/>
          <w:szCs w:val="28"/>
        </w:rPr>
        <w:t>личивается с огромной скоростью.</w:t>
      </w:r>
      <w:r w:rsidR="007C0F41">
        <w:rPr>
          <w:rFonts w:ascii="Times New Roman" w:hAnsi="Times New Roman" w:cs="Times New Roman"/>
          <w:sz w:val="28"/>
          <w:szCs w:val="28"/>
        </w:rPr>
        <w:t xml:space="preserve"> Все э</w:t>
      </w:r>
      <w:r w:rsidRPr="00FC544A">
        <w:rPr>
          <w:rFonts w:ascii="Times New Roman" w:hAnsi="Times New Roman" w:cs="Times New Roman"/>
          <w:sz w:val="28"/>
          <w:szCs w:val="28"/>
        </w:rPr>
        <w:t>то привело к появлению большого количества разнообразных систем платежей, некоторые из</w:t>
      </w:r>
      <w:r w:rsidR="0042541A" w:rsidRPr="00FC544A">
        <w:rPr>
          <w:rFonts w:ascii="Times New Roman" w:hAnsi="Times New Roman" w:cs="Times New Roman"/>
          <w:sz w:val="28"/>
          <w:szCs w:val="28"/>
        </w:rPr>
        <w:t xml:space="preserve"> них</w:t>
      </w:r>
      <w:r w:rsidR="007C0F41">
        <w:rPr>
          <w:rFonts w:ascii="Times New Roman" w:hAnsi="Times New Roman" w:cs="Times New Roman"/>
          <w:sz w:val="28"/>
          <w:szCs w:val="28"/>
        </w:rPr>
        <w:t>, конечно же,</w:t>
      </w:r>
      <w:r w:rsidR="0042541A" w:rsidRPr="00FC544A">
        <w:rPr>
          <w:rFonts w:ascii="Times New Roman" w:hAnsi="Times New Roman" w:cs="Times New Roman"/>
          <w:sz w:val="28"/>
          <w:szCs w:val="28"/>
        </w:rPr>
        <w:t xml:space="preserve"> уже не существуют, </w:t>
      </w:r>
      <w:r w:rsidR="007C0F41">
        <w:rPr>
          <w:rFonts w:ascii="Times New Roman" w:hAnsi="Times New Roman" w:cs="Times New Roman"/>
          <w:sz w:val="28"/>
          <w:szCs w:val="28"/>
        </w:rPr>
        <w:t xml:space="preserve">но </w:t>
      </w:r>
      <w:r w:rsidR="0042541A" w:rsidRPr="00FC544A">
        <w:rPr>
          <w:rFonts w:ascii="Times New Roman" w:hAnsi="Times New Roman" w:cs="Times New Roman"/>
          <w:sz w:val="28"/>
          <w:szCs w:val="28"/>
        </w:rPr>
        <w:t xml:space="preserve">другие – </w:t>
      </w:r>
      <w:r w:rsidRPr="00FC544A">
        <w:rPr>
          <w:rFonts w:ascii="Times New Roman" w:hAnsi="Times New Roman" w:cs="Times New Roman"/>
          <w:sz w:val="28"/>
          <w:szCs w:val="28"/>
        </w:rPr>
        <w:t>набирают популярность.</w:t>
      </w:r>
    </w:p>
    <w:p w:rsidR="000A29C6" w:rsidRPr="00FC544A" w:rsidRDefault="000A29C6" w:rsidP="00FC544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Рождением ро</w:t>
      </w:r>
      <w:r w:rsidR="007C0F41">
        <w:rPr>
          <w:rFonts w:ascii="Times New Roman" w:hAnsi="Times New Roman" w:cs="Times New Roman"/>
          <w:sz w:val="28"/>
          <w:szCs w:val="28"/>
        </w:rPr>
        <w:t>ссийских платежных систем в полной мере</w:t>
      </w:r>
      <w:r w:rsidRPr="00FC544A">
        <w:rPr>
          <w:rFonts w:ascii="Times New Roman" w:hAnsi="Times New Roman" w:cs="Times New Roman"/>
          <w:sz w:val="28"/>
          <w:szCs w:val="28"/>
        </w:rPr>
        <w:t xml:space="preserve"> можно сч</w:t>
      </w:r>
      <w:r w:rsidRPr="00FC544A">
        <w:rPr>
          <w:rFonts w:ascii="Times New Roman" w:hAnsi="Times New Roman" w:cs="Times New Roman"/>
          <w:sz w:val="28"/>
          <w:szCs w:val="28"/>
        </w:rPr>
        <w:t>и</w:t>
      </w:r>
      <w:r w:rsidRPr="00FC544A">
        <w:rPr>
          <w:rFonts w:ascii="Times New Roman" w:hAnsi="Times New Roman" w:cs="Times New Roman"/>
          <w:sz w:val="28"/>
          <w:szCs w:val="28"/>
        </w:rPr>
        <w:t>тать начало 1998 г</w:t>
      </w:r>
      <w:r w:rsidR="007C0F41">
        <w:rPr>
          <w:rFonts w:ascii="Times New Roman" w:hAnsi="Times New Roman" w:cs="Times New Roman"/>
          <w:sz w:val="28"/>
          <w:szCs w:val="28"/>
        </w:rPr>
        <w:t>ода. Именно в 1998 году возникает</w:t>
      </w:r>
      <w:r w:rsidRPr="00FC544A">
        <w:rPr>
          <w:rFonts w:ascii="Times New Roman" w:hAnsi="Times New Roman" w:cs="Times New Roman"/>
          <w:sz w:val="28"/>
          <w:szCs w:val="28"/>
        </w:rPr>
        <w:t xml:space="preserve"> платежная система 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>. Примерно через год появилась наиболее сейчас популярная и надежная платежная система Web Money.</w:t>
      </w:r>
    </w:p>
    <w:p w:rsidR="000A29C6" w:rsidRPr="00FC544A" w:rsidRDefault="00D2249F" w:rsidP="00FC544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Приблизительно</w:t>
      </w:r>
      <w:r w:rsidR="000A29C6" w:rsidRPr="00FC544A">
        <w:rPr>
          <w:rFonts w:ascii="Times New Roman" w:hAnsi="Times New Roman" w:cs="Times New Roman"/>
          <w:sz w:val="28"/>
          <w:szCs w:val="28"/>
        </w:rPr>
        <w:t xml:space="preserve"> в середине 2002 года случилось еще одно очень ва</w:t>
      </w:r>
      <w:r w:rsidR="000A29C6" w:rsidRPr="00FC544A">
        <w:rPr>
          <w:rFonts w:ascii="Times New Roman" w:hAnsi="Times New Roman" w:cs="Times New Roman"/>
          <w:sz w:val="28"/>
          <w:szCs w:val="28"/>
        </w:rPr>
        <w:t>ж</w:t>
      </w:r>
      <w:r w:rsidR="000A29C6" w:rsidRPr="00FC544A">
        <w:rPr>
          <w:rFonts w:ascii="Times New Roman" w:hAnsi="Times New Roman" w:cs="Times New Roman"/>
          <w:sz w:val="28"/>
          <w:szCs w:val="28"/>
        </w:rPr>
        <w:t>ное событие: за</w:t>
      </w:r>
      <w:r>
        <w:rPr>
          <w:rFonts w:ascii="Times New Roman" w:hAnsi="Times New Roman" w:cs="Times New Roman"/>
          <w:sz w:val="28"/>
          <w:szCs w:val="28"/>
        </w:rPr>
        <w:t>ключение соглашения</w:t>
      </w:r>
      <w:r w:rsidR="000A29C6" w:rsidRPr="00FC544A">
        <w:rPr>
          <w:rFonts w:ascii="Times New Roman" w:hAnsi="Times New Roman" w:cs="Times New Roman"/>
          <w:sz w:val="28"/>
          <w:szCs w:val="28"/>
        </w:rPr>
        <w:t xml:space="preserve"> между платежной системой PayCash и самой крупной поисковой системой российск</w:t>
      </w:r>
      <w:r w:rsidR="0042541A" w:rsidRPr="00FC544A">
        <w:rPr>
          <w:rFonts w:ascii="Times New Roman" w:hAnsi="Times New Roman" w:cs="Times New Roman"/>
          <w:sz w:val="28"/>
          <w:szCs w:val="28"/>
        </w:rPr>
        <w:t>ого сегмента Интернета –</w:t>
      </w:r>
      <w:r w:rsidR="000A29C6" w:rsidRPr="00FC544A">
        <w:rPr>
          <w:rFonts w:ascii="Times New Roman" w:hAnsi="Times New Roman" w:cs="Times New Roman"/>
          <w:sz w:val="28"/>
          <w:szCs w:val="28"/>
        </w:rPr>
        <w:t xml:space="preserve"> Я</w:t>
      </w:r>
      <w:r w:rsidR="000A29C6" w:rsidRPr="00FC544A">
        <w:rPr>
          <w:rFonts w:ascii="Times New Roman" w:hAnsi="Times New Roman" w:cs="Times New Roman"/>
          <w:sz w:val="28"/>
          <w:szCs w:val="28"/>
        </w:rPr>
        <w:t>н</w:t>
      </w:r>
      <w:r w:rsidR="000A29C6" w:rsidRPr="00FC544A">
        <w:rPr>
          <w:rFonts w:ascii="Times New Roman" w:hAnsi="Times New Roman" w:cs="Times New Roman"/>
          <w:sz w:val="28"/>
          <w:szCs w:val="28"/>
        </w:rPr>
        <w:t xml:space="preserve">декс. Это привело к </w:t>
      </w:r>
      <w:r w:rsidR="0042541A" w:rsidRPr="00FC544A">
        <w:rPr>
          <w:rFonts w:ascii="Times New Roman" w:hAnsi="Times New Roman" w:cs="Times New Roman"/>
          <w:sz w:val="28"/>
          <w:szCs w:val="28"/>
        </w:rPr>
        <w:t>рождению проекта Яндекс.Деньги –</w:t>
      </w:r>
      <w:r w:rsidR="000A29C6" w:rsidRPr="00FC544A">
        <w:rPr>
          <w:rFonts w:ascii="Times New Roman" w:hAnsi="Times New Roman" w:cs="Times New Roman"/>
          <w:sz w:val="28"/>
          <w:szCs w:val="28"/>
        </w:rPr>
        <w:t xml:space="preserve"> универсальной пл</w:t>
      </w:r>
      <w:r w:rsidR="000A29C6" w:rsidRPr="00FC544A">
        <w:rPr>
          <w:rFonts w:ascii="Times New Roman" w:hAnsi="Times New Roman" w:cs="Times New Roman"/>
          <w:sz w:val="28"/>
          <w:szCs w:val="28"/>
        </w:rPr>
        <w:t>а</w:t>
      </w:r>
      <w:r w:rsidR="000A29C6" w:rsidRPr="00FC544A">
        <w:rPr>
          <w:rFonts w:ascii="Times New Roman" w:hAnsi="Times New Roman" w:cs="Times New Roman"/>
          <w:sz w:val="28"/>
          <w:szCs w:val="28"/>
        </w:rPr>
        <w:t>тежной системы.</w:t>
      </w:r>
    </w:p>
    <w:p w:rsidR="000267A9" w:rsidRDefault="000A29C6" w:rsidP="000267A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Окончание 2002 года было ознамено</w:t>
      </w:r>
      <w:r w:rsidR="0053278C" w:rsidRPr="00FC544A">
        <w:rPr>
          <w:rFonts w:ascii="Times New Roman" w:hAnsi="Times New Roman" w:cs="Times New Roman"/>
          <w:sz w:val="28"/>
          <w:szCs w:val="28"/>
        </w:rPr>
        <w:t>вано еще одним важным событием –</w:t>
      </w:r>
      <w:r w:rsidRPr="00FC544A">
        <w:rPr>
          <w:rFonts w:ascii="Times New Roman" w:hAnsi="Times New Roman" w:cs="Times New Roman"/>
          <w:sz w:val="28"/>
          <w:szCs w:val="28"/>
        </w:rPr>
        <w:t xml:space="preserve"> возникновением российско-укра</w:t>
      </w:r>
      <w:r w:rsidR="000267A9">
        <w:rPr>
          <w:rFonts w:ascii="Times New Roman" w:hAnsi="Times New Roman" w:cs="Times New Roman"/>
          <w:sz w:val="28"/>
          <w:szCs w:val="28"/>
        </w:rPr>
        <w:t xml:space="preserve">инской платежной системы </w:t>
      </w:r>
      <w:proofErr w:type="spellStart"/>
      <w:r w:rsidR="000267A9">
        <w:rPr>
          <w:rFonts w:ascii="Times New Roman" w:hAnsi="Times New Roman" w:cs="Times New Roman"/>
          <w:sz w:val="28"/>
          <w:szCs w:val="28"/>
        </w:rPr>
        <w:t>RUpay</w:t>
      </w:r>
      <w:proofErr w:type="spellEnd"/>
      <w:r w:rsidR="000267A9">
        <w:rPr>
          <w:rFonts w:ascii="Times New Roman" w:hAnsi="Times New Roman" w:cs="Times New Roman"/>
          <w:sz w:val="28"/>
          <w:szCs w:val="28"/>
        </w:rPr>
        <w:t>.</w:t>
      </w:r>
    </w:p>
    <w:p w:rsidR="00D81E10" w:rsidRPr="00D81E10" w:rsidRDefault="00D81E10" w:rsidP="000267A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На данный момент основные перспективы развития электронных д</w:t>
      </w:r>
      <w:r w:rsidRPr="00D81E10">
        <w:rPr>
          <w:rFonts w:ascii="Times New Roman" w:hAnsi="Times New Roman" w:cs="Times New Roman"/>
          <w:sz w:val="28"/>
          <w:szCs w:val="28"/>
        </w:rPr>
        <w:t>е</w:t>
      </w:r>
      <w:r w:rsidRPr="00D81E10">
        <w:rPr>
          <w:rFonts w:ascii="Times New Roman" w:hAnsi="Times New Roman" w:cs="Times New Roman"/>
          <w:sz w:val="28"/>
          <w:szCs w:val="28"/>
        </w:rPr>
        <w:t>нежных систем в основном связаны с мобильной торговлей, местными ми</w:t>
      </w:r>
      <w:r w:rsidRPr="00D81E10">
        <w:rPr>
          <w:rFonts w:ascii="Times New Roman" w:hAnsi="Times New Roman" w:cs="Times New Roman"/>
          <w:sz w:val="28"/>
          <w:szCs w:val="28"/>
        </w:rPr>
        <w:t>к</w:t>
      </w:r>
      <w:r w:rsidRPr="00D81E10">
        <w:rPr>
          <w:rFonts w:ascii="Times New Roman" w:hAnsi="Times New Roman" w:cs="Times New Roman"/>
          <w:sz w:val="28"/>
          <w:szCs w:val="28"/>
        </w:rPr>
        <w:t>роплатежами и интеграцией в универсальные персональные финансовые услуги. Кроме того, важную роль может сыграть продвижение электронных денег на рынок розничных услуг, предоставляемых банками. Расширение и</w:t>
      </w:r>
      <w:r w:rsidRPr="00D81E10">
        <w:rPr>
          <w:rFonts w:ascii="Times New Roman" w:hAnsi="Times New Roman" w:cs="Times New Roman"/>
          <w:sz w:val="28"/>
          <w:szCs w:val="28"/>
        </w:rPr>
        <w:t>с</w:t>
      </w:r>
      <w:r w:rsidRPr="00D81E10">
        <w:rPr>
          <w:rFonts w:ascii="Times New Roman" w:hAnsi="Times New Roman" w:cs="Times New Roman"/>
          <w:sz w:val="28"/>
          <w:szCs w:val="28"/>
        </w:rPr>
        <w:t>пользования электронных денег связано с различными факторами, как уск</w:t>
      </w:r>
      <w:r w:rsidRPr="00D81E10">
        <w:rPr>
          <w:rFonts w:ascii="Times New Roman" w:hAnsi="Times New Roman" w:cs="Times New Roman"/>
          <w:sz w:val="28"/>
          <w:szCs w:val="28"/>
        </w:rPr>
        <w:t>о</w:t>
      </w:r>
      <w:r w:rsidRPr="00D81E10">
        <w:rPr>
          <w:rFonts w:ascii="Times New Roman" w:hAnsi="Times New Roman" w:cs="Times New Roman"/>
          <w:sz w:val="28"/>
          <w:szCs w:val="28"/>
        </w:rPr>
        <w:t>ряя их разработку, так и ограничивая ее, влияя на достижен</w:t>
      </w:r>
      <w:r>
        <w:rPr>
          <w:rFonts w:ascii="Times New Roman" w:hAnsi="Times New Roman" w:cs="Times New Roman"/>
          <w:sz w:val="28"/>
          <w:szCs w:val="28"/>
        </w:rPr>
        <w:t>ие максимальной эффективности,  простоты</w:t>
      </w:r>
      <w:r w:rsidRPr="00D81E10">
        <w:rPr>
          <w:rFonts w:ascii="Times New Roman" w:hAnsi="Times New Roman" w:cs="Times New Roman"/>
          <w:sz w:val="28"/>
          <w:szCs w:val="28"/>
        </w:rPr>
        <w:t xml:space="preserve"> использо</w:t>
      </w:r>
      <w:r>
        <w:rPr>
          <w:rFonts w:ascii="Times New Roman" w:hAnsi="Times New Roman" w:cs="Times New Roman"/>
          <w:sz w:val="28"/>
          <w:szCs w:val="28"/>
        </w:rPr>
        <w:t>вания, надежности</w:t>
      </w:r>
      <w:r w:rsidRPr="00D81E10">
        <w:rPr>
          <w:rFonts w:ascii="Times New Roman" w:hAnsi="Times New Roman" w:cs="Times New Roman"/>
          <w:sz w:val="28"/>
          <w:szCs w:val="28"/>
        </w:rPr>
        <w:t xml:space="preserve"> и безопас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D81E10">
        <w:rPr>
          <w:rFonts w:ascii="Times New Roman" w:hAnsi="Times New Roman" w:cs="Times New Roman"/>
          <w:sz w:val="28"/>
          <w:szCs w:val="28"/>
        </w:rPr>
        <w:t>. Фа</w:t>
      </w:r>
      <w:r w:rsidRPr="00D81E10">
        <w:rPr>
          <w:rFonts w:ascii="Times New Roman" w:hAnsi="Times New Roman" w:cs="Times New Roman"/>
          <w:sz w:val="28"/>
          <w:szCs w:val="28"/>
        </w:rPr>
        <w:t>к</w:t>
      </w:r>
      <w:r w:rsidRPr="00D81E10">
        <w:rPr>
          <w:rFonts w:ascii="Times New Roman" w:hAnsi="Times New Roman" w:cs="Times New Roman"/>
          <w:sz w:val="28"/>
          <w:szCs w:val="28"/>
        </w:rPr>
        <w:t xml:space="preserve">торы, </w:t>
      </w:r>
      <w:r>
        <w:rPr>
          <w:rFonts w:ascii="Times New Roman" w:hAnsi="Times New Roman" w:cs="Times New Roman"/>
          <w:sz w:val="28"/>
          <w:szCs w:val="28"/>
        </w:rPr>
        <w:t>которые влияют</w:t>
      </w:r>
      <w:r w:rsidRPr="00D81E10">
        <w:rPr>
          <w:rFonts w:ascii="Times New Roman" w:hAnsi="Times New Roman" w:cs="Times New Roman"/>
          <w:sz w:val="28"/>
          <w:szCs w:val="28"/>
        </w:rPr>
        <w:t xml:space="preserve"> на развитие электронных денежных систем, связаны, с одной стороны, со степенью заинтересованности эмитентов, клиентов и то</w:t>
      </w:r>
      <w:r w:rsidRPr="00D81E10">
        <w:rPr>
          <w:rFonts w:ascii="Times New Roman" w:hAnsi="Times New Roman" w:cs="Times New Roman"/>
          <w:sz w:val="28"/>
          <w:szCs w:val="28"/>
        </w:rPr>
        <w:t>р</w:t>
      </w:r>
      <w:r w:rsidRPr="00D81E10">
        <w:rPr>
          <w:rFonts w:ascii="Times New Roman" w:hAnsi="Times New Roman" w:cs="Times New Roman"/>
          <w:sz w:val="28"/>
          <w:szCs w:val="28"/>
        </w:rPr>
        <w:t>говых предприятий (услуг) в применении электронных денег, а с другой ст</w:t>
      </w:r>
      <w:r w:rsidRPr="00D81E10">
        <w:rPr>
          <w:rFonts w:ascii="Times New Roman" w:hAnsi="Times New Roman" w:cs="Times New Roman"/>
          <w:sz w:val="28"/>
          <w:szCs w:val="28"/>
        </w:rPr>
        <w:t>о</w:t>
      </w:r>
      <w:r w:rsidRPr="00D81E10">
        <w:rPr>
          <w:rFonts w:ascii="Times New Roman" w:hAnsi="Times New Roman" w:cs="Times New Roman"/>
          <w:sz w:val="28"/>
          <w:szCs w:val="28"/>
        </w:rPr>
        <w:lastRenderedPageBreak/>
        <w:t>роны, с уровнем контроля регулирующими органами над развитием этих с</w:t>
      </w:r>
      <w:r w:rsidRPr="00D81E10">
        <w:rPr>
          <w:rFonts w:ascii="Times New Roman" w:hAnsi="Times New Roman" w:cs="Times New Roman"/>
          <w:sz w:val="28"/>
          <w:szCs w:val="28"/>
        </w:rPr>
        <w:t>и</w:t>
      </w:r>
      <w:r w:rsidRPr="00D81E10">
        <w:rPr>
          <w:rFonts w:ascii="Times New Roman" w:hAnsi="Times New Roman" w:cs="Times New Roman"/>
          <w:sz w:val="28"/>
          <w:szCs w:val="28"/>
        </w:rPr>
        <w:t>стем.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В качестве основных стимулов для развития электронных денежных систем для эмитентов могут действовать следующие факторы: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- уровень дохода от сборов, взимаемых с владельцев электронных д</w:t>
      </w:r>
      <w:r w:rsidRPr="00D81E10">
        <w:rPr>
          <w:rFonts w:ascii="Times New Roman" w:hAnsi="Times New Roman" w:cs="Times New Roman"/>
          <w:sz w:val="28"/>
          <w:szCs w:val="28"/>
        </w:rPr>
        <w:t>е</w:t>
      </w:r>
      <w:r w:rsidRPr="00D81E10">
        <w:rPr>
          <w:rFonts w:ascii="Times New Roman" w:hAnsi="Times New Roman" w:cs="Times New Roman"/>
          <w:sz w:val="28"/>
          <w:szCs w:val="28"/>
        </w:rPr>
        <w:t>нег и торговых предприятий (услуг) за услуги, связанные с предоставлением электронных денежных платежей;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- уровень доходов от инвестирования средств, которые являются гара</w:t>
      </w:r>
      <w:r w:rsidRPr="00D81E10">
        <w:rPr>
          <w:rFonts w:ascii="Times New Roman" w:hAnsi="Times New Roman" w:cs="Times New Roman"/>
          <w:sz w:val="28"/>
          <w:szCs w:val="28"/>
        </w:rPr>
        <w:t>н</w:t>
      </w:r>
      <w:r w:rsidRPr="00D81E10">
        <w:rPr>
          <w:rFonts w:ascii="Times New Roman" w:hAnsi="Times New Roman" w:cs="Times New Roman"/>
          <w:sz w:val="28"/>
          <w:szCs w:val="28"/>
        </w:rPr>
        <w:t>тией выпущенных электронных денег.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Следующий важный фактор, определяющий развитие систем ЭД, св</w:t>
      </w:r>
      <w:r w:rsidRPr="00D81E10">
        <w:rPr>
          <w:rFonts w:ascii="Times New Roman" w:hAnsi="Times New Roman" w:cs="Times New Roman"/>
          <w:sz w:val="28"/>
          <w:szCs w:val="28"/>
        </w:rPr>
        <w:t>я</w:t>
      </w:r>
      <w:r w:rsidRPr="00D81E10">
        <w:rPr>
          <w:rFonts w:ascii="Times New Roman" w:hAnsi="Times New Roman" w:cs="Times New Roman"/>
          <w:sz w:val="28"/>
          <w:szCs w:val="28"/>
        </w:rPr>
        <w:t>зан с контролем регулирующих органов над развитием этих систем. Подходы к мониторингу развития систем ЭД в Европе и США, где системы наиболее активно развиваются, существенно различаются: в Европе - относительно жесткий контроль, в США - невмешательство на начальном этапе внедрения ЭД систем</w:t>
      </w:r>
      <w:r w:rsidR="000267A9">
        <w:rPr>
          <w:rFonts w:ascii="Times New Roman" w:hAnsi="Times New Roman" w:cs="Times New Roman"/>
          <w:sz w:val="28"/>
          <w:szCs w:val="28"/>
        </w:rPr>
        <w:t>, т.е. опираясь на саморегулирование</w:t>
      </w:r>
      <w:r w:rsidRPr="00D81E10">
        <w:rPr>
          <w:rFonts w:ascii="Times New Roman" w:hAnsi="Times New Roman" w:cs="Times New Roman"/>
          <w:sz w:val="28"/>
          <w:szCs w:val="28"/>
        </w:rPr>
        <w:t xml:space="preserve"> с достаточным развитием д</w:t>
      </w:r>
      <w:r w:rsidRPr="00D81E10">
        <w:rPr>
          <w:rFonts w:ascii="Times New Roman" w:hAnsi="Times New Roman" w:cs="Times New Roman"/>
          <w:sz w:val="28"/>
          <w:szCs w:val="28"/>
        </w:rPr>
        <w:t>е</w:t>
      </w:r>
      <w:r w:rsidRPr="00D81E10">
        <w:rPr>
          <w:rFonts w:ascii="Times New Roman" w:hAnsi="Times New Roman" w:cs="Times New Roman"/>
          <w:sz w:val="28"/>
          <w:szCs w:val="28"/>
        </w:rPr>
        <w:t>нежного рынка.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Основной правовой поддержкой</w:t>
      </w:r>
      <w:r w:rsidR="002F648A">
        <w:rPr>
          <w:rFonts w:ascii="Times New Roman" w:hAnsi="Times New Roman" w:cs="Times New Roman"/>
          <w:sz w:val="28"/>
          <w:szCs w:val="28"/>
        </w:rPr>
        <w:t>,</w:t>
      </w:r>
      <w:r w:rsidRPr="00D81E10">
        <w:rPr>
          <w:rFonts w:ascii="Times New Roman" w:hAnsi="Times New Roman" w:cs="Times New Roman"/>
          <w:sz w:val="28"/>
          <w:szCs w:val="28"/>
        </w:rPr>
        <w:t xml:space="preserve"> для обращения электронных денег в российской экономике в течение длительного времени </w:t>
      </w:r>
      <w:r w:rsidR="002F648A">
        <w:rPr>
          <w:rFonts w:ascii="Times New Roman" w:hAnsi="Times New Roman" w:cs="Times New Roman"/>
          <w:sz w:val="28"/>
          <w:szCs w:val="28"/>
        </w:rPr>
        <w:t>считается</w:t>
      </w:r>
      <w:r w:rsidRPr="00D81E10">
        <w:rPr>
          <w:rFonts w:ascii="Times New Roman" w:hAnsi="Times New Roman" w:cs="Times New Roman"/>
          <w:sz w:val="28"/>
          <w:szCs w:val="28"/>
        </w:rPr>
        <w:t xml:space="preserve"> пункт 3 ст. 847 Гражданского кодекса Российской Федерации, который предусматривает возможность удостоверения прав путем выбытия денежных средств на счете, электронных платежных средств и других документов, использования в них аналогов собственноручной подписи, кодов, паролей и других средств кот</w:t>
      </w:r>
      <w:r w:rsidRPr="00D81E10">
        <w:rPr>
          <w:rFonts w:ascii="Times New Roman" w:hAnsi="Times New Roman" w:cs="Times New Roman"/>
          <w:sz w:val="28"/>
          <w:szCs w:val="28"/>
        </w:rPr>
        <w:t>о</w:t>
      </w:r>
      <w:r w:rsidRPr="00D81E10">
        <w:rPr>
          <w:rFonts w:ascii="Times New Roman" w:hAnsi="Times New Roman" w:cs="Times New Roman"/>
          <w:sz w:val="28"/>
          <w:szCs w:val="28"/>
        </w:rPr>
        <w:t>рые подтверждают, что заказ был предоставлен уполномоченным лицом.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В настоящее время регулирование правовых отношений в области электронных средств платежа в России осуществляется на основании закона «О Национальной платежной системе». Настоящий Закон устанавливает пр</w:t>
      </w:r>
      <w:r w:rsidRPr="00D81E10">
        <w:rPr>
          <w:rFonts w:ascii="Times New Roman" w:hAnsi="Times New Roman" w:cs="Times New Roman"/>
          <w:sz w:val="28"/>
          <w:szCs w:val="28"/>
        </w:rPr>
        <w:t>а</w:t>
      </w:r>
      <w:r w:rsidRPr="00D81E10">
        <w:rPr>
          <w:rFonts w:ascii="Times New Roman" w:hAnsi="Times New Roman" w:cs="Times New Roman"/>
          <w:sz w:val="28"/>
          <w:szCs w:val="28"/>
        </w:rPr>
        <w:t>вовую и организационную структуру национальной платежной системы, р</w:t>
      </w:r>
      <w:r w:rsidRPr="00D81E10">
        <w:rPr>
          <w:rFonts w:ascii="Times New Roman" w:hAnsi="Times New Roman" w:cs="Times New Roman"/>
          <w:sz w:val="28"/>
          <w:szCs w:val="28"/>
        </w:rPr>
        <w:t>е</w:t>
      </w:r>
      <w:r w:rsidRPr="00D81E10">
        <w:rPr>
          <w:rFonts w:ascii="Times New Roman" w:hAnsi="Times New Roman" w:cs="Times New Roman"/>
          <w:sz w:val="28"/>
          <w:szCs w:val="28"/>
        </w:rPr>
        <w:t>гулирует порядок предоставления платежных услуг, в том числе порядок п</w:t>
      </w:r>
      <w:r w:rsidRPr="00D81E10">
        <w:rPr>
          <w:rFonts w:ascii="Times New Roman" w:hAnsi="Times New Roman" w:cs="Times New Roman"/>
          <w:sz w:val="28"/>
          <w:szCs w:val="28"/>
        </w:rPr>
        <w:t>е</w:t>
      </w:r>
      <w:r w:rsidRPr="00D81E10">
        <w:rPr>
          <w:rFonts w:ascii="Times New Roman" w:hAnsi="Times New Roman" w:cs="Times New Roman"/>
          <w:sz w:val="28"/>
          <w:szCs w:val="28"/>
        </w:rPr>
        <w:t>ревода денег, с использованием электронных средств платежа. [2]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lastRenderedPageBreak/>
        <w:t>В 2014 году 23 июля была создана акционерная компания «Национал</w:t>
      </w:r>
      <w:r w:rsidRPr="00D81E10">
        <w:rPr>
          <w:rFonts w:ascii="Times New Roman" w:hAnsi="Times New Roman" w:cs="Times New Roman"/>
          <w:sz w:val="28"/>
          <w:szCs w:val="28"/>
        </w:rPr>
        <w:t>ь</w:t>
      </w:r>
      <w:r w:rsidRPr="00D81E10">
        <w:rPr>
          <w:rFonts w:ascii="Times New Roman" w:hAnsi="Times New Roman" w:cs="Times New Roman"/>
          <w:sz w:val="28"/>
          <w:szCs w:val="28"/>
        </w:rPr>
        <w:t>ная система платежных карт» (NSPC), оператор национальной платежной с</w:t>
      </w:r>
      <w:r w:rsidRPr="00D81E10">
        <w:rPr>
          <w:rFonts w:ascii="Times New Roman" w:hAnsi="Times New Roman" w:cs="Times New Roman"/>
          <w:sz w:val="28"/>
          <w:szCs w:val="28"/>
        </w:rPr>
        <w:t>и</w:t>
      </w:r>
      <w:r w:rsidRPr="00D81E10">
        <w:rPr>
          <w:rFonts w:ascii="Times New Roman" w:hAnsi="Times New Roman" w:cs="Times New Roman"/>
          <w:sz w:val="28"/>
          <w:szCs w:val="28"/>
        </w:rPr>
        <w:t>стемы. Задачами НСКК являются обеспечение бесперебойной работы карт на международных платежных системах на территории России, строительство и развитие системы российских платежных карт. Весной 2015 года во время всероссийского творческого конкурса было названо его имя и логотип - «Мир». Оператором платежной системы «Мир» является ОАО «НСПК». Первые национальные платежные карты были выпущены в декабре 2015 года участниками экспериментального проекта. Планируется, что карта «Мир» получит максимальное распространение в России, но также предусматривает, что карта выезжает за границу через программы совместного финансиров</w:t>
      </w:r>
      <w:r w:rsidRPr="00D81E10">
        <w:rPr>
          <w:rFonts w:ascii="Times New Roman" w:hAnsi="Times New Roman" w:cs="Times New Roman"/>
          <w:sz w:val="28"/>
          <w:szCs w:val="28"/>
        </w:rPr>
        <w:t>а</w:t>
      </w:r>
      <w:r w:rsidRPr="00D81E10">
        <w:rPr>
          <w:rFonts w:ascii="Times New Roman" w:hAnsi="Times New Roman" w:cs="Times New Roman"/>
          <w:sz w:val="28"/>
          <w:szCs w:val="28"/>
        </w:rPr>
        <w:t xml:space="preserve">ния с международными платежными системами. Уже подписаны соглашения о выпуске карт совместного бренда под брендами </w:t>
      </w:r>
      <w:proofErr w:type="spellStart"/>
      <w:r w:rsidRPr="00D81E10">
        <w:rPr>
          <w:rFonts w:ascii="Times New Roman" w:hAnsi="Times New Roman" w:cs="Times New Roman"/>
          <w:sz w:val="28"/>
          <w:szCs w:val="28"/>
        </w:rPr>
        <w:t>World-Maestro</w:t>
      </w:r>
      <w:proofErr w:type="spellEnd"/>
      <w:r w:rsidRPr="00D81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E10">
        <w:rPr>
          <w:rFonts w:ascii="Times New Roman" w:hAnsi="Times New Roman" w:cs="Times New Roman"/>
          <w:sz w:val="28"/>
          <w:szCs w:val="28"/>
        </w:rPr>
        <w:t>Mir</w:t>
      </w:r>
      <w:proofErr w:type="spellEnd"/>
      <w:r w:rsidRPr="00D81E10">
        <w:rPr>
          <w:rFonts w:ascii="Times New Roman" w:hAnsi="Times New Roman" w:cs="Times New Roman"/>
          <w:sz w:val="28"/>
          <w:szCs w:val="28"/>
        </w:rPr>
        <w:t xml:space="preserve">-JCB и </w:t>
      </w:r>
      <w:proofErr w:type="spellStart"/>
      <w:r w:rsidRPr="00D81E10">
        <w:rPr>
          <w:rFonts w:ascii="Times New Roman" w:hAnsi="Times New Roman" w:cs="Times New Roman"/>
          <w:sz w:val="28"/>
          <w:szCs w:val="28"/>
        </w:rPr>
        <w:t>Mir-AmEx</w:t>
      </w:r>
      <w:proofErr w:type="spellEnd"/>
      <w:r w:rsidRPr="00D81E10">
        <w:rPr>
          <w:rFonts w:ascii="Times New Roman" w:hAnsi="Times New Roman" w:cs="Times New Roman"/>
          <w:sz w:val="28"/>
          <w:szCs w:val="28"/>
        </w:rPr>
        <w:t>.</w:t>
      </w:r>
    </w:p>
    <w:p w:rsidR="00D81E10" w:rsidRPr="00D81E10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Аналитическая компания TNS, занимающаяся маркетинговыми и с</w:t>
      </w:r>
      <w:r w:rsidRPr="00D81E10">
        <w:rPr>
          <w:rFonts w:ascii="Times New Roman" w:hAnsi="Times New Roman" w:cs="Times New Roman"/>
          <w:sz w:val="28"/>
          <w:szCs w:val="28"/>
        </w:rPr>
        <w:t>о</w:t>
      </w:r>
      <w:r w:rsidRPr="00D81E10">
        <w:rPr>
          <w:rFonts w:ascii="Times New Roman" w:hAnsi="Times New Roman" w:cs="Times New Roman"/>
          <w:sz w:val="28"/>
          <w:szCs w:val="28"/>
        </w:rPr>
        <w:t>циологическими исследованиями, изучила популярность безналичных мет</w:t>
      </w:r>
      <w:r w:rsidRPr="00D81E10">
        <w:rPr>
          <w:rFonts w:ascii="Times New Roman" w:hAnsi="Times New Roman" w:cs="Times New Roman"/>
          <w:sz w:val="28"/>
          <w:szCs w:val="28"/>
        </w:rPr>
        <w:t>о</w:t>
      </w:r>
      <w:r w:rsidRPr="00D81E10">
        <w:rPr>
          <w:rFonts w:ascii="Times New Roman" w:hAnsi="Times New Roman" w:cs="Times New Roman"/>
          <w:sz w:val="28"/>
          <w:szCs w:val="28"/>
        </w:rPr>
        <w:t>дов оплаты в разных возрастных и социальных группах российских польз</w:t>
      </w:r>
      <w:r w:rsidRPr="00D81E10">
        <w:rPr>
          <w:rFonts w:ascii="Times New Roman" w:hAnsi="Times New Roman" w:cs="Times New Roman"/>
          <w:sz w:val="28"/>
          <w:szCs w:val="28"/>
        </w:rPr>
        <w:t>о</w:t>
      </w:r>
      <w:r w:rsidRPr="00D81E10">
        <w:rPr>
          <w:rFonts w:ascii="Times New Roman" w:hAnsi="Times New Roman" w:cs="Times New Roman"/>
          <w:sz w:val="28"/>
          <w:szCs w:val="28"/>
        </w:rPr>
        <w:t>вателей Интернета в 2015 году. Опросы проводились среди жителей городов с населением 800 тысяч человек в возрасте</w:t>
      </w:r>
      <w:proofErr w:type="gramStart"/>
      <w:r w:rsidRPr="00D81E1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81E10">
        <w:rPr>
          <w:rFonts w:ascii="Times New Roman" w:hAnsi="Times New Roman" w:cs="Times New Roman"/>
          <w:sz w:val="28"/>
          <w:szCs w:val="28"/>
        </w:rPr>
        <w:t>т 12 до 55 лет. В этом случае подростки в возрасте 12-17 лет и взрослые в возрасте 46-55 лет впервые ст</w:t>
      </w:r>
      <w:r w:rsidRPr="00D81E10">
        <w:rPr>
          <w:rFonts w:ascii="Times New Roman" w:hAnsi="Times New Roman" w:cs="Times New Roman"/>
          <w:sz w:val="28"/>
          <w:szCs w:val="28"/>
        </w:rPr>
        <w:t>а</w:t>
      </w:r>
      <w:r w:rsidRPr="00D81E10">
        <w:rPr>
          <w:rFonts w:ascii="Times New Roman" w:hAnsi="Times New Roman" w:cs="Times New Roman"/>
          <w:sz w:val="28"/>
          <w:szCs w:val="28"/>
        </w:rPr>
        <w:t>ли центром исследования. В опросе приняли участие более 2800 респонде</w:t>
      </w:r>
      <w:r w:rsidRPr="00D81E10">
        <w:rPr>
          <w:rFonts w:ascii="Times New Roman" w:hAnsi="Times New Roman" w:cs="Times New Roman"/>
          <w:sz w:val="28"/>
          <w:szCs w:val="28"/>
        </w:rPr>
        <w:t>н</w:t>
      </w:r>
      <w:r w:rsidRPr="00D81E10">
        <w:rPr>
          <w:rFonts w:ascii="Times New Roman" w:hAnsi="Times New Roman" w:cs="Times New Roman"/>
          <w:sz w:val="28"/>
          <w:szCs w:val="28"/>
        </w:rPr>
        <w:t>тов.</w:t>
      </w:r>
    </w:p>
    <w:p w:rsidR="00D81E10" w:rsidRPr="00FC544A" w:rsidRDefault="00D81E10" w:rsidP="00D81E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10">
        <w:rPr>
          <w:rFonts w:ascii="Times New Roman" w:hAnsi="Times New Roman" w:cs="Times New Roman"/>
          <w:sz w:val="28"/>
          <w:szCs w:val="28"/>
        </w:rPr>
        <w:t>Согласно результатам опроса, было обнаружено, что электронные деньги входят в тройку самых популярных не</w:t>
      </w:r>
      <w:r w:rsidR="002F648A">
        <w:rPr>
          <w:rFonts w:ascii="Times New Roman" w:hAnsi="Times New Roman" w:cs="Times New Roman"/>
          <w:sz w:val="28"/>
          <w:szCs w:val="28"/>
        </w:rPr>
        <w:t xml:space="preserve"> </w:t>
      </w:r>
      <w:r w:rsidRPr="00D81E10">
        <w:rPr>
          <w:rFonts w:ascii="Times New Roman" w:hAnsi="Times New Roman" w:cs="Times New Roman"/>
          <w:sz w:val="28"/>
          <w:szCs w:val="28"/>
        </w:rPr>
        <w:t xml:space="preserve">денежных способов оплаты аудитории за 12-55 лет. О них знают 97% респондентов, заплативших хотя бы один раз за последние шесть месяцев - 46%. Как показано на рисунке 1, электронные деньги более популярны, чем интернет-банкинг и </w:t>
      </w:r>
      <w:r w:rsidR="002F648A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D81E10">
        <w:rPr>
          <w:rFonts w:ascii="Times New Roman" w:hAnsi="Times New Roman" w:cs="Times New Roman"/>
          <w:sz w:val="28"/>
          <w:szCs w:val="28"/>
        </w:rPr>
        <w:t>-платежи - они используются 31% и 37% пользователей Интернета, соответственн</w:t>
      </w:r>
      <w:r w:rsidR="002F648A">
        <w:rPr>
          <w:rFonts w:ascii="Times New Roman" w:hAnsi="Times New Roman" w:cs="Times New Roman"/>
          <w:sz w:val="28"/>
          <w:szCs w:val="28"/>
        </w:rPr>
        <w:t>о</w:t>
      </w:r>
    </w:p>
    <w:p w:rsidR="00A238FA" w:rsidRPr="00FC544A" w:rsidRDefault="00A238FA" w:rsidP="00FC54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1FDD7" wp14:editId="5BB3D94D">
            <wp:extent cx="5482045" cy="3162300"/>
            <wp:effectExtent l="0" t="0" r="4445" b="0"/>
            <wp:docPr id="1" name="Рисунок 1" descr="C:\Users\Виталик\Desktop\tns2014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\Desktop\tns2014_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75" cy="317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81" w:rsidRPr="00FC544A" w:rsidRDefault="00832781" w:rsidP="00FC54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781" w:rsidRPr="00FC544A" w:rsidRDefault="00BB3A11" w:rsidP="00FC54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Диаграмма 1.1 </w:t>
      </w:r>
      <w:r w:rsidR="00784C5F" w:rsidRPr="00FC544A">
        <w:rPr>
          <w:rFonts w:ascii="Times New Roman" w:hAnsi="Times New Roman" w:cs="Times New Roman"/>
          <w:sz w:val="28"/>
          <w:szCs w:val="28"/>
        </w:rPr>
        <w:t xml:space="preserve">– </w:t>
      </w:r>
      <w:r w:rsidR="00A238FA" w:rsidRPr="00FC544A">
        <w:rPr>
          <w:rFonts w:ascii="Times New Roman" w:hAnsi="Times New Roman" w:cs="Times New Roman"/>
          <w:sz w:val="28"/>
          <w:szCs w:val="28"/>
        </w:rPr>
        <w:t>Использова</w:t>
      </w:r>
      <w:r w:rsidR="00784C5F" w:rsidRPr="00FC544A">
        <w:rPr>
          <w:rFonts w:ascii="Times New Roman" w:hAnsi="Times New Roman" w:cs="Times New Roman"/>
          <w:sz w:val="28"/>
          <w:szCs w:val="28"/>
        </w:rPr>
        <w:t>ние безналичных способов оплаты</w:t>
      </w:r>
      <w:r w:rsidR="004D1046" w:rsidRPr="00FC544A">
        <w:rPr>
          <w:rFonts w:ascii="Times New Roman" w:hAnsi="Times New Roman" w:cs="Times New Roman"/>
          <w:sz w:val="28"/>
          <w:szCs w:val="28"/>
        </w:rPr>
        <w:t xml:space="preserve"> [16]</w:t>
      </w:r>
    </w:p>
    <w:p w:rsidR="003A2EEF" w:rsidRPr="00CF0350" w:rsidRDefault="003A2EEF" w:rsidP="003A2E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12" w:rsidRPr="00FC544A" w:rsidRDefault="00BB3A11" w:rsidP="003A2E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На диаграмме 1.2 мы видим</w:t>
      </w:r>
      <w:r w:rsidR="00860C3D" w:rsidRPr="00FC544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C544A">
        <w:rPr>
          <w:rFonts w:ascii="Times New Roman" w:hAnsi="Times New Roman" w:cs="Times New Roman"/>
          <w:sz w:val="28"/>
          <w:szCs w:val="28"/>
        </w:rPr>
        <w:t>среди электронных кошельков и с</w:t>
      </w:r>
      <w:r w:rsidRPr="00FC544A">
        <w:rPr>
          <w:rFonts w:ascii="Times New Roman" w:hAnsi="Times New Roman" w:cs="Times New Roman"/>
          <w:sz w:val="28"/>
          <w:szCs w:val="28"/>
        </w:rPr>
        <w:t>и</w:t>
      </w:r>
      <w:r w:rsidRPr="00FC544A">
        <w:rPr>
          <w:rFonts w:ascii="Times New Roman" w:hAnsi="Times New Roman" w:cs="Times New Roman"/>
          <w:sz w:val="28"/>
          <w:szCs w:val="28"/>
        </w:rPr>
        <w:t>стем электронных денег есть ярко выраженная группа лидеров: Я</w:t>
      </w:r>
      <w:r w:rsidRPr="00FC544A">
        <w:rPr>
          <w:rFonts w:ascii="Times New Roman" w:hAnsi="Times New Roman" w:cs="Times New Roman"/>
          <w:sz w:val="28"/>
          <w:szCs w:val="28"/>
        </w:rPr>
        <w:t>н</w:t>
      </w:r>
      <w:r w:rsidRPr="00FC544A">
        <w:rPr>
          <w:rFonts w:ascii="Times New Roman" w:hAnsi="Times New Roman" w:cs="Times New Roman"/>
          <w:sz w:val="28"/>
          <w:szCs w:val="28"/>
        </w:rPr>
        <w:t xml:space="preserve">декс.Деньги (59,5% или 17,8 млн. пользователей), QIWI Кошелек (53,7% или 16,1 млн. пользователей), 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 xml:space="preserve"> (51,1% или 15,3 млн. пользователей) и </w:t>
      </w:r>
      <w:proofErr w:type="spellStart"/>
      <w:r w:rsidRPr="00FC544A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FC544A">
        <w:rPr>
          <w:rFonts w:ascii="Times New Roman" w:hAnsi="Times New Roman" w:cs="Times New Roman"/>
          <w:sz w:val="28"/>
          <w:szCs w:val="28"/>
        </w:rPr>
        <w:t xml:space="preserve"> (31,6% или 17,3 млн. пользователей). Остальные электронные к</w:t>
      </w:r>
      <w:r w:rsidRPr="00FC544A">
        <w:rPr>
          <w:rFonts w:ascii="Times New Roman" w:hAnsi="Times New Roman" w:cs="Times New Roman"/>
          <w:sz w:val="28"/>
          <w:szCs w:val="28"/>
        </w:rPr>
        <w:t>о</w:t>
      </w:r>
      <w:r w:rsidRPr="00FC544A">
        <w:rPr>
          <w:rFonts w:ascii="Times New Roman" w:hAnsi="Times New Roman" w:cs="Times New Roman"/>
          <w:sz w:val="28"/>
          <w:szCs w:val="28"/>
        </w:rPr>
        <w:t>шельки и системы электронных денег имеют существенно меньшее колич</w:t>
      </w:r>
      <w:r w:rsidRPr="00FC544A">
        <w:rPr>
          <w:rFonts w:ascii="Times New Roman" w:hAnsi="Times New Roman" w:cs="Times New Roman"/>
          <w:sz w:val="28"/>
          <w:szCs w:val="28"/>
        </w:rPr>
        <w:t>е</w:t>
      </w:r>
      <w:r w:rsidRPr="00FC544A">
        <w:rPr>
          <w:rFonts w:ascii="Times New Roman" w:hAnsi="Times New Roman" w:cs="Times New Roman"/>
          <w:sz w:val="28"/>
          <w:szCs w:val="28"/>
        </w:rPr>
        <w:t>ство пользователей.</w:t>
      </w:r>
    </w:p>
    <w:p w:rsidR="00705312" w:rsidRPr="00FC544A" w:rsidRDefault="00705312" w:rsidP="00FC54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A441A8" wp14:editId="4177917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2781" w:rsidRPr="00FC544A" w:rsidRDefault="00832781" w:rsidP="00FC54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4C97" w:rsidRPr="00FC544A" w:rsidRDefault="00BB3A11" w:rsidP="00FC54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Диаграмма 1.2 </w:t>
      </w:r>
      <w:r w:rsidR="00784C5F" w:rsidRPr="00FC544A">
        <w:rPr>
          <w:rFonts w:ascii="Times New Roman" w:hAnsi="Times New Roman" w:cs="Times New Roman"/>
          <w:sz w:val="28"/>
          <w:szCs w:val="28"/>
        </w:rPr>
        <w:t xml:space="preserve">– </w:t>
      </w:r>
      <w:r w:rsidR="003F4C97" w:rsidRPr="00FC544A">
        <w:rPr>
          <w:rFonts w:ascii="Times New Roman" w:hAnsi="Times New Roman" w:cs="Times New Roman"/>
          <w:sz w:val="28"/>
          <w:szCs w:val="28"/>
        </w:rPr>
        <w:t>Использова</w:t>
      </w:r>
      <w:r w:rsidR="00784C5F" w:rsidRPr="00FC544A">
        <w:rPr>
          <w:rFonts w:ascii="Times New Roman" w:hAnsi="Times New Roman" w:cs="Times New Roman"/>
          <w:sz w:val="28"/>
          <w:szCs w:val="28"/>
        </w:rPr>
        <w:t>ние безналичных способов оплаты</w:t>
      </w:r>
      <w:r w:rsidR="004D1046" w:rsidRPr="00FC544A">
        <w:rPr>
          <w:rFonts w:ascii="Times New Roman" w:hAnsi="Times New Roman" w:cs="Times New Roman"/>
          <w:sz w:val="28"/>
          <w:szCs w:val="28"/>
        </w:rPr>
        <w:t xml:space="preserve"> [16]</w:t>
      </w:r>
    </w:p>
    <w:p w:rsidR="003A2EEF" w:rsidRPr="00CF0350" w:rsidRDefault="003A2EEF" w:rsidP="003A2E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97" w:rsidRPr="00FC544A" w:rsidRDefault="00860C3D" w:rsidP="003A2E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Результат исследования, отображенный на рисунке 3 показывает, что ч</w:t>
      </w:r>
      <w:r w:rsidR="003F4C97" w:rsidRPr="00FC544A">
        <w:rPr>
          <w:rFonts w:ascii="Times New Roman" w:hAnsi="Times New Roman" w:cs="Times New Roman"/>
          <w:sz w:val="28"/>
          <w:szCs w:val="28"/>
        </w:rPr>
        <w:t xml:space="preserve">аще всего электронными деньгами </w:t>
      </w:r>
      <w:r w:rsidR="00141FEF" w:rsidRPr="00FC544A">
        <w:rPr>
          <w:rFonts w:ascii="Times New Roman" w:hAnsi="Times New Roman" w:cs="Times New Roman"/>
          <w:sz w:val="28"/>
          <w:szCs w:val="28"/>
        </w:rPr>
        <w:t>оплачивают</w:t>
      </w:r>
      <w:r w:rsidR="003F4C97" w:rsidRPr="00FC544A">
        <w:rPr>
          <w:rFonts w:ascii="Times New Roman" w:hAnsi="Times New Roman" w:cs="Times New Roman"/>
          <w:sz w:val="28"/>
          <w:szCs w:val="28"/>
        </w:rPr>
        <w:t xml:space="preserve"> сотовую связь, доступ в и</w:t>
      </w:r>
      <w:r w:rsidR="003F4C97" w:rsidRPr="00FC544A">
        <w:rPr>
          <w:rFonts w:ascii="Times New Roman" w:hAnsi="Times New Roman" w:cs="Times New Roman"/>
          <w:sz w:val="28"/>
          <w:szCs w:val="28"/>
        </w:rPr>
        <w:t>н</w:t>
      </w:r>
      <w:r w:rsidR="003F4C97" w:rsidRPr="00FC544A">
        <w:rPr>
          <w:rFonts w:ascii="Times New Roman" w:hAnsi="Times New Roman" w:cs="Times New Roman"/>
          <w:sz w:val="28"/>
          <w:szCs w:val="28"/>
        </w:rPr>
        <w:t>тернет, услуги ЖКХ, покупки в интернет-магазинах. Часто из электронных кошельков деньги переводят другим пользователям. Подростки тратят деньги на онлайн-игры в три раза активнее, чем средний пользователь кошелька, а самые старшие чаще платят за товары и услуги. Так, более 40%</w:t>
      </w:r>
      <w:r w:rsidR="002D6FD6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3F4C97" w:rsidRPr="00FC544A">
        <w:rPr>
          <w:rFonts w:ascii="Times New Roman" w:hAnsi="Times New Roman" w:cs="Times New Roman"/>
          <w:sz w:val="28"/>
          <w:szCs w:val="28"/>
        </w:rPr>
        <w:t>пользоват</w:t>
      </w:r>
      <w:r w:rsidR="003F4C97" w:rsidRPr="00FC544A">
        <w:rPr>
          <w:rFonts w:ascii="Times New Roman" w:hAnsi="Times New Roman" w:cs="Times New Roman"/>
          <w:sz w:val="28"/>
          <w:szCs w:val="28"/>
        </w:rPr>
        <w:t>е</w:t>
      </w:r>
      <w:r w:rsidR="003F4C97" w:rsidRPr="00FC544A">
        <w:rPr>
          <w:rFonts w:ascii="Times New Roman" w:hAnsi="Times New Roman" w:cs="Times New Roman"/>
          <w:sz w:val="28"/>
          <w:szCs w:val="28"/>
        </w:rPr>
        <w:t>лей старшего возраста платят электронными деньгами за услуги ЖКХ, более 20% – уплачивают штрафы и налоги.</w:t>
      </w:r>
    </w:p>
    <w:p w:rsidR="00832781" w:rsidRPr="00FC544A" w:rsidRDefault="00832781" w:rsidP="00FC544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97" w:rsidRPr="00FC544A" w:rsidRDefault="003F4C97" w:rsidP="00FC54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135380" wp14:editId="377718DD">
            <wp:extent cx="5488930" cy="3152775"/>
            <wp:effectExtent l="0" t="0" r="0" b="0"/>
            <wp:docPr id="5" name="Рисунок 5" descr="C:\Users\Виталик\Desktop\tns2014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к\Desktop\tns2014_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48" cy="315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81" w:rsidRPr="00FC544A" w:rsidRDefault="00832781" w:rsidP="00FC54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4C97" w:rsidRPr="00FC544A" w:rsidRDefault="00D414D2" w:rsidP="00FC54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Диаграмма 1.3</w:t>
      </w:r>
      <w:r w:rsidR="00784C5F" w:rsidRPr="00FC544A">
        <w:rPr>
          <w:rFonts w:ascii="Times New Roman" w:hAnsi="Times New Roman" w:cs="Times New Roman"/>
          <w:sz w:val="28"/>
          <w:szCs w:val="28"/>
        </w:rPr>
        <w:t xml:space="preserve"> – </w:t>
      </w:r>
      <w:r w:rsidR="003F4C97" w:rsidRPr="00FC544A">
        <w:rPr>
          <w:rFonts w:ascii="Times New Roman" w:hAnsi="Times New Roman" w:cs="Times New Roman"/>
          <w:sz w:val="28"/>
          <w:szCs w:val="28"/>
        </w:rPr>
        <w:t>Что оплачивают с помощью электронных де</w:t>
      </w:r>
      <w:r w:rsidR="00784C5F" w:rsidRPr="00FC544A">
        <w:rPr>
          <w:rFonts w:ascii="Times New Roman" w:hAnsi="Times New Roman" w:cs="Times New Roman"/>
          <w:sz w:val="28"/>
          <w:szCs w:val="28"/>
        </w:rPr>
        <w:t>нег в России</w:t>
      </w:r>
      <w:r w:rsidR="004D1046" w:rsidRPr="00FC544A">
        <w:rPr>
          <w:rFonts w:ascii="Times New Roman" w:hAnsi="Times New Roman" w:cs="Times New Roman"/>
          <w:sz w:val="28"/>
          <w:szCs w:val="28"/>
        </w:rPr>
        <w:t xml:space="preserve"> [16]</w:t>
      </w:r>
    </w:p>
    <w:p w:rsidR="00804BF9" w:rsidRPr="00FC544A" w:rsidRDefault="00141FEF" w:rsidP="00FC54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Анализ и</w:t>
      </w:r>
      <w:r w:rsidR="00D414D2" w:rsidRPr="00FC544A">
        <w:rPr>
          <w:rFonts w:ascii="Times New Roman" w:hAnsi="Times New Roman" w:cs="Times New Roman"/>
          <w:sz w:val="28"/>
          <w:szCs w:val="28"/>
        </w:rPr>
        <w:t xml:space="preserve">нформации, отраженный на диаграммах 1.1 - 1.3 </w:t>
      </w:r>
      <w:r w:rsidRPr="00FC544A">
        <w:rPr>
          <w:rFonts w:ascii="Times New Roman" w:hAnsi="Times New Roman" w:cs="Times New Roman"/>
          <w:sz w:val="28"/>
          <w:szCs w:val="28"/>
        </w:rPr>
        <w:t xml:space="preserve">показывает рост в количественном выражении использования электронных платежей. Увеличились, и объемы, и перечень услуг, предоставляемых платежными </w:t>
      </w:r>
      <w:r w:rsidR="00FE3375" w:rsidRPr="00FC544A">
        <w:rPr>
          <w:rFonts w:ascii="Times New Roman" w:hAnsi="Times New Roman" w:cs="Times New Roman"/>
          <w:sz w:val="28"/>
          <w:szCs w:val="28"/>
        </w:rPr>
        <w:t>с</w:t>
      </w:r>
      <w:r w:rsidR="00FE3375" w:rsidRPr="00FC544A">
        <w:rPr>
          <w:rFonts w:ascii="Times New Roman" w:hAnsi="Times New Roman" w:cs="Times New Roman"/>
          <w:sz w:val="28"/>
          <w:szCs w:val="28"/>
        </w:rPr>
        <w:t>и</w:t>
      </w:r>
      <w:r w:rsidR="00FE3375" w:rsidRPr="00FC544A">
        <w:rPr>
          <w:rFonts w:ascii="Times New Roman" w:hAnsi="Times New Roman" w:cs="Times New Roman"/>
          <w:sz w:val="28"/>
          <w:szCs w:val="28"/>
        </w:rPr>
        <w:t>стемами</w:t>
      </w:r>
      <w:r w:rsidRPr="00FC544A">
        <w:rPr>
          <w:rFonts w:ascii="Times New Roman" w:hAnsi="Times New Roman" w:cs="Times New Roman"/>
          <w:sz w:val="28"/>
          <w:szCs w:val="28"/>
        </w:rPr>
        <w:t xml:space="preserve"> для проведения оплат.</w:t>
      </w:r>
      <w:r w:rsidR="00832781" w:rsidRPr="00FC544A">
        <w:rPr>
          <w:rFonts w:ascii="Times New Roman" w:hAnsi="Times New Roman" w:cs="Times New Roman"/>
          <w:sz w:val="28"/>
          <w:szCs w:val="28"/>
        </w:rPr>
        <w:t xml:space="preserve"> [</w:t>
      </w:r>
      <w:r w:rsidR="00873B4D">
        <w:rPr>
          <w:rFonts w:ascii="Times New Roman" w:hAnsi="Times New Roman" w:cs="Times New Roman"/>
          <w:sz w:val="28"/>
          <w:szCs w:val="28"/>
        </w:rPr>
        <w:t>15</w:t>
      </w:r>
      <w:r w:rsidR="00832781" w:rsidRPr="00FC544A">
        <w:rPr>
          <w:rFonts w:ascii="Times New Roman" w:hAnsi="Times New Roman" w:cs="Times New Roman"/>
          <w:sz w:val="28"/>
          <w:szCs w:val="28"/>
        </w:rPr>
        <w:t>]</w:t>
      </w:r>
      <w:bookmarkStart w:id="6" w:name="_Toc420241946"/>
    </w:p>
    <w:p w:rsidR="007C38D9" w:rsidRPr="00FC544A" w:rsidRDefault="007C38D9" w:rsidP="00FC544A">
      <w:pPr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br w:type="page"/>
      </w:r>
    </w:p>
    <w:p w:rsidR="000D1218" w:rsidRPr="00FC544A" w:rsidRDefault="00D414D2" w:rsidP="00FC544A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4BF9" w:rsidRPr="00FC544A">
        <w:rPr>
          <w:rFonts w:ascii="Times New Roman" w:hAnsi="Times New Roman" w:cs="Times New Roman"/>
          <w:sz w:val="28"/>
          <w:szCs w:val="28"/>
        </w:rPr>
        <w:t xml:space="preserve">2 </w:t>
      </w:r>
      <w:r w:rsidR="00F44F82" w:rsidRPr="00FC544A">
        <w:rPr>
          <w:rFonts w:ascii="Times New Roman" w:hAnsi="Times New Roman" w:cs="Times New Roman"/>
          <w:sz w:val="28"/>
          <w:szCs w:val="28"/>
        </w:rPr>
        <w:t>Информационные технологии электронных средств платежа</w:t>
      </w:r>
      <w:bookmarkEnd w:id="6"/>
    </w:p>
    <w:p w:rsidR="000D1218" w:rsidRDefault="008D48B0" w:rsidP="00FC544A">
      <w:pPr>
        <w:pStyle w:val="1"/>
        <w:spacing w:before="0" w:after="60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7" w:name="_Toc420241947"/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804BF9" w:rsidRPr="00FC544A">
        <w:rPr>
          <w:rFonts w:ascii="Times New Roman" w:hAnsi="Times New Roman" w:cs="Times New Roman"/>
          <w:b w:val="0"/>
          <w:color w:val="auto"/>
        </w:rPr>
        <w:t xml:space="preserve">2.1 </w:t>
      </w:r>
      <w:r w:rsidR="00DD55D4" w:rsidRPr="00FC544A">
        <w:rPr>
          <w:rFonts w:ascii="Times New Roman" w:hAnsi="Times New Roman" w:cs="Times New Roman"/>
          <w:b w:val="0"/>
          <w:color w:val="auto"/>
        </w:rPr>
        <w:t>Особенности</w:t>
      </w:r>
      <w:r w:rsidR="00F44F82" w:rsidRPr="00FC544A">
        <w:rPr>
          <w:rFonts w:ascii="Times New Roman" w:hAnsi="Times New Roman" w:cs="Times New Roman"/>
          <w:b w:val="0"/>
          <w:color w:val="auto"/>
        </w:rPr>
        <w:t xml:space="preserve"> информационных технологий, применяемых в эле</w:t>
      </w:r>
      <w:r w:rsidR="00F44F82" w:rsidRPr="00FC544A">
        <w:rPr>
          <w:rFonts w:ascii="Times New Roman" w:hAnsi="Times New Roman" w:cs="Times New Roman"/>
          <w:b w:val="0"/>
          <w:color w:val="auto"/>
        </w:rPr>
        <w:t>к</w:t>
      </w:r>
      <w:r w:rsidR="00F44F82" w:rsidRPr="00FC544A">
        <w:rPr>
          <w:rFonts w:ascii="Times New Roman" w:hAnsi="Times New Roman" w:cs="Times New Roman"/>
          <w:b w:val="0"/>
          <w:color w:val="auto"/>
        </w:rPr>
        <w:t>тронных средствах платежа</w:t>
      </w:r>
      <w:bookmarkEnd w:id="7"/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 xml:space="preserve">Также стоит упомянуть техническую возможность установки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микр</w:t>
      </w:r>
      <w:r w:rsidRPr="002F648A">
        <w:rPr>
          <w:rFonts w:ascii="Times New Roman" w:hAnsi="Times New Roman" w:cs="Times New Roman"/>
          <w:sz w:val="28"/>
          <w:szCs w:val="28"/>
        </w:rPr>
        <w:t>о</w:t>
      </w:r>
      <w:r w:rsidRPr="002F648A">
        <w:rPr>
          <w:rFonts w:ascii="Times New Roman" w:hAnsi="Times New Roman" w:cs="Times New Roman"/>
          <w:sz w:val="28"/>
          <w:szCs w:val="28"/>
        </w:rPr>
        <w:t>устройств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 xml:space="preserve"> в мобильном телефоне для учета электронных средств, которые используются потребителем в точках бесконтактного платежа для технол</w:t>
      </w:r>
      <w:r w:rsidRPr="002F648A">
        <w:rPr>
          <w:rFonts w:ascii="Times New Roman" w:hAnsi="Times New Roman" w:cs="Times New Roman"/>
          <w:sz w:val="28"/>
          <w:szCs w:val="28"/>
        </w:rPr>
        <w:t>о</w:t>
      </w:r>
      <w:r w:rsidRPr="002F648A">
        <w:rPr>
          <w:rFonts w:ascii="Times New Roman" w:hAnsi="Times New Roman" w:cs="Times New Roman"/>
          <w:sz w:val="28"/>
          <w:szCs w:val="28"/>
        </w:rPr>
        <w:t>гии ближнего действия NFC (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>), а также других электронных устройств</w:t>
      </w:r>
      <w:proofErr w:type="gramStart"/>
      <w:r w:rsidRPr="002F64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648A">
        <w:rPr>
          <w:rFonts w:ascii="Times New Roman" w:hAnsi="Times New Roman" w:cs="Times New Roman"/>
          <w:sz w:val="28"/>
          <w:szCs w:val="28"/>
        </w:rPr>
        <w:t xml:space="preserve"> в их функциях, аналогичных предоплаченным пл</w:t>
      </w:r>
      <w:r w:rsidRPr="002F648A">
        <w:rPr>
          <w:rFonts w:ascii="Times New Roman" w:hAnsi="Times New Roman" w:cs="Times New Roman"/>
          <w:sz w:val="28"/>
          <w:szCs w:val="28"/>
        </w:rPr>
        <w:t>а</w:t>
      </w:r>
      <w:r w:rsidRPr="002F648A">
        <w:rPr>
          <w:rFonts w:ascii="Times New Roman" w:hAnsi="Times New Roman" w:cs="Times New Roman"/>
          <w:sz w:val="28"/>
          <w:szCs w:val="28"/>
        </w:rPr>
        <w:t>тежным картам (электронным кошелькам). Функция бесконтактных плат</w:t>
      </w:r>
      <w:r w:rsidRPr="002F648A">
        <w:rPr>
          <w:rFonts w:ascii="Times New Roman" w:hAnsi="Times New Roman" w:cs="Times New Roman"/>
          <w:sz w:val="28"/>
          <w:szCs w:val="28"/>
        </w:rPr>
        <w:t>е</w:t>
      </w:r>
      <w:r w:rsidRPr="002F648A">
        <w:rPr>
          <w:rFonts w:ascii="Times New Roman" w:hAnsi="Times New Roman" w:cs="Times New Roman"/>
          <w:sz w:val="28"/>
          <w:szCs w:val="28"/>
        </w:rPr>
        <w:t xml:space="preserve">жей реализована с использованием технологии эмуляции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="000267A9">
        <w:rPr>
          <w:rFonts w:ascii="Times New Roman" w:hAnsi="Times New Roman" w:cs="Times New Roman"/>
          <w:sz w:val="28"/>
          <w:szCs w:val="28"/>
        </w:rPr>
        <w:t xml:space="preserve"> </w:t>
      </w:r>
      <w:r w:rsidR="000267A9">
        <w:rPr>
          <w:rFonts w:ascii="Times New Roman" w:hAnsi="Times New Roman" w:cs="Times New Roman"/>
          <w:sz w:val="28"/>
          <w:szCs w:val="28"/>
          <w:lang w:val="en-US"/>
        </w:rPr>
        <w:t>Emulation</w:t>
      </w:r>
      <w:r w:rsidRPr="002F648A">
        <w:rPr>
          <w:rFonts w:ascii="Times New Roman" w:hAnsi="Times New Roman" w:cs="Times New Roman"/>
          <w:sz w:val="28"/>
          <w:szCs w:val="28"/>
        </w:rPr>
        <w:t xml:space="preserve"> (HCE), которая позволяет мобильному устройству с поддержкой NFC эмул</w:t>
      </w:r>
      <w:r w:rsidRPr="002F648A">
        <w:rPr>
          <w:rFonts w:ascii="Times New Roman" w:hAnsi="Times New Roman" w:cs="Times New Roman"/>
          <w:sz w:val="28"/>
          <w:szCs w:val="28"/>
        </w:rPr>
        <w:t>и</w:t>
      </w:r>
      <w:r w:rsidRPr="002F648A">
        <w:rPr>
          <w:rFonts w:ascii="Times New Roman" w:hAnsi="Times New Roman" w:cs="Times New Roman"/>
          <w:sz w:val="28"/>
          <w:szCs w:val="28"/>
        </w:rPr>
        <w:t>ровать платежную карту. В этих случаях мобильный телефон фактически з</w:t>
      </w:r>
      <w:r w:rsidRPr="002F648A">
        <w:rPr>
          <w:rFonts w:ascii="Times New Roman" w:hAnsi="Times New Roman" w:cs="Times New Roman"/>
          <w:sz w:val="28"/>
          <w:szCs w:val="28"/>
        </w:rPr>
        <w:t>а</w:t>
      </w:r>
      <w:r w:rsidRPr="002F648A">
        <w:rPr>
          <w:rFonts w:ascii="Times New Roman" w:hAnsi="Times New Roman" w:cs="Times New Roman"/>
          <w:sz w:val="28"/>
          <w:szCs w:val="28"/>
        </w:rPr>
        <w:t>меняет различные типы предоплаченных платежных карт.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>Эти технические особенности использования мобильного телефона для перевода средств указывают на постепенное сближение функциональности различных типов электронных средств платежа. В современных условиях эксперты отмечают постоянно растущую интеграцию платежных инструме</w:t>
      </w:r>
      <w:r w:rsidRPr="002F648A">
        <w:rPr>
          <w:rFonts w:ascii="Times New Roman" w:hAnsi="Times New Roman" w:cs="Times New Roman"/>
          <w:sz w:val="28"/>
          <w:szCs w:val="28"/>
        </w:rPr>
        <w:t>н</w:t>
      </w:r>
      <w:r w:rsidRPr="002F648A">
        <w:rPr>
          <w:rFonts w:ascii="Times New Roman" w:hAnsi="Times New Roman" w:cs="Times New Roman"/>
          <w:sz w:val="28"/>
          <w:szCs w:val="28"/>
        </w:rPr>
        <w:t>тов, которая заключается в развитии тенденции к «мобилизации», в которой в обозримом будущем мобильный телефон может заменить большинство платежных инструментов.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>Кроме того, в настоящее время разрабатываются следующие группы технологий, специально предназначенные для мобильных телефонов: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>- технологии оплаты на основе использования SMS-сообщений (сист</w:t>
      </w:r>
      <w:r w:rsidRPr="002F648A">
        <w:rPr>
          <w:rFonts w:ascii="Times New Roman" w:hAnsi="Times New Roman" w:cs="Times New Roman"/>
          <w:sz w:val="28"/>
          <w:szCs w:val="28"/>
        </w:rPr>
        <w:t>е</w:t>
      </w:r>
      <w:r w:rsidRPr="002F648A">
        <w:rPr>
          <w:rFonts w:ascii="Times New Roman" w:hAnsi="Times New Roman" w:cs="Times New Roman"/>
          <w:sz w:val="28"/>
          <w:szCs w:val="28"/>
        </w:rPr>
        <w:t>ма коротких сообщений), а также сообщения в формате USSD (данные н</w:t>
      </w:r>
      <w:r w:rsidRPr="002F648A">
        <w:rPr>
          <w:rFonts w:ascii="Times New Roman" w:hAnsi="Times New Roman" w:cs="Times New Roman"/>
          <w:sz w:val="28"/>
          <w:szCs w:val="28"/>
        </w:rPr>
        <w:t>е</w:t>
      </w:r>
      <w:r w:rsidRPr="002F648A">
        <w:rPr>
          <w:rFonts w:ascii="Times New Roman" w:hAnsi="Times New Roman" w:cs="Times New Roman"/>
          <w:sz w:val="28"/>
          <w:szCs w:val="28"/>
        </w:rPr>
        <w:t>структурированных дополнительных услуг). Оплата через SMS - это простой и быстрый способ оплатить требуемый сервис, не выходя из дома и испол</w:t>
      </w:r>
      <w:r w:rsidRPr="002F648A">
        <w:rPr>
          <w:rFonts w:ascii="Times New Roman" w:hAnsi="Times New Roman" w:cs="Times New Roman"/>
          <w:sz w:val="28"/>
          <w:szCs w:val="28"/>
        </w:rPr>
        <w:t>ь</w:t>
      </w:r>
      <w:r w:rsidRPr="002F648A">
        <w:rPr>
          <w:rFonts w:ascii="Times New Roman" w:hAnsi="Times New Roman" w:cs="Times New Roman"/>
          <w:sz w:val="28"/>
          <w:szCs w:val="28"/>
        </w:rPr>
        <w:t xml:space="preserve">зуя только свой мобильный телефон. На практике доказано, что SMS - это </w:t>
      </w:r>
      <w:r w:rsidRPr="002F648A">
        <w:rPr>
          <w:rFonts w:ascii="Times New Roman" w:hAnsi="Times New Roman" w:cs="Times New Roman"/>
          <w:sz w:val="28"/>
          <w:szCs w:val="28"/>
        </w:rPr>
        <w:lastRenderedPageBreak/>
        <w:t>успех как для контент-провайдеров, так и для тех, кто хочет приобрести этот контент. Что ж, это не удивительно: экономия времени, а также удобство и простота этого способа оплаты очевидны. Это еще раз подтверждает, что аудитория пользователей, которые могут оплачивать услуги через SMS, очень довольна. И, несмотря на то, что некоторые эксперты рынка мобил</w:t>
      </w:r>
      <w:r w:rsidRPr="002F648A">
        <w:rPr>
          <w:rFonts w:ascii="Times New Roman" w:hAnsi="Times New Roman" w:cs="Times New Roman"/>
          <w:sz w:val="28"/>
          <w:szCs w:val="28"/>
        </w:rPr>
        <w:t>ь</w:t>
      </w:r>
      <w:r w:rsidRPr="002F648A">
        <w:rPr>
          <w:rFonts w:ascii="Times New Roman" w:hAnsi="Times New Roman" w:cs="Times New Roman"/>
          <w:sz w:val="28"/>
          <w:szCs w:val="28"/>
        </w:rPr>
        <w:t>ных услуг предсказывают, что SMS-платежи постепенно исчезают, есть и другое мнение. Согласно статистике, объем рынка оплаты SMS-трафика в 2015 году вырос на 44%. Тенденция роста оправдана тем фактом, что плат</w:t>
      </w:r>
      <w:r w:rsidRPr="002F648A">
        <w:rPr>
          <w:rFonts w:ascii="Times New Roman" w:hAnsi="Times New Roman" w:cs="Times New Roman"/>
          <w:sz w:val="28"/>
          <w:szCs w:val="28"/>
        </w:rPr>
        <w:t>е</w:t>
      </w:r>
      <w:r w:rsidRPr="002F648A">
        <w:rPr>
          <w:rFonts w:ascii="Times New Roman" w:hAnsi="Times New Roman" w:cs="Times New Roman"/>
          <w:sz w:val="28"/>
          <w:szCs w:val="28"/>
        </w:rPr>
        <w:t>жи по SMS имеют ряд преимуществ по отношению к другим способам опл</w:t>
      </w:r>
      <w:r w:rsidRPr="002F648A">
        <w:rPr>
          <w:rFonts w:ascii="Times New Roman" w:hAnsi="Times New Roman" w:cs="Times New Roman"/>
          <w:sz w:val="28"/>
          <w:szCs w:val="28"/>
        </w:rPr>
        <w:t>а</w:t>
      </w:r>
      <w:r w:rsidRPr="002F648A">
        <w:rPr>
          <w:rFonts w:ascii="Times New Roman" w:hAnsi="Times New Roman" w:cs="Times New Roman"/>
          <w:sz w:val="28"/>
          <w:szCs w:val="28"/>
        </w:rPr>
        <w:t>ты, а число абонентов мобильной связи - растет каждый день;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 xml:space="preserve">- Платежная технология, основанная на использовании специальных приложений, загружаемых на мобильный телефон (например, специальное программное обеспечение для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>-смартфонов). С помощью приложения, установленного на смартфоне, вы можете быстро и удобно совершать ра</w:t>
      </w:r>
      <w:r w:rsidRPr="002F648A">
        <w:rPr>
          <w:rFonts w:ascii="Times New Roman" w:hAnsi="Times New Roman" w:cs="Times New Roman"/>
          <w:sz w:val="28"/>
          <w:szCs w:val="28"/>
        </w:rPr>
        <w:t>з</w:t>
      </w:r>
      <w:r w:rsidRPr="002F648A">
        <w:rPr>
          <w:rFonts w:ascii="Times New Roman" w:hAnsi="Times New Roman" w:cs="Times New Roman"/>
          <w:sz w:val="28"/>
          <w:szCs w:val="28"/>
        </w:rPr>
        <w:t>личные платежи (платить за Интернет, мобильную связь, коммунальные услуги и т. Д.), А также отслеживать всю историю карты. Все действия ме</w:t>
      </w:r>
      <w:r w:rsidRPr="002F648A">
        <w:rPr>
          <w:rFonts w:ascii="Times New Roman" w:hAnsi="Times New Roman" w:cs="Times New Roman"/>
          <w:sz w:val="28"/>
          <w:szCs w:val="28"/>
        </w:rPr>
        <w:t>ж</w:t>
      </w:r>
      <w:r w:rsidRPr="002F648A">
        <w:rPr>
          <w:rFonts w:ascii="Times New Roman" w:hAnsi="Times New Roman" w:cs="Times New Roman"/>
          <w:sz w:val="28"/>
          <w:szCs w:val="28"/>
        </w:rPr>
        <w:t>ду приложением и банковской картой осуществляются через SMS по ста</w:t>
      </w:r>
      <w:r w:rsidRPr="002F648A">
        <w:rPr>
          <w:rFonts w:ascii="Times New Roman" w:hAnsi="Times New Roman" w:cs="Times New Roman"/>
          <w:sz w:val="28"/>
          <w:szCs w:val="28"/>
        </w:rPr>
        <w:t>н</w:t>
      </w:r>
      <w:r w:rsidRPr="002F648A">
        <w:rPr>
          <w:rFonts w:ascii="Times New Roman" w:hAnsi="Times New Roman" w:cs="Times New Roman"/>
          <w:sz w:val="28"/>
          <w:szCs w:val="28"/>
        </w:rPr>
        <w:t>дартным тарифам оператора. Вам не нужно беспокоиться об учетной записи безопасности - в приложении установлен личный пароль. Можно связать н</w:t>
      </w:r>
      <w:r w:rsidRPr="002F648A">
        <w:rPr>
          <w:rFonts w:ascii="Times New Roman" w:hAnsi="Times New Roman" w:cs="Times New Roman"/>
          <w:sz w:val="28"/>
          <w:szCs w:val="28"/>
        </w:rPr>
        <w:t>е</w:t>
      </w:r>
      <w:r w:rsidRPr="002F648A">
        <w:rPr>
          <w:rFonts w:ascii="Times New Roman" w:hAnsi="Times New Roman" w:cs="Times New Roman"/>
          <w:sz w:val="28"/>
          <w:szCs w:val="28"/>
        </w:rPr>
        <w:t>сколько банковских карт и быстро переключаться между ними;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 xml:space="preserve">- Платежная технология с предоплаченными платежными карточками, в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>. в независимом режиме на основе специальных микросхем, размеще</w:t>
      </w:r>
      <w:r w:rsidRPr="002F648A">
        <w:rPr>
          <w:rFonts w:ascii="Times New Roman" w:hAnsi="Times New Roman" w:cs="Times New Roman"/>
          <w:sz w:val="28"/>
          <w:szCs w:val="28"/>
        </w:rPr>
        <w:t>н</w:t>
      </w:r>
      <w:r w:rsidRPr="002F648A">
        <w:rPr>
          <w:rFonts w:ascii="Times New Roman" w:hAnsi="Times New Roman" w:cs="Times New Roman"/>
          <w:sz w:val="28"/>
          <w:szCs w:val="28"/>
        </w:rPr>
        <w:t>ных в случае мобильного телефона, или на SIM-карте (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48A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2F648A">
        <w:rPr>
          <w:rFonts w:ascii="Times New Roman" w:hAnsi="Times New Roman" w:cs="Times New Roman"/>
          <w:sz w:val="28"/>
          <w:szCs w:val="28"/>
        </w:rPr>
        <w:t>). Это очень просто: вы устанавливаете SIM-карту, отправляете ка</w:t>
      </w:r>
      <w:r w:rsidRPr="002F648A">
        <w:rPr>
          <w:rFonts w:ascii="Times New Roman" w:hAnsi="Times New Roman" w:cs="Times New Roman"/>
          <w:sz w:val="28"/>
          <w:szCs w:val="28"/>
        </w:rPr>
        <w:t>р</w:t>
      </w:r>
      <w:r w:rsidRPr="002F648A">
        <w:rPr>
          <w:rFonts w:ascii="Times New Roman" w:hAnsi="Times New Roman" w:cs="Times New Roman"/>
          <w:sz w:val="28"/>
          <w:szCs w:val="28"/>
        </w:rPr>
        <w:t>точку прямо в свой телефон и можете оплатить ее там, где есть терминал с логотипом технологии бесконтактного платежа.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>Эти технологии настолько отличаются друг от друга, что на регулято</w:t>
      </w:r>
      <w:r w:rsidRPr="002F648A">
        <w:rPr>
          <w:rFonts w:ascii="Times New Roman" w:hAnsi="Times New Roman" w:cs="Times New Roman"/>
          <w:sz w:val="28"/>
          <w:szCs w:val="28"/>
        </w:rPr>
        <w:t>р</w:t>
      </w:r>
      <w:r w:rsidRPr="002F648A">
        <w:rPr>
          <w:rFonts w:ascii="Times New Roman" w:hAnsi="Times New Roman" w:cs="Times New Roman"/>
          <w:sz w:val="28"/>
          <w:szCs w:val="28"/>
        </w:rPr>
        <w:t>ном уровне сложно учесть технические характеристики их использования в мобильных платежных услугах. [1]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lastRenderedPageBreak/>
        <w:t>Непосредственным элементом электронной платежной системы явл</w:t>
      </w:r>
      <w:r w:rsidRPr="002F648A">
        <w:rPr>
          <w:rFonts w:ascii="Times New Roman" w:hAnsi="Times New Roman" w:cs="Times New Roman"/>
          <w:sz w:val="28"/>
          <w:szCs w:val="28"/>
        </w:rPr>
        <w:t>я</w:t>
      </w:r>
      <w:r w:rsidRPr="002F648A">
        <w:rPr>
          <w:rFonts w:ascii="Times New Roman" w:hAnsi="Times New Roman" w:cs="Times New Roman"/>
          <w:sz w:val="28"/>
          <w:szCs w:val="28"/>
        </w:rPr>
        <w:t>ется банкомат (автоматизированный счетчик), который предоставляет нали</w:t>
      </w:r>
      <w:r w:rsidRPr="002F648A">
        <w:rPr>
          <w:rFonts w:ascii="Times New Roman" w:hAnsi="Times New Roman" w:cs="Times New Roman"/>
          <w:sz w:val="28"/>
          <w:szCs w:val="28"/>
        </w:rPr>
        <w:t>ч</w:t>
      </w:r>
      <w:r w:rsidRPr="002F648A">
        <w:rPr>
          <w:rFonts w:ascii="Times New Roman" w:hAnsi="Times New Roman" w:cs="Times New Roman"/>
          <w:sz w:val="28"/>
          <w:szCs w:val="28"/>
        </w:rPr>
        <w:t>ные деньги с различных счетов, прием депозитов на счета, перевод денег со счета на счет, платежи.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>Наиболее перспективным направлением в развитии электронной пл</w:t>
      </w:r>
      <w:r w:rsidRPr="002F648A">
        <w:rPr>
          <w:rFonts w:ascii="Times New Roman" w:hAnsi="Times New Roman" w:cs="Times New Roman"/>
          <w:sz w:val="28"/>
          <w:szCs w:val="28"/>
        </w:rPr>
        <w:t>а</w:t>
      </w:r>
      <w:r w:rsidRPr="002F648A">
        <w:rPr>
          <w:rFonts w:ascii="Times New Roman" w:hAnsi="Times New Roman" w:cs="Times New Roman"/>
          <w:sz w:val="28"/>
          <w:szCs w:val="28"/>
        </w:rPr>
        <w:t>тежной системы является интернет-банкинг.</w:t>
      </w:r>
    </w:p>
    <w:p w:rsidR="002F648A" w:rsidRPr="002F648A" w:rsidRDefault="002F648A" w:rsidP="002F64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sz w:val="28"/>
          <w:szCs w:val="28"/>
        </w:rPr>
        <w:t>Интернет-банкинг - это система удаленного обслуживания держателей пластиковых карт через глобальный Интернет. Эта система обеспечивает д</w:t>
      </w:r>
      <w:r w:rsidRPr="002F648A">
        <w:rPr>
          <w:rFonts w:ascii="Times New Roman" w:hAnsi="Times New Roman" w:cs="Times New Roman"/>
          <w:sz w:val="28"/>
          <w:szCs w:val="28"/>
        </w:rPr>
        <w:t>о</w:t>
      </w:r>
      <w:r w:rsidRPr="002F648A">
        <w:rPr>
          <w:rFonts w:ascii="Times New Roman" w:hAnsi="Times New Roman" w:cs="Times New Roman"/>
          <w:sz w:val="28"/>
          <w:szCs w:val="28"/>
        </w:rPr>
        <w:t>ступ к карточному счету 24 часа в сутки в любой точке мира, а благодаря и</w:t>
      </w:r>
      <w:r w:rsidRPr="002F648A">
        <w:rPr>
          <w:rFonts w:ascii="Times New Roman" w:hAnsi="Times New Roman" w:cs="Times New Roman"/>
          <w:sz w:val="28"/>
          <w:szCs w:val="28"/>
        </w:rPr>
        <w:t>с</w:t>
      </w:r>
      <w:r w:rsidRPr="002F648A">
        <w:rPr>
          <w:rFonts w:ascii="Times New Roman" w:hAnsi="Times New Roman" w:cs="Times New Roman"/>
          <w:sz w:val="28"/>
          <w:szCs w:val="28"/>
        </w:rPr>
        <w:t>пользованию современных технологий шифрования данных обеспечивается полная конфиденциальность отношений между банком и клиентом. Для эт</w:t>
      </w:r>
      <w:r w:rsidRPr="002F648A">
        <w:rPr>
          <w:rFonts w:ascii="Times New Roman" w:hAnsi="Times New Roman" w:cs="Times New Roman"/>
          <w:sz w:val="28"/>
          <w:szCs w:val="28"/>
        </w:rPr>
        <w:t>о</w:t>
      </w:r>
      <w:r w:rsidRPr="002F648A">
        <w:rPr>
          <w:rFonts w:ascii="Times New Roman" w:hAnsi="Times New Roman" w:cs="Times New Roman"/>
          <w:sz w:val="28"/>
          <w:szCs w:val="28"/>
        </w:rPr>
        <w:t>го достаточно иметь ПК, подключенный к Интернету и любому браузеру на нем.</w:t>
      </w:r>
    </w:p>
    <w:p w:rsidR="000D1218" w:rsidRDefault="007C38D9" w:rsidP="00FC544A">
      <w:pPr>
        <w:spacing w:before="600"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20241948"/>
      <w:r w:rsidRPr="00FC544A">
        <w:rPr>
          <w:rFonts w:ascii="Times New Roman" w:hAnsi="Times New Roman" w:cs="Times New Roman"/>
          <w:sz w:val="28"/>
          <w:szCs w:val="28"/>
        </w:rPr>
        <w:t>2.2</w:t>
      </w:r>
      <w:r w:rsidRPr="00FC5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82" w:rsidRPr="00FC544A">
        <w:rPr>
          <w:rFonts w:ascii="Times New Roman" w:hAnsi="Times New Roman" w:cs="Times New Roman"/>
          <w:sz w:val="28"/>
          <w:szCs w:val="28"/>
        </w:rPr>
        <w:t>Динамика и перспективы развития электронных средств платежа</w:t>
      </w:r>
      <w:bookmarkEnd w:id="8"/>
      <w:r w:rsidR="002E305D" w:rsidRPr="00FC544A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Российский бизнес вышел на рынок электронных платежей в то время, когда во всем мире этот рынок был уверенно и динамично развит и регул</w:t>
      </w:r>
      <w:r w:rsidRPr="00B34475">
        <w:rPr>
          <w:rFonts w:ascii="Times New Roman" w:hAnsi="Times New Roman" w:cs="Times New Roman"/>
          <w:sz w:val="28"/>
          <w:szCs w:val="28"/>
        </w:rPr>
        <w:t>и</w:t>
      </w:r>
      <w:r w:rsidRPr="00B34475">
        <w:rPr>
          <w:rFonts w:ascii="Times New Roman" w:hAnsi="Times New Roman" w:cs="Times New Roman"/>
          <w:sz w:val="28"/>
          <w:szCs w:val="28"/>
        </w:rPr>
        <w:t>ровался. К моменту появления российских игроков - электронных негосуда</w:t>
      </w:r>
      <w:r w:rsidRPr="00B34475">
        <w:rPr>
          <w:rFonts w:ascii="Times New Roman" w:hAnsi="Times New Roman" w:cs="Times New Roman"/>
          <w:sz w:val="28"/>
          <w:szCs w:val="28"/>
        </w:rPr>
        <w:t>р</w:t>
      </w:r>
      <w:r w:rsidRPr="00B34475">
        <w:rPr>
          <w:rFonts w:ascii="Times New Roman" w:hAnsi="Times New Roman" w:cs="Times New Roman"/>
          <w:sz w:val="28"/>
          <w:szCs w:val="28"/>
        </w:rPr>
        <w:t xml:space="preserve">ственных платежных систем, таких как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 xml:space="preserve">, Яндекс. Деньги, единый кошелек, RBK Money,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CreditPilot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Rapida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>, российский потребитель уже имели идеи об электронных деньгах и необ</w:t>
      </w:r>
      <w:r>
        <w:rPr>
          <w:rFonts w:ascii="Times New Roman" w:hAnsi="Times New Roman" w:cs="Times New Roman"/>
          <w:sz w:val="28"/>
          <w:szCs w:val="28"/>
        </w:rPr>
        <w:t>ходимости электронных платежей.</w:t>
      </w:r>
    </w:p>
    <w:p w:rsidR="00B34475" w:rsidRP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 xml:space="preserve"> представляет ежегодное исследование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Masterlndex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>, которое отражает динамику распространения электронных платежей в Ро</w:t>
      </w:r>
      <w:r w:rsidRPr="00B34475">
        <w:rPr>
          <w:rFonts w:ascii="Times New Roman" w:hAnsi="Times New Roman" w:cs="Times New Roman"/>
          <w:sz w:val="28"/>
          <w:szCs w:val="28"/>
        </w:rPr>
        <w:t>с</w:t>
      </w:r>
      <w:r w:rsidRPr="00B34475">
        <w:rPr>
          <w:rFonts w:ascii="Times New Roman" w:hAnsi="Times New Roman" w:cs="Times New Roman"/>
          <w:sz w:val="28"/>
          <w:szCs w:val="28"/>
        </w:rPr>
        <w:t xml:space="preserve">сии. Результаты показали рост популярности методов безналичных платежей и выявили особенности потребительского поведения держателей банковских </w:t>
      </w:r>
      <w:r w:rsidRPr="00B34475">
        <w:rPr>
          <w:rFonts w:ascii="Times New Roman" w:hAnsi="Times New Roman" w:cs="Times New Roman"/>
          <w:sz w:val="28"/>
          <w:szCs w:val="28"/>
        </w:rPr>
        <w:lastRenderedPageBreak/>
        <w:t>карт. Опрос также помог определить уровень признания технологий беско</w:t>
      </w:r>
      <w:r w:rsidRPr="00B34475">
        <w:rPr>
          <w:rFonts w:ascii="Times New Roman" w:hAnsi="Times New Roman" w:cs="Times New Roman"/>
          <w:sz w:val="28"/>
          <w:szCs w:val="28"/>
        </w:rPr>
        <w:t>н</w:t>
      </w:r>
      <w:r w:rsidRPr="00B34475">
        <w:rPr>
          <w:rFonts w:ascii="Times New Roman" w:hAnsi="Times New Roman" w:cs="Times New Roman"/>
          <w:sz w:val="28"/>
          <w:szCs w:val="28"/>
        </w:rPr>
        <w:t>тактных платежей среди жителей российских городов.</w:t>
      </w:r>
    </w:p>
    <w:p w:rsidR="00B34475" w:rsidRP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 xml:space="preserve">Основные выводы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Masterlndex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 xml:space="preserve"> 2016g.</w:t>
      </w:r>
    </w:p>
    <w:p w:rsidR="00B34475" w:rsidRP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- 26% россиян ежедневно используют банковскую карту при оплате т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варов и услуг в магазинах и сети;</w:t>
      </w:r>
    </w:p>
    <w:p w:rsidR="00B34475" w:rsidRP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- россияне стали чаще использовать банковские карты для оплаты п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купок -3,4 раза в неделю (в 2015 году - в 2,7 раза);</w:t>
      </w:r>
    </w:p>
    <w:p w:rsidR="00B34475" w:rsidRP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- количество онлайн-покупок выросло на 74% в год;</w:t>
      </w:r>
    </w:p>
    <w:p w:rsid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- 60% слышали о технологии бесконтактных платежей - эта цифра удво</w:t>
      </w:r>
      <w:r>
        <w:rPr>
          <w:rFonts w:ascii="Times New Roman" w:hAnsi="Times New Roman" w:cs="Times New Roman"/>
          <w:sz w:val="28"/>
          <w:szCs w:val="28"/>
        </w:rPr>
        <w:t>илась за год;</w:t>
      </w:r>
    </w:p>
    <w:p w:rsid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- 66% называют мобильный телефон устройством с бесконтактной те</w:t>
      </w:r>
      <w:r w:rsidRPr="00B3447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нологией.</w:t>
      </w:r>
    </w:p>
    <w:p w:rsidR="00B34475" w:rsidRPr="00FC544A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Все больше и больше жителей России переключаются на безналичные платежи. Доля владельцев карт в России достигла 92% в 2016 году. Меньше и меньше людей предпочитают покупать наличные деньги (24%). В то время как доля россиян, которые предпочитают платить только карточки, увелич</w:t>
      </w:r>
      <w:r w:rsidRPr="00B34475">
        <w:rPr>
          <w:rFonts w:ascii="Times New Roman" w:hAnsi="Times New Roman" w:cs="Times New Roman"/>
          <w:sz w:val="28"/>
          <w:szCs w:val="28"/>
        </w:rPr>
        <w:t>и</w:t>
      </w:r>
      <w:r w:rsidRPr="00B34475">
        <w:rPr>
          <w:rFonts w:ascii="Times New Roman" w:hAnsi="Times New Roman" w:cs="Times New Roman"/>
          <w:sz w:val="28"/>
          <w:szCs w:val="28"/>
        </w:rPr>
        <w:t>лась на 73% за год и в 2016 году, составила 26%. Альтернативный платеж по карточке и наличные деньги 50% респондентов.</w:t>
      </w:r>
    </w:p>
    <w:p w:rsidR="00FA6678" w:rsidRDefault="008D48B0" w:rsidP="008D48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19513" wp14:editId="2AC0DBF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2C0A" w:rsidRPr="00972C0A" w:rsidRDefault="00972C0A" w:rsidP="00972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2.1 – Предпочтение оплаты товаров и услуг онлайн и в магазинах</w:t>
      </w:r>
    </w:p>
    <w:p w:rsidR="00B34475" w:rsidRP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lastRenderedPageBreak/>
        <w:t>Во время опроса респондентов также спрашивали: «Как часто вы и</w:t>
      </w:r>
      <w:r w:rsidRPr="00B34475">
        <w:rPr>
          <w:rFonts w:ascii="Times New Roman" w:hAnsi="Times New Roman" w:cs="Times New Roman"/>
          <w:sz w:val="28"/>
          <w:szCs w:val="28"/>
        </w:rPr>
        <w:t>с</w:t>
      </w:r>
      <w:r w:rsidRPr="00B34475">
        <w:rPr>
          <w:rFonts w:ascii="Times New Roman" w:hAnsi="Times New Roman" w:cs="Times New Roman"/>
          <w:sz w:val="28"/>
          <w:szCs w:val="28"/>
        </w:rPr>
        <w:t>пользуете банковскую карту при оплате товаров и услуг в Интернете и в м</w:t>
      </w:r>
      <w:r w:rsidRPr="00B34475">
        <w:rPr>
          <w:rFonts w:ascii="Times New Roman" w:hAnsi="Times New Roman" w:cs="Times New Roman"/>
          <w:sz w:val="28"/>
          <w:szCs w:val="28"/>
        </w:rPr>
        <w:t>а</w:t>
      </w:r>
      <w:r w:rsidRPr="00B34475">
        <w:rPr>
          <w:rFonts w:ascii="Times New Roman" w:hAnsi="Times New Roman" w:cs="Times New Roman"/>
          <w:sz w:val="28"/>
          <w:szCs w:val="28"/>
        </w:rPr>
        <w:t>газинах, а не за снятие наличных в банкоматах?». Количество активных де</w:t>
      </w:r>
      <w:r w:rsidRPr="00B34475">
        <w:rPr>
          <w:rFonts w:ascii="Times New Roman" w:hAnsi="Times New Roman" w:cs="Times New Roman"/>
          <w:sz w:val="28"/>
          <w:szCs w:val="28"/>
        </w:rPr>
        <w:t>р</w:t>
      </w:r>
      <w:r w:rsidRPr="00B34475">
        <w:rPr>
          <w:rFonts w:ascii="Times New Roman" w:hAnsi="Times New Roman" w:cs="Times New Roman"/>
          <w:sz w:val="28"/>
          <w:szCs w:val="28"/>
        </w:rPr>
        <w:t>жателей карт, которые используют банковскую карту не реже одного раза в неделю, составляет 72%. Большинство из этих держателей карт проживают в Москве (91%), Северо-Западном (87%) и Урале (83%) районах. Также выя</w:t>
      </w:r>
      <w:r w:rsidRPr="00B34475">
        <w:rPr>
          <w:rFonts w:ascii="Times New Roman" w:hAnsi="Times New Roman" w:cs="Times New Roman"/>
          <w:sz w:val="28"/>
          <w:szCs w:val="28"/>
        </w:rPr>
        <w:t>с</w:t>
      </w:r>
      <w:r w:rsidRPr="00B34475">
        <w:rPr>
          <w:rFonts w:ascii="Times New Roman" w:hAnsi="Times New Roman" w:cs="Times New Roman"/>
          <w:sz w:val="28"/>
          <w:szCs w:val="28"/>
        </w:rPr>
        <w:t>нилось, что 26% россиян ежедневно пользуются банковской карточкой, 31% - несколько раз в неделю, 15% - раз в неделю. [19]</w:t>
      </w:r>
    </w:p>
    <w:p w:rsidR="00B34475" w:rsidRPr="00B34475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Лидерами российского рынка электронных денег в категории «Инте</w:t>
      </w:r>
      <w:r w:rsidRPr="00B34475">
        <w:rPr>
          <w:rFonts w:ascii="Times New Roman" w:hAnsi="Times New Roman" w:cs="Times New Roman"/>
          <w:sz w:val="28"/>
          <w:szCs w:val="28"/>
        </w:rPr>
        <w:t>р</w:t>
      </w:r>
      <w:r w:rsidRPr="00B34475">
        <w:rPr>
          <w:rFonts w:ascii="Times New Roman" w:hAnsi="Times New Roman" w:cs="Times New Roman"/>
          <w:sz w:val="28"/>
          <w:szCs w:val="28"/>
        </w:rPr>
        <w:t xml:space="preserve">нет-платежей» по-прежнему остаются Яндекса. Money и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>, сов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 xml:space="preserve">купная доля которых составляет около 90%. В настоящее время существует приблизительный паритет между этими компаниями: у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 xml:space="preserve"> больше средняя сумма пополнения, у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Yandex.Money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 xml:space="preserve"> больше пользователей. [5]</w:t>
      </w:r>
    </w:p>
    <w:p w:rsidR="00FA6678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Следует отметить, что уровень развития системы безналичных расч</w:t>
      </w:r>
      <w:r w:rsidRPr="00B34475">
        <w:rPr>
          <w:rFonts w:ascii="Times New Roman" w:hAnsi="Times New Roman" w:cs="Times New Roman"/>
          <w:sz w:val="28"/>
          <w:szCs w:val="28"/>
        </w:rPr>
        <w:t>е</w:t>
      </w:r>
      <w:r w:rsidRPr="00B34475">
        <w:rPr>
          <w:rFonts w:ascii="Times New Roman" w:hAnsi="Times New Roman" w:cs="Times New Roman"/>
          <w:sz w:val="28"/>
          <w:szCs w:val="28"/>
        </w:rPr>
        <w:t>тов отличается в разных странах из-за особенностей их национальных эк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номик. Например, в Швеции доля безналичных платежей составляет 97%, в Европе, США и Китае - 93%, в России и на Украине - до 75% и около 10% в Беларуси, что указывает на более широкое использование электронные пл</w:t>
      </w:r>
      <w:r w:rsidRPr="00B34475">
        <w:rPr>
          <w:rFonts w:ascii="Times New Roman" w:hAnsi="Times New Roman" w:cs="Times New Roman"/>
          <w:sz w:val="28"/>
          <w:szCs w:val="28"/>
        </w:rPr>
        <w:t>а</w:t>
      </w:r>
      <w:r w:rsidRPr="00B34475">
        <w:rPr>
          <w:rFonts w:ascii="Times New Roman" w:hAnsi="Times New Roman" w:cs="Times New Roman"/>
          <w:sz w:val="28"/>
          <w:szCs w:val="28"/>
        </w:rPr>
        <w:t>тежи в развитых странах. В то же время динамика показывает противоп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ложную тенденцию: темпы роста безналичных расчетов на развивающихся рынках в 2012 году составили 18,7%, в развитых странах - 6,2%. Электро</w:t>
      </w:r>
      <w:r w:rsidRPr="00B34475">
        <w:rPr>
          <w:rFonts w:ascii="Times New Roman" w:hAnsi="Times New Roman" w:cs="Times New Roman"/>
          <w:sz w:val="28"/>
          <w:szCs w:val="28"/>
        </w:rPr>
        <w:t>н</w:t>
      </w:r>
      <w:r w:rsidRPr="00B34475">
        <w:rPr>
          <w:rFonts w:ascii="Times New Roman" w:hAnsi="Times New Roman" w:cs="Times New Roman"/>
          <w:sz w:val="28"/>
          <w:szCs w:val="28"/>
        </w:rPr>
        <w:t>ные платежи в 2012 году способствовали 0,8% роста ВВП в развивающихся странах и 0,3% - в развитых странах.</w:t>
      </w:r>
    </w:p>
    <w:p w:rsidR="00B34475" w:rsidRPr="00FC544A" w:rsidRDefault="00B34475" w:rsidP="00B34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26F" w:rsidRPr="00FC544A" w:rsidRDefault="009D56D1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C4238B" wp14:editId="569472E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2781" w:rsidRPr="00FC544A" w:rsidRDefault="00832781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26F" w:rsidRPr="00FC544A" w:rsidRDefault="00972C0A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2.2</w:t>
      </w:r>
      <w:r w:rsidR="0042126F" w:rsidRPr="00FC544A">
        <w:rPr>
          <w:rFonts w:ascii="Times New Roman" w:hAnsi="Times New Roman" w:cs="Times New Roman"/>
          <w:sz w:val="28"/>
          <w:szCs w:val="28"/>
        </w:rPr>
        <w:t xml:space="preserve"> – </w:t>
      </w:r>
      <w:r w:rsidR="00992E28" w:rsidRPr="00FC544A">
        <w:rPr>
          <w:rFonts w:ascii="Times New Roman" w:hAnsi="Times New Roman" w:cs="Times New Roman"/>
          <w:sz w:val="28"/>
          <w:szCs w:val="28"/>
        </w:rPr>
        <w:t>Структура и оборот рынка электронных платежей в России, млрд рублей (2008г.-2017г.)</w:t>
      </w:r>
    </w:p>
    <w:p w:rsidR="00832781" w:rsidRPr="00FC544A" w:rsidRDefault="00832781" w:rsidP="00FC544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3375" w:rsidRPr="00FC544A" w:rsidRDefault="00992E28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Анализируя динамику оборота электронных платежей в России</w:t>
      </w:r>
      <w:r w:rsidR="00FE3375" w:rsidRPr="00FC544A">
        <w:rPr>
          <w:rFonts w:ascii="Times New Roman" w:hAnsi="Times New Roman" w:cs="Times New Roman"/>
          <w:sz w:val="28"/>
          <w:szCs w:val="28"/>
        </w:rPr>
        <w:t>, следует о</w:t>
      </w:r>
      <w:r w:rsidR="00FE3375" w:rsidRPr="00FC544A">
        <w:rPr>
          <w:rFonts w:ascii="Times New Roman" w:hAnsi="Times New Roman" w:cs="Times New Roman"/>
          <w:sz w:val="28"/>
          <w:szCs w:val="28"/>
        </w:rPr>
        <w:t>т</w:t>
      </w:r>
      <w:r w:rsidR="00FE3375" w:rsidRPr="00FC544A">
        <w:rPr>
          <w:rFonts w:ascii="Times New Roman" w:hAnsi="Times New Roman" w:cs="Times New Roman"/>
          <w:sz w:val="28"/>
          <w:szCs w:val="28"/>
        </w:rPr>
        <w:t>метить достат</w:t>
      </w:r>
      <w:r w:rsidR="00654FB4" w:rsidRPr="00FC544A">
        <w:rPr>
          <w:rFonts w:ascii="Times New Roman" w:hAnsi="Times New Roman" w:cs="Times New Roman"/>
          <w:sz w:val="28"/>
          <w:szCs w:val="28"/>
        </w:rPr>
        <w:t>о</w:t>
      </w:r>
      <w:r w:rsidRPr="00FC544A">
        <w:rPr>
          <w:rFonts w:ascii="Times New Roman" w:hAnsi="Times New Roman" w:cs="Times New Roman"/>
          <w:sz w:val="28"/>
          <w:szCs w:val="28"/>
        </w:rPr>
        <w:t>чно высокие темпы роста (</w:t>
      </w:r>
      <w:r w:rsidR="00972C0A">
        <w:rPr>
          <w:rFonts w:ascii="Times New Roman" w:hAnsi="Times New Roman" w:cs="Times New Roman"/>
          <w:sz w:val="28"/>
          <w:szCs w:val="28"/>
        </w:rPr>
        <w:t>диаграмма 2.2</w:t>
      </w:r>
      <w:r w:rsidR="00FE3375" w:rsidRPr="00FC544A">
        <w:rPr>
          <w:rFonts w:ascii="Times New Roman" w:hAnsi="Times New Roman" w:cs="Times New Roman"/>
          <w:sz w:val="28"/>
          <w:szCs w:val="28"/>
        </w:rPr>
        <w:t>). Так, общее колич</w:t>
      </w:r>
      <w:r w:rsidR="00FE3375" w:rsidRPr="00FC544A">
        <w:rPr>
          <w:rFonts w:ascii="Times New Roman" w:hAnsi="Times New Roman" w:cs="Times New Roman"/>
          <w:sz w:val="28"/>
          <w:szCs w:val="28"/>
        </w:rPr>
        <w:t>е</w:t>
      </w:r>
      <w:r w:rsidR="00FE3375" w:rsidRPr="00FC544A">
        <w:rPr>
          <w:rFonts w:ascii="Times New Roman" w:hAnsi="Times New Roman" w:cs="Times New Roman"/>
          <w:sz w:val="28"/>
          <w:szCs w:val="28"/>
        </w:rPr>
        <w:t>ство эмитированных э</w:t>
      </w:r>
      <w:r w:rsidRPr="00FC544A">
        <w:rPr>
          <w:rFonts w:ascii="Times New Roman" w:hAnsi="Times New Roman" w:cs="Times New Roman"/>
          <w:sz w:val="28"/>
          <w:szCs w:val="28"/>
        </w:rPr>
        <w:t>лектронных денег за период 2012</w:t>
      </w:r>
      <w:r w:rsidR="00832781" w:rsidRPr="00FC544A">
        <w:rPr>
          <w:rFonts w:ascii="Times New Roman" w:hAnsi="Times New Roman" w:cs="Times New Roman"/>
          <w:sz w:val="28"/>
          <w:szCs w:val="28"/>
        </w:rPr>
        <w:t>–</w:t>
      </w:r>
      <w:r w:rsidRPr="00FC544A">
        <w:rPr>
          <w:rFonts w:ascii="Times New Roman" w:hAnsi="Times New Roman" w:cs="Times New Roman"/>
          <w:sz w:val="28"/>
          <w:szCs w:val="28"/>
        </w:rPr>
        <w:t>2017</w:t>
      </w:r>
      <w:r w:rsidR="00FE3375" w:rsidRPr="00FC544A">
        <w:rPr>
          <w:rFonts w:ascii="Times New Roman" w:hAnsi="Times New Roman" w:cs="Times New Roman"/>
          <w:sz w:val="28"/>
          <w:szCs w:val="28"/>
        </w:rPr>
        <w:t xml:space="preserve"> гг. возросло в более чем 6 раз. </w:t>
      </w:r>
      <w:r w:rsidR="00360A1F" w:rsidRPr="00FC544A">
        <w:rPr>
          <w:rFonts w:ascii="Times New Roman" w:hAnsi="Times New Roman" w:cs="Times New Roman"/>
          <w:sz w:val="28"/>
          <w:szCs w:val="28"/>
        </w:rPr>
        <w:t>[4</w:t>
      </w:r>
      <w:r w:rsidR="00FE3375" w:rsidRPr="00FC544A">
        <w:rPr>
          <w:rFonts w:ascii="Times New Roman" w:hAnsi="Times New Roman" w:cs="Times New Roman"/>
          <w:sz w:val="28"/>
          <w:szCs w:val="28"/>
        </w:rPr>
        <w:t>]</w:t>
      </w:r>
    </w:p>
    <w:p w:rsidR="00361605" w:rsidRPr="00FC544A" w:rsidRDefault="00361605" w:rsidP="00FC5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Мы провели опрос среди жителей города Краснодар, пользуются ли они электронными деньгами. В опросе приняло участие 170 респондентов. Результаты опроса приведены ниже в </w:t>
      </w:r>
      <w:r w:rsidR="00972C0A">
        <w:rPr>
          <w:rFonts w:ascii="Times New Roman" w:hAnsi="Times New Roman" w:cs="Times New Roman"/>
          <w:sz w:val="28"/>
          <w:szCs w:val="28"/>
        </w:rPr>
        <w:t>таблице 2.3</w:t>
      </w:r>
      <w:r w:rsidRPr="00FC544A">
        <w:rPr>
          <w:rFonts w:ascii="Times New Roman" w:hAnsi="Times New Roman" w:cs="Times New Roman"/>
          <w:sz w:val="28"/>
          <w:szCs w:val="28"/>
        </w:rPr>
        <w:t>.</w:t>
      </w:r>
    </w:p>
    <w:p w:rsidR="00D212FD" w:rsidRPr="00FC544A" w:rsidRDefault="00F96AFE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Таблица</w:t>
      </w:r>
      <w:r w:rsidR="00972C0A">
        <w:rPr>
          <w:rFonts w:ascii="Times New Roman" w:hAnsi="Times New Roman" w:cs="Times New Roman"/>
          <w:sz w:val="28"/>
          <w:szCs w:val="28"/>
        </w:rPr>
        <w:t xml:space="preserve"> 2.3</w:t>
      </w:r>
      <w:r w:rsidR="00654FB4" w:rsidRPr="00FC544A">
        <w:rPr>
          <w:rFonts w:ascii="Times New Roman" w:hAnsi="Times New Roman" w:cs="Times New Roman"/>
          <w:sz w:val="28"/>
          <w:szCs w:val="28"/>
        </w:rPr>
        <w:t>– Использование электронных денег</w:t>
      </w:r>
      <w:r w:rsidR="00873B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W w:w="9646" w:type="dxa"/>
        <w:tblLook w:val="04A0" w:firstRow="1" w:lastRow="0" w:firstColumn="1" w:lastColumn="0" w:noHBand="0" w:noVBand="1"/>
      </w:tblPr>
      <w:tblGrid>
        <w:gridCol w:w="2235"/>
        <w:gridCol w:w="7411"/>
      </w:tblGrid>
      <w:tr w:rsidR="00D212FD" w:rsidRPr="00FC544A" w:rsidTr="0079782D">
        <w:trPr>
          <w:trHeight w:val="698"/>
        </w:trPr>
        <w:tc>
          <w:tcPr>
            <w:tcW w:w="2235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Процент и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</w:p>
        </w:tc>
        <w:tc>
          <w:tcPr>
            <w:tcW w:w="7411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Оценка респондентов</w:t>
            </w:r>
          </w:p>
        </w:tc>
      </w:tr>
      <w:tr w:rsidR="00D212FD" w:rsidRPr="00FC544A" w:rsidTr="0079782D">
        <w:trPr>
          <w:trHeight w:val="1106"/>
        </w:trPr>
        <w:tc>
          <w:tcPr>
            <w:tcW w:w="2235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C38D9" w:rsidRPr="00FC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11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Положительно оценили преимущества платежей с прим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нением банковских карт, электронных кошельков, плате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ных терминалов и прочих средств электронного платежа. «Экономит время, а время – это деньги!».</w:t>
            </w:r>
          </w:p>
        </w:tc>
      </w:tr>
      <w:tr w:rsidR="00D212FD" w:rsidRPr="00FC544A" w:rsidTr="0079782D">
        <w:trPr>
          <w:trHeight w:val="842"/>
        </w:trPr>
        <w:tc>
          <w:tcPr>
            <w:tcW w:w="2235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38D9" w:rsidRPr="00FC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11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Опасаются случаев мошенничества с электронными сре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ствами платежа. «Пользователям электронных кошельков гарантий сохранности денег никто не даёт».</w:t>
            </w:r>
          </w:p>
        </w:tc>
      </w:tr>
      <w:tr w:rsidR="00D212FD" w:rsidRPr="00FC544A" w:rsidTr="0079782D">
        <w:trPr>
          <w:trHeight w:val="826"/>
        </w:trPr>
        <w:tc>
          <w:tcPr>
            <w:tcW w:w="2235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338A" w:rsidRPr="00FC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11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Считают, что наличными деньгами рассчитываться все же проще и привычнее. Они признавались, что привыкли к «</w:t>
            </w:r>
            <w:proofErr w:type="gramStart"/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нормальным</w:t>
            </w:r>
            <w:proofErr w:type="gramEnd"/>
            <w:r w:rsidRPr="00FC544A">
              <w:rPr>
                <w:rFonts w:ascii="Times New Roman" w:hAnsi="Times New Roman" w:cs="Times New Roman"/>
                <w:sz w:val="28"/>
                <w:szCs w:val="28"/>
              </w:rPr>
              <w:t xml:space="preserve"> а не виртуальным деньгам».</w:t>
            </w:r>
          </w:p>
        </w:tc>
      </w:tr>
      <w:tr w:rsidR="00D212FD" w:rsidRPr="00FC544A" w:rsidTr="0079782D">
        <w:trPr>
          <w:trHeight w:val="561"/>
        </w:trPr>
        <w:tc>
          <w:tcPr>
            <w:tcW w:w="2235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338A" w:rsidRPr="00FC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11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Желали бы рассчитываться электронными деньгами, одн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ко их сдерживает слабо развитая инфраструктура таких расчетов.</w:t>
            </w:r>
          </w:p>
        </w:tc>
      </w:tr>
      <w:tr w:rsidR="00D212FD" w:rsidRPr="00FC544A" w:rsidTr="0079782D">
        <w:trPr>
          <w:trHeight w:val="1056"/>
        </w:trPr>
        <w:tc>
          <w:tcPr>
            <w:tcW w:w="2235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338A" w:rsidRPr="00FC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11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Отказались от электронных денег, поскольку за их испол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зование иногда необходимо уплатить комиссию.</w:t>
            </w:r>
          </w:p>
        </w:tc>
      </w:tr>
      <w:tr w:rsidR="00D212FD" w:rsidRPr="00FC544A" w:rsidTr="0079782D">
        <w:trPr>
          <w:trHeight w:val="1122"/>
        </w:trPr>
        <w:tc>
          <w:tcPr>
            <w:tcW w:w="2235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338A" w:rsidRPr="00FC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11" w:type="dxa"/>
          </w:tcPr>
          <w:p w:rsidR="00D212FD" w:rsidRPr="00FC544A" w:rsidRDefault="00D212FD" w:rsidP="00FC54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Ответили, что выбирают способ расчета исходя из ко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544A">
              <w:rPr>
                <w:rFonts w:ascii="Times New Roman" w:hAnsi="Times New Roman" w:cs="Times New Roman"/>
                <w:sz w:val="28"/>
                <w:szCs w:val="28"/>
              </w:rPr>
              <w:t>кретной ситуации: в зависимости от степени надежности средства платежа «Если портал проверен – то да», или «Не нравится, но некоторые платежи невозможно провести иначе».</w:t>
            </w:r>
          </w:p>
        </w:tc>
      </w:tr>
    </w:tbl>
    <w:p w:rsidR="00361605" w:rsidRPr="00FC544A" w:rsidRDefault="00361605" w:rsidP="00FC5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38A" w:rsidRPr="00FC544A" w:rsidRDefault="00D212FD" w:rsidP="00FC5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Надо сказать, что и те участники опроса, которые активно пользуется электронными деньгами, нередко указывали на недостатки электронного платежного оборота: «Не везде принимают электронные деньги, помимо эт</w:t>
      </w:r>
      <w:r w:rsidRPr="00FC544A">
        <w:rPr>
          <w:rFonts w:ascii="Times New Roman" w:hAnsi="Times New Roman" w:cs="Times New Roman"/>
          <w:sz w:val="28"/>
          <w:szCs w:val="28"/>
        </w:rPr>
        <w:t>о</w:t>
      </w:r>
      <w:r w:rsidRPr="00FC544A">
        <w:rPr>
          <w:rFonts w:ascii="Times New Roman" w:hAnsi="Times New Roman" w:cs="Times New Roman"/>
          <w:sz w:val="28"/>
          <w:szCs w:val="28"/>
        </w:rPr>
        <w:t>го – слабая защита от мошенников» или</w:t>
      </w:r>
      <w:r w:rsidR="00992E28" w:rsidRPr="00FC544A">
        <w:rPr>
          <w:rFonts w:ascii="Times New Roman" w:hAnsi="Times New Roman" w:cs="Times New Roman"/>
          <w:sz w:val="28"/>
          <w:szCs w:val="28"/>
        </w:rPr>
        <w:t xml:space="preserve"> «</w:t>
      </w:r>
      <w:r w:rsidRPr="00FC544A">
        <w:rPr>
          <w:rFonts w:ascii="Times New Roman" w:hAnsi="Times New Roman" w:cs="Times New Roman"/>
          <w:sz w:val="28"/>
          <w:szCs w:val="28"/>
        </w:rPr>
        <w:t>Нужно развивать инфраструктуру, так как не всегда можно ими воспользоваться».</w:t>
      </w:r>
      <w:bookmarkStart w:id="9" w:name="_Toc420241949"/>
    </w:p>
    <w:p w:rsidR="00703868" w:rsidRDefault="0038338A" w:rsidP="00FC544A">
      <w:pPr>
        <w:spacing w:before="600"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2.3 </w:t>
      </w:r>
      <w:r w:rsidR="002F2183" w:rsidRPr="00FC544A">
        <w:rPr>
          <w:rFonts w:ascii="Times New Roman" w:hAnsi="Times New Roman" w:cs="Times New Roman"/>
          <w:sz w:val="28"/>
          <w:szCs w:val="28"/>
        </w:rPr>
        <w:t>Экономический эффект от внедрения электронных средств платежа</w:t>
      </w:r>
      <w:bookmarkEnd w:id="9"/>
    </w:p>
    <w:p w:rsidR="00B34475" w:rsidRPr="00B34475" w:rsidRDefault="00B34475" w:rsidP="00B34475">
      <w:pPr>
        <w:spacing w:before="600"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>Не так давно деньги были материальными, у них была физическая об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лочка, материальная форма, а на протяжении всей истории существования денег проблема затрат на их хранение была очень значительной. Эволюция форм денег привела к превращению значительной части денежных средств в депозиты, что привело к увеличению денежной массы, внедрение цифровых технологий привело к снижению эксплуатационных расходов. В результате совокупная стоимость транзакций уменьшилась, что позволило создать большее количество льгот, что в некотором смысле можно рассматривать как эффект увеличения благосостояния.</w:t>
      </w:r>
    </w:p>
    <w:p w:rsidR="00B5610F" w:rsidRDefault="00B5610F" w:rsidP="00B5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="00B34475" w:rsidRPr="00B34475">
        <w:rPr>
          <w:rFonts w:ascii="Times New Roman" w:hAnsi="Times New Roman" w:cs="Times New Roman"/>
          <w:sz w:val="28"/>
          <w:szCs w:val="28"/>
        </w:rPr>
        <w:t xml:space="preserve"> указывает, что изменение форм денег сопровождалось сниж</w:t>
      </w:r>
      <w:r w:rsidR="00B34475" w:rsidRPr="00B34475">
        <w:rPr>
          <w:rFonts w:ascii="Times New Roman" w:hAnsi="Times New Roman" w:cs="Times New Roman"/>
          <w:sz w:val="28"/>
          <w:szCs w:val="28"/>
        </w:rPr>
        <w:t>е</w:t>
      </w:r>
      <w:r w:rsidR="00B34475" w:rsidRPr="00B34475">
        <w:rPr>
          <w:rFonts w:ascii="Times New Roman" w:hAnsi="Times New Roman" w:cs="Times New Roman"/>
          <w:sz w:val="28"/>
          <w:szCs w:val="28"/>
        </w:rPr>
        <w:t>нием эксплуатационных расходов экономических агентов. Его идея подтве</w:t>
      </w:r>
      <w:r w:rsidR="00B34475" w:rsidRPr="00B34475">
        <w:rPr>
          <w:rFonts w:ascii="Times New Roman" w:hAnsi="Times New Roman" w:cs="Times New Roman"/>
          <w:sz w:val="28"/>
          <w:szCs w:val="28"/>
        </w:rPr>
        <w:t>р</w:t>
      </w:r>
      <w:r w:rsidR="00B34475" w:rsidRPr="00B34475">
        <w:rPr>
          <w:rFonts w:ascii="Times New Roman" w:hAnsi="Times New Roman" w:cs="Times New Roman"/>
          <w:sz w:val="28"/>
          <w:szCs w:val="28"/>
        </w:rPr>
        <w:t xml:space="preserve">ждает теорию Р. </w:t>
      </w:r>
      <w:proofErr w:type="spellStart"/>
      <w:r w:rsidR="00B34475" w:rsidRPr="00B34475">
        <w:rPr>
          <w:rFonts w:ascii="Times New Roman" w:hAnsi="Times New Roman" w:cs="Times New Roman"/>
          <w:sz w:val="28"/>
          <w:szCs w:val="28"/>
        </w:rPr>
        <w:t>Кловера</w:t>
      </w:r>
      <w:proofErr w:type="spellEnd"/>
      <w:r w:rsidR="00B34475" w:rsidRPr="00B34475">
        <w:rPr>
          <w:rFonts w:ascii="Times New Roman" w:hAnsi="Times New Roman" w:cs="Times New Roman"/>
          <w:sz w:val="28"/>
          <w:szCs w:val="28"/>
        </w:rPr>
        <w:t>, что спрос на деньги связан с уменьшением стоим</w:t>
      </w:r>
      <w:r w:rsidR="00B34475" w:rsidRPr="00B34475">
        <w:rPr>
          <w:rFonts w:ascii="Times New Roman" w:hAnsi="Times New Roman" w:cs="Times New Roman"/>
          <w:sz w:val="28"/>
          <w:szCs w:val="28"/>
        </w:rPr>
        <w:t>о</w:t>
      </w:r>
      <w:r w:rsidR="00B34475" w:rsidRPr="00B34475">
        <w:rPr>
          <w:rFonts w:ascii="Times New Roman" w:hAnsi="Times New Roman" w:cs="Times New Roman"/>
          <w:sz w:val="28"/>
          <w:szCs w:val="28"/>
        </w:rPr>
        <w:t>сти транзакций. Эволюция форм денег и появление современных банкнот, пла</w:t>
      </w:r>
      <w:r>
        <w:rPr>
          <w:rFonts w:ascii="Times New Roman" w:hAnsi="Times New Roman" w:cs="Times New Roman"/>
          <w:sz w:val="28"/>
          <w:szCs w:val="28"/>
        </w:rPr>
        <w:t xml:space="preserve">тежных карт, чеков и т. д., по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</w:t>
      </w:r>
      <w:r w:rsidR="00B34475" w:rsidRPr="00B34475">
        <w:rPr>
          <w:rFonts w:ascii="Times New Roman" w:hAnsi="Times New Roman" w:cs="Times New Roman"/>
          <w:sz w:val="28"/>
          <w:szCs w:val="28"/>
        </w:rPr>
        <w:t>вера</w:t>
      </w:r>
      <w:proofErr w:type="spellEnd"/>
      <w:r w:rsidR="00B34475" w:rsidRPr="00B34475">
        <w:rPr>
          <w:rFonts w:ascii="Times New Roman" w:hAnsi="Times New Roman" w:cs="Times New Roman"/>
          <w:sz w:val="28"/>
          <w:szCs w:val="28"/>
        </w:rPr>
        <w:t>, предполагает, что это пр</w:t>
      </w:r>
      <w:r w:rsidR="00B34475" w:rsidRPr="00B34475">
        <w:rPr>
          <w:rFonts w:ascii="Times New Roman" w:hAnsi="Times New Roman" w:cs="Times New Roman"/>
          <w:sz w:val="28"/>
          <w:szCs w:val="28"/>
        </w:rPr>
        <w:t>е</w:t>
      </w:r>
      <w:r w:rsidR="00B34475" w:rsidRPr="00B34475">
        <w:rPr>
          <w:rFonts w:ascii="Times New Roman" w:hAnsi="Times New Roman" w:cs="Times New Roman"/>
          <w:sz w:val="28"/>
          <w:szCs w:val="28"/>
        </w:rPr>
        <w:t>образование было связано с сокращением эксплуатационных расходов. Эле</w:t>
      </w:r>
      <w:r w:rsidR="00B34475" w:rsidRPr="00B34475">
        <w:rPr>
          <w:rFonts w:ascii="Times New Roman" w:hAnsi="Times New Roman" w:cs="Times New Roman"/>
          <w:sz w:val="28"/>
          <w:szCs w:val="28"/>
        </w:rPr>
        <w:t>к</w:t>
      </w:r>
      <w:r w:rsidR="00B34475" w:rsidRPr="00B34475">
        <w:rPr>
          <w:rFonts w:ascii="Times New Roman" w:hAnsi="Times New Roman" w:cs="Times New Roman"/>
          <w:sz w:val="28"/>
          <w:szCs w:val="28"/>
        </w:rPr>
        <w:t>тронные формы денег в этом смысл</w:t>
      </w:r>
      <w:r>
        <w:rPr>
          <w:rFonts w:ascii="Times New Roman" w:hAnsi="Times New Roman" w:cs="Times New Roman"/>
          <w:sz w:val="28"/>
          <w:szCs w:val="28"/>
        </w:rPr>
        <w:t>е являются самыми совершенными.</w:t>
      </w:r>
    </w:p>
    <w:p w:rsidR="00B34475" w:rsidRPr="00FC544A" w:rsidRDefault="00B34475" w:rsidP="00B5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75">
        <w:rPr>
          <w:rFonts w:ascii="Times New Roman" w:hAnsi="Times New Roman" w:cs="Times New Roman"/>
          <w:sz w:val="28"/>
          <w:szCs w:val="28"/>
        </w:rPr>
        <w:t xml:space="preserve">Исследование Л. </w:t>
      </w:r>
      <w:proofErr w:type="spellStart"/>
      <w:r w:rsidR="00B5610F">
        <w:rPr>
          <w:rFonts w:ascii="Times New Roman" w:hAnsi="Times New Roman" w:cs="Times New Roman"/>
          <w:sz w:val="28"/>
          <w:szCs w:val="28"/>
        </w:rPr>
        <w:t>Вайта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 xml:space="preserve"> показало, что за время существования эле</w:t>
      </w:r>
      <w:r w:rsidRPr="00B34475">
        <w:rPr>
          <w:rFonts w:ascii="Times New Roman" w:hAnsi="Times New Roman" w:cs="Times New Roman"/>
          <w:sz w:val="28"/>
          <w:szCs w:val="28"/>
        </w:rPr>
        <w:t>к</w:t>
      </w:r>
      <w:r w:rsidRPr="00B34475">
        <w:rPr>
          <w:rFonts w:ascii="Times New Roman" w:hAnsi="Times New Roman" w:cs="Times New Roman"/>
          <w:sz w:val="28"/>
          <w:szCs w:val="28"/>
        </w:rPr>
        <w:t>тронных денег стоимость их электронного перевода уменьшилась с двух долларов до двух центов за транзакцию, что позволяет в настоящее время с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 xml:space="preserve">вершать транзакции на сумму менее доллара. По словам Г. </w:t>
      </w:r>
      <w:proofErr w:type="spellStart"/>
      <w:r w:rsidRPr="00B34475">
        <w:rPr>
          <w:rFonts w:ascii="Times New Roman" w:hAnsi="Times New Roman" w:cs="Times New Roman"/>
          <w:sz w:val="28"/>
          <w:szCs w:val="28"/>
        </w:rPr>
        <w:t>Грэма</w:t>
      </w:r>
      <w:proofErr w:type="spellEnd"/>
      <w:r w:rsidRPr="00B34475">
        <w:rPr>
          <w:rFonts w:ascii="Times New Roman" w:hAnsi="Times New Roman" w:cs="Times New Roman"/>
          <w:sz w:val="28"/>
          <w:szCs w:val="28"/>
        </w:rPr>
        <w:t>, причиной снижения стоимости транзакций является разница в цене сделок, провод</w:t>
      </w:r>
      <w:r w:rsidRPr="00B34475">
        <w:rPr>
          <w:rFonts w:ascii="Times New Roman" w:hAnsi="Times New Roman" w:cs="Times New Roman"/>
          <w:sz w:val="28"/>
          <w:szCs w:val="28"/>
        </w:rPr>
        <w:t>и</w:t>
      </w:r>
      <w:r w:rsidRPr="00B34475">
        <w:rPr>
          <w:rFonts w:ascii="Times New Roman" w:hAnsi="Times New Roman" w:cs="Times New Roman"/>
          <w:sz w:val="28"/>
          <w:szCs w:val="28"/>
        </w:rPr>
        <w:t>мых с использованием банкнот через банковскую систему и транзакций, пр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водимых через Интернет с использованием цифровых денег. На данный м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мент цена такой сделки снизилась до 1 цента, а при аналогичной передаче цена составит 1,07 доллара. Это впечатляющее сокращение стоимости тра</w:t>
      </w:r>
      <w:r w:rsidRPr="00B34475">
        <w:rPr>
          <w:rFonts w:ascii="Times New Roman" w:hAnsi="Times New Roman" w:cs="Times New Roman"/>
          <w:sz w:val="28"/>
          <w:szCs w:val="28"/>
        </w:rPr>
        <w:t>н</w:t>
      </w:r>
      <w:r w:rsidRPr="00B34475">
        <w:rPr>
          <w:rFonts w:ascii="Times New Roman" w:hAnsi="Times New Roman" w:cs="Times New Roman"/>
          <w:sz w:val="28"/>
          <w:szCs w:val="28"/>
        </w:rPr>
        <w:t>закций делает цифровые деньги серьезным конкурентом традиционным фо</w:t>
      </w:r>
      <w:r w:rsidRPr="00B34475">
        <w:rPr>
          <w:rFonts w:ascii="Times New Roman" w:hAnsi="Times New Roman" w:cs="Times New Roman"/>
          <w:sz w:val="28"/>
          <w:szCs w:val="28"/>
        </w:rPr>
        <w:t>р</w:t>
      </w:r>
      <w:r w:rsidRPr="00B34475">
        <w:rPr>
          <w:rFonts w:ascii="Times New Roman" w:hAnsi="Times New Roman" w:cs="Times New Roman"/>
          <w:sz w:val="28"/>
          <w:szCs w:val="28"/>
        </w:rPr>
        <w:t>мам расчета, хотя комбинации с традиционными формами не исключаются. Кроме того, по разным оценкам, ежегодно на поддержание денежного обор</w:t>
      </w:r>
      <w:r w:rsidRPr="00B34475">
        <w:rPr>
          <w:rFonts w:ascii="Times New Roman" w:hAnsi="Times New Roman" w:cs="Times New Roman"/>
          <w:sz w:val="28"/>
          <w:szCs w:val="28"/>
        </w:rPr>
        <w:t>о</w:t>
      </w:r>
      <w:r w:rsidRPr="00B34475">
        <w:rPr>
          <w:rFonts w:ascii="Times New Roman" w:hAnsi="Times New Roman" w:cs="Times New Roman"/>
          <w:sz w:val="28"/>
          <w:szCs w:val="28"/>
        </w:rPr>
        <w:t>та тратится 2-3% ВВП.</w:t>
      </w:r>
    </w:p>
    <w:p w:rsidR="00703868" w:rsidRPr="00FC544A" w:rsidRDefault="00703868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08AE82" wp14:editId="201B799C">
            <wp:extent cx="5074330" cy="3180923"/>
            <wp:effectExtent l="0" t="0" r="0" b="635"/>
            <wp:docPr id="2" name="Рисунок 2" descr="C:\Users\Виталик\Desktop\22-08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\Desktop\22-08-0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750" cy="31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68" w:rsidRPr="00FC544A" w:rsidRDefault="00992E28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Диаграмма 2.3</w:t>
      </w:r>
      <w:r w:rsidR="00703868" w:rsidRPr="00FC544A">
        <w:rPr>
          <w:rFonts w:ascii="Times New Roman" w:hAnsi="Times New Roman" w:cs="Times New Roman"/>
          <w:sz w:val="28"/>
          <w:szCs w:val="28"/>
        </w:rPr>
        <w:t xml:space="preserve"> – Издержки обращения и эволюция денежных систем</w:t>
      </w:r>
      <w:r w:rsidR="007647C5" w:rsidRPr="00FC544A">
        <w:rPr>
          <w:rFonts w:ascii="Times New Roman" w:hAnsi="Times New Roman" w:cs="Times New Roman"/>
          <w:sz w:val="28"/>
          <w:szCs w:val="28"/>
        </w:rPr>
        <w:t xml:space="preserve"> [6</w:t>
      </w:r>
      <w:r w:rsidR="004D1046" w:rsidRPr="00FC544A">
        <w:rPr>
          <w:rFonts w:ascii="Times New Roman" w:hAnsi="Times New Roman" w:cs="Times New Roman"/>
          <w:sz w:val="28"/>
          <w:szCs w:val="28"/>
        </w:rPr>
        <w:t>]</w:t>
      </w:r>
    </w:p>
    <w:p w:rsidR="00832781" w:rsidRPr="00FC544A" w:rsidRDefault="00832781" w:rsidP="00FC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81" w:rsidRDefault="00992E28" w:rsidP="00FC5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На диаграмме 2.3 </w:t>
      </w:r>
      <w:r w:rsidR="00832781" w:rsidRPr="00FC544A">
        <w:rPr>
          <w:rFonts w:ascii="Times New Roman" w:hAnsi="Times New Roman" w:cs="Times New Roman"/>
          <w:sz w:val="28"/>
          <w:szCs w:val="28"/>
        </w:rPr>
        <w:t>показана взаимосвязь между величиной издержек о</w:t>
      </w:r>
      <w:r w:rsidR="00832781" w:rsidRPr="00FC544A">
        <w:rPr>
          <w:rFonts w:ascii="Times New Roman" w:hAnsi="Times New Roman" w:cs="Times New Roman"/>
          <w:sz w:val="28"/>
          <w:szCs w:val="28"/>
        </w:rPr>
        <w:t>б</w:t>
      </w:r>
      <w:r w:rsidR="00832781" w:rsidRPr="00FC544A">
        <w:rPr>
          <w:rFonts w:ascii="Times New Roman" w:hAnsi="Times New Roman" w:cs="Times New Roman"/>
          <w:sz w:val="28"/>
          <w:szCs w:val="28"/>
        </w:rPr>
        <w:t>ращения и скоростью обращения платежных средств, определяющая, по нашему мнению</w:t>
      </w:r>
      <w:r w:rsidR="000C03AC" w:rsidRPr="00FC544A">
        <w:rPr>
          <w:rFonts w:ascii="Times New Roman" w:hAnsi="Times New Roman" w:cs="Times New Roman"/>
          <w:sz w:val="28"/>
          <w:szCs w:val="28"/>
        </w:rPr>
        <w:t>,</w:t>
      </w:r>
      <w:r w:rsidR="00832781" w:rsidRPr="00FC544A">
        <w:rPr>
          <w:rFonts w:ascii="Times New Roman" w:hAnsi="Times New Roman" w:cs="Times New Roman"/>
          <w:sz w:val="28"/>
          <w:szCs w:val="28"/>
        </w:rPr>
        <w:t xml:space="preserve"> эволюцию денежных систем. В целом можно утверждать, что снижение издержек обращения было вызвано увеличением скорости оп</w:t>
      </w:r>
      <w:r w:rsidR="00832781" w:rsidRPr="00FC544A">
        <w:rPr>
          <w:rFonts w:ascii="Times New Roman" w:hAnsi="Times New Roman" w:cs="Times New Roman"/>
          <w:sz w:val="28"/>
          <w:szCs w:val="28"/>
        </w:rPr>
        <w:t>е</w:t>
      </w:r>
      <w:r w:rsidR="00832781" w:rsidRPr="00FC544A">
        <w:rPr>
          <w:rFonts w:ascii="Times New Roman" w:hAnsi="Times New Roman" w:cs="Times New Roman"/>
          <w:sz w:val="28"/>
          <w:szCs w:val="28"/>
        </w:rPr>
        <w:t>раций, и уменьшением стоимости сделок. Все это привело к тому, что увел</w:t>
      </w:r>
      <w:r w:rsidR="00832781" w:rsidRPr="00FC544A">
        <w:rPr>
          <w:rFonts w:ascii="Times New Roman" w:hAnsi="Times New Roman" w:cs="Times New Roman"/>
          <w:sz w:val="28"/>
          <w:szCs w:val="28"/>
        </w:rPr>
        <w:t>и</w:t>
      </w:r>
      <w:r w:rsidR="00832781" w:rsidRPr="00FC544A">
        <w:rPr>
          <w:rFonts w:ascii="Times New Roman" w:hAnsi="Times New Roman" w:cs="Times New Roman"/>
          <w:sz w:val="28"/>
          <w:szCs w:val="28"/>
        </w:rPr>
        <w:t>чилась скорость создания сделок, включая оплату счетов, что в свою очередь, изменило величину спроса на деньги.</w:t>
      </w:r>
      <w:r w:rsidR="0085007E" w:rsidRPr="00FC544A">
        <w:rPr>
          <w:rFonts w:ascii="Times New Roman" w:hAnsi="Times New Roman" w:cs="Times New Roman"/>
          <w:sz w:val="28"/>
          <w:szCs w:val="28"/>
        </w:rPr>
        <w:t xml:space="preserve"> [</w:t>
      </w:r>
      <w:r w:rsidR="00873B4D">
        <w:rPr>
          <w:rFonts w:ascii="Times New Roman" w:hAnsi="Times New Roman" w:cs="Times New Roman"/>
          <w:sz w:val="28"/>
          <w:szCs w:val="28"/>
        </w:rPr>
        <w:t>4</w:t>
      </w:r>
      <w:r w:rsidR="0085007E" w:rsidRPr="00FC544A">
        <w:rPr>
          <w:rFonts w:ascii="Times New Roman" w:hAnsi="Times New Roman" w:cs="Times New Roman"/>
          <w:sz w:val="28"/>
          <w:szCs w:val="28"/>
        </w:rPr>
        <w:t>]</w:t>
      </w:r>
    </w:p>
    <w:p w:rsidR="008332CD" w:rsidRPr="00FC544A" w:rsidRDefault="008332CD" w:rsidP="00FC5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D">
        <w:rPr>
          <w:rFonts w:ascii="Times New Roman" w:hAnsi="Times New Roman" w:cs="Times New Roman"/>
          <w:sz w:val="28"/>
          <w:szCs w:val="28"/>
        </w:rPr>
        <w:t>Не стоит недооценивать электронные денежные единицы. «Цифровые деньги», смарт-карты - карты с компьютерным чипом, на которых записана информация о балансе средств на счете. Этот тип карты защищен личным кодом. Это основная причина удобства и широкого распространения эле</w:t>
      </w:r>
      <w:r w:rsidRPr="008332CD">
        <w:rPr>
          <w:rFonts w:ascii="Times New Roman" w:hAnsi="Times New Roman" w:cs="Times New Roman"/>
          <w:sz w:val="28"/>
          <w:szCs w:val="28"/>
        </w:rPr>
        <w:t>к</w:t>
      </w:r>
      <w:r w:rsidRPr="008332CD">
        <w:rPr>
          <w:rFonts w:ascii="Times New Roman" w:hAnsi="Times New Roman" w:cs="Times New Roman"/>
          <w:sz w:val="28"/>
          <w:szCs w:val="28"/>
        </w:rPr>
        <w:t>тронных денег. Более того, эта функция предотвращает кражу, по сравнению с обычными деньгами. Персонализация «цифровых денег» повышает уровень безопасности такой валюты и тем самым увеличивает спрос и распростран</w:t>
      </w:r>
      <w:r w:rsidRPr="008332CD">
        <w:rPr>
          <w:rFonts w:ascii="Times New Roman" w:hAnsi="Times New Roman" w:cs="Times New Roman"/>
          <w:sz w:val="28"/>
          <w:szCs w:val="28"/>
        </w:rPr>
        <w:t>е</w:t>
      </w:r>
      <w:r w:rsidRPr="008332CD">
        <w:rPr>
          <w:rFonts w:ascii="Times New Roman" w:hAnsi="Times New Roman" w:cs="Times New Roman"/>
          <w:sz w:val="28"/>
          <w:szCs w:val="28"/>
        </w:rPr>
        <w:t>ние. Несомненно, появление универсального способа оплаты имеет исключ</w:t>
      </w:r>
      <w:r w:rsidRPr="008332CD">
        <w:rPr>
          <w:rFonts w:ascii="Times New Roman" w:hAnsi="Times New Roman" w:cs="Times New Roman"/>
          <w:sz w:val="28"/>
          <w:szCs w:val="28"/>
        </w:rPr>
        <w:t>и</w:t>
      </w:r>
      <w:r w:rsidRPr="008332CD">
        <w:rPr>
          <w:rFonts w:ascii="Times New Roman" w:hAnsi="Times New Roman" w:cs="Times New Roman"/>
          <w:sz w:val="28"/>
          <w:szCs w:val="28"/>
        </w:rPr>
        <w:t>тельно положительные «последствия».</w:t>
      </w:r>
    </w:p>
    <w:p w:rsidR="009159A4" w:rsidRDefault="00E74DBB" w:rsidP="00972C0A">
      <w:pPr>
        <w:pStyle w:val="1"/>
        <w:spacing w:line="72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420241950"/>
      <w:r w:rsidRPr="00FC544A">
        <w:rPr>
          <w:rFonts w:ascii="Times New Roman" w:hAnsi="Times New Roman" w:cs="Times New Roman"/>
          <w:b w:val="0"/>
          <w:color w:val="auto"/>
        </w:rPr>
        <w:lastRenderedPageBreak/>
        <w:t>З</w:t>
      </w:r>
      <w:bookmarkEnd w:id="10"/>
      <w:r w:rsidR="00972C0A">
        <w:rPr>
          <w:rFonts w:ascii="Times New Roman" w:hAnsi="Times New Roman" w:cs="Times New Roman"/>
          <w:b w:val="0"/>
          <w:color w:val="auto"/>
        </w:rPr>
        <w:t>аключение</w:t>
      </w:r>
      <w:r w:rsidR="007F3E4A">
        <w:rPr>
          <w:rFonts w:ascii="Times New Roman" w:hAnsi="Times New Roman" w:cs="Times New Roman"/>
          <w:b w:val="0"/>
          <w:color w:val="auto"/>
        </w:rPr>
        <w:t>.</w:t>
      </w:r>
      <w:r w:rsidR="00972C0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875BD" w:rsidRPr="006875BD" w:rsidRDefault="006875BD" w:rsidP="0068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D">
        <w:rPr>
          <w:rFonts w:ascii="Times New Roman" w:hAnsi="Times New Roman" w:cs="Times New Roman"/>
          <w:sz w:val="28"/>
          <w:szCs w:val="28"/>
        </w:rPr>
        <w:t>Центральные банки большинства стран очень осторожно относятся к разработке электронных денег, опасаясь неконтролируемых выбросов и др</w:t>
      </w:r>
      <w:r w:rsidRPr="006875BD">
        <w:rPr>
          <w:rFonts w:ascii="Times New Roman" w:hAnsi="Times New Roman" w:cs="Times New Roman"/>
          <w:sz w:val="28"/>
          <w:szCs w:val="28"/>
        </w:rPr>
        <w:t>у</w:t>
      </w:r>
      <w:r w:rsidRPr="006875BD">
        <w:rPr>
          <w:rFonts w:ascii="Times New Roman" w:hAnsi="Times New Roman" w:cs="Times New Roman"/>
          <w:sz w:val="28"/>
          <w:szCs w:val="28"/>
        </w:rPr>
        <w:t>гих возможных злоупотреблений, хотя электронные наличные деньги могут обеспечить множество преимуществ, таких как скорость и простота испол</w:t>
      </w:r>
      <w:r w:rsidRPr="006875BD">
        <w:rPr>
          <w:rFonts w:ascii="Times New Roman" w:hAnsi="Times New Roman" w:cs="Times New Roman"/>
          <w:sz w:val="28"/>
          <w:szCs w:val="28"/>
        </w:rPr>
        <w:t>ь</w:t>
      </w:r>
      <w:r w:rsidRPr="006875BD">
        <w:rPr>
          <w:rFonts w:ascii="Times New Roman" w:hAnsi="Times New Roman" w:cs="Times New Roman"/>
          <w:sz w:val="28"/>
          <w:szCs w:val="28"/>
        </w:rPr>
        <w:t>зования, повышенная безопасность, снижение транзакционных сборов, н</w:t>
      </w:r>
      <w:r w:rsidRPr="006875BD">
        <w:rPr>
          <w:rFonts w:ascii="Times New Roman" w:hAnsi="Times New Roman" w:cs="Times New Roman"/>
          <w:sz w:val="28"/>
          <w:szCs w:val="28"/>
        </w:rPr>
        <w:t>о</w:t>
      </w:r>
      <w:r w:rsidRPr="006875BD">
        <w:rPr>
          <w:rFonts w:ascii="Times New Roman" w:hAnsi="Times New Roman" w:cs="Times New Roman"/>
          <w:sz w:val="28"/>
          <w:szCs w:val="28"/>
        </w:rPr>
        <w:t>вый бизнес возможности перехода экономической деятельности в Интернет.</w:t>
      </w:r>
    </w:p>
    <w:p w:rsidR="006875BD" w:rsidRPr="006875BD" w:rsidRDefault="006875BD" w:rsidP="0068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D">
        <w:rPr>
          <w:rFonts w:ascii="Times New Roman" w:hAnsi="Times New Roman" w:cs="Times New Roman"/>
          <w:sz w:val="28"/>
          <w:szCs w:val="28"/>
        </w:rPr>
        <w:t>Существует множество спорных вопросов, касающихся введения эле</w:t>
      </w:r>
      <w:r w:rsidRPr="006875BD">
        <w:rPr>
          <w:rFonts w:ascii="Times New Roman" w:hAnsi="Times New Roman" w:cs="Times New Roman"/>
          <w:sz w:val="28"/>
          <w:szCs w:val="28"/>
        </w:rPr>
        <w:t>к</w:t>
      </w:r>
      <w:r w:rsidRPr="006875BD">
        <w:rPr>
          <w:rFonts w:ascii="Times New Roman" w:hAnsi="Times New Roman" w:cs="Times New Roman"/>
          <w:sz w:val="28"/>
          <w:szCs w:val="28"/>
        </w:rPr>
        <w:t>тронных денег. Внедрение электронных валют вызывает ряд проблем, таких как принципиально неурегулированные проблемы сбора налогов, обеспеч</w:t>
      </w:r>
      <w:r w:rsidRPr="006875BD">
        <w:rPr>
          <w:rFonts w:ascii="Times New Roman" w:hAnsi="Times New Roman" w:cs="Times New Roman"/>
          <w:sz w:val="28"/>
          <w:szCs w:val="28"/>
        </w:rPr>
        <w:t>е</w:t>
      </w:r>
      <w:r w:rsidRPr="006875BD">
        <w:rPr>
          <w:rFonts w:ascii="Times New Roman" w:hAnsi="Times New Roman" w:cs="Times New Roman"/>
          <w:sz w:val="28"/>
          <w:szCs w:val="28"/>
        </w:rPr>
        <w:t>ния выбросов, отсутствия стандартов выбросов, опасений по поводу испол</w:t>
      </w:r>
      <w:r w:rsidRPr="006875BD">
        <w:rPr>
          <w:rFonts w:ascii="Times New Roman" w:hAnsi="Times New Roman" w:cs="Times New Roman"/>
          <w:sz w:val="28"/>
          <w:szCs w:val="28"/>
        </w:rPr>
        <w:t>ь</w:t>
      </w:r>
      <w:r w:rsidRPr="006875BD">
        <w:rPr>
          <w:rFonts w:ascii="Times New Roman" w:hAnsi="Times New Roman" w:cs="Times New Roman"/>
          <w:sz w:val="28"/>
          <w:szCs w:val="28"/>
        </w:rPr>
        <w:t>зования электронных платежных систем для отмывания денег.</w:t>
      </w:r>
    </w:p>
    <w:p w:rsidR="006875BD" w:rsidRPr="006875BD" w:rsidRDefault="006875BD" w:rsidP="0068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D">
        <w:rPr>
          <w:rFonts w:ascii="Times New Roman" w:hAnsi="Times New Roman" w:cs="Times New Roman"/>
          <w:sz w:val="28"/>
          <w:szCs w:val="28"/>
        </w:rPr>
        <w:t>Для распространения электронных денег используются сложные те</w:t>
      </w:r>
      <w:r w:rsidRPr="006875BD">
        <w:rPr>
          <w:rFonts w:ascii="Times New Roman" w:hAnsi="Times New Roman" w:cs="Times New Roman"/>
          <w:sz w:val="28"/>
          <w:szCs w:val="28"/>
        </w:rPr>
        <w:t>х</w:t>
      </w:r>
      <w:r w:rsidRPr="006875BD">
        <w:rPr>
          <w:rFonts w:ascii="Times New Roman" w:hAnsi="Times New Roman" w:cs="Times New Roman"/>
          <w:sz w:val="28"/>
          <w:szCs w:val="28"/>
        </w:rPr>
        <w:t>нологии, и коммерческие банки не всегда хотят и могут самостоятельно ра</w:t>
      </w:r>
      <w:r w:rsidRPr="006875BD">
        <w:rPr>
          <w:rFonts w:ascii="Times New Roman" w:hAnsi="Times New Roman" w:cs="Times New Roman"/>
          <w:sz w:val="28"/>
          <w:szCs w:val="28"/>
        </w:rPr>
        <w:t>з</w:t>
      </w:r>
      <w:r w:rsidRPr="006875BD">
        <w:rPr>
          <w:rFonts w:ascii="Times New Roman" w:hAnsi="Times New Roman" w:cs="Times New Roman"/>
          <w:sz w:val="28"/>
          <w:szCs w:val="28"/>
        </w:rPr>
        <w:t>рабатывать новые продукты.</w:t>
      </w:r>
    </w:p>
    <w:p w:rsidR="006875BD" w:rsidRPr="006875BD" w:rsidRDefault="006875BD" w:rsidP="0068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D">
        <w:rPr>
          <w:rFonts w:ascii="Times New Roman" w:hAnsi="Times New Roman" w:cs="Times New Roman"/>
          <w:sz w:val="28"/>
          <w:szCs w:val="28"/>
        </w:rPr>
        <w:t>Внедрение электронных способов оплаты в России на макроуровне может значительно снизить издержки денежного обращения и увеличить оборот средств. На микроуровне введение электронных денег может позв</w:t>
      </w:r>
      <w:r w:rsidRPr="006875BD">
        <w:rPr>
          <w:rFonts w:ascii="Times New Roman" w:hAnsi="Times New Roman" w:cs="Times New Roman"/>
          <w:sz w:val="28"/>
          <w:szCs w:val="28"/>
        </w:rPr>
        <w:t>о</w:t>
      </w:r>
      <w:r w:rsidRPr="006875BD">
        <w:rPr>
          <w:rFonts w:ascii="Times New Roman" w:hAnsi="Times New Roman" w:cs="Times New Roman"/>
          <w:sz w:val="28"/>
          <w:szCs w:val="28"/>
        </w:rPr>
        <w:t>лить российским финансовым учреждениям занять место на рынке, что в ближайшие годы в России может достичь нескольких сотен миллионов до</w:t>
      </w:r>
      <w:r w:rsidRPr="006875BD">
        <w:rPr>
          <w:rFonts w:ascii="Times New Roman" w:hAnsi="Times New Roman" w:cs="Times New Roman"/>
          <w:sz w:val="28"/>
          <w:szCs w:val="28"/>
        </w:rPr>
        <w:t>л</w:t>
      </w:r>
      <w:r w:rsidRPr="006875BD">
        <w:rPr>
          <w:rFonts w:ascii="Times New Roman" w:hAnsi="Times New Roman" w:cs="Times New Roman"/>
          <w:sz w:val="28"/>
          <w:szCs w:val="28"/>
        </w:rPr>
        <w:t>ларов, а также получить широкое международное признание.</w:t>
      </w:r>
    </w:p>
    <w:p w:rsidR="006875BD" w:rsidRPr="006875BD" w:rsidRDefault="006875BD" w:rsidP="0068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D">
        <w:rPr>
          <w:rFonts w:ascii="Times New Roman" w:hAnsi="Times New Roman" w:cs="Times New Roman"/>
          <w:sz w:val="28"/>
          <w:szCs w:val="28"/>
        </w:rPr>
        <w:t>В современном мире Интернет и компьютерные технологии прочно вошли в жизнь обычного человека. У любой уважающей себя компании есть по крайней мере веб-сайт в Интернете, и у большого количества обычных магазинов есть свои виртуальные коллеги по всемирной сети. Люди, как пр</w:t>
      </w:r>
      <w:r w:rsidRPr="006875BD">
        <w:rPr>
          <w:rFonts w:ascii="Times New Roman" w:hAnsi="Times New Roman" w:cs="Times New Roman"/>
          <w:sz w:val="28"/>
          <w:szCs w:val="28"/>
        </w:rPr>
        <w:t>а</w:t>
      </w:r>
      <w:r w:rsidRPr="006875BD">
        <w:rPr>
          <w:rFonts w:ascii="Times New Roman" w:hAnsi="Times New Roman" w:cs="Times New Roman"/>
          <w:sz w:val="28"/>
          <w:szCs w:val="28"/>
        </w:rPr>
        <w:t>вило, имеют больше времени, заказывают услуги и товары в Интернете, и во многих случаях это становится более удобным, чем посещение обычного м</w:t>
      </w:r>
      <w:r w:rsidRPr="006875BD">
        <w:rPr>
          <w:rFonts w:ascii="Times New Roman" w:hAnsi="Times New Roman" w:cs="Times New Roman"/>
          <w:sz w:val="28"/>
          <w:szCs w:val="28"/>
        </w:rPr>
        <w:t>а</w:t>
      </w:r>
      <w:r w:rsidRPr="006875BD">
        <w:rPr>
          <w:rFonts w:ascii="Times New Roman" w:hAnsi="Times New Roman" w:cs="Times New Roman"/>
          <w:sz w:val="28"/>
          <w:szCs w:val="28"/>
        </w:rPr>
        <w:t xml:space="preserve">газина. Даже если вы не заходите в Интернет, вы все равно используете мгновенные платежные услуги, прямо или косвенно используя электронные </w:t>
      </w:r>
      <w:r w:rsidRPr="006875BD">
        <w:rPr>
          <w:rFonts w:ascii="Times New Roman" w:hAnsi="Times New Roman" w:cs="Times New Roman"/>
          <w:sz w:val="28"/>
          <w:szCs w:val="28"/>
        </w:rPr>
        <w:lastRenderedPageBreak/>
        <w:t>деньги. Электронные деньги стали неотъемлемой частью платежной системы современной российской экономики.</w:t>
      </w:r>
    </w:p>
    <w:p w:rsidR="006875BD" w:rsidRPr="006875BD" w:rsidRDefault="006875BD" w:rsidP="0068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D">
        <w:rPr>
          <w:rFonts w:ascii="Times New Roman" w:hAnsi="Times New Roman" w:cs="Times New Roman"/>
          <w:sz w:val="28"/>
          <w:szCs w:val="28"/>
        </w:rPr>
        <w:t>Бесплатное программное обеспечение для открытия электронного к</w:t>
      </w:r>
      <w:r w:rsidRPr="006875BD">
        <w:rPr>
          <w:rFonts w:ascii="Times New Roman" w:hAnsi="Times New Roman" w:cs="Times New Roman"/>
          <w:sz w:val="28"/>
          <w:szCs w:val="28"/>
        </w:rPr>
        <w:t>о</w:t>
      </w:r>
      <w:r w:rsidRPr="006875BD">
        <w:rPr>
          <w:rFonts w:ascii="Times New Roman" w:hAnsi="Times New Roman" w:cs="Times New Roman"/>
          <w:sz w:val="28"/>
          <w:szCs w:val="28"/>
        </w:rPr>
        <w:t>шелька и для всей денежной работы максимально адаптировано для масс</w:t>
      </w:r>
      <w:r w:rsidRPr="006875BD">
        <w:rPr>
          <w:rFonts w:ascii="Times New Roman" w:hAnsi="Times New Roman" w:cs="Times New Roman"/>
          <w:sz w:val="28"/>
          <w:szCs w:val="28"/>
        </w:rPr>
        <w:t>о</w:t>
      </w:r>
      <w:r w:rsidRPr="006875BD">
        <w:rPr>
          <w:rFonts w:ascii="Times New Roman" w:hAnsi="Times New Roman" w:cs="Times New Roman"/>
          <w:sz w:val="28"/>
          <w:szCs w:val="28"/>
        </w:rPr>
        <w:t>вых компьютеров, и после небольшой практики не вызывает у обычного пользователя никаких проблем. Люди, обладающие знаниями в этих областях и с помощью соответствующих средств, добиваются огромного прогресса. Электронные деньги - это деньги, которые становятся все более распростр</w:t>
      </w:r>
      <w:r w:rsidRPr="006875BD">
        <w:rPr>
          <w:rFonts w:ascii="Times New Roman" w:hAnsi="Times New Roman" w:cs="Times New Roman"/>
          <w:sz w:val="28"/>
          <w:szCs w:val="28"/>
        </w:rPr>
        <w:t>а</w:t>
      </w:r>
      <w:r w:rsidRPr="006875BD">
        <w:rPr>
          <w:rFonts w:ascii="Times New Roman" w:hAnsi="Times New Roman" w:cs="Times New Roman"/>
          <w:sz w:val="28"/>
          <w:szCs w:val="28"/>
        </w:rPr>
        <w:t>ненными каждый день, открывая все больше возможностей для человека, имеющего доступ к Интернету.</w:t>
      </w:r>
    </w:p>
    <w:p w:rsidR="006875BD" w:rsidRPr="006875BD" w:rsidRDefault="006875BD" w:rsidP="0068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BD">
        <w:rPr>
          <w:rFonts w:ascii="Times New Roman" w:hAnsi="Times New Roman" w:cs="Times New Roman"/>
          <w:sz w:val="28"/>
          <w:szCs w:val="28"/>
        </w:rPr>
        <w:t>Очевидно, что проблемы нового рынка «электронных денег» могут быть решены долгим эволюционным путем или с помощью крупных инфр</w:t>
      </w:r>
      <w:r w:rsidRPr="006875BD">
        <w:rPr>
          <w:rFonts w:ascii="Times New Roman" w:hAnsi="Times New Roman" w:cs="Times New Roman"/>
          <w:sz w:val="28"/>
          <w:szCs w:val="28"/>
        </w:rPr>
        <w:t>а</w:t>
      </w:r>
      <w:r w:rsidRPr="006875BD">
        <w:rPr>
          <w:rFonts w:ascii="Times New Roman" w:hAnsi="Times New Roman" w:cs="Times New Roman"/>
          <w:sz w:val="28"/>
          <w:szCs w:val="28"/>
        </w:rPr>
        <w:t>структурных проектов, инициированных государствами.</w:t>
      </w:r>
    </w:p>
    <w:p w:rsidR="00B5610F" w:rsidRPr="00B5610F" w:rsidRDefault="00B5610F" w:rsidP="00B5610F">
      <w:bookmarkStart w:id="11" w:name="_Toc420241951"/>
    </w:p>
    <w:p w:rsidR="00B5610F" w:rsidRDefault="00B5610F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B5610F" w:rsidRDefault="00B5610F" w:rsidP="00B5610F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524CB4" w:rsidRDefault="00E74DBB" w:rsidP="00B5610F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FC544A">
        <w:rPr>
          <w:rFonts w:ascii="Times New Roman" w:hAnsi="Times New Roman" w:cs="Times New Roman"/>
          <w:b w:val="0"/>
          <w:color w:val="auto"/>
        </w:rPr>
        <w:t>С</w:t>
      </w:r>
      <w:bookmarkEnd w:id="11"/>
      <w:r w:rsidR="00972C0A">
        <w:rPr>
          <w:rFonts w:ascii="Times New Roman" w:hAnsi="Times New Roman" w:cs="Times New Roman"/>
          <w:b w:val="0"/>
          <w:color w:val="auto"/>
        </w:rPr>
        <w:t>писок используемых источников</w:t>
      </w:r>
      <w:r w:rsidR="00B5610F">
        <w:rPr>
          <w:rFonts w:ascii="Times New Roman" w:hAnsi="Times New Roman" w:cs="Times New Roman"/>
          <w:b w:val="0"/>
          <w:color w:val="auto"/>
        </w:rPr>
        <w:t>:</w:t>
      </w:r>
    </w:p>
    <w:p w:rsidR="00D56E62" w:rsidRPr="00D56E62" w:rsidRDefault="00D56E62" w:rsidP="00D56E62">
      <w:pPr>
        <w:spacing w:line="360" w:lineRule="auto"/>
      </w:pPr>
    </w:p>
    <w:p w:rsidR="00D54D35" w:rsidRPr="00FC544A" w:rsidRDefault="00D54D35" w:rsidP="00D56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19767111"/>
      <w:r w:rsidRPr="00FC544A">
        <w:rPr>
          <w:rFonts w:ascii="Times New Roman" w:hAnsi="Times New Roman" w:cs="Times New Roman"/>
          <w:sz w:val="28"/>
          <w:szCs w:val="28"/>
        </w:rPr>
        <w:t>1. Федеральный закон РФ «Об эмиссии платежных карт и об операц</w:t>
      </w:r>
      <w:r w:rsidRPr="00FC544A">
        <w:rPr>
          <w:rFonts w:ascii="Times New Roman" w:hAnsi="Times New Roman" w:cs="Times New Roman"/>
          <w:sz w:val="28"/>
          <w:szCs w:val="28"/>
        </w:rPr>
        <w:t>и</w:t>
      </w:r>
      <w:r w:rsidRPr="00FC544A">
        <w:rPr>
          <w:rFonts w:ascii="Times New Roman" w:hAnsi="Times New Roman" w:cs="Times New Roman"/>
          <w:sz w:val="28"/>
          <w:szCs w:val="28"/>
        </w:rPr>
        <w:t>ях, совершаемых с их использованием», № 266 – П от 24.12.2004.</w:t>
      </w:r>
    </w:p>
    <w:p w:rsidR="00D54D35" w:rsidRPr="00FC544A" w:rsidRDefault="00D54D35" w:rsidP="00D56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2. Федеральный закон РФ "О национальной платежной системе", № 161 – ФЗ от 27.06.2011.</w:t>
      </w:r>
    </w:p>
    <w:p w:rsidR="00A16134" w:rsidRPr="00FC544A" w:rsidRDefault="00D54D35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 xml:space="preserve">3. </w:t>
      </w:r>
      <w:r w:rsidR="00265345" w:rsidRPr="00FC544A">
        <w:rPr>
          <w:rFonts w:ascii="Times New Roman" w:hAnsi="Times New Roman" w:cs="Times New Roman"/>
          <w:sz w:val="28"/>
          <w:szCs w:val="28"/>
        </w:rPr>
        <w:t>Ильин</w:t>
      </w:r>
      <w:r w:rsidR="00435095" w:rsidRPr="00FC544A">
        <w:rPr>
          <w:rFonts w:ascii="Times New Roman" w:hAnsi="Times New Roman" w:cs="Times New Roman"/>
          <w:sz w:val="28"/>
          <w:szCs w:val="28"/>
        </w:rPr>
        <w:t xml:space="preserve"> И.Е. </w:t>
      </w:r>
      <w:r w:rsidR="003C2DE6" w:rsidRPr="00FC544A">
        <w:rPr>
          <w:rFonts w:ascii="Times New Roman" w:hAnsi="Times New Roman" w:cs="Times New Roman"/>
          <w:sz w:val="28"/>
          <w:szCs w:val="28"/>
        </w:rPr>
        <w:t xml:space="preserve">Электронные деньги и закон // </w:t>
      </w:r>
      <w:r w:rsidR="00435095" w:rsidRPr="00FC544A">
        <w:rPr>
          <w:rFonts w:ascii="Times New Roman" w:hAnsi="Times New Roman" w:cs="Times New Roman"/>
          <w:sz w:val="28"/>
          <w:szCs w:val="28"/>
        </w:rPr>
        <w:t>Аудитор.</w:t>
      </w:r>
      <w:r w:rsidR="003C2DE6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807C8A" w:rsidRPr="00FC544A">
        <w:rPr>
          <w:rFonts w:ascii="Times New Roman" w:hAnsi="Times New Roman" w:cs="Times New Roman"/>
          <w:sz w:val="28"/>
          <w:szCs w:val="28"/>
        </w:rPr>
        <w:t xml:space="preserve">– </w:t>
      </w:r>
      <w:r w:rsidR="00435095" w:rsidRPr="00FC544A">
        <w:rPr>
          <w:rFonts w:ascii="Times New Roman" w:hAnsi="Times New Roman" w:cs="Times New Roman"/>
          <w:sz w:val="28"/>
          <w:szCs w:val="28"/>
        </w:rPr>
        <w:t>2014.</w:t>
      </w:r>
      <w:r w:rsidR="00807C8A" w:rsidRPr="00FC544A">
        <w:rPr>
          <w:rFonts w:ascii="Times New Roman" w:hAnsi="Times New Roman" w:cs="Times New Roman"/>
          <w:sz w:val="28"/>
          <w:szCs w:val="28"/>
        </w:rPr>
        <w:t xml:space="preserve"> –</w:t>
      </w:r>
      <w:r w:rsidR="003C2DE6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435095" w:rsidRPr="00FC544A">
        <w:rPr>
          <w:rFonts w:ascii="Times New Roman" w:hAnsi="Times New Roman" w:cs="Times New Roman"/>
          <w:sz w:val="28"/>
          <w:szCs w:val="28"/>
        </w:rPr>
        <w:t>С. 19</w:t>
      </w:r>
      <w:r w:rsidR="003C2DE6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807C8A" w:rsidRPr="00FC544A">
        <w:rPr>
          <w:rFonts w:ascii="Times New Roman" w:hAnsi="Times New Roman" w:cs="Times New Roman"/>
          <w:sz w:val="28"/>
          <w:szCs w:val="28"/>
        </w:rPr>
        <w:t>–</w:t>
      </w:r>
      <w:r w:rsidR="003C2DE6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435095" w:rsidRPr="00FC544A">
        <w:rPr>
          <w:rFonts w:ascii="Times New Roman" w:hAnsi="Times New Roman" w:cs="Times New Roman"/>
          <w:sz w:val="28"/>
          <w:szCs w:val="28"/>
        </w:rPr>
        <w:t>23</w:t>
      </w:r>
      <w:r w:rsidR="00265345" w:rsidRPr="00FC544A">
        <w:rPr>
          <w:rFonts w:ascii="Times New Roman" w:hAnsi="Times New Roman" w:cs="Times New Roman"/>
          <w:sz w:val="28"/>
          <w:szCs w:val="28"/>
        </w:rPr>
        <w:t>.</w:t>
      </w:r>
      <w:bookmarkStart w:id="13" w:name="_Ref419766961"/>
      <w:bookmarkEnd w:id="12"/>
    </w:p>
    <w:p w:rsidR="00A16134" w:rsidRPr="00FC544A" w:rsidRDefault="00D54D35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4.</w:t>
      </w:r>
      <w:r w:rsidR="00807C8A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9A040F" w:rsidRPr="00FC544A">
        <w:rPr>
          <w:rFonts w:ascii="Times New Roman" w:hAnsi="Times New Roman" w:cs="Times New Roman"/>
          <w:sz w:val="28"/>
          <w:szCs w:val="28"/>
        </w:rPr>
        <w:t>Криворучко С.</w:t>
      </w:r>
      <w:r w:rsidR="00A16134" w:rsidRPr="00FC544A">
        <w:rPr>
          <w:rFonts w:ascii="Times New Roman" w:hAnsi="Times New Roman" w:cs="Times New Roman"/>
          <w:sz w:val="28"/>
          <w:szCs w:val="28"/>
        </w:rPr>
        <w:t>В.</w:t>
      </w:r>
      <w:r w:rsidR="00807C8A" w:rsidRPr="00FC544A">
        <w:rPr>
          <w:rFonts w:ascii="Times New Roman" w:hAnsi="Times New Roman" w:cs="Times New Roman"/>
          <w:sz w:val="28"/>
          <w:szCs w:val="28"/>
        </w:rPr>
        <w:t xml:space="preserve">, </w:t>
      </w:r>
      <w:r w:rsidR="009A040F" w:rsidRPr="00FC544A">
        <w:rPr>
          <w:rFonts w:ascii="Times New Roman" w:hAnsi="Times New Roman" w:cs="Times New Roman"/>
          <w:sz w:val="28"/>
          <w:szCs w:val="28"/>
        </w:rPr>
        <w:t>Лопатин В.</w:t>
      </w:r>
      <w:r w:rsidR="00807C8A" w:rsidRPr="00FC544A">
        <w:rPr>
          <w:rFonts w:ascii="Times New Roman" w:hAnsi="Times New Roman" w:cs="Times New Roman"/>
          <w:sz w:val="28"/>
          <w:szCs w:val="28"/>
        </w:rPr>
        <w:t>А.</w:t>
      </w:r>
      <w:r w:rsidR="00A16134" w:rsidRPr="00FC544A">
        <w:rPr>
          <w:rFonts w:ascii="Times New Roman" w:hAnsi="Times New Roman" w:cs="Times New Roman"/>
          <w:sz w:val="28"/>
          <w:szCs w:val="28"/>
        </w:rPr>
        <w:t xml:space="preserve"> Национальная платежная система: структура, технологии, регулирование. Международный опыт, россий</w:t>
      </w:r>
      <w:r w:rsidR="00890C78" w:rsidRPr="00FC544A">
        <w:rPr>
          <w:rFonts w:ascii="Times New Roman" w:hAnsi="Times New Roman" w:cs="Times New Roman"/>
          <w:sz w:val="28"/>
          <w:szCs w:val="28"/>
        </w:rPr>
        <w:t>ская практика /</w:t>
      </w:r>
      <w:r w:rsidR="00A16134" w:rsidRPr="00FC544A">
        <w:rPr>
          <w:rFonts w:ascii="Times New Roman" w:hAnsi="Times New Roman" w:cs="Times New Roman"/>
          <w:sz w:val="28"/>
          <w:szCs w:val="28"/>
        </w:rPr>
        <w:t xml:space="preserve"> М.: КНОРУС: </w:t>
      </w:r>
      <w:proofErr w:type="spellStart"/>
      <w:r w:rsidR="00A16134" w:rsidRPr="00FC544A">
        <w:rPr>
          <w:rFonts w:ascii="Times New Roman" w:hAnsi="Times New Roman" w:cs="Times New Roman"/>
          <w:sz w:val="28"/>
          <w:szCs w:val="28"/>
        </w:rPr>
        <w:t>ЦИПСиР</w:t>
      </w:r>
      <w:proofErr w:type="spellEnd"/>
      <w:r w:rsidR="00A16134" w:rsidRPr="00FC544A">
        <w:rPr>
          <w:rFonts w:ascii="Times New Roman" w:hAnsi="Times New Roman" w:cs="Times New Roman"/>
          <w:sz w:val="28"/>
          <w:szCs w:val="28"/>
        </w:rPr>
        <w:t xml:space="preserve">, 2013. </w:t>
      </w:r>
      <w:r w:rsidR="00807C8A" w:rsidRPr="00FC544A">
        <w:rPr>
          <w:rFonts w:ascii="Times New Roman" w:hAnsi="Times New Roman" w:cs="Times New Roman"/>
          <w:sz w:val="28"/>
          <w:szCs w:val="28"/>
        </w:rPr>
        <w:t xml:space="preserve">– </w:t>
      </w:r>
      <w:r w:rsidR="00890C78" w:rsidRPr="00FC544A">
        <w:rPr>
          <w:rFonts w:ascii="Times New Roman" w:hAnsi="Times New Roman" w:cs="Times New Roman"/>
          <w:sz w:val="28"/>
          <w:szCs w:val="28"/>
        </w:rPr>
        <w:t>С. 456.</w:t>
      </w:r>
    </w:p>
    <w:p w:rsidR="00265345" w:rsidRPr="00CF0350" w:rsidRDefault="00D54D35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44A">
        <w:rPr>
          <w:rFonts w:ascii="Times New Roman" w:hAnsi="Times New Roman" w:cs="Times New Roman"/>
          <w:sz w:val="28"/>
          <w:szCs w:val="28"/>
        </w:rPr>
        <w:t>5.</w:t>
      </w:r>
      <w:r w:rsidR="00807C8A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890C78" w:rsidRPr="00FC544A">
        <w:rPr>
          <w:rFonts w:ascii="Times New Roman" w:hAnsi="Times New Roman" w:cs="Times New Roman"/>
          <w:sz w:val="28"/>
          <w:szCs w:val="28"/>
        </w:rPr>
        <w:t xml:space="preserve">Курбатов А.Я. Деньги и кредит: учебник для </w:t>
      </w:r>
      <w:proofErr w:type="spellStart"/>
      <w:r w:rsidR="00890C78" w:rsidRPr="00FC544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90C78" w:rsidRPr="00FC544A">
        <w:rPr>
          <w:rFonts w:ascii="Times New Roman" w:hAnsi="Times New Roman" w:cs="Times New Roman"/>
          <w:sz w:val="28"/>
          <w:szCs w:val="28"/>
        </w:rPr>
        <w:t xml:space="preserve"> и маг</w:t>
      </w:r>
      <w:r w:rsidR="00890C78" w:rsidRPr="00FC544A">
        <w:rPr>
          <w:rFonts w:ascii="Times New Roman" w:hAnsi="Times New Roman" w:cs="Times New Roman"/>
          <w:sz w:val="28"/>
          <w:szCs w:val="28"/>
        </w:rPr>
        <w:t>и</w:t>
      </w:r>
      <w:r w:rsidR="00890C78" w:rsidRPr="00FC544A">
        <w:rPr>
          <w:rFonts w:ascii="Times New Roman" w:hAnsi="Times New Roman" w:cs="Times New Roman"/>
          <w:sz w:val="28"/>
          <w:szCs w:val="28"/>
        </w:rPr>
        <w:t xml:space="preserve">стратуры / 4-е изд., </w:t>
      </w:r>
      <w:proofErr w:type="spellStart"/>
      <w:r w:rsidR="00890C78" w:rsidRPr="00FC544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90C78" w:rsidRPr="00FC544A"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 w:rsidR="00890C78" w:rsidRPr="00FC54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90C78" w:rsidRPr="00FC544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890C78" w:rsidRPr="00FC544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90C78" w:rsidRPr="00FC544A">
        <w:rPr>
          <w:rFonts w:ascii="Times New Roman" w:hAnsi="Times New Roman" w:cs="Times New Roman"/>
          <w:sz w:val="28"/>
          <w:szCs w:val="28"/>
        </w:rPr>
        <w:t xml:space="preserve"> ; ИД  </w:t>
      </w:r>
      <w:proofErr w:type="spellStart"/>
      <w:r w:rsidR="00890C78" w:rsidRPr="00FC544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90C78" w:rsidRPr="00FC544A">
        <w:rPr>
          <w:rFonts w:ascii="Times New Roman" w:hAnsi="Times New Roman" w:cs="Times New Roman"/>
          <w:sz w:val="28"/>
          <w:szCs w:val="28"/>
        </w:rPr>
        <w:t>, 2015. – С. 565</w:t>
      </w:r>
      <w:bookmarkEnd w:id="13"/>
      <w:r w:rsidR="00890C78" w:rsidRPr="00FC544A">
        <w:rPr>
          <w:rFonts w:ascii="Times New Roman" w:hAnsi="Times New Roman" w:cs="Times New Roman"/>
          <w:sz w:val="28"/>
          <w:szCs w:val="28"/>
        </w:rPr>
        <w:t>.</w:t>
      </w:r>
    </w:p>
    <w:p w:rsidR="009F0DFF" w:rsidRPr="009F0DFF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FF">
        <w:rPr>
          <w:rFonts w:ascii="Times New Roman" w:hAnsi="Times New Roman" w:cs="Times New Roman"/>
          <w:sz w:val="28"/>
          <w:szCs w:val="28"/>
        </w:rPr>
        <w:t xml:space="preserve">6. Криворучко С. В., Лопатин В. А. Деньги: </w:t>
      </w:r>
      <w:proofErr w:type="spellStart"/>
      <w:r w:rsidRPr="009F0DFF">
        <w:rPr>
          <w:rFonts w:ascii="Times New Roman" w:hAnsi="Times New Roman" w:cs="Times New Roman"/>
          <w:sz w:val="28"/>
          <w:szCs w:val="28"/>
        </w:rPr>
        <w:t>дематериализация</w:t>
      </w:r>
      <w:proofErr w:type="spellEnd"/>
      <w:r w:rsidRPr="009F0DFF">
        <w:rPr>
          <w:rFonts w:ascii="Times New Roman" w:hAnsi="Times New Roman" w:cs="Times New Roman"/>
          <w:sz w:val="28"/>
          <w:szCs w:val="28"/>
        </w:rPr>
        <w:t xml:space="preserve"> или м</w:t>
      </w:r>
      <w:r w:rsidRPr="009F0DFF">
        <w:rPr>
          <w:rFonts w:ascii="Times New Roman" w:hAnsi="Times New Roman" w:cs="Times New Roman"/>
          <w:sz w:val="28"/>
          <w:szCs w:val="28"/>
        </w:rPr>
        <w:t>а</w:t>
      </w:r>
      <w:r w:rsidRPr="009F0DFF">
        <w:rPr>
          <w:rFonts w:ascii="Times New Roman" w:hAnsi="Times New Roman" w:cs="Times New Roman"/>
          <w:sz w:val="28"/>
          <w:szCs w:val="28"/>
        </w:rPr>
        <w:t>териальная трансформация // М., Банковское дело, 2014, № 2, С.41–44.</w:t>
      </w:r>
    </w:p>
    <w:p w:rsidR="009F0DFF" w:rsidRPr="00CF0350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3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D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0DFF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9F0DFF">
        <w:rPr>
          <w:rFonts w:ascii="Times New Roman" w:hAnsi="Times New Roman" w:cs="Times New Roman"/>
          <w:sz w:val="28"/>
          <w:szCs w:val="28"/>
        </w:rPr>
        <w:t xml:space="preserve"> Н. Н., Архипова М. А. Электронные деньги: </w:t>
      </w:r>
      <w:proofErr w:type="gramStart"/>
      <w:r w:rsidRPr="009F0DFF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9F0DFF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proofErr w:type="gramEnd"/>
      <w:r w:rsidRPr="009F0DFF">
        <w:rPr>
          <w:rFonts w:ascii="Times New Roman" w:hAnsi="Times New Roman" w:cs="Times New Roman"/>
          <w:sz w:val="28"/>
          <w:szCs w:val="28"/>
        </w:rPr>
        <w:t xml:space="preserve"> и перспективы // М., </w:t>
      </w:r>
      <w:proofErr w:type="spellStart"/>
      <w:r w:rsidRPr="009F0DFF">
        <w:rPr>
          <w:rFonts w:ascii="Times New Roman" w:hAnsi="Times New Roman" w:cs="Times New Roman"/>
          <w:sz w:val="28"/>
          <w:szCs w:val="28"/>
        </w:rPr>
        <w:t>Бухгал</w:t>
      </w:r>
      <w:proofErr w:type="spellEnd"/>
      <w:r w:rsidRPr="009F0DFF">
        <w:rPr>
          <w:rFonts w:ascii="Times New Roman" w:hAnsi="Times New Roman" w:cs="Times New Roman"/>
          <w:sz w:val="28"/>
          <w:szCs w:val="28"/>
        </w:rPr>
        <w:t>-терский учет в бюджетных и некоммерческих организациях, 2014, № 14, С. 38–42.</w:t>
      </w:r>
    </w:p>
    <w:p w:rsidR="009F0DFF" w:rsidRPr="009F0DFF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FF">
        <w:rPr>
          <w:rFonts w:ascii="Times New Roman" w:hAnsi="Times New Roman" w:cs="Times New Roman"/>
          <w:sz w:val="28"/>
          <w:szCs w:val="28"/>
        </w:rPr>
        <w:t xml:space="preserve">8. Романенко В.Н. Основы использования Интернета во внешней </w:t>
      </w:r>
      <w:proofErr w:type="gramStart"/>
      <w:r w:rsidRPr="009F0DFF">
        <w:rPr>
          <w:rFonts w:ascii="Times New Roman" w:hAnsi="Times New Roman" w:cs="Times New Roman"/>
          <w:sz w:val="28"/>
          <w:szCs w:val="28"/>
        </w:rPr>
        <w:t>эко-</w:t>
      </w:r>
      <w:proofErr w:type="spellStart"/>
      <w:r w:rsidRPr="009F0DFF">
        <w:rPr>
          <w:rFonts w:ascii="Times New Roman" w:hAnsi="Times New Roman" w:cs="Times New Roman"/>
          <w:sz w:val="28"/>
          <w:szCs w:val="28"/>
        </w:rPr>
        <w:t>номической</w:t>
      </w:r>
      <w:proofErr w:type="spellEnd"/>
      <w:proofErr w:type="gramEnd"/>
      <w:r w:rsidRPr="009F0DFF">
        <w:rPr>
          <w:rFonts w:ascii="Times New Roman" w:hAnsi="Times New Roman" w:cs="Times New Roman"/>
          <w:sz w:val="28"/>
          <w:szCs w:val="28"/>
        </w:rPr>
        <w:t xml:space="preserve"> деятельности / Никитина Г.В., Корец В.В. – М.:ИВЭСЭП, 2016. – с. 24.</w:t>
      </w:r>
    </w:p>
    <w:p w:rsidR="00265345" w:rsidRPr="00CF0350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19767052"/>
      <w:r w:rsidRPr="009F0DFF">
        <w:rPr>
          <w:rFonts w:ascii="Times New Roman" w:hAnsi="Times New Roman" w:cs="Times New Roman"/>
          <w:sz w:val="28"/>
          <w:szCs w:val="28"/>
        </w:rPr>
        <w:t>9</w:t>
      </w:r>
      <w:r w:rsidR="00D54D35" w:rsidRPr="00FC544A">
        <w:rPr>
          <w:rFonts w:ascii="Times New Roman" w:hAnsi="Times New Roman" w:cs="Times New Roman"/>
          <w:sz w:val="28"/>
          <w:szCs w:val="28"/>
        </w:rPr>
        <w:t>.</w:t>
      </w:r>
      <w:r w:rsidR="007569B3" w:rsidRPr="00FC544A">
        <w:rPr>
          <w:rFonts w:ascii="Times New Roman" w:hAnsi="Times New Roman" w:cs="Times New Roman"/>
          <w:sz w:val="28"/>
          <w:szCs w:val="28"/>
        </w:rPr>
        <w:t xml:space="preserve"> </w:t>
      </w:r>
      <w:r w:rsidR="00265345" w:rsidRPr="00FC544A">
        <w:rPr>
          <w:rFonts w:ascii="Times New Roman" w:hAnsi="Times New Roman" w:cs="Times New Roman"/>
          <w:sz w:val="28"/>
          <w:szCs w:val="28"/>
        </w:rPr>
        <w:t>Савельев А.И. Электронная коммерция в России и за</w:t>
      </w:r>
      <w:r w:rsidR="00A63E49" w:rsidRPr="00FC544A">
        <w:rPr>
          <w:rFonts w:ascii="Times New Roman" w:hAnsi="Times New Roman" w:cs="Times New Roman"/>
          <w:sz w:val="28"/>
          <w:szCs w:val="28"/>
        </w:rPr>
        <w:t xml:space="preserve"> рубежом.</w:t>
      </w:r>
      <w:r w:rsidR="007569B3" w:rsidRPr="00FC544A">
        <w:rPr>
          <w:rFonts w:ascii="Times New Roman" w:hAnsi="Times New Roman" w:cs="Times New Roman"/>
          <w:sz w:val="28"/>
          <w:szCs w:val="28"/>
        </w:rPr>
        <w:t xml:space="preserve"> Учебное пособие. / М.: Статут, 2014. – С. 543</w:t>
      </w:r>
      <w:bookmarkEnd w:id="14"/>
      <w:r w:rsidR="003202AD" w:rsidRPr="00FC544A">
        <w:rPr>
          <w:rFonts w:ascii="Times New Roman" w:hAnsi="Times New Roman" w:cs="Times New Roman"/>
          <w:sz w:val="28"/>
          <w:szCs w:val="28"/>
        </w:rPr>
        <w:t>.</w:t>
      </w:r>
    </w:p>
    <w:p w:rsidR="009F0DFF" w:rsidRPr="00CF0350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FF">
        <w:rPr>
          <w:rFonts w:ascii="Times New Roman" w:hAnsi="Times New Roman" w:cs="Times New Roman"/>
          <w:sz w:val="28"/>
          <w:szCs w:val="28"/>
        </w:rPr>
        <w:t>10.    Ушанов П. В. Платежные системы как специфические сети // М., Финансовый вестник: финансы, налоги, страхование, бухгалтерский учёт, 2013, № 11, С. 12–18.</w:t>
      </w:r>
    </w:p>
    <w:p w:rsidR="009F0DFF" w:rsidRPr="009F0DFF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350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9F0DF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F0DFF">
        <w:rPr>
          <w:rFonts w:ascii="Times New Roman" w:hAnsi="Times New Roman" w:cs="Times New Roman"/>
          <w:sz w:val="28"/>
          <w:szCs w:val="28"/>
        </w:rPr>
        <w:t>Шакер</w:t>
      </w:r>
      <w:proofErr w:type="spellEnd"/>
      <w:r w:rsidRPr="009F0DFF">
        <w:rPr>
          <w:rFonts w:ascii="Times New Roman" w:hAnsi="Times New Roman" w:cs="Times New Roman"/>
          <w:sz w:val="28"/>
          <w:szCs w:val="28"/>
        </w:rPr>
        <w:t xml:space="preserve"> И. Е., </w:t>
      </w:r>
      <w:proofErr w:type="spellStart"/>
      <w:r w:rsidRPr="009F0DFF">
        <w:rPr>
          <w:rFonts w:ascii="Times New Roman" w:hAnsi="Times New Roman" w:cs="Times New Roman"/>
          <w:sz w:val="28"/>
          <w:szCs w:val="28"/>
        </w:rPr>
        <w:t>Шакер</w:t>
      </w:r>
      <w:proofErr w:type="spellEnd"/>
      <w:r w:rsidRPr="009F0DFF">
        <w:rPr>
          <w:rFonts w:ascii="Times New Roman" w:hAnsi="Times New Roman" w:cs="Times New Roman"/>
          <w:sz w:val="28"/>
          <w:szCs w:val="28"/>
        </w:rPr>
        <w:t xml:space="preserve"> Н. С. Перспективы совершенствования </w:t>
      </w:r>
      <w:proofErr w:type="spellStart"/>
      <w:proofErr w:type="gramStart"/>
      <w:r w:rsidRPr="009F0DFF">
        <w:rPr>
          <w:rFonts w:ascii="Times New Roman" w:hAnsi="Times New Roman" w:cs="Times New Roman"/>
          <w:sz w:val="28"/>
          <w:szCs w:val="28"/>
        </w:rPr>
        <w:t>безна</w:t>
      </w:r>
      <w:proofErr w:type="spellEnd"/>
      <w:r w:rsidRPr="009F0DFF">
        <w:rPr>
          <w:rFonts w:ascii="Times New Roman" w:hAnsi="Times New Roman" w:cs="Times New Roman"/>
          <w:sz w:val="28"/>
          <w:szCs w:val="28"/>
        </w:rPr>
        <w:t>-личных</w:t>
      </w:r>
      <w:proofErr w:type="gramEnd"/>
      <w:r w:rsidRPr="009F0DFF">
        <w:rPr>
          <w:rFonts w:ascii="Times New Roman" w:hAnsi="Times New Roman" w:cs="Times New Roman"/>
          <w:sz w:val="28"/>
          <w:szCs w:val="28"/>
        </w:rPr>
        <w:t xml:space="preserve"> расчетов населения при помощи мобильных систем // М., Финансы, деньги, инвестиции, 2014, № 2.</w:t>
      </w:r>
    </w:p>
    <w:p w:rsidR="003934CE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DFF">
        <w:rPr>
          <w:rFonts w:ascii="Times New Roman" w:hAnsi="Times New Roman" w:cs="Times New Roman"/>
          <w:sz w:val="28"/>
          <w:szCs w:val="28"/>
        </w:rPr>
        <w:t>12</w:t>
      </w:r>
      <w:r w:rsidR="00393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34CE">
        <w:rPr>
          <w:rFonts w:ascii="Times New Roman" w:hAnsi="Times New Roman" w:cs="Times New Roman"/>
          <w:sz w:val="28"/>
          <w:szCs w:val="28"/>
        </w:rPr>
        <w:t>Эпплгарт</w:t>
      </w:r>
      <w:proofErr w:type="spellEnd"/>
      <w:r w:rsidR="003934CE">
        <w:rPr>
          <w:rFonts w:ascii="Times New Roman" w:hAnsi="Times New Roman" w:cs="Times New Roman"/>
          <w:sz w:val="28"/>
          <w:szCs w:val="28"/>
        </w:rPr>
        <w:t xml:space="preserve">, Майк Работа с клиентами: Интернет и </w:t>
      </w:r>
      <w:r w:rsidR="003934CE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3934CE">
        <w:rPr>
          <w:rFonts w:ascii="Times New Roman" w:hAnsi="Times New Roman" w:cs="Times New Roman"/>
          <w:sz w:val="28"/>
          <w:szCs w:val="28"/>
        </w:rPr>
        <w:t xml:space="preserve"> – центры. Карманный справочник / </w:t>
      </w:r>
      <w:proofErr w:type="spellStart"/>
      <w:r w:rsidR="003934CE">
        <w:rPr>
          <w:rFonts w:ascii="Times New Roman" w:hAnsi="Times New Roman" w:cs="Times New Roman"/>
          <w:sz w:val="28"/>
          <w:szCs w:val="28"/>
        </w:rPr>
        <w:t>Гаттридж</w:t>
      </w:r>
      <w:proofErr w:type="spellEnd"/>
      <w:r w:rsidR="003934CE">
        <w:rPr>
          <w:rFonts w:ascii="Times New Roman" w:hAnsi="Times New Roman" w:cs="Times New Roman"/>
          <w:sz w:val="28"/>
          <w:szCs w:val="28"/>
        </w:rPr>
        <w:t xml:space="preserve"> Э., Познер К. – М.: </w:t>
      </w:r>
      <w:proofErr w:type="spellStart"/>
      <w:r w:rsidR="003934CE">
        <w:rPr>
          <w:rFonts w:ascii="Times New Roman" w:hAnsi="Times New Roman" w:cs="Times New Roman"/>
          <w:sz w:val="28"/>
          <w:szCs w:val="28"/>
        </w:rPr>
        <w:t>Гиппо</w:t>
      </w:r>
      <w:proofErr w:type="spellEnd"/>
      <w:r w:rsidR="003934CE">
        <w:rPr>
          <w:rFonts w:ascii="Times New Roman" w:hAnsi="Times New Roman" w:cs="Times New Roman"/>
          <w:sz w:val="28"/>
          <w:szCs w:val="28"/>
        </w:rPr>
        <w:t>, 2016. – с.91.</w:t>
      </w:r>
    </w:p>
    <w:p w:rsidR="00D54D35" w:rsidRPr="00FC544A" w:rsidRDefault="009F0DFF" w:rsidP="00D56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50">
        <w:rPr>
          <w:rFonts w:ascii="Times New Roman" w:hAnsi="Times New Roman" w:cs="Times New Roman"/>
          <w:sz w:val="28"/>
          <w:szCs w:val="28"/>
        </w:rPr>
        <w:t>13</w:t>
      </w:r>
      <w:r w:rsidR="00D54D35" w:rsidRPr="00FC544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54D35" w:rsidRPr="00FC544A">
        <w:rPr>
          <w:rFonts w:ascii="Times New Roman" w:hAnsi="Times New Roman" w:cs="Times New Roman"/>
          <w:sz w:val="28"/>
          <w:szCs w:val="28"/>
        </w:rPr>
        <w:t>Эристаев</w:t>
      </w:r>
      <w:proofErr w:type="spellEnd"/>
      <w:r w:rsidR="00D54D35" w:rsidRPr="00FC544A">
        <w:rPr>
          <w:rFonts w:ascii="Times New Roman" w:hAnsi="Times New Roman" w:cs="Times New Roman"/>
          <w:sz w:val="28"/>
          <w:szCs w:val="28"/>
        </w:rPr>
        <w:t xml:space="preserve"> А. А. Краткосрочная ликвидность в платежных системах центральных банков: риски и регулирование // М., Российская академия предпринимательства; Агентство печати «Наука и образование», 2015, 388 С.</w:t>
      </w:r>
    </w:p>
    <w:p w:rsidR="00D54D35" w:rsidRPr="00FC544A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0DFF">
        <w:rPr>
          <w:rFonts w:ascii="Times New Roman" w:hAnsi="Times New Roman" w:cs="Times New Roman"/>
          <w:sz w:val="28"/>
          <w:szCs w:val="28"/>
        </w:rPr>
        <w:t>4</w:t>
      </w:r>
      <w:r w:rsidR="00D54D35" w:rsidRPr="00FC544A">
        <w:rPr>
          <w:rFonts w:ascii="Times New Roman" w:hAnsi="Times New Roman" w:cs="Times New Roman"/>
          <w:sz w:val="28"/>
          <w:szCs w:val="28"/>
        </w:rPr>
        <w:t>. Расчет банковскими картами в России впервые превысили снятие наличных  // сайт www.forbes.ru от 26.03.2013.</w:t>
      </w:r>
    </w:p>
    <w:p w:rsidR="00D54D35" w:rsidRPr="00FC544A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0DFF">
        <w:rPr>
          <w:rFonts w:ascii="Times New Roman" w:hAnsi="Times New Roman" w:cs="Times New Roman"/>
          <w:sz w:val="28"/>
          <w:szCs w:val="28"/>
        </w:rPr>
        <w:t>5</w:t>
      </w:r>
      <w:r w:rsidR="00D54D35" w:rsidRPr="00FC544A">
        <w:rPr>
          <w:rFonts w:ascii="Times New Roman" w:hAnsi="Times New Roman" w:cs="Times New Roman"/>
          <w:sz w:val="28"/>
          <w:szCs w:val="28"/>
        </w:rPr>
        <w:t>. Сайт Центрального банка России www.cbr.ru</w:t>
      </w:r>
    </w:p>
    <w:p w:rsidR="00D54D35" w:rsidRPr="00FC544A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0DFF">
        <w:rPr>
          <w:rFonts w:ascii="Times New Roman" w:hAnsi="Times New Roman" w:cs="Times New Roman"/>
          <w:sz w:val="28"/>
          <w:szCs w:val="28"/>
        </w:rPr>
        <w:t>6</w:t>
      </w:r>
      <w:r w:rsidR="00D54D35" w:rsidRPr="00FC544A">
        <w:rPr>
          <w:rFonts w:ascii="Times New Roman" w:hAnsi="Times New Roman" w:cs="Times New Roman"/>
          <w:sz w:val="28"/>
          <w:szCs w:val="28"/>
        </w:rPr>
        <w:t>. Сайт Министерства финансов России www.minfin.ru.</w:t>
      </w:r>
    </w:p>
    <w:p w:rsidR="00FA4050" w:rsidRPr="00FC544A" w:rsidRDefault="003202AD" w:rsidP="00D56E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Ref419767125"/>
      <w:r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0DFF" w:rsidRPr="00CF03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4D35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5"/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TNS исследовала популярность электронных денег в России [Эле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тронный ресурс]. 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URL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 &lt;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money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proofErr w:type="spellEnd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doc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xml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?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id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=526554</w:t>
        </w:r>
      </w:hyperlink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&gt;.</w:t>
      </w:r>
    </w:p>
    <w:p w:rsidR="00FA4050" w:rsidRPr="00FC544A" w:rsidRDefault="009F0DFF" w:rsidP="00D56E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Ref419767028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0D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54D35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Электронные деньги в сети Интернет - история и развитие 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[Эле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тронный ресурс]. 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URL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 &lt;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wmtpro</w:t>
        </w:r>
        <w:proofErr w:type="spellEnd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digi</w:t>
        </w:r>
        <w:proofErr w:type="spellEnd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money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html</w:t>
        </w:r>
      </w:hyperlink>
      <w:bookmarkEnd w:id="16"/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&gt;.</w:t>
      </w:r>
    </w:p>
    <w:p w:rsidR="00FA4050" w:rsidRPr="00FC544A" w:rsidRDefault="009F0DFF" w:rsidP="00D56E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Ref419766802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F03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C544A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Побег в виртуальную реальность, или как правильно использовать электронные деньги [Электронный ресурс]. 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&lt; </w:t>
      </w:r>
      <w:hyperlink r:id="rId20" w:history="1"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garant</w:t>
        </w:r>
        <w:proofErr w:type="spellEnd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article</w:t>
        </w:r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/526228</w:t>
        </w:r>
      </w:hyperlink>
      <w:bookmarkEnd w:id="17"/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&gt;</w:t>
      </w:r>
      <w:r w:rsidR="0083278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44A" w:rsidRPr="00C648FB" w:rsidRDefault="009F0DFF" w:rsidP="00D56E62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bookmarkStart w:id="18" w:name="_Ref419767142"/>
      <w:r w:rsidRPr="00CF035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C544A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8"/>
      <w:r w:rsidR="00FC544A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деньги [Электронный ресурс]. </w:t>
      </w:r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&lt; </w:t>
      </w:r>
      <w:hyperlink r:id="rId21" w:history="1">
        <w:r w:rsidR="002760B1" w:rsidRPr="00FC544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http://33urista.ru/blog/buhgalterskij-uchet/jelektronnye-dengi-kak-sredstvo-platezha</w:t>
        </w:r>
      </w:hyperlink>
      <w:r w:rsidR="002760B1" w:rsidRPr="00FC54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760B1" w:rsidRPr="00FC54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&gt;.</w:t>
      </w:r>
    </w:p>
    <w:p w:rsidR="00BB3A11" w:rsidRPr="00D227DF" w:rsidRDefault="009F0DFF" w:rsidP="00D56E62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FC544A"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Динамика и тенденции распространения электронных платежей в России:  сайт </w:t>
      </w:r>
      <w:hyperlink r:id="rId22" w:history="1">
        <w:r w:rsidR="002A5552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2A5552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A5552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shopolog</w:t>
        </w:r>
        <w:proofErr w:type="spellEnd"/>
        <w:r w:rsidR="002A5552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A5552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3934CE" w:rsidRPr="00D227DF" w:rsidRDefault="00D227DF" w:rsidP="00D56E62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3934CE"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Электронные деньги и электронные платежные системы [Электро</w:t>
      </w:r>
      <w:r w:rsidR="003934CE"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934CE"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ресурс]. </w:t>
      </w:r>
      <w:r w:rsidR="009F0DFF"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3" w:history="1"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novainfo</w:t>
        </w:r>
        <w:proofErr w:type="spellEnd"/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9F0DFF" w:rsidRPr="00D227DF" w:rsidRDefault="00D227DF" w:rsidP="00D56E62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9F0DFF"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Электронные деньги, их сущность и виды [Электронный ресурс]. </w:t>
      </w:r>
      <w:hyperlink r:id="rId24" w:history="1"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work</w:t>
        </w:r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5.</w:t>
        </w:r>
        <w:proofErr w:type="spellStart"/>
        <w:r w:rsidR="009F0DFF" w:rsidRPr="00D227D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227DF" w:rsidRPr="00D227DF" w:rsidRDefault="00D227DF" w:rsidP="00D56E62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Электронные деньги: преимущества и недостатки / Финансовый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 </w:t>
      </w:r>
      <w:r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ресурс</w:t>
      </w:r>
      <w:r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25" w:history="1"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fingeniy</w:t>
        </w:r>
        <w:proofErr w:type="spellEnd"/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2A5552" w:rsidRDefault="00D227DF" w:rsidP="00D56E62">
      <w:pPr>
        <w:pStyle w:val="af3"/>
        <w:spacing w:line="276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2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Электронные деньги: сути и виды. / О.К. Банк – Объединенный Кредитный Банк. </w:t>
      </w:r>
      <w:r w:rsidRPr="00B5610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ресурс</w:t>
      </w:r>
      <w:r w:rsidRPr="00B5610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26" w:history="1"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B5610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oaookb</w:t>
        </w:r>
        <w:proofErr w:type="spellEnd"/>
        <w:r w:rsidRPr="00B5610F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E7C0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10575" w:rsidRDefault="00110575" w:rsidP="00D56E62">
      <w:pPr>
        <w:pStyle w:val="af3"/>
        <w:spacing w:line="276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10575" w:rsidRDefault="00110575" w:rsidP="00D56E62">
      <w:pPr>
        <w:pStyle w:val="af3"/>
        <w:spacing w:line="276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10575" w:rsidRPr="00B5610F" w:rsidRDefault="00110575" w:rsidP="00F759B0">
      <w:pPr>
        <w:pStyle w:val="af3"/>
        <w:spacing w:line="276" w:lineRule="auto"/>
        <w:ind w:left="-1560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9151AFB" wp14:editId="19B8E9B3">
            <wp:extent cx="7370284" cy="2925266"/>
            <wp:effectExtent l="0" t="0" r="254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лагиатНастя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638" cy="293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575" w:rsidRPr="00B5610F" w:rsidSect="00C648FB">
      <w:footerReference w:type="default" r:id="rId28"/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68" w:rsidRDefault="00034C68" w:rsidP="007C2CD6">
      <w:pPr>
        <w:spacing w:after="0" w:line="240" w:lineRule="auto"/>
      </w:pPr>
      <w:r>
        <w:separator/>
      </w:r>
    </w:p>
  </w:endnote>
  <w:endnote w:type="continuationSeparator" w:id="0">
    <w:p w:rsidR="00034C68" w:rsidRDefault="00034C68" w:rsidP="007C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68" w:rsidRDefault="00034C68" w:rsidP="001A7829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032724"/>
      <w:docPartObj>
        <w:docPartGallery w:val="Page Numbers (Bottom of Page)"/>
        <w:docPartUnique/>
      </w:docPartObj>
    </w:sdtPr>
    <w:sdtContent>
      <w:p w:rsidR="00F759B0" w:rsidRDefault="00F759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59B0" w:rsidRDefault="00F759B0" w:rsidP="001A78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68" w:rsidRDefault="00034C68" w:rsidP="007C2CD6">
      <w:pPr>
        <w:spacing w:after="0" w:line="240" w:lineRule="auto"/>
      </w:pPr>
      <w:r>
        <w:separator/>
      </w:r>
    </w:p>
  </w:footnote>
  <w:footnote w:type="continuationSeparator" w:id="0">
    <w:p w:rsidR="00034C68" w:rsidRDefault="00034C68" w:rsidP="007C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57"/>
    <w:multiLevelType w:val="hybridMultilevel"/>
    <w:tmpl w:val="F4B2167E"/>
    <w:lvl w:ilvl="0" w:tplc="829E7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51FE"/>
    <w:multiLevelType w:val="hybridMultilevel"/>
    <w:tmpl w:val="C938E6BC"/>
    <w:lvl w:ilvl="0" w:tplc="7770A3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57EA5"/>
    <w:multiLevelType w:val="multilevel"/>
    <w:tmpl w:val="A922E9C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517A43"/>
    <w:multiLevelType w:val="multilevel"/>
    <w:tmpl w:val="4B2C41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C3E24DF"/>
    <w:multiLevelType w:val="multilevel"/>
    <w:tmpl w:val="91F626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D127F3C"/>
    <w:multiLevelType w:val="hybridMultilevel"/>
    <w:tmpl w:val="FAEE2AEC"/>
    <w:lvl w:ilvl="0" w:tplc="71AA13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00F4"/>
    <w:multiLevelType w:val="multilevel"/>
    <w:tmpl w:val="2E0A9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79F39B8"/>
    <w:multiLevelType w:val="multilevel"/>
    <w:tmpl w:val="0DBC63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72" w:hanging="2160"/>
      </w:pPr>
      <w:rPr>
        <w:rFonts w:hint="default"/>
      </w:rPr>
    </w:lvl>
  </w:abstractNum>
  <w:abstractNum w:abstractNumId="8">
    <w:nsid w:val="29735A30"/>
    <w:multiLevelType w:val="multilevel"/>
    <w:tmpl w:val="3E08145A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0" w:hanging="2160"/>
      </w:pPr>
      <w:rPr>
        <w:rFonts w:hint="default"/>
      </w:rPr>
    </w:lvl>
  </w:abstractNum>
  <w:abstractNum w:abstractNumId="9">
    <w:nsid w:val="3E6C0456"/>
    <w:multiLevelType w:val="hybridMultilevel"/>
    <w:tmpl w:val="D4FEAC7A"/>
    <w:lvl w:ilvl="0" w:tplc="859C4DC4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822FA"/>
    <w:multiLevelType w:val="multilevel"/>
    <w:tmpl w:val="2A266C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A794543"/>
    <w:multiLevelType w:val="hybridMultilevel"/>
    <w:tmpl w:val="CF36DECC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2">
    <w:nsid w:val="4BAA0846"/>
    <w:multiLevelType w:val="multilevel"/>
    <w:tmpl w:val="8FB495BE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3">
    <w:nsid w:val="4E3E6525"/>
    <w:multiLevelType w:val="hybridMultilevel"/>
    <w:tmpl w:val="0838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C1C0C"/>
    <w:multiLevelType w:val="multilevel"/>
    <w:tmpl w:val="93DA92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F156A2B"/>
    <w:multiLevelType w:val="multilevel"/>
    <w:tmpl w:val="93DA92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56B7C8E"/>
    <w:multiLevelType w:val="multilevel"/>
    <w:tmpl w:val="72583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68AA200A"/>
    <w:multiLevelType w:val="hybridMultilevel"/>
    <w:tmpl w:val="8FB8254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">
    <w:nsid w:val="6CE60B8C"/>
    <w:multiLevelType w:val="multilevel"/>
    <w:tmpl w:val="4A589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EBD0E07"/>
    <w:multiLevelType w:val="hybridMultilevel"/>
    <w:tmpl w:val="69D4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1099F"/>
    <w:multiLevelType w:val="hybridMultilevel"/>
    <w:tmpl w:val="A59A7CC0"/>
    <w:lvl w:ilvl="0" w:tplc="993C3146">
      <w:start w:val="1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1D26BF"/>
    <w:multiLevelType w:val="hybridMultilevel"/>
    <w:tmpl w:val="B1DCE926"/>
    <w:lvl w:ilvl="0" w:tplc="CCF42040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EC0FBC"/>
    <w:multiLevelType w:val="hybridMultilevel"/>
    <w:tmpl w:val="5802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90084"/>
    <w:multiLevelType w:val="hybridMultilevel"/>
    <w:tmpl w:val="69D47456"/>
    <w:lvl w:ilvl="0" w:tplc="FC1088E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1"/>
  </w:num>
  <w:num w:numId="6">
    <w:abstractNumId w:val="18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8"/>
  </w:num>
  <w:num w:numId="14">
    <w:abstractNumId w:val="15"/>
  </w:num>
  <w:num w:numId="15">
    <w:abstractNumId w:val="3"/>
  </w:num>
  <w:num w:numId="16">
    <w:abstractNumId w:val="14"/>
  </w:num>
  <w:num w:numId="17">
    <w:abstractNumId w:val="5"/>
  </w:num>
  <w:num w:numId="18">
    <w:abstractNumId w:val="23"/>
  </w:num>
  <w:num w:numId="19">
    <w:abstractNumId w:val="9"/>
  </w:num>
  <w:num w:numId="20">
    <w:abstractNumId w:val="20"/>
  </w:num>
  <w:num w:numId="21">
    <w:abstractNumId w:val="21"/>
  </w:num>
  <w:num w:numId="22">
    <w:abstractNumId w:val="1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B0"/>
    <w:rsid w:val="000075CE"/>
    <w:rsid w:val="00010F25"/>
    <w:rsid w:val="00020821"/>
    <w:rsid w:val="000267A9"/>
    <w:rsid w:val="000314CD"/>
    <w:rsid w:val="00034C68"/>
    <w:rsid w:val="00076E05"/>
    <w:rsid w:val="000929B0"/>
    <w:rsid w:val="00093F94"/>
    <w:rsid w:val="0009493E"/>
    <w:rsid w:val="000A29C6"/>
    <w:rsid w:val="000B3741"/>
    <w:rsid w:val="000C03AC"/>
    <w:rsid w:val="000C2767"/>
    <w:rsid w:val="000D1218"/>
    <w:rsid w:val="000F1838"/>
    <w:rsid w:val="00105C06"/>
    <w:rsid w:val="00110575"/>
    <w:rsid w:val="00115256"/>
    <w:rsid w:val="00132D23"/>
    <w:rsid w:val="001365B8"/>
    <w:rsid w:val="00140FB4"/>
    <w:rsid w:val="00141FEF"/>
    <w:rsid w:val="00152E3F"/>
    <w:rsid w:val="00196E30"/>
    <w:rsid w:val="001A7829"/>
    <w:rsid w:val="001C03C4"/>
    <w:rsid w:val="001C790A"/>
    <w:rsid w:val="001D4FE9"/>
    <w:rsid w:val="002070B1"/>
    <w:rsid w:val="002121D1"/>
    <w:rsid w:val="00221BDF"/>
    <w:rsid w:val="00245D99"/>
    <w:rsid w:val="002464CE"/>
    <w:rsid w:val="0025225B"/>
    <w:rsid w:val="00265345"/>
    <w:rsid w:val="0026735A"/>
    <w:rsid w:val="002760B1"/>
    <w:rsid w:val="002821A2"/>
    <w:rsid w:val="00285BC3"/>
    <w:rsid w:val="002A5552"/>
    <w:rsid w:val="002B5095"/>
    <w:rsid w:val="002C1FE1"/>
    <w:rsid w:val="002C5555"/>
    <w:rsid w:val="002D6FD6"/>
    <w:rsid w:val="002D79D4"/>
    <w:rsid w:val="002E305D"/>
    <w:rsid w:val="002E3449"/>
    <w:rsid w:val="002E3C11"/>
    <w:rsid w:val="002F2183"/>
    <w:rsid w:val="002F648A"/>
    <w:rsid w:val="003202AD"/>
    <w:rsid w:val="00345422"/>
    <w:rsid w:val="00345B51"/>
    <w:rsid w:val="00360A1F"/>
    <w:rsid w:val="00361605"/>
    <w:rsid w:val="00362196"/>
    <w:rsid w:val="00363D8B"/>
    <w:rsid w:val="00376B11"/>
    <w:rsid w:val="00381CBA"/>
    <w:rsid w:val="0038338A"/>
    <w:rsid w:val="003934CE"/>
    <w:rsid w:val="003A2EEF"/>
    <w:rsid w:val="003C2DE6"/>
    <w:rsid w:val="003D59F3"/>
    <w:rsid w:val="003F103E"/>
    <w:rsid w:val="003F4C97"/>
    <w:rsid w:val="00413FBB"/>
    <w:rsid w:val="0042126F"/>
    <w:rsid w:val="0042541A"/>
    <w:rsid w:val="00426722"/>
    <w:rsid w:val="00435095"/>
    <w:rsid w:val="00463764"/>
    <w:rsid w:val="004727E9"/>
    <w:rsid w:val="004B6A01"/>
    <w:rsid w:val="004D1046"/>
    <w:rsid w:val="004D55B3"/>
    <w:rsid w:val="004D6A09"/>
    <w:rsid w:val="004F7D7B"/>
    <w:rsid w:val="00506D63"/>
    <w:rsid w:val="00524CB4"/>
    <w:rsid w:val="0053278C"/>
    <w:rsid w:val="00534C09"/>
    <w:rsid w:val="0053680D"/>
    <w:rsid w:val="0054108F"/>
    <w:rsid w:val="00567AF6"/>
    <w:rsid w:val="00577E28"/>
    <w:rsid w:val="005825F6"/>
    <w:rsid w:val="005908E4"/>
    <w:rsid w:val="0059299B"/>
    <w:rsid w:val="005A09A0"/>
    <w:rsid w:val="005A5C84"/>
    <w:rsid w:val="005B014F"/>
    <w:rsid w:val="005C079B"/>
    <w:rsid w:val="005C75C2"/>
    <w:rsid w:val="005D46AB"/>
    <w:rsid w:val="005E2711"/>
    <w:rsid w:val="005F5DDB"/>
    <w:rsid w:val="00614F25"/>
    <w:rsid w:val="00627B4A"/>
    <w:rsid w:val="00631920"/>
    <w:rsid w:val="00644D8C"/>
    <w:rsid w:val="00651D0C"/>
    <w:rsid w:val="0065296F"/>
    <w:rsid w:val="00654FB4"/>
    <w:rsid w:val="00660247"/>
    <w:rsid w:val="00661318"/>
    <w:rsid w:val="006747C7"/>
    <w:rsid w:val="006875BD"/>
    <w:rsid w:val="00693F38"/>
    <w:rsid w:val="006A6C39"/>
    <w:rsid w:val="006B5D56"/>
    <w:rsid w:val="006C2580"/>
    <w:rsid w:val="006D090F"/>
    <w:rsid w:val="006D0B42"/>
    <w:rsid w:val="00703868"/>
    <w:rsid w:val="00704C04"/>
    <w:rsid w:val="00705312"/>
    <w:rsid w:val="00740AE2"/>
    <w:rsid w:val="007569B3"/>
    <w:rsid w:val="0076199B"/>
    <w:rsid w:val="007630F1"/>
    <w:rsid w:val="007647C5"/>
    <w:rsid w:val="00771DEA"/>
    <w:rsid w:val="00774F54"/>
    <w:rsid w:val="00784C5F"/>
    <w:rsid w:val="007902E2"/>
    <w:rsid w:val="0079782D"/>
    <w:rsid w:val="007A2108"/>
    <w:rsid w:val="007B55BB"/>
    <w:rsid w:val="007C0F41"/>
    <w:rsid w:val="007C0F64"/>
    <w:rsid w:val="007C2CD6"/>
    <w:rsid w:val="007C38D9"/>
    <w:rsid w:val="007E0505"/>
    <w:rsid w:val="007F3E4A"/>
    <w:rsid w:val="007F7FF2"/>
    <w:rsid w:val="00804BF9"/>
    <w:rsid w:val="00807C8A"/>
    <w:rsid w:val="0081708F"/>
    <w:rsid w:val="0082251F"/>
    <w:rsid w:val="00832175"/>
    <w:rsid w:val="00832781"/>
    <w:rsid w:val="008332CD"/>
    <w:rsid w:val="0083630D"/>
    <w:rsid w:val="0085007E"/>
    <w:rsid w:val="00860C3D"/>
    <w:rsid w:val="00873B4D"/>
    <w:rsid w:val="008844E4"/>
    <w:rsid w:val="00890C78"/>
    <w:rsid w:val="00897306"/>
    <w:rsid w:val="008A7251"/>
    <w:rsid w:val="008D48B0"/>
    <w:rsid w:val="008F6059"/>
    <w:rsid w:val="009159A4"/>
    <w:rsid w:val="00920886"/>
    <w:rsid w:val="00926FD4"/>
    <w:rsid w:val="00961296"/>
    <w:rsid w:val="00972C0A"/>
    <w:rsid w:val="009773F4"/>
    <w:rsid w:val="0097746F"/>
    <w:rsid w:val="0098731C"/>
    <w:rsid w:val="00992E28"/>
    <w:rsid w:val="009A040F"/>
    <w:rsid w:val="009B2573"/>
    <w:rsid w:val="009B7504"/>
    <w:rsid w:val="009D56D1"/>
    <w:rsid w:val="009D5921"/>
    <w:rsid w:val="009E5998"/>
    <w:rsid w:val="009E5EA6"/>
    <w:rsid w:val="009F0DFF"/>
    <w:rsid w:val="00A152B4"/>
    <w:rsid w:val="00A15B5D"/>
    <w:rsid w:val="00A16134"/>
    <w:rsid w:val="00A238FA"/>
    <w:rsid w:val="00A335A7"/>
    <w:rsid w:val="00A46F6D"/>
    <w:rsid w:val="00A63E49"/>
    <w:rsid w:val="00A6640A"/>
    <w:rsid w:val="00A76C3A"/>
    <w:rsid w:val="00A85E88"/>
    <w:rsid w:val="00A92894"/>
    <w:rsid w:val="00AA296C"/>
    <w:rsid w:val="00AD6517"/>
    <w:rsid w:val="00AE13B8"/>
    <w:rsid w:val="00AE69FC"/>
    <w:rsid w:val="00AE7A31"/>
    <w:rsid w:val="00AF7684"/>
    <w:rsid w:val="00B17EAA"/>
    <w:rsid w:val="00B25B43"/>
    <w:rsid w:val="00B271AD"/>
    <w:rsid w:val="00B32840"/>
    <w:rsid w:val="00B34475"/>
    <w:rsid w:val="00B37589"/>
    <w:rsid w:val="00B42B91"/>
    <w:rsid w:val="00B5610F"/>
    <w:rsid w:val="00B80419"/>
    <w:rsid w:val="00B93F9F"/>
    <w:rsid w:val="00BB1F1A"/>
    <w:rsid w:val="00BB3A11"/>
    <w:rsid w:val="00BC64E8"/>
    <w:rsid w:val="00BF66E0"/>
    <w:rsid w:val="00C1137C"/>
    <w:rsid w:val="00C12A9C"/>
    <w:rsid w:val="00C57928"/>
    <w:rsid w:val="00C612EB"/>
    <w:rsid w:val="00C648FB"/>
    <w:rsid w:val="00C64AF5"/>
    <w:rsid w:val="00C848FC"/>
    <w:rsid w:val="00CA5C20"/>
    <w:rsid w:val="00CB33E2"/>
    <w:rsid w:val="00CC2FC8"/>
    <w:rsid w:val="00CF0350"/>
    <w:rsid w:val="00CF2AB6"/>
    <w:rsid w:val="00CF337B"/>
    <w:rsid w:val="00D136C0"/>
    <w:rsid w:val="00D212FD"/>
    <w:rsid w:val="00D2249F"/>
    <w:rsid w:val="00D227DF"/>
    <w:rsid w:val="00D2490A"/>
    <w:rsid w:val="00D414D2"/>
    <w:rsid w:val="00D54D35"/>
    <w:rsid w:val="00D56E62"/>
    <w:rsid w:val="00D81128"/>
    <w:rsid w:val="00D81E10"/>
    <w:rsid w:val="00DB4DD7"/>
    <w:rsid w:val="00DC3659"/>
    <w:rsid w:val="00DD2110"/>
    <w:rsid w:val="00DD488E"/>
    <w:rsid w:val="00DD55D4"/>
    <w:rsid w:val="00DF2A27"/>
    <w:rsid w:val="00DF411D"/>
    <w:rsid w:val="00E062AD"/>
    <w:rsid w:val="00E14339"/>
    <w:rsid w:val="00E1575B"/>
    <w:rsid w:val="00E3601C"/>
    <w:rsid w:val="00E52CE4"/>
    <w:rsid w:val="00E6534A"/>
    <w:rsid w:val="00E65991"/>
    <w:rsid w:val="00E65D99"/>
    <w:rsid w:val="00E65EA8"/>
    <w:rsid w:val="00E74DBB"/>
    <w:rsid w:val="00F230A6"/>
    <w:rsid w:val="00F23D8F"/>
    <w:rsid w:val="00F2649E"/>
    <w:rsid w:val="00F33F32"/>
    <w:rsid w:val="00F44F82"/>
    <w:rsid w:val="00F57078"/>
    <w:rsid w:val="00F759B0"/>
    <w:rsid w:val="00F96466"/>
    <w:rsid w:val="00F96AFE"/>
    <w:rsid w:val="00FA4050"/>
    <w:rsid w:val="00FA42F4"/>
    <w:rsid w:val="00FA6678"/>
    <w:rsid w:val="00FC544A"/>
    <w:rsid w:val="00FD0F3F"/>
    <w:rsid w:val="00FE3375"/>
    <w:rsid w:val="00FE4ED7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4"/>
  </w:style>
  <w:style w:type="paragraph" w:styleId="1">
    <w:name w:val="heading 1"/>
    <w:basedOn w:val="a"/>
    <w:next w:val="a"/>
    <w:link w:val="10"/>
    <w:uiPriority w:val="9"/>
    <w:qFormat/>
    <w:rsid w:val="00A15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CD6"/>
  </w:style>
  <w:style w:type="paragraph" w:styleId="a6">
    <w:name w:val="footer"/>
    <w:basedOn w:val="a"/>
    <w:link w:val="a7"/>
    <w:uiPriority w:val="99"/>
    <w:unhideWhenUsed/>
    <w:rsid w:val="007C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CD6"/>
  </w:style>
  <w:style w:type="character" w:customStyle="1" w:styleId="10">
    <w:name w:val="Заголовок 1 Знак"/>
    <w:basedOn w:val="a0"/>
    <w:link w:val="1"/>
    <w:uiPriority w:val="9"/>
    <w:rsid w:val="00A1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152B4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2B4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152B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21BDF"/>
    <w:pPr>
      <w:tabs>
        <w:tab w:val="left" w:pos="660"/>
        <w:tab w:val="right" w:leader="dot" w:pos="9345"/>
      </w:tabs>
      <w:spacing w:after="100" w:line="360" w:lineRule="auto"/>
      <w:ind w:left="567" w:hanging="567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152B4"/>
    <w:pPr>
      <w:spacing w:after="100"/>
      <w:ind w:left="440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1C03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C0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endnote text"/>
    <w:basedOn w:val="a"/>
    <w:link w:val="ad"/>
    <w:uiPriority w:val="99"/>
    <w:semiHidden/>
    <w:unhideWhenUsed/>
    <w:rsid w:val="002821A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821A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821A2"/>
    <w:rPr>
      <w:vertAlign w:val="superscript"/>
    </w:rPr>
  </w:style>
  <w:style w:type="paragraph" w:styleId="af">
    <w:name w:val="Bibliography"/>
    <w:basedOn w:val="a"/>
    <w:next w:val="a"/>
    <w:uiPriority w:val="37"/>
    <w:unhideWhenUsed/>
    <w:rsid w:val="009159A4"/>
  </w:style>
  <w:style w:type="character" w:styleId="af0">
    <w:name w:val="Placeholder Text"/>
    <w:basedOn w:val="a0"/>
    <w:uiPriority w:val="99"/>
    <w:semiHidden/>
    <w:rsid w:val="00A335A7"/>
    <w:rPr>
      <w:color w:val="808080"/>
    </w:rPr>
  </w:style>
  <w:style w:type="paragraph" w:styleId="af1">
    <w:name w:val="Normal (Web)"/>
    <w:basedOn w:val="a"/>
    <w:uiPriority w:val="99"/>
    <w:unhideWhenUsed/>
    <w:rsid w:val="00A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22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4"/>
  </w:style>
  <w:style w:type="paragraph" w:styleId="1">
    <w:name w:val="heading 1"/>
    <w:basedOn w:val="a"/>
    <w:next w:val="a"/>
    <w:link w:val="10"/>
    <w:uiPriority w:val="9"/>
    <w:qFormat/>
    <w:rsid w:val="00A15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CD6"/>
  </w:style>
  <w:style w:type="paragraph" w:styleId="a6">
    <w:name w:val="footer"/>
    <w:basedOn w:val="a"/>
    <w:link w:val="a7"/>
    <w:uiPriority w:val="99"/>
    <w:unhideWhenUsed/>
    <w:rsid w:val="007C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CD6"/>
  </w:style>
  <w:style w:type="character" w:customStyle="1" w:styleId="10">
    <w:name w:val="Заголовок 1 Знак"/>
    <w:basedOn w:val="a0"/>
    <w:link w:val="1"/>
    <w:uiPriority w:val="9"/>
    <w:rsid w:val="00A1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152B4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2B4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152B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21BDF"/>
    <w:pPr>
      <w:tabs>
        <w:tab w:val="left" w:pos="660"/>
        <w:tab w:val="right" w:leader="dot" w:pos="9345"/>
      </w:tabs>
      <w:spacing w:after="100" w:line="360" w:lineRule="auto"/>
      <w:ind w:left="567" w:hanging="567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152B4"/>
    <w:pPr>
      <w:spacing w:after="100"/>
      <w:ind w:left="440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1C03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C0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endnote text"/>
    <w:basedOn w:val="a"/>
    <w:link w:val="ad"/>
    <w:uiPriority w:val="99"/>
    <w:semiHidden/>
    <w:unhideWhenUsed/>
    <w:rsid w:val="002821A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821A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821A2"/>
    <w:rPr>
      <w:vertAlign w:val="superscript"/>
    </w:rPr>
  </w:style>
  <w:style w:type="paragraph" w:styleId="af">
    <w:name w:val="Bibliography"/>
    <w:basedOn w:val="a"/>
    <w:next w:val="a"/>
    <w:uiPriority w:val="37"/>
    <w:unhideWhenUsed/>
    <w:rsid w:val="009159A4"/>
  </w:style>
  <w:style w:type="character" w:styleId="af0">
    <w:name w:val="Placeholder Text"/>
    <w:basedOn w:val="a0"/>
    <w:uiPriority w:val="99"/>
    <w:semiHidden/>
    <w:rsid w:val="00A335A7"/>
    <w:rPr>
      <w:color w:val="808080"/>
    </w:rPr>
  </w:style>
  <w:style w:type="paragraph" w:styleId="af1">
    <w:name w:val="Normal (Web)"/>
    <w:basedOn w:val="a"/>
    <w:uiPriority w:val="99"/>
    <w:unhideWhenUsed/>
    <w:rsid w:val="00A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22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money.yandex.ru/doc.xml?id=526554" TargetMode="External"/><Relationship Id="rId26" Type="http://schemas.openxmlformats.org/officeDocument/2006/relationships/hyperlink" Target="http://www.oaook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33urista.ru/blog/buhgalterskij-uchet/jelektronnye-dengi-kak-sredstvo-platezh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hyperlink" Target="http://www.fingeniy.co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www.garant.ru/article/52622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work5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http://www.novainfo.ru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http://wmtpro.ru/digi_mone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hyperlink" Target="http://www.shopolog.ru" TargetMode="External"/><Relationship Id="rId27" Type="http://schemas.openxmlformats.org/officeDocument/2006/relationships/image" Target="media/image6.jp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Яндекс Деньги</c:v>
                </c:pt>
                <c:pt idx="1">
                  <c:v>QIWI Кошелек</c:v>
                </c:pt>
                <c:pt idx="2">
                  <c:v>WebMoney</c:v>
                </c:pt>
                <c:pt idx="3">
                  <c:v>PayPal</c:v>
                </c:pt>
                <c:pt idx="4">
                  <c:v>Bitcoin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0.59499999999999997</c:v>
                </c:pt>
                <c:pt idx="1">
                  <c:v>0.53700000000000003</c:v>
                </c:pt>
                <c:pt idx="2">
                  <c:v>0.51100000000000001</c:v>
                </c:pt>
                <c:pt idx="3">
                  <c:v>0.316</c:v>
                </c:pt>
                <c:pt idx="4">
                  <c:v>5.8000000000000003E-2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Яндекс Деньги</c:v>
                </c:pt>
                <c:pt idx="1">
                  <c:v>QIWI Кошелек</c:v>
                </c:pt>
                <c:pt idx="2">
                  <c:v>WebMoney</c:v>
                </c:pt>
                <c:pt idx="3">
                  <c:v>PayPal</c:v>
                </c:pt>
                <c:pt idx="4">
                  <c:v>Bitcoin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Яндекс Деньги</c:v>
                </c:pt>
                <c:pt idx="1">
                  <c:v>QIWI Кошелек</c:v>
                </c:pt>
                <c:pt idx="2">
                  <c:v>WebMoney</c:v>
                </c:pt>
                <c:pt idx="3">
                  <c:v>PayPal</c:v>
                </c:pt>
                <c:pt idx="4">
                  <c:v>Bitcoin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axId val="79459072"/>
        <c:axId val="79460608"/>
      </c:barChart>
      <c:catAx>
        <c:axId val="79459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9460608"/>
        <c:crosses val="autoZero"/>
        <c:auto val="1"/>
        <c:lblAlgn val="ctr"/>
        <c:lblOffset val="100"/>
        <c:noMultiLvlLbl val="0"/>
      </c:catAx>
      <c:valAx>
        <c:axId val="794606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9459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0.38</c:v>
                </c:pt>
                <c:pt idx="2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 карта, иногда наличные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</c:v>
                </c:pt>
                <c:pt idx="1">
                  <c:v>0.46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Банковска карта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0%</c:formatCode>
                <c:ptCount val="3"/>
                <c:pt idx="0">
                  <c:v>0.11</c:v>
                </c:pt>
                <c:pt idx="1">
                  <c:v>0.15</c:v>
                </c:pt>
                <c:pt idx="2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653120"/>
        <c:axId val="79663104"/>
      </c:barChart>
      <c:catAx>
        <c:axId val="7965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663104"/>
        <c:crosses val="autoZero"/>
        <c:auto val="1"/>
        <c:lblAlgn val="ctr"/>
        <c:lblOffset val="100"/>
        <c:noMultiLvlLbl val="0"/>
      </c:catAx>
      <c:valAx>
        <c:axId val="79663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653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рынка дистационных финансовых сервиов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2012г.</c:v>
                </c:pt>
                <c:pt idx="5">
                  <c:v>…</c:v>
                </c:pt>
                <c:pt idx="6">
                  <c:v>2017г.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163</c:v>
                </c:pt>
                <c:pt idx="1">
                  <c:v>253</c:v>
                </c:pt>
                <c:pt idx="2">
                  <c:v>397</c:v>
                </c:pt>
                <c:pt idx="3">
                  <c:v>605</c:v>
                </c:pt>
                <c:pt idx="4">
                  <c:v>896</c:v>
                </c:pt>
                <c:pt idx="6">
                  <c:v>2618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Рынок ЭПС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2012г.</c:v>
                </c:pt>
                <c:pt idx="5">
                  <c:v>…</c:v>
                </c:pt>
                <c:pt idx="6">
                  <c:v>2017г.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696</c:v>
                </c:pt>
                <c:pt idx="1">
                  <c:v>911</c:v>
                </c:pt>
                <c:pt idx="2">
                  <c:v>1161</c:v>
                </c:pt>
                <c:pt idx="3">
                  <c:v>1462</c:v>
                </c:pt>
                <c:pt idx="4">
                  <c:v>1811</c:v>
                </c:pt>
                <c:pt idx="6">
                  <c:v>3740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2012г.</c:v>
                </c:pt>
                <c:pt idx="5">
                  <c:v>…</c:v>
                </c:pt>
                <c:pt idx="6">
                  <c:v>2017г.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144000"/>
        <c:axId val="94145536"/>
        <c:axId val="0"/>
      </c:bar3DChart>
      <c:catAx>
        <c:axId val="9414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145536"/>
        <c:crosses val="autoZero"/>
        <c:auto val="1"/>
        <c:lblAlgn val="ctr"/>
        <c:lblOffset val="100"/>
        <c:noMultiLvlLbl val="0"/>
      </c:catAx>
      <c:valAx>
        <c:axId val="9414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144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Заполнитель1</b:Tag>
    <b:SourceType>InternetSite</b:SourceType>
    <b:Guid>{2FAFD59C-C589-42B8-925D-F74E411522CA}</b:Guid>
    <b:RefOrder>1</b:RefOrder>
  </b:Source>
  <b:Source>
    <b:Tag>Заполнитель2</b:Tag>
    <b:SourceType>InternetSite</b:SourceType>
    <b:Guid>{07EF1A91-781C-4A53-AEB8-5CE5470BD4FD}</b:Guid>
    <b:RefOrder>2</b:RefOrder>
  </b:Source>
  <b:Source>
    <b:Tag>htt</b:Tag>
    <b:SourceType>InternetSite</b:SourceType>
    <b:Guid>{4F8DC03A-AC5C-4F42-82CB-188ECCBFEFC4}</b:Guid>
    <b:URL>[https://ru.wikipedia.org/wiki/Электронные_деньги].</b:URL>
    <b:RefOrder>3</b:RefOrder>
  </b:Source>
  <b:Source>
    <b:Tag>ВАЛ12</b:Tag>
    <b:SourceType>Book</b:SourceType>
    <b:Guid>{536B22EC-0A86-4FCD-A424-670E9DBE6360}</b:Guid>
    <b:Author>
      <b:Author>
        <b:NameList>
          <b:Person>
            <b:Last>В.А.</b:Last>
            <b:First>Лопатин</b:First>
          </b:Person>
        </b:NameList>
      </b:Author>
    </b:Author>
    <b:Title>Ученые записки Российской Академии предпринимательства.</b:Title>
    <b:Year>2012</b:Year>
    <b:City>Москва</b:City>
    <b:RefOrder>4</b:RefOrder>
  </b:Source>
</b:Sources>
</file>

<file path=customXml/itemProps1.xml><?xml version="1.0" encoding="utf-8"?>
<ds:datastoreItem xmlns:ds="http://schemas.openxmlformats.org/officeDocument/2006/customXml" ds:itemID="{3B17C61F-882D-41A5-8388-7EDFDA0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31</Pages>
  <Words>6324</Words>
  <Characters>36051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Щаблыка Анастасия</dc:creator>
  <cp:lastModifiedBy>Александр</cp:lastModifiedBy>
  <cp:revision>16</cp:revision>
  <cp:lastPrinted>2016-05-26T20:25:00Z</cp:lastPrinted>
  <dcterms:created xsi:type="dcterms:W3CDTF">2018-06-07T14:34:00Z</dcterms:created>
  <dcterms:modified xsi:type="dcterms:W3CDTF">2018-06-07T19:47:00Z</dcterms:modified>
</cp:coreProperties>
</file>