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C4504" w14:textId="4F48C817" w:rsidR="00FA27FD" w:rsidRPr="00BC59F8" w:rsidRDefault="00FA27FD" w:rsidP="007B4DE2">
      <w:pPr>
        <w:shd w:val="clear" w:color="auto" w:fill="FFFFFF"/>
        <w:autoSpaceDE w:val="0"/>
        <w:autoSpaceDN w:val="0"/>
        <w:adjustRightInd w:val="0"/>
        <w:spacing w:after="0" w:line="240" w:lineRule="auto"/>
        <w:ind w:right="-143"/>
        <w:jc w:val="center"/>
        <w:rPr>
          <w:rFonts w:ascii="Times New Roman" w:eastAsia="Times New Roman" w:hAnsi="Times New Roman" w:cs="Times New Roman"/>
          <w:color w:val="000000"/>
          <w:sz w:val="24"/>
          <w:szCs w:val="24"/>
          <w:lang w:val="en-US" w:eastAsia="ru-RU"/>
        </w:rPr>
      </w:pPr>
    </w:p>
    <w:p w14:paraId="7C79359C" w14:textId="77777777" w:rsidR="00FA27FD" w:rsidRPr="003D409C" w:rsidRDefault="00FA27FD" w:rsidP="007B4DE2">
      <w:pPr>
        <w:shd w:val="clear" w:color="auto" w:fill="FFFFFF"/>
        <w:autoSpaceDE w:val="0"/>
        <w:autoSpaceDN w:val="0"/>
        <w:adjustRightInd w:val="0"/>
        <w:spacing w:after="0" w:line="240" w:lineRule="auto"/>
        <w:ind w:right="-143"/>
        <w:jc w:val="center"/>
        <w:rPr>
          <w:rFonts w:ascii="Times New Roman" w:eastAsia="Times New Roman" w:hAnsi="Times New Roman" w:cs="Times New Roman"/>
          <w:color w:val="000000"/>
          <w:sz w:val="24"/>
          <w:szCs w:val="24"/>
          <w:lang w:eastAsia="ru-RU"/>
        </w:rPr>
      </w:pPr>
      <w:r w:rsidRPr="003D409C">
        <w:rPr>
          <w:rFonts w:ascii="Times New Roman" w:eastAsia="Times New Roman" w:hAnsi="Times New Roman" w:cs="Times New Roman"/>
          <w:color w:val="000000"/>
          <w:sz w:val="24"/>
          <w:szCs w:val="24"/>
          <w:lang w:eastAsia="ru-RU"/>
        </w:rPr>
        <w:t xml:space="preserve">МИНИСТЕРСТВО </w:t>
      </w:r>
      <w:r w:rsidRPr="003D409C">
        <w:rPr>
          <w:rFonts w:ascii="Times New Roman" w:eastAsia="Times New Roman" w:hAnsi="Times New Roman" w:cs="Times New Roman"/>
          <w:caps/>
          <w:color w:val="000000"/>
          <w:sz w:val="24"/>
          <w:szCs w:val="24"/>
          <w:lang w:eastAsia="ru-RU"/>
        </w:rPr>
        <w:t>НАУКИ и высшего</w:t>
      </w:r>
      <w:r w:rsidRPr="003D409C">
        <w:rPr>
          <w:rFonts w:ascii="Times New Roman" w:eastAsia="Times New Roman" w:hAnsi="Times New Roman" w:cs="Times New Roman"/>
          <w:color w:val="000000"/>
          <w:sz w:val="24"/>
          <w:szCs w:val="24"/>
          <w:lang w:eastAsia="ru-RU"/>
        </w:rPr>
        <w:t xml:space="preserve"> ОБРАЗОВАНИЯ РОССИЙСКОЙ ФЕДЕРАЦИИ</w:t>
      </w:r>
    </w:p>
    <w:p w14:paraId="510AA5C5" w14:textId="77777777" w:rsidR="00FA27FD" w:rsidRPr="003D409C" w:rsidRDefault="00FA27FD" w:rsidP="007B4DE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409C">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20865966" w14:textId="77777777" w:rsidR="00FA27FD" w:rsidRPr="003D409C" w:rsidRDefault="00FA27FD" w:rsidP="007B4DE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409C">
        <w:rPr>
          <w:rFonts w:ascii="Times New Roman" w:eastAsia="Times New Roman" w:hAnsi="Times New Roman" w:cs="Times New Roman"/>
          <w:color w:val="000000"/>
          <w:sz w:val="24"/>
          <w:szCs w:val="24"/>
          <w:lang w:eastAsia="ru-RU"/>
        </w:rPr>
        <w:t>высшего образования</w:t>
      </w:r>
    </w:p>
    <w:p w14:paraId="5D2067EF" w14:textId="77777777" w:rsidR="00FA27FD" w:rsidRPr="003D409C" w:rsidRDefault="00FA27FD" w:rsidP="00FA27FD">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D409C">
        <w:rPr>
          <w:rFonts w:ascii="Times New Roman" w:eastAsia="Times New Roman" w:hAnsi="Times New Roman" w:cs="Times New Roman"/>
          <w:b/>
          <w:color w:val="000000"/>
          <w:sz w:val="28"/>
          <w:szCs w:val="28"/>
          <w:lang w:eastAsia="ru-RU"/>
        </w:rPr>
        <w:t xml:space="preserve"> «КУБАНСКИЙ ГОСУДАРСТВЕННЫЙ УНИВЕРСИТЕТ»</w:t>
      </w:r>
    </w:p>
    <w:p w14:paraId="3F401969" w14:textId="77777777" w:rsidR="00FA27FD" w:rsidRPr="003D409C" w:rsidRDefault="00FA27FD" w:rsidP="00FA27FD">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D409C">
        <w:rPr>
          <w:rFonts w:ascii="Times New Roman" w:eastAsia="Times New Roman" w:hAnsi="Times New Roman" w:cs="Times New Roman"/>
          <w:b/>
          <w:color w:val="000000"/>
          <w:sz w:val="28"/>
          <w:szCs w:val="28"/>
          <w:lang w:eastAsia="ru-RU"/>
        </w:rPr>
        <w:t>(ФГБОУ ВО «</w:t>
      </w:r>
      <w:proofErr w:type="spellStart"/>
      <w:r>
        <w:rPr>
          <w:rFonts w:ascii="Times New Roman" w:eastAsia="Times New Roman" w:hAnsi="Times New Roman" w:cs="Times New Roman"/>
          <w:b/>
          <w:color w:val="000000"/>
          <w:sz w:val="28"/>
          <w:szCs w:val="28"/>
          <w:lang w:eastAsia="ru-RU"/>
        </w:rPr>
        <w:t>КубГУ</w:t>
      </w:r>
      <w:proofErr w:type="spellEnd"/>
      <w:r w:rsidRPr="003D409C">
        <w:rPr>
          <w:rFonts w:ascii="Times New Roman" w:eastAsia="Times New Roman" w:hAnsi="Times New Roman" w:cs="Times New Roman"/>
          <w:b/>
          <w:color w:val="000000"/>
          <w:sz w:val="28"/>
          <w:szCs w:val="28"/>
          <w:lang w:eastAsia="ru-RU"/>
        </w:rPr>
        <w:t>»)</w:t>
      </w:r>
    </w:p>
    <w:p w14:paraId="191BA5F7" w14:textId="77777777" w:rsidR="00FA27FD" w:rsidRPr="003D409C" w:rsidRDefault="00FA27FD" w:rsidP="00FA27FD">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p>
    <w:p w14:paraId="54BABFE2" w14:textId="77777777" w:rsidR="00FA27FD" w:rsidRPr="003D409C" w:rsidRDefault="00FA27FD" w:rsidP="00FA27FD">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Факультет экономический </w:t>
      </w:r>
    </w:p>
    <w:p w14:paraId="1B602210" w14:textId="77777777" w:rsidR="00FA27FD" w:rsidRPr="003D409C" w:rsidRDefault="00FA27FD" w:rsidP="00FA27FD">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3D409C">
        <w:rPr>
          <w:rFonts w:ascii="Times New Roman" w:eastAsia="Times New Roman" w:hAnsi="Times New Roman" w:cs="Times New Roman"/>
          <w:b/>
          <w:color w:val="000000"/>
          <w:sz w:val="28"/>
          <w:szCs w:val="28"/>
          <w:lang w:eastAsia="ru-RU"/>
        </w:rPr>
        <w:t>Кафедра мировой экономики и менеджмента</w:t>
      </w:r>
    </w:p>
    <w:p w14:paraId="520774F0" w14:textId="77777777" w:rsidR="00FA27FD" w:rsidRPr="003D409C" w:rsidRDefault="00FA27FD" w:rsidP="00FA27FD">
      <w:pPr>
        <w:spacing w:after="0" w:line="240" w:lineRule="auto"/>
        <w:ind w:left="4678"/>
        <w:rPr>
          <w:rFonts w:ascii="Times New Roman" w:eastAsia="Calibri" w:hAnsi="Times New Roman" w:cs="Times New Roman"/>
          <w:sz w:val="24"/>
          <w:szCs w:val="24"/>
        </w:rPr>
      </w:pPr>
    </w:p>
    <w:p w14:paraId="031DECB7" w14:textId="77777777" w:rsidR="00FA27FD" w:rsidRPr="003D409C" w:rsidRDefault="00FA27FD" w:rsidP="00FA27FD">
      <w:pPr>
        <w:spacing w:after="0" w:line="240" w:lineRule="auto"/>
        <w:ind w:left="4678"/>
        <w:rPr>
          <w:rFonts w:ascii="Times New Roman" w:eastAsia="Calibri" w:hAnsi="Times New Roman" w:cs="Times New Roman"/>
          <w:sz w:val="24"/>
          <w:szCs w:val="24"/>
        </w:rPr>
      </w:pPr>
    </w:p>
    <w:p w14:paraId="2E0ECD92" w14:textId="77777777" w:rsidR="00FA27FD" w:rsidRPr="003D409C" w:rsidRDefault="00FA27FD" w:rsidP="00FA27FD">
      <w:pPr>
        <w:spacing w:after="0" w:line="240" w:lineRule="auto"/>
        <w:ind w:left="4678"/>
        <w:rPr>
          <w:rFonts w:ascii="Times New Roman" w:eastAsia="Calibri" w:hAnsi="Times New Roman" w:cs="Times New Roman"/>
          <w:sz w:val="24"/>
          <w:szCs w:val="24"/>
        </w:rPr>
      </w:pPr>
    </w:p>
    <w:p w14:paraId="08F13083" w14:textId="77777777" w:rsidR="00FA27FD" w:rsidRPr="003D409C" w:rsidRDefault="00FA27FD" w:rsidP="00FA27FD">
      <w:pPr>
        <w:spacing w:after="0" w:line="240" w:lineRule="auto"/>
        <w:ind w:left="4678"/>
        <w:rPr>
          <w:rFonts w:ascii="Times New Roman" w:eastAsia="Calibri" w:hAnsi="Times New Roman" w:cs="Times New Roman"/>
          <w:sz w:val="24"/>
          <w:szCs w:val="24"/>
        </w:rPr>
      </w:pPr>
    </w:p>
    <w:p w14:paraId="27DECD3C" w14:textId="77777777" w:rsidR="00FA27FD" w:rsidRDefault="00FA27FD" w:rsidP="00FA27FD">
      <w:pPr>
        <w:spacing w:after="0" w:line="240" w:lineRule="auto"/>
        <w:jc w:val="center"/>
        <w:rPr>
          <w:rFonts w:ascii="Times New Roman" w:eastAsia="Calibri" w:hAnsi="Times New Roman" w:cs="Times New Roman"/>
          <w:b/>
          <w:sz w:val="28"/>
          <w:szCs w:val="24"/>
        </w:rPr>
      </w:pPr>
      <w:r w:rsidRPr="003D409C">
        <w:rPr>
          <w:rFonts w:ascii="Times New Roman" w:eastAsia="Calibri" w:hAnsi="Times New Roman" w:cs="Times New Roman"/>
          <w:b/>
          <w:sz w:val="28"/>
          <w:szCs w:val="24"/>
        </w:rPr>
        <w:t>КУРСОВАЯ РАБОТА</w:t>
      </w:r>
    </w:p>
    <w:p w14:paraId="297440C1" w14:textId="77777777" w:rsidR="00FA27FD" w:rsidRPr="003D409C" w:rsidRDefault="00FA27FD" w:rsidP="00FA27FD">
      <w:pPr>
        <w:spacing w:after="0" w:line="240" w:lineRule="auto"/>
        <w:jc w:val="center"/>
        <w:rPr>
          <w:rFonts w:ascii="Times New Roman" w:eastAsia="Calibri" w:hAnsi="Times New Roman" w:cs="Times New Roman"/>
          <w:b/>
          <w:sz w:val="28"/>
          <w:szCs w:val="24"/>
        </w:rPr>
      </w:pPr>
    </w:p>
    <w:p w14:paraId="6BE4EA4D" w14:textId="77777777" w:rsidR="00FA27FD" w:rsidRDefault="00FA27FD" w:rsidP="00FA27FD">
      <w:pPr>
        <w:spacing w:after="0" w:line="36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 xml:space="preserve">ОБЕСПЕЧЕНИЕ ЭКОНОМИЧЕСКОЙ БЕЗОПАСНОСТИ В СФЕРЕ ТОРГОВЛИ </w:t>
      </w:r>
      <w:proofErr w:type="spellStart"/>
      <w:r>
        <w:rPr>
          <w:rFonts w:ascii="Times New Roman" w:eastAsia="Calibri" w:hAnsi="Times New Roman" w:cs="Times New Roman"/>
          <w:b/>
          <w:sz w:val="28"/>
          <w:szCs w:val="24"/>
        </w:rPr>
        <w:t>ПРОВОДОЛЬСТВЕННЫМИ</w:t>
      </w:r>
      <w:proofErr w:type="spellEnd"/>
      <w:r>
        <w:rPr>
          <w:rFonts w:ascii="Times New Roman" w:eastAsia="Calibri" w:hAnsi="Times New Roman" w:cs="Times New Roman"/>
          <w:b/>
          <w:sz w:val="28"/>
          <w:szCs w:val="24"/>
        </w:rPr>
        <w:t xml:space="preserve"> ТОВАРАМИ</w:t>
      </w:r>
    </w:p>
    <w:p w14:paraId="47FD8309" w14:textId="77777777" w:rsidR="00FA27FD" w:rsidRDefault="00FA27FD" w:rsidP="00FA27FD">
      <w:pPr>
        <w:spacing w:after="0" w:line="360" w:lineRule="auto"/>
        <w:jc w:val="center"/>
        <w:rPr>
          <w:rFonts w:ascii="Times New Roman" w:eastAsia="Calibri" w:hAnsi="Times New Roman" w:cs="Times New Roman"/>
          <w:b/>
          <w:sz w:val="28"/>
          <w:szCs w:val="24"/>
        </w:rPr>
      </w:pPr>
    </w:p>
    <w:p w14:paraId="6398BBDF" w14:textId="52266023" w:rsidR="00FA27FD" w:rsidRDefault="00FA27FD" w:rsidP="00FA27FD">
      <w:pPr>
        <w:spacing w:after="0" w:line="360" w:lineRule="auto"/>
        <w:jc w:val="center"/>
        <w:rPr>
          <w:rFonts w:ascii="Times New Roman" w:eastAsia="Calibri" w:hAnsi="Times New Roman" w:cs="Times New Roman"/>
          <w:b/>
          <w:sz w:val="28"/>
          <w:szCs w:val="24"/>
        </w:rPr>
      </w:pPr>
    </w:p>
    <w:p w14:paraId="756C3E6A" w14:textId="07AAD4C5" w:rsidR="00FA27FD" w:rsidRPr="00FA27FD" w:rsidRDefault="007B4DE2" w:rsidP="00FA27FD">
      <w:pPr>
        <w:spacing w:after="0" w:line="360" w:lineRule="auto"/>
        <w:jc w:val="center"/>
        <w:rPr>
          <w:rFonts w:ascii="Times New Roman" w:eastAsia="Calibri" w:hAnsi="Times New Roman" w:cs="Times New Roman"/>
          <w:b/>
          <w:sz w:val="28"/>
          <w:szCs w:val="24"/>
        </w:rPr>
      </w:pPr>
      <w:r>
        <w:rPr>
          <w:rFonts w:ascii="Times New Roman" w:eastAsia="Times New Roman" w:hAnsi="Times New Roman" w:cs="Times New Roman"/>
          <w:noProof/>
          <w:color w:val="000000"/>
          <w:sz w:val="24"/>
          <w:szCs w:val="24"/>
          <w:lang w:val="en-US" w:eastAsia="ru-RU"/>
        </w:rPr>
        <w:drawing>
          <wp:inline distT="0" distB="0" distL="0" distR="0" wp14:anchorId="5B3AF623" wp14:editId="7BAA1D60">
            <wp:extent cx="1356360" cy="2819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Js-7nZkX8.jpg"/>
                    <pic:cNvPicPr/>
                  </pic:nvPicPr>
                  <pic:blipFill rotWithShape="1">
                    <a:blip r:embed="rId8" cstate="print">
                      <a:extLst>
                        <a:ext uri="{28A0092B-C50C-407E-A947-70E740481C1C}">
                          <a14:useLocalDpi xmlns:a14="http://schemas.microsoft.com/office/drawing/2010/main" val="0"/>
                        </a:ext>
                      </a:extLst>
                    </a:blip>
                    <a:srcRect l="25638" r="24652"/>
                    <a:stretch/>
                  </pic:blipFill>
                  <pic:spPr bwMode="auto">
                    <a:xfrm>
                      <a:off x="0" y="0"/>
                      <a:ext cx="1369880" cy="28475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12"/>
        <w:tblW w:w="0" w:type="auto"/>
        <w:tblLayout w:type="fixed"/>
        <w:tblLook w:val="04A0" w:firstRow="1" w:lastRow="0" w:firstColumn="1" w:lastColumn="0" w:noHBand="0" w:noVBand="1"/>
      </w:tblPr>
      <w:tblGrid>
        <w:gridCol w:w="2856"/>
        <w:gridCol w:w="4623"/>
        <w:gridCol w:w="1311"/>
        <w:gridCol w:w="780"/>
      </w:tblGrid>
      <w:tr w:rsidR="00FA27FD" w:rsidRPr="00FA27FD" w14:paraId="06D8C5A2" w14:textId="77777777" w:rsidTr="00FA27FD">
        <w:tc>
          <w:tcPr>
            <w:tcW w:w="2856" w:type="dxa"/>
            <w:hideMark/>
          </w:tcPr>
          <w:p w14:paraId="54A351A2" w14:textId="2102EFBB" w:rsidR="00FA27FD" w:rsidRPr="00FA27FD" w:rsidRDefault="00FA27FD" w:rsidP="00FA27FD">
            <w:pPr>
              <w:spacing w:line="312" w:lineRule="auto"/>
              <w:jc w:val="both"/>
              <w:rPr>
                <w:rFonts w:ascii="Times New Roman" w:eastAsia="Times New Roman" w:hAnsi="Times New Roman" w:cs="Times New Roman"/>
                <w:sz w:val="26"/>
                <w:szCs w:val="26"/>
                <w:lang w:eastAsia="ru-RU"/>
              </w:rPr>
            </w:pPr>
            <w:r w:rsidRPr="00FA27FD">
              <w:rPr>
                <w:rFonts w:ascii="Times New Roman" w:eastAsia="Times New Roman" w:hAnsi="Times New Roman" w:cs="Times New Roman"/>
                <w:sz w:val="26"/>
                <w:szCs w:val="26"/>
                <w:lang w:eastAsia="ru-RU"/>
              </w:rPr>
              <w:t>Работу выполнил</w:t>
            </w:r>
            <w:r>
              <w:rPr>
                <w:rFonts w:ascii="Times New Roman" w:eastAsia="Times New Roman" w:hAnsi="Times New Roman" w:cs="Times New Roman"/>
                <w:sz w:val="26"/>
                <w:szCs w:val="26"/>
                <w:lang w:eastAsia="ru-RU"/>
              </w:rPr>
              <w:t>а</w:t>
            </w:r>
          </w:p>
          <w:p w14:paraId="187F87B3" w14:textId="77777777" w:rsidR="00FA27FD" w:rsidRPr="00FA27FD" w:rsidRDefault="00FA27FD" w:rsidP="00FA27FD">
            <w:pPr>
              <w:spacing w:line="312" w:lineRule="auto"/>
              <w:jc w:val="both"/>
              <w:rPr>
                <w:rFonts w:ascii="Times New Roman" w:eastAsia="Times New Roman" w:hAnsi="Times New Roman" w:cs="Times New Roman"/>
                <w:sz w:val="26"/>
                <w:szCs w:val="26"/>
                <w:lang w:eastAsia="ru-RU"/>
              </w:rPr>
            </w:pPr>
          </w:p>
        </w:tc>
        <w:tc>
          <w:tcPr>
            <w:tcW w:w="4623" w:type="dxa"/>
          </w:tcPr>
          <w:p w14:paraId="6F859B51" w14:textId="269CC446" w:rsidR="00FA27FD" w:rsidRPr="00FA27FD" w:rsidRDefault="00FA27FD" w:rsidP="00FA27FD">
            <w:pPr>
              <w:spacing w:line="312" w:lineRule="auto"/>
              <w:jc w:val="both"/>
              <w:rPr>
                <w:rFonts w:ascii="Times New Roman" w:eastAsia="Times New Roman" w:hAnsi="Times New Roman" w:cs="Times New Roman"/>
                <w:sz w:val="26"/>
                <w:szCs w:val="26"/>
                <w:lang w:eastAsia="ru-RU"/>
              </w:rPr>
            </w:pPr>
            <w:r w:rsidRPr="00FA27FD">
              <w:rPr>
                <w:rFonts w:ascii="Times New Roman" w:eastAsia="Times New Roman" w:hAnsi="Times New Roman" w:cs="Times New Roman"/>
                <w:sz w:val="26"/>
                <w:szCs w:val="26"/>
                <w:lang w:eastAsia="ru-RU"/>
              </w:rPr>
              <w:t>____________________________</w:t>
            </w:r>
          </w:p>
          <w:p w14:paraId="73A46297" w14:textId="77777777" w:rsidR="00FA27FD" w:rsidRPr="00FA27FD" w:rsidRDefault="00FA27FD" w:rsidP="00FA27FD">
            <w:pPr>
              <w:jc w:val="center"/>
              <w:rPr>
                <w:rFonts w:ascii="Times New Roman" w:eastAsia="Times New Roman" w:hAnsi="Times New Roman" w:cs="Times New Roman"/>
                <w:sz w:val="26"/>
                <w:szCs w:val="26"/>
                <w:lang w:eastAsia="ru-RU"/>
              </w:rPr>
            </w:pPr>
            <w:r w:rsidRPr="00FA27FD">
              <w:rPr>
                <w:rFonts w:ascii="Times New Roman" w:eastAsia="Times New Roman" w:hAnsi="Times New Roman" w:cs="Times New Roman"/>
                <w:color w:val="000000"/>
                <w:sz w:val="24"/>
                <w:szCs w:val="24"/>
                <w:vertAlign w:val="superscript"/>
                <w:lang w:eastAsia="ru-RU"/>
              </w:rPr>
              <w:t>(подпись)</w:t>
            </w:r>
          </w:p>
        </w:tc>
        <w:tc>
          <w:tcPr>
            <w:tcW w:w="2091" w:type="dxa"/>
            <w:gridSpan w:val="2"/>
            <w:hideMark/>
          </w:tcPr>
          <w:p w14:paraId="046737EA" w14:textId="23A091D6" w:rsidR="00FA27FD" w:rsidRPr="00FA27FD" w:rsidRDefault="00FA27FD" w:rsidP="00FA27FD">
            <w:pPr>
              <w:spacing w:line="312"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С.А. </w:t>
            </w:r>
            <w:proofErr w:type="spellStart"/>
            <w:r>
              <w:rPr>
                <w:rFonts w:ascii="Times New Roman" w:eastAsia="Times New Roman" w:hAnsi="Times New Roman" w:cs="Times New Roman"/>
                <w:sz w:val="26"/>
                <w:szCs w:val="26"/>
                <w:lang w:eastAsia="ru-RU"/>
              </w:rPr>
              <w:t>Шахбазова</w:t>
            </w:r>
            <w:proofErr w:type="spellEnd"/>
          </w:p>
        </w:tc>
      </w:tr>
      <w:tr w:rsidR="00FA27FD" w:rsidRPr="00FA27FD" w14:paraId="33ADB935" w14:textId="77777777" w:rsidTr="00FA27FD">
        <w:tc>
          <w:tcPr>
            <w:tcW w:w="2856" w:type="dxa"/>
            <w:hideMark/>
          </w:tcPr>
          <w:p w14:paraId="45227F1D" w14:textId="77777777" w:rsidR="00FA27FD" w:rsidRPr="00FA27FD" w:rsidRDefault="00FA27FD" w:rsidP="00FA27FD">
            <w:pPr>
              <w:spacing w:line="312" w:lineRule="auto"/>
              <w:jc w:val="both"/>
              <w:rPr>
                <w:rFonts w:ascii="Times New Roman" w:eastAsia="Times New Roman" w:hAnsi="Times New Roman" w:cs="Times New Roman"/>
                <w:sz w:val="26"/>
                <w:szCs w:val="26"/>
                <w:lang w:eastAsia="ru-RU"/>
              </w:rPr>
            </w:pPr>
            <w:r w:rsidRPr="00FA27FD">
              <w:rPr>
                <w:rFonts w:ascii="Times New Roman" w:eastAsia="Times New Roman" w:hAnsi="Times New Roman" w:cs="Times New Roman"/>
                <w:sz w:val="26"/>
                <w:szCs w:val="26"/>
                <w:lang w:eastAsia="ru-RU"/>
              </w:rPr>
              <w:t>Специальность</w:t>
            </w:r>
          </w:p>
        </w:tc>
        <w:tc>
          <w:tcPr>
            <w:tcW w:w="4623" w:type="dxa"/>
          </w:tcPr>
          <w:p w14:paraId="57735C44" w14:textId="77777777" w:rsidR="00FA27FD" w:rsidRPr="00FA27FD" w:rsidRDefault="00FA27FD" w:rsidP="00FA27FD">
            <w:pPr>
              <w:spacing w:line="312" w:lineRule="auto"/>
              <w:rPr>
                <w:rFonts w:ascii="Times New Roman" w:eastAsia="Times New Roman" w:hAnsi="Times New Roman" w:cs="Times New Roman"/>
                <w:sz w:val="26"/>
                <w:szCs w:val="26"/>
                <w:u w:val="single"/>
                <w:lang w:eastAsia="ru-RU"/>
              </w:rPr>
            </w:pPr>
            <w:r w:rsidRPr="00FA27FD">
              <w:rPr>
                <w:rFonts w:ascii="Times New Roman" w:eastAsia="Times New Roman" w:hAnsi="Times New Roman" w:cs="Times New Roman"/>
                <w:sz w:val="26"/>
                <w:szCs w:val="26"/>
                <w:u w:val="single"/>
                <w:lang w:eastAsia="ru-RU"/>
              </w:rPr>
              <w:t>38.05.01 Экономическая безопасность</w:t>
            </w:r>
          </w:p>
        </w:tc>
        <w:tc>
          <w:tcPr>
            <w:tcW w:w="1311" w:type="dxa"/>
          </w:tcPr>
          <w:p w14:paraId="7FA789A5" w14:textId="77777777" w:rsidR="00FA27FD" w:rsidRPr="00FA27FD" w:rsidRDefault="00FA27FD" w:rsidP="00FA27FD">
            <w:pPr>
              <w:spacing w:line="312" w:lineRule="auto"/>
              <w:jc w:val="center"/>
              <w:rPr>
                <w:rFonts w:ascii="Times New Roman" w:eastAsia="Times New Roman" w:hAnsi="Times New Roman" w:cs="Times New Roman"/>
                <w:sz w:val="26"/>
                <w:szCs w:val="26"/>
                <w:lang w:eastAsia="ru-RU"/>
              </w:rPr>
            </w:pPr>
            <w:r w:rsidRPr="00FA27FD">
              <w:rPr>
                <w:rFonts w:ascii="Times New Roman" w:eastAsia="Times New Roman" w:hAnsi="Times New Roman" w:cs="Times New Roman"/>
                <w:sz w:val="26"/>
                <w:szCs w:val="26"/>
                <w:lang w:eastAsia="ru-RU"/>
              </w:rPr>
              <w:t xml:space="preserve">     курс</w:t>
            </w:r>
          </w:p>
        </w:tc>
        <w:tc>
          <w:tcPr>
            <w:tcW w:w="780" w:type="dxa"/>
          </w:tcPr>
          <w:p w14:paraId="59588330" w14:textId="77777777" w:rsidR="00FA27FD" w:rsidRPr="00FA27FD" w:rsidRDefault="00FA27FD" w:rsidP="00FA27FD">
            <w:pPr>
              <w:spacing w:line="312" w:lineRule="auto"/>
              <w:rPr>
                <w:rFonts w:ascii="Times New Roman" w:eastAsia="Times New Roman" w:hAnsi="Times New Roman" w:cs="Times New Roman"/>
                <w:sz w:val="26"/>
                <w:szCs w:val="26"/>
                <w:u w:val="single"/>
                <w:lang w:eastAsia="ru-RU"/>
              </w:rPr>
            </w:pPr>
            <w:r w:rsidRPr="00FA27FD">
              <w:rPr>
                <w:rFonts w:ascii="Times New Roman" w:eastAsia="Times New Roman" w:hAnsi="Times New Roman" w:cs="Times New Roman"/>
                <w:sz w:val="26"/>
                <w:szCs w:val="26"/>
                <w:u w:val="single"/>
                <w:lang w:eastAsia="ru-RU"/>
              </w:rPr>
              <w:t>3</w:t>
            </w:r>
          </w:p>
        </w:tc>
      </w:tr>
      <w:tr w:rsidR="00FA27FD" w:rsidRPr="00FA27FD" w14:paraId="4D524071" w14:textId="77777777" w:rsidTr="00FA27FD">
        <w:tc>
          <w:tcPr>
            <w:tcW w:w="2856" w:type="dxa"/>
          </w:tcPr>
          <w:p w14:paraId="2AA6E7E5" w14:textId="77777777" w:rsidR="00FA27FD" w:rsidRPr="00FA27FD" w:rsidRDefault="00FA27FD" w:rsidP="00FA27FD">
            <w:pPr>
              <w:spacing w:line="312" w:lineRule="auto"/>
              <w:jc w:val="both"/>
              <w:rPr>
                <w:rFonts w:ascii="Times New Roman" w:eastAsia="Times New Roman" w:hAnsi="Times New Roman" w:cs="Times New Roman"/>
                <w:sz w:val="16"/>
                <w:szCs w:val="16"/>
                <w:lang w:eastAsia="ru-RU"/>
              </w:rPr>
            </w:pPr>
          </w:p>
          <w:p w14:paraId="601AF429" w14:textId="77777777" w:rsidR="00FA27FD" w:rsidRPr="00FA27FD" w:rsidRDefault="00FA27FD" w:rsidP="00FA27FD">
            <w:pPr>
              <w:spacing w:line="312" w:lineRule="auto"/>
              <w:jc w:val="both"/>
              <w:rPr>
                <w:rFonts w:ascii="Times New Roman" w:eastAsia="Times New Roman" w:hAnsi="Times New Roman" w:cs="Times New Roman"/>
                <w:sz w:val="26"/>
                <w:szCs w:val="26"/>
                <w:lang w:eastAsia="ru-RU"/>
              </w:rPr>
            </w:pPr>
            <w:r w:rsidRPr="00FA27FD">
              <w:rPr>
                <w:rFonts w:ascii="Times New Roman" w:eastAsia="Times New Roman" w:hAnsi="Times New Roman" w:cs="Times New Roman"/>
                <w:sz w:val="26"/>
                <w:szCs w:val="26"/>
                <w:lang w:eastAsia="ru-RU"/>
              </w:rPr>
              <w:t>Специализация</w:t>
            </w:r>
          </w:p>
        </w:tc>
        <w:tc>
          <w:tcPr>
            <w:tcW w:w="6714" w:type="dxa"/>
            <w:gridSpan w:val="3"/>
          </w:tcPr>
          <w:p w14:paraId="0515BD0A" w14:textId="77777777" w:rsidR="00FA27FD" w:rsidRPr="00FA27FD" w:rsidRDefault="00FA27FD" w:rsidP="00FA27FD">
            <w:pPr>
              <w:spacing w:line="312" w:lineRule="auto"/>
              <w:rPr>
                <w:rFonts w:ascii="Times New Roman" w:eastAsia="Times New Roman" w:hAnsi="Times New Roman" w:cs="Times New Roman"/>
                <w:sz w:val="16"/>
                <w:szCs w:val="16"/>
                <w:u w:val="single"/>
                <w:lang w:eastAsia="ru-RU"/>
              </w:rPr>
            </w:pPr>
          </w:p>
          <w:p w14:paraId="2E01CA94" w14:textId="77777777" w:rsidR="00FA27FD" w:rsidRPr="00FA27FD" w:rsidRDefault="00FA27FD" w:rsidP="00FA27FD">
            <w:pPr>
              <w:spacing w:line="312" w:lineRule="auto"/>
              <w:rPr>
                <w:rFonts w:ascii="Times New Roman" w:eastAsia="Times New Roman" w:hAnsi="Times New Roman" w:cs="Times New Roman"/>
                <w:sz w:val="26"/>
                <w:szCs w:val="26"/>
                <w:u w:val="single"/>
                <w:lang w:eastAsia="ru-RU"/>
              </w:rPr>
            </w:pPr>
            <w:r w:rsidRPr="00FA27FD">
              <w:rPr>
                <w:rFonts w:ascii="Times New Roman" w:eastAsia="Times New Roman" w:hAnsi="Times New Roman" w:cs="Times New Roman"/>
                <w:sz w:val="26"/>
                <w:szCs w:val="26"/>
                <w:u w:val="single"/>
                <w:lang w:eastAsia="ru-RU"/>
              </w:rPr>
              <w:t xml:space="preserve">Экономико-правовое обеспечение </w:t>
            </w:r>
          </w:p>
          <w:p w14:paraId="15C54E1C" w14:textId="77777777" w:rsidR="00FA27FD" w:rsidRPr="00FA27FD" w:rsidRDefault="00FA27FD" w:rsidP="00FA27FD">
            <w:pPr>
              <w:spacing w:line="312" w:lineRule="auto"/>
              <w:rPr>
                <w:rFonts w:ascii="Times New Roman" w:eastAsia="Times New Roman" w:hAnsi="Times New Roman" w:cs="Times New Roman"/>
                <w:sz w:val="26"/>
                <w:szCs w:val="26"/>
                <w:u w:val="single"/>
                <w:lang w:eastAsia="ru-RU"/>
              </w:rPr>
            </w:pPr>
            <w:r w:rsidRPr="00FA27FD">
              <w:rPr>
                <w:rFonts w:ascii="Times New Roman" w:eastAsia="Times New Roman" w:hAnsi="Times New Roman" w:cs="Times New Roman"/>
                <w:sz w:val="26"/>
                <w:szCs w:val="26"/>
                <w:u w:val="single"/>
                <w:lang w:eastAsia="ru-RU"/>
              </w:rPr>
              <w:t>экономической безопасности</w:t>
            </w:r>
          </w:p>
        </w:tc>
      </w:tr>
      <w:tr w:rsidR="00FA27FD" w:rsidRPr="00FA27FD" w14:paraId="5F05CAE2" w14:textId="77777777" w:rsidTr="00FA27FD">
        <w:tc>
          <w:tcPr>
            <w:tcW w:w="2856" w:type="dxa"/>
          </w:tcPr>
          <w:p w14:paraId="677F18B3" w14:textId="77777777" w:rsidR="00FA27FD" w:rsidRPr="00FA27FD" w:rsidRDefault="00FA27FD" w:rsidP="00FA27FD">
            <w:pPr>
              <w:spacing w:line="312" w:lineRule="auto"/>
              <w:jc w:val="both"/>
              <w:rPr>
                <w:rFonts w:ascii="Times New Roman" w:eastAsia="Times New Roman" w:hAnsi="Times New Roman" w:cs="Times New Roman"/>
                <w:sz w:val="26"/>
                <w:szCs w:val="26"/>
                <w:lang w:eastAsia="ru-RU"/>
              </w:rPr>
            </w:pPr>
            <w:r w:rsidRPr="00FA27FD">
              <w:rPr>
                <w:rFonts w:ascii="Times New Roman" w:eastAsia="Times New Roman" w:hAnsi="Times New Roman" w:cs="Times New Roman"/>
                <w:sz w:val="26"/>
                <w:szCs w:val="26"/>
                <w:lang w:eastAsia="ru-RU"/>
              </w:rPr>
              <w:t xml:space="preserve">Научный руководитель </w:t>
            </w:r>
          </w:p>
          <w:p w14:paraId="11E36937" w14:textId="77777777" w:rsidR="00FA27FD" w:rsidRPr="00FA27FD" w:rsidRDefault="00FA27FD" w:rsidP="00FA27FD">
            <w:pPr>
              <w:spacing w:line="312" w:lineRule="auto"/>
              <w:jc w:val="both"/>
              <w:rPr>
                <w:rFonts w:ascii="Times New Roman" w:eastAsia="Times New Roman" w:hAnsi="Times New Roman" w:cs="Times New Roman"/>
                <w:sz w:val="26"/>
                <w:szCs w:val="26"/>
                <w:lang w:eastAsia="ru-RU"/>
              </w:rPr>
            </w:pPr>
            <w:r w:rsidRPr="00FA27FD">
              <w:rPr>
                <w:rFonts w:ascii="Times New Roman" w:eastAsia="Times New Roman" w:hAnsi="Times New Roman" w:cs="Times New Roman"/>
                <w:sz w:val="26"/>
                <w:szCs w:val="26"/>
                <w:lang w:eastAsia="ru-RU"/>
              </w:rPr>
              <w:t xml:space="preserve">канд. </w:t>
            </w:r>
            <w:proofErr w:type="spellStart"/>
            <w:r w:rsidRPr="00FA27FD">
              <w:rPr>
                <w:rFonts w:ascii="Times New Roman" w:eastAsia="Times New Roman" w:hAnsi="Times New Roman" w:cs="Times New Roman"/>
                <w:sz w:val="26"/>
                <w:szCs w:val="26"/>
                <w:lang w:eastAsia="ru-RU"/>
              </w:rPr>
              <w:t>экон</w:t>
            </w:r>
            <w:proofErr w:type="spellEnd"/>
            <w:r w:rsidRPr="00FA27FD">
              <w:rPr>
                <w:rFonts w:ascii="Times New Roman" w:eastAsia="Times New Roman" w:hAnsi="Times New Roman" w:cs="Times New Roman"/>
                <w:sz w:val="26"/>
                <w:szCs w:val="26"/>
                <w:lang w:eastAsia="ru-RU"/>
              </w:rPr>
              <w:t xml:space="preserve">. наук, </w:t>
            </w:r>
            <w:proofErr w:type="spellStart"/>
            <w:r w:rsidRPr="00FA27FD">
              <w:rPr>
                <w:rFonts w:ascii="Times New Roman" w:eastAsia="Times New Roman" w:hAnsi="Times New Roman" w:cs="Times New Roman"/>
                <w:sz w:val="26"/>
                <w:szCs w:val="26"/>
                <w:lang w:eastAsia="ru-RU"/>
              </w:rPr>
              <w:t>доц</w:t>
            </w:r>
            <w:proofErr w:type="spellEnd"/>
            <w:r w:rsidRPr="00FA27FD">
              <w:rPr>
                <w:rFonts w:ascii="Times New Roman" w:eastAsia="Times New Roman" w:hAnsi="Times New Roman" w:cs="Times New Roman"/>
                <w:sz w:val="26"/>
                <w:szCs w:val="26"/>
                <w:lang w:eastAsia="ru-RU"/>
              </w:rPr>
              <w:t>.</w:t>
            </w:r>
          </w:p>
        </w:tc>
        <w:tc>
          <w:tcPr>
            <w:tcW w:w="4623" w:type="dxa"/>
          </w:tcPr>
          <w:p w14:paraId="5C4822D1" w14:textId="77777777" w:rsidR="00FA27FD" w:rsidRPr="00FA27FD" w:rsidRDefault="00FA27FD" w:rsidP="00FA27FD">
            <w:pPr>
              <w:spacing w:line="312" w:lineRule="auto"/>
              <w:jc w:val="both"/>
              <w:rPr>
                <w:rFonts w:ascii="Times New Roman" w:eastAsia="Times New Roman" w:hAnsi="Times New Roman" w:cs="Times New Roman"/>
                <w:sz w:val="26"/>
                <w:szCs w:val="26"/>
                <w:lang w:eastAsia="ru-RU"/>
              </w:rPr>
            </w:pPr>
          </w:p>
          <w:p w14:paraId="566CA2D6" w14:textId="77777777" w:rsidR="00FA27FD" w:rsidRPr="00FA27FD" w:rsidRDefault="00FA27FD" w:rsidP="00FA27FD">
            <w:pPr>
              <w:spacing w:line="312" w:lineRule="auto"/>
              <w:jc w:val="both"/>
              <w:rPr>
                <w:rFonts w:ascii="Times New Roman" w:eastAsia="Times New Roman" w:hAnsi="Times New Roman" w:cs="Times New Roman"/>
                <w:sz w:val="26"/>
                <w:szCs w:val="26"/>
                <w:lang w:eastAsia="ru-RU"/>
              </w:rPr>
            </w:pPr>
            <w:r w:rsidRPr="00FA27FD">
              <w:rPr>
                <w:rFonts w:ascii="Times New Roman" w:eastAsia="Times New Roman" w:hAnsi="Times New Roman" w:cs="Times New Roman"/>
                <w:sz w:val="26"/>
                <w:szCs w:val="26"/>
                <w:lang w:eastAsia="ru-RU"/>
              </w:rPr>
              <w:t>______________________________</w:t>
            </w:r>
          </w:p>
          <w:p w14:paraId="20AFCFB3" w14:textId="77777777" w:rsidR="00FA27FD" w:rsidRPr="00FA27FD" w:rsidRDefault="00FA27FD" w:rsidP="00FA27FD">
            <w:pPr>
              <w:spacing w:line="312" w:lineRule="auto"/>
              <w:jc w:val="center"/>
              <w:rPr>
                <w:rFonts w:ascii="Times New Roman" w:eastAsia="Times New Roman" w:hAnsi="Times New Roman" w:cs="Times New Roman"/>
                <w:sz w:val="26"/>
                <w:szCs w:val="26"/>
                <w:lang w:eastAsia="ru-RU"/>
              </w:rPr>
            </w:pPr>
            <w:r w:rsidRPr="00FA27FD">
              <w:rPr>
                <w:rFonts w:ascii="Times New Roman" w:eastAsia="Times New Roman" w:hAnsi="Times New Roman" w:cs="Times New Roman"/>
                <w:color w:val="000000"/>
                <w:sz w:val="24"/>
                <w:szCs w:val="24"/>
                <w:vertAlign w:val="superscript"/>
                <w:lang w:eastAsia="ru-RU"/>
              </w:rPr>
              <w:t>(подпись, дата)</w:t>
            </w:r>
          </w:p>
        </w:tc>
        <w:tc>
          <w:tcPr>
            <w:tcW w:w="2091" w:type="dxa"/>
            <w:gridSpan w:val="2"/>
          </w:tcPr>
          <w:p w14:paraId="13BFC558" w14:textId="77777777" w:rsidR="00FA27FD" w:rsidRPr="00FA27FD" w:rsidRDefault="00FA27FD" w:rsidP="00FA27FD">
            <w:pPr>
              <w:spacing w:line="312" w:lineRule="auto"/>
              <w:rPr>
                <w:rFonts w:ascii="Times New Roman" w:eastAsia="Times New Roman" w:hAnsi="Times New Roman" w:cs="Times New Roman"/>
                <w:sz w:val="26"/>
                <w:szCs w:val="26"/>
                <w:lang w:eastAsia="ru-RU"/>
              </w:rPr>
            </w:pPr>
          </w:p>
          <w:p w14:paraId="3F02871A" w14:textId="6207864C" w:rsidR="00FA27FD" w:rsidRPr="00FA27FD" w:rsidRDefault="00FA27FD" w:rsidP="00FA27FD">
            <w:pPr>
              <w:spacing w:line="312" w:lineRule="auto"/>
              <w:rPr>
                <w:rFonts w:ascii="Times New Roman" w:eastAsia="Times New Roman" w:hAnsi="Times New Roman" w:cs="Times New Roman"/>
                <w:sz w:val="26"/>
                <w:szCs w:val="26"/>
                <w:lang w:eastAsia="ru-RU"/>
              </w:rPr>
            </w:pPr>
            <w:r w:rsidRPr="00FA27F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А.К. </w:t>
            </w:r>
            <w:proofErr w:type="spellStart"/>
            <w:r>
              <w:rPr>
                <w:rFonts w:ascii="Times New Roman" w:eastAsia="Times New Roman" w:hAnsi="Times New Roman" w:cs="Times New Roman"/>
                <w:sz w:val="26"/>
                <w:szCs w:val="26"/>
                <w:lang w:eastAsia="ru-RU"/>
              </w:rPr>
              <w:t>Кочиева</w:t>
            </w:r>
            <w:proofErr w:type="spellEnd"/>
          </w:p>
        </w:tc>
      </w:tr>
      <w:tr w:rsidR="00FA27FD" w:rsidRPr="00FA27FD" w14:paraId="055492B7" w14:textId="77777777" w:rsidTr="00FA27FD">
        <w:tc>
          <w:tcPr>
            <w:tcW w:w="2856" w:type="dxa"/>
            <w:hideMark/>
          </w:tcPr>
          <w:p w14:paraId="7C452327" w14:textId="77777777" w:rsidR="00FA27FD" w:rsidRPr="00FA27FD" w:rsidRDefault="00FA27FD" w:rsidP="00FA27FD">
            <w:pPr>
              <w:spacing w:line="312" w:lineRule="auto"/>
              <w:jc w:val="both"/>
              <w:rPr>
                <w:rFonts w:ascii="Times New Roman" w:eastAsia="Times New Roman" w:hAnsi="Times New Roman" w:cs="Times New Roman"/>
                <w:sz w:val="26"/>
                <w:szCs w:val="26"/>
                <w:lang w:eastAsia="ru-RU"/>
              </w:rPr>
            </w:pPr>
            <w:proofErr w:type="spellStart"/>
            <w:r w:rsidRPr="00FA27FD">
              <w:rPr>
                <w:rFonts w:ascii="Times New Roman" w:eastAsia="Times New Roman" w:hAnsi="Times New Roman" w:cs="Times New Roman"/>
                <w:sz w:val="26"/>
                <w:szCs w:val="26"/>
                <w:lang w:eastAsia="ru-RU"/>
              </w:rPr>
              <w:t>Нормоконтролер</w:t>
            </w:r>
            <w:proofErr w:type="spellEnd"/>
            <w:r w:rsidRPr="00FA27FD">
              <w:rPr>
                <w:rFonts w:ascii="Times New Roman" w:eastAsia="Times New Roman" w:hAnsi="Times New Roman" w:cs="Times New Roman"/>
                <w:sz w:val="26"/>
                <w:szCs w:val="26"/>
                <w:lang w:eastAsia="ru-RU"/>
              </w:rPr>
              <w:t xml:space="preserve"> </w:t>
            </w:r>
          </w:p>
          <w:p w14:paraId="03629452" w14:textId="77777777" w:rsidR="00FA27FD" w:rsidRPr="00FA27FD" w:rsidRDefault="00FA27FD" w:rsidP="00FA27FD">
            <w:pPr>
              <w:spacing w:line="312" w:lineRule="auto"/>
              <w:jc w:val="both"/>
              <w:rPr>
                <w:rFonts w:ascii="Times New Roman" w:eastAsia="Times New Roman" w:hAnsi="Times New Roman" w:cs="Times New Roman"/>
                <w:sz w:val="26"/>
                <w:szCs w:val="26"/>
                <w:lang w:eastAsia="ru-RU"/>
              </w:rPr>
            </w:pPr>
            <w:r w:rsidRPr="00FA27FD">
              <w:rPr>
                <w:rFonts w:ascii="Times New Roman" w:eastAsia="Times New Roman" w:hAnsi="Times New Roman" w:cs="Times New Roman"/>
                <w:sz w:val="26"/>
                <w:szCs w:val="26"/>
                <w:lang w:eastAsia="ru-RU"/>
              </w:rPr>
              <w:t xml:space="preserve">канд. </w:t>
            </w:r>
            <w:proofErr w:type="spellStart"/>
            <w:r w:rsidRPr="00FA27FD">
              <w:rPr>
                <w:rFonts w:ascii="Times New Roman" w:eastAsia="Times New Roman" w:hAnsi="Times New Roman" w:cs="Times New Roman"/>
                <w:sz w:val="26"/>
                <w:szCs w:val="26"/>
                <w:lang w:eastAsia="ru-RU"/>
              </w:rPr>
              <w:t>экон</w:t>
            </w:r>
            <w:proofErr w:type="spellEnd"/>
            <w:r w:rsidRPr="00FA27FD">
              <w:rPr>
                <w:rFonts w:ascii="Times New Roman" w:eastAsia="Times New Roman" w:hAnsi="Times New Roman" w:cs="Times New Roman"/>
                <w:sz w:val="26"/>
                <w:szCs w:val="26"/>
                <w:lang w:eastAsia="ru-RU"/>
              </w:rPr>
              <w:t xml:space="preserve">. наук, </w:t>
            </w:r>
            <w:proofErr w:type="spellStart"/>
            <w:r w:rsidRPr="00FA27FD">
              <w:rPr>
                <w:rFonts w:ascii="Times New Roman" w:eastAsia="Times New Roman" w:hAnsi="Times New Roman" w:cs="Times New Roman"/>
                <w:sz w:val="26"/>
                <w:szCs w:val="26"/>
                <w:lang w:eastAsia="ru-RU"/>
              </w:rPr>
              <w:t>доц</w:t>
            </w:r>
            <w:proofErr w:type="spellEnd"/>
            <w:r w:rsidRPr="00FA27FD">
              <w:rPr>
                <w:rFonts w:ascii="Times New Roman" w:eastAsia="Times New Roman" w:hAnsi="Times New Roman" w:cs="Times New Roman"/>
                <w:sz w:val="26"/>
                <w:szCs w:val="26"/>
                <w:lang w:eastAsia="ru-RU"/>
              </w:rPr>
              <w:t>.</w:t>
            </w:r>
          </w:p>
          <w:p w14:paraId="77E0B8B8" w14:textId="77777777" w:rsidR="00FA27FD" w:rsidRPr="00FA27FD" w:rsidRDefault="00FA27FD" w:rsidP="00FA27FD">
            <w:pPr>
              <w:spacing w:line="312" w:lineRule="auto"/>
              <w:jc w:val="both"/>
              <w:rPr>
                <w:rFonts w:ascii="Times New Roman" w:eastAsia="Times New Roman" w:hAnsi="Times New Roman" w:cs="Times New Roman"/>
                <w:sz w:val="26"/>
                <w:szCs w:val="26"/>
                <w:lang w:eastAsia="ru-RU"/>
              </w:rPr>
            </w:pPr>
          </w:p>
        </w:tc>
        <w:tc>
          <w:tcPr>
            <w:tcW w:w="4623" w:type="dxa"/>
          </w:tcPr>
          <w:p w14:paraId="031B6E1F" w14:textId="77777777" w:rsidR="00FA27FD" w:rsidRPr="00FA27FD" w:rsidRDefault="00FA27FD" w:rsidP="00FA27FD">
            <w:pPr>
              <w:spacing w:line="312" w:lineRule="auto"/>
              <w:jc w:val="both"/>
              <w:rPr>
                <w:rFonts w:ascii="Times New Roman" w:eastAsia="Times New Roman" w:hAnsi="Times New Roman" w:cs="Times New Roman"/>
                <w:sz w:val="26"/>
                <w:szCs w:val="26"/>
                <w:lang w:eastAsia="ru-RU"/>
              </w:rPr>
            </w:pPr>
          </w:p>
          <w:p w14:paraId="4E5C57BA" w14:textId="77777777" w:rsidR="00FA27FD" w:rsidRPr="00FA27FD" w:rsidRDefault="00FA27FD" w:rsidP="00FA27FD">
            <w:pPr>
              <w:spacing w:line="312" w:lineRule="auto"/>
              <w:jc w:val="both"/>
              <w:rPr>
                <w:rFonts w:ascii="Times New Roman" w:eastAsia="Times New Roman" w:hAnsi="Times New Roman" w:cs="Times New Roman"/>
                <w:sz w:val="26"/>
                <w:szCs w:val="26"/>
                <w:lang w:eastAsia="ru-RU"/>
              </w:rPr>
            </w:pPr>
            <w:r w:rsidRPr="00FA27FD">
              <w:rPr>
                <w:rFonts w:ascii="Times New Roman" w:eastAsia="Times New Roman" w:hAnsi="Times New Roman" w:cs="Times New Roman"/>
                <w:sz w:val="26"/>
                <w:szCs w:val="26"/>
                <w:lang w:eastAsia="ru-RU"/>
              </w:rPr>
              <w:t>______________________________</w:t>
            </w:r>
          </w:p>
          <w:p w14:paraId="479E6AD1" w14:textId="77777777" w:rsidR="00FA27FD" w:rsidRPr="00FA27FD" w:rsidRDefault="00FA27FD" w:rsidP="00FA27FD">
            <w:pPr>
              <w:spacing w:line="312" w:lineRule="auto"/>
              <w:jc w:val="center"/>
              <w:rPr>
                <w:rFonts w:ascii="Times New Roman" w:eastAsia="Times New Roman" w:hAnsi="Times New Roman" w:cs="Times New Roman"/>
                <w:sz w:val="26"/>
                <w:szCs w:val="26"/>
                <w:lang w:eastAsia="ru-RU"/>
              </w:rPr>
            </w:pPr>
            <w:r w:rsidRPr="00FA27FD">
              <w:rPr>
                <w:rFonts w:ascii="Times New Roman" w:eastAsia="Times New Roman" w:hAnsi="Times New Roman" w:cs="Times New Roman"/>
                <w:color w:val="000000"/>
                <w:sz w:val="24"/>
                <w:szCs w:val="24"/>
                <w:vertAlign w:val="superscript"/>
                <w:lang w:eastAsia="ru-RU"/>
              </w:rPr>
              <w:t>(подпись, дата)</w:t>
            </w:r>
          </w:p>
        </w:tc>
        <w:tc>
          <w:tcPr>
            <w:tcW w:w="2091" w:type="dxa"/>
            <w:gridSpan w:val="2"/>
            <w:hideMark/>
          </w:tcPr>
          <w:p w14:paraId="2374A227" w14:textId="77777777" w:rsidR="00FA27FD" w:rsidRPr="00FA27FD" w:rsidRDefault="00FA27FD" w:rsidP="00FA27FD">
            <w:pPr>
              <w:spacing w:line="312" w:lineRule="auto"/>
              <w:rPr>
                <w:rFonts w:ascii="Times New Roman" w:eastAsia="Times New Roman" w:hAnsi="Times New Roman" w:cs="Times New Roman"/>
                <w:sz w:val="26"/>
                <w:szCs w:val="26"/>
                <w:lang w:eastAsia="ru-RU"/>
              </w:rPr>
            </w:pPr>
          </w:p>
          <w:p w14:paraId="4C7D7DEC" w14:textId="55B7FD5B" w:rsidR="00FA27FD" w:rsidRPr="00FA27FD" w:rsidRDefault="00FA27FD" w:rsidP="00FA27FD">
            <w:pPr>
              <w:spacing w:line="312" w:lineRule="auto"/>
              <w:rPr>
                <w:rFonts w:ascii="Times New Roman" w:eastAsia="Times New Roman" w:hAnsi="Times New Roman" w:cs="Times New Roman"/>
                <w:sz w:val="26"/>
                <w:szCs w:val="26"/>
                <w:lang w:eastAsia="ru-RU"/>
              </w:rPr>
            </w:pPr>
            <w:r w:rsidRPr="00FA27F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А.К. </w:t>
            </w:r>
            <w:proofErr w:type="spellStart"/>
            <w:r>
              <w:rPr>
                <w:rFonts w:ascii="Times New Roman" w:eastAsia="Times New Roman" w:hAnsi="Times New Roman" w:cs="Times New Roman"/>
                <w:sz w:val="26"/>
                <w:szCs w:val="26"/>
                <w:lang w:eastAsia="ru-RU"/>
              </w:rPr>
              <w:t>Кочиева</w:t>
            </w:r>
            <w:proofErr w:type="spellEnd"/>
          </w:p>
        </w:tc>
      </w:tr>
    </w:tbl>
    <w:p w14:paraId="188D3101" w14:textId="77777777" w:rsidR="00FA27FD" w:rsidRPr="003D409C" w:rsidRDefault="00FA27FD" w:rsidP="00FA27FD">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14:paraId="7B9DA184" w14:textId="77777777" w:rsidR="00FA27FD" w:rsidRPr="003D409C" w:rsidRDefault="00FA27FD" w:rsidP="00FA27FD">
      <w:pPr>
        <w:spacing w:after="0" w:line="240" w:lineRule="auto"/>
        <w:jc w:val="center"/>
        <w:rPr>
          <w:rFonts w:ascii="Times New Roman" w:eastAsia="Times New Roman" w:hAnsi="Times New Roman" w:cs="Times New Roman"/>
          <w:color w:val="000000"/>
          <w:sz w:val="28"/>
          <w:szCs w:val="28"/>
          <w:lang w:eastAsia="ru-RU"/>
        </w:rPr>
      </w:pPr>
    </w:p>
    <w:p w14:paraId="694A40F5" w14:textId="77777777" w:rsidR="00FA27FD" w:rsidRDefault="00FA27FD" w:rsidP="00FA27FD">
      <w:pPr>
        <w:spacing w:after="0" w:line="240" w:lineRule="auto"/>
        <w:jc w:val="center"/>
        <w:rPr>
          <w:rFonts w:ascii="Times New Roman" w:eastAsia="Times New Roman" w:hAnsi="Times New Roman" w:cs="Times New Roman"/>
          <w:color w:val="000000"/>
          <w:sz w:val="28"/>
          <w:szCs w:val="28"/>
          <w:lang w:eastAsia="ru-RU"/>
        </w:rPr>
      </w:pPr>
    </w:p>
    <w:p w14:paraId="60AAE885" w14:textId="77777777" w:rsidR="00FA27FD" w:rsidRDefault="00FA27FD" w:rsidP="00FA27FD">
      <w:pPr>
        <w:spacing w:after="0" w:line="240" w:lineRule="auto"/>
        <w:jc w:val="center"/>
        <w:rPr>
          <w:rFonts w:ascii="Times New Roman" w:eastAsia="Times New Roman" w:hAnsi="Times New Roman" w:cs="Times New Roman"/>
          <w:color w:val="000000"/>
          <w:sz w:val="28"/>
          <w:szCs w:val="28"/>
          <w:lang w:eastAsia="ru-RU"/>
        </w:rPr>
      </w:pPr>
    </w:p>
    <w:p w14:paraId="17A71747" w14:textId="77777777" w:rsidR="00FA27FD" w:rsidRPr="003D409C" w:rsidRDefault="00FA27FD" w:rsidP="00FA27FD">
      <w:pPr>
        <w:spacing w:after="0" w:line="240" w:lineRule="auto"/>
        <w:jc w:val="center"/>
        <w:rPr>
          <w:rFonts w:ascii="Times New Roman" w:eastAsia="Times New Roman" w:hAnsi="Times New Roman" w:cs="Times New Roman"/>
          <w:color w:val="000000"/>
          <w:sz w:val="28"/>
          <w:szCs w:val="28"/>
          <w:lang w:eastAsia="ru-RU"/>
        </w:rPr>
      </w:pPr>
    </w:p>
    <w:p w14:paraId="0034B3EC" w14:textId="77777777" w:rsidR="00FA27FD" w:rsidRPr="003D409C" w:rsidRDefault="00FA27FD" w:rsidP="00FA27FD">
      <w:pPr>
        <w:spacing w:after="0" w:line="240" w:lineRule="auto"/>
        <w:jc w:val="center"/>
        <w:rPr>
          <w:rFonts w:ascii="Times New Roman" w:eastAsia="Times New Roman" w:hAnsi="Times New Roman" w:cs="Times New Roman"/>
          <w:color w:val="000000"/>
          <w:sz w:val="28"/>
          <w:szCs w:val="28"/>
          <w:lang w:eastAsia="ru-RU"/>
        </w:rPr>
      </w:pPr>
      <w:r w:rsidRPr="003D409C">
        <w:rPr>
          <w:rFonts w:ascii="Times New Roman" w:eastAsia="Times New Roman" w:hAnsi="Times New Roman" w:cs="Times New Roman"/>
          <w:color w:val="000000"/>
          <w:sz w:val="28"/>
          <w:szCs w:val="28"/>
          <w:lang w:eastAsia="ru-RU"/>
        </w:rPr>
        <w:t>Краснодар</w:t>
      </w:r>
    </w:p>
    <w:p w14:paraId="00E70FE6" w14:textId="77777777" w:rsidR="00FA27FD" w:rsidRDefault="00FA27FD" w:rsidP="00FA27F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0"/>
          <w:szCs w:val="28"/>
          <w:lang w:eastAsia="ru-RU"/>
        </w:rPr>
        <mc:AlternateContent>
          <mc:Choice Requires="wps">
            <w:drawing>
              <wp:anchor distT="0" distB="0" distL="114300" distR="114300" simplePos="0" relativeHeight="251663360" behindDoc="0" locked="0" layoutInCell="1" allowOverlap="1" wp14:anchorId="3B598FA5" wp14:editId="75E891C7">
                <wp:simplePos x="0" y="0"/>
                <wp:positionH relativeFrom="margin">
                  <wp:align>center</wp:align>
                </wp:positionH>
                <wp:positionV relativeFrom="paragraph">
                  <wp:posOffset>706755</wp:posOffset>
                </wp:positionV>
                <wp:extent cx="563880" cy="243840"/>
                <wp:effectExtent l="0" t="0" r="26670" b="22860"/>
                <wp:wrapNone/>
                <wp:docPr id="4" name="Прямоугольник 4"/>
                <wp:cNvGraphicFramePr/>
                <a:graphic xmlns:a="http://schemas.openxmlformats.org/drawingml/2006/main">
                  <a:graphicData uri="http://schemas.microsoft.com/office/word/2010/wordprocessingShape">
                    <wps:wsp>
                      <wps:cNvSpPr/>
                      <wps:spPr>
                        <a:xfrm>
                          <a:off x="0" y="0"/>
                          <a:ext cx="563880" cy="24384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69F10E" id="Прямоугольник 4" o:spid="_x0000_s1026" style="position:absolute;margin-left:0;margin-top:55.65pt;width:44.4pt;height:19.2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" fillcolor="window" strokecolor="window" strokeweight="1pt">
                <w10:wrap anchorx="margin"/>
              </v:rect>
            </w:pict>
          </mc:Fallback>
        </mc:AlternateContent>
      </w:r>
      <w:r w:rsidRPr="003D409C">
        <w:rPr>
          <w:rFonts w:ascii="Times New Roman" w:eastAsia="Times New Roman" w:hAnsi="Times New Roman" w:cs="Times New Roman"/>
          <w:color w:val="000000"/>
          <w:sz w:val="28"/>
          <w:szCs w:val="28"/>
          <w:lang w:eastAsia="ru-RU"/>
        </w:rPr>
        <w:t>2020</w:t>
      </w:r>
    </w:p>
    <w:p w14:paraId="32B32B37" w14:textId="55DDB2B0" w:rsidR="00FA27FD" w:rsidRPr="00BC59F8" w:rsidRDefault="00FA27FD" w:rsidP="00BC59F8">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noProof/>
          <w:sz w:val="20"/>
          <w:szCs w:val="28"/>
          <w:lang w:eastAsia="ru-RU"/>
        </w:rPr>
        <mc:AlternateContent>
          <mc:Choice Requires="wps">
            <w:drawing>
              <wp:anchor distT="0" distB="0" distL="114300" distR="114300" simplePos="0" relativeHeight="251664384" behindDoc="0" locked="0" layoutInCell="1" allowOverlap="1" wp14:anchorId="351CF709" wp14:editId="25D63487">
                <wp:simplePos x="0" y="0"/>
                <wp:positionH relativeFrom="column">
                  <wp:posOffset>2783205</wp:posOffset>
                </wp:positionH>
                <wp:positionV relativeFrom="paragraph">
                  <wp:posOffset>346075</wp:posOffset>
                </wp:positionV>
                <wp:extent cx="426720" cy="144780"/>
                <wp:effectExtent l="0" t="0" r="11430" b="26670"/>
                <wp:wrapNone/>
                <wp:docPr id="1" name="Прямоугольник 1"/>
                <wp:cNvGraphicFramePr/>
                <a:graphic xmlns:a="http://schemas.openxmlformats.org/drawingml/2006/main">
                  <a:graphicData uri="http://schemas.microsoft.com/office/word/2010/wordprocessingShape">
                    <wps:wsp>
                      <wps:cNvSpPr/>
                      <wps:spPr>
                        <a:xfrm>
                          <a:off x="0" y="0"/>
                          <a:ext cx="426720" cy="1447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2FDE6E" id="Прямоугольник 1" o:spid="_x0000_s1026" style="position:absolute;margin-left:219.15pt;margin-top:27.25pt;width:33.6pt;height:11.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" fillcolor="white [3212]" strokecolor="white [3212]" strokeweight="1pt"/>
            </w:pict>
          </mc:Fallback>
        </mc:AlternateContent>
      </w:r>
    </w:p>
    <w:sdt>
      <w:sdtPr>
        <w:rPr>
          <w:rFonts w:asciiTheme="minorHAnsi" w:eastAsiaTheme="minorHAnsi" w:hAnsiTheme="minorHAnsi" w:cstheme="minorBidi"/>
          <w:color w:val="auto"/>
          <w:sz w:val="22"/>
          <w:szCs w:val="22"/>
          <w:lang w:eastAsia="en-US"/>
        </w:rPr>
        <w:id w:val="-1420788393"/>
        <w:docPartObj>
          <w:docPartGallery w:val="Table of Contents"/>
          <w:docPartUnique/>
        </w:docPartObj>
      </w:sdtPr>
      <w:sdtEndPr>
        <w:rPr>
          <w:b/>
          <w:bCs/>
        </w:rPr>
      </w:sdtEndPr>
      <w:sdtContent>
        <w:p w14:paraId="4D233C3C" w14:textId="7033D716" w:rsidR="00527FD0" w:rsidRPr="005814B9" w:rsidRDefault="00527FD0" w:rsidP="00527FD0">
          <w:pPr>
            <w:pStyle w:val="a8"/>
            <w:jc w:val="center"/>
            <w:rPr>
              <w:rFonts w:ascii="Times New Roman" w:hAnsi="Times New Roman" w:cs="Times New Roman"/>
              <w:color w:val="auto"/>
              <w:sz w:val="28"/>
              <w:szCs w:val="28"/>
            </w:rPr>
          </w:pPr>
          <w:r w:rsidRPr="005814B9">
            <w:rPr>
              <w:rFonts w:ascii="Times New Roman" w:hAnsi="Times New Roman" w:cs="Times New Roman"/>
              <w:color w:val="auto"/>
              <w:sz w:val="28"/>
              <w:szCs w:val="28"/>
            </w:rPr>
            <w:t>СОДЕРЖАНИЕ</w:t>
          </w:r>
        </w:p>
        <w:p w14:paraId="6864603B" w14:textId="5E09AEA9" w:rsidR="00527FD0" w:rsidRPr="004B2430" w:rsidRDefault="00527FD0" w:rsidP="004B2430">
          <w:pPr>
            <w:pStyle w:val="11"/>
            <w:tabs>
              <w:tab w:val="right" w:leader="dot" w:pos="9345"/>
            </w:tabs>
            <w:spacing w:line="360" w:lineRule="auto"/>
            <w:rPr>
              <w:rFonts w:ascii="Times New Roman" w:eastAsiaTheme="minorEastAsia" w:hAnsi="Times New Roman" w:cs="Times New Roman"/>
              <w:noProof/>
              <w:sz w:val="26"/>
              <w:szCs w:val="26"/>
              <w:lang w:eastAsia="ru-RU"/>
            </w:rPr>
          </w:pPr>
          <w:r>
            <w:fldChar w:fldCharType="begin"/>
          </w:r>
          <w:r>
            <w:instrText xml:space="preserve"> TOC \o "1-3" \h \z \u </w:instrText>
          </w:r>
          <w:r>
            <w:fldChar w:fldCharType="separate"/>
          </w:r>
          <w:hyperlink w:anchor="_Toc40968573" w:history="1">
            <w:r w:rsidRPr="004B2430">
              <w:rPr>
                <w:rStyle w:val="a9"/>
                <w:rFonts w:ascii="Times New Roman" w:eastAsia="Times New Roman" w:hAnsi="Times New Roman" w:cs="Times New Roman"/>
                <w:noProof/>
                <w:sz w:val="26"/>
                <w:szCs w:val="26"/>
                <w:lang w:eastAsia="ru-RU"/>
              </w:rPr>
              <w:t>В</w:t>
            </w:r>
            <w:r w:rsidR="004B2430" w:rsidRPr="004B2430">
              <w:rPr>
                <w:rStyle w:val="a9"/>
                <w:rFonts w:ascii="Times New Roman" w:eastAsia="Times New Roman" w:hAnsi="Times New Roman" w:cs="Times New Roman"/>
                <w:noProof/>
                <w:sz w:val="26"/>
                <w:szCs w:val="26"/>
                <w:lang w:eastAsia="ru-RU"/>
              </w:rPr>
              <w:t>ведение</w:t>
            </w:r>
            <w:r w:rsidRPr="004B2430">
              <w:rPr>
                <w:rFonts w:ascii="Times New Roman" w:hAnsi="Times New Roman" w:cs="Times New Roman"/>
                <w:noProof/>
                <w:webHidden/>
                <w:sz w:val="26"/>
                <w:szCs w:val="26"/>
              </w:rPr>
              <w:tab/>
            </w:r>
            <w:r w:rsidRPr="004B2430">
              <w:rPr>
                <w:rFonts w:ascii="Times New Roman" w:hAnsi="Times New Roman" w:cs="Times New Roman"/>
                <w:noProof/>
                <w:webHidden/>
                <w:sz w:val="26"/>
                <w:szCs w:val="26"/>
              </w:rPr>
              <w:fldChar w:fldCharType="begin"/>
            </w:r>
            <w:r w:rsidRPr="004B2430">
              <w:rPr>
                <w:rFonts w:ascii="Times New Roman" w:hAnsi="Times New Roman" w:cs="Times New Roman"/>
                <w:noProof/>
                <w:webHidden/>
                <w:sz w:val="26"/>
                <w:szCs w:val="26"/>
              </w:rPr>
              <w:instrText xml:space="preserve"> PAGEREF _Toc40968573 \h </w:instrText>
            </w:r>
            <w:r w:rsidRPr="004B2430">
              <w:rPr>
                <w:rFonts w:ascii="Times New Roman" w:hAnsi="Times New Roman" w:cs="Times New Roman"/>
                <w:noProof/>
                <w:webHidden/>
                <w:sz w:val="26"/>
                <w:szCs w:val="26"/>
              </w:rPr>
            </w:r>
            <w:r w:rsidRPr="004B2430">
              <w:rPr>
                <w:rFonts w:ascii="Times New Roman" w:hAnsi="Times New Roman" w:cs="Times New Roman"/>
                <w:noProof/>
                <w:webHidden/>
                <w:sz w:val="26"/>
                <w:szCs w:val="26"/>
              </w:rPr>
              <w:fldChar w:fldCharType="separate"/>
            </w:r>
            <w:r w:rsidR="005653C5">
              <w:rPr>
                <w:rFonts w:ascii="Times New Roman" w:hAnsi="Times New Roman" w:cs="Times New Roman"/>
                <w:noProof/>
                <w:webHidden/>
                <w:sz w:val="26"/>
                <w:szCs w:val="26"/>
              </w:rPr>
              <w:t>3</w:t>
            </w:r>
            <w:r w:rsidRPr="004B2430">
              <w:rPr>
                <w:rFonts w:ascii="Times New Roman" w:hAnsi="Times New Roman" w:cs="Times New Roman"/>
                <w:noProof/>
                <w:webHidden/>
                <w:sz w:val="26"/>
                <w:szCs w:val="26"/>
              </w:rPr>
              <w:fldChar w:fldCharType="end"/>
            </w:r>
          </w:hyperlink>
        </w:p>
        <w:p w14:paraId="6DCC9AF0" w14:textId="791D1310" w:rsidR="00527FD0" w:rsidRPr="004B2430" w:rsidRDefault="006B191A" w:rsidP="004B2430">
          <w:pPr>
            <w:pStyle w:val="11"/>
            <w:tabs>
              <w:tab w:val="right" w:leader="dot" w:pos="9345"/>
            </w:tabs>
            <w:spacing w:line="360" w:lineRule="auto"/>
            <w:rPr>
              <w:rFonts w:ascii="Times New Roman" w:eastAsiaTheme="minorEastAsia" w:hAnsi="Times New Roman" w:cs="Times New Roman"/>
              <w:noProof/>
              <w:sz w:val="26"/>
              <w:szCs w:val="26"/>
              <w:lang w:eastAsia="ru-RU"/>
            </w:rPr>
          </w:pPr>
          <w:hyperlink w:anchor="_Toc40968574" w:history="1">
            <w:r w:rsidR="00527FD0" w:rsidRPr="004B2430">
              <w:rPr>
                <w:rStyle w:val="a9"/>
                <w:rFonts w:ascii="Times New Roman" w:eastAsia="Times New Roman" w:hAnsi="Times New Roman" w:cs="Times New Roman"/>
                <w:noProof/>
                <w:sz w:val="26"/>
                <w:szCs w:val="26"/>
                <w:lang w:eastAsia="ru-RU"/>
              </w:rPr>
              <w:t xml:space="preserve">1 Теоретические аспекты формирования системы управления экономической безопасностью предприятий в сфере торговли продовольственными </w:t>
            </w:r>
            <w:r w:rsidR="004B2430" w:rsidRPr="004B2430">
              <w:rPr>
                <w:rStyle w:val="a9"/>
                <w:rFonts w:ascii="Times New Roman" w:eastAsia="Times New Roman" w:hAnsi="Times New Roman" w:cs="Times New Roman"/>
                <w:noProof/>
                <w:sz w:val="26"/>
                <w:szCs w:val="26"/>
                <w:lang w:eastAsia="ru-RU"/>
              </w:rPr>
              <w:t xml:space="preserve">    </w:t>
            </w:r>
            <w:r w:rsidR="00527FD0" w:rsidRPr="004B2430">
              <w:rPr>
                <w:rStyle w:val="a9"/>
                <w:rFonts w:ascii="Times New Roman" w:eastAsia="Times New Roman" w:hAnsi="Times New Roman" w:cs="Times New Roman"/>
                <w:noProof/>
                <w:sz w:val="26"/>
                <w:szCs w:val="26"/>
                <w:lang w:eastAsia="ru-RU"/>
              </w:rPr>
              <w:t>товарами</w:t>
            </w:r>
            <w:r w:rsidR="00527FD0" w:rsidRPr="004B2430">
              <w:rPr>
                <w:rFonts w:ascii="Times New Roman" w:hAnsi="Times New Roman" w:cs="Times New Roman"/>
                <w:noProof/>
                <w:webHidden/>
                <w:sz w:val="26"/>
                <w:szCs w:val="26"/>
              </w:rPr>
              <w:tab/>
            </w:r>
            <w:r w:rsidR="00527FD0" w:rsidRPr="004B2430">
              <w:rPr>
                <w:rFonts w:ascii="Times New Roman" w:hAnsi="Times New Roman" w:cs="Times New Roman"/>
                <w:noProof/>
                <w:webHidden/>
                <w:sz w:val="26"/>
                <w:szCs w:val="26"/>
              </w:rPr>
              <w:fldChar w:fldCharType="begin"/>
            </w:r>
            <w:r w:rsidR="00527FD0" w:rsidRPr="004B2430">
              <w:rPr>
                <w:rFonts w:ascii="Times New Roman" w:hAnsi="Times New Roman" w:cs="Times New Roman"/>
                <w:noProof/>
                <w:webHidden/>
                <w:sz w:val="26"/>
                <w:szCs w:val="26"/>
              </w:rPr>
              <w:instrText xml:space="preserve"> PAGEREF _Toc40968574 \h </w:instrText>
            </w:r>
            <w:r w:rsidR="00527FD0" w:rsidRPr="004B2430">
              <w:rPr>
                <w:rFonts w:ascii="Times New Roman" w:hAnsi="Times New Roman" w:cs="Times New Roman"/>
                <w:noProof/>
                <w:webHidden/>
                <w:sz w:val="26"/>
                <w:szCs w:val="26"/>
              </w:rPr>
            </w:r>
            <w:r w:rsidR="00527FD0" w:rsidRPr="004B2430">
              <w:rPr>
                <w:rFonts w:ascii="Times New Roman" w:hAnsi="Times New Roman" w:cs="Times New Roman"/>
                <w:noProof/>
                <w:webHidden/>
                <w:sz w:val="26"/>
                <w:szCs w:val="26"/>
              </w:rPr>
              <w:fldChar w:fldCharType="separate"/>
            </w:r>
            <w:r w:rsidR="005653C5">
              <w:rPr>
                <w:rFonts w:ascii="Times New Roman" w:hAnsi="Times New Roman" w:cs="Times New Roman"/>
                <w:noProof/>
                <w:webHidden/>
                <w:sz w:val="26"/>
                <w:szCs w:val="26"/>
              </w:rPr>
              <w:t>5</w:t>
            </w:r>
            <w:r w:rsidR="00527FD0" w:rsidRPr="004B2430">
              <w:rPr>
                <w:rFonts w:ascii="Times New Roman" w:hAnsi="Times New Roman" w:cs="Times New Roman"/>
                <w:noProof/>
                <w:webHidden/>
                <w:sz w:val="26"/>
                <w:szCs w:val="26"/>
              </w:rPr>
              <w:fldChar w:fldCharType="end"/>
            </w:r>
          </w:hyperlink>
        </w:p>
        <w:p w14:paraId="5D60CB6B" w14:textId="7248BF5B" w:rsidR="00527FD0" w:rsidRPr="004B2430" w:rsidRDefault="006B191A" w:rsidP="004B2430">
          <w:pPr>
            <w:pStyle w:val="21"/>
            <w:tabs>
              <w:tab w:val="right" w:leader="dot" w:pos="9345"/>
            </w:tabs>
            <w:spacing w:line="360" w:lineRule="auto"/>
            <w:rPr>
              <w:rFonts w:ascii="Times New Roman" w:eastAsiaTheme="minorEastAsia" w:hAnsi="Times New Roman" w:cs="Times New Roman"/>
              <w:noProof/>
              <w:sz w:val="26"/>
              <w:szCs w:val="26"/>
              <w:lang w:eastAsia="ru-RU"/>
            </w:rPr>
          </w:pPr>
          <w:hyperlink w:anchor="_Toc40968575" w:history="1">
            <w:r w:rsidR="00527FD0" w:rsidRPr="004B2430">
              <w:rPr>
                <w:rStyle w:val="a9"/>
                <w:rFonts w:ascii="Times New Roman" w:eastAsia="Times New Roman" w:hAnsi="Times New Roman" w:cs="Times New Roman"/>
                <w:noProof/>
                <w:sz w:val="26"/>
                <w:szCs w:val="26"/>
                <w:lang w:eastAsia="ru-RU"/>
              </w:rPr>
              <w:t>1.1 Сущность и особенности обеспечения функций экономической безопасности в сфере торговли потребительскими товарами</w:t>
            </w:r>
            <w:r w:rsidR="00527FD0" w:rsidRPr="004B2430">
              <w:rPr>
                <w:rFonts w:ascii="Times New Roman" w:hAnsi="Times New Roman" w:cs="Times New Roman"/>
                <w:noProof/>
                <w:webHidden/>
                <w:sz w:val="26"/>
                <w:szCs w:val="26"/>
              </w:rPr>
              <w:tab/>
            </w:r>
            <w:r w:rsidR="00527FD0" w:rsidRPr="004B2430">
              <w:rPr>
                <w:rFonts w:ascii="Times New Roman" w:hAnsi="Times New Roman" w:cs="Times New Roman"/>
                <w:noProof/>
                <w:webHidden/>
                <w:sz w:val="26"/>
                <w:szCs w:val="26"/>
              </w:rPr>
              <w:fldChar w:fldCharType="begin"/>
            </w:r>
            <w:r w:rsidR="00527FD0" w:rsidRPr="004B2430">
              <w:rPr>
                <w:rFonts w:ascii="Times New Roman" w:hAnsi="Times New Roman" w:cs="Times New Roman"/>
                <w:noProof/>
                <w:webHidden/>
                <w:sz w:val="26"/>
                <w:szCs w:val="26"/>
              </w:rPr>
              <w:instrText xml:space="preserve"> PAGEREF _Toc40968575 \h </w:instrText>
            </w:r>
            <w:r w:rsidR="00527FD0" w:rsidRPr="004B2430">
              <w:rPr>
                <w:rFonts w:ascii="Times New Roman" w:hAnsi="Times New Roman" w:cs="Times New Roman"/>
                <w:noProof/>
                <w:webHidden/>
                <w:sz w:val="26"/>
                <w:szCs w:val="26"/>
              </w:rPr>
            </w:r>
            <w:r w:rsidR="00527FD0" w:rsidRPr="004B2430">
              <w:rPr>
                <w:rFonts w:ascii="Times New Roman" w:hAnsi="Times New Roman" w:cs="Times New Roman"/>
                <w:noProof/>
                <w:webHidden/>
                <w:sz w:val="26"/>
                <w:szCs w:val="26"/>
              </w:rPr>
              <w:fldChar w:fldCharType="separate"/>
            </w:r>
            <w:r w:rsidR="005653C5">
              <w:rPr>
                <w:rFonts w:ascii="Times New Roman" w:hAnsi="Times New Roman" w:cs="Times New Roman"/>
                <w:noProof/>
                <w:webHidden/>
                <w:sz w:val="26"/>
                <w:szCs w:val="26"/>
              </w:rPr>
              <w:t>5</w:t>
            </w:r>
            <w:r w:rsidR="00527FD0" w:rsidRPr="004B2430">
              <w:rPr>
                <w:rFonts w:ascii="Times New Roman" w:hAnsi="Times New Roman" w:cs="Times New Roman"/>
                <w:noProof/>
                <w:webHidden/>
                <w:sz w:val="26"/>
                <w:szCs w:val="26"/>
              </w:rPr>
              <w:fldChar w:fldCharType="end"/>
            </w:r>
          </w:hyperlink>
        </w:p>
        <w:p w14:paraId="6568A6CE" w14:textId="578A5BEF" w:rsidR="00527FD0" w:rsidRPr="004B2430" w:rsidRDefault="006B191A" w:rsidP="004B2430">
          <w:pPr>
            <w:pStyle w:val="21"/>
            <w:tabs>
              <w:tab w:val="right" w:leader="dot" w:pos="9345"/>
            </w:tabs>
            <w:spacing w:line="360" w:lineRule="auto"/>
            <w:rPr>
              <w:rFonts w:ascii="Times New Roman" w:eastAsiaTheme="minorEastAsia" w:hAnsi="Times New Roman" w:cs="Times New Roman"/>
              <w:noProof/>
              <w:sz w:val="26"/>
              <w:szCs w:val="26"/>
              <w:lang w:eastAsia="ru-RU"/>
            </w:rPr>
          </w:pPr>
          <w:hyperlink w:anchor="_Toc40968576" w:history="1">
            <w:r w:rsidR="00527FD0" w:rsidRPr="004B2430">
              <w:rPr>
                <w:rStyle w:val="a9"/>
                <w:rFonts w:ascii="Times New Roman" w:eastAsia="Times New Roman" w:hAnsi="Times New Roman" w:cs="Times New Roman"/>
                <w:noProof/>
                <w:sz w:val="26"/>
                <w:szCs w:val="26"/>
                <w:lang w:eastAsia="ru-RU"/>
              </w:rPr>
              <w:t>1.2 Специфика управления системой экономической безопасности в сфере торговли продовольственной продукцией</w:t>
            </w:r>
            <w:r w:rsidR="00527FD0" w:rsidRPr="004B2430">
              <w:rPr>
                <w:rFonts w:ascii="Times New Roman" w:hAnsi="Times New Roman" w:cs="Times New Roman"/>
                <w:noProof/>
                <w:webHidden/>
                <w:sz w:val="26"/>
                <w:szCs w:val="26"/>
              </w:rPr>
              <w:tab/>
            </w:r>
            <w:r w:rsidR="00527FD0" w:rsidRPr="004B2430">
              <w:rPr>
                <w:rFonts w:ascii="Times New Roman" w:hAnsi="Times New Roman" w:cs="Times New Roman"/>
                <w:noProof/>
                <w:webHidden/>
                <w:sz w:val="26"/>
                <w:szCs w:val="26"/>
              </w:rPr>
              <w:fldChar w:fldCharType="begin"/>
            </w:r>
            <w:r w:rsidR="00527FD0" w:rsidRPr="004B2430">
              <w:rPr>
                <w:rFonts w:ascii="Times New Roman" w:hAnsi="Times New Roman" w:cs="Times New Roman"/>
                <w:noProof/>
                <w:webHidden/>
                <w:sz w:val="26"/>
                <w:szCs w:val="26"/>
              </w:rPr>
              <w:instrText xml:space="preserve"> PAGEREF _Toc40968576 \h </w:instrText>
            </w:r>
            <w:r w:rsidR="00527FD0" w:rsidRPr="004B2430">
              <w:rPr>
                <w:rFonts w:ascii="Times New Roman" w:hAnsi="Times New Roman" w:cs="Times New Roman"/>
                <w:noProof/>
                <w:webHidden/>
                <w:sz w:val="26"/>
                <w:szCs w:val="26"/>
              </w:rPr>
            </w:r>
            <w:r w:rsidR="00527FD0" w:rsidRPr="004B2430">
              <w:rPr>
                <w:rFonts w:ascii="Times New Roman" w:hAnsi="Times New Roman" w:cs="Times New Roman"/>
                <w:noProof/>
                <w:webHidden/>
                <w:sz w:val="26"/>
                <w:szCs w:val="26"/>
              </w:rPr>
              <w:fldChar w:fldCharType="separate"/>
            </w:r>
            <w:r w:rsidR="005653C5">
              <w:rPr>
                <w:rFonts w:ascii="Times New Roman" w:hAnsi="Times New Roman" w:cs="Times New Roman"/>
                <w:noProof/>
                <w:webHidden/>
                <w:sz w:val="26"/>
                <w:szCs w:val="26"/>
              </w:rPr>
              <w:t>8</w:t>
            </w:r>
            <w:r w:rsidR="00527FD0" w:rsidRPr="004B2430">
              <w:rPr>
                <w:rFonts w:ascii="Times New Roman" w:hAnsi="Times New Roman" w:cs="Times New Roman"/>
                <w:noProof/>
                <w:webHidden/>
                <w:sz w:val="26"/>
                <w:szCs w:val="26"/>
              </w:rPr>
              <w:fldChar w:fldCharType="end"/>
            </w:r>
          </w:hyperlink>
        </w:p>
        <w:p w14:paraId="7AD40BFE" w14:textId="7ADAC0AF" w:rsidR="00527FD0" w:rsidRPr="004B2430" w:rsidRDefault="006B191A" w:rsidP="004B2430">
          <w:pPr>
            <w:pStyle w:val="21"/>
            <w:tabs>
              <w:tab w:val="right" w:leader="dot" w:pos="9345"/>
            </w:tabs>
            <w:spacing w:line="360" w:lineRule="auto"/>
            <w:rPr>
              <w:rFonts w:ascii="Times New Roman" w:eastAsiaTheme="minorEastAsia" w:hAnsi="Times New Roman" w:cs="Times New Roman"/>
              <w:noProof/>
              <w:sz w:val="26"/>
              <w:szCs w:val="26"/>
              <w:lang w:eastAsia="ru-RU"/>
            </w:rPr>
          </w:pPr>
          <w:hyperlink w:anchor="_Toc40968577" w:history="1">
            <w:r w:rsidR="00527FD0" w:rsidRPr="004B2430">
              <w:rPr>
                <w:rStyle w:val="a9"/>
                <w:rFonts w:ascii="Times New Roman" w:eastAsia="Times New Roman" w:hAnsi="Times New Roman" w:cs="Times New Roman"/>
                <w:noProof/>
                <w:sz w:val="26"/>
                <w:szCs w:val="26"/>
                <w:lang w:eastAsia="ru-RU"/>
              </w:rPr>
              <w:t>1.3 Основные подходы к формированию системы экономической безопасности на предприятиях</w:t>
            </w:r>
            <w:r w:rsidR="00527FD0" w:rsidRPr="004B2430">
              <w:rPr>
                <w:rStyle w:val="a9"/>
                <w:rFonts w:ascii="Times New Roman" w:eastAsia="Times New Roman" w:hAnsi="Times New Roman" w:cs="Times New Roman"/>
                <w:noProof/>
                <w:sz w:val="26"/>
                <w:szCs w:val="26"/>
              </w:rPr>
              <w:t xml:space="preserve"> </w:t>
            </w:r>
            <w:r w:rsidR="00527FD0" w:rsidRPr="004B2430">
              <w:rPr>
                <w:rStyle w:val="a9"/>
                <w:rFonts w:ascii="Times New Roman" w:eastAsia="Times New Roman" w:hAnsi="Times New Roman" w:cs="Times New Roman"/>
                <w:noProof/>
                <w:sz w:val="26"/>
                <w:szCs w:val="26"/>
                <w:lang w:eastAsia="ru-RU"/>
              </w:rPr>
              <w:t>в сфере продажи товаров широкого потребления</w:t>
            </w:r>
            <w:r w:rsidR="00527FD0" w:rsidRPr="004B2430">
              <w:rPr>
                <w:rFonts w:ascii="Times New Roman" w:hAnsi="Times New Roman" w:cs="Times New Roman"/>
                <w:noProof/>
                <w:webHidden/>
                <w:sz w:val="26"/>
                <w:szCs w:val="26"/>
              </w:rPr>
              <w:tab/>
            </w:r>
            <w:r w:rsidR="00527FD0" w:rsidRPr="004B2430">
              <w:rPr>
                <w:rFonts w:ascii="Times New Roman" w:hAnsi="Times New Roman" w:cs="Times New Roman"/>
                <w:noProof/>
                <w:webHidden/>
                <w:sz w:val="26"/>
                <w:szCs w:val="26"/>
              </w:rPr>
              <w:fldChar w:fldCharType="begin"/>
            </w:r>
            <w:r w:rsidR="00527FD0" w:rsidRPr="004B2430">
              <w:rPr>
                <w:rFonts w:ascii="Times New Roman" w:hAnsi="Times New Roman" w:cs="Times New Roman"/>
                <w:noProof/>
                <w:webHidden/>
                <w:sz w:val="26"/>
                <w:szCs w:val="26"/>
              </w:rPr>
              <w:instrText xml:space="preserve"> PAGEREF _Toc40968577 \h </w:instrText>
            </w:r>
            <w:r w:rsidR="00527FD0" w:rsidRPr="004B2430">
              <w:rPr>
                <w:rFonts w:ascii="Times New Roman" w:hAnsi="Times New Roman" w:cs="Times New Roman"/>
                <w:noProof/>
                <w:webHidden/>
                <w:sz w:val="26"/>
                <w:szCs w:val="26"/>
              </w:rPr>
            </w:r>
            <w:r w:rsidR="00527FD0" w:rsidRPr="004B2430">
              <w:rPr>
                <w:rFonts w:ascii="Times New Roman" w:hAnsi="Times New Roman" w:cs="Times New Roman"/>
                <w:noProof/>
                <w:webHidden/>
                <w:sz w:val="26"/>
                <w:szCs w:val="26"/>
              </w:rPr>
              <w:fldChar w:fldCharType="separate"/>
            </w:r>
            <w:r w:rsidR="005653C5">
              <w:rPr>
                <w:rFonts w:ascii="Times New Roman" w:hAnsi="Times New Roman" w:cs="Times New Roman"/>
                <w:noProof/>
                <w:webHidden/>
                <w:sz w:val="26"/>
                <w:szCs w:val="26"/>
              </w:rPr>
              <w:t>11</w:t>
            </w:r>
            <w:r w:rsidR="00527FD0" w:rsidRPr="004B2430">
              <w:rPr>
                <w:rFonts w:ascii="Times New Roman" w:hAnsi="Times New Roman" w:cs="Times New Roman"/>
                <w:noProof/>
                <w:webHidden/>
                <w:sz w:val="26"/>
                <w:szCs w:val="26"/>
              </w:rPr>
              <w:fldChar w:fldCharType="end"/>
            </w:r>
          </w:hyperlink>
        </w:p>
        <w:p w14:paraId="33DD0357" w14:textId="018C0B98" w:rsidR="00527FD0" w:rsidRPr="004B2430" w:rsidRDefault="006B191A" w:rsidP="004B2430">
          <w:pPr>
            <w:pStyle w:val="11"/>
            <w:tabs>
              <w:tab w:val="right" w:leader="dot" w:pos="9345"/>
            </w:tabs>
            <w:spacing w:line="360" w:lineRule="auto"/>
            <w:rPr>
              <w:rFonts w:ascii="Times New Roman" w:eastAsiaTheme="minorEastAsia" w:hAnsi="Times New Roman" w:cs="Times New Roman"/>
              <w:noProof/>
              <w:sz w:val="26"/>
              <w:szCs w:val="26"/>
              <w:lang w:eastAsia="ru-RU"/>
            </w:rPr>
          </w:pPr>
          <w:hyperlink w:anchor="_Toc40968578" w:history="1">
            <w:r w:rsidR="00527FD0" w:rsidRPr="004B2430">
              <w:rPr>
                <w:rStyle w:val="a9"/>
                <w:rFonts w:ascii="Times New Roman" w:eastAsia="Times New Roman" w:hAnsi="Times New Roman" w:cs="Times New Roman"/>
                <w:noProof/>
                <w:sz w:val="26"/>
                <w:szCs w:val="26"/>
                <w:lang w:eastAsia="ru-RU"/>
              </w:rPr>
              <w:t>2 Оценка текущего состояния управления экономической безопасностью сферы торговли товарами продовольственной группы</w:t>
            </w:r>
            <w:r w:rsidR="00527FD0" w:rsidRPr="004B2430">
              <w:rPr>
                <w:rFonts w:ascii="Times New Roman" w:hAnsi="Times New Roman" w:cs="Times New Roman"/>
                <w:noProof/>
                <w:webHidden/>
                <w:sz w:val="26"/>
                <w:szCs w:val="26"/>
              </w:rPr>
              <w:tab/>
            </w:r>
            <w:r w:rsidR="00527FD0" w:rsidRPr="004B2430">
              <w:rPr>
                <w:rFonts w:ascii="Times New Roman" w:hAnsi="Times New Roman" w:cs="Times New Roman"/>
                <w:noProof/>
                <w:webHidden/>
                <w:sz w:val="26"/>
                <w:szCs w:val="26"/>
              </w:rPr>
              <w:fldChar w:fldCharType="begin"/>
            </w:r>
            <w:r w:rsidR="00527FD0" w:rsidRPr="004B2430">
              <w:rPr>
                <w:rFonts w:ascii="Times New Roman" w:hAnsi="Times New Roman" w:cs="Times New Roman"/>
                <w:noProof/>
                <w:webHidden/>
                <w:sz w:val="26"/>
                <w:szCs w:val="26"/>
              </w:rPr>
              <w:instrText xml:space="preserve"> PAGEREF _Toc40968578 \h </w:instrText>
            </w:r>
            <w:r w:rsidR="00527FD0" w:rsidRPr="004B2430">
              <w:rPr>
                <w:rFonts w:ascii="Times New Roman" w:hAnsi="Times New Roman" w:cs="Times New Roman"/>
                <w:noProof/>
                <w:webHidden/>
                <w:sz w:val="26"/>
                <w:szCs w:val="26"/>
              </w:rPr>
            </w:r>
            <w:r w:rsidR="00527FD0" w:rsidRPr="004B2430">
              <w:rPr>
                <w:rFonts w:ascii="Times New Roman" w:hAnsi="Times New Roman" w:cs="Times New Roman"/>
                <w:noProof/>
                <w:webHidden/>
                <w:sz w:val="26"/>
                <w:szCs w:val="26"/>
              </w:rPr>
              <w:fldChar w:fldCharType="separate"/>
            </w:r>
            <w:r w:rsidR="005653C5">
              <w:rPr>
                <w:rFonts w:ascii="Times New Roman" w:hAnsi="Times New Roman" w:cs="Times New Roman"/>
                <w:noProof/>
                <w:webHidden/>
                <w:sz w:val="26"/>
                <w:szCs w:val="26"/>
              </w:rPr>
              <w:t>16</w:t>
            </w:r>
            <w:r w:rsidR="00527FD0" w:rsidRPr="004B2430">
              <w:rPr>
                <w:rFonts w:ascii="Times New Roman" w:hAnsi="Times New Roman" w:cs="Times New Roman"/>
                <w:noProof/>
                <w:webHidden/>
                <w:sz w:val="26"/>
                <w:szCs w:val="26"/>
              </w:rPr>
              <w:fldChar w:fldCharType="end"/>
            </w:r>
          </w:hyperlink>
        </w:p>
        <w:p w14:paraId="40D5E205" w14:textId="0B379378" w:rsidR="00527FD0" w:rsidRPr="004B2430" w:rsidRDefault="006B191A" w:rsidP="004B2430">
          <w:pPr>
            <w:pStyle w:val="21"/>
            <w:tabs>
              <w:tab w:val="right" w:leader="dot" w:pos="9345"/>
            </w:tabs>
            <w:spacing w:line="360" w:lineRule="auto"/>
            <w:rPr>
              <w:rFonts w:ascii="Times New Roman" w:eastAsiaTheme="minorEastAsia" w:hAnsi="Times New Roman" w:cs="Times New Roman"/>
              <w:noProof/>
              <w:sz w:val="26"/>
              <w:szCs w:val="26"/>
              <w:lang w:eastAsia="ru-RU"/>
            </w:rPr>
          </w:pPr>
          <w:hyperlink w:anchor="_Toc40968579" w:history="1">
            <w:r w:rsidR="00527FD0" w:rsidRPr="004B2430">
              <w:rPr>
                <w:rStyle w:val="a9"/>
                <w:rFonts w:ascii="Times New Roman" w:eastAsia="Times New Roman" w:hAnsi="Times New Roman" w:cs="Times New Roman"/>
                <w:noProof/>
                <w:sz w:val="26"/>
                <w:szCs w:val="26"/>
                <w:lang w:eastAsia="ru-RU"/>
              </w:rPr>
              <w:t>2.1 Современное состояние функционирования отрасли торговли продовольственными товарами в России</w:t>
            </w:r>
            <w:r w:rsidR="00527FD0" w:rsidRPr="004B2430">
              <w:rPr>
                <w:rFonts w:ascii="Times New Roman" w:hAnsi="Times New Roman" w:cs="Times New Roman"/>
                <w:noProof/>
                <w:webHidden/>
                <w:sz w:val="26"/>
                <w:szCs w:val="26"/>
              </w:rPr>
              <w:tab/>
            </w:r>
            <w:r w:rsidR="00527FD0" w:rsidRPr="004B2430">
              <w:rPr>
                <w:rFonts w:ascii="Times New Roman" w:hAnsi="Times New Roman" w:cs="Times New Roman"/>
                <w:noProof/>
                <w:webHidden/>
                <w:sz w:val="26"/>
                <w:szCs w:val="26"/>
              </w:rPr>
              <w:fldChar w:fldCharType="begin"/>
            </w:r>
            <w:r w:rsidR="00527FD0" w:rsidRPr="004B2430">
              <w:rPr>
                <w:rFonts w:ascii="Times New Roman" w:hAnsi="Times New Roman" w:cs="Times New Roman"/>
                <w:noProof/>
                <w:webHidden/>
                <w:sz w:val="26"/>
                <w:szCs w:val="26"/>
              </w:rPr>
              <w:instrText xml:space="preserve"> PAGEREF _Toc40968579 \h </w:instrText>
            </w:r>
            <w:r w:rsidR="00527FD0" w:rsidRPr="004B2430">
              <w:rPr>
                <w:rFonts w:ascii="Times New Roman" w:hAnsi="Times New Roman" w:cs="Times New Roman"/>
                <w:noProof/>
                <w:webHidden/>
                <w:sz w:val="26"/>
                <w:szCs w:val="26"/>
              </w:rPr>
            </w:r>
            <w:r w:rsidR="00527FD0" w:rsidRPr="004B2430">
              <w:rPr>
                <w:rFonts w:ascii="Times New Roman" w:hAnsi="Times New Roman" w:cs="Times New Roman"/>
                <w:noProof/>
                <w:webHidden/>
                <w:sz w:val="26"/>
                <w:szCs w:val="26"/>
              </w:rPr>
              <w:fldChar w:fldCharType="separate"/>
            </w:r>
            <w:r w:rsidR="005653C5">
              <w:rPr>
                <w:rFonts w:ascii="Times New Roman" w:hAnsi="Times New Roman" w:cs="Times New Roman"/>
                <w:noProof/>
                <w:webHidden/>
                <w:sz w:val="26"/>
                <w:szCs w:val="26"/>
              </w:rPr>
              <w:t>16</w:t>
            </w:r>
            <w:r w:rsidR="00527FD0" w:rsidRPr="004B2430">
              <w:rPr>
                <w:rFonts w:ascii="Times New Roman" w:hAnsi="Times New Roman" w:cs="Times New Roman"/>
                <w:noProof/>
                <w:webHidden/>
                <w:sz w:val="26"/>
                <w:szCs w:val="26"/>
              </w:rPr>
              <w:fldChar w:fldCharType="end"/>
            </w:r>
          </w:hyperlink>
        </w:p>
        <w:p w14:paraId="5F1F8206" w14:textId="08A2E7D5" w:rsidR="00527FD0" w:rsidRPr="004B2430" w:rsidRDefault="006B191A" w:rsidP="004B2430">
          <w:pPr>
            <w:pStyle w:val="21"/>
            <w:tabs>
              <w:tab w:val="right" w:leader="dot" w:pos="9345"/>
            </w:tabs>
            <w:spacing w:line="360" w:lineRule="auto"/>
            <w:rPr>
              <w:rFonts w:ascii="Times New Roman" w:eastAsiaTheme="minorEastAsia" w:hAnsi="Times New Roman" w:cs="Times New Roman"/>
              <w:noProof/>
              <w:sz w:val="26"/>
              <w:szCs w:val="26"/>
              <w:lang w:eastAsia="ru-RU"/>
            </w:rPr>
          </w:pPr>
          <w:hyperlink w:anchor="_Toc40968581" w:history="1">
            <w:r w:rsidR="00527FD0" w:rsidRPr="004B2430">
              <w:rPr>
                <w:rStyle w:val="a9"/>
                <w:rFonts w:ascii="Times New Roman" w:eastAsia="Times New Roman" w:hAnsi="Times New Roman" w:cs="Times New Roman"/>
                <w:noProof/>
                <w:sz w:val="26"/>
                <w:szCs w:val="26"/>
                <w:lang w:eastAsia="ru-RU"/>
              </w:rPr>
              <w:t>2.2 Организационно-экономическая характеристика и основные показатели финансового состояния ООО Компания «Полимер»</w:t>
            </w:r>
            <w:r w:rsidR="00527FD0" w:rsidRPr="004B2430">
              <w:rPr>
                <w:rFonts w:ascii="Times New Roman" w:hAnsi="Times New Roman" w:cs="Times New Roman"/>
                <w:noProof/>
                <w:webHidden/>
                <w:sz w:val="26"/>
                <w:szCs w:val="26"/>
              </w:rPr>
              <w:tab/>
            </w:r>
            <w:r w:rsidR="00527FD0" w:rsidRPr="004B2430">
              <w:rPr>
                <w:rFonts w:ascii="Times New Roman" w:hAnsi="Times New Roman" w:cs="Times New Roman"/>
                <w:noProof/>
                <w:webHidden/>
                <w:sz w:val="26"/>
                <w:szCs w:val="26"/>
              </w:rPr>
              <w:fldChar w:fldCharType="begin"/>
            </w:r>
            <w:r w:rsidR="00527FD0" w:rsidRPr="004B2430">
              <w:rPr>
                <w:rFonts w:ascii="Times New Roman" w:hAnsi="Times New Roman" w:cs="Times New Roman"/>
                <w:noProof/>
                <w:webHidden/>
                <w:sz w:val="26"/>
                <w:szCs w:val="26"/>
              </w:rPr>
              <w:instrText xml:space="preserve"> PAGEREF _Toc40968581 \h </w:instrText>
            </w:r>
            <w:r w:rsidR="00527FD0" w:rsidRPr="004B2430">
              <w:rPr>
                <w:rFonts w:ascii="Times New Roman" w:hAnsi="Times New Roman" w:cs="Times New Roman"/>
                <w:noProof/>
                <w:webHidden/>
                <w:sz w:val="26"/>
                <w:szCs w:val="26"/>
              </w:rPr>
            </w:r>
            <w:r w:rsidR="00527FD0" w:rsidRPr="004B2430">
              <w:rPr>
                <w:rFonts w:ascii="Times New Roman" w:hAnsi="Times New Roman" w:cs="Times New Roman"/>
                <w:noProof/>
                <w:webHidden/>
                <w:sz w:val="26"/>
                <w:szCs w:val="26"/>
              </w:rPr>
              <w:fldChar w:fldCharType="separate"/>
            </w:r>
            <w:r w:rsidR="005653C5">
              <w:rPr>
                <w:rFonts w:ascii="Times New Roman" w:hAnsi="Times New Roman" w:cs="Times New Roman"/>
                <w:noProof/>
                <w:webHidden/>
                <w:sz w:val="26"/>
                <w:szCs w:val="26"/>
              </w:rPr>
              <w:t>21</w:t>
            </w:r>
            <w:r w:rsidR="00527FD0" w:rsidRPr="004B2430">
              <w:rPr>
                <w:rFonts w:ascii="Times New Roman" w:hAnsi="Times New Roman" w:cs="Times New Roman"/>
                <w:noProof/>
                <w:webHidden/>
                <w:sz w:val="26"/>
                <w:szCs w:val="26"/>
              </w:rPr>
              <w:fldChar w:fldCharType="end"/>
            </w:r>
          </w:hyperlink>
        </w:p>
        <w:p w14:paraId="56CC0DB9" w14:textId="7FBC630E" w:rsidR="00527FD0" w:rsidRPr="004B2430" w:rsidRDefault="006B191A" w:rsidP="004B2430">
          <w:pPr>
            <w:pStyle w:val="21"/>
            <w:tabs>
              <w:tab w:val="right" w:leader="dot" w:pos="9345"/>
            </w:tabs>
            <w:spacing w:line="360" w:lineRule="auto"/>
            <w:rPr>
              <w:rFonts w:ascii="Times New Roman" w:eastAsiaTheme="minorEastAsia" w:hAnsi="Times New Roman" w:cs="Times New Roman"/>
              <w:noProof/>
              <w:sz w:val="26"/>
              <w:szCs w:val="26"/>
              <w:lang w:eastAsia="ru-RU"/>
            </w:rPr>
          </w:pPr>
          <w:hyperlink w:anchor="_Toc40968582" w:history="1">
            <w:r w:rsidR="00527FD0" w:rsidRPr="004B2430">
              <w:rPr>
                <w:rStyle w:val="a9"/>
                <w:rFonts w:ascii="Times New Roman" w:eastAsia="Times New Roman" w:hAnsi="Times New Roman" w:cs="Times New Roman"/>
                <w:noProof/>
                <w:sz w:val="26"/>
                <w:szCs w:val="26"/>
              </w:rPr>
              <w:t>2.3 Оценка существующей системы управления экономической безопасностью ООО «Полимер»</w:t>
            </w:r>
            <w:r w:rsidR="00527FD0" w:rsidRPr="004B2430">
              <w:rPr>
                <w:rFonts w:ascii="Times New Roman" w:hAnsi="Times New Roman" w:cs="Times New Roman"/>
                <w:noProof/>
                <w:webHidden/>
                <w:sz w:val="26"/>
                <w:szCs w:val="26"/>
              </w:rPr>
              <w:tab/>
            </w:r>
            <w:r w:rsidR="00527FD0" w:rsidRPr="004B2430">
              <w:rPr>
                <w:rFonts w:ascii="Times New Roman" w:hAnsi="Times New Roman" w:cs="Times New Roman"/>
                <w:noProof/>
                <w:webHidden/>
                <w:sz w:val="26"/>
                <w:szCs w:val="26"/>
              </w:rPr>
              <w:fldChar w:fldCharType="begin"/>
            </w:r>
            <w:r w:rsidR="00527FD0" w:rsidRPr="004B2430">
              <w:rPr>
                <w:rFonts w:ascii="Times New Roman" w:hAnsi="Times New Roman" w:cs="Times New Roman"/>
                <w:noProof/>
                <w:webHidden/>
                <w:sz w:val="26"/>
                <w:szCs w:val="26"/>
              </w:rPr>
              <w:instrText xml:space="preserve"> PAGEREF _Toc40968582 \h </w:instrText>
            </w:r>
            <w:r w:rsidR="00527FD0" w:rsidRPr="004B2430">
              <w:rPr>
                <w:rFonts w:ascii="Times New Roman" w:hAnsi="Times New Roman" w:cs="Times New Roman"/>
                <w:noProof/>
                <w:webHidden/>
                <w:sz w:val="26"/>
                <w:szCs w:val="26"/>
              </w:rPr>
            </w:r>
            <w:r w:rsidR="00527FD0" w:rsidRPr="004B2430">
              <w:rPr>
                <w:rFonts w:ascii="Times New Roman" w:hAnsi="Times New Roman" w:cs="Times New Roman"/>
                <w:noProof/>
                <w:webHidden/>
                <w:sz w:val="26"/>
                <w:szCs w:val="26"/>
              </w:rPr>
              <w:fldChar w:fldCharType="separate"/>
            </w:r>
            <w:r w:rsidR="005653C5">
              <w:rPr>
                <w:rFonts w:ascii="Times New Roman" w:hAnsi="Times New Roman" w:cs="Times New Roman"/>
                <w:noProof/>
                <w:webHidden/>
                <w:sz w:val="26"/>
                <w:szCs w:val="26"/>
              </w:rPr>
              <w:t>28</w:t>
            </w:r>
            <w:r w:rsidR="00527FD0" w:rsidRPr="004B2430">
              <w:rPr>
                <w:rFonts w:ascii="Times New Roman" w:hAnsi="Times New Roman" w:cs="Times New Roman"/>
                <w:noProof/>
                <w:webHidden/>
                <w:sz w:val="26"/>
                <w:szCs w:val="26"/>
              </w:rPr>
              <w:fldChar w:fldCharType="end"/>
            </w:r>
          </w:hyperlink>
        </w:p>
        <w:p w14:paraId="6D376179" w14:textId="688A4CCD" w:rsidR="00527FD0" w:rsidRPr="004B2430" w:rsidRDefault="006B191A" w:rsidP="004B2430">
          <w:pPr>
            <w:pStyle w:val="11"/>
            <w:tabs>
              <w:tab w:val="right" w:leader="dot" w:pos="9345"/>
            </w:tabs>
            <w:spacing w:line="360" w:lineRule="auto"/>
            <w:rPr>
              <w:rFonts w:ascii="Times New Roman" w:eastAsiaTheme="minorEastAsia" w:hAnsi="Times New Roman" w:cs="Times New Roman"/>
              <w:noProof/>
              <w:sz w:val="26"/>
              <w:szCs w:val="26"/>
              <w:lang w:eastAsia="ru-RU"/>
            </w:rPr>
          </w:pPr>
          <w:hyperlink w:anchor="_Toc40968583" w:history="1">
            <w:r w:rsidR="00527FD0" w:rsidRPr="004B2430">
              <w:rPr>
                <w:rStyle w:val="a9"/>
                <w:rFonts w:ascii="Times New Roman" w:eastAsia="Times New Roman" w:hAnsi="Times New Roman" w:cs="Times New Roman"/>
                <w:noProof/>
                <w:sz w:val="26"/>
                <w:szCs w:val="26"/>
                <w:lang w:eastAsia="ru-RU"/>
              </w:rPr>
              <w:t>3 Пути совершенствования системы управления экономической безопасностью предприятия ООО Компания «Полимер»</w:t>
            </w:r>
            <w:r w:rsidR="00527FD0" w:rsidRPr="004B2430">
              <w:rPr>
                <w:rFonts w:ascii="Times New Roman" w:hAnsi="Times New Roman" w:cs="Times New Roman"/>
                <w:noProof/>
                <w:webHidden/>
                <w:sz w:val="26"/>
                <w:szCs w:val="26"/>
              </w:rPr>
              <w:tab/>
            </w:r>
            <w:r w:rsidR="00527FD0" w:rsidRPr="004B2430">
              <w:rPr>
                <w:rFonts w:ascii="Times New Roman" w:hAnsi="Times New Roman" w:cs="Times New Roman"/>
                <w:noProof/>
                <w:webHidden/>
                <w:sz w:val="26"/>
                <w:szCs w:val="26"/>
              </w:rPr>
              <w:fldChar w:fldCharType="begin"/>
            </w:r>
            <w:r w:rsidR="00527FD0" w:rsidRPr="004B2430">
              <w:rPr>
                <w:rFonts w:ascii="Times New Roman" w:hAnsi="Times New Roman" w:cs="Times New Roman"/>
                <w:noProof/>
                <w:webHidden/>
                <w:sz w:val="26"/>
                <w:szCs w:val="26"/>
              </w:rPr>
              <w:instrText xml:space="preserve"> PAGEREF _Toc40968583 \h </w:instrText>
            </w:r>
            <w:r w:rsidR="00527FD0" w:rsidRPr="004B2430">
              <w:rPr>
                <w:rFonts w:ascii="Times New Roman" w:hAnsi="Times New Roman" w:cs="Times New Roman"/>
                <w:noProof/>
                <w:webHidden/>
                <w:sz w:val="26"/>
                <w:szCs w:val="26"/>
              </w:rPr>
            </w:r>
            <w:r w:rsidR="00527FD0" w:rsidRPr="004B2430">
              <w:rPr>
                <w:rFonts w:ascii="Times New Roman" w:hAnsi="Times New Roman" w:cs="Times New Roman"/>
                <w:noProof/>
                <w:webHidden/>
                <w:sz w:val="26"/>
                <w:szCs w:val="26"/>
              </w:rPr>
              <w:fldChar w:fldCharType="separate"/>
            </w:r>
            <w:r w:rsidR="005653C5">
              <w:rPr>
                <w:rFonts w:ascii="Times New Roman" w:hAnsi="Times New Roman" w:cs="Times New Roman"/>
                <w:noProof/>
                <w:webHidden/>
                <w:sz w:val="26"/>
                <w:szCs w:val="26"/>
              </w:rPr>
              <w:t>34</w:t>
            </w:r>
            <w:r w:rsidR="00527FD0" w:rsidRPr="004B2430">
              <w:rPr>
                <w:rFonts w:ascii="Times New Roman" w:hAnsi="Times New Roman" w:cs="Times New Roman"/>
                <w:noProof/>
                <w:webHidden/>
                <w:sz w:val="26"/>
                <w:szCs w:val="26"/>
              </w:rPr>
              <w:fldChar w:fldCharType="end"/>
            </w:r>
          </w:hyperlink>
        </w:p>
        <w:p w14:paraId="00A3550C" w14:textId="59A2C72D" w:rsidR="00527FD0" w:rsidRPr="004B2430" w:rsidRDefault="006B191A" w:rsidP="004B2430">
          <w:pPr>
            <w:pStyle w:val="21"/>
            <w:tabs>
              <w:tab w:val="right" w:leader="dot" w:pos="9345"/>
            </w:tabs>
            <w:spacing w:line="360" w:lineRule="auto"/>
            <w:rPr>
              <w:rFonts w:ascii="Times New Roman" w:eastAsiaTheme="minorEastAsia" w:hAnsi="Times New Roman" w:cs="Times New Roman"/>
              <w:noProof/>
              <w:sz w:val="26"/>
              <w:szCs w:val="26"/>
              <w:lang w:eastAsia="ru-RU"/>
            </w:rPr>
          </w:pPr>
          <w:hyperlink w:anchor="_Toc40968584" w:history="1">
            <w:r w:rsidR="00527FD0" w:rsidRPr="004B2430">
              <w:rPr>
                <w:rStyle w:val="a9"/>
                <w:rFonts w:ascii="Times New Roman" w:eastAsia="Times New Roman" w:hAnsi="Times New Roman" w:cs="Times New Roman"/>
                <w:noProof/>
                <w:sz w:val="26"/>
                <w:szCs w:val="26"/>
                <w:lang w:eastAsia="ru-RU"/>
              </w:rPr>
              <w:t>3.1 Мероприятия по совершенствованию формирования системы управления экономической безопасностью предприятия ООО Компания «Полимер»</w:t>
            </w:r>
            <w:r w:rsidR="00527FD0" w:rsidRPr="004B2430">
              <w:rPr>
                <w:rFonts w:ascii="Times New Roman" w:hAnsi="Times New Roman" w:cs="Times New Roman"/>
                <w:noProof/>
                <w:webHidden/>
                <w:sz w:val="26"/>
                <w:szCs w:val="26"/>
              </w:rPr>
              <w:tab/>
            </w:r>
            <w:r w:rsidR="00527FD0" w:rsidRPr="004B2430">
              <w:rPr>
                <w:rFonts w:ascii="Times New Roman" w:hAnsi="Times New Roman" w:cs="Times New Roman"/>
                <w:noProof/>
                <w:webHidden/>
                <w:sz w:val="26"/>
                <w:szCs w:val="26"/>
              </w:rPr>
              <w:fldChar w:fldCharType="begin"/>
            </w:r>
            <w:r w:rsidR="00527FD0" w:rsidRPr="004B2430">
              <w:rPr>
                <w:rFonts w:ascii="Times New Roman" w:hAnsi="Times New Roman" w:cs="Times New Roman"/>
                <w:noProof/>
                <w:webHidden/>
                <w:sz w:val="26"/>
                <w:szCs w:val="26"/>
              </w:rPr>
              <w:instrText xml:space="preserve"> PAGEREF _Toc40968584 \h </w:instrText>
            </w:r>
            <w:r w:rsidR="00527FD0" w:rsidRPr="004B2430">
              <w:rPr>
                <w:rFonts w:ascii="Times New Roman" w:hAnsi="Times New Roman" w:cs="Times New Roman"/>
                <w:noProof/>
                <w:webHidden/>
                <w:sz w:val="26"/>
                <w:szCs w:val="26"/>
              </w:rPr>
            </w:r>
            <w:r w:rsidR="00527FD0" w:rsidRPr="004B2430">
              <w:rPr>
                <w:rFonts w:ascii="Times New Roman" w:hAnsi="Times New Roman" w:cs="Times New Roman"/>
                <w:noProof/>
                <w:webHidden/>
                <w:sz w:val="26"/>
                <w:szCs w:val="26"/>
              </w:rPr>
              <w:fldChar w:fldCharType="separate"/>
            </w:r>
            <w:r w:rsidR="005653C5">
              <w:rPr>
                <w:rFonts w:ascii="Times New Roman" w:hAnsi="Times New Roman" w:cs="Times New Roman"/>
                <w:noProof/>
                <w:webHidden/>
                <w:sz w:val="26"/>
                <w:szCs w:val="26"/>
              </w:rPr>
              <w:t>34</w:t>
            </w:r>
            <w:r w:rsidR="00527FD0" w:rsidRPr="004B2430">
              <w:rPr>
                <w:rFonts w:ascii="Times New Roman" w:hAnsi="Times New Roman" w:cs="Times New Roman"/>
                <w:noProof/>
                <w:webHidden/>
                <w:sz w:val="26"/>
                <w:szCs w:val="26"/>
              </w:rPr>
              <w:fldChar w:fldCharType="end"/>
            </w:r>
          </w:hyperlink>
        </w:p>
        <w:p w14:paraId="15026B07" w14:textId="5FA6C3AE" w:rsidR="00527FD0" w:rsidRPr="004B2430" w:rsidRDefault="006B191A" w:rsidP="004B2430">
          <w:pPr>
            <w:pStyle w:val="21"/>
            <w:tabs>
              <w:tab w:val="right" w:leader="dot" w:pos="9345"/>
            </w:tabs>
            <w:spacing w:line="360" w:lineRule="auto"/>
            <w:rPr>
              <w:rFonts w:ascii="Times New Roman" w:eastAsiaTheme="minorEastAsia" w:hAnsi="Times New Roman" w:cs="Times New Roman"/>
              <w:noProof/>
              <w:sz w:val="26"/>
              <w:szCs w:val="26"/>
              <w:lang w:eastAsia="ru-RU"/>
            </w:rPr>
          </w:pPr>
          <w:hyperlink w:anchor="_Toc40968585" w:history="1">
            <w:r w:rsidR="00527FD0" w:rsidRPr="004B2430">
              <w:rPr>
                <w:rStyle w:val="a9"/>
                <w:rFonts w:ascii="Times New Roman" w:eastAsia="Times New Roman" w:hAnsi="Times New Roman" w:cs="Times New Roman"/>
                <w:noProof/>
                <w:sz w:val="26"/>
                <w:szCs w:val="26"/>
                <w:lang w:eastAsia="ru-RU"/>
              </w:rPr>
              <w:t>3.2 Оценка эффективности предложенных мероприятий</w:t>
            </w:r>
            <w:r w:rsidR="00527FD0" w:rsidRPr="004B2430">
              <w:rPr>
                <w:rFonts w:ascii="Times New Roman" w:hAnsi="Times New Roman" w:cs="Times New Roman"/>
                <w:noProof/>
                <w:webHidden/>
                <w:sz w:val="26"/>
                <w:szCs w:val="26"/>
              </w:rPr>
              <w:tab/>
            </w:r>
            <w:r w:rsidR="00527FD0" w:rsidRPr="004B2430">
              <w:rPr>
                <w:rFonts w:ascii="Times New Roman" w:hAnsi="Times New Roman" w:cs="Times New Roman"/>
                <w:noProof/>
                <w:webHidden/>
                <w:sz w:val="26"/>
                <w:szCs w:val="26"/>
              </w:rPr>
              <w:fldChar w:fldCharType="begin"/>
            </w:r>
            <w:r w:rsidR="00527FD0" w:rsidRPr="004B2430">
              <w:rPr>
                <w:rFonts w:ascii="Times New Roman" w:hAnsi="Times New Roman" w:cs="Times New Roman"/>
                <w:noProof/>
                <w:webHidden/>
                <w:sz w:val="26"/>
                <w:szCs w:val="26"/>
              </w:rPr>
              <w:instrText xml:space="preserve"> PAGEREF _Toc40968585 \h </w:instrText>
            </w:r>
            <w:r w:rsidR="00527FD0" w:rsidRPr="004B2430">
              <w:rPr>
                <w:rFonts w:ascii="Times New Roman" w:hAnsi="Times New Roman" w:cs="Times New Roman"/>
                <w:noProof/>
                <w:webHidden/>
                <w:sz w:val="26"/>
                <w:szCs w:val="26"/>
              </w:rPr>
            </w:r>
            <w:r w:rsidR="00527FD0" w:rsidRPr="004B2430">
              <w:rPr>
                <w:rFonts w:ascii="Times New Roman" w:hAnsi="Times New Roman" w:cs="Times New Roman"/>
                <w:noProof/>
                <w:webHidden/>
                <w:sz w:val="26"/>
                <w:szCs w:val="26"/>
              </w:rPr>
              <w:fldChar w:fldCharType="separate"/>
            </w:r>
            <w:r w:rsidR="005653C5">
              <w:rPr>
                <w:rFonts w:ascii="Times New Roman" w:hAnsi="Times New Roman" w:cs="Times New Roman"/>
                <w:noProof/>
                <w:webHidden/>
                <w:sz w:val="26"/>
                <w:szCs w:val="26"/>
              </w:rPr>
              <w:t>39</w:t>
            </w:r>
            <w:r w:rsidR="00527FD0" w:rsidRPr="004B2430">
              <w:rPr>
                <w:rFonts w:ascii="Times New Roman" w:hAnsi="Times New Roman" w:cs="Times New Roman"/>
                <w:noProof/>
                <w:webHidden/>
                <w:sz w:val="26"/>
                <w:szCs w:val="26"/>
              </w:rPr>
              <w:fldChar w:fldCharType="end"/>
            </w:r>
          </w:hyperlink>
        </w:p>
        <w:p w14:paraId="18D0B1D4" w14:textId="73EAFC88" w:rsidR="00527FD0" w:rsidRPr="004B2430" w:rsidRDefault="006B191A" w:rsidP="004B2430">
          <w:pPr>
            <w:pStyle w:val="11"/>
            <w:tabs>
              <w:tab w:val="right" w:leader="dot" w:pos="9345"/>
            </w:tabs>
            <w:spacing w:line="360" w:lineRule="auto"/>
            <w:rPr>
              <w:rFonts w:ascii="Times New Roman" w:eastAsiaTheme="minorEastAsia" w:hAnsi="Times New Roman" w:cs="Times New Roman"/>
              <w:noProof/>
              <w:sz w:val="26"/>
              <w:szCs w:val="26"/>
              <w:lang w:eastAsia="ru-RU"/>
            </w:rPr>
          </w:pPr>
          <w:hyperlink w:anchor="_Toc40968586" w:history="1">
            <w:r w:rsidR="00527FD0" w:rsidRPr="004B2430">
              <w:rPr>
                <w:rStyle w:val="a9"/>
                <w:rFonts w:ascii="Times New Roman" w:eastAsia="Times New Roman" w:hAnsi="Times New Roman" w:cs="Times New Roman"/>
                <w:noProof/>
                <w:sz w:val="26"/>
                <w:szCs w:val="26"/>
                <w:lang w:eastAsia="ru-RU"/>
              </w:rPr>
              <w:t>З</w:t>
            </w:r>
            <w:r w:rsidR="004B2430" w:rsidRPr="004B2430">
              <w:rPr>
                <w:rStyle w:val="a9"/>
                <w:rFonts w:ascii="Times New Roman" w:eastAsia="Times New Roman" w:hAnsi="Times New Roman" w:cs="Times New Roman"/>
                <w:noProof/>
                <w:sz w:val="26"/>
                <w:szCs w:val="26"/>
                <w:lang w:eastAsia="ru-RU"/>
              </w:rPr>
              <w:t>аключение</w:t>
            </w:r>
            <w:r w:rsidR="00527FD0" w:rsidRPr="004B2430">
              <w:rPr>
                <w:rFonts w:ascii="Times New Roman" w:hAnsi="Times New Roman" w:cs="Times New Roman"/>
                <w:noProof/>
                <w:webHidden/>
                <w:sz w:val="26"/>
                <w:szCs w:val="26"/>
              </w:rPr>
              <w:tab/>
            </w:r>
            <w:r w:rsidR="00527FD0" w:rsidRPr="004B2430">
              <w:rPr>
                <w:rFonts w:ascii="Times New Roman" w:hAnsi="Times New Roman" w:cs="Times New Roman"/>
                <w:noProof/>
                <w:webHidden/>
                <w:sz w:val="26"/>
                <w:szCs w:val="26"/>
              </w:rPr>
              <w:fldChar w:fldCharType="begin"/>
            </w:r>
            <w:r w:rsidR="00527FD0" w:rsidRPr="004B2430">
              <w:rPr>
                <w:rFonts w:ascii="Times New Roman" w:hAnsi="Times New Roman" w:cs="Times New Roman"/>
                <w:noProof/>
                <w:webHidden/>
                <w:sz w:val="26"/>
                <w:szCs w:val="26"/>
              </w:rPr>
              <w:instrText xml:space="preserve"> PAGEREF _Toc40968586 \h </w:instrText>
            </w:r>
            <w:r w:rsidR="00527FD0" w:rsidRPr="004B2430">
              <w:rPr>
                <w:rFonts w:ascii="Times New Roman" w:hAnsi="Times New Roman" w:cs="Times New Roman"/>
                <w:noProof/>
                <w:webHidden/>
                <w:sz w:val="26"/>
                <w:szCs w:val="26"/>
              </w:rPr>
            </w:r>
            <w:r w:rsidR="00527FD0" w:rsidRPr="004B2430">
              <w:rPr>
                <w:rFonts w:ascii="Times New Roman" w:hAnsi="Times New Roman" w:cs="Times New Roman"/>
                <w:noProof/>
                <w:webHidden/>
                <w:sz w:val="26"/>
                <w:szCs w:val="26"/>
              </w:rPr>
              <w:fldChar w:fldCharType="separate"/>
            </w:r>
            <w:r w:rsidR="005653C5">
              <w:rPr>
                <w:rFonts w:ascii="Times New Roman" w:hAnsi="Times New Roman" w:cs="Times New Roman"/>
                <w:noProof/>
                <w:webHidden/>
                <w:sz w:val="26"/>
                <w:szCs w:val="26"/>
              </w:rPr>
              <w:t>43</w:t>
            </w:r>
            <w:r w:rsidR="00527FD0" w:rsidRPr="004B2430">
              <w:rPr>
                <w:rFonts w:ascii="Times New Roman" w:hAnsi="Times New Roman" w:cs="Times New Roman"/>
                <w:noProof/>
                <w:webHidden/>
                <w:sz w:val="26"/>
                <w:szCs w:val="26"/>
              </w:rPr>
              <w:fldChar w:fldCharType="end"/>
            </w:r>
          </w:hyperlink>
        </w:p>
        <w:p w14:paraId="1942DF88" w14:textId="6AE93170" w:rsidR="00527FD0" w:rsidRPr="004B2430" w:rsidRDefault="006B191A" w:rsidP="004B2430">
          <w:pPr>
            <w:pStyle w:val="11"/>
            <w:tabs>
              <w:tab w:val="right" w:leader="dot" w:pos="9345"/>
            </w:tabs>
            <w:spacing w:line="360" w:lineRule="auto"/>
            <w:rPr>
              <w:rFonts w:ascii="Times New Roman" w:eastAsiaTheme="minorEastAsia" w:hAnsi="Times New Roman" w:cs="Times New Roman"/>
              <w:noProof/>
              <w:sz w:val="26"/>
              <w:szCs w:val="26"/>
              <w:lang w:eastAsia="ru-RU"/>
            </w:rPr>
          </w:pPr>
          <w:hyperlink w:anchor="_Toc40968587" w:history="1">
            <w:r w:rsidR="00527FD0" w:rsidRPr="004B2430">
              <w:rPr>
                <w:rStyle w:val="a9"/>
                <w:rFonts w:ascii="Times New Roman" w:hAnsi="Times New Roman" w:cs="Times New Roman"/>
                <w:noProof/>
                <w:sz w:val="26"/>
                <w:szCs w:val="26"/>
              </w:rPr>
              <w:t>С</w:t>
            </w:r>
            <w:r w:rsidR="004B2430" w:rsidRPr="004B2430">
              <w:rPr>
                <w:rStyle w:val="a9"/>
                <w:rFonts w:ascii="Times New Roman" w:hAnsi="Times New Roman" w:cs="Times New Roman"/>
                <w:noProof/>
                <w:sz w:val="26"/>
                <w:szCs w:val="26"/>
              </w:rPr>
              <w:t>писок использованной литературы</w:t>
            </w:r>
            <w:r w:rsidR="00527FD0" w:rsidRPr="004B2430">
              <w:rPr>
                <w:rFonts w:ascii="Times New Roman" w:hAnsi="Times New Roman" w:cs="Times New Roman"/>
                <w:noProof/>
                <w:webHidden/>
                <w:sz w:val="26"/>
                <w:szCs w:val="26"/>
              </w:rPr>
              <w:tab/>
            </w:r>
            <w:r w:rsidR="00527FD0" w:rsidRPr="004B2430">
              <w:rPr>
                <w:rFonts w:ascii="Times New Roman" w:hAnsi="Times New Roman" w:cs="Times New Roman"/>
                <w:noProof/>
                <w:webHidden/>
                <w:sz w:val="26"/>
                <w:szCs w:val="26"/>
              </w:rPr>
              <w:fldChar w:fldCharType="begin"/>
            </w:r>
            <w:r w:rsidR="00527FD0" w:rsidRPr="004B2430">
              <w:rPr>
                <w:rFonts w:ascii="Times New Roman" w:hAnsi="Times New Roman" w:cs="Times New Roman"/>
                <w:noProof/>
                <w:webHidden/>
                <w:sz w:val="26"/>
                <w:szCs w:val="26"/>
              </w:rPr>
              <w:instrText xml:space="preserve"> PAGEREF _Toc40968587 \h </w:instrText>
            </w:r>
            <w:r w:rsidR="00527FD0" w:rsidRPr="004B2430">
              <w:rPr>
                <w:rFonts w:ascii="Times New Roman" w:hAnsi="Times New Roman" w:cs="Times New Roman"/>
                <w:noProof/>
                <w:webHidden/>
                <w:sz w:val="26"/>
                <w:szCs w:val="26"/>
              </w:rPr>
            </w:r>
            <w:r w:rsidR="00527FD0" w:rsidRPr="004B2430">
              <w:rPr>
                <w:rFonts w:ascii="Times New Roman" w:hAnsi="Times New Roman" w:cs="Times New Roman"/>
                <w:noProof/>
                <w:webHidden/>
                <w:sz w:val="26"/>
                <w:szCs w:val="26"/>
              </w:rPr>
              <w:fldChar w:fldCharType="separate"/>
            </w:r>
            <w:r w:rsidR="005653C5">
              <w:rPr>
                <w:rFonts w:ascii="Times New Roman" w:hAnsi="Times New Roman" w:cs="Times New Roman"/>
                <w:noProof/>
                <w:webHidden/>
                <w:sz w:val="26"/>
                <w:szCs w:val="26"/>
              </w:rPr>
              <w:t>45</w:t>
            </w:r>
            <w:r w:rsidR="00527FD0" w:rsidRPr="004B2430">
              <w:rPr>
                <w:rFonts w:ascii="Times New Roman" w:hAnsi="Times New Roman" w:cs="Times New Roman"/>
                <w:noProof/>
                <w:webHidden/>
                <w:sz w:val="26"/>
                <w:szCs w:val="26"/>
              </w:rPr>
              <w:fldChar w:fldCharType="end"/>
            </w:r>
          </w:hyperlink>
        </w:p>
        <w:p w14:paraId="5BCA9E04" w14:textId="242A1B11" w:rsidR="00527FD0" w:rsidRDefault="00527FD0" w:rsidP="004B2430">
          <w:pPr>
            <w:spacing w:line="360" w:lineRule="auto"/>
            <w:jc w:val="both"/>
          </w:pPr>
          <w:r>
            <w:rPr>
              <w:b/>
              <w:bCs/>
            </w:rPr>
            <w:fldChar w:fldCharType="end"/>
          </w:r>
        </w:p>
      </w:sdtContent>
    </w:sdt>
    <w:p w14:paraId="07458316" w14:textId="77777777" w:rsidR="00527FD0" w:rsidRDefault="00527FD0" w:rsidP="00527FD0"/>
    <w:p w14:paraId="20114F35" w14:textId="37C3F138" w:rsidR="003D409C" w:rsidRPr="00527FD0" w:rsidRDefault="004B2430" w:rsidP="00527FD0">
      <w:r>
        <w:rPr>
          <w:rFonts w:ascii="Times New Roman" w:eastAsia="Times New Roman" w:hAnsi="Times New Roman" w:cs="Times New Roman"/>
          <w:b/>
          <w:noProof/>
          <w:color w:val="000000"/>
          <w:sz w:val="28"/>
          <w:szCs w:val="20"/>
          <w:lang w:eastAsia="ru-RU"/>
        </w:rPr>
        <mc:AlternateContent>
          <mc:Choice Requires="wps">
            <w:drawing>
              <wp:anchor distT="0" distB="0" distL="114300" distR="114300" simplePos="0" relativeHeight="251661312" behindDoc="0" locked="0" layoutInCell="1" allowOverlap="1" wp14:anchorId="060FD97A" wp14:editId="459C1A7F">
                <wp:simplePos x="0" y="0"/>
                <wp:positionH relativeFrom="column">
                  <wp:posOffset>2813685</wp:posOffset>
                </wp:positionH>
                <wp:positionV relativeFrom="paragraph">
                  <wp:posOffset>568960</wp:posOffset>
                </wp:positionV>
                <wp:extent cx="297180" cy="320040"/>
                <wp:effectExtent l="0" t="0" r="26670" b="22860"/>
                <wp:wrapNone/>
                <wp:docPr id="5" name="Прямоугольник 5"/>
                <wp:cNvGraphicFramePr/>
                <a:graphic xmlns:a="http://schemas.openxmlformats.org/drawingml/2006/main">
                  <a:graphicData uri="http://schemas.microsoft.com/office/word/2010/wordprocessingShape">
                    <wps:wsp>
                      <wps:cNvSpPr/>
                      <wps:spPr>
                        <a:xfrm flipV="1">
                          <a:off x="0" y="0"/>
                          <a:ext cx="297180" cy="3200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0F0297" id="Прямоугольник 5" o:spid="_x0000_s1026" style="position:absolute;margin-left:221.55pt;margin-top:44.8pt;width:23.4pt;height:25.2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" fillcolor="white [3212]" strokecolor="white [3212]" strokeweight="1pt"/>
            </w:pict>
          </mc:Fallback>
        </mc:AlternateContent>
      </w:r>
    </w:p>
    <w:p w14:paraId="746B9A3B" w14:textId="122D1776" w:rsidR="003D409C" w:rsidRPr="00FF4CF8" w:rsidRDefault="0062317B" w:rsidP="00527FD0">
      <w:pPr>
        <w:pStyle w:val="1"/>
        <w:jc w:val="center"/>
        <w:rPr>
          <w:rFonts w:ascii="Times New Roman" w:eastAsia="Times New Roman" w:hAnsi="Times New Roman" w:cs="Times New Roman"/>
          <w:b/>
          <w:color w:val="000000"/>
          <w:sz w:val="28"/>
          <w:szCs w:val="20"/>
          <w:lang w:eastAsia="ru-RU"/>
        </w:rPr>
      </w:pPr>
      <w:bookmarkStart w:id="0" w:name="_Toc40968573"/>
      <w:bookmarkStart w:id="1" w:name="_Hlk41465236"/>
      <w:r w:rsidRPr="00FF4CF8">
        <w:rPr>
          <w:rFonts w:ascii="Times New Roman" w:eastAsia="Times New Roman" w:hAnsi="Times New Roman" w:cs="Times New Roman"/>
          <w:b/>
          <w:color w:val="000000"/>
          <w:sz w:val="28"/>
          <w:szCs w:val="20"/>
          <w:lang w:eastAsia="ru-RU"/>
        </w:rPr>
        <w:lastRenderedPageBreak/>
        <w:t>В</w:t>
      </w:r>
      <w:r w:rsidR="00B02C57" w:rsidRPr="00FF4CF8">
        <w:rPr>
          <w:rFonts w:ascii="Times New Roman" w:eastAsia="Times New Roman" w:hAnsi="Times New Roman" w:cs="Times New Roman"/>
          <w:b/>
          <w:color w:val="000000"/>
          <w:sz w:val="28"/>
          <w:szCs w:val="20"/>
          <w:lang w:eastAsia="ru-RU"/>
        </w:rPr>
        <w:t>ВЕДЕНИЕ</w:t>
      </w:r>
      <w:bookmarkEnd w:id="0"/>
    </w:p>
    <w:p w14:paraId="266F7C7C" w14:textId="77777777" w:rsidR="00B02C57" w:rsidRPr="0062317B" w:rsidRDefault="00B02C57" w:rsidP="003D409C">
      <w:pPr>
        <w:spacing w:after="15" w:line="386" w:lineRule="auto"/>
        <w:ind w:left="-6" w:right="227" w:firstLine="386"/>
        <w:contextualSpacing/>
        <w:jc w:val="center"/>
        <w:rPr>
          <w:rFonts w:ascii="Times New Roman" w:eastAsia="Times New Roman" w:hAnsi="Times New Roman" w:cs="Times New Roman"/>
          <w:bCs/>
          <w:color w:val="000000"/>
          <w:sz w:val="28"/>
          <w:szCs w:val="20"/>
          <w:lang w:eastAsia="ru-RU"/>
        </w:rPr>
      </w:pPr>
    </w:p>
    <w:p w14:paraId="0FF27676" w14:textId="31DDDE48" w:rsidR="003D409C" w:rsidRPr="00DF6E4B" w:rsidRDefault="00B02C57" w:rsidP="00DF6E4B">
      <w:pPr>
        <w:spacing w:after="15" w:line="386" w:lineRule="auto"/>
        <w:ind w:left="-6" w:right="227" w:firstLine="709"/>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Актуальность темы исследования. С</w:t>
      </w:r>
      <w:r w:rsidR="003D409C" w:rsidRPr="00DF6E4B">
        <w:rPr>
          <w:rFonts w:ascii="Times New Roman" w:eastAsia="Times New Roman" w:hAnsi="Times New Roman" w:cs="Times New Roman"/>
          <w:color w:val="000000"/>
          <w:sz w:val="28"/>
        </w:rPr>
        <w:t>овременные особенности становления российской экономики и масштабы объективно существующих внутренних и внешних угроз выдвигают проблемы экономической б</w:t>
      </w:r>
      <w:r w:rsidRPr="00DF6E4B">
        <w:rPr>
          <w:rFonts w:ascii="Times New Roman" w:eastAsia="Times New Roman" w:hAnsi="Times New Roman" w:cs="Times New Roman"/>
          <w:color w:val="000000"/>
          <w:sz w:val="28"/>
        </w:rPr>
        <w:t>е</w:t>
      </w:r>
      <w:r w:rsidR="003D409C" w:rsidRPr="00DF6E4B">
        <w:rPr>
          <w:rFonts w:ascii="Times New Roman" w:eastAsia="Times New Roman" w:hAnsi="Times New Roman" w:cs="Times New Roman"/>
          <w:color w:val="000000"/>
          <w:sz w:val="28"/>
        </w:rPr>
        <w:t xml:space="preserve">зопасности хозяйствующих субъектов на первый план. Решение этих проблем становится одним из важнейших приоритетов социально-экономической региональной политики, условием стабильности и защищенности жизнедеятельности регионального сообщества. Именно от того, как решаются сегодня проблемы экономической безопасности на уровне отдельного региона, отдельно взятой фирмы, зависит состояние их экономической безопасности. </w:t>
      </w:r>
    </w:p>
    <w:p w14:paraId="5494F467" w14:textId="578FD0FE" w:rsidR="00B02C57" w:rsidRPr="00DF6E4B" w:rsidRDefault="00B02C57" w:rsidP="00DF6E4B">
      <w:pPr>
        <w:spacing w:after="15" w:line="386" w:lineRule="auto"/>
        <w:ind w:left="-6" w:right="227" w:firstLine="709"/>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 xml:space="preserve">Объектом исследования в работе выступает ООО Компания «Полимер». Предмет исследования – система управления экономической безопасностью предприятия. </w:t>
      </w:r>
    </w:p>
    <w:p w14:paraId="58632272" w14:textId="77777777" w:rsidR="003D409C" w:rsidRPr="00DF6E4B" w:rsidRDefault="003D409C" w:rsidP="00DF6E4B">
      <w:pPr>
        <w:spacing w:after="15" w:line="386" w:lineRule="auto"/>
        <w:ind w:left="-6" w:right="227" w:firstLine="709"/>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 xml:space="preserve">Цель исследования – разработка путей совершенствования системы управления экономической безопасностью предприятия ООО Компания «Полимер». </w:t>
      </w:r>
    </w:p>
    <w:p w14:paraId="6E2D4B0D" w14:textId="77777777" w:rsidR="003D409C" w:rsidRPr="00DF6E4B" w:rsidRDefault="003D409C" w:rsidP="00DF6E4B">
      <w:pPr>
        <w:spacing w:after="15" w:line="386" w:lineRule="auto"/>
        <w:ind w:left="-6" w:right="227" w:firstLine="709"/>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 xml:space="preserve">Данная цель определила следующие задачи: </w:t>
      </w:r>
    </w:p>
    <w:p w14:paraId="5AA5112E" w14:textId="77777777" w:rsidR="003D409C" w:rsidRPr="00DF6E4B" w:rsidRDefault="003D409C" w:rsidP="00DF6E4B">
      <w:pPr>
        <w:spacing w:after="15" w:line="386" w:lineRule="auto"/>
        <w:ind w:left="-6" w:right="227" w:firstLine="709"/>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 xml:space="preserve">рассмотреть теоретические аспекты формирования системы управления экономической безопасностью предприятия; </w:t>
      </w:r>
    </w:p>
    <w:p w14:paraId="1A0AB67B" w14:textId="36CB1B30" w:rsidR="003D409C" w:rsidRPr="00DF6E4B" w:rsidRDefault="003D409C" w:rsidP="00DF6E4B">
      <w:pPr>
        <w:spacing w:after="15" w:line="386" w:lineRule="auto"/>
        <w:ind w:left="-6" w:right="227" w:firstLine="709"/>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дать общую характеристику ООО Компания «Полимер»</w:t>
      </w:r>
      <w:r w:rsidR="00BE583C" w:rsidRPr="00DF6E4B">
        <w:rPr>
          <w:rFonts w:ascii="Times New Roman" w:eastAsia="Times New Roman" w:hAnsi="Times New Roman" w:cs="Times New Roman"/>
          <w:color w:val="000000"/>
          <w:sz w:val="28"/>
        </w:rPr>
        <w:t xml:space="preserve"> и </w:t>
      </w:r>
      <w:r w:rsidRPr="00DF6E4B">
        <w:rPr>
          <w:rFonts w:ascii="Times New Roman" w:eastAsia="Times New Roman" w:hAnsi="Times New Roman" w:cs="Times New Roman"/>
          <w:color w:val="000000"/>
          <w:sz w:val="28"/>
        </w:rPr>
        <w:t xml:space="preserve">проанализировать основные показатели финансового состояния ООО Компания «Полимер»; </w:t>
      </w:r>
    </w:p>
    <w:p w14:paraId="28074867" w14:textId="77777777" w:rsidR="003D409C" w:rsidRPr="00DF6E4B" w:rsidRDefault="003D409C" w:rsidP="00DF6E4B">
      <w:pPr>
        <w:spacing w:after="15" w:line="386" w:lineRule="auto"/>
        <w:ind w:left="-6" w:right="227" w:firstLine="709"/>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 xml:space="preserve">провести оценку существующей системы управления экономической безопасности предприятия; </w:t>
      </w:r>
    </w:p>
    <w:p w14:paraId="2BBCB20A" w14:textId="6C5D4E28" w:rsidR="003D409C" w:rsidRPr="00DF6E4B" w:rsidRDefault="003D409C" w:rsidP="00DF6E4B">
      <w:pPr>
        <w:spacing w:after="15" w:line="386" w:lineRule="auto"/>
        <w:ind w:left="-6" w:right="227" w:firstLine="709"/>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lastRenderedPageBreak/>
        <w:t xml:space="preserve">разработать мероприятия по совершенствованию формирования системы управления экономической безопасностью предприятия ООО Компания «Полимер»; </w:t>
      </w:r>
    </w:p>
    <w:p w14:paraId="0106FAB6" w14:textId="088BB9E4" w:rsidR="003D409C" w:rsidRPr="00DF6E4B" w:rsidRDefault="004901DA" w:rsidP="00DF6E4B">
      <w:pPr>
        <w:spacing w:after="15" w:line="386" w:lineRule="auto"/>
        <w:ind w:left="-6" w:right="227" w:firstLine="709"/>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провести оценку эффективности мероприятий</w:t>
      </w:r>
      <w:r w:rsidR="003D409C" w:rsidRPr="00DF6E4B">
        <w:rPr>
          <w:rFonts w:ascii="Times New Roman" w:eastAsia="Times New Roman" w:hAnsi="Times New Roman" w:cs="Times New Roman"/>
          <w:color w:val="000000"/>
          <w:sz w:val="28"/>
        </w:rPr>
        <w:t xml:space="preserve">. </w:t>
      </w:r>
    </w:p>
    <w:p w14:paraId="03CCB9C4" w14:textId="77777777" w:rsidR="003D409C" w:rsidRPr="00DF6E4B" w:rsidRDefault="003D409C" w:rsidP="00DF6E4B">
      <w:pPr>
        <w:spacing w:after="15" w:line="386" w:lineRule="auto"/>
        <w:ind w:left="-6" w:right="227" w:firstLine="709"/>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 xml:space="preserve">Информационной основой исследования выступили практические материалы и финансовая отчетность ООО Компания «Полимер». </w:t>
      </w:r>
    </w:p>
    <w:p w14:paraId="5FFF36AB" w14:textId="77777777" w:rsidR="003D409C" w:rsidRPr="00DF6E4B" w:rsidRDefault="003D409C" w:rsidP="00DF6E4B">
      <w:pPr>
        <w:spacing w:after="15" w:line="386" w:lineRule="auto"/>
        <w:ind w:left="-6" w:right="227" w:firstLine="709"/>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 xml:space="preserve">Теоретической основой исследования явились труды российских ученых в области экономики и финансов, статьи периодической печати по вопросам экономической безопасности предприятия. </w:t>
      </w:r>
    </w:p>
    <w:p w14:paraId="5CE138BC" w14:textId="77777777" w:rsidR="003D409C" w:rsidRPr="00DF6E4B" w:rsidRDefault="003D409C" w:rsidP="00DF6E4B">
      <w:pPr>
        <w:spacing w:after="15" w:line="386" w:lineRule="auto"/>
        <w:ind w:left="-6" w:right="227" w:firstLine="709"/>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 xml:space="preserve"> В процессе написания работы была применена совокупность методов экономико-статистического анализа, таких как горизонтальный, вертикальный и коэффициентный анализ, а также методы анализа и синтеза экономической информации. </w:t>
      </w:r>
    </w:p>
    <w:p w14:paraId="474A737E" w14:textId="029AA470" w:rsidR="003D409C" w:rsidRPr="00DF6E4B" w:rsidRDefault="003D409C" w:rsidP="00DF6E4B">
      <w:pPr>
        <w:spacing w:after="15" w:line="386" w:lineRule="auto"/>
        <w:ind w:left="-6" w:right="227" w:firstLine="709"/>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В первой главе раскрываются теоретические аспекты формирования системы управления экономической безопасностью предприятия. Во второй главе проводится оценка текущего состояния управления экономической безопасностью в России и</w:t>
      </w:r>
      <w:r w:rsidR="0062317B" w:rsidRPr="00DF6E4B">
        <w:rPr>
          <w:rFonts w:ascii="Times New Roman" w:eastAsia="Times New Roman" w:hAnsi="Times New Roman" w:cs="Times New Roman"/>
          <w:color w:val="000000"/>
          <w:sz w:val="28"/>
        </w:rPr>
        <w:t xml:space="preserve">, в частности, </w:t>
      </w:r>
      <w:r w:rsidR="000C7B73" w:rsidRPr="00DF6E4B">
        <w:rPr>
          <w:rFonts w:ascii="Times New Roman" w:eastAsia="Times New Roman" w:hAnsi="Times New Roman" w:cs="Times New Roman"/>
          <w:color w:val="000000"/>
          <w:sz w:val="28"/>
        </w:rPr>
        <w:t>п</w:t>
      </w:r>
      <w:r w:rsidRPr="00DF6E4B">
        <w:rPr>
          <w:rFonts w:ascii="Times New Roman" w:eastAsia="Times New Roman" w:hAnsi="Times New Roman" w:cs="Times New Roman"/>
          <w:color w:val="000000"/>
          <w:sz w:val="28"/>
        </w:rPr>
        <w:t xml:space="preserve">редприятия ООО Компания «Полимер». В третьей главе разрабатываются пути совершенствования системы управления экономической безопасностью предприятия ООО Компания «Полимер». </w:t>
      </w:r>
    </w:p>
    <w:p w14:paraId="3E602F9C" w14:textId="7FACC8A0" w:rsidR="00B02C57" w:rsidRPr="00DF6E4B" w:rsidRDefault="00B02C57" w:rsidP="00DF6E4B">
      <w:pPr>
        <w:spacing w:after="15" w:line="386" w:lineRule="auto"/>
        <w:ind w:left="-6" w:right="227" w:firstLine="709"/>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Структура и объем работы. Курсовая работа состоит из введения, в котором отражается актуальность работы, предмет, объект, цели и задачи работы, трех глав, раскрывающих сущность работы, а также заключения и списка использованной литературы.</w:t>
      </w:r>
    </w:p>
    <w:bookmarkEnd w:id="1"/>
    <w:p w14:paraId="41E80072" w14:textId="229993CB" w:rsidR="003D409C" w:rsidRDefault="003D409C" w:rsidP="003D409C">
      <w:pPr>
        <w:spacing w:after="0" w:line="360" w:lineRule="auto"/>
        <w:contextualSpacing/>
        <w:jc w:val="both"/>
        <w:rPr>
          <w:rFonts w:ascii="Times New Roman" w:eastAsia="Times New Roman" w:hAnsi="Times New Roman" w:cs="Times New Roman"/>
          <w:color w:val="000000"/>
          <w:sz w:val="28"/>
          <w:szCs w:val="20"/>
          <w:lang w:eastAsia="ru-RU"/>
        </w:rPr>
      </w:pPr>
    </w:p>
    <w:p w14:paraId="78C79B59" w14:textId="22053679" w:rsidR="00B02C57" w:rsidRDefault="00B02C57" w:rsidP="003D409C">
      <w:pPr>
        <w:spacing w:after="0" w:line="360" w:lineRule="auto"/>
        <w:contextualSpacing/>
        <w:jc w:val="both"/>
        <w:rPr>
          <w:rFonts w:ascii="Times New Roman" w:eastAsia="Times New Roman" w:hAnsi="Times New Roman" w:cs="Times New Roman"/>
          <w:color w:val="000000"/>
          <w:sz w:val="28"/>
          <w:szCs w:val="20"/>
          <w:lang w:eastAsia="ru-RU"/>
        </w:rPr>
      </w:pPr>
    </w:p>
    <w:p w14:paraId="3D078D52" w14:textId="65C55E50" w:rsidR="00E45022" w:rsidRDefault="00E45022" w:rsidP="003D409C">
      <w:pPr>
        <w:spacing w:after="0" w:line="360" w:lineRule="auto"/>
        <w:contextualSpacing/>
        <w:jc w:val="both"/>
        <w:rPr>
          <w:rFonts w:ascii="Times New Roman" w:eastAsia="Times New Roman" w:hAnsi="Times New Roman" w:cs="Times New Roman"/>
          <w:color w:val="000000"/>
          <w:sz w:val="28"/>
          <w:szCs w:val="20"/>
          <w:lang w:eastAsia="ru-RU"/>
        </w:rPr>
      </w:pPr>
    </w:p>
    <w:p w14:paraId="33ACA9CC" w14:textId="77777777" w:rsidR="00B02C57" w:rsidRPr="003D409C" w:rsidRDefault="00B02C57" w:rsidP="003D409C">
      <w:pPr>
        <w:spacing w:after="0" w:line="360" w:lineRule="auto"/>
        <w:contextualSpacing/>
        <w:jc w:val="both"/>
        <w:rPr>
          <w:rFonts w:ascii="Times New Roman" w:eastAsia="Times New Roman" w:hAnsi="Times New Roman" w:cs="Times New Roman"/>
          <w:color w:val="000000"/>
          <w:sz w:val="28"/>
          <w:szCs w:val="20"/>
          <w:lang w:eastAsia="ru-RU"/>
        </w:rPr>
      </w:pPr>
    </w:p>
    <w:p w14:paraId="5038CB6D" w14:textId="1DD46308" w:rsidR="00407CB8" w:rsidRPr="00BE583C" w:rsidRDefault="00407CB8" w:rsidP="00527FD0">
      <w:pPr>
        <w:pStyle w:val="1"/>
        <w:spacing w:line="360" w:lineRule="auto"/>
        <w:jc w:val="center"/>
        <w:rPr>
          <w:rFonts w:ascii="Times New Roman" w:eastAsia="Calibri" w:hAnsi="Times New Roman" w:cs="Times New Roman"/>
          <w:b/>
          <w:bCs/>
          <w:sz w:val="28"/>
          <w:szCs w:val="28"/>
        </w:rPr>
      </w:pPr>
      <w:bookmarkStart w:id="2" w:name="_Toc40968574"/>
      <w:r w:rsidRPr="00BE583C">
        <w:rPr>
          <w:rFonts w:ascii="Times New Roman" w:eastAsia="Times New Roman" w:hAnsi="Times New Roman" w:cs="Times New Roman"/>
          <w:b/>
          <w:bCs/>
          <w:color w:val="000000"/>
          <w:sz w:val="28"/>
          <w:szCs w:val="20"/>
          <w:lang w:eastAsia="ru-RU"/>
        </w:rPr>
        <w:lastRenderedPageBreak/>
        <w:t>1 Теоретические аспекты формирования системы управления экономической безопасностью предприятий в сфере торговли продовольственными товарами</w:t>
      </w:r>
      <w:bookmarkEnd w:id="2"/>
    </w:p>
    <w:p w14:paraId="2DE0E512" w14:textId="77777777" w:rsidR="00407CB8" w:rsidRPr="00BE583C" w:rsidRDefault="00407CB8" w:rsidP="00407CB8">
      <w:pPr>
        <w:spacing w:after="186"/>
        <w:jc w:val="center"/>
        <w:rPr>
          <w:rFonts w:ascii="Times New Roman" w:eastAsia="Times New Roman" w:hAnsi="Times New Roman" w:cs="Times New Roman"/>
          <w:b/>
          <w:bCs/>
          <w:color w:val="000000"/>
          <w:sz w:val="28"/>
        </w:rPr>
      </w:pPr>
    </w:p>
    <w:p w14:paraId="27C0C087" w14:textId="79CF0733" w:rsidR="00407CB8" w:rsidRPr="00BE583C" w:rsidRDefault="00407CB8" w:rsidP="00DF6E4B">
      <w:pPr>
        <w:pStyle w:val="2"/>
        <w:spacing w:line="360" w:lineRule="auto"/>
        <w:jc w:val="center"/>
        <w:rPr>
          <w:rFonts w:ascii="Times New Roman" w:eastAsia="Times New Roman" w:hAnsi="Times New Roman" w:cs="Times New Roman"/>
          <w:b/>
          <w:bCs/>
          <w:color w:val="000000"/>
          <w:sz w:val="28"/>
          <w:szCs w:val="20"/>
          <w:lang w:eastAsia="ru-RU"/>
        </w:rPr>
      </w:pPr>
      <w:bookmarkStart w:id="3" w:name="_Toc40968575"/>
      <w:r w:rsidRPr="00BE583C">
        <w:rPr>
          <w:rFonts w:ascii="Times New Roman" w:eastAsia="Times New Roman" w:hAnsi="Times New Roman" w:cs="Times New Roman"/>
          <w:b/>
          <w:bCs/>
          <w:color w:val="000000"/>
          <w:sz w:val="28"/>
          <w:szCs w:val="20"/>
          <w:lang w:eastAsia="ru-RU"/>
        </w:rPr>
        <w:t>1.1 Сущность и особенности обеспечения функций экономической безопасности в сфере торговли потребительскими товарами</w:t>
      </w:r>
      <w:bookmarkEnd w:id="3"/>
    </w:p>
    <w:p w14:paraId="28A6BE7B" w14:textId="77777777" w:rsidR="00407CB8" w:rsidRPr="00407CB8" w:rsidRDefault="00407CB8" w:rsidP="00DF6E4B">
      <w:pPr>
        <w:spacing w:after="133" w:line="360" w:lineRule="auto"/>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 </w:t>
      </w:r>
    </w:p>
    <w:p w14:paraId="1FE63A72" w14:textId="2DCDEAD9" w:rsidR="00407CB8" w:rsidRPr="00407CB8" w:rsidRDefault="00B3702C" w:rsidP="00DF6E4B">
      <w:pPr>
        <w:spacing w:after="15" w:line="360" w:lineRule="auto"/>
        <w:ind w:left="-6" w:right="227" w:firstLine="709"/>
        <w:jc w:val="both"/>
        <w:rPr>
          <w:rFonts w:ascii="Times New Roman" w:eastAsia="Times New Roman" w:hAnsi="Times New Roman" w:cs="Times New Roman"/>
          <w:color w:val="000000"/>
          <w:sz w:val="28"/>
        </w:rPr>
      </w:pPr>
      <w:r w:rsidRPr="00B3702C">
        <w:rPr>
          <w:rFonts w:ascii="Times New Roman" w:eastAsia="Times New Roman" w:hAnsi="Times New Roman" w:cs="Times New Roman"/>
          <w:color w:val="000000"/>
          <w:sz w:val="28"/>
        </w:rPr>
        <w:t>Обеспечение экономической безопасности можно охарактеризовать как стратегическое направление в деятельности как отдельного предприятия, так и государства. Эта тенденция усиливается тем, что процесс глобализации экономики является необратимым естественным эволюционным процессом развития общества. А экономическая система отдельного государства в современных условиях все больше зависит от экономик иностранных государств, потому что в современной мировой экономике большинство процессов представляют собой цепную реакцию.</w:t>
      </w:r>
      <w:r w:rsidR="00407CB8" w:rsidRPr="00407CB8">
        <w:rPr>
          <w:rFonts w:ascii="Times New Roman" w:eastAsia="Times New Roman" w:hAnsi="Times New Roman" w:cs="Times New Roman"/>
          <w:color w:val="000000"/>
          <w:sz w:val="28"/>
        </w:rPr>
        <w:t xml:space="preserve"> </w:t>
      </w:r>
    </w:p>
    <w:p w14:paraId="5E5CDF02"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Под экономической безопасностью предприятия можно понимать защищенность его научно-технического, технологического, производственного и кадрового потенциала от прямых или косвенных экономических угроз, связанных с воздействием внешней среды, и его способность к гибкому развитию. Главной целью экономической безопасности предприятия является обеспечение его устойчивого и максимально эффективного функционирования в настоящее время и обеспечение высокого потенциала гибкого развития и роста в будущем. Это достигается путем предотвращения угроз негативного воздействия на экономическую безопасность предприятия [11]. </w:t>
      </w:r>
    </w:p>
    <w:p w14:paraId="2BE44763" w14:textId="756D580F"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Угрозы экономической безопасности предприятиям, занимающимся торговлей продовольственных товаров – это потенциальные или реальные действия физических или юридических лиц, нарушающие состояние </w:t>
      </w:r>
      <w:r w:rsidRPr="00407CB8">
        <w:rPr>
          <w:rFonts w:ascii="Times New Roman" w:eastAsia="Times New Roman" w:hAnsi="Times New Roman" w:cs="Times New Roman"/>
          <w:color w:val="000000"/>
          <w:sz w:val="28"/>
        </w:rPr>
        <w:lastRenderedPageBreak/>
        <w:t xml:space="preserve">защищенности субъекта предпринимательской деятельности и способные привести к ее прекращению, либо к экономическим и другим потерям. </w:t>
      </w:r>
    </w:p>
    <w:p w14:paraId="0850DD36"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Существуют самые различные угрозы, которые могут одновременно относиться к различным группам классификации.  </w:t>
      </w:r>
    </w:p>
    <w:p w14:paraId="21430436"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Наиболее распространенной на практике на сегодняшний день выступает классификация угроз экономической безопасности по сфере их возникновения: </w:t>
      </w:r>
    </w:p>
    <w:p w14:paraId="230549CF" w14:textId="43C6B0EE"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Объективные. То есть, это такие угрозы, к которым не относится вмешательство со стороны предприятия, либо его служащих, принятия решений менеджера и так далее. </w:t>
      </w:r>
    </w:p>
    <w:p w14:paraId="1CED5AE6"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Субъективные. Угрозы, возникающие посредством умышленных или неумышленных действий. В целях их предотвращения необходимо воздействие на субъекты экономических отношений. </w:t>
      </w:r>
    </w:p>
    <w:p w14:paraId="2260C834" w14:textId="32CED7DF" w:rsidR="00407CB8" w:rsidRPr="00407CB8" w:rsidRDefault="00B3702C" w:rsidP="00DF6E4B">
      <w:pPr>
        <w:spacing w:after="15" w:line="386" w:lineRule="auto"/>
        <w:ind w:left="-6" w:right="227" w:firstLine="709"/>
        <w:jc w:val="both"/>
        <w:rPr>
          <w:rFonts w:ascii="Times New Roman" w:eastAsia="Times New Roman" w:hAnsi="Times New Roman" w:cs="Times New Roman"/>
          <w:color w:val="000000"/>
          <w:sz w:val="28"/>
        </w:rPr>
      </w:pPr>
      <w:r w:rsidRPr="00B3702C">
        <w:rPr>
          <w:rFonts w:ascii="Times New Roman" w:eastAsia="Times New Roman" w:hAnsi="Times New Roman" w:cs="Times New Roman"/>
          <w:color w:val="000000"/>
          <w:sz w:val="28"/>
        </w:rPr>
        <w:t xml:space="preserve">В настоящее время, чтобы эффективно управлять компанией, каждый менеджер должен иметь четкое понимание типов внешних и внутренних </w:t>
      </w:r>
      <w:r>
        <w:rPr>
          <w:rFonts w:ascii="Times New Roman" w:eastAsia="Times New Roman" w:hAnsi="Times New Roman" w:cs="Times New Roman"/>
          <w:color w:val="000000"/>
          <w:sz w:val="28"/>
        </w:rPr>
        <w:t>воздейств</w:t>
      </w:r>
      <w:r w:rsidRPr="00B3702C">
        <w:rPr>
          <w:rFonts w:ascii="Times New Roman" w:eastAsia="Times New Roman" w:hAnsi="Times New Roman" w:cs="Times New Roman"/>
          <w:color w:val="000000"/>
          <w:sz w:val="28"/>
        </w:rPr>
        <w:t xml:space="preserve">ий. </w:t>
      </w:r>
    </w:p>
    <w:p w14:paraId="518A038E" w14:textId="77777777" w:rsidR="00202D2B" w:rsidRDefault="00B3702C" w:rsidP="00DF6E4B">
      <w:pPr>
        <w:spacing w:after="15" w:line="386" w:lineRule="auto"/>
        <w:ind w:left="-6" w:right="227" w:firstLine="709"/>
        <w:jc w:val="both"/>
        <w:rPr>
          <w:rFonts w:ascii="Times New Roman" w:eastAsia="Times New Roman" w:hAnsi="Times New Roman" w:cs="Times New Roman"/>
          <w:color w:val="000000"/>
          <w:sz w:val="28"/>
        </w:rPr>
      </w:pPr>
      <w:r w:rsidRPr="00B3702C">
        <w:rPr>
          <w:rFonts w:ascii="Times New Roman" w:eastAsia="Times New Roman" w:hAnsi="Times New Roman" w:cs="Times New Roman"/>
          <w:color w:val="000000"/>
          <w:sz w:val="28"/>
        </w:rPr>
        <w:t>Внешние угрозы</w:t>
      </w:r>
      <w:r>
        <w:rPr>
          <w:rFonts w:ascii="Times New Roman" w:eastAsia="Times New Roman" w:hAnsi="Times New Roman" w:cs="Times New Roman"/>
          <w:color w:val="000000"/>
          <w:sz w:val="28"/>
        </w:rPr>
        <w:t xml:space="preserve"> </w:t>
      </w:r>
      <w:r w:rsidRPr="00B3702C">
        <w:rPr>
          <w:rFonts w:ascii="Times New Roman" w:eastAsia="Times New Roman" w:hAnsi="Times New Roman" w:cs="Times New Roman"/>
          <w:color w:val="000000"/>
          <w:sz w:val="28"/>
        </w:rPr>
        <w:t xml:space="preserve">– это, как правило, те, которые возникают за пределами предприятия и не связаны с его производственной деятельностью. </w:t>
      </w:r>
      <w:r w:rsidR="00407CB8" w:rsidRPr="00407CB8">
        <w:rPr>
          <w:rFonts w:ascii="Times New Roman" w:eastAsia="Times New Roman" w:hAnsi="Times New Roman" w:cs="Times New Roman"/>
          <w:color w:val="000000"/>
          <w:sz w:val="28"/>
        </w:rPr>
        <w:t>На фоне чего можно сделать вывод, что изменение окружающей среды, тоже способно нанести предприятию ущерб.</w:t>
      </w:r>
    </w:p>
    <w:p w14:paraId="4EBA3AB3" w14:textId="27C16018"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 К внешним угрозам экономической безопасности предприятия относят:</w:t>
      </w:r>
      <w:r w:rsidR="00202D2B">
        <w:rPr>
          <w:rFonts w:ascii="Times New Roman" w:eastAsia="Times New Roman" w:hAnsi="Times New Roman" w:cs="Times New Roman"/>
          <w:color w:val="000000"/>
          <w:sz w:val="28"/>
        </w:rPr>
        <w:t xml:space="preserve"> </w:t>
      </w:r>
      <w:r w:rsidRPr="00202D2B">
        <w:rPr>
          <w:rFonts w:ascii="Times New Roman" w:eastAsia="Times New Roman" w:hAnsi="Times New Roman" w:cs="Times New Roman"/>
          <w:color w:val="000000"/>
          <w:sz w:val="28"/>
        </w:rPr>
        <w:t xml:space="preserve">макроэкономические кризисы; недобросовестная конкуренция; </w:t>
      </w:r>
      <w:r w:rsidRPr="00407CB8">
        <w:rPr>
          <w:rFonts w:ascii="Times New Roman" w:eastAsia="Times New Roman" w:hAnsi="Times New Roman" w:cs="Times New Roman"/>
          <w:color w:val="000000"/>
          <w:sz w:val="28"/>
        </w:rPr>
        <w:t xml:space="preserve">промышленно-экономический шпионаж и несанкционированный доступ конкурентов к секретной информации, составляющей коммерческую тайну; </w:t>
      </w:r>
      <w:r w:rsidRPr="00202D2B">
        <w:rPr>
          <w:rFonts w:ascii="Times New Roman" w:eastAsia="Times New Roman" w:hAnsi="Times New Roman" w:cs="Times New Roman"/>
          <w:color w:val="000000"/>
          <w:sz w:val="28"/>
        </w:rPr>
        <w:t>кардинальное изменение политической ситуации;</w:t>
      </w:r>
      <w:r w:rsidR="00202D2B">
        <w:rPr>
          <w:rFonts w:ascii="Times New Roman" w:eastAsia="Times New Roman" w:hAnsi="Times New Roman" w:cs="Times New Roman"/>
          <w:color w:val="000000"/>
          <w:sz w:val="28"/>
        </w:rPr>
        <w:t xml:space="preserve"> </w:t>
      </w:r>
      <w:r w:rsidRPr="00407CB8">
        <w:rPr>
          <w:rFonts w:ascii="Times New Roman" w:eastAsia="Times New Roman" w:hAnsi="Times New Roman" w:cs="Times New Roman"/>
          <w:color w:val="000000"/>
          <w:sz w:val="28"/>
        </w:rPr>
        <w:t xml:space="preserve">изменение законодательства, влияющего на условия хозяйственной деятельности; </w:t>
      </w:r>
      <w:r w:rsidR="00202D2B">
        <w:rPr>
          <w:rFonts w:ascii="Times New Roman" w:eastAsia="Times New Roman" w:hAnsi="Times New Roman" w:cs="Times New Roman"/>
          <w:color w:val="000000"/>
          <w:sz w:val="28"/>
        </w:rPr>
        <w:t xml:space="preserve"> </w:t>
      </w:r>
      <w:r w:rsidRPr="00202D2B">
        <w:rPr>
          <w:rFonts w:ascii="Times New Roman" w:eastAsia="Times New Roman" w:hAnsi="Times New Roman" w:cs="Times New Roman"/>
          <w:color w:val="000000"/>
          <w:sz w:val="28"/>
        </w:rPr>
        <w:t xml:space="preserve">противоправные действия криминальных структур; </w:t>
      </w:r>
      <w:r w:rsidRPr="00407CB8">
        <w:rPr>
          <w:rFonts w:ascii="Times New Roman" w:eastAsia="Times New Roman" w:hAnsi="Times New Roman" w:cs="Times New Roman"/>
          <w:color w:val="000000"/>
          <w:sz w:val="28"/>
        </w:rPr>
        <w:t xml:space="preserve">чрезвычайные ситуации природного и технического характера и т.д. </w:t>
      </w:r>
    </w:p>
    <w:p w14:paraId="6C024737" w14:textId="7219BEA8" w:rsidR="00B3702C" w:rsidRDefault="00B3702C" w:rsidP="00DF6E4B">
      <w:pPr>
        <w:spacing w:after="15" w:line="386" w:lineRule="auto"/>
        <w:ind w:left="-6" w:right="227" w:firstLine="709"/>
        <w:jc w:val="both"/>
        <w:rPr>
          <w:rFonts w:ascii="Times New Roman" w:eastAsia="Times New Roman" w:hAnsi="Times New Roman" w:cs="Times New Roman"/>
          <w:color w:val="000000"/>
          <w:sz w:val="28"/>
        </w:rPr>
      </w:pPr>
      <w:r w:rsidRPr="00B3702C">
        <w:rPr>
          <w:rFonts w:ascii="Times New Roman" w:eastAsia="Times New Roman" w:hAnsi="Times New Roman" w:cs="Times New Roman"/>
          <w:color w:val="000000"/>
          <w:sz w:val="28"/>
        </w:rPr>
        <w:lastRenderedPageBreak/>
        <w:t xml:space="preserve">В то время как внутренние угрозы экономической безопасности предприятия напрямую связаны с хозяйственной деятельностью предприятия и его персонала и вызваны процессами, возникающими в </w:t>
      </w:r>
      <w:r>
        <w:rPr>
          <w:rFonts w:ascii="Times New Roman" w:eastAsia="Times New Roman" w:hAnsi="Times New Roman" w:cs="Times New Roman"/>
          <w:color w:val="000000"/>
          <w:sz w:val="28"/>
        </w:rPr>
        <w:t xml:space="preserve">ходе </w:t>
      </w:r>
      <w:r w:rsidRPr="00B3702C">
        <w:rPr>
          <w:rFonts w:ascii="Times New Roman" w:eastAsia="Times New Roman" w:hAnsi="Times New Roman" w:cs="Times New Roman"/>
          <w:color w:val="000000"/>
          <w:sz w:val="28"/>
        </w:rPr>
        <w:t xml:space="preserve">производства и продажи продукции. </w:t>
      </w:r>
    </w:p>
    <w:p w14:paraId="5D1D080C" w14:textId="44905790" w:rsidR="00EA4905" w:rsidRPr="00EA4905"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К внутренним угрозам экономической безопасности предприятия относят: производственные недостатки и нарушения технологии; нарушение режима сохранения конфиденциальной информации; подрыв делового имиджа и репутации в бизнес сообществе;</w:t>
      </w:r>
      <w:r w:rsidR="00202D2B">
        <w:rPr>
          <w:rFonts w:ascii="Times New Roman" w:eastAsia="Times New Roman" w:hAnsi="Times New Roman" w:cs="Times New Roman"/>
          <w:color w:val="000000"/>
          <w:sz w:val="28"/>
        </w:rPr>
        <w:t xml:space="preserve"> </w:t>
      </w:r>
      <w:r w:rsidRPr="00407CB8">
        <w:rPr>
          <w:rFonts w:ascii="Times New Roman" w:eastAsia="Times New Roman" w:hAnsi="Times New Roman" w:cs="Times New Roman"/>
          <w:color w:val="000000"/>
          <w:sz w:val="28"/>
        </w:rPr>
        <w:t>конфликты с конкурентами и контролирующими правоохранительными органами</w:t>
      </w:r>
      <w:r w:rsidR="00EA4905" w:rsidRPr="00EA4905">
        <w:rPr>
          <w:rFonts w:ascii="Times New Roman" w:eastAsia="Times New Roman" w:hAnsi="Times New Roman" w:cs="Times New Roman"/>
          <w:color w:val="000000"/>
          <w:sz w:val="28"/>
        </w:rPr>
        <w:t xml:space="preserve"> [12]. </w:t>
      </w:r>
    </w:p>
    <w:p w14:paraId="34B5FD19" w14:textId="2A65CAEE" w:rsidR="00407CB8" w:rsidRPr="00407CB8" w:rsidRDefault="00B3702C" w:rsidP="00DF6E4B">
      <w:pPr>
        <w:spacing w:after="15" w:line="386" w:lineRule="auto"/>
        <w:ind w:left="-6" w:right="227" w:firstLine="709"/>
        <w:jc w:val="both"/>
        <w:rPr>
          <w:rFonts w:ascii="Times New Roman" w:eastAsia="Times New Roman" w:hAnsi="Times New Roman" w:cs="Times New Roman"/>
          <w:color w:val="000000"/>
          <w:sz w:val="28"/>
        </w:rPr>
      </w:pPr>
      <w:r w:rsidRPr="00B3702C">
        <w:rPr>
          <w:rFonts w:ascii="Times New Roman" w:eastAsia="Times New Roman" w:hAnsi="Times New Roman" w:cs="Times New Roman"/>
          <w:color w:val="000000"/>
          <w:sz w:val="28"/>
        </w:rPr>
        <w:t>Каждое предприятие занимается конкретной экономической и торговой деятельностью, поэтому понятия внешних и внутренних угроз экономической безопасности будут индивидуальными для каждого предприятия.</w:t>
      </w:r>
      <w:r w:rsidR="00407CB8" w:rsidRPr="00407CB8">
        <w:rPr>
          <w:rFonts w:ascii="Times New Roman" w:eastAsia="Times New Roman" w:hAnsi="Times New Roman" w:cs="Times New Roman"/>
          <w:color w:val="000000"/>
          <w:sz w:val="28"/>
        </w:rPr>
        <w:t xml:space="preserve"> </w:t>
      </w:r>
    </w:p>
    <w:p w14:paraId="44BB7C60"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Таким образом, рассмотрев множество угроз, которые способны влиять на развитие той или иной сферы предприятия, стоит отметить необходимость формирования такой системы обеспечения экономической безопасности, которая будет отвечать за контроль над всеми вышеуказанными проблемами. </w:t>
      </w:r>
    </w:p>
    <w:p w14:paraId="679F55F9" w14:textId="3D62F168"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Основными составляющими данной структуры, как и всех остальных, являются цель, задачи, субъекты, объекты и механизм обеспечения экономической безопасности. </w:t>
      </w:r>
    </w:p>
    <w:p w14:paraId="66B22F42"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Одной из главных целей экономической безопасности является обеспечение и создание эффективной, непрерывной и слаженной деятельности предприятия без негативного воздействия как извне, так и изнутри.  </w:t>
      </w:r>
    </w:p>
    <w:p w14:paraId="5CCBF634"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К наиболее важным задачам следует отнести: исследование текущей ситуации, то есть прогнозирование экономических угроз относительно предприятия, оценка возможного ущерба, разработка методов </w:t>
      </w:r>
      <w:r w:rsidRPr="00407CB8">
        <w:rPr>
          <w:rFonts w:ascii="Times New Roman" w:eastAsia="Times New Roman" w:hAnsi="Times New Roman" w:cs="Times New Roman"/>
          <w:color w:val="000000"/>
          <w:sz w:val="28"/>
        </w:rPr>
        <w:lastRenderedPageBreak/>
        <w:t xml:space="preserve">предотвращения данного воздействия или минимизация нанесенного вреда, разработка инструментов для поддержания стабильного развития хозяйствующего субъекта и обеспечение непрерывного процесса модернизации и стабилизации системы [10]. </w:t>
      </w:r>
    </w:p>
    <w:p w14:paraId="69E1AD87" w14:textId="0D12BDCE"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 Объекты системы обеспечения экономической безопасности можно подразделить на три категории: материальное и нематериальное имущество компании</w:t>
      </w:r>
      <w:r w:rsidR="00434F8D">
        <w:rPr>
          <w:rFonts w:ascii="Times New Roman" w:eastAsia="Times New Roman" w:hAnsi="Times New Roman" w:cs="Times New Roman"/>
          <w:color w:val="000000"/>
          <w:sz w:val="28"/>
        </w:rPr>
        <w:t>;</w:t>
      </w:r>
      <w:r w:rsidRPr="00407CB8">
        <w:rPr>
          <w:rFonts w:ascii="Times New Roman" w:eastAsia="Times New Roman" w:hAnsi="Times New Roman" w:cs="Times New Roman"/>
          <w:color w:val="000000"/>
          <w:sz w:val="28"/>
        </w:rPr>
        <w:t xml:space="preserve"> направления деятельности предприятия; кадры, структурные подразделения</w:t>
      </w:r>
      <w:r w:rsidR="00434F8D">
        <w:rPr>
          <w:rFonts w:ascii="Times New Roman" w:eastAsia="Times New Roman" w:hAnsi="Times New Roman" w:cs="Times New Roman"/>
          <w:color w:val="000000"/>
          <w:sz w:val="28"/>
        </w:rPr>
        <w:t>.</w:t>
      </w:r>
    </w:p>
    <w:p w14:paraId="11CB0CAE"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К субъектам рассматриваемой системы принадлежат организации или лица, в полномочии которых входит обеспечение экономической безопасности. К их обязанностям также относится применение методологических приемов, таких как оценка рисков и угроз экономической безопасности [1].  </w:t>
      </w:r>
    </w:p>
    <w:p w14:paraId="6189F36B" w14:textId="65D6E687" w:rsidR="00407CB8" w:rsidRPr="00407CB8" w:rsidRDefault="00EA4905" w:rsidP="00DF6E4B">
      <w:pPr>
        <w:spacing w:after="15" w:line="386" w:lineRule="auto"/>
        <w:ind w:left="-6" w:right="227"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w:t>
      </w:r>
      <w:r w:rsidR="00407CB8" w:rsidRPr="00407CB8">
        <w:rPr>
          <w:rFonts w:ascii="Times New Roman" w:eastAsia="Times New Roman" w:hAnsi="Times New Roman" w:cs="Times New Roman"/>
          <w:color w:val="000000"/>
          <w:sz w:val="28"/>
        </w:rPr>
        <w:t xml:space="preserve"> наиболее обширным функциям механизма обеспечения экономической деятельности можно отнести: регулятивную, защитную, превентивную, социальную и инновационную. </w:t>
      </w:r>
    </w:p>
    <w:p w14:paraId="358810C6"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Таким образом, в современных условиях вопрос обеспечения экономической безопасности касается всех без исключения предприятий и организаций. Система обеспечения экономической безопасности, снимающая, хотя бы, частично, неопределенность и риск, может позволить хозяйствующему субъекту сосредоточить максимум усилий на активизации инновационной деятельности и стратегическом развитии предприятия. </w:t>
      </w:r>
    </w:p>
    <w:p w14:paraId="3FF85C10" w14:textId="77777777" w:rsidR="00407CB8" w:rsidRPr="00BE583C" w:rsidRDefault="00407CB8" w:rsidP="00407CB8">
      <w:pPr>
        <w:spacing w:after="186"/>
        <w:rPr>
          <w:rFonts w:ascii="Times New Roman" w:eastAsia="Times New Roman" w:hAnsi="Times New Roman" w:cs="Times New Roman"/>
          <w:b/>
          <w:bCs/>
          <w:color w:val="000000"/>
          <w:sz w:val="28"/>
        </w:rPr>
      </w:pPr>
      <w:r w:rsidRPr="00407CB8">
        <w:rPr>
          <w:rFonts w:ascii="Times New Roman" w:eastAsia="Times New Roman" w:hAnsi="Times New Roman" w:cs="Times New Roman"/>
          <w:color w:val="000000"/>
          <w:sz w:val="28"/>
        </w:rPr>
        <w:t xml:space="preserve"> </w:t>
      </w:r>
    </w:p>
    <w:p w14:paraId="35F0AD60" w14:textId="165438F3" w:rsidR="00407CB8" w:rsidRPr="00BE583C" w:rsidRDefault="00407CB8" w:rsidP="00527FD0">
      <w:pPr>
        <w:pStyle w:val="2"/>
        <w:spacing w:line="360" w:lineRule="auto"/>
        <w:jc w:val="center"/>
        <w:rPr>
          <w:rFonts w:ascii="Times New Roman" w:eastAsia="Times New Roman" w:hAnsi="Times New Roman" w:cs="Times New Roman"/>
          <w:b/>
          <w:bCs/>
          <w:color w:val="000000"/>
          <w:sz w:val="28"/>
          <w:szCs w:val="20"/>
          <w:lang w:eastAsia="ru-RU"/>
        </w:rPr>
      </w:pPr>
      <w:bookmarkStart w:id="4" w:name="_Toc40968576"/>
      <w:r w:rsidRPr="00BE583C">
        <w:rPr>
          <w:rFonts w:ascii="Times New Roman" w:eastAsia="Times New Roman" w:hAnsi="Times New Roman" w:cs="Times New Roman"/>
          <w:b/>
          <w:bCs/>
          <w:color w:val="000000"/>
          <w:sz w:val="28"/>
          <w:szCs w:val="20"/>
          <w:lang w:eastAsia="ru-RU"/>
        </w:rPr>
        <w:t xml:space="preserve">1.2 </w:t>
      </w:r>
      <w:bookmarkStart w:id="5" w:name="_Hlk39968552"/>
      <w:r w:rsidRPr="00BE583C">
        <w:rPr>
          <w:rFonts w:ascii="Times New Roman" w:eastAsia="Times New Roman" w:hAnsi="Times New Roman" w:cs="Times New Roman"/>
          <w:b/>
          <w:bCs/>
          <w:color w:val="000000"/>
          <w:sz w:val="28"/>
          <w:szCs w:val="20"/>
          <w:lang w:eastAsia="ru-RU"/>
        </w:rPr>
        <w:t>Специфика управления системой экономической безопасности в сфере торговли продовольственной продукцией</w:t>
      </w:r>
      <w:bookmarkEnd w:id="4"/>
      <w:bookmarkEnd w:id="5"/>
    </w:p>
    <w:p w14:paraId="6D38145D" w14:textId="77777777" w:rsidR="00407CB8" w:rsidRPr="00BE583C" w:rsidRDefault="00407CB8" w:rsidP="00407CB8">
      <w:pPr>
        <w:spacing w:after="186"/>
        <w:rPr>
          <w:rFonts w:ascii="Times New Roman" w:eastAsia="Times New Roman" w:hAnsi="Times New Roman" w:cs="Times New Roman"/>
          <w:b/>
          <w:bCs/>
          <w:color w:val="000000"/>
          <w:sz w:val="28"/>
        </w:rPr>
      </w:pPr>
      <w:r w:rsidRPr="00BE583C">
        <w:rPr>
          <w:rFonts w:ascii="Times New Roman" w:eastAsia="Times New Roman" w:hAnsi="Times New Roman" w:cs="Times New Roman"/>
          <w:b/>
          <w:bCs/>
          <w:color w:val="000000"/>
          <w:sz w:val="28"/>
        </w:rPr>
        <w:t xml:space="preserve"> </w:t>
      </w:r>
    </w:p>
    <w:p w14:paraId="1B72217C" w14:textId="0E1ED6BB" w:rsidR="00407CB8" w:rsidRPr="00407CB8" w:rsidRDefault="00060699" w:rsidP="00DF6E4B">
      <w:pPr>
        <w:spacing w:after="15" w:line="386" w:lineRule="auto"/>
        <w:ind w:left="-6" w:right="227" w:firstLine="709"/>
        <w:jc w:val="both"/>
        <w:rPr>
          <w:rFonts w:ascii="Times New Roman" w:eastAsia="Times New Roman" w:hAnsi="Times New Roman" w:cs="Times New Roman"/>
          <w:color w:val="000000"/>
          <w:sz w:val="28"/>
        </w:rPr>
      </w:pPr>
      <w:r w:rsidRPr="00060699">
        <w:rPr>
          <w:rFonts w:ascii="Times New Roman" w:eastAsia="Times New Roman" w:hAnsi="Times New Roman" w:cs="Times New Roman"/>
          <w:color w:val="000000"/>
          <w:sz w:val="28"/>
        </w:rPr>
        <w:t xml:space="preserve">Система управления экономической безопасностью предприятия представляет собой комплекс организационно-управленческих, </w:t>
      </w:r>
      <w:r w:rsidRPr="00060699">
        <w:rPr>
          <w:rFonts w:ascii="Times New Roman" w:eastAsia="Times New Roman" w:hAnsi="Times New Roman" w:cs="Times New Roman"/>
          <w:color w:val="000000"/>
          <w:sz w:val="28"/>
        </w:rPr>
        <w:lastRenderedPageBreak/>
        <w:t>технических, режимных, профилактических и пропагандистских мероприятий, направленных на качественную реализацию политики защиты интересов предприятия от внешних и внутренних угроз</w:t>
      </w:r>
      <w:r w:rsidR="00407CB8" w:rsidRPr="00407CB8">
        <w:rPr>
          <w:rFonts w:ascii="Times New Roman" w:eastAsia="Times New Roman" w:hAnsi="Times New Roman" w:cs="Times New Roman"/>
          <w:color w:val="000000"/>
          <w:sz w:val="28"/>
        </w:rPr>
        <w:t xml:space="preserve"> [19]. </w:t>
      </w:r>
    </w:p>
    <w:p w14:paraId="047B4288" w14:textId="6DA1E029" w:rsidR="00407CB8" w:rsidRPr="00407CB8" w:rsidRDefault="00060699" w:rsidP="00DF6E4B">
      <w:pPr>
        <w:spacing w:after="15" w:line="386" w:lineRule="auto"/>
        <w:ind w:left="-6" w:right="227" w:firstLine="709"/>
        <w:jc w:val="both"/>
        <w:rPr>
          <w:rFonts w:ascii="Times New Roman" w:eastAsia="Times New Roman" w:hAnsi="Times New Roman" w:cs="Times New Roman"/>
          <w:color w:val="000000"/>
          <w:sz w:val="28"/>
        </w:rPr>
      </w:pPr>
      <w:r w:rsidRPr="00060699">
        <w:rPr>
          <w:rFonts w:ascii="Times New Roman" w:eastAsia="Times New Roman" w:hAnsi="Times New Roman" w:cs="Times New Roman"/>
          <w:color w:val="000000"/>
          <w:sz w:val="28"/>
        </w:rPr>
        <w:t xml:space="preserve">Субъектом управления в системе управления экономической безопасностью предприятия является группа людей, которая посредством различных форм </w:t>
      </w:r>
      <w:r>
        <w:rPr>
          <w:rFonts w:ascii="Times New Roman" w:eastAsia="Times New Roman" w:hAnsi="Times New Roman" w:cs="Times New Roman"/>
          <w:color w:val="000000"/>
          <w:sz w:val="28"/>
        </w:rPr>
        <w:t>управляющего</w:t>
      </w:r>
      <w:r w:rsidRPr="00060699">
        <w:rPr>
          <w:rFonts w:ascii="Times New Roman" w:eastAsia="Times New Roman" w:hAnsi="Times New Roman" w:cs="Times New Roman"/>
          <w:color w:val="000000"/>
          <w:sz w:val="28"/>
        </w:rPr>
        <w:t xml:space="preserve"> воздействия осуществляет целенаправленное функционирование механизма обеспечения экономической безопасности предприятия и оказывает влияние на производную процесса развития </w:t>
      </w:r>
      <w:r w:rsidR="00407CB8" w:rsidRPr="00407CB8">
        <w:rPr>
          <w:rFonts w:ascii="Times New Roman" w:eastAsia="Times New Roman" w:hAnsi="Times New Roman" w:cs="Times New Roman"/>
          <w:color w:val="000000"/>
          <w:sz w:val="28"/>
        </w:rPr>
        <w:t xml:space="preserve">[5]. </w:t>
      </w:r>
    </w:p>
    <w:p w14:paraId="1EEB8576" w14:textId="24378610" w:rsidR="00407CB8" w:rsidRPr="00407CB8" w:rsidRDefault="00060699" w:rsidP="00DF6E4B">
      <w:pPr>
        <w:spacing w:after="15" w:line="386" w:lineRule="auto"/>
        <w:ind w:left="-6" w:right="227" w:firstLine="709"/>
        <w:jc w:val="both"/>
        <w:rPr>
          <w:rFonts w:ascii="Times New Roman" w:eastAsia="Times New Roman" w:hAnsi="Times New Roman" w:cs="Times New Roman"/>
          <w:color w:val="000000"/>
          <w:sz w:val="28"/>
        </w:rPr>
      </w:pPr>
      <w:r w:rsidRPr="00060699">
        <w:rPr>
          <w:rFonts w:ascii="Times New Roman" w:eastAsia="Times New Roman" w:hAnsi="Times New Roman" w:cs="Times New Roman"/>
          <w:color w:val="000000"/>
          <w:sz w:val="28"/>
        </w:rPr>
        <w:t>Объектом управления (управляемой подсистемой) в системе управления экономической безопасностью предприятия является функция экономической безопасности, источники ресурсов и взаимосвязи интересов и угроз, возникающих как между организацией и другими хозяйственными субъектами, так и внутри организации.</w:t>
      </w:r>
      <w:r w:rsidR="00407CB8" w:rsidRPr="00407CB8">
        <w:rPr>
          <w:rFonts w:ascii="Times New Roman" w:eastAsia="Times New Roman" w:hAnsi="Times New Roman" w:cs="Times New Roman"/>
          <w:color w:val="000000"/>
          <w:sz w:val="28"/>
        </w:rPr>
        <w:t xml:space="preserve"> </w:t>
      </w:r>
    </w:p>
    <w:p w14:paraId="4C6BBF1B" w14:textId="0C8D5913"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 Проблемы системы управления экономической безопасностью предприятия подразделяются на две группы: проблемы объекта управления и проблемы субъекта управления [</w:t>
      </w:r>
      <w:r w:rsidR="00AF1A61" w:rsidRPr="00AF1A61">
        <w:rPr>
          <w:rFonts w:ascii="Times New Roman" w:eastAsia="Times New Roman" w:hAnsi="Times New Roman" w:cs="Times New Roman"/>
          <w:color w:val="000000"/>
          <w:sz w:val="28"/>
        </w:rPr>
        <w:t>24</w:t>
      </w:r>
      <w:r w:rsidRPr="00407CB8">
        <w:rPr>
          <w:rFonts w:ascii="Times New Roman" w:eastAsia="Times New Roman" w:hAnsi="Times New Roman" w:cs="Times New Roman"/>
          <w:color w:val="000000"/>
          <w:sz w:val="28"/>
        </w:rPr>
        <w:t xml:space="preserve">]. </w:t>
      </w:r>
    </w:p>
    <w:p w14:paraId="5C8F5456" w14:textId="6212400B" w:rsidR="00407CB8" w:rsidRPr="00407CB8" w:rsidRDefault="005A3CEE" w:rsidP="00DF6E4B">
      <w:pPr>
        <w:spacing w:after="15" w:line="386" w:lineRule="auto"/>
        <w:ind w:left="-6" w:right="227" w:firstLine="709"/>
        <w:jc w:val="both"/>
        <w:rPr>
          <w:rFonts w:ascii="Times New Roman" w:eastAsia="Times New Roman" w:hAnsi="Times New Roman" w:cs="Times New Roman"/>
          <w:color w:val="000000"/>
          <w:sz w:val="28"/>
        </w:rPr>
      </w:pPr>
      <w:r w:rsidRPr="005A3CEE">
        <w:rPr>
          <w:rFonts w:ascii="Times New Roman" w:eastAsia="Times New Roman" w:hAnsi="Times New Roman" w:cs="Times New Roman"/>
          <w:color w:val="000000"/>
          <w:sz w:val="28"/>
        </w:rPr>
        <w:t>Проблемы объекта управления экономической безопасностью предприятия, в свою очередь, делятся на внешние и внутренние. К внешним угрозам и дестабилизирующим факторам относятся незаконная деятельность криминальных структур, конкурентов, фирм и физических лиц, связанных с промышленным шпионажем или мошенничеством, несостоятельных деловых партнеров, а также правонарушения представителей правоохранительных органов и регулирующих органов.</w:t>
      </w:r>
      <w:r w:rsidR="00407CB8" w:rsidRPr="00407CB8">
        <w:rPr>
          <w:rFonts w:ascii="Times New Roman" w:eastAsia="Times New Roman" w:hAnsi="Times New Roman" w:cs="Times New Roman"/>
          <w:color w:val="000000"/>
          <w:sz w:val="28"/>
        </w:rPr>
        <w:t xml:space="preserve"> </w:t>
      </w:r>
    </w:p>
    <w:p w14:paraId="01A345CE"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Проблемы субъекта управления экономической безопасностью предприятия можно подразделить на две группы: профессионализм кадров управления и проблемы связанные с реализацией функций управления. </w:t>
      </w:r>
    </w:p>
    <w:p w14:paraId="3A89FC0E" w14:textId="5D164271"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lastRenderedPageBreak/>
        <w:t>Изменяющиеся условия хозяйственной деятельности предъявляют высокие требования к системе управления экономической безопасностью предприятия, что делает необходимым разработку новых подходов к процессу управления. Поэтому в настоящее время проходит формализация системы управления экономической безопасностью предприятия – процесс, формирования определенных типовых моделей поведения системы управления [</w:t>
      </w:r>
      <w:r w:rsidR="00AF1A61" w:rsidRPr="00AF1A61">
        <w:rPr>
          <w:rFonts w:ascii="Times New Roman" w:eastAsia="Times New Roman" w:hAnsi="Times New Roman" w:cs="Times New Roman"/>
          <w:color w:val="000000"/>
          <w:sz w:val="28"/>
        </w:rPr>
        <w:t>2</w:t>
      </w:r>
      <w:r w:rsidRPr="00407CB8">
        <w:rPr>
          <w:rFonts w:ascii="Times New Roman" w:eastAsia="Times New Roman" w:hAnsi="Times New Roman" w:cs="Times New Roman"/>
          <w:color w:val="000000"/>
          <w:sz w:val="28"/>
        </w:rPr>
        <w:t xml:space="preserve">2]. </w:t>
      </w:r>
    </w:p>
    <w:p w14:paraId="014637C4"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Для построения надежной системы экономической безопасности предприятия проводится комплекс подготовительных мероприятий. </w:t>
      </w:r>
    </w:p>
    <w:p w14:paraId="7DD60090" w14:textId="614C01E1"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На первом этапе происходит анализ окружающей среды на макро- и региональном уровнях, а также на уровне партнеров и конкурентов. Состояние окружающей среды формирует либо благоприятную ситуацию для экономической безопасности предприятия, либо, наоборот, инициирует возникновение </w:t>
      </w:r>
      <w:proofErr w:type="spellStart"/>
      <w:r w:rsidRPr="00407CB8">
        <w:rPr>
          <w:rFonts w:ascii="Times New Roman" w:eastAsia="Times New Roman" w:hAnsi="Times New Roman" w:cs="Times New Roman"/>
          <w:color w:val="000000"/>
          <w:sz w:val="28"/>
        </w:rPr>
        <w:t>трудно</w:t>
      </w:r>
      <w:r w:rsidR="003942ED">
        <w:rPr>
          <w:rFonts w:ascii="Times New Roman" w:eastAsia="Times New Roman" w:hAnsi="Times New Roman" w:cs="Times New Roman"/>
          <w:color w:val="000000"/>
          <w:sz w:val="28"/>
        </w:rPr>
        <w:t>прогнозируемых</w:t>
      </w:r>
      <w:proofErr w:type="spellEnd"/>
      <w:r w:rsidR="003942ED">
        <w:rPr>
          <w:rFonts w:ascii="Times New Roman" w:eastAsia="Times New Roman" w:hAnsi="Times New Roman" w:cs="Times New Roman"/>
          <w:color w:val="000000"/>
          <w:sz w:val="28"/>
        </w:rPr>
        <w:t xml:space="preserve"> </w:t>
      </w:r>
      <w:r w:rsidRPr="00407CB8">
        <w:rPr>
          <w:rFonts w:ascii="Times New Roman" w:eastAsia="Times New Roman" w:hAnsi="Times New Roman" w:cs="Times New Roman"/>
          <w:color w:val="000000"/>
          <w:sz w:val="28"/>
        </w:rPr>
        <w:t xml:space="preserve">опасностей и угроз. </w:t>
      </w:r>
    </w:p>
    <w:p w14:paraId="5EC1702C" w14:textId="24CA6C28"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Также проводится изучение партнеров по деловым связям, их платежеспособности, деловому реноме. Так в случае установления деловых связей с недобросовестными контрагентами из-за нарушения ими договорных обязательств предприятию может быть нанесен существенный экономический ущерб [</w:t>
      </w:r>
      <w:r w:rsidR="00AF1A61" w:rsidRPr="00AF1A61">
        <w:rPr>
          <w:rFonts w:ascii="Times New Roman" w:eastAsia="Times New Roman" w:hAnsi="Times New Roman" w:cs="Times New Roman"/>
          <w:color w:val="000000"/>
          <w:sz w:val="28"/>
        </w:rPr>
        <w:t>1</w:t>
      </w:r>
      <w:r w:rsidRPr="00407CB8">
        <w:rPr>
          <w:rFonts w:ascii="Times New Roman" w:eastAsia="Times New Roman" w:hAnsi="Times New Roman" w:cs="Times New Roman"/>
          <w:color w:val="000000"/>
          <w:sz w:val="28"/>
        </w:rPr>
        <w:t xml:space="preserve">8]. </w:t>
      </w:r>
    </w:p>
    <w:p w14:paraId="3DF93E99"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Огромное внимание также уделяется конкурентам, поскольку в случае применения ими методов недобросовестной конкуренции для предприятия могут возникнуть серьезные опасности и угрозы с тяжелыми экономическими последствиями. </w:t>
      </w:r>
    </w:p>
    <w:p w14:paraId="1DE33BAA"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На подготовительном этапе изучается не только окружающая среда, но и состояние самого предприятия. Причем чем полнее и подробнее будет информация, тем больше возможностей для объективно обоснованного управленческого решения по созданию надежной системы экономической безопасности предприятия.  </w:t>
      </w:r>
    </w:p>
    <w:p w14:paraId="3174B88F" w14:textId="5B873C82"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lastRenderedPageBreak/>
        <w:t xml:space="preserve">Для этого необходимо оценить состояние обеспечения предприятия различного рода ресурсами, степень защищенности объектов безопасности, надежность кадрового потенциала и прежде всего тех, кто имеет доступ к коммерческой тайне и принимает ответственные рисковые управленческие решения; состояние финансовой, информационной, кадровой, технологической, экологической, интеллектуальной, политико-правовой и силовой составляющих экономической безопасности предприятия; возможности предприятия по созданию, содержанию и оснащению собственной службы безопасности и т.д. </w:t>
      </w:r>
    </w:p>
    <w:p w14:paraId="5277DEA7" w14:textId="321ACF58"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На основе полученной обширной информации разрабатывается концепция экономической безопасности предприятия</w:t>
      </w:r>
      <w:r w:rsidR="00543B52">
        <w:rPr>
          <w:rFonts w:ascii="Times New Roman" w:eastAsia="Times New Roman" w:hAnsi="Times New Roman" w:cs="Times New Roman"/>
          <w:color w:val="000000"/>
          <w:sz w:val="28"/>
        </w:rPr>
        <w:t xml:space="preserve">, т.е. </w:t>
      </w:r>
      <w:r w:rsidR="005A3CEE" w:rsidRPr="005A3CEE">
        <w:rPr>
          <w:rFonts w:ascii="Times New Roman" w:eastAsia="Times New Roman" w:hAnsi="Times New Roman" w:cs="Times New Roman"/>
          <w:color w:val="000000"/>
          <w:sz w:val="28"/>
        </w:rPr>
        <w:t>система взглядов, идей, целей, пронизанная единым планом</w:t>
      </w:r>
      <w:r w:rsidR="00543B52">
        <w:rPr>
          <w:rFonts w:ascii="Times New Roman" w:eastAsia="Times New Roman" w:hAnsi="Times New Roman" w:cs="Times New Roman"/>
          <w:color w:val="000000"/>
          <w:sz w:val="28"/>
        </w:rPr>
        <w:t>.</w:t>
      </w:r>
      <w:r w:rsidRPr="00407CB8">
        <w:rPr>
          <w:rFonts w:ascii="Times New Roman" w:eastAsia="Times New Roman" w:hAnsi="Times New Roman" w:cs="Times New Roman"/>
          <w:color w:val="000000"/>
          <w:sz w:val="28"/>
        </w:rPr>
        <w:t xml:space="preserve"> </w:t>
      </w:r>
    </w:p>
    <w:p w14:paraId="7A620129" w14:textId="0EF99C43" w:rsidR="00407CB8" w:rsidRPr="00407CB8" w:rsidRDefault="005A3CEE" w:rsidP="00DF6E4B">
      <w:pPr>
        <w:spacing w:after="15" w:line="386" w:lineRule="auto"/>
        <w:ind w:left="-6" w:right="227" w:firstLine="709"/>
        <w:jc w:val="both"/>
        <w:rPr>
          <w:rFonts w:ascii="Times New Roman" w:eastAsia="Times New Roman" w:hAnsi="Times New Roman" w:cs="Times New Roman"/>
          <w:color w:val="000000"/>
          <w:sz w:val="28"/>
        </w:rPr>
      </w:pPr>
      <w:r w:rsidRPr="005A3CEE">
        <w:rPr>
          <w:rFonts w:ascii="Times New Roman" w:eastAsia="Times New Roman" w:hAnsi="Times New Roman" w:cs="Times New Roman"/>
          <w:color w:val="000000"/>
          <w:sz w:val="28"/>
        </w:rPr>
        <w:t>Планирование начинается с разработки стратегического плана экономической безопасности компании. Существует план, в котором определенные количественные эталоны делают программное обеспечение функциональным и в общем состоянии экономической безопасности предприятия, предусматривает оптимальную схему использования данных для ресурсов, разрабатываются организационные меры и взаимодействие структурных подразделений.</w:t>
      </w:r>
      <w:r w:rsidR="00407CB8" w:rsidRPr="00407CB8">
        <w:rPr>
          <w:rFonts w:ascii="Times New Roman" w:eastAsia="Times New Roman" w:hAnsi="Times New Roman" w:cs="Times New Roman"/>
          <w:color w:val="000000"/>
          <w:sz w:val="28"/>
        </w:rPr>
        <w:t xml:space="preserve"> </w:t>
      </w:r>
    </w:p>
    <w:p w14:paraId="5B0CE97D" w14:textId="63B978FF" w:rsidR="00202D2B"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Таким образом, лишь выполнение всего комплекса мероприятий (разработка концепции, разработка стратегического плана, текущее планирование) делает возможной разработку эффективной системы обеспечения экономической безопасности предприятия.  </w:t>
      </w:r>
    </w:p>
    <w:p w14:paraId="042E3FE6" w14:textId="5376DFAA" w:rsidR="00202D2B" w:rsidRDefault="00202D2B" w:rsidP="00527FD0">
      <w:pPr>
        <w:pStyle w:val="2"/>
        <w:spacing w:line="360" w:lineRule="auto"/>
        <w:jc w:val="center"/>
        <w:rPr>
          <w:rFonts w:ascii="Times New Roman" w:eastAsia="Times New Roman" w:hAnsi="Times New Roman" w:cs="Times New Roman"/>
          <w:color w:val="000000"/>
          <w:sz w:val="28"/>
        </w:rPr>
      </w:pPr>
    </w:p>
    <w:p w14:paraId="126F58B3" w14:textId="77777777" w:rsidR="00FE3780" w:rsidRPr="00FE3780" w:rsidRDefault="00FE3780" w:rsidP="00FE3780"/>
    <w:p w14:paraId="20EC981E" w14:textId="70B75B28" w:rsidR="00407CB8" w:rsidRPr="00BE583C" w:rsidRDefault="00407CB8" w:rsidP="00527FD0">
      <w:pPr>
        <w:pStyle w:val="2"/>
        <w:spacing w:line="360" w:lineRule="auto"/>
        <w:jc w:val="center"/>
        <w:rPr>
          <w:rFonts w:ascii="Times New Roman" w:eastAsia="Times New Roman" w:hAnsi="Times New Roman" w:cs="Times New Roman"/>
          <w:b/>
          <w:bCs/>
          <w:color w:val="000000"/>
          <w:sz w:val="28"/>
          <w:szCs w:val="20"/>
          <w:lang w:eastAsia="ru-RU"/>
        </w:rPr>
      </w:pPr>
      <w:bookmarkStart w:id="6" w:name="_Toc40968577"/>
      <w:r w:rsidRPr="00BE583C">
        <w:rPr>
          <w:rFonts w:ascii="Times New Roman" w:eastAsia="Times New Roman" w:hAnsi="Times New Roman" w:cs="Times New Roman"/>
          <w:b/>
          <w:bCs/>
          <w:color w:val="000000"/>
          <w:sz w:val="28"/>
          <w:szCs w:val="20"/>
          <w:lang w:eastAsia="ru-RU"/>
        </w:rPr>
        <w:lastRenderedPageBreak/>
        <w:t>1.3 Основные подходы к формированию системы экономической безопасности на предприятиях</w:t>
      </w:r>
      <w:r w:rsidRPr="00BE583C">
        <w:rPr>
          <w:rFonts w:ascii="Times New Roman" w:eastAsia="Times New Roman" w:hAnsi="Times New Roman" w:cs="Times New Roman"/>
          <w:b/>
          <w:bCs/>
          <w:color w:val="000000"/>
          <w:sz w:val="24"/>
          <w:szCs w:val="24"/>
        </w:rPr>
        <w:t xml:space="preserve"> </w:t>
      </w:r>
      <w:r w:rsidRPr="00BE583C">
        <w:rPr>
          <w:rFonts w:ascii="Times New Roman" w:eastAsia="Times New Roman" w:hAnsi="Times New Roman" w:cs="Times New Roman"/>
          <w:b/>
          <w:bCs/>
          <w:color w:val="000000"/>
          <w:sz w:val="28"/>
          <w:szCs w:val="20"/>
          <w:lang w:eastAsia="ru-RU"/>
        </w:rPr>
        <w:t>в сфере продажи товаров широкого потребления</w:t>
      </w:r>
      <w:bookmarkEnd w:id="6"/>
    </w:p>
    <w:p w14:paraId="4530F861" w14:textId="77777777" w:rsidR="000C7B73" w:rsidRPr="00202D2B" w:rsidRDefault="000C7B73" w:rsidP="00202D2B">
      <w:pPr>
        <w:spacing w:after="15" w:line="386" w:lineRule="auto"/>
        <w:ind w:left="-5" w:right="226" w:firstLine="386"/>
        <w:jc w:val="center"/>
        <w:rPr>
          <w:rFonts w:ascii="Times New Roman" w:eastAsia="Times New Roman" w:hAnsi="Times New Roman" w:cs="Times New Roman"/>
          <w:color w:val="000000"/>
          <w:sz w:val="28"/>
        </w:rPr>
      </w:pPr>
    </w:p>
    <w:p w14:paraId="2F948D98" w14:textId="22333A4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Система экономической безопасности организации </w:t>
      </w:r>
      <w:bookmarkStart w:id="7" w:name="_Hlk39334749"/>
      <w:r w:rsidRPr="00407CB8">
        <w:rPr>
          <w:rFonts w:ascii="Times New Roman" w:eastAsia="Times New Roman" w:hAnsi="Times New Roman" w:cs="Times New Roman"/>
          <w:color w:val="000000"/>
          <w:sz w:val="28"/>
        </w:rPr>
        <w:t xml:space="preserve">– </w:t>
      </w:r>
      <w:bookmarkEnd w:id="7"/>
      <w:r w:rsidRPr="00407CB8">
        <w:rPr>
          <w:rFonts w:ascii="Times New Roman" w:eastAsia="Times New Roman" w:hAnsi="Times New Roman" w:cs="Times New Roman"/>
          <w:color w:val="000000"/>
          <w:sz w:val="28"/>
        </w:rPr>
        <w:t>это комплекс мер, таких как организационно-управленческие, режимные, технические, профилактические и другие меры, которые направлены на реализацию и защиту интересов фирмы от внешних и внутренних угроз [</w:t>
      </w:r>
      <w:r w:rsidR="00AF1A61" w:rsidRPr="00AF1A61">
        <w:rPr>
          <w:rFonts w:ascii="Times New Roman" w:eastAsia="Times New Roman" w:hAnsi="Times New Roman" w:cs="Times New Roman"/>
          <w:color w:val="000000"/>
          <w:sz w:val="28"/>
        </w:rPr>
        <w:t>2</w:t>
      </w:r>
      <w:r w:rsidRPr="00407CB8">
        <w:rPr>
          <w:rFonts w:ascii="Times New Roman" w:eastAsia="Times New Roman" w:hAnsi="Times New Roman" w:cs="Times New Roman"/>
          <w:color w:val="000000"/>
          <w:sz w:val="28"/>
        </w:rPr>
        <w:t xml:space="preserve">]. </w:t>
      </w:r>
    </w:p>
    <w:p w14:paraId="1AD99DF4" w14:textId="5401F387" w:rsidR="00407CB8" w:rsidRPr="00407CB8" w:rsidRDefault="005A3CEE" w:rsidP="00DF6E4B">
      <w:pPr>
        <w:spacing w:after="15" w:line="386" w:lineRule="auto"/>
        <w:ind w:left="-6" w:right="227" w:firstLine="709"/>
        <w:jc w:val="both"/>
        <w:rPr>
          <w:rFonts w:ascii="Times New Roman" w:eastAsia="Times New Roman" w:hAnsi="Times New Roman" w:cs="Times New Roman"/>
          <w:color w:val="000000"/>
          <w:sz w:val="28"/>
        </w:rPr>
      </w:pPr>
      <w:r w:rsidRPr="005A3CEE">
        <w:rPr>
          <w:rFonts w:ascii="Times New Roman" w:eastAsia="Times New Roman" w:hAnsi="Times New Roman" w:cs="Times New Roman"/>
          <w:color w:val="000000"/>
          <w:sz w:val="28"/>
        </w:rPr>
        <w:t xml:space="preserve">Построение системы экономической безопасности основано </w:t>
      </w:r>
      <w:r w:rsidR="003942ED">
        <w:rPr>
          <w:rFonts w:ascii="Times New Roman" w:eastAsia="Times New Roman" w:hAnsi="Times New Roman" w:cs="Times New Roman"/>
          <w:color w:val="000000"/>
          <w:sz w:val="28"/>
        </w:rPr>
        <w:t xml:space="preserve">на </w:t>
      </w:r>
      <w:r w:rsidRPr="005A3CEE">
        <w:rPr>
          <w:rFonts w:ascii="Times New Roman" w:eastAsia="Times New Roman" w:hAnsi="Times New Roman" w:cs="Times New Roman"/>
          <w:color w:val="000000"/>
          <w:sz w:val="28"/>
        </w:rPr>
        <w:t>условиях и особенностях деятельности организации. Для каждой организации эта система строится абсолютно индивидуально, с учетом всех особенностей и видов деятельности. Качество работы этой системы напрямую зависит от руководства организацией и объема средств, которые организация тратит на развитие и повышение ее безопасности. Еще одна важная особенность нормальной работы</w:t>
      </w:r>
      <w:r>
        <w:rPr>
          <w:rFonts w:ascii="Times New Roman" w:eastAsia="Times New Roman" w:hAnsi="Times New Roman" w:cs="Times New Roman"/>
          <w:color w:val="000000"/>
          <w:sz w:val="28"/>
        </w:rPr>
        <w:t xml:space="preserve"> </w:t>
      </w:r>
      <w:r w:rsidRPr="005A3CEE">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к</w:t>
      </w:r>
      <w:r w:rsidRPr="005A3CEE">
        <w:rPr>
          <w:rFonts w:ascii="Times New Roman" w:eastAsia="Times New Roman" w:hAnsi="Times New Roman" w:cs="Times New Roman"/>
          <w:color w:val="000000"/>
          <w:sz w:val="28"/>
        </w:rPr>
        <w:t>ачество знаний и опыта руководителя экономической безопасности, который будет непосредственно контролировать этот тип системы и поддерживать ее на должном уровне.</w:t>
      </w:r>
      <w:r w:rsidR="00407CB8" w:rsidRPr="00407CB8">
        <w:rPr>
          <w:rFonts w:ascii="Times New Roman" w:eastAsia="Times New Roman" w:hAnsi="Times New Roman" w:cs="Times New Roman"/>
          <w:color w:val="000000"/>
          <w:sz w:val="28"/>
        </w:rPr>
        <w:t xml:space="preserve"> </w:t>
      </w:r>
    </w:p>
    <w:p w14:paraId="298D6A1E" w14:textId="3CFA8E3C" w:rsidR="00407CB8" w:rsidRPr="00407CB8" w:rsidRDefault="00365FA5" w:rsidP="00DF6E4B">
      <w:pPr>
        <w:spacing w:after="15" w:line="386" w:lineRule="auto"/>
        <w:ind w:left="-6" w:right="227" w:firstLine="709"/>
        <w:jc w:val="both"/>
        <w:rPr>
          <w:rFonts w:ascii="Times New Roman" w:eastAsia="Times New Roman" w:hAnsi="Times New Roman" w:cs="Times New Roman"/>
          <w:color w:val="000000"/>
          <w:sz w:val="28"/>
        </w:rPr>
      </w:pPr>
      <w:r w:rsidRPr="00365FA5">
        <w:rPr>
          <w:rFonts w:ascii="Times New Roman" w:eastAsia="Times New Roman" w:hAnsi="Times New Roman" w:cs="Times New Roman"/>
          <w:color w:val="000000"/>
          <w:sz w:val="28"/>
        </w:rPr>
        <w:t>С учетом перечисленных задач, условий конкуренции, особенностей бизнеса предприятия строится его система экономической безопасности. Следует отметить, что система экономической безопасности каждого предприятия также носит сугубо индивидуальный характер. Его полнота и эффективность во многом зависят от заложенных в государстве законодательства о материально-финансовых ресурсах, понимания каждым из сотрудников важности безопасности предприятия, а также знаний и практического опыта руководителя экономической безопасности, непосредственно связанного с построением и поддержанием «рабочего состояния» системы.</w:t>
      </w:r>
      <w:r w:rsidR="00407CB8" w:rsidRPr="00407CB8">
        <w:rPr>
          <w:rFonts w:ascii="Times New Roman" w:eastAsia="Times New Roman" w:hAnsi="Times New Roman" w:cs="Times New Roman"/>
          <w:color w:val="000000"/>
          <w:sz w:val="28"/>
        </w:rPr>
        <w:t xml:space="preserve"> </w:t>
      </w:r>
    </w:p>
    <w:p w14:paraId="312CB786" w14:textId="123F1A42" w:rsidR="00407CB8" w:rsidRPr="00407CB8" w:rsidRDefault="00365FA5" w:rsidP="00DF6E4B">
      <w:pPr>
        <w:spacing w:after="15" w:line="386" w:lineRule="auto"/>
        <w:ind w:left="-6" w:right="227" w:firstLine="709"/>
        <w:jc w:val="both"/>
        <w:rPr>
          <w:rFonts w:ascii="Times New Roman" w:eastAsia="Times New Roman" w:hAnsi="Times New Roman" w:cs="Times New Roman"/>
          <w:color w:val="000000"/>
          <w:sz w:val="28"/>
        </w:rPr>
      </w:pPr>
      <w:r w:rsidRPr="00365FA5">
        <w:rPr>
          <w:rFonts w:ascii="Times New Roman" w:eastAsia="Times New Roman" w:hAnsi="Times New Roman" w:cs="Times New Roman"/>
          <w:color w:val="000000"/>
          <w:sz w:val="28"/>
        </w:rPr>
        <w:lastRenderedPageBreak/>
        <w:t>Частные предприниматели и малые предприятия рассматривают экономическую безопасность только с точки зрения обеспечения внутренней безопасности. Незначительная прибыль не позволяет им иметь собственную службу безопасности, но едва ли достаточно для безопасности (охранника или охранной фирмы).</w:t>
      </w:r>
      <w:r w:rsidR="00407CB8" w:rsidRPr="00407CB8">
        <w:rPr>
          <w:rFonts w:ascii="Times New Roman" w:eastAsia="Times New Roman" w:hAnsi="Times New Roman" w:cs="Times New Roman"/>
          <w:color w:val="000000"/>
          <w:sz w:val="28"/>
        </w:rPr>
        <w:t xml:space="preserve"> </w:t>
      </w:r>
    </w:p>
    <w:p w14:paraId="143CBDD4" w14:textId="5D2FBA99" w:rsidR="00543B52"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Предприятия, которые достигли уровня средних, имеют в своем составе много наемных рабочих (в том числе в управлении), поэтому обеспечение безопасности требует выполнения определенных действий по кадровому отбору, проверке персонала, защите информации, создания подразделения, ответственного за техническую защиту информации, и в наиболее успешных компаниях - информационно-аналитических групп [</w:t>
      </w:r>
      <w:r w:rsidR="00AF1A61" w:rsidRPr="00AF1A61">
        <w:rPr>
          <w:rFonts w:ascii="Times New Roman" w:eastAsia="Times New Roman" w:hAnsi="Times New Roman" w:cs="Times New Roman"/>
          <w:color w:val="000000"/>
          <w:sz w:val="28"/>
        </w:rPr>
        <w:t>1</w:t>
      </w:r>
      <w:r w:rsidRPr="00407CB8">
        <w:rPr>
          <w:rFonts w:ascii="Times New Roman" w:eastAsia="Times New Roman" w:hAnsi="Times New Roman" w:cs="Times New Roman"/>
          <w:color w:val="000000"/>
          <w:sz w:val="28"/>
        </w:rPr>
        <w:t xml:space="preserve">0]. </w:t>
      </w:r>
    </w:p>
    <w:p w14:paraId="6E9CE9FD" w14:textId="0F72F646"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Большие предприятия, которые внутреннюю безопасность рассматривают в срезе лояльности кадров, обеспечения защиты и сохранения информации, создают подразделения контрразведки</w:t>
      </w:r>
      <w:r w:rsidR="00543B52">
        <w:rPr>
          <w:rFonts w:ascii="Times New Roman" w:eastAsia="Times New Roman" w:hAnsi="Times New Roman" w:cs="Times New Roman"/>
          <w:color w:val="000000"/>
          <w:sz w:val="28"/>
        </w:rPr>
        <w:t xml:space="preserve">, </w:t>
      </w:r>
      <w:r w:rsidRPr="00407CB8">
        <w:rPr>
          <w:rFonts w:ascii="Times New Roman" w:eastAsia="Times New Roman" w:hAnsi="Times New Roman" w:cs="Times New Roman"/>
          <w:color w:val="000000"/>
          <w:sz w:val="28"/>
        </w:rPr>
        <w:t xml:space="preserve">охраны и физической безопасности (телохранители), но максимум внимания уделяют внешней безопасности, создавая подразделения экономической разведки, отдельные подразделения моделирования и прогнозирования ситуации. Имея в своем составе реально действующие структуры разведки, моделирования и прогнозирования ситуации, большие предприятия могут сами влиять и создавать для работы более выгодные внешние условия, проводить собственную политику, эффективно обеспечивая свою экономическую безопасность. </w:t>
      </w:r>
    </w:p>
    <w:p w14:paraId="14C986B9" w14:textId="38B71CC9" w:rsidR="00407CB8" w:rsidRPr="00407CB8" w:rsidRDefault="005A3CEE" w:rsidP="00DF6E4B">
      <w:pPr>
        <w:spacing w:after="15" w:line="386" w:lineRule="auto"/>
        <w:ind w:left="-6" w:right="227" w:firstLine="709"/>
        <w:jc w:val="both"/>
        <w:rPr>
          <w:rFonts w:ascii="Times New Roman" w:eastAsia="Times New Roman" w:hAnsi="Times New Roman" w:cs="Times New Roman"/>
          <w:color w:val="000000"/>
          <w:sz w:val="28"/>
        </w:rPr>
      </w:pPr>
      <w:r w:rsidRPr="005A3CEE">
        <w:rPr>
          <w:rFonts w:ascii="Times New Roman" w:eastAsia="Times New Roman" w:hAnsi="Times New Roman" w:cs="Times New Roman"/>
          <w:color w:val="000000"/>
          <w:sz w:val="28"/>
        </w:rPr>
        <w:t xml:space="preserve">С ростом прибыли и размера предприятия Служба безопасности выделяется в самостоятельное подразделение, число ее сотрудников увеличивается до нескольких десятков, она имеет в своем составе несколько отдельных подразделений, полностью функционирующих в сфере экономической разведки, контрразведки, информационной защиты, мониторинга, прогнозирования и моделирования экономического </w:t>
      </w:r>
      <w:r w:rsidRPr="005A3CEE">
        <w:rPr>
          <w:rFonts w:ascii="Times New Roman" w:eastAsia="Times New Roman" w:hAnsi="Times New Roman" w:cs="Times New Roman"/>
          <w:color w:val="000000"/>
          <w:sz w:val="28"/>
        </w:rPr>
        <w:lastRenderedPageBreak/>
        <w:t xml:space="preserve">состояния, разработки стратегий и оптимизации управления (антикризисного управления). </w:t>
      </w:r>
    </w:p>
    <w:p w14:paraId="12422BC5"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При формировании системы экономической безопасности следует учитывать определённые индивидуальные факторы, которые присущи каждому предприятию: производственная структура, масштабы производства, степень охвата рынка, инновационная деятельность, степень рискованности деятельности, объём необходимой информации и т. д.  </w:t>
      </w:r>
    </w:p>
    <w:p w14:paraId="7884E73F" w14:textId="3BF0FC97" w:rsidR="00407CB8" w:rsidRPr="00407CB8" w:rsidRDefault="008C79B6" w:rsidP="00DF6E4B">
      <w:pPr>
        <w:spacing w:after="15" w:line="386" w:lineRule="auto"/>
        <w:ind w:left="-6" w:right="227" w:firstLine="709"/>
        <w:jc w:val="both"/>
        <w:rPr>
          <w:rFonts w:ascii="Times New Roman" w:eastAsia="Times New Roman" w:hAnsi="Times New Roman" w:cs="Times New Roman"/>
          <w:color w:val="000000"/>
          <w:sz w:val="28"/>
        </w:rPr>
      </w:pPr>
      <w:r w:rsidRPr="008C79B6">
        <w:rPr>
          <w:rFonts w:ascii="Times New Roman" w:eastAsia="Times New Roman" w:hAnsi="Times New Roman" w:cs="Times New Roman"/>
          <w:color w:val="000000"/>
          <w:sz w:val="28"/>
        </w:rPr>
        <w:t>Для решения проблемы экономической безопасности необходимо расширить спектр рассматриваемых параметров, построить на основе критической оценки показ</w:t>
      </w:r>
      <w:r>
        <w:rPr>
          <w:rFonts w:ascii="Times New Roman" w:eastAsia="Times New Roman" w:hAnsi="Times New Roman" w:cs="Times New Roman"/>
          <w:color w:val="000000"/>
          <w:sz w:val="28"/>
        </w:rPr>
        <w:t>атели-индикаторы</w:t>
      </w:r>
      <w:r w:rsidRPr="008C79B6">
        <w:rPr>
          <w:rFonts w:ascii="Times New Roman" w:eastAsia="Times New Roman" w:hAnsi="Times New Roman" w:cs="Times New Roman"/>
          <w:color w:val="000000"/>
          <w:sz w:val="28"/>
        </w:rPr>
        <w:t>, которые должны полностью характеризовать тенденции в изменении состояния объекта защиты. Следует учитывать, что уровень экономической безопасности и, следовательно, все его показатели-</w:t>
      </w:r>
      <w:r>
        <w:rPr>
          <w:rFonts w:ascii="Times New Roman" w:eastAsia="Times New Roman" w:hAnsi="Times New Roman" w:cs="Times New Roman"/>
          <w:color w:val="000000"/>
          <w:sz w:val="28"/>
        </w:rPr>
        <w:t>индикаторы</w:t>
      </w:r>
      <w:r w:rsidRPr="008C79B6">
        <w:rPr>
          <w:rFonts w:ascii="Times New Roman" w:eastAsia="Times New Roman" w:hAnsi="Times New Roman" w:cs="Times New Roman"/>
          <w:color w:val="000000"/>
          <w:sz w:val="28"/>
        </w:rPr>
        <w:t xml:space="preserve"> постоянно меняются </w:t>
      </w:r>
      <w:r w:rsidR="00407CB8" w:rsidRPr="00407CB8">
        <w:rPr>
          <w:rFonts w:ascii="Times New Roman" w:eastAsia="Times New Roman" w:hAnsi="Times New Roman" w:cs="Times New Roman"/>
          <w:color w:val="000000"/>
          <w:sz w:val="28"/>
        </w:rPr>
        <w:t xml:space="preserve">[1].  </w:t>
      </w:r>
    </w:p>
    <w:p w14:paraId="5D2CC3C2"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Для создания системы экономической безопасности применяется пошаговая модель, которая состоит из восьми этапов:  </w:t>
      </w:r>
    </w:p>
    <w:p w14:paraId="195ED66D" w14:textId="3EF717DD" w:rsidR="00407CB8" w:rsidRPr="00407CB8" w:rsidRDefault="00FE3780" w:rsidP="00DF6E4B">
      <w:pPr>
        <w:spacing w:after="15" w:line="386" w:lineRule="auto"/>
        <w:ind w:left="-6" w:right="227"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w:t>
      </w:r>
      <w:r w:rsidR="00365FA5" w:rsidRPr="00365FA5">
        <w:rPr>
          <w:rFonts w:ascii="Times New Roman" w:eastAsia="Times New Roman" w:hAnsi="Times New Roman" w:cs="Times New Roman"/>
          <w:color w:val="000000"/>
          <w:sz w:val="28"/>
        </w:rPr>
        <w:t>Определение потребности защиты ресурсов организации. Создание матрицы рисков и угроз путем выделения сфер производственно-хозяйственной деятельности</w:t>
      </w:r>
      <w:r w:rsidR="00365FA5">
        <w:rPr>
          <w:rFonts w:ascii="Times New Roman" w:eastAsia="Times New Roman" w:hAnsi="Times New Roman" w:cs="Times New Roman"/>
          <w:color w:val="000000"/>
          <w:sz w:val="28"/>
        </w:rPr>
        <w:t>.</w:t>
      </w:r>
      <w:r w:rsidR="00407CB8" w:rsidRPr="00407CB8">
        <w:rPr>
          <w:rFonts w:ascii="Times New Roman" w:eastAsia="Times New Roman" w:hAnsi="Times New Roman" w:cs="Times New Roman"/>
          <w:color w:val="000000"/>
          <w:sz w:val="28"/>
        </w:rPr>
        <w:t xml:space="preserve"> </w:t>
      </w:r>
    </w:p>
    <w:p w14:paraId="6654CB1E" w14:textId="5189C269" w:rsidR="00407CB8" w:rsidRPr="00407CB8" w:rsidRDefault="00FE3780" w:rsidP="00DF6E4B">
      <w:pPr>
        <w:spacing w:after="15" w:line="386" w:lineRule="auto"/>
        <w:ind w:left="-6" w:right="227"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sidR="00365FA5" w:rsidRPr="00365FA5">
        <w:rPr>
          <w:rFonts w:ascii="Times New Roman" w:eastAsia="Times New Roman" w:hAnsi="Times New Roman" w:cs="Times New Roman"/>
          <w:color w:val="000000"/>
          <w:sz w:val="28"/>
        </w:rPr>
        <w:t>Разработка методики формирования и функционирования системы экономической безопасности, состоящей из определения порядка и методов, используемых при ее формировании, а также механизмов, обеспечивающих ее функционирование.</w:t>
      </w:r>
      <w:r w:rsidR="00407CB8" w:rsidRPr="00407CB8">
        <w:rPr>
          <w:rFonts w:ascii="Times New Roman" w:eastAsia="Times New Roman" w:hAnsi="Times New Roman" w:cs="Times New Roman"/>
          <w:color w:val="000000"/>
          <w:sz w:val="28"/>
        </w:rPr>
        <w:t xml:space="preserve"> </w:t>
      </w:r>
    </w:p>
    <w:p w14:paraId="5E012E97" w14:textId="7E9BD7B9" w:rsidR="00407CB8" w:rsidRPr="00407CB8" w:rsidRDefault="00FE3780" w:rsidP="00DF6E4B">
      <w:pPr>
        <w:spacing w:after="15" w:line="386" w:lineRule="auto"/>
        <w:ind w:left="-6" w:right="227"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w:t>
      </w:r>
      <w:r w:rsidR="00365FA5" w:rsidRPr="00365FA5">
        <w:rPr>
          <w:rFonts w:ascii="Times New Roman" w:eastAsia="Times New Roman" w:hAnsi="Times New Roman" w:cs="Times New Roman"/>
          <w:color w:val="000000"/>
          <w:sz w:val="28"/>
        </w:rPr>
        <w:t>Формирование модели системы обеспечения экономической безопасности организации. Разработка местной нормативной базы, позволяющей ужесточить функции по обеспечению экономической безопасности организации и распределить их между сотрудниками</w:t>
      </w:r>
      <w:r w:rsidR="00434F8D">
        <w:rPr>
          <w:rFonts w:ascii="Times New Roman" w:eastAsia="Times New Roman" w:hAnsi="Times New Roman" w:cs="Times New Roman"/>
          <w:color w:val="000000"/>
          <w:sz w:val="28"/>
        </w:rPr>
        <w:t>.</w:t>
      </w:r>
      <w:r w:rsidR="00407CB8" w:rsidRPr="00407CB8">
        <w:rPr>
          <w:rFonts w:ascii="Times New Roman" w:eastAsia="Times New Roman" w:hAnsi="Times New Roman" w:cs="Times New Roman"/>
          <w:color w:val="000000"/>
          <w:sz w:val="28"/>
        </w:rPr>
        <w:t xml:space="preserve"> </w:t>
      </w:r>
    </w:p>
    <w:p w14:paraId="0050278A" w14:textId="64ED158C" w:rsidR="00365FA5" w:rsidRDefault="00FE3780" w:rsidP="00DF6E4B">
      <w:pPr>
        <w:spacing w:after="15" w:line="386" w:lineRule="auto"/>
        <w:ind w:left="-6" w:right="227"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4. </w:t>
      </w:r>
      <w:r w:rsidR="00407CB8" w:rsidRPr="00407CB8">
        <w:rPr>
          <w:rFonts w:ascii="Times New Roman" w:eastAsia="Times New Roman" w:hAnsi="Times New Roman" w:cs="Times New Roman"/>
          <w:color w:val="000000"/>
          <w:sz w:val="28"/>
        </w:rPr>
        <w:t xml:space="preserve">Составление концепции безопасности как комплекса принципиальных моделей обеспечения защиты персонала фирмы, основных фондов, конфиденциальной информации, и т.д.  </w:t>
      </w:r>
    </w:p>
    <w:p w14:paraId="24E7B7CA" w14:textId="77777777" w:rsidR="00FE3780" w:rsidRDefault="00365FA5" w:rsidP="00DF6E4B">
      <w:pPr>
        <w:spacing w:after="15" w:line="386" w:lineRule="auto"/>
        <w:ind w:left="-6" w:right="227" w:firstLine="709"/>
        <w:jc w:val="both"/>
        <w:rPr>
          <w:rFonts w:ascii="Times New Roman" w:eastAsia="Times New Roman" w:hAnsi="Times New Roman" w:cs="Times New Roman"/>
          <w:color w:val="000000"/>
          <w:sz w:val="28"/>
        </w:rPr>
      </w:pPr>
      <w:r w:rsidRPr="00365FA5">
        <w:rPr>
          <w:rFonts w:ascii="Times New Roman" w:eastAsia="Times New Roman" w:hAnsi="Times New Roman" w:cs="Times New Roman"/>
          <w:color w:val="000000"/>
          <w:sz w:val="28"/>
        </w:rPr>
        <w:t xml:space="preserve"> </w:t>
      </w:r>
      <w:r w:rsidR="00FE3780">
        <w:rPr>
          <w:rFonts w:ascii="Times New Roman" w:eastAsia="Times New Roman" w:hAnsi="Times New Roman" w:cs="Times New Roman"/>
          <w:color w:val="000000"/>
          <w:sz w:val="28"/>
        </w:rPr>
        <w:t xml:space="preserve">5. </w:t>
      </w:r>
      <w:r w:rsidRPr="00365FA5">
        <w:rPr>
          <w:rFonts w:ascii="Times New Roman" w:eastAsia="Times New Roman" w:hAnsi="Times New Roman" w:cs="Times New Roman"/>
          <w:color w:val="000000"/>
          <w:sz w:val="28"/>
        </w:rPr>
        <w:t>Создание концепции безопасности как комплекс принципиальных моделей для защиты персонала компании, основных фондов, конфиденциальной информации и т. д.</w:t>
      </w:r>
    </w:p>
    <w:p w14:paraId="71275C6C" w14:textId="5E905FD6" w:rsidR="00365FA5" w:rsidRDefault="00FE3780" w:rsidP="00DF6E4B">
      <w:pPr>
        <w:spacing w:after="15" w:line="386" w:lineRule="auto"/>
        <w:ind w:left="-6" w:right="227"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w:t>
      </w:r>
      <w:r w:rsidR="00365FA5" w:rsidRPr="00365FA5">
        <w:rPr>
          <w:rFonts w:ascii="Times New Roman" w:eastAsia="Times New Roman" w:hAnsi="Times New Roman" w:cs="Times New Roman"/>
          <w:color w:val="000000"/>
          <w:sz w:val="28"/>
        </w:rPr>
        <w:t>Разработка инструкции по организации защиты (закупок, продаж, цен, финансов, инвестиций, персонала и т. д.).</w:t>
      </w:r>
    </w:p>
    <w:p w14:paraId="44AD11EB" w14:textId="366ACE81" w:rsidR="00365FA5" w:rsidRDefault="00FE3780" w:rsidP="00DF6E4B">
      <w:pPr>
        <w:spacing w:after="15" w:line="386" w:lineRule="auto"/>
        <w:ind w:left="-6" w:right="227"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7. </w:t>
      </w:r>
      <w:r w:rsidR="00365FA5" w:rsidRPr="00365FA5">
        <w:rPr>
          <w:rFonts w:ascii="Times New Roman" w:eastAsia="Times New Roman" w:hAnsi="Times New Roman" w:cs="Times New Roman"/>
          <w:color w:val="000000"/>
          <w:sz w:val="28"/>
        </w:rPr>
        <w:t>Разработка методических рекомендаций для организации защиты ресурсов организации от незаконных посягательств.</w:t>
      </w:r>
    </w:p>
    <w:p w14:paraId="15AF567F" w14:textId="1081A3F8" w:rsidR="00365FA5" w:rsidRDefault="00FE3780" w:rsidP="00DF6E4B">
      <w:pPr>
        <w:spacing w:after="15" w:line="386" w:lineRule="auto"/>
        <w:ind w:left="-6" w:right="227"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8. </w:t>
      </w:r>
      <w:r w:rsidR="00365FA5" w:rsidRPr="00365FA5">
        <w:rPr>
          <w:rFonts w:ascii="Times New Roman" w:eastAsia="Times New Roman" w:hAnsi="Times New Roman" w:cs="Times New Roman"/>
          <w:color w:val="000000"/>
          <w:sz w:val="28"/>
        </w:rPr>
        <w:t>Планирование работы силовых структур. Реализация планов и задач экономической безопасности.</w:t>
      </w:r>
    </w:p>
    <w:p w14:paraId="58BA7937" w14:textId="446DDE78" w:rsidR="00407CB8" w:rsidRPr="00407CB8" w:rsidRDefault="00365FA5" w:rsidP="00DF6E4B">
      <w:pPr>
        <w:spacing w:after="15" w:line="386" w:lineRule="auto"/>
        <w:ind w:left="-6" w:right="227" w:firstLine="709"/>
        <w:jc w:val="both"/>
        <w:rPr>
          <w:rFonts w:ascii="Times New Roman" w:eastAsia="Times New Roman" w:hAnsi="Times New Roman" w:cs="Times New Roman"/>
          <w:color w:val="000000"/>
          <w:sz w:val="28"/>
        </w:rPr>
      </w:pPr>
      <w:r w:rsidRPr="00365FA5">
        <w:rPr>
          <w:rFonts w:ascii="Times New Roman" w:eastAsia="Times New Roman" w:hAnsi="Times New Roman" w:cs="Times New Roman"/>
          <w:color w:val="000000"/>
          <w:sz w:val="28"/>
        </w:rPr>
        <w:t xml:space="preserve">Указанный алгоритм не привязан к конкретным задачам и проблемам в организации. Создание системы экономической безопасности возможно только путем тщательного понимания реальной ситуации организации и преломления результатов через призму конкретных обстоятельств ее деятельности </w:t>
      </w:r>
      <w:r w:rsidR="00407CB8" w:rsidRPr="00407CB8">
        <w:rPr>
          <w:rFonts w:ascii="Times New Roman" w:eastAsia="Times New Roman" w:hAnsi="Times New Roman" w:cs="Times New Roman"/>
          <w:color w:val="000000"/>
          <w:sz w:val="28"/>
        </w:rPr>
        <w:t xml:space="preserve">[6].  </w:t>
      </w:r>
    </w:p>
    <w:p w14:paraId="2187E51D" w14:textId="20944DFF" w:rsidR="00D21B55"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Таким образом, </w:t>
      </w:r>
      <w:r w:rsidR="00365FA5" w:rsidRPr="00365FA5">
        <w:rPr>
          <w:rFonts w:ascii="Times New Roman" w:eastAsia="Times New Roman" w:hAnsi="Times New Roman" w:cs="Times New Roman"/>
          <w:color w:val="000000"/>
          <w:sz w:val="28"/>
        </w:rPr>
        <w:t>обеспечение экономической безопасности компании</w:t>
      </w:r>
      <w:r w:rsidR="00365FA5">
        <w:rPr>
          <w:rFonts w:ascii="Times New Roman" w:eastAsia="Times New Roman" w:hAnsi="Times New Roman" w:cs="Times New Roman"/>
          <w:color w:val="000000"/>
          <w:sz w:val="28"/>
        </w:rPr>
        <w:t xml:space="preserve"> </w:t>
      </w:r>
      <w:r w:rsidR="00365FA5" w:rsidRPr="00365FA5">
        <w:rPr>
          <w:rFonts w:ascii="Times New Roman" w:eastAsia="Times New Roman" w:hAnsi="Times New Roman" w:cs="Times New Roman"/>
          <w:color w:val="000000"/>
          <w:sz w:val="28"/>
        </w:rPr>
        <w:t>– это постоянный процесс, направленный на реализацию стратегии предотвращения возможного ущерба в настоящий момент и в будущем. Экономическая безопасность предприятия может быть обеспечена при разработке соответствующих мер, построении четкой логической модели своевременного обнаружения и устранения возможных опасностей и угроз предпринимательскому риску.</w:t>
      </w:r>
    </w:p>
    <w:p w14:paraId="7480F218" w14:textId="11D48758" w:rsidR="000C02C7" w:rsidRDefault="000C02C7" w:rsidP="00F25C47">
      <w:pPr>
        <w:spacing w:after="15" w:line="386" w:lineRule="auto"/>
        <w:ind w:left="-5" w:right="226" w:firstLine="386"/>
        <w:jc w:val="both"/>
        <w:rPr>
          <w:rFonts w:ascii="Times New Roman" w:eastAsia="Times New Roman" w:hAnsi="Times New Roman" w:cs="Times New Roman"/>
          <w:color w:val="000000"/>
          <w:sz w:val="28"/>
        </w:rPr>
      </w:pPr>
    </w:p>
    <w:p w14:paraId="215901EE" w14:textId="6EABBB75" w:rsidR="000C02C7" w:rsidRDefault="000C02C7" w:rsidP="00F25C47">
      <w:pPr>
        <w:spacing w:after="15" w:line="386" w:lineRule="auto"/>
        <w:ind w:left="-5" w:right="226" w:firstLine="386"/>
        <w:jc w:val="both"/>
        <w:rPr>
          <w:rFonts w:ascii="Times New Roman" w:eastAsia="Times New Roman" w:hAnsi="Times New Roman" w:cs="Times New Roman"/>
          <w:color w:val="000000"/>
          <w:sz w:val="28"/>
        </w:rPr>
      </w:pPr>
    </w:p>
    <w:p w14:paraId="3D73F13B" w14:textId="77777777" w:rsidR="00E45022" w:rsidRDefault="00E45022" w:rsidP="00E45022">
      <w:pPr>
        <w:spacing w:after="0" w:line="360" w:lineRule="auto"/>
        <w:contextualSpacing/>
        <w:rPr>
          <w:rFonts w:ascii="Times New Roman" w:eastAsia="Times New Roman" w:hAnsi="Times New Roman" w:cs="Times New Roman"/>
          <w:color w:val="000000"/>
          <w:sz w:val="28"/>
        </w:rPr>
      </w:pPr>
    </w:p>
    <w:p w14:paraId="0C6E635A" w14:textId="384801A5" w:rsidR="00407CB8" w:rsidRPr="00BE583C" w:rsidRDefault="00407CB8" w:rsidP="00527FD0">
      <w:pPr>
        <w:pStyle w:val="1"/>
        <w:spacing w:line="360" w:lineRule="auto"/>
        <w:jc w:val="center"/>
        <w:rPr>
          <w:rFonts w:ascii="Times New Roman" w:eastAsia="Times New Roman" w:hAnsi="Times New Roman" w:cs="Times New Roman"/>
          <w:b/>
          <w:bCs/>
          <w:color w:val="000000"/>
          <w:sz w:val="28"/>
          <w:szCs w:val="20"/>
          <w:lang w:eastAsia="ru-RU"/>
        </w:rPr>
      </w:pPr>
      <w:bookmarkStart w:id="8" w:name="_Toc40968578"/>
      <w:r w:rsidRPr="00BE583C">
        <w:rPr>
          <w:rFonts w:ascii="Times New Roman" w:eastAsia="Times New Roman" w:hAnsi="Times New Roman" w:cs="Times New Roman"/>
          <w:b/>
          <w:bCs/>
          <w:color w:val="000000"/>
          <w:sz w:val="28"/>
          <w:szCs w:val="20"/>
          <w:lang w:eastAsia="ru-RU"/>
        </w:rPr>
        <w:lastRenderedPageBreak/>
        <w:t>2 Оценка текущего состояния управления экономической безопасностью сферы торговли товарами продовольственной группы</w:t>
      </w:r>
      <w:bookmarkEnd w:id="8"/>
    </w:p>
    <w:p w14:paraId="01E62920" w14:textId="77777777" w:rsidR="00407CB8" w:rsidRPr="00BE583C" w:rsidRDefault="00407CB8" w:rsidP="00407CB8">
      <w:pPr>
        <w:spacing w:after="0" w:line="360" w:lineRule="auto"/>
        <w:ind w:left="245"/>
        <w:contextualSpacing/>
        <w:jc w:val="both"/>
        <w:rPr>
          <w:rFonts w:ascii="Times New Roman" w:eastAsia="Times New Roman" w:hAnsi="Times New Roman" w:cs="Times New Roman"/>
          <w:b/>
          <w:bCs/>
          <w:color w:val="000000"/>
          <w:sz w:val="28"/>
          <w:szCs w:val="20"/>
          <w:lang w:eastAsia="ru-RU"/>
        </w:rPr>
      </w:pPr>
    </w:p>
    <w:p w14:paraId="75C4514A" w14:textId="77777777" w:rsidR="00407CB8" w:rsidRPr="00BE583C" w:rsidRDefault="00407CB8" w:rsidP="00527FD0">
      <w:pPr>
        <w:pStyle w:val="2"/>
        <w:spacing w:line="360" w:lineRule="auto"/>
        <w:jc w:val="center"/>
        <w:rPr>
          <w:rFonts w:ascii="Times New Roman" w:eastAsia="Times New Roman" w:hAnsi="Times New Roman" w:cs="Times New Roman"/>
          <w:b/>
          <w:bCs/>
          <w:color w:val="000000"/>
          <w:sz w:val="28"/>
          <w:szCs w:val="20"/>
          <w:lang w:eastAsia="ru-RU"/>
        </w:rPr>
      </w:pPr>
      <w:bookmarkStart w:id="9" w:name="_Toc40968579"/>
      <w:r w:rsidRPr="00BE583C">
        <w:rPr>
          <w:rFonts w:ascii="Times New Roman" w:eastAsia="Times New Roman" w:hAnsi="Times New Roman" w:cs="Times New Roman"/>
          <w:b/>
          <w:bCs/>
          <w:color w:val="000000"/>
          <w:sz w:val="28"/>
          <w:szCs w:val="20"/>
          <w:lang w:eastAsia="ru-RU"/>
        </w:rPr>
        <w:t xml:space="preserve">2.1 </w:t>
      </w:r>
      <w:bookmarkStart w:id="10" w:name="_Hlk39970541"/>
      <w:r w:rsidRPr="00BE583C">
        <w:rPr>
          <w:rFonts w:ascii="Times New Roman" w:eastAsia="Times New Roman" w:hAnsi="Times New Roman" w:cs="Times New Roman"/>
          <w:b/>
          <w:bCs/>
          <w:color w:val="000000"/>
          <w:sz w:val="28"/>
          <w:szCs w:val="20"/>
          <w:lang w:eastAsia="ru-RU"/>
        </w:rPr>
        <w:t>Современное состояние функционирования отрасли торговли продовольственными товарами в России</w:t>
      </w:r>
      <w:bookmarkEnd w:id="9"/>
      <w:bookmarkEnd w:id="10"/>
    </w:p>
    <w:p w14:paraId="076F8B96" w14:textId="77777777" w:rsidR="00407CB8" w:rsidRPr="00407CB8" w:rsidRDefault="00407CB8" w:rsidP="00407CB8">
      <w:pPr>
        <w:spacing w:after="15" w:line="386" w:lineRule="auto"/>
        <w:ind w:left="-5" w:right="226" w:firstLine="386"/>
        <w:jc w:val="both"/>
        <w:rPr>
          <w:rFonts w:ascii="Times New Roman" w:eastAsia="Times New Roman" w:hAnsi="Times New Roman" w:cs="Times New Roman"/>
          <w:color w:val="000000"/>
          <w:sz w:val="28"/>
          <w:szCs w:val="20"/>
          <w:lang w:eastAsia="ru-RU"/>
        </w:rPr>
      </w:pPr>
    </w:p>
    <w:p w14:paraId="5D4A9BBC"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Развитие торговли взаимосвязано с экономикой страны, экономические кризисы, диспропорции в развитии регионов формируют уровень и структуру внутренней торговли. </w:t>
      </w:r>
    </w:p>
    <w:p w14:paraId="08EE50BE" w14:textId="1617C98B"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Оценка отраслевых рынков является сейчас чрезвычайно важным и значимым для понимания проблем функционирования экономических агентов. Структура рынка во многом определяет поведение отдельных фирм, соответственно необходимо понимать, какие виды структуры возможны, как они формируются, чем определяются, как можно влиять государство.</w:t>
      </w:r>
    </w:p>
    <w:p w14:paraId="399C4DCF"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Особое место в структуре занимает отрасль розничной торговли продуктами питания. Сама по себе розничная торговля находится на финальном этапе процесса </w:t>
      </w:r>
      <w:proofErr w:type="spellStart"/>
      <w:r w:rsidRPr="00407CB8">
        <w:rPr>
          <w:rFonts w:ascii="Times New Roman" w:eastAsia="Times New Roman" w:hAnsi="Times New Roman" w:cs="Times New Roman"/>
          <w:color w:val="000000"/>
          <w:sz w:val="28"/>
        </w:rPr>
        <w:t>товародвижения</w:t>
      </w:r>
      <w:proofErr w:type="spellEnd"/>
      <w:r w:rsidRPr="00407CB8">
        <w:rPr>
          <w:rFonts w:ascii="Times New Roman" w:eastAsia="Times New Roman" w:hAnsi="Times New Roman" w:cs="Times New Roman"/>
          <w:color w:val="000000"/>
          <w:sz w:val="28"/>
        </w:rPr>
        <w:t>, где продукт обретает своего конечного потребителя. Развитая сеть розничных торговых предприятий сама по себе, просто фактом своего наличия, способна стимулировать спрос, за счет увеличения числа возможных «контактов» потенциальных потребителей с выставленным на полках товаром. При этом наличие достаточного числа точек розничной торговли также служит задаче стимулирования сбыта.</w:t>
      </w:r>
    </w:p>
    <w:p w14:paraId="3C61CE4C"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Социальная значимость отрасли розничной торговли пищевыми продуктами очевидна. Подавляющее большинство населения посещает продовольственные магазины как минимум несколько раз в неделю. И это диктуется не только простой необходимостью ежедневного потребления пищи. Наиболее важные продукты, такие молоко и хлеб, относятся к </w:t>
      </w:r>
      <w:r w:rsidRPr="00407CB8">
        <w:rPr>
          <w:rFonts w:ascii="Times New Roman" w:eastAsia="Times New Roman" w:hAnsi="Times New Roman" w:cs="Times New Roman"/>
          <w:color w:val="000000"/>
          <w:sz w:val="28"/>
        </w:rPr>
        <w:lastRenderedPageBreak/>
        <w:t>категории скоропортящихся. Поэтому, с точки зрения современного государства, где велика доля городского населения, разветвленная, эффективно работающая сеть предприятий, торгующих продуктами питания в розницу, является жизненно необходимой.</w:t>
      </w:r>
    </w:p>
    <w:p w14:paraId="0F341A1F"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В настоящее время в России процессы преобразования рынка розничной торговли продуктами питания весьма спорны. С переходом российской экономики к рыночным формам хозяйствования, предприятия, осуществляющие розничную торговлю продуктами питания, функционируют в своем подавляющем большинстве в качестве компаний с частной собственностью. </w:t>
      </w:r>
    </w:p>
    <w:p w14:paraId="5CDAC8F0"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При этом с 2000 года отмечается процесс планомерной консолидации рыночных игроков. Происходит этот процесс в форме создания и расширения сетевых розничных предприятий. С одной стороны, укрупнение бизнеса занятой в сфере продуктовой розницы компании позволяет использовать эффект масштаба, связанный с сокращением удельных издержек торгового предприятия. С другой стороны, с усилением консолидации российского рынка новым игрокам становится все труднее выйти на него. По мнению некоторых аналитиков, российский рынок розничной торговли практически закрыт для новых участников. Сети, прочно занявшие свои позиции на рынке, не намерены пускать на свою территорию конкурентов. И в этом смысле дополнительную значимость приобретает вопрос эффективного государственного регулирования и контроля, одной из основных задач которого должно быть стимулирование конкуренции. </w:t>
      </w:r>
    </w:p>
    <w:p w14:paraId="505B896F"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Российская экономика переживает кризис с начала 2015 года. Еще во втором полугодии 2014 стало очевидно неизбежность негативного сценария развития для России. Темпы прироста в пределах 1%, которые </w:t>
      </w:r>
      <w:r w:rsidRPr="00407CB8">
        <w:rPr>
          <w:rFonts w:ascii="Times New Roman" w:eastAsia="Times New Roman" w:hAnsi="Times New Roman" w:cs="Times New Roman"/>
          <w:color w:val="000000"/>
          <w:sz w:val="28"/>
        </w:rPr>
        <w:lastRenderedPageBreak/>
        <w:t>демонстрировал ВВП страны на протяжении всего 2014 года, быстро перешли в отрицательную плоскость уже в начале 2015 (рис. 2.1).</w:t>
      </w:r>
    </w:p>
    <w:p w14:paraId="62B456E4" w14:textId="01BFD4FF" w:rsidR="00407CB8" w:rsidRPr="00407CB8" w:rsidRDefault="00BE583C" w:rsidP="00407CB8">
      <w:pPr>
        <w:spacing w:after="15" w:line="386" w:lineRule="auto"/>
        <w:ind w:left="-5" w:right="226" w:firstLine="386"/>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rPr>
        <w:drawing>
          <wp:inline distT="0" distB="0" distL="0" distR="0" wp14:anchorId="375AEA4B" wp14:editId="007FC4E0">
            <wp:extent cx="5539307" cy="2130425"/>
            <wp:effectExtent l="0" t="0" r="4445"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5ae43f8510c2b.png"/>
                    <pic:cNvPicPr/>
                  </pic:nvPicPr>
                  <pic:blipFill rotWithShape="1">
                    <a:blip r:embed="rId9">
                      <a:extLst>
                        <a:ext uri="{28A0092B-C50C-407E-A947-70E740481C1C}">
                          <a14:useLocalDpi xmlns:a14="http://schemas.microsoft.com/office/drawing/2010/main" val="0"/>
                        </a:ext>
                      </a:extLst>
                    </a:blip>
                    <a:srcRect t="2443"/>
                    <a:stretch/>
                  </pic:blipFill>
                  <pic:spPr bwMode="auto">
                    <a:xfrm>
                      <a:off x="0" y="0"/>
                      <a:ext cx="5555019" cy="2136468"/>
                    </a:xfrm>
                    <a:prstGeom prst="rect">
                      <a:avLst/>
                    </a:prstGeom>
                    <a:ln>
                      <a:noFill/>
                    </a:ln>
                    <a:extLst>
                      <a:ext uri="{53640926-AAD7-44D8-BBD7-CCE9431645EC}">
                        <a14:shadowObscured xmlns:a14="http://schemas.microsoft.com/office/drawing/2010/main"/>
                      </a:ext>
                    </a:extLst>
                  </pic:spPr>
                </pic:pic>
              </a:graphicData>
            </a:graphic>
          </wp:inline>
        </w:drawing>
      </w:r>
    </w:p>
    <w:p w14:paraId="3B76546D"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p>
    <w:p w14:paraId="4591AD25"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 </w:t>
      </w:r>
      <w:bookmarkStart w:id="11" w:name="_Hlk39324116"/>
      <w:r w:rsidRPr="00407CB8">
        <w:rPr>
          <w:rFonts w:ascii="Times New Roman" w:eastAsia="Times New Roman" w:hAnsi="Times New Roman" w:cs="Times New Roman"/>
          <w:color w:val="000000"/>
          <w:sz w:val="28"/>
        </w:rPr>
        <w:t xml:space="preserve">Рисунок 2.1 – </w:t>
      </w:r>
      <w:bookmarkEnd w:id="11"/>
      <w:r w:rsidRPr="00407CB8">
        <w:rPr>
          <w:rFonts w:ascii="Times New Roman" w:eastAsia="Times New Roman" w:hAnsi="Times New Roman" w:cs="Times New Roman"/>
          <w:color w:val="000000"/>
          <w:sz w:val="28"/>
        </w:rPr>
        <w:t xml:space="preserve">Динамика ВВП России в 2012 – 2017 гг., млрд. </w:t>
      </w:r>
      <w:proofErr w:type="spellStart"/>
      <w:r w:rsidRPr="00407CB8">
        <w:rPr>
          <w:rFonts w:ascii="Times New Roman" w:eastAsia="Times New Roman" w:hAnsi="Times New Roman" w:cs="Times New Roman"/>
          <w:color w:val="000000"/>
          <w:sz w:val="28"/>
        </w:rPr>
        <w:t>руб</w:t>
      </w:r>
      <w:proofErr w:type="spellEnd"/>
      <w:r w:rsidRPr="00407CB8">
        <w:rPr>
          <w:rFonts w:ascii="Times New Roman" w:eastAsia="Times New Roman" w:hAnsi="Times New Roman" w:cs="Times New Roman"/>
          <w:color w:val="000000"/>
          <w:sz w:val="28"/>
        </w:rPr>
        <w:t>.</w:t>
      </w:r>
    </w:p>
    <w:p w14:paraId="00AC2C3A"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Предпосылками для кризиса стали сразу несколько событий. Одним из наиболее пагубных факторов стал введенный Евросоюзом и США пакет финансовых санкций, косвенным результатом которых стала двукратная девальвация национальной валюты. </w:t>
      </w:r>
    </w:p>
    <w:p w14:paraId="682960FE"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Весь 2015 год прошел в ожидании укрепления национальной валюты, которая с конца 2014 года непрерывно демонстрировала все новые антирекорды. В настоящее время «валютная карусель» продолжилась: на смену «черному четвергу» пришла «черная пятница», которой окрестили 22 января 2016 года. Именно в этот день курс национальной валюты составил 83,59 </w:t>
      </w:r>
      <w:proofErr w:type="spellStart"/>
      <w:r w:rsidRPr="00407CB8">
        <w:rPr>
          <w:rFonts w:ascii="Times New Roman" w:eastAsia="Times New Roman" w:hAnsi="Times New Roman" w:cs="Times New Roman"/>
          <w:color w:val="000000"/>
          <w:sz w:val="28"/>
        </w:rPr>
        <w:t>руб</w:t>
      </w:r>
      <w:proofErr w:type="spellEnd"/>
      <w:r w:rsidRPr="00407CB8">
        <w:rPr>
          <w:rFonts w:ascii="Times New Roman" w:eastAsia="Times New Roman" w:hAnsi="Times New Roman" w:cs="Times New Roman"/>
          <w:color w:val="000000"/>
          <w:sz w:val="28"/>
        </w:rPr>
        <w:t xml:space="preserve">. за доллар США. Этому способствовало падение цен на нефть, начавшееся в июле 2015 года и продолжавшееся до конца января 2016 года. 20 января 2016 года был зафиксирован исторический минимум: котировки нефти марки Brent составили 27,88 </w:t>
      </w:r>
      <w:proofErr w:type="spellStart"/>
      <w:r w:rsidRPr="00407CB8">
        <w:rPr>
          <w:rFonts w:ascii="Times New Roman" w:eastAsia="Times New Roman" w:hAnsi="Times New Roman" w:cs="Times New Roman"/>
          <w:color w:val="000000"/>
          <w:sz w:val="28"/>
        </w:rPr>
        <w:t>долл</w:t>
      </w:r>
      <w:proofErr w:type="spellEnd"/>
      <w:r w:rsidRPr="00407CB8">
        <w:rPr>
          <w:rFonts w:ascii="Times New Roman" w:eastAsia="Times New Roman" w:hAnsi="Times New Roman" w:cs="Times New Roman"/>
          <w:color w:val="000000"/>
          <w:sz w:val="28"/>
        </w:rPr>
        <w:t>. за баррель [7].</w:t>
      </w:r>
    </w:p>
    <w:p w14:paraId="167AEBC2"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В результате данных процессов неизбежным стало подорожание импортной продукции, что отразилось на росте цен на большинство как продовольственных, так и непродовольственных товаров. Согласно данным Росстата, цены на товары и услуги в 2015 году выросли на 12,9% по </w:t>
      </w:r>
      <w:r w:rsidRPr="00407CB8">
        <w:rPr>
          <w:rFonts w:ascii="Times New Roman" w:eastAsia="Times New Roman" w:hAnsi="Times New Roman" w:cs="Times New Roman"/>
          <w:color w:val="000000"/>
          <w:sz w:val="28"/>
        </w:rPr>
        <w:lastRenderedPageBreak/>
        <w:t>сравнению с 2014 годом. Соответственно на 14% и 13,7% подорожали продовольственные и непродовольственные товары. Отметим, что рост цен на продукты питания был обусловлен не только указанными факторами, но также и продовольственным эмбарго.</w:t>
      </w:r>
    </w:p>
    <w:p w14:paraId="04B33D9C"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Ощутимый рост цен на продовольственные и непродовольственные товары, а также падение доходов населения довольно пагубно отразилась на уровне потребительской уверенности граждан (рис. 2.2). Однако, в отличие от многих других рынков потребительских товаров, продуктовый рынок более устойчив, поскольку пищевые продукты являются первоочередной потребностью человека, и сокращение их потребления или отказ от некоторых из продуктов происходит в последнюю очередь.</w:t>
      </w:r>
    </w:p>
    <w:p w14:paraId="6B4F2BC3" w14:textId="3164D1A6" w:rsidR="00407CB8" w:rsidRPr="00407CB8" w:rsidRDefault="00BE583C" w:rsidP="00BE583C">
      <w:pPr>
        <w:spacing w:after="15" w:line="386" w:lineRule="auto"/>
        <w:ind w:left="-5" w:right="226" w:firstLine="5"/>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rPr>
        <w:drawing>
          <wp:inline distT="0" distB="0" distL="0" distR="0" wp14:anchorId="03CB9876" wp14:editId="3B178042">
            <wp:extent cx="5768340" cy="2034540"/>
            <wp:effectExtent l="0" t="0" r="381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5ae43fa074650.png"/>
                    <pic:cNvPicPr/>
                  </pic:nvPicPr>
                  <pic:blipFill>
                    <a:blip r:embed="rId10">
                      <a:extLst>
                        <a:ext uri="{28A0092B-C50C-407E-A947-70E740481C1C}">
                          <a14:useLocalDpi xmlns:a14="http://schemas.microsoft.com/office/drawing/2010/main" val="0"/>
                        </a:ext>
                      </a:extLst>
                    </a:blip>
                    <a:stretch>
                      <a:fillRect/>
                    </a:stretch>
                  </pic:blipFill>
                  <pic:spPr>
                    <a:xfrm>
                      <a:off x="0" y="0"/>
                      <a:ext cx="5820219" cy="2052838"/>
                    </a:xfrm>
                    <a:prstGeom prst="rect">
                      <a:avLst/>
                    </a:prstGeom>
                  </pic:spPr>
                </pic:pic>
              </a:graphicData>
            </a:graphic>
          </wp:inline>
        </w:drawing>
      </w:r>
    </w:p>
    <w:p w14:paraId="574ECA7B" w14:textId="68572CD5"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Рисунок 2.2 – Динамика индекса потребительской уверенности России за 2011 – 2017 гг.</w:t>
      </w:r>
    </w:p>
    <w:p w14:paraId="04BAA73B" w14:textId="407C3C6F"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Как видно из рисунка 2</w:t>
      </w:r>
      <w:r w:rsidR="00527FD0">
        <w:rPr>
          <w:rFonts w:ascii="Times New Roman" w:eastAsia="Times New Roman" w:hAnsi="Times New Roman" w:cs="Times New Roman"/>
          <w:color w:val="000000"/>
          <w:sz w:val="28"/>
        </w:rPr>
        <w:t>.2</w:t>
      </w:r>
      <w:r w:rsidRPr="00407CB8">
        <w:rPr>
          <w:rFonts w:ascii="Times New Roman" w:eastAsia="Times New Roman" w:hAnsi="Times New Roman" w:cs="Times New Roman"/>
          <w:color w:val="000000"/>
          <w:sz w:val="28"/>
        </w:rPr>
        <w:t>, в настоящее время анализируемый индекс оказался близким к показателям начала 2011 года, что, в свою очередь, объясняет снижение потребительской активности россиян в 2016 – 2017 году.</w:t>
      </w:r>
    </w:p>
    <w:p w14:paraId="07AE2E0C"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Состояние российского рынка розничной торговли продуктами питания должно быть в обязательном порядке расширено и дополнено анализом спроса и предложения.</w:t>
      </w:r>
    </w:p>
    <w:p w14:paraId="40292AE5"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lastRenderedPageBreak/>
        <w:t>Анализ спроса необходимо делать, опираясь на данные исследования Всероссийского центра исследования общественного мнения (ВЦИОМ) «Отношение населения России к ситуации на продовольственном рынке и возможным мерам его регулирования».</w:t>
      </w:r>
    </w:p>
    <w:p w14:paraId="065F774D" w14:textId="77777777" w:rsidR="00407CB8" w:rsidRPr="00DF6E4B"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В соответствии с полученными </w:t>
      </w:r>
      <w:proofErr w:type="spellStart"/>
      <w:r w:rsidRPr="00407CB8">
        <w:rPr>
          <w:rFonts w:ascii="Times New Roman" w:eastAsia="Times New Roman" w:hAnsi="Times New Roman" w:cs="Times New Roman"/>
          <w:color w:val="000000"/>
          <w:sz w:val="28"/>
        </w:rPr>
        <w:t>ВЦИОМом</w:t>
      </w:r>
      <w:proofErr w:type="spellEnd"/>
      <w:r w:rsidRPr="00407CB8">
        <w:rPr>
          <w:rFonts w:ascii="Times New Roman" w:eastAsia="Times New Roman" w:hAnsi="Times New Roman" w:cs="Times New Roman"/>
          <w:color w:val="000000"/>
          <w:sz w:val="28"/>
        </w:rPr>
        <w:t xml:space="preserve"> данными, в России в настоящее время наблюдаются серьезные сдвиги в потребительском поведении. Основная их направленность состоит в сокращении расходов на потребление. Применительно к рынку пищевых продуктов, опрос явно указывает на сберегательную модель поведения населения: более трети опрошенных подтвердили факт отказа от покупки определенного круга продуктов и переориентацию на более дешевую продукцию.</w:t>
      </w:r>
      <w:r w:rsidRPr="00DF6E4B">
        <w:rPr>
          <w:rFonts w:ascii="Times New Roman" w:eastAsia="Times New Roman" w:hAnsi="Times New Roman" w:cs="Times New Roman"/>
          <w:color w:val="000000"/>
          <w:sz w:val="28"/>
        </w:rPr>
        <w:t xml:space="preserve"> </w:t>
      </w:r>
    </w:p>
    <w:p w14:paraId="17706BDD"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Торговля продовольственными товарами, так же как и </w:t>
      </w:r>
      <w:proofErr w:type="spellStart"/>
      <w:r w:rsidRPr="00407CB8">
        <w:rPr>
          <w:rFonts w:ascii="Times New Roman" w:eastAsia="Times New Roman" w:hAnsi="Times New Roman" w:cs="Times New Roman"/>
          <w:color w:val="000000"/>
          <w:sz w:val="28"/>
        </w:rPr>
        <w:t>то</w:t>
      </w:r>
      <w:r w:rsidRPr="00407CB8">
        <w:rPr>
          <w:rFonts w:ascii="Times New Roman" w:eastAsia="Times New Roman" w:hAnsi="Times New Roman" w:cs="Times New Roman"/>
          <w:color w:val="000000"/>
          <w:sz w:val="28"/>
        </w:rPr>
        <w:softHyphen/>
        <w:t>варами</w:t>
      </w:r>
      <w:proofErr w:type="spellEnd"/>
      <w:r w:rsidRPr="00407CB8">
        <w:rPr>
          <w:rFonts w:ascii="Times New Roman" w:eastAsia="Times New Roman" w:hAnsi="Times New Roman" w:cs="Times New Roman"/>
          <w:color w:val="000000"/>
          <w:sz w:val="28"/>
        </w:rPr>
        <w:t xml:space="preserve"> широкого потребления, имеет ряд особенностей, которые определяются большой неоднородностью </w:t>
      </w:r>
      <w:proofErr w:type="spellStart"/>
      <w:r w:rsidRPr="00407CB8">
        <w:rPr>
          <w:rFonts w:ascii="Times New Roman" w:eastAsia="Times New Roman" w:hAnsi="Times New Roman" w:cs="Times New Roman"/>
          <w:color w:val="000000"/>
          <w:sz w:val="28"/>
        </w:rPr>
        <w:t>качест</w:t>
      </w:r>
      <w:r w:rsidRPr="00407CB8">
        <w:rPr>
          <w:rFonts w:ascii="Times New Roman" w:eastAsia="Times New Roman" w:hAnsi="Times New Roman" w:cs="Times New Roman"/>
          <w:color w:val="000000"/>
          <w:sz w:val="28"/>
        </w:rPr>
        <w:softHyphen/>
        <w:t>венных</w:t>
      </w:r>
      <w:proofErr w:type="spellEnd"/>
      <w:r w:rsidRPr="00407CB8">
        <w:rPr>
          <w:rFonts w:ascii="Times New Roman" w:eastAsia="Times New Roman" w:hAnsi="Times New Roman" w:cs="Times New Roman"/>
          <w:color w:val="000000"/>
          <w:sz w:val="28"/>
        </w:rPr>
        <w:t xml:space="preserve"> характеристик, сезонностью производства и </w:t>
      </w:r>
      <w:proofErr w:type="spellStart"/>
      <w:r w:rsidRPr="00407CB8">
        <w:rPr>
          <w:rFonts w:ascii="Times New Roman" w:eastAsia="Times New Roman" w:hAnsi="Times New Roman" w:cs="Times New Roman"/>
          <w:color w:val="000000"/>
          <w:sz w:val="28"/>
        </w:rPr>
        <w:t>потреб</w:t>
      </w:r>
      <w:r w:rsidRPr="00407CB8">
        <w:rPr>
          <w:rFonts w:ascii="Times New Roman" w:eastAsia="Times New Roman" w:hAnsi="Times New Roman" w:cs="Times New Roman"/>
          <w:color w:val="000000"/>
          <w:sz w:val="28"/>
        </w:rPr>
        <w:softHyphen/>
        <w:t>ления</w:t>
      </w:r>
      <w:proofErr w:type="spellEnd"/>
      <w:r w:rsidRPr="00407CB8">
        <w:rPr>
          <w:rFonts w:ascii="Times New Roman" w:eastAsia="Times New Roman" w:hAnsi="Times New Roman" w:cs="Times New Roman"/>
          <w:color w:val="000000"/>
          <w:sz w:val="28"/>
        </w:rPr>
        <w:t>, ограниченностью сроков хранения, наличием и необходимостью оптовой и разветвленной розничной сети.</w:t>
      </w:r>
    </w:p>
    <w:p w14:paraId="0A11A24B" w14:textId="77777777" w:rsidR="009E0B2A"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Под влиянием возрастающей конкуренции количество </w:t>
      </w:r>
      <w:proofErr w:type="spellStart"/>
      <w:r w:rsidRPr="00407CB8">
        <w:rPr>
          <w:rFonts w:ascii="Times New Roman" w:eastAsia="Times New Roman" w:hAnsi="Times New Roman" w:cs="Times New Roman"/>
          <w:color w:val="000000"/>
          <w:sz w:val="28"/>
        </w:rPr>
        <w:t>тор</w:t>
      </w:r>
      <w:r w:rsidRPr="00407CB8">
        <w:rPr>
          <w:rFonts w:ascii="Times New Roman" w:eastAsia="Times New Roman" w:hAnsi="Times New Roman" w:cs="Times New Roman"/>
          <w:color w:val="000000"/>
          <w:sz w:val="28"/>
        </w:rPr>
        <w:softHyphen/>
        <w:t>говых</w:t>
      </w:r>
      <w:proofErr w:type="spellEnd"/>
      <w:r w:rsidRPr="00407CB8">
        <w:rPr>
          <w:rFonts w:ascii="Times New Roman" w:eastAsia="Times New Roman" w:hAnsi="Times New Roman" w:cs="Times New Roman"/>
          <w:color w:val="000000"/>
          <w:sz w:val="28"/>
        </w:rPr>
        <w:t xml:space="preserve"> фирм, осуществляющих прямые закупки и продажи продовольственных товаров, постоянно сокращается, </w:t>
      </w:r>
      <w:proofErr w:type="spellStart"/>
      <w:r w:rsidRPr="00407CB8">
        <w:rPr>
          <w:rFonts w:ascii="Times New Roman" w:eastAsia="Times New Roman" w:hAnsi="Times New Roman" w:cs="Times New Roman"/>
          <w:color w:val="000000"/>
          <w:sz w:val="28"/>
        </w:rPr>
        <w:t>ус</w:t>
      </w:r>
      <w:r w:rsidRPr="00407CB8">
        <w:rPr>
          <w:rFonts w:ascii="Times New Roman" w:eastAsia="Times New Roman" w:hAnsi="Times New Roman" w:cs="Times New Roman"/>
          <w:color w:val="000000"/>
          <w:sz w:val="28"/>
        </w:rPr>
        <w:softHyphen/>
        <w:t>тупая</w:t>
      </w:r>
      <w:proofErr w:type="spellEnd"/>
      <w:r w:rsidRPr="00407CB8">
        <w:rPr>
          <w:rFonts w:ascii="Times New Roman" w:eastAsia="Times New Roman" w:hAnsi="Times New Roman" w:cs="Times New Roman"/>
          <w:color w:val="000000"/>
          <w:sz w:val="28"/>
        </w:rPr>
        <w:t xml:space="preserve"> место </w:t>
      </w:r>
      <w:proofErr w:type="spellStart"/>
      <w:r w:rsidRPr="00407CB8">
        <w:rPr>
          <w:rFonts w:ascii="Times New Roman" w:eastAsia="Times New Roman" w:hAnsi="Times New Roman" w:cs="Times New Roman"/>
          <w:color w:val="000000"/>
          <w:sz w:val="28"/>
        </w:rPr>
        <w:t>многотоварным</w:t>
      </w:r>
      <w:proofErr w:type="spellEnd"/>
      <w:r w:rsidRPr="00407CB8">
        <w:rPr>
          <w:rFonts w:ascii="Times New Roman" w:eastAsia="Times New Roman" w:hAnsi="Times New Roman" w:cs="Times New Roman"/>
          <w:color w:val="000000"/>
          <w:sz w:val="28"/>
        </w:rPr>
        <w:t xml:space="preserve"> транснациональным </w:t>
      </w:r>
      <w:proofErr w:type="spellStart"/>
      <w:r w:rsidRPr="00407CB8">
        <w:rPr>
          <w:rFonts w:ascii="Times New Roman" w:eastAsia="Times New Roman" w:hAnsi="Times New Roman" w:cs="Times New Roman"/>
          <w:color w:val="000000"/>
          <w:sz w:val="28"/>
        </w:rPr>
        <w:t>корпора</w:t>
      </w:r>
      <w:r w:rsidRPr="00407CB8">
        <w:rPr>
          <w:rFonts w:ascii="Times New Roman" w:eastAsia="Times New Roman" w:hAnsi="Times New Roman" w:cs="Times New Roman"/>
          <w:color w:val="000000"/>
          <w:sz w:val="28"/>
        </w:rPr>
        <w:softHyphen/>
        <w:t>циям</w:t>
      </w:r>
      <w:proofErr w:type="spellEnd"/>
      <w:r w:rsidRPr="00407CB8">
        <w:rPr>
          <w:rFonts w:ascii="Times New Roman" w:eastAsia="Times New Roman" w:hAnsi="Times New Roman" w:cs="Times New Roman"/>
          <w:color w:val="000000"/>
          <w:sz w:val="28"/>
        </w:rPr>
        <w:t xml:space="preserve">, обслуживающим товарооборот благодаря </w:t>
      </w:r>
      <w:proofErr w:type="spellStart"/>
      <w:r w:rsidRPr="00407CB8">
        <w:rPr>
          <w:rFonts w:ascii="Times New Roman" w:eastAsia="Times New Roman" w:hAnsi="Times New Roman" w:cs="Times New Roman"/>
          <w:color w:val="000000"/>
          <w:sz w:val="28"/>
        </w:rPr>
        <w:t>межфили</w:t>
      </w:r>
      <w:r w:rsidRPr="00407CB8">
        <w:rPr>
          <w:rFonts w:ascii="Times New Roman" w:eastAsia="Times New Roman" w:hAnsi="Times New Roman" w:cs="Times New Roman"/>
          <w:color w:val="000000"/>
          <w:sz w:val="28"/>
        </w:rPr>
        <w:softHyphen/>
        <w:t>альным</w:t>
      </w:r>
      <w:proofErr w:type="spellEnd"/>
      <w:r w:rsidRPr="00407CB8">
        <w:rPr>
          <w:rFonts w:ascii="Times New Roman" w:eastAsia="Times New Roman" w:hAnsi="Times New Roman" w:cs="Times New Roman"/>
          <w:color w:val="000000"/>
          <w:sz w:val="28"/>
        </w:rPr>
        <w:t xml:space="preserve"> поставкам и с использованием товарных бирж. Через них проходит около 90% поставок кофе и какао-бобов, 80% — зерновых. Учитывая большую экономическую значимость поставок продовольственных товаров мировой рынок предъявляет к ним особо высокие требования по качеству. </w:t>
      </w:r>
      <w:bookmarkStart w:id="12" w:name="_Toc40968580"/>
    </w:p>
    <w:p w14:paraId="2A2DCBC8" w14:textId="3BD8DFE2"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Таким образом,</w:t>
      </w:r>
      <w:r w:rsidRPr="00DF6E4B">
        <w:rPr>
          <w:rFonts w:ascii="Times New Roman" w:eastAsia="Times New Roman" w:hAnsi="Times New Roman" w:cs="Times New Roman"/>
          <w:color w:val="000000"/>
          <w:sz w:val="28"/>
        </w:rPr>
        <w:t xml:space="preserve"> </w:t>
      </w:r>
      <w:r w:rsidRPr="00407CB8">
        <w:rPr>
          <w:rFonts w:ascii="Times New Roman" w:eastAsia="Times New Roman" w:hAnsi="Times New Roman" w:cs="Times New Roman"/>
          <w:color w:val="000000"/>
          <w:sz w:val="28"/>
        </w:rPr>
        <w:t xml:space="preserve">для того чтобы повлиять на ситуацию на рынке розничной торговли продовольственными товарами необходимо повышать </w:t>
      </w:r>
      <w:r w:rsidRPr="00407CB8">
        <w:rPr>
          <w:rFonts w:ascii="Times New Roman" w:eastAsia="Times New Roman" w:hAnsi="Times New Roman" w:cs="Times New Roman"/>
          <w:color w:val="000000"/>
          <w:sz w:val="28"/>
        </w:rPr>
        <w:lastRenderedPageBreak/>
        <w:t>любую предпринимательскую инициативу (особенно в малом и среднем бизнесе).</w:t>
      </w:r>
      <w:bookmarkEnd w:id="12"/>
    </w:p>
    <w:p w14:paraId="39EF9398" w14:textId="7FA3D3C2" w:rsidR="00407CB8" w:rsidRPr="00BE583C" w:rsidRDefault="00407CB8" w:rsidP="00527FD0">
      <w:pPr>
        <w:pStyle w:val="2"/>
        <w:spacing w:line="360" w:lineRule="auto"/>
        <w:jc w:val="center"/>
        <w:rPr>
          <w:rFonts w:ascii="Times New Roman" w:eastAsia="Times New Roman" w:hAnsi="Times New Roman" w:cs="Times New Roman"/>
          <w:b/>
          <w:bCs/>
          <w:color w:val="000000"/>
          <w:sz w:val="28"/>
        </w:rPr>
      </w:pPr>
    </w:p>
    <w:p w14:paraId="36FE0330" w14:textId="4AFFA380" w:rsidR="00407CB8" w:rsidRPr="00BE583C" w:rsidRDefault="00407CB8" w:rsidP="00527FD0">
      <w:pPr>
        <w:pStyle w:val="2"/>
        <w:spacing w:line="360" w:lineRule="auto"/>
        <w:jc w:val="center"/>
        <w:rPr>
          <w:rFonts w:ascii="Times New Roman" w:eastAsia="Times New Roman" w:hAnsi="Times New Roman" w:cs="Times New Roman"/>
          <w:b/>
          <w:bCs/>
          <w:color w:val="000000"/>
          <w:sz w:val="28"/>
          <w:szCs w:val="20"/>
          <w:lang w:eastAsia="ru-RU"/>
        </w:rPr>
      </w:pPr>
      <w:bookmarkStart w:id="13" w:name="_Toc40968581"/>
      <w:r w:rsidRPr="00BE583C">
        <w:rPr>
          <w:rFonts w:ascii="Times New Roman" w:eastAsia="Times New Roman" w:hAnsi="Times New Roman" w:cs="Times New Roman"/>
          <w:b/>
          <w:bCs/>
          <w:color w:val="000000"/>
          <w:sz w:val="28"/>
          <w:szCs w:val="20"/>
          <w:lang w:eastAsia="ru-RU"/>
        </w:rPr>
        <w:t xml:space="preserve">2.2 </w:t>
      </w:r>
      <w:bookmarkStart w:id="14" w:name="_Hlk39970671"/>
      <w:r w:rsidRPr="00BE583C">
        <w:rPr>
          <w:rFonts w:ascii="Times New Roman" w:eastAsia="Times New Roman" w:hAnsi="Times New Roman" w:cs="Times New Roman"/>
          <w:b/>
          <w:bCs/>
          <w:color w:val="000000"/>
          <w:sz w:val="28"/>
          <w:szCs w:val="20"/>
          <w:lang w:eastAsia="ru-RU"/>
        </w:rPr>
        <w:t>Организационно-экономическая характеристика и основные показатели финансового состояния ООО Компания «Полимер»</w:t>
      </w:r>
      <w:bookmarkEnd w:id="13"/>
      <w:bookmarkEnd w:id="14"/>
    </w:p>
    <w:p w14:paraId="49CD2187" w14:textId="77777777" w:rsidR="00407CB8" w:rsidRPr="00407CB8" w:rsidRDefault="00407CB8" w:rsidP="00407CB8">
      <w:pPr>
        <w:spacing w:after="186"/>
        <w:rPr>
          <w:rFonts w:ascii="Times New Roman" w:eastAsia="Times New Roman" w:hAnsi="Times New Roman" w:cs="Times New Roman"/>
          <w:color w:val="000000"/>
          <w:sz w:val="28"/>
        </w:rPr>
      </w:pPr>
    </w:p>
    <w:p w14:paraId="5D8C10C2"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ООО Компания «Полимер» было основано в 2001 году. Создание компании было ориентировано на производство продовольственных товаров, связанных с «обкладкой» (упаковочных элементов) для оконных рам и дверных полотен на основе </w:t>
      </w:r>
      <w:proofErr w:type="spellStart"/>
      <w:r w:rsidRPr="00407CB8">
        <w:rPr>
          <w:rFonts w:ascii="Times New Roman" w:eastAsia="Times New Roman" w:hAnsi="Times New Roman" w:cs="Times New Roman"/>
          <w:color w:val="000000"/>
          <w:sz w:val="28"/>
        </w:rPr>
        <w:t>пенополистирола</w:t>
      </w:r>
      <w:proofErr w:type="spellEnd"/>
      <w:r w:rsidRPr="00407CB8">
        <w:rPr>
          <w:rFonts w:ascii="Times New Roman" w:eastAsia="Times New Roman" w:hAnsi="Times New Roman" w:cs="Times New Roman"/>
          <w:color w:val="000000"/>
          <w:sz w:val="28"/>
        </w:rPr>
        <w:t xml:space="preserve">. </w:t>
      </w:r>
    </w:p>
    <w:p w14:paraId="616BBEB6"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В 2002 году Компания «Полимер» ввела в эксплуатацию новое оборудование по производству блочного </w:t>
      </w:r>
      <w:proofErr w:type="spellStart"/>
      <w:r w:rsidRPr="00407CB8">
        <w:rPr>
          <w:rFonts w:ascii="Times New Roman" w:eastAsia="Times New Roman" w:hAnsi="Times New Roman" w:cs="Times New Roman"/>
          <w:color w:val="000000"/>
          <w:sz w:val="28"/>
        </w:rPr>
        <w:t>пенополистирола</w:t>
      </w:r>
      <w:proofErr w:type="spellEnd"/>
      <w:r w:rsidRPr="00407CB8">
        <w:rPr>
          <w:rFonts w:ascii="Times New Roman" w:eastAsia="Times New Roman" w:hAnsi="Times New Roman" w:cs="Times New Roman"/>
          <w:color w:val="000000"/>
          <w:sz w:val="28"/>
        </w:rPr>
        <w:t xml:space="preserve"> по ГОСТу 15588-86. Именно к этому моменту потребности рынка продовольственных материалов в России существенно превысили возможности существующих на тот момент производителей.  </w:t>
      </w:r>
    </w:p>
    <w:p w14:paraId="7D803CF5"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Группа единомышленников решила задачу кардинальным образом, открыв новое производство продовольственного </w:t>
      </w:r>
      <w:proofErr w:type="spellStart"/>
      <w:r w:rsidRPr="00407CB8">
        <w:rPr>
          <w:rFonts w:ascii="Times New Roman" w:eastAsia="Times New Roman" w:hAnsi="Times New Roman" w:cs="Times New Roman"/>
          <w:color w:val="000000"/>
          <w:sz w:val="28"/>
        </w:rPr>
        <w:t>пенополистирола</w:t>
      </w:r>
      <w:proofErr w:type="spellEnd"/>
      <w:r w:rsidRPr="00407CB8">
        <w:rPr>
          <w:rFonts w:ascii="Times New Roman" w:eastAsia="Times New Roman" w:hAnsi="Times New Roman" w:cs="Times New Roman"/>
          <w:color w:val="000000"/>
          <w:sz w:val="28"/>
        </w:rPr>
        <w:t xml:space="preserve"> для всех категорий населения, что доступно по цене. Успех проекта позволил с уверенностью смотреть в будущее. </w:t>
      </w:r>
    </w:p>
    <w:p w14:paraId="3BAF71F9"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В основу работы коллектива был заложен принцип отличного знания своего дела, работоспособности, качественного и своевременного выполнения поставленной перед ним задачи. Специалисты компании «Полимер» работают для того, чтобы удовлетворять растущие потребности в качественных теплоизоляционных материалах в России. Современная производственная линия позволяет выпускать продукцию, ориентированную на самый широкий круг потребителей. </w:t>
      </w:r>
    </w:p>
    <w:p w14:paraId="54B437BF"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lastRenderedPageBreak/>
        <w:t xml:space="preserve">Удобное расположение, близость к крупным автодорогам – еще одно преимущество Полимера. С компанией работают крупнейшие игроки строительного рынка – как дилеры, так и застройщики. </w:t>
      </w:r>
    </w:p>
    <w:p w14:paraId="0053914E" w14:textId="0B165CDF"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Возглавляет коллектив ООО Компания «Полимер» Антон Вячеславович Морозов. Численность персонала около 50 человек, основными направлениями кадровой политики являются: рост уровня профессиональной подготовки персонала; укрепление престижа работы на предприятии; работа с молодежью. Социальная защита работников включает в себя: добровольно</w:t>
      </w:r>
      <w:r w:rsidR="00120BBC">
        <w:rPr>
          <w:rFonts w:ascii="Times New Roman" w:eastAsia="Times New Roman" w:hAnsi="Times New Roman" w:cs="Times New Roman"/>
          <w:color w:val="000000"/>
          <w:sz w:val="28"/>
        </w:rPr>
        <w:t xml:space="preserve">е </w:t>
      </w:r>
      <w:r w:rsidRPr="00407CB8">
        <w:rPr>
          <w:rFonts w:ascii="Times New Roman" w:eastAsia="Times New Roman" w:hAnsi="Times New Roman" w:cs="Times New Roman"/>
          <w:color w:val="000000"/>
          <w:sz w:val="28"/>
        </w:rPr>
        <w:t>медицинско</w:t>
      </w:r>
      <w:r w:rsidR="00120BBC">
        <w:rPr>
          <w:rFonts w:ascii="Times New Roman" w:eastAsia="Times New Roman" w:hAnsi="Times New Roman" w:cs="Times New Roman"/>
          <w:color w:val="000000"/>
          <w:sz w:val="28"/>
        </w:rPr>
        <w:t>е</w:t>
      </w:r>
      <w:r w:rsidRPr="00407CB8">
        <w:rPr>
          <w:rFonts w:ascii="Times New Roman" w:eastAsia="Times New Roman" w:hAnsi="Times New Roman" w:cs="Times New Roman"/>
          <w:color w:val="000000"/>
          <w:sz w:val="28"/>
        </w:rPr>
        <w:t xml:space="preserve"> страхование, санаторно-курортное лечение и отдых, оздоровление детей, культурно-массовые мероприятия, летние и зимние спартакиады, программа защиты материнства и детства. </w:t>
      </w:r>
    </w:p>
    <w:p w14:paraId="20FA13F6"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В компании созданы условия для выявления перспективных молодых работников с целью их профессионального развития, формирования качеств лидера и вовлечения их процесс управления производственной деятельностью.  </w:t>
      </w:r>
    </w:p>
    <w:p w14:paraId="34DC87CE" w14:textId="2D9AB84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Организационная структура предприятия представлена на рисунке </w:t>
      </w:r>
      <w:r w:rsidR="005C79D5">
        <w:rPr>
          <w:rFonts w:ascii="Times New Roman" w:eastAsia="Times New Roman" w:hAnsi="Times New Roman" w:cs="Times New Roman"/>
          <w:color w:val="000000"/>
          <w:sz w:val="28"/>
        </w:rPr>
        <w:t>2.</w:t>
      </w:r>
      <w:r w:rsidRPr="00407CB8">
        <w:rPr>
          <w:rFonts w:ascii="Times New Roman" w:eastAsia="Times New Roman" w:hAnsi="Times New Roman" w:cs="Times New Roman"/>
          <w:color w:val="000000"/>
          <w:sz w:val="28"/>
        </w:rPr>
        <w:t xml:space="preserve">3. </w:t>
      </w:r>
    </w:p>
    <w:p w14:paraId="0B52BDFC" w14:textId="77777777" w:rsidR="00407CB8" w:rsidRPr="00407CB8" w:rsidRDefault="00407CB8" w:rsidP="00407CB8">
      <w:pPr>
        <w:spacing w:after="15" w:line="386" w:lineRule="auto"/>
        <w:ind w:left="-5" w:right="226" w:firstLine="386"/>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 </w:t>
      </w:r>
    </w:p>
    <w:p w14:paraId="76727903" w14:textId="3370E702" w:rsidR="00407CB8" w:rsidRPr="00407CB8" w:rsidRDefault="00407CB8" w:rsidP="00FE3780">
      <w:pPr>
        <w:spacing w:after="15" w:line="386" w:lineRule="auto"/>
        <w:ind w:left="-5" w:right="226" w:firstLine="386"/>
        <w:jc w:val="both"/>
        <w:rPr>
          <w:rFonts w:ascii="Times New Roman" w:eastAsia="Times New Roman" w:hAnsi="Times New Roman" w:cs="Times New Roman"/>
          <w:color w:val="000000"/>
          <w:sz w:val="28"/>
        </w:rPr>
      </w:pPr>
      <w:r w:rsidRPr="00407CB8">
        <w:rPr>
          <w:rFonts w:ascii="Times New Roman" w:eastAsia="Times New Roman" w:hAnsi="Times New Roman" w:cs="Times New Roman"/>
          <w:noProof/>
          <w:color w:val="000000"/>
          <w:sz w:val="28"/>
          <w:lang w:val="en-US"/>
        </w:rPr>
        <mc:AlternateContent>
          <mc:Choice Requires="wpg">
            <w:drawing>
              <wp:inline distT="0" distB="0" distL="0" distR="0" wp14:anchorId="640BD40D" wp14:editId="3D951DAD">
                <wp:extent cx="5295900" cy="2232660"/>
                <wp:effectExtent l="0" t="0" r="0" b="0"/>
                <wp:docPr id="121977" name="Группа 12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5900" cy="2232660"/>
                          <a:chOff x="0" y="0"/>
                          <a:chExt cx="6122674" cy="3248046"/>
                        </a:xfrm>
                      </wpg:grpSpPr>
                      <wps:wsp>
                        <wps:cNvPr id="2796" name="Rectangle 2796"/>
                        <wps:cNvSpPr/>
                        <wps:spPr>
                          <a:xfrm>
                            <a:off x="57074" y="225175"/>
                            <a:ext cx="59287" cy="262525"/>
                          </a:xfrm>
                          <a:prstGeom prst="rect">
                            <a:avLst/>
                          </a:prstGeom>
                          <a:ln>
                            <a:noFill/>
                          </a:ln>
                        </wps:spPr>
                        <wps:txbx>
                          <w:txbxContent>
                            <w:p w14:paraId="14CC9094"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797" name="Rectangle 2797"/>
                        <wps:cNvSpPr/>
                        <wps:spPr>
                          <a:xfrm>
                            <a:off x="57074" y="531500"/>
                            <a:ext cx="59287" cy="262525"/>
                          </a:xfrm>
                          <a:prstGeom prst="rect">
                            <a:avLst/>
                          </a:prstGeom>
                          <a:ln>
                            <a:noFill/>
                          </a:ln>
                        </wps:spPr>
                        <wps:txbx>
                          <w:txbxContent>
                            <w:p w14:paraId="725F234D"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798" name="Rectangle 2798"/>
                        <wps:cNvSpPr/>
                        <wps:spPr>
                          <a:xfrm>
                            <a:off x="57074" y="837824"/>
                            <a:ext cx="59287" cy="262525"/>
                          </a:xfrm>
                          <a:prstGeom prst="rect">
                            <a:avLst/>
                          </a:prstGeom>
                          <a:ln>
                            <a:noFill/>
                          </a:ln>
                        </wps:spPr>
                        <wps:txbx>
                          <w:txbxContent>
                            <w:p w14:paraId="3B376D5F"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799" name="Rectangle 2799"/>
                        <wps:cNvSpPr/>
                        <wps:spPr>
                          <a:xfrm>
                            <a:off x="57074" y="1144148"/>
                            <a:ext cx="59287" cy="262525"/>
                          </a:xfrm>
                          <a:prstGeom prst="rect">
                            <a:avLst/>
                          </a:prstGeom>
                          <a:ln>
                            <a:noFill/>
                          </a:ln>
                        </wps:spPr>
                        <wps:txbx>
                          <w:txbxContent>
                            <w:p w14:paraId="36C57AC6"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800" name="Rectangle 2800"/>
                        <wps:cNvSpPr/>
                        <wps:spPr>
                          <a:xfrm>
                            <a:off x="57074" y="1451996"/>
                            <a:ext cx="59287" cy="262525"/>
                          </a:xfrm>
                          <a:prstGeom prst="rect">
                            <a:avLst/>
                          </a:prstGeom>
                          <a:ln>
                            <a:noFill/>
                          </a:ln>
                        </wps:spPr>
                        <wps:txbx>
                          <w:txbxContent>
                            <w:p w14:paraId="18A7F2B4"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801" name="Rectangle 2801"/>
                        <wps:cNvSpPr/>
                        <wps:spPr>
                          <a:xfrm>
                            <a:off x="57074" y="1758319"/>
                            <a:ext cx="59287" cy="262525"/>
                          </a:xfrm>
                          <a:prstGeom prst="rect">
                            <a:avLst/>
                          </a:prstGeom>
                          <a:ln>
                            <a:noFill/>
                          </a:ln>
                        </wps:spPr>
                        <wps:txbx>
                          <w:txbxContent>
                            <w:p w14:paraId="435EB78E"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802" name="Rectangle 2802"/>
                        <wps:cNvSpPr/>
                        <wps:spPr>
                          <a:xfrm>
                            <a:off x="57074" y="2064643"/>
                            <a:ext cx="59287" cy="262525"/>
                          </a:xfrm>
                          <a:prstGeom prst="rect">
                            <a:avLst/>
                          </a:prstGeom>
                          <a:ln>
                            <a:noFill/>
                          </a:ln>
                        </wps:spPr>
                        <wps:txbx>
                          <w:txbxContent>
                            <w:p w14:paraId="6104A8BC"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803" name="Rectangle 2803"/>
                        <wps:cNvSpPr/>
                        <wps:spPr>
                          <a:xfrm>
                            <a:off x="57074" y="2371349"/>
                            <a:ext cx="59287" cy="262525"/>
                          </a:xfrm>
                          <a:prstGeom prst="rect">
                            <a:avLst/>
                          </a:prstGeom>
                          <a:ln>
                            <a:noFill/>
                          </a:ln>
                        </wps:spPr>
                        <wps:txbx>
                          <w:txbxContent>
                            <w:p w14:paraId="09447013"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804" name="Rectangle 2804"/>
                        <wps:cNvSpPr/>
                        <wps:spPr>
                          <a:xfrm>
                            <a:off x="57074" y="2679197"/>
                            <a:ext cx="59287" cy="262525"/>
                          </a:xfrm>
                          <a:prstGeom prst="rect">
                            <a:avLst/>
                          </a:prstGeom>
                          <a:ln>
                            <a:noFill/>
                          </a:ln>
                        </wps:spPr>
                        <wps:txbx>
                          <w:txbxContent>
                            <w:p w14:paraId="1B376F73"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805" name="Rectangle 2805"/>
                        <wps:cNvSpPr/>
                        <wps:spPr>
                          <a:xfrm>
                            <a:off x="57074" y="2985521"/>
                            <a:ext cx="59287" cy="262525"/>
                          </a:xfrm>
                          <a:prstGeom prst="rect">
                            <a:avLst/>
                          </a:prstGeom>
                          <a:ln>
                            <a:noFill/>
                          </a:ln>
                        </wps:spPr>
                        <wps:txbx>
                          <w:txbxContent>
                            <w:p w14:paraId="035C841E"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815" name="Shape 2815"/>
                        <wps:cNvSpPr/>
                        <wps:spPr>
                          <a:xfrm>
                            <a:off x="1524000" y="0"/>
                            <a:ext cx="2695575" cy="514350"/>
                          </a:xfrm>
                          <a:custGeom>
                            <a:avLst/>
                            <a:gdLst/>
                            <a:ahLst/>
                            <a:cxnLst/>
                            <a:rect l="0" t="0" r="0" b="0"/>
                            <a:pathLst>
                              <a:path w="2695575" h="514350">
                                <a:moveTo>
                                  <a:pt x="0" y="514350"/>
                                </a:moveTo>
                                <a:lnTo>
                                  <a:pt x="2695575" y="514350"/>
                                </a:lnTo>
                                <a:lnTo>
                                  <a:pt x="2695575" y="0"/>
                                </a:lnTo>
                                <a:lnTo>
                                  <a:pt x="0" y="0"/>
                                </a:lnTo>
                                <a:close/>
                              </a:path>
                            </a:pathLst>
                          </a:custGeom>
                          <a:noFill/>
                          <a:ln w="9525" cap="rnd" cmpd="sng" algn="ctr">
                            <a:solidFill>
                              <a:srgbClr val="000000"/>
                            </a:solidFill>
                            <a:prstDash val="solid"/>
                            <a:miter lim="127000"/>
                          </a:ln>
                          <a:effectLst/>
                        </wps:spPr>
                        <wps:bodyPr/>
                      </wps:wsp>
                      <wps:wsp>
                        <wps:cNvPr id="2816" name="Rectangle 2816"/>
                        <wps:cNvSpPr/>
                        <wps:spPr>
                          <a:xfrm>
                            <a:off x="2352543" y="87860"/>
                            <a:ext cx="1383373" cy="297254"/>
                          </a:xfrm>
                          <a:prstGeom prst="rect">
                            <a:avLst/>
                          </a:prstGeom>
                          <a:ln>
                            <a:noFill/>
                          </a:ln>
                        </wps:spPr>
                        <wps:txbx>
                          <w:txbxContent>
                            <w:p w14:paraId="6917D6FA"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Администрация</w:t>
                              </w:r>
                            </w:p>
                          </w:txbxContent>
                        </wps:txbx>
                        <wps:bodyPr horzOverflow="overflow" vert="horz" lIns="0" tIns="0" rIns="0" bIns="0" rtlCol="0">
                          <a:noAutofit/>
                        </wps:bodyPr>
                      </wps:wsp>
                      <wps:wsp>
                        <wps:cNvPr id="2817" name="Rectangle 2817"/>
                        <wps:cNvSpPr/>
                        <wps:spPr>
                          <a:xfrm>
                            <a:off x="3392170" y="57760"/>
                            <a:ext cx="50673" cy="224380"/>
                          </a:xfrm>
                          <a:prstGeom prst="rect">
                            <a:avLst/>
                          </a:prstGeom>
                          <a:ln>
                            <a:noFill/>
                          </a:ln>
                        </wps:spPr>
                        <wps:txbx>
                          <w:txbxContent>
                            <w:p w14:paraId="40887B70"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819" name="Shape 2819"/>
                        <wps:cNvSpPr/>
                        <wps:spPr>
                          <a:xfrm>
                            <a:off x="0" y="943610"/>
                            <a:ext cx="1800225" cy="619125"/>
                          </a:xfrm>
                          <a:custGeom>
                            <a:avLst/>
                            <a:gdLst/>
                            <a:ahLst/>
                            <a:cxnLst/>
                            <a:rect l="0" t="0" r="0" b="0"/>
                            <a:pathLst>
                              <a:path w="1800225" h="619125">
                                <a:moveTo>
                                  <a:pt x="0" y="619125"/>
                                </a:moveTo>
                                <a:lnTo>
                                  <a:pt x="1800225" y="619125"/>
                                </a:lnTo>
                                <a:lnTo>
                                  <a:pt x="1800225" y="0"/>
                                </a:lnTo>
                                <a:lnTo>
                                  <a:pt x="0" y="0"/>
                                </a:lnTo>
                                <a:close/>
                              </a:path>
                            </a:pathLst>
                          </a:custGeom>
                          <a:noFill/>
                          <a:ln w="9525" cap="rnd" cmpd="sng" algn="ctr">
                            <a:solidFill>
                              <a:srgbClr val="000000"/>
                            </a:solidFill>
                            <a:prstDash val="solid"/>
                            <a:miter lim="127000"/>
                          </a:ln>
                          <a:effectLst/>
                        </wps:spPr>
                        <wps:bodyPr/>
                      </wps:wsp>
                      <wps:wsp>
                        <wps:cNvPr id="2820" name="Rectangle 2820"/>
                        <wps:cNvSpPr/>
                        <wps:spPr>
                          <a:xfrm>
                            <a:off x="460882" y="1030995"/>
                            <a:ext cx="1169533" cy="327038"/>
                          </a:xfrm>
                          <a:prstGeom prst="rect">
                            <a:avLst/>
                          </a:prstGeom>
                          <a:ln>
                            <a:noFill/>
                          </a:ln>
                        </wps:spPr>
                        <wps:txbx>
                          <w:txbxContent>
                            <w:p w14:paraId="0EB1B0AA"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Отдел кадров</w:t>
                              </w:r>
                            </w:p>
                          </w:txbxContent>
                        </wps:txbx>
                        <wps:bodyPr horzOverflow="overflow" vert="horz" lIns="0" tIns="0" rIns="0" bIns="0" rtlCol="0">
                          <a:noAutofit/>
                        </wps:bodyPr>
                      </wps:wsp>
                      <wps:wsp>
                        <wps:cNvPr id="2821" name="Rectangle 2821"/>
                        <wps:cNvSpPr/>
                        <wps:spPr>
                          <a:xfrm>
                            <a:off x="1340612" y="1001115"/>
                            <a:ext cx="50673" cy="224381"/>
                          </a:xfrm>
                          <a:prstGeom prst="rect">
                            <a:avLst/>
                          </a:prstGeom>
                          <a:ln>
                            <a:noFill/>
                          </a:ln>
                        </wps:spPr>
                        <wps:txbx>
                          <w:txbxContent>
                            <w:p w14:paraId="2DC7396F"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823" name="Shape 2823"/>
                        <wps:cNvSpPr/>
                        <wps:spPr>
                          <a:xfrm>
                            <a:off x="0" y="1709420"/>
                            <a:ext cx="1800225" cy="619125"/>
                          </a:xfrm>
                          <a:custGeom>
                            <a:avLst/>
                            <a:gdLst/>
                            <a:ahLst/>
                            <a:cxnLst/>
                            <a:rect l="0" t="0" r="0" b="0"/>
                            <a:pathLst>
                              <a:path w="1800225" h="619125">
                                <a:moveTo>
                                  <a:pt x="0" y="619125"/>
                                </a:moveTo>
                                <a:lnTo>
                                  <a:pt x="1800225" y="619125"/>
                                </a:lnTo>
                                <a:lnTo>
                                  <a:pt x="1800225" y="0"/>
                                </a:lnTo>
                                <a:lnTo>
                                  <a:pt x="0" y="0"/>
                                </a:lnTo>
                                <a:close/>
                              </a:path>
                            </a:pathLst>
                          </a:custGeom>
                          <a:noFill/>
                          <a:ln w="9525" cap="rnd" cmpd="sng" algn="ctr">
                            <a:solidFill>
                              <a:srgbClr val="000000"/>
                            </a:solidFill>
                            <a:prstDash val="solid"/>
                            <a:miter lim="127000"/>
                          </a:ln>
                          <a:effectLst/>
                        </wps:spPr>
                        <wps:bodyPr/>
                      </wps:wsp>
                      <wps:wsp>
                        <wps:cNvPr id="2824" name="Rectangle 2824"/>
                        <wps:cNvSpPr/>
                        <wps:spPr>
                          <a:xfrm>
                            <a:off x="495934" y="1798912"/>
                            <a:ext cx="151766" cy="298457"/>
                          </a:xfrm>
                          <a:prstGeom prst="rect">
                            <a:avLst/>
                          </a:prstGeom>
                          <a:ln>
                            <a:noFill/>
                          </a:ln>
                        </wps:spPr>
                        <wps:txbx>
                          <w:txbxContent>
                            <w:p w14:paraId="5E22DE6F"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Б</w:t>
                              </w:r>
                            </w:p>
                          </w:txbxContent>
                        </wps:txbx>
                        <wps:bodyPr horzOverflow="overflow" vert="horz" lIns="0" tIns="0" rIns="0" bIns="0" rtlCol="0">
                          <a:noAutofit/>
                        </wps:bodyPr>
                      </wps:wsp>
                      <wps:wsp>
                        <wps:cNvPr id="2825" name="Rectangle 2825"/>
                        <wps:cNvSpPr/>
                        <wps:spPr>
                          <a:xfrm>
                            <a:off x="584327" y="1798965"/>
                            <a:ext cx="955895" cy="298893"/>
                          </a:xfrm>
                          <a:prstGeom prst="rect">
                            <a:avLst/>
                          </a:prstGeom>
                          <a:ln>
                            <a:noFill/>
                          </a:ln>
                        </wps:spPr>
                        <wps:txbx>
                          <w:txbxContent>
                            <w:p w14:paraId="21ECCF19"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ухгалтерия</w:t>
                              </w:r>
                            </w:p>
                          </w:txbxContent>
                        </wps:txbx>
                        <wps:bodyPr horzOverflow="overflow" vert="horz" lIns="0" tIns="0" rIns="0" bIns="0" rtlCol="0">
                          <a:noAutofit/>
                        </wps:bodyPr>
                      </wps:wsp>
                      <wps:wsp>
                        <wps:cNvPr id="2826" name="Rectangle 2826"/>
                        <wps:cNvSpPr/>
                        <wps:spPr>
                          <a:xfrm>
                            <a:off x="1303655" y="1769212"/>
                            <a:ext cx="50673" cy="224380"/>
                          </a:xfrm>
                          <a:prstGeom prst="rect">
                            <a:avLst/>
                          </a:prstGeom>
                          <a:ln>
                            <a:noFill/>
                          </a:ln>
                        </wps:spPr>
                        <wps:txbx>
                          <w:txbxContent>
                            <w:p w14:paraId="4EFEF49D"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828" name="Shape 2828"/>
                        <wps:cNvSpPr/>
                        <wps:spPr>
                          <a:xfrm>
                            <a:off x="0" y="2486660"/>
                            <a:ext cx="1800225" cy="619125"/>
                          </a:xfrm>
                          <a:custGeom>
                            <a:avLst/>
                            <a:gdLst/>
                            <a:ahLst/>
                            <a:cxnLst/>
                            <a:rect l="0" t="0" r="0" b="0"/>
                            <a:pathLst>
                              <a:path w="1800225" h="619125">
                                <a:moveTo>
                                  <a:pt x="0" y="619125"/>
                                </a:moveTo>
                                <a:lnTo>
                                  <a:pt x="1800225" y="619125"/>
                                </a:lnTo>
                                <a:lnTo>
                                  <a:pt x="1800225" y="0"/>
                                </a:lnTo>
                                <a:lnTo>
                                  <a:pt x="0" y="0"/>
                                </a:lnTo>
                                <a:close/>
                              </a:path>
                            </a:pathLst>
                          </a:custGeom>
                          <a:noFill/>
                          <a:ln w="9525" cap="rnd" cmpd="sng" algn="ctr">
                            <a:solidFill>
                              <a:srgbClr val="000000"/>
                            </a:solidFill>
                            <a:prstDash val="solid"/>
                            <a:miter lim="127000"/>
                          </a:ln>
                          <a:effectLst/>
                        </wps:spPr>
                        <wps:bodyPr/>
                      </wps:wsp>
                      <wps:wsp>
                        <wps:cNvPr id="2829" name="Rectangle 2829"/>
                        <wps:cNvSpPr/>
                        <wps:spPr>
                          <a:xfrm>
                            <a:off x="273431" y="2570257"/>
                            <a:ext cx="1707769" cy="306257"/>
                          </a:xfrm>
                          <a:prstGeom prst="rect">
                            <a:avLst/>
                          </a:prstGeom>
                          <a:ln>
                            <a:noFill/>
                          </a:ln>
                        </wps:spPr>
                        <wps:txbx>
                          <w:txbxContent>
                            <w:p w14:paraId="2ACB8D7A"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Производственный </w:t>
                              </w:r>
                            </w:p>
                          </w:txbxContent>
                        </wps:txbx>
                        <wps:bodyPr horzOverflow="overflow" vert="horz" lIns="0" tIns="0" rIns="0" bIns="0" rtlCol="0">
                          <a:noAutofit/>
                        </wps:bodyPr>
                      </wps:wsp>
                      <wps:wsp>
                        <wps:cNvPr id="2830" name="Rectangle 2830"/>
                        <wps:cNvSpPr/>
                        <wps:spPr>
                          <a:xfrm>
                            <a:off x="718439" y="2751570"/>
                            <a:ext cx="523621" cy="329342"/>
                          </a:xfrm>
                          <a:prstGeom prst="rect">
                            <a:avLst/>
                          </a:prstGeom>
                          <a:ln>
                            <a:noFill/>
                          </a:ln>
                        </wps:spPr>
                        <wps:txbx>
                          <w:txbxContent>
                            <w:p w14:paraId="289282FB"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отдел</w:t>
                              </w:r>
                            </w:p>
                          </w:txbxContent>
                        </wps:txbx>
                        <wps:bodyPr horzOverflow="overflow" vert="horz" lIns="0" tIns="0" rIns="0" bIns="0" rtlCol="0">
                          <a:noAutofit/>
                        </wps:bodyPr>
                      </wps:wsp>
                      <wps:wsp>
                        <wps:cNvPr id="2831" name="Rectangle 2831"/>
                        <wps:cNvSpPr/>
                        <wps:spPr>
                          <a:xfrm>
                            <a:off x="1082675" y="2722092"/>
                            <a:ext cx="50673" cy="224380"/>
                          </a:xfrm>
                          <a:prstGeom prst="rect">
                            <a:avLst/>
                          </a:prstGeom>
                          <a:ln>
                            <a:noFill/>
                          </a:ln>
                        </wps:spPr>
                        <wps:txbx>
                          <w:txbxContent>
                            <w:p w14:paraId="7C234F74"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833" name="Shape 2833"/>
                        <wps:cNvSpPr/>
                        <wps:spPr>
                          <a:xfrm>
                            <a:off x="4086225" y="934085"/>
                            <a:ext cx="1800225" cy="619125"/>
                          </a:xfrm>
                          <a:custGeom>
                            <a:avLst/>
                            <a:gdLst/>
                            <a:ahLst/>
                            <a:cxnLst/>
                            <a:rect l="0" t="0" r="0" b="0"/>
                            <a:pathLst>
                              <a:path w="1800225" h="619125">
                                <a:moveTo>
                                  <a:pt x="0" y="619125"/>
                                </a:moveTo>
                                <a:lnTo>
                                  <a:pt x="1800225" y="619125"/>
                                </a:lnTo>
                                <a:lnTo>
                                  <a:pt x="1800225" y="0"/>
                                </a:lnTo>
                                <a:lnTo>
                                  <a:pt x="0" y="0"/>
                                </a:lnTo>
                                <a:close/>
                              </a:path>
                            </a:pathLst>
                          </a:custGeom>
                          <a:noFill/>
                          <a:ln w="9525" cap="rnd" cmpd="sng" algn="ctr">
                            <a:solidFill>
                              <a:srgbClr val="000000"/>
                            </a:solidFill>
                            <a:prstDash val="solid"/>
                            <a:miter lim="127000"/>
                          </a:ln>
                          <a:effectLst/>
                        </wps:spPr>
                        <wps:bodyPr/>
                      </wps:wsp>
                      <wps:wsp>
                        <wps:cNvPr id="2834" name="Rectangle 2834"/>
                        <wps:cNvSpPr/>
                        <wps:spPr>
                          <a:xfrm>
                            <a:off x="4417813" y="1023377"/>
                            <a:ext cx="1511474" cy="334340"/>
                          </a:xfrm>
                          <a:prstGeom prst="rect">
                            <a:avLst/>
                          </a:prstGeom>
                          <a:ln>
                            <a:noFill/>
                          </a:ln>
                        </wps:spPr>
                        <wps:txbx>
                          <w:txbxContent>
                            <w:p w14:paraId="7090B02A"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Отдел снабжения</w:t>
                              </w:r>
                            </w:p>
                          </w:txbxContent>
                        </wps:txbx>
                        <wps:bodyPr horzOverflow="overflow" vert="horz" lIns="0" tIns="0" rIns="0" bIns="0" rtlCol="0">
                          <a:noAutofit/>
                        </wps:bodyPr>
                      </wps:wsp>
                      <wps:wsp>
                        <wps:cNvPr id="2835" name="Rectangle 2835"/>
                        <wps:cNvSpPr/>
                        <wps:spPr>
                          <a:xfrm>
                            <a:off x="5555107" y="993496"/>
                            <a:ext cx="50673" cy="224381"/>
                          </a:xfrm>
                          <a:prstGeom prst="rect">
                            <a:avLst/>
                          </a:prstGeom>
                          <a:ln>
                            <a:noFill/>
                          </a:ln>
                        </wps:spPr>
                        <wps:txbx>
                          <w:txbxContent>
                            <w:p w14:paraId="4E071B11"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837" name="Shape 2837"/>
                        <wps:cNvSpPr/>
                        <wps:spPr>
                          <a:xfrm>
                            <a:off x="4086225" y="1715135"/>
                            <a:ext cx="1800225" cy="619125"/>
                          </a:xfrm>
                          <a:custGeom>
                            <a:avLst/>
                            <a:gdLst/>
                            <a:ahLst/>
                            <a:cxnLst/>
                            <a:rect l="0" t="0" r="0" b="0"/>
                            <a:pathLst>
                              <a:path w="1800225" h="619125">
                                <a:moveTo>
                                  <a:pt x="0" y="619125"/>
                                </a:moveTo>
                                <a:lnTo>
                                  <a:pt x="1800225" y="619125"/>
                                </a:lnTo>
                                <a:lnTo>
                                  <a:pt x="1800225" y="0"/>
                                </a:lnTo>
                                <a:lnTo>
                                  <a:pt x="0" y="0"/>
                                </a:lnTo>
                                <a:close/>
                              </a:path>
                            </a:pathLst>
                          </a:custGeom>
                          <a:noFill/>
                          <a:ln w="9525" cap="rnd" cmpd="sng" algn="ctr">
                            <a:solidFill>
                              <a:srgbClr val="000000"/>
                            </a:solidFill>
                            <a:prstDash val="solid"/>
                            <a:miter lim="127000"/>
                          </a:ln>
                          <a:effectLst/>
                        </wps:spPr>
                        <wps:bodyPr/>
                      </wps:wsp>
                      <wps:wsp>
                        <wps:cNvPr id="2838" name="Rectangle 2838"/>
                        <wps:cNvSpPr/>
                        <wps:spPr>
                          <a:xfrm>
                            <a:off x="4526016" y="1801960"/>
                            <a:ext cx="579902" cy="346571"/>
                          </a:xfrm>
                          <a:prstGeom prst="rect">
                            <a:avLst/>
                          </a:prstGeom>
                          <a:ln>
                            <a:noFill/>
                          </a:ln>
                        </wps:spPr>
                        <wps:txbx>
                          <w:txbxContent>
                            <w:p w14:paraId="61D39A89"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Отдел </w:t>
                              </w:r>
                            </w:p>
                          </w:txbxContent>
                        </wps:txbx>
                        <wps:bodyPr horzOverflow="overflow" vert="horz" lIns="0" tIns="0" rIns="0" bIns="0" rtlCol="0">
                          <a:noAutofit/>
                        </wps:bodyPr>
                      </wps:wsp>
                      <wps:wsp>
                        <wps:cNvPr id="2839" name="Rectangle 2839"/>
                        <wps:cNvSpPr/>
                        <wps:spPr>
                          <a:xfrm>
                            <a:off x="5026371" y="1798912"/>
                            <a:ext cx="644561" cy="326302"/>
                          </a:xfrm>
                          <a:prstGeom prst="rect">
                            <a:avLst/>
                          </a:prstGeom>
                          <a:ln>
                            <a:noFill/>
                          </a:ln>
                        </wps:spPr>
                        <wps:txbx>
                          <w:txbxContent>
                            <w:p w14:paraId="5AAE0BB8"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продаж</w:t>
                              </w:r>
                            </w:p>
                          </w:txbxContent>
                        </wps:txbx>
                        <wps:bodyPr horzOverflow="overflow" vert="horz" lIns="0" tIns="0" rIns="0" bIns="0" rtlCol="0">
                          <a:noAutofit/>
                        </wps:bodyPr>
                      </wps:wsp>
                      <wps:wsp>
                        <wps:cNvPr id="2840" name="Rectangle 2840"/>
                        <wps:cNvSpPr/>
                        <wps:spPr>
                          <a:xfrm>
                            <a:off x="5446903" y="1772260"/>
                            <a:ext cx="50673" cy="224380"/>
                          </a:xfrm>
                          <a:prstGeom prst="rect">
                            <a:avLst/>
                          </a:prstGeom>
                          <a:ln>
                            <a:noFill/>
                          </a:ln>
                        </wps:spPr>
                        <wps:txbx>
                          <w:txbxContent>
                            <w:p w14:paraId="5E4ACE41"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842" name="Shape 2842"/>
                        <wps:cNvSpPr/>
                        <wps:spPr>
                          <a:xfrm>
                            <a:off x="4086225" y="2486660"/>
                            <a:ext cx="1800225" cy="619125"/>
                          </a:xfrm>
                          <a:custGeom>
                            <a:avLst/>
                            <a:gdLst/>
                            <a:ahLst/>
                            <a:cxnLst/>
                            <a:rect l="0" t="0" r="0" b="0"/>
                            <a:pathLst>
                              <a:path w="1800225" h="619125">
                                <a:moveTo>
                                  <a:pt x="0" y="619125"/>
                                </a:moveTo>
                                <a:lnTo>
                                  <a:pt x="1800225" y="619125"/>
                                </a:lnTo>
                                <a:lnTo>
                                  <a:pt x="1800225" y="0"/>
                                </a:lnTo>
                                <a:lnTo>
                                  <a:pt x="0" y="0"/>
                                </a:lnTo>
                                <a:close/>
                              </a:path>
                            </a:pathLst>
                          </a:custGeom>
                          <a:noFill/>
                          <a:ln w="9525" cap="rnd" cmpd="sng" algn="ctr">
                            <a:solidFill>
                              <a:srgbClr val="000000"/>
                            </a:solidFill>
                            <a:prstDash val="solid"/>
                            <a:miter lim="127000"/>
                          </a:ln>
                          <a:effectLst/>
                        </wps:spPr>
                        <wps:bodyPr/>
                      </wps:wsp>
                      <wps:wsp>
                        <wps:cNvPr id="2843" name="Rectangle 2843"/>
                        <wps:cNvSpPr/>
                        <wps:spPr>
                          <a:xfrm>
                            <a:off x="4303513" y="2576352"/>
                            <a:ext cx="1819161" cy="300162"/>
                          </a:xfrm>
                          <a:prstGeom prst="rect">
                            <a:avLst/>
                          </a:prstGeom>
                          <a:ln>
                            <a:noFill/>
                          </a:ln>
                        </wps:spPr>
                        <wps:txbx>
                          <w:txbxContent>
                            <w:p w14:paraId="436357BC"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Складское хозяйство</w:t>
                              </w:r>
                            </w:p>
                          </w:txbxContent>
                        </wps:txbx>
                        <wps:bodyPr horzOverflow="overflow" vert="horz" lIns="0" tIns="0" rIns="0" bIns="0" rtlCol="0">
                          <a:noAutofit/>
                        </wps:bodyPr>
                      </wps:wsp>
                      <wps:wsp>
                        <wps:cNvPr id="2844" name="Rectangle 2844"/>
                        <wps:cNvSpPr/>
                        <wps:spPr>
                          <a:xfrm>
                            <a:off x="5670932" y="2546833"/>
                            <a:ext cx="50673" cy="224380"/>
                          </a:xfrm>
                          <a:prstGeom prst="rect">
                            <a:avLst/>
                          </a:prstGeom>
                          <a:ln>
                            <a:noFill/>
                          </a:ln>
                        </wps:spPr>
                        <wps:txbx>
                          <w:txbxContent>
                            <w:p w14:paraId="361AEFCA"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wps:txbx>
                        <wps:bodyPr horzOverflow="overflow" vert="horz" lIns="0" tIns="0" rIns="0" bIns="0" rtlCol="0">
                          <a:noAutofit/>
                        </wps:bodyPr>
                      </wps:wsp>
                      <wps:wsp>
                        <wps:cNvPr id="2845" name="Shape 2845"/>
                        <wps:cNvSpPr/>
                        <wps:spPr>
                          <a:xfrm>
                            <a:off x="2809875" y="514985"/>
                            <a:ext cx="47625" cy="2362200"/>
                          </a:xfrm>
                          <a:custGeom>
                            <a:avLst/>
                            <a:gdLst/>
                            <a:ahLst/>
                            <a:cxnLst/>
                            <a:rect l="0" t="0" r="0" b="0"/>
                            <a:pathLst>
                              <a:path w="47625" h="2362200">
                                <a:moveTo>
                                  <a:pt x="0" y="0"/>
                                </a:moveTo>
                                <a:lnTo>
                                  <a:pt x="47625" y="2362200"/>
                                </a:lnTo>
                              </a:path>
                            </a:pathLst>
                          </a:custGeom>
                          <a:noFill/>
                          <a:ln w="9525" cap="rnd" cmpd="sng" algn="ctr">
                            <a:solidFill>
                              <a:srgbClr val="000000"/>
                            </a:solidFill>
                            <a:prstDash val="solid"/>
                            <a:round/>
                          </a:ln>
                          <a:effectLst/>
                        </wps:spPr>
                        <wps:bodyPr/>
                      </wps:wsp>
                      <wps:wsp>
                        <wps:cNvPr id="2846" name="Shape 2846"/>
                        <wps:cNvSpPr/>
                        <wps:spPr>
                          <a:xfrm>
                            <a:off x="1800225" y="2839085"/>
                            <a:ext cx="1063625" cy="76200"/>
                          </a:xfrm>
                          <a:custGeom>
                            <a:avLst/>
                            <a:gdLst/>
                            <a:ahLst/>
                            <a:cxnLst/>
                            <a:rect l="0" t="0" r="0" b="0"/>
                            <a:pathLst>
                              <a:path w="1063625" h="76200">
                                <a:moveTo>
                                  <a:pt x="76200" y="0"/>
                                </a:moveTo>
                                <a:lnTo>
                                  <a:pt x="76200" y="31750"/>
                                </a:lnTo>
                                <a:lnTo>
                                  <a:pt x="1057275" y="31750"/>
                                </a:lnTo>
                                <a:cubicBezTo>
                                  <a:pt x="1060831" y="31750"/>
                                  <a:pt x="1063625" y="34544"/>
                                  <a:pt x="1063625" y="38100"/>
                                </a:cubicBezTo>
                                <a:cubicBezTo>
                                  <a:pt x="1063625" y="41656"/>
                                  <a:pt x="1060831" y="44450"/>
                                  <a:pt x="1057275" y="44450"/>
                                </a:cubicBezTo>
                                <a:lnTo>
                                  <a:pt x="76200" y="44450"/>
                                </a:lnTo>
                                <a:lnTo>
                                  <a:pt x="76200" y="76200"/>
                                </a:lnTo>
                                <a:lnTo>
                                  <a:pt x="0" y="38100"/>
                                </a:lnTo>
                                <a:lnTo>
                                  <a:pt x="76200" y="0"/>
                                </a:lnTo>
                                <a:close/>
                              </a:path>
                            </a:pathLst>
                          </a:custGeom>
                          <a:solidFill>
                            <a:srgbClr val="000000"/>
                          </a:solidFill>
                          <a:ln w="0" cap="rnd">
                            <a:noFill/>
                            <a:round/>
                          </a:ln>
                          <a:effectLst/>
                        </wps:spPr>
                        <wps:bodyPr/>
                      </wps:wsp>
                      <wps:wsp>
                        <wps:cNvPr id="2847" name="Shape 2847"/>
                        <wps:cNvSpPr/>
                        <wps:spPr>
                          <a:xfrm>
                            <a:off x="1800225" y="1886585"/>
                            <a:ext cx="1063625" cy="76200"/>
                          </a:xfrm>
                          <a:custGeom>
                            <a:avLst/>
                            <a:gdLst/>
                            <a:ahLst/>
                            <a:cxnLst/>
                            <a:rect l="0" t="0" r="0" b="0"/>
                            <a:pathLst>
                              <a:path w="1063625" h="76200">
                                <a:moveTo>
                                  <a:pt x="76200" y="0"/>
                                </a:moveTo>
                                <a:lnTo>
                                  <a:pt x="76200" y="31750"/>
                                </a:lnTo>
                                <a:lnTo>
                                  <a:pt x="1057275" y="31750"/>
                                </a:lnTo>
                                <a:cubicBezTo>
                                  <a:pt x="1060831" y="31750"/>
                                  <a:pt x="1063625" y="34544"/>
                                  <a:pt x="1063625" y="38100"/>
                                </a:cubicBezTo>
                                <a:cubicBezTo>
                                  <a:pt x="1063625" y="41656"/>
                                  <a:pt x="1060831" y="44450"/>
                                  <a:pt x="1057275" y="44450"/>
                                </a:cubicBezTo>
                                <a:lnTo>
                                  <a:pt x="76200" y="44450"/>
                                </a:lnTo>
                                <a:lnTo>
                                  <a:pt x="76200" y="76200"/>
                                </a:lnTo>
                                <a:lnTo>
                                  <a:pt x="0" y="38100"/>
                                </a:lnTo>
                                <a:lnTo>
                                  <a:pt x="76200" y="0"/>
                                </a:lnTo>
                                <a:close/>
                              </a:path>
                            </a:pathLst>
                          </a:custGeom>
                          <a:solidFill>
                            <a:srgbClr val="000000"/>
                          </a:solidFill>
                          <a:ln w="0" cap="rnd">
                            <a:noFill/>
                            <a:round/>
                          </a:ln>
                          <a:effectLst/>
                        </wps:spPr>
                        <wps:bodyPr/>
                      </wps:wsp>
                      <wps:wsp>
                        <wps:cNvPr id="2848" name="Shape 2848"/>
                        <wps:cNvSpPr/>
                        <wps:spPr>
                          <a:xfrm>
                            <a:off x="1800225" y="1143635"/>
                            <a:ext cx="1016000" cy="76200"/>
                          </a:xfrm>
                          <a:custGeom>
                            <a:avLst/>
                            <a:gdLst/>
                            <a:ahLst/>
                            <a:cxnLst/>
                            <a:rect l="0" t="0" r="0" b="0"/>
                            <a:pathLst>
                              <a:path w="1016000" h="76200">
                                <a:moveTo>
                                  <a:pt x="76200" y="0"/>
                                </a:moveTo>
                                <a:lnTo>
                                  <a:pt x="76200" y="31750"/>
                                </a:lnTo>
                                <a:lnTo>
                                  <a:pt x="1009650" y="31750"/>
                                </a:lnTo>
                                <a:cubicBezTo>
                                  <a:pt x="1013206" y="31750"/>
                                  <a:pt x="1016000" y="34544"/>
                                  <a:pt x="1016000" y="38100"/>
                                </a:cubicBezTo>
                                <a:cubicBezTo>
                                  <a:pt x="1016000" y="41656"/>
                                  <a:pt x="1013206" y="44450"/>
                                  <a:pt x="1009650" y="44450"/>
                                </a:cubicBezTo>
                                <a:lnTo>
                                  <a:pt x="76200" y="44450"/>
                                </a:lnTo>
                                <a:lnTo>
                                  <a:pt x="76200" y="76200"/>
                                </a:lnTo>
                                <a:lnTo>
                                  <a:pt x="0" y="38100"/>
                                </a:lnTo>
                                <a:lnTo>
                                  <a:pt x="76200" y="0"/>
                                </a:lnTo>
                                <a:close/>
                              </a:path>
                            </a:pathLst>
                          </a:custGeom>
                          <a:solidFill>
                            <a:srgbClr val="000000"/>
                          </a:solidFill>
                          <a:ln w="0" cap="rnd">
                            <a:noFill/>
                            <a:round/>
                          </a:ln>
                          <a:effectLst/>
                        </wps:spPr>
                        <wps:bodyPr/>
                      </wps:wsp>
                      <wps:wsp>
                        <wps:cNvPr id="2849" name="Shape 2849"/>
                        <wps:cNvSpPr/>
                        <wps:spPr>
                          <a:xfrm>
                            <a:off x="2851150" y="1143635"/>
                            <a:ext cx="1235075" cy="76200"/>
                          </a:xfrm>
                          <a:custGeom>
                            <a:avLst/>
                            <a:gdLst/>
                            <a:ahLst/>
                            <a:cxnLst/>
                            <a:rect l="0" t="0" r="0" b="0"/>
                            <a:pathLst>
                              <a:path w="1235075" h="76200">
                                <a:moveTo>
                                  <a:pt x="1158875" y="0"/>
                                </a:moveTo>
                                <a:lnTo>
                                  <a:pt x="1235075" y="38100"/>
                                </a:lnTo>
                                <a:lnTo>
                                  <a:pt x="1158875" y="76200"/>
                                </a:lnTo>
                                <a:lnTo>
                                  <a:pt x="1158875" y="44450"/>
                                </a:lnTo>
                                <a:lnTo>
                                  <a:pt x="6350" y="44450"/>
                                </a:lnTo>
                                <a:cubicBezTo>
                                  <a:pt x="2794" y="44450"/>
                                  <a:pt x="0" y="41656"/>
                                  <a:pt x="0" y="38100"/>
                                </a:cubicBezTo>
                                <a:cubicBezTo>
                                  <a:pt x="0" y="34544"/>
                                  <a:pt x="2794" y="31750"/>
                                  <a:pt x="6350" y="31750"/>
                                </a:cubicBezTo>
                                <a:lnTo>
                                  <a:pt x="1158875" y="31750"/>
                                </a:lnTo>
                                <a:lnTo>
                                  <a:pt x="1158875" y="0"/>
                                </a:lnTo>
                                <a:close/>
                              </a:path>
                            </a:pathLst>
                          </a:custGeom>
                          <a:solidFill>
                            <a:srgbClr val="000000"/>
                          </a:solidFill>
                          <a:ln w="0" cap="rnd">
                            <a:noFill/>
                            <a:round/>
                          </a:ln>
                          <a:effectLst/>
                        </wps:spPr>
                        <wps:bodyPr/>
                      </wps:wsp>
                      <wps:wsp>
                        <wps:cNvPr id="2850" name="Shape 2850"/>
                        <wps:cNvSpPr/>
                        <wps:spPr>
                          <a:xfrm>
                            <a:off x="2803525" y="1886585"/>
                            <a:ext cx="1282700" cy="76200"/>
                          </a:xfrm>
                          <a:custGeom>
                            <a:avLst/>
                            <a:gdLst/>
                            <a:ahLst/>
                            <a:cxnLst/>
                            <a:rect l="0" t="0" r="0" b="0"/>
                            <a:pathLst>
                              <a:path w="1282700" h="76200">
                                <a:moveTo>
                                  <a:pt x="1206500" y="0"/>
                                </a:moveTo>
                                <a:lnTo>
                                  <a:pt x="1282700" y="38100"/>
                                </a:lnTo>
                                <a:lnTo>
                                  <a:pt x="1206500" y="76200"/>
                                </a:lnTo>
                                <a:lnTo>
                                  <a:pt x="1206500" y="44450"/>
                                </a:lnTo>
                                <a:lnTo>
                                  <a:pt x="6350" y="44450"/>
                                </a:lnTo>
                                <a:cubicBezTo>
                                  <a:pt x="2794" y="44450"/>
                                  <a:pt x="0" y="41656"/>
                                  <a:pt x="0" y="38100"/>
                                </a:cubicBezTo>
                                <a:cubicBezTo>
                                  <a:pt x="0" y="34544"/>
                                  <a:pt x="2794" y="31750"/>
                                  <a:pt x="6350" y="31750"/>
                                </a:cubicBezTo>
                                <a:lnTo>
                                  <a:pt x="1206500" y="31750"/>
                                </a:lnTo>
                                <a:lnTo>
                                  <a:pt x="1206500" y="0"/>
                                </a:lnTo>
                                <a:close/>
                              </a:path>
                            </a:pathLst>
                          </a:custGeom>
                          <a:solidFill>
                            <a:srgbClr val="000000"/>
                          </a:solidFill>
                          <a:ln w="0" cap="rnd">
                            <a:noFill/>
                            <a:round/>
                          </a:ln>
                          <a:effectLst/>
                        </wps:spPr>
                        <wps:bodyPr/>
                      </wps:wsp>
                      <wps:wsp>
                        <wps:cNvPr id="2851" name="Shape 2851"/>
                        <wps:cNvSpPr/>
                        <wps:spPr>
                          <a:xfrm>
                            <a:off x="2803525" y="2839085"/>
                            <a:ext cx="1282700" cy="76200"/>
                          </a:xfrm>
                          <a:custGeom>
                            <a:avLst/>
                            <a:gdLst/>
                            <a:ahLst/>
                            <a:cxnLst/>
                            <a:rect l="0" t="0" r="0" b="0"/>
                            <a:pathLst>
                              <a:path w="1282700" h="76200">
                                <a:moveTo>
                                  <a:pt x="1206500" y="0"/>
                                </a:moveTo>
                                <a:lnTo>
                                  <a:pt x="1282700" y="38100"/>
                                </a:lnTo>
                                <a:lnTo>
                                  <a:pt x="1206500" y="76200"/>
                                </a:lnTo>
                                <a:lnTo>
                                  <a:pt x="1206500" y="44450"/>
                                </a:lnTo>
                                <a:lnTo>
                                  <a:pt x="6350" y="44450"/>
                                </a:lnTo>
                                <a:cubicBezTo>
                                  <a:pt x="2794" y="44450"/>
                                  <a:pt x="0" y="41656"/>
                                  <a:pt x="0" y="38100"/>
                                </a:cubicBezTo>
                                <a:cubicBezTo>
                                  <a:pt x="0" y="34544"/>
                                  <a:pt x="2794" y="31750"/>
                                  <a:pt x="6350" y="31750"/>
                                </a:cubicBezTo>
                                <a:lnTo>
                                  <a:pt x="1206500" y="31750"/>
                                </a:lnTo>
                                <a:lnTo>
                                  <a:pt x="1206500" y="0"/>
                                </a:lnTo>
                                <a:close/>
                              </a:path>
                            </a:pathLst>
                          </a:custGeom>
                          <a:solidFill>
                            <a:srgbClr val="000000"/>
                          </a:solidFill>
                          <a:ln w="0" cap="rnd">
                            <a:noFill/>
                            <a:round/>
                          </a:ln>
                          <a:effectLst/>
                        </wps:spPr>
                        <wps:bodyPr/>
                      </wps:wsp>
                    </wpg:wgp>
                  </a:graphicData>
                </a:graphic>
              </wp:inline>
            </w:drawing>
          </mc:Choice>
          <mc:Fallback>
            <w:pict>
              <v:group w14:anchorId="640BD40D" id="Группа 121977" o:spid="_x0000_s1026" style="width:417pt;height:175.8pt;mso-position-horizontal-relative:char;mso-position-vertical-relative:line" coordsize="61226,324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">
                <v:rect id="Rectangle 2796" o:spid="_x0000_s1027" style="position:absolute;left:570;top:2251;width:593;height:2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" filled="f" stroked="f">
                  <v:textbox inset="0,0,0,0">
                    <w:txbxContent>
                      <w:p w14:paraId="14CC9094"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rect id="Rectangle 2797" o:spid="_x0000_s1028" style="position:absolute;left:570;top:5315;width:593;height:26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" filled="f" stroked="f">
                  <v:textbox inset="0,0,0,0">
                    <w:txbxContent>
                      <w:p w14:paraId="725F234D"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rect id="Rectangle 2798" o:spid="_x0000_s1029" style="position:absolute;left:570;top:8378;width:593;height:26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" filled="f" stroked="f">
                  <v:textbox inset="0,0,0,0">
                    <w:txbxContent>
                      <w:p w14:paraId="3B376D5F"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rect id="Rectangle 2799" o:spid="_x0000_s1030" style="position:absolute;left:570;top:11441;width:593;height:26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" filled="f" stroked="f">
                  <v:textbox inset="0,0,0,0">
                    <w:txbxContent>
                      <w:p w14:paraId="36C57AC6"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rect id="Rectangle 2800" o:spid="_x0000_s1031" style="position:absolute;left:570;top:14519;width:593;height:2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" filled="f" stroked="f">
                  <v:textbox inset="0,0,0,0">
                    <w:txbxContent>
                      <w:p w14:paraId="18A7F2B4"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rect id="Rectangle 2801" o:spid="_x0000_s1032" style="position:absolute;left:570;top:17583;width:593;height:26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" filled="f" stroked="f">
                  <v:textbox inset="0,0,0,0">
                    <w:txbxContent>
                      <w:p w14:paraId="435EB78E"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rect id="Rectangle 2802" o:spid="_x0000_s1033" style="position:absolute;left:570;top:20646;width:593;height:26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" filled="f" stroked="f">
                  <v:textbox inset="0,0,0,0">
                    <w:txbxContent>
                      <w:p w14:paraId="6104A8BC"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rect id="Rectangle 2803" o:spid="_x0000_s1034" style="position:absolute;left:570;top:23713;width:593;height:26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" filled="f" stroked="f">
                  <v:textbox inset="0,0,0,0">
                    <w:txbxContent>
                      <w:p w14:paraId="09447013"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rect id="Rectangle 2804" o:spid="_x0000_s1035" style="position:absolute;left:570;top:26791;width:593;height:2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" filled="f" stroked="f">
                  <v:textbox inset="0,0,0,0">
                    <w:txbxContent>
                      <w:p w14:paraId="1B376F73"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rect id="Rectangle 2805" o:spid="_x0000_s1036" style="position:absolute;left:570;top:29855;width:593;height:26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" filled="f" stroked="f">
                  <v:textbox inset="0,0,0,0">
                    <w:txbxContent>
                      <w:p w14:paraId="035C841E"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shape id="Shape 2815" o:spid="_x0000_s1037" style="position:absolute;left:15240;width:26955;height:5143;visibility:visible;mso-wrap-style:square;v-text-anchor:top" coordsize="2695575,514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" path="m,514350r2695575,l2695575,,,,,514350xe" filled="f">
                  <v:stroke miterlimit="83231f" joinstyle="miter" endcap="round"/>
                  <v:path arrowok="t" textboxrect="0,0,2695575,514350"/>
                </v:shape>
                <v:rect id="Rectangle 2816" o:spid="_x0000_s1038" style="position:absolute;left:23525;top:878;width:13834;height:2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" filled="f" stroked="f">
                  <v:textbox inset="0,0,0,0">
                    <w:txbxContent>
                      <w:p w14:paraId="6917D6FA"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Администрация</w:t>
                        </w:r>
                      </w:p>
                    </w:txbxContent>
                  </v:textbox>
                </v:rect>
                <v:rect id="Rectangle 2817" o:spid="_x0000_s1039" style="position:absolute;left:33921;top:577;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" filled="f" stroked="f">
                  <v:textbox inset="0,0,0,0">
                    <w:txbxContent>
                      <w:p w14:paraId="40887B70"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shape id="Shape 2819" o:spid="_x0000_s1040" style="position:absolute;top:9436;width:18002;height:6191;visibility:visible;mso-wrap-style:square;v-text-anchor:top" coordsize="1800225,619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" path="m,619125r1800225,l1800225,,,,,619125xe" filled="f">
                  <v:stroke miterlimit="83231f" joinstyle="miter" endcap="round"/>
                  <v:path arrowok="t" textboxrect="0,0,1800225,619125"/>
                </v:shape>
                <v:rect id="Rectangle 2820" o:spid="_x0000_s1041" style="position:absolute;left:4608;top:10309;width:11696;height:32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" filled="f" stroked="f">
                  <v:textbox inset="0,0,0,0">
                    <w:txbxContent>
                      <w:p w14:paraId="0EB1B0AA"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Отдел кадров</w:t>
                        </w:r>
                      </w:p>
                    </w:txbxContent>
                  </v:textbox>
                </v:rect>
                <v:rect id="Rectangle 2821" o:spid="_x0000_s1042" style="position:absolute;left:13406;top:10011;width:506;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" filled="f" stroked="f">
                  <v:textbox inset="0,0,0,0">
                    <w:txbxContent>
                      <w:p w14:paraId="2DC7396F"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shape id="Shape 2823" o:spid="_x0000_s1043" style="position:absolute;top:17094;width:18002;height:6191;visibility:visible;mso-wrap-style:square;v-text-anchor:top" coordsize="1800225,619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" path="m,619125r1800225,l1800225,,,,,619125xe" filled="f">
                  <v:stroke miterlimit="83231f" joinstyle="miter" endcap="round"/>
                  <v:path arrowok="t" textboxrect="0,0,1800225,619125"/>
                </v:shape>
                <v:rect id="Rectangle 2824" o:spid="_x0000_s1044" style="position:absolute;left:4959;top:17989;width:1518;height:29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" filled="f" stroked="f">
                  <v:textbox inset="0,0,0,0">
                    <w:txbxContent>
                      <w:p w14:paraId="5E22DE6F"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Б</w:t>
                        </w:r>
                      </w:p>
                    </w:txbxContent>
                  </v:textbox>
                </v:rect>
                <v:rect id="Rectangle 2825" o:spid="_x0000_s1045" style="position:absolute;left:5843;top:17989;width:9559;height:29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" filled="f" stroked="f">
                  <v:textbox inset="0,0,0,0">
                    <w:txbxContent>
                      <w:p w14:paraId="21ECCF19"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ухгалтерия</w:t>
                        </w:r>
                      </w:p>
                    </w:txbxContent>
                  </v:textbox>
                </v:rect>
                <v:rect id="Rectangle 2826" o:spid="_x0000_s1046" style="position:absolute;left:13036;top:17692;width:507;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" filled="f" stroked="f">
                  <v:textbox inset="0,0,0,0">
                    <w:txbxContent>
                      <w:p w14:paraId="4EFEF49D"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shape id="Shape 2828" o:spid="_x0000_s1047" style="position:absolute;top:24866;width:18002;height:6191;visibility:visible;mso-wrap-style:square;v-text-anchor:top" coordsize="1800225,619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" path="m,619125r1800225,l1800225,,,,,619125xe" filled="f">
                  <v:stroke miterlimit="83231f" joinstyle="miter" endcap="round"/>
                  <v:path arrowok="t" textboxrect="0,0,1800225,619125"/>
                </v:shape>
                <v:rect id="Rectangle 2829" o:spid="_x0000_s1048" style="position:absolute;left:2734;top:25702;width:17078;height:30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" filled="f" stroked="f">
                  <v:textbox inset="0,0,0,0">
                    <w:txbxContent>
                      <w:p w14:paraId="2ACB8D7A"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Производственный </w:t>
                        </w:r>
                      </w:p>
                    </w:txbxContent>
                  </v:textbox>
                </v:rect>
                <v:rect id="Rectangle 2830" o:spid="_x0000_s1049" style="position:absolute;left:7184;top:27515;width:5236;height:32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" filled="f" stroked="f">
                  <v:textbox inset="0,0,0,0">
                    <w:txbxContent>
                      <w:p w14:paraId="289282FB"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отдел</w:t>
                        </w:r>
                      </w:p>
                    </w:txbxContent>
                  </v:textbox>
                </v:rect>
                <v:rect id="Rectangle 2831" o:spid="_x0000_s1050" style="position:absolute;left:10826;top:27220;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" filled="f" stroked="f">
                  <v:textbox inset="0,0,0,0">
                    <w:txbxContent>
                      <w:p w14:paraId="7C234F74"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shape id="Shape 2833" o:spid="_x0000_s1051" style="position:absolute;left:40862;top:9340;width:18002;height:6192;visibility:visible;mso-wrap-style:square;v-text-anchor:top" coordsize="1800225,619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" path="m,619125r1800225,l1800225,,,,,619125xe" filled="f">
                  <v:stroke miterlimit="83231f" joinstyle="miter" endcap="round"/>
                  <v:path arrowok="t" textboxrect="0,0,1800225,619125"/>
                </v:shape>
                <v:rect id="Rectangle 2834" o:spid="_x0000_s1052" style="position:absolute;left:44178;top:10233;width:15114;height:33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" filled="f" stroked="f">
                  <v:textbox inset="0,0,0,0">
                    <w:txbxContent>
                      <w:p w14:paraId="7090B02A"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Отдел снабжения</w:t>
                        </w:r>
                      </w:p>
                    </w:txbxContent>
                  </v:textbox>
                </v:rect>
                <v:rect id="Rectangle 2835" o:spid="_x0000_s1053" style="position:absolute;left:55551;top:9934;width:506;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" filled="f" stroked="f">
                  <v:textbox inset="0,0,0,0">
                    <w:txbxContent>
                      <w:p w14:paraId="4E071B11"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shape id="Shape 2837" o:spid="_x0000_s1054" style="position:absolute;left:40862;top:17151;width:18002;height:6191;visibility:visible;mso-wrap-style:square;v-text-anchor:top" coordsize="1800225,619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" path="m,619125r1800225,l1800225,,,,,619125xe" filled="f">
                  <v:stroke miterlimit="83231f" joinstyle="miter" endcap="round"/>
                  <v:path arrowok="t" textboxrect="0,0,1800225,619125"/>
                </v:shape>
                <v:rect id="Rectangle 2838" o:spid="_x0000_s1055" style="position:absolute;left:45260;top:18019;width:5799;height:3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" filled="f" stroked="f">
                  <v:textbox inset="0,0,0,0">
                    <w:txbxContent>
                      <w:p w14:paraId="61D39A89"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Отдел </w:t>
                        </w:r>
                      </w:p>
                    </w:txbxContent>
                  </v:textbox>
                </v:rect>
                <v:rect id="Rectangle 2839" o:spid="_x0000_s1056" style="position:absolute;left:50263;top:17989;width:6446;height:3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" filled="f" stroked="f">
                  <v:textbox inset="0,0,0,0">
                    <w:txbxContent>
                      <w:p w14:paraId="5AAE0BB8"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продаж</w:t>
                        </w:r>
                      </w:p>
                    </w:txbxContent>
                  </v:textbox>
                </v:rect>
                <v:rect id="Rectangle 2840" o:spid="_x0000_s1057" style="position:absolute;left:54469;top:17722;width:506;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" filled="f" stroked="f">
                  <v:textbox inset="0,0,0,0">
                    <w:txbxContent>
                      <w:p w14:paraId="5E4ACE41"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shape id="Shape 2842" o:spid="_x0000_s1058" style="position:absolute;left:40862;top:24866;width:18002;height:6191;visibility:visible;mso-wrap-style:square;v-text-anchor:top" coordsize="1800225,619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" path="m,619125r1800225,l1800225,,,,,619125xe" filled="f">
                  <v:stroke miterlimit="83231f" joinstyle="miter" endcap="round"/>
                  <v:path arrowok="t" textboxrect="0,0,1800225,619125"/>
                </v:shape>
                <v:rect id="Rectangle 2843" o:spid="_x0000_s1059" style="position:absolute;left:43035;top:25763;width:18191;height:30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" filled="f" stroked="f">
                  <v:textbox inset="0,0,0,0">
                    <w:txbxContent>
                      <w:p w14:paraId="436357BC"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Складское хозяйство</w:t>
                        </w:r>
                      </w:p>
                    </w:txbxContent>
                  </v:textbox>
                </v:rect>
                <v:rect id="Rectangle 2844" o:spid="_x0000_s1060" style="position:absolute;left:56709;top:25468;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" filled="f" stroked="f">
                  <v:textbox inset="0,0,0,0">
                    <w:txbxContent>
                      <w:p w14:paraId="361AEFCA" w14:textId="77777777" w:rsidR="00166C6F" w:rsidRPr="005C79D5" w:rsidRDefault="00166C6F" w:rsidP="00407CB8">
                        <w:pPr>
                          <w:rPr>
                            <w:rFonts w:ascii="Times New Roman" w:hAnsi="Times New Roman" w:cs="Times New Roman"/>
                            <w:sz w:val="24"/>
                            <w:szCs w:val="24"/>
                          </w:rPr>
                        </w:pPr>
                        <w:r w:rsidRPr="005C79D5">
                          <w:rPr>
                            <w:rFonts w:ascii="Times New Roman" w:hAnsi="Times New Roman" w:cs="Times New Roman"/>
                            <w:sz w:val="24"/>
                            <w:szCs w:val="24"/>
                          </w:rPr>
                          <w:t xml:space="preserve"> </w:t>
                        </w:r>
                      </w:p>
                    </w:txbxContent>
                  </v:textbox>
                </v:rect>
                <v:shape id="Shape 2845" o:spid="_x0000_s1061" style="position:absolute;left:28098;top:5149;width:477;height:23622;visibility:visible;mso-wrap-style:square;v-text-anchor:top" coordsize="47625,2362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" path="m,l47625,2362200e" filled="f">
                  <v:stroke endcap="round"/>
                  <v:path arrowok="t" textboxrect="0,0,47625,2362200"/>
                </v:shape>
                <v:shape id="Shape 2846" o:spid="_x0000_s1062" style="position:absolute;left:18002;top:28390;width:10636;height:762;visibility:visible;mso-wrap-style:square;v-text-anchor:top" coordsize="1063625,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" path="m76200,r,31750l1057275,31750v3556,,6350,2794,6350,6350c1063625,41656,1060831,44450,1057275,44450r-981075,l76200,76200,,38100,76200,xe" fillcolor="black" stroked="f" strokeweight="0">
                  <v:stroke endcap="round"/>
                  <v:path arrowok="t" textboxrect="0,0,1063625,76200"/>
                </v:shape>
                <v:shape id="Shape 2847" o:spid="_x0000_s1063" style="position:absolute;left:18002;top:18865;width:10636;height:762;visibility:visible;mso-wrap-style:square;v-text-anchor:top" coordsize="1063625,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" path="m76200,r,31750l1057275,31750v3556,,6350,2794,6350,6350c1063625,41656,1060831,44450,1057275,44450r-981075,l76200,76200,,38100,76200,xe" fillcolor="black" stroked="f" strokeweight="0">
                  <v:stroke endcap="round"/>
                  <v:path arrowok="t" textboxrect="0,0,1063625,76200"/>
                </v:shape>
                <v:shape id="Shape 2848" o:spid="_x0000_s1064" style="position:absolute;left:18002;top:11436;width:10160;height:762;visibility:visible;mso-wrap-style:square;v-text-anchor:top" coordsize="10160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" path="m76200,r,31750l1009650,31750v3556,,6350,2794,6350,6350c1016000,41656,1013206,44450,1009650,44450r-933450,l76200,76200,,38100,76200,xe" fillcolor="black" stroked="f" strokeweight="0">
                  <v:stroke endcap="round"/>
                  <v:path arrowok="t" textboxrect="0,0,1016000,76200"/>
                </v:shape>
                <v:shape id="Shape 2849" o:spid="_x0000_s1065" style="position:absolute;left:28511;top:11436;width:12351;height:762;visibility:visible;mso-wrap-style:square;v-text-anchor:top" coordsize="1235075,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" path="m1158875,r76200,38100l1158875,76200r,-31750l6350,44450c2794,44450,,41656,,38100,,34544,2794,31750,6350,31750r1152525,l1158875,xe" fillcolor="black" stroked="f" strokeweight="0">
                  <v:stroke endcap="round"/>
                  <v:path arrowok="t" textboxrect="0,0,1235075,76200"/>
                </v:shape>
                <v:shape id="Shape 2850" o:spid="_x0000_s1066" style="position:absolute;left:28035;top:18865;width:12827;height:762;visibility:visible;mso-wrap-style:square;v-text-anchor:top" coordsize="12827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" path="m1206500,r76200,38100l1206500,76200r,-31750l6350,44450c2794,44450,,41656,,38100,,34544,2794,31750,6350,31750r1200150,l1206500,xe" fillcolor="black" stroked="f" strokeweight="0">
                  <v:stroke endcap="round"/>
                  <v:path arrowok="t" textboxrect="0,0,1282700,76200"/>
                </v:shape>
                <v:shape id="Shape 2851" o:spid="_x0000_s1067" style="position:absolute;left:28035;top:28390;width:12827;height:762;visibility:visible;mso-wrap-style:square;v-text-anchor:top" coordsize="12827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" path="m1206500,r76200,38100l1206500,76200r,-31750l6350,44450c2794,44450,,41656,,38100,,34544,2794,31750,6350,31750r1200150,l1206500,xe" fillcolor="black" stroked="f" strokeweight="0">
                  <v:stroke endcap="round"/>
                  <v:path arrowok="t" textboxrect="0,0,1282700,76200"/>
                </v:shape>
                <w10:anchorlock/>
              </v:group>
            </w:pict>
          </mc:Fallback>
        </mc:AlternateContent>
      </w:r>
      <w:r w:rsidRPr="00407CB8">
        <w:rPr>
          <w:rFonts w:ascii="Times New Roman" w:eastAsia="Times New Roman" w:hAnsi="Times New Roman" w:cs="Times New Roman"/>
          <w:color w:val="000000"/>
          <w:sz w:val="28"/>
        </w:rPr>
        <w:t xml:space="preserve"> </w:t>
      </w:r>
    </w:p>
    <w:p w14:paraId="20996693" w14:textId="509111A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Рисунок 2.3 – Организационная структура ООО Компания «Полимер» </w:t>
      </w:r>
    </w:p>
    <w:p w14:paraId="3800C848"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lastRenderedPageBreak/>
        <w:t xml:space="preserve">ООО Компания «Полимер» не имеет филиалов, представительств или обособленных подразделений. </w:t>
      </w:r>
    </w:p>
    <w:p w14:paraId="11103273"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Перейдем к анализу финансового состояния компании ООО «Полимер».</w:t>
      </w:r>
    </w:p>
    <w:p w14:paraId="356C1369" w14:textId="482C66BC" w:rsidR="00407CB8" w:rsidRPr="0097004A"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Основные экономические показатели деятельности предприятия представлены в таблице 2.1. Источником информации является бухгалтерский баланс за 2017-2019 гг.  и отчеты о финансовых результатах предприятия. Расчеты произведем на основании методик, представленных в работах А.Д. Шеремета, Г.В. Савицкой</w:t>
      </w:r>
      <w:r w:rsidR="0097004A" w:rsidRPr="0097004A">
        <w:rPr>
          <w:rFonts w:ascii="Times New Roman" w:eastAsia="Times New Roman" w:hAnsi="Times New Roman" w:cs="Times New Roman"/>
          <w:color w:val="000000"/>
          <w:sz w:val="28"/>
        </w:rPr>
        <w:t xml:space="preserve"> [21].</w:t>
      </w:r>
    </w:p>
    <w:p w14:paraId="0E316E60"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Таблица 2.1 – Основные экономические показатели деятельности ООО Компания «Полимер», тыс. </w:t>
      </w:r>
      <w:proofErr w:type="spellStart"/>
      <w:r w:rsidRPr="00407CB8">
        <w:rPr>
          <w:rFonts w:ascii="Times New Roman" w:eastAsia="Times New Roman" w:hAnsi="Times New Roman" w:cs="Times New Roman"/>
          <w:color w:val="000000"/>
          <w:sz w:val="28"/>
        </w:rPr>
        <w:t>руб</w:t>
      </w:r>
      <w:proofErr w:type="spellEnd"/>
      <w:r w:rsidRPr="00407CB8">
        <w:rPr>
          <w:rFonts w:ascii="Times New Roman" w:eastAsia="Times New Roman" w:hAnsi="Times New Roman" w:cs="Times New Roman"/>
          <w:color w:val="000000"/>
          <w:sz w:val="28"/>
        </w:rPr>
        <w:t xml:space="preserve">. </w:t>
      </w:r>
    </w:p>
    <w:tbl>
      <w:tblPr>
        <w:tblW w:w="9043" w:type="dxa"/>
        <w:tblInd w:w="19" w:type="dxa"/>
        <w:tblCellMar>
          <w:top w:w="7" w:type="dxa"/>
          <w:left w:w="106" w:type="dxa"/>
          <w:right w:w="0" w:type="dxa"/>
        </w:tblCellMar>
        <w:tblLook w:val="04A0" w:firstRow="1" w:lastRow="0" w:firstColumn="1" w:lastColumn="0" w:noHBand="0" w:noVBand="1"/>
      </w:tblPr>
      <w:tblGrid>
        <w:gridCol w:w="2876"/>
        <w:gridCol w:w="1254"/>
        <w:gridCol w:w="1254"/>
        <w:gridCol w:w="1262"/>
        <w:gridCol w:w="1194"/>
        <w:gridCol w:w="1203"/>
      </w:tblGrid>
      <w:tr w:rsidR="00407CB8" w:rsidRPr="00041692" w14:paraId="42529EBC" w14:textId="77777777" w:rsidTr="00AF1A61">
        <w:trPr>
          <w:trHeight w:val="290"/>
        </w:trPr>
        <w:tc>
          <w:tcPr>
            <w:tcW w:w="2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641A71" w14:textId="77777777" w:rsidR="00407CB8" w:rsidRPr="00A02E2E" w:rsidRDefault="00407CB8" w:rsidP="004901DA">
            <w:pPr>
              <w:spacing w:after="15" w:line="240" w:lineRule="auto"/>
              <w:ind w:left="-5" w:right="226" w:firstLine="15"/>
              <w:jc w:val="both"/>
              <w:rPr>
                <w:rFonts w:ascii="Times New Roman" w:eastAsia="Times New Roman" w:hAnsi="Times New Roman" w:cs="Times New Roman"/>
                <w:noProof/>
                <w:color w:val="000000"/>
                <w:sz w:val="24"/>
                <w:szCs w:val="24"/>
              </w:rPr>
            </w:pPr>
            <w:bookmarkStart w:id="15" w:name="_Hlk39971052"/>
            <w:r w:rsidRPr="00A02E2E">
              <w:rPr>
                <w:rFonts w:ascii="Times New Roman" w:eastAsia="Times New Roman" w:hAnsi="Times New Roman" w:cs="Times New Roman"/>
                <w:noProof/>
                <w:color w:val="000000"/>
                <w:sz w:val="24"/>
                <w:szCs w:val="24"/>
              </w:rPr>
              <w:t xml:space="preserve">Наименование показателя </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57120E" w14:textId="3306192C" w:rsidR="00407CB8" w:rsidRPr="00A02E2E" w:rsidRDefault="00407CB8" w:rsidP="00FD6D8D">
            <w:pPr>
              <w:spacing w:after="15" w:line="240" w:lineRule="auto"/>
              <w:ind w:left="-5"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2017 г</w:t>
            </w:r>
            <w:r w:rsidR="00041692" w:rsidRPr="00A02E2E">
              <w:rPr>
                <w:rFonts w:ascii="Times New Roman" w:eastAsia="Times New Roman" w:hAnsi="Times New Roman" w:cs="Times New Roman"/>
                <w:noProof/>
                <w:color w:val="000000"/>
                <w:sz w:val="24"/>
                <w:szCs w:val="24"/>
              </w:rPr>
              <w:t>.</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5C74FC" w14:textId="0C006FF9" w:rsidR="00407CB8" w:rsidRPr="00A02E2E" w:rsidRDefault="00407CB8" w:rsidP="00FD6D8D">
            <w:pPr>
              <w:spacing w:after="15" w:line="240" w:lineRule="auto"/>
              <w:ind w:left="-5"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2018 </w:t>
            </w:r>
            <w:r w:rsidR="00041692" w:rsidRPr="00A02E2E">
              <w:rPr>
                <w:rFonts w:ascii="Times New Roman" w:eastAsia="Times New Roman" w:hAnsi="Times New Roman" w:cs="Times New Roman"/>
                <w:noProof/>
                <w:color w:val="000000"/>
                <w:sz w:val="24"/>
                <w:szCs w:val="24"/>
              </w:rPr>
              <w:t>г.</w:t>
            </w:r>
          </w:p>
        </w:tc>
        <w:tc>
          <w:tcPr>
            <w:tcW w:w="1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00AF7A" w14:textId="07D465C6" w:rsidR="00407CB8" w:rsidRPr="00A02E2E" w:rsidRDefault="00407CB8" w:rsidP="00FD6D8D">
            <w:pPr>
              <w:spacing w:after="15" w:line="240" w:lineRule="auto"/>
              <w:ind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2019 г</w:t>
            </w:r>
            <w:r w:rsidR="00041692" w:rsidRPr="00A02E2E">
              <w:rPr>
                <w:rFonts w:ascii="Times New Roman" w:eastAsia="Times New Roman" w:hAnsi="Times New Roman" w:cs="Times New Roman"/>
                <w:noProof/>
                <w:color w:val="000000"/>
                <w:sz w:val="24"/>
                <w:szCs w:val="24"/>
              </w:rPr>
              <w:t>.</w:t>
            </w: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auto"/>
          </w:tcPr>
          <w:p w14:paraId="2258C38C"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Изменение + / -  </w:t>
            </w:r>
          </w:p>
        </w:tc>
      </w:tr>
      <w:tr w:rsidR="00407CB8" w:rsidRPr="00041692" w14:paraId="189CA465" w14:textId="77777777" w:rsidTr="00AF1A61">
        <w:trPr>
          <w:trHeight w:val="572"/>
        </w:trPr>
        <w:tc>
          <w:tcPr>
            <w:tcW w:w="0" w:type="auto"/>
            <w:vMerge/>
            <w:tcBorders>
              <w:top w:val="nil"/>
              <w:left w:val="single" w:sz="4" w:space="0" w:color="000000"/>
              <w:bottom w:val="single" w:sz="4" w:space="0" w:color="000000"/>
              <w:right w:val="single" w:sz="4" w:space="0" w:color="000000"/>
            </w:tcBorders>
            <w:shd w:val="clear" w:color="auto" w:fill="auto"/>
          </w:tcPr>
          <w:p w14:paraId="76A07A12" w14:textId="77777777" w:rsidR="00407CB8" w:rsidRPr="00A02E2E" w:rsidRDefault="00407CB8" w:rsidP="004901DA">
            <w:pPr>
              <w:spacing w:after="15" w:line="240" w:lineRule="auto"/>
              <w:ind w:left="-5" w:right="226" w:firstLine="15"/>
              <w:jc w:val="both"/>
              <w:rPr>
                <w:rFonts w:ascii="Times New Roman" w:eastAsia="Times New Roman" w:hAnsi="Times New Roman" w:cs="Times New Roman"/>
                <w:noProof/>
                <w:color w:val="000000"/>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14:paraId="0577F456"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14:paraId="65E53B04"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p>
        </w:tc>
        <w:tc>
          <w:tcPr>
            <w:tcW w:w="1262" w:type="dxa"/>
            <w:vMerge/>
            <w:tcBorders>
              <w:top w:val="nil"/>
              <w:left w:val="single" w:sz="4" w:space="0" w:color="000000"/>
              <w:bottom w:val="single" w:sz="4" w:space="0" w:color="000000"/>
              <w:right w:val="single" w:sz="4" w:space="0" w:color="000000"/>
            </w:tcBorders>
            <w:shd w:val="clear" w:color="auto" w:fill="auto"/>
          </w:tcPr>
          <w:p w14:paraId="2615F600"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38B26E8"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2018 / 2017</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7C606200"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2019 / 2018</w:t>
            </w:r>
          </w:p>
        </w:tc>
      </w:tr>
      <w:tr w:rsidR="00407CB8" w:rsidRPr="00041692" w14:paraId="6161E415" w14:textId="77777777" w:rsidTr="00AF1A61">
        <w:trPr>
          <w:trHeight w:val="290"/>
        </w:trPr>
        <w:tc>
          <w:tcPr>
            <w:tcW w:w="6646" w:type="dxa"/>
            <w:gridSpan w:val="4"/>
            <w:tcBorders>
              <w:top w:val="single" w:sz="4" w:space="0" w:color="000000"/>
              <w:left w:val="single" w:sz="4" w:space="0" w:color="000000"/>
              <w:bottom w:val="single" w:sz="4" w:space="0" w:color="000000"/>
              <w:right w:val="nil"/>
            </w:tcBorders>
            <w:shd w:val="clear" w:color="auto" w:fill="auto"/>
          </w:tcPr>
          <w:p w14:paraId="4C5B7D0C" w14:textId="77777777" w:rsidR="00407CB8" w:rsidRPr="00A02E2E" w:rsidRDefault="00407CB8" w:rsidP="004901DA">
            <w:pPr>
              <w:spacing w:after="15" w:line="240" w:lineRule="auto"/>
              <w:ind w:left="-5" w:right="226" w:firstLine="15"/>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Показатели баланса</w:t>
            </w:r>
            <w:r w:rsidRPr="00A02E2E">
              <w:rPr>
                <w:rFonts w:ascii="Times New Roman" w:eastAsia="Times New Roman" w:hAnsi="Times New Roman" w:cs="Times New Roman"/>
                <w:i/>
                <w:noProof/>
                <w:color w:val="000000"/>
                <w:sz w:val="24"/>
                <w:szCs w:val="24"/>
              </w:rPr>
              <w:t xml:space="preserve"> </w:t>
            </w:r>
          </w:p>
        </w:tc>
        <w:tc>
          <w:tcPr>
            <w:tcW w:w="2397" w:type="dxa"/>
            <w:gridSpan w:val="2"/>
            <w:tcBorders>
              <w:top w:val="single" w:sz="4" w:space="0" w:color="000000"/>
              <w:left w:val="nil"/>
              <w:bottom w:val="single" w:sz="4" w:space="0" w:color="000000"/>
              <w:right w:val="single" w:sz="4" w:space="0" w:color="000000"/>
            </w:tcBorders>
            <w:shd w:val="clear" w:color="auto" w:fill="auto"/>
          </w:tcPr>
          <w:p w14:paraId="6CD924B3"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p>
        </w:tc>
      </w:tr>
      <w:tr w:rsidR="00407CB8" w:rsidRPr="00041692" w14:paraId="24E56F49" w14:textId="77777777" w:rsidTr="00AF1A61">
        <w:trPr>
          <w:trHeight w:val="290"/>
        </w:trPr>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77D99E" w14:textId="77777777" w:rsidR="00407CB8" w:rsidRPr="00A02E2E" w:rsidRDefault="00407CB8" w:rsidP="004901DA">
            <w:pPr>
              <w:spacing w:after="15" w:line="240" w:lineRule="auto"/>
              <w:ind w:left="-5" w:right="226" w:firstLine="15"/>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Внеоборотные активы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7E429AA"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391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71F1920"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372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F13CD91"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314 </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5C23813"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-19 </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76EE093D"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- 58 </w:t>
            </w:r>
          </w:p>
        </w:tc>
      </w:tr>
      <w:tr w:rsidR="00407CB8" w:rsidRPr="00041692" w14:paraId="5FC56244" w14:textId="77777777" w:rsidTr="00AF1A61">
        <w:trPr>
          <w:trHeight w:val="290"/>
        </w:trPr>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EAFC65" w14:textId="77777777" w:rsidR="00407CB8" w:rsidRPr="00A02E2E" w:rsidRDefault="00407CB8" w:rsidP="004901DA">
            <w:pPr>
              <w:spacing w:after="15" w:line="240" w:lineRule="auto"/>
              <w:ind w:left="-5" w:right="226" w:firstLine="15"/>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Оборотные активы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1E15D00"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5 983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5DB98637"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4 996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15ED52E" w14:textId="0F5E694D" w:rsidR="00407CB8" w:rsidRPr="00A02E2E" w:rsidRDefault="00407CB8" w:rsidP="004901DA">
            <w:pPr>
              <w:spacing w:after="15" w:line="240" w:lineRule="auto"/>
              <w:ind w:left="-5"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4 923</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E252074"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-987 </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115AB459"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- 73 </w:t>
            </w:r>
          </w:p>
        </w:tc>
      </w:tr>
      <w:tr w:rsidR="00407CB8" w:rsidRPr="00041692" w14:paraId="0FAFAAA3" w14:textId="77777777" w:rsidTr="00AF1A61">
        <w:trPr>
          <w:trHeight w:val="292"/>
        </w:trPr>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57C3CA" w14:textId="77777777" w:rsidR="00407CB8" w:rsidRPr="00A02E2E" w:rsidRDefault="00407CB8" w:rsidP="004901DA">
            <w:pPr>
              <w:spacing w:after="15" w:line="240" w:lineRule="auto"/>
              <w:ind w:left="-5" w:right="226" w:firstLine="15"/>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Капитал и резервы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BFEE43D"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370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C86D96B"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506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4C4FAF05" w14:textId="33FA78A1" w:rsidR="00407CB8" w:rsidRPr="00A02E2E" w:rsidRDefault="00407CB8" w:rsidP="004901DA">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614</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7FA21CB"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136 </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41EF2D75"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108 </w:t>
            </w:r>
          </w:p>
        </w:tc>
      </w:tr>
      <w:tr w:rsidR="00407CB8" w:rsidRPr="00041692" w14:paraId="3F8311C6" w14:textId="77777777" w:rsidTr="00AF1A61">
        <w:trPr>
          <w:trHeight w:val="290"/>
        </w:trPr>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31ED7B" w14:textId="77777777" w:rsidR="00407CB8" w:rsidRPr="00A02E2E" w:rsidRDefault="00407CB8" w:rsidP="004901DA">
            <w:pPr>
              <w:spacing w:after="15" w:line="240" w:lineRule="auto"/>
              <w:ind w:left="-5" w:right="226" w:firstLine="15"/>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Долгосрочные обязательства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53705F59"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1906C71B"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4110E42" w14:textId="2AF2812C" w:rsidR="00407CB8" w:rsidRPr="00A02E2E" w:rsidRDefault="00407CB8" w:rsidP="004901DA">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D5CBD57"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 </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39D87165"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 </w:t>
            </w:r>
          </w:p>
        </w:tc>
      </w:tr>
      <w:tr w:rsidR="00407CB8" w:rsidRPr="00041692" w14:paraId="4C5D3B1B" w14:textId="77777777" w:rsidTr="00AF1A61">
        <w:trPr>
          <w:trHeight w:val="290"/>
        </w:trPr>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4DA9DB" w14:textId="77777777" w:rsidR="00407CB8" w:rsidRPr="00A02E2E" w:rsidRDefault="00407CB8" w:rsidP="004901DA">
            <w:pPr>
              <w:spacing w:after="15" w:line="240" w:lineRule="auto"/>
              <w:ind w:left="-5" w:right="226" w:firstLine="15"/>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Краткосрочные обязательства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1879F0A1"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6 004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19112190"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4 862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41415952" w14:textId="34522FCE" w:rsidR="00407CB8" w:rsidRPr="00A02E2E" w:rsidRDefault="00407CB8" w:rsidP="004901DA">
            <w:pPr>
              <w:spacing w:after="15" w:line="240" w:lineRule="auto"/>
              <w:ind w:left="-5"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4 623</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30C67A0" w14:textId="77777777" w:rsidR="00407CB8" w:rsidRPr="00A02E2E" w:rsidRDefault="00407CB8" w:rsidP="004901DA">
            <w:pPr>
              <w:spacing w:after="15" w:line="240" w:lineRule="auto"/>
              <w:ind w:left="-5" w:right="22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-1142 </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0DF00785"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- 239 </w:t>
            </w:r>
          </w:p>
        </w:tc>
      </w:tr>
      <w:tr w:rsidR="00407CB8" w:rsidRPr="00041692" w14:paraId="617BF2DD" w14:textId="77777777" w:rsidTr="00AF1A61">
        <w:trPr>
          <w:trHeight w:val="290"/>
        </w:trPr>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B157B9" w14:textId="77777777" w:rsidR="00407CB8" w:rsidRPr="00A02E2E" w:rsidRDefault="00407CB8" w:rsidP="004901DA">
            <w:pPr>
              <w:spacing w:after="15" w:line="240" w:lineRule="auto"/>
              <w:ind w:left="-5" w:right="226" w:firstLine="15"/>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Суммарные активы (пассивы)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17F10AD"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6 374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2AF86BA"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5 368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2D06B27" w14:textId="5000BBDD" w:rsidR="00407CB8" w:rsidRPr="00A02E2E" w:rsidRDefault="00407CB8" w:rsidP="004901DA">
            <w:pPr>
              <w:spacing w:after="15" w:line="240" w:lineRule="auto"/>
              <w:ind w:left="-5"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5 237</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0ABB259" w14:textId="77777777" w:rsidR="00407CB8" w:rsidRPr="00A02E2E" w:rsidRDefault="00407CB8" w:rsidP="004901DA">
            <w:pPr>
              <w:spacing w:after="15" w:line="240" w:lineRule="auto"/>
              <w:ind w:left="-5" w:right="22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- 1006 </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05E5F1DA"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- 131 </w:t>
            </w:r>
          </w:p>
        </w:tc>
      </w:tr>
      <w:tr w:rsidR="00FD6D8D" w:rsidRPr="00041692" w14:paraId="19194981" w14:textId="77777777" w:rsidTr="009E0B2A">
        <w:trPr>
          <w:trHeight w:val="290"/>
        </w:trPr>
        <w:tc>
          <w:tcPr>
            <w:tcW w:w="9043" w:type="dxa"/>
            <w:gridSpan w:val="6"/>
            <w:tcBorders>
              <w:top w:val="single" w:sz="4" w:space="0" w:color="000000"/>
              <w:left w:val="single" w:sz="4" w:space="0" w:color="000000"/>
              <w:bottom w:val="single" w:sz="4" w:space="0" w:color="000000"/>
              <w:right w:val="single" w:sz="4" w:space="0" w:color="000000"/>
            </w:tcBorders>
            <w:shd w:val="clear" w:color="auto" w:fill="auto"/>
          </w:tcPr>
          <w:p w14:paraId="68DA486C" w14:textId="6FE1DFAF"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Показатели платежеспособности и ликвидности</w:t>
            </w:r>
          </w:p>
        </w:tc>
      </w:tr>
      <w:tr w:rsidR="00407CB8" w:rsidRPr="00041692" w14:paraId="603D1D43" w14:textId="77777777" w:rsidTr="00AF1A61">
        <w:trPr>
          <w:trHeight w:val="853"/>
        </w:trPr>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258D69" w14:textId="77777777" w:rsidR="00407CB8" w:rsidRPr="00A02E2E" w:rsidRDefault="00407CB8" w:rsidP="004901DA">
            <w:pPr>
              <w:spacing w:after="15" w:line="240" w:lineRule="auto"/>
              <w:ind w:left="-5" w:right="226" w:firstLine="15"/>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Коэффициент текущей ликвидности (Оборотные активы / Кратосрочные обязательства)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EF427"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0,99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92B27"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1,02 </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92660"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1,06 </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F4FC"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0,03 </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045A7"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0,04 </w:t>
            </w:r>
          </w:p>
        </w:tc>
      </w:tr>
      <w:tr w:rsidR="00407CB8" w:rsidRPr="00041692" w14:paraId="386F1CCB" w14:textId="77777777" w:rsidTr="00AF1A61">
        <w:trPr>
          <w:trHeight w:val="853"/>
        </w:trPr>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988E73" w14:textId="77777777" w:rsidR="00407CB8" w:rsidRPr="00A02E2E" w:rsidRDefault="00407CB8" w:rsidP="004901DA">
            <w:pPr>
              <w:spacing w:after="15" w:line="240" w:lineRule="auto"/>
              <w:ind w:left="-5" w:right="226" w:firstLine="15"/>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Коэффициент критической ликвидности  </w:t>
            </w:r>
          </w:p>
          <w:p w14:paraId="6E8EE371" w14:textId="792DAC78" w:rsidR="00407CB8" w:rsidRPr="00A02E2E" w:rsidRDefault="00407CB8" w:rsidP="004901DA">
            <w:pPr>
              <w:spacing w:after="15" w:line="240" w:lineRule="auto"/>
              <w:ind w:right="226" w:firstLine="15"/>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6786"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0,77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7B17"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0,77 </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6DB20"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0,81 </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13630"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0,00 </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A7ED"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0,04 </w:t>
            </w:r>
          </w:p>
        </w:tc>
      </w:tr>
      <w:tr w:rsidR="00407CB8" w:rsidRPr="00041692" w14:paraId="0FA7BA1D" w14:textId="77777777" w:rsidTr="00AF1A61">
        <w:trPr>
          <w:trHeight w:val="853"/>
        </w:trPr>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7ADBD9" w14:textId="309CEEC0" w:rsidR="00407CB8" w:rsidRPr="00A02E2E" w:rsidRDefault="00407CB8" w:rsidP="00FD6D8D">
            <w:pPr>
              <w:spacing w:after="15" w:line="240" w:lineRule="auto"/>
              <w:ind w:left="-5" w:right="226" w:firstLine="15"/>
              <w:jc w:val="both"/>
              <w:rPr>
                <w:rFonts w:ascii="Times New Roman" w:eastAsia="Times New Roman" w:hAnsi="Times New Roman" w:cs="Times New Roman"/>
                <w:noProof/>
                <w:color w:val="000000"/>
                <w:sz w:val="24"/>
                <w:szCs w:val="24"/>
              </w:rPr>
            </w:pPr>
            <w:bookmarkStart w:id="16" w:name="_Hlk41174929"/>
            <w:r w:rsidRPr="00A02E2E">
              <w:rPr>
                <w:rFonts w:ascii="Times New Roman" w:eastAsia="Times New Roman" w:hAnsi="Times New Roman" w:cs="Times New Roman"/>
                <w:noProof/>
                <w:color w:val="000000"/>
                <w:sz w:val="24"/>
                <w:szCs w:val="24"/>
              </w:rPr>
              <w:t>Коэффициент абсолютной ликвидности((Ден</w:t>
            </w:r>
            <w:r w:rsidR="00FD6D8D" w:rsidRPr="00A02E2E">
              <w:rPr>
                <w:rFonts w:ascii="Times New Roman" w:eastAsia="Times New Roman" w:hAnsi="Times New Roman" w:cs="Times New Roman"/>
                <w:noProof/>
                <w:color w:val="000000"/>
                <w:sz w:val="24"/>
                <w:szCs w:val="24"/>
              </w:rPr>
              <w:t>.</w:t>
            </w:r>
            <w:r w:rsidRPr="00A02E2E">
              <w:rPr>
                <w:rFonts w:ascii="Times New Roman" w:eastAsia="Times New Roman" w:hAnsi="Times New Roman" w:cs="Times New Roman"/>
                <w:noProof/>
                <w:color w:val="000000"/>
                <w:sz w:val="24"/>
                <w:szCs w:val="24"/>
              </w:rPr>
              <w:t xml:space="preserve"> </w:t>
            </w:r>
            <w:r w:rsidR="00FD6D8D" w:rsidRPr="00A02E2E">
              <w:rPr>
                <w:rFonts w:ascii="Times New Roman" w:eastAsia="Times New Roman" w:hAnsi="Times New Roman" w:cs="Times New Roman"/>
                <w:noProof/>
                <w:color w:val="000000"/>
                <w:sz w:val="24"/>
                <w:szCs w:val="24"/>
              </w:rPr>
              <w:t>С</w:t>
            </w:r>
            <w:r w:rsidRPr="00A02E2E">
              <w:rPr>
                <w:rFonts w:ascii="Times New Roman" w:eastAsia="Times New Roman" w:hAnsi="Times New Roman" w:cs="Times New Roman"/>
                <w:noProof/>
                <w:color w:val="000000"/>
                <w:sz w:val="24"/>
                <w:szCs w:val="24"/>
              </w:rPr>
              <w:t>р</w:t>
            </w:r>
            <w:r w:rsidR="00FD6D8D" w:rsidRPr="00A02E2E">
              <w:rPr>
                <w:rFonts w:ascii="Times New Roman" w:eastAsia="Times New Roman" w:hAnsi="Times New Roman" w:cs="Times New Roman"/>
                <w:noProof/>
                <w:color w:val="000000"/>
                <w:sz w:val="24"/>
                <w:szCs w:val="24"/>
              </w:rPr>
              <w:t>.</w:t>
            </w:r>
            <w:r w:rsidRPr="00A02E2E">
              <w:rPr>
                <w:rFonts w:ascii="Times New Roman" w:eastAsia="Times New Roman" w:hAnsi="Times New Roman" w:cs="Times New Roman"/>
                <w:noProof/>
                <w:color w:val="000000"/>
                <w:sz w:val="24"/>
                <w:szCs w:val="24"/>
              </w:rPr>
              <w:t>+Фин.</w:t>
            </w:r>
            <w:r w:rsidR="00FD6D8D" w:rsidRPr="00A02E2E">
              <w:rPr>
                <w:rFonts w:ascii="Times New Roman" w:eastAsia="Times New Roman" w:hAnsi="Times New Roman" w:cs="Times New Roman"/>
                <w:noProof/>
                <w:color w:val="000000"/>
                <w:sz w:val="24"/>
                <w:szCs w:val="24"/>
              </w:rPr>
              <w:t>вл.</w:t>
            </w:r>
            <w:r w:rsidRPr="00A02E2E">
              <w:rPr>
                <w:rFonts w:ascii="Times New Roman" w:eastAsia="Times New Roman" w:hAnsi="Times New Roman" w:cs="Times New Roman"/>
                <w:noProof/>
                <w:color w:val="000000"/>
                <w:sz w:val="24"/>
                <w:szCs w:val="24"/>
              </w:rPr>
              <w:t>)/ Кр</w:t>
            </w:r>
            <w:r w:rsidR="00FD6D8D" w:rsidRPr="00A02E2E">
              <w:rPr>
                <w:rFonts w:ascii="Times New Roman" w:eastAsia="Times New Roman" w:hAnsi="Times New Roman" w:cs="Times New Roman"/>
                <w:noProof/>
                <w:color w:val="000000"/>
                <w:sz w:val="24"/>
                <w:szCs w:val="24"/>
              </w:rPr>
              <w:t>.об</w:t>
            </w:r>
            <w:r w:rsidRPr="00A02E2E">
              <w:rPr>
                <w:rFonts w:ascii="Times New Roman" w:eastAsia="Times New Roman" w:hAnsi="Times New Roman" w:cs="Times New Roman"/>
                <w:noProof/>
                <w:color w:val="000000"/>
                <w:sz w:val="24"/>
                <w:szCs w:val="24"/>
              </w:rPr>
              <w:t xml:space="preserve">)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E7FA"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0,37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03AFC"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0,31 </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3B53A"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0,38 </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C70A0" w14:textId="77777777" w:rsidR="00407CB8" w:rsidRPr="00A02E2E" w:rsidRDefault="00407CB8" w:rsidP="004901DA">
            <w:pPr>
              <w:spacing w:after="15" w:line="240" w:lineRule="auto"/>
              <w:ind w:left="-5" w:right="22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- 0,06 </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97C06"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0,07 </w:t>
            </w:r>
          </w:p>
        </w:tc>
      </w:tr>
      <w:bookmarkEnd w:id="15"/>
      <w:bookmarkEnd w:id="16"/>
    </w:tbl>
    <w:p w14:paraId="7331BE51" w14:textId="77777777" w:rsidR="00FD6D8D" w:rsidRDefault="00FD6D8D" w:rsidP="00DF6E4B">
      <w:pPr>
        <w:spacing w:after="15" w:line="386" w:lineRule="auto"/>
        <w:ind w:left="-6" w:right="227" w:firstLine="709"/>
        <w:jc w:val="both"/>
        <w:rPr>
          <w:rFonts w:ascii="Times New Roman" w:eastAsia="Times New Roman" w:hAnsi="Times New Roman" w:cs="Times New Roman"/>
          <w:color w:val="000000"/>
          <w:sz w:val="28"/>
        </w:rPr>
      </w:pPr>
    </w:p>
    <w:p w14:paraId="3ED6262F" w14:textId="57A5155F"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lastRenderedPageBreak/>
        <w:t>Продолжение</w:t>
      </w:r>
      <w:r w:rsidRPr="00FD6D8D">
        <w:rPr>
          <w:rFonts w:ascii="Times New Roman" w:eastAsia="Times New Roman" w:hAnsi="Times New Roman" w:cs="Times New Roman"/>
          <w:color w:val="000000"/>
          <w:sz w:val="28"/>
        </w:rPr>
        <w:t xml:space="preserve"> таблицы 2.1 </w:t>
      </w:r>
    </w:p>
    <w:tbl>
      <w:tblPr>
        <w:tblW w:w="8919" w:type="dxa"/>
        <w:tblInd w:w="149" w:type="dxa"/>
        <w:tblCellMar>
          <w:top w:w="7" w:type="dxa"/>
          <w:left w:w="106" w:type="dxa"/>
          <w:right w:w="0" w:type="dxa"/>
        </w:tblCellMar>
        <w:tblLook w:val="04A0" w:firstRow="1" w:lastRow="0" w:firstColumn="1" w:lastColumn="0" w:noHBand="0" w:noVBand="1"/>
      </w:tblPr>
      <w:tblGrid>
        <w:gridCol w:w="2990"/>
        <w:gridCol w:w="1254"/>
        <w:gridCol w:w="1254"/>
        <w:gridCol w:w="1254"/>
        <w:gridCol w:w="1194"/>
        <w:gridCol w:w="1194"/>
      </w:tblGrid>
      <w:tr w:rsidR="00407CB8" w:rsidRPr="00A02E2E" w14:paraId="4F538FAA" w14:textId="77777777" w:rsidTr="00FD6D8D">
        <w:trPr>
          <w:trHeight w:val="296"/>
        </w:trPr>
        <w:tc>
          <w:tcPr>
            <w:tcW w:w="2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83B217" w14:textId="77777777" w:rsidR="00407CB8" w:rsidRPr="00A02E2E" w:rsidRDefault="00407CB8" w:rsidP="004901DA">
            <w:pPr>
              <w:spacing w:after="15" w:line="240" w:lineRule="auto"/>
              <w:ind w:left="-5" w:right="226"/>
              <w:jc w:val="both"/>
              <w:rPr>
                <w:rFonts w:ascii="Times New Roman" w:eastAsia="Times New Roman" w:hAnsi="Times New Roman" w:cs="Times New Roman"/>
                <w:noProof/>
                <w:color w:val="000000"/>
                <w:sz w:val="24"/>
                <w:szCs w:val="24"/>
              </w:rPr>
            </w:pPr>
            <w:bookmarkStart w:id="17" w:name="_Hlk39971231"/>
            <w:r w:rsidRPr="00A02E2E">
              <w:rPr>
                <w:rFonts w:ascii="Times New Roman" w:eastAsia="Times New Roman" w:hAnsi="Times New Roman" w:cs="Times New Roman"/>
                <w:noProof/>
                <w:color w:val="000000"/>
                <w:sz w:val="24"/>
                <w:szCs w:val="24"/>
              </w:rPr>
              <w:t xml:space="preserve">Наименование показателя </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53EE1B" w14:textId="5EC31384" w:rsidR="00407CB8" w:rsidRPr="00A02E2E" w:rsidRDefault="00407CB8" w:rsidP="00FD6D8D">
            <w:pPr>
              <w:spacing w:after="15" w:line="240" w:lineRule="auto"/>
              <w:ind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2017 г</w:t>
            </w:r>
            <w:r w:rsidR="00041692" w:rsidRPr="00A02E2E">
              <w:rPr>
                <w:rFonts w:ascii="Times New Roman" w:eastAsia="Times New Roman" w:hAnsi="Times New Roman" w:cs="Times New Roman"/>
                <w:noProof/>
                <w:color w:val="000000"/>
                <w:sz w:val="24"/>
                <w:szCs w:val="24"/>
              </w:rPr>
              <w:t>.</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E23BCE" w14:textId="7CD09AC6" w:rsidR="00407CB8" w:rsidRPr="00A02E2E" w:rsidRDefault="00407CB8" w:rsidP="00FD6D8D">
            <w:pPr>
              <w:spacing w:after="15" w:line="240" w:lineRule="auto"/>
              <w:ind w:left="-5"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2018 г</w:t>
            </w:r>
            <w:r w:rsidR="00041692" w:rsidRPr="00A02E2E">
              <w:rPr>
                <w:rFonts w:ascii="Times New Roman" w:eastAsia="Times New Roman" w:hAnsi="Times New Roman" w:cs="Times New Roman"/>
                <w:noProof/>
                <w:color w:val="000000"/>
                <w:sz w:val="24"/>
                <w:szCs w:val="24"/>
              </w:rPr>
              <w:t>.</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1D17F1" w14:textId="69CE8661" w:rsidR="00407CB8" w:rsidRPr="00A02E2E" w:rsidRDefault="00407CB8" w:rsidP="00FD6D8D">
            <w:pPr>
              <w:spacing w:after="15" w:line="240" w:lineRule="auto"/>
              <w:ind w:left="-5"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2019</w:t>
            </w:r>
            <w:r w:rsidR="00041692" w:rsidRPr="00A02E2E">
              <w:rPr>
                <w:rFonts w:ascii="Times New Roman" w:eastAsia="Times New Roman" w:hAnsi="Times New Roman" w:cs="Times New Roman"/>
                <w:noProof/>
                <w:color w:val="000000"/>
                <w:sz w:val="24"/>
                <w:szCs w:val="24"/>
              </w:rPr>
              <w:t xml:space="preserve"> г.</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tcPr>
          <w:p w14:paraId="3A2C44AE"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Изменение + / -  </w:t>
            </w:r>
          </w:p>
        </w:tc>
      </w:tr>
      <w:tr w:rsidR="00407CB8" w:rsidRPr="00A02E2E" w14:paraId="3FCAB050" w14:textId="77777777" w:rsidTr="00FD6D8D">
        <w:trPr>
          <w:trHeight w:val="581"/>
        </w:trPr>
        <w:tc>
          <w:tcPr>
            <w:tcW w:w="2769" w:type="dxa"/>
            <w:vMerge/>
            <w:tcBorders>
              <w:top w:val="nil"/>
              <w:left w:val="single" w:sz="4" w:space="0" w:color="000000"/>
              <w:bottom w:val="single" w:sz="4" w:space="0" w:color="000000"/>
              <w:right w:val="single" w:sz="4" w:space="0" w:color="000000"/>
            </w:tcBorders>
            <w:shd w:val="clear" w:color="auto" w:fill="auto"/>
          </w:tcPr>
          <w:p w14:paraId="53BB5F66"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p>
        </w:tc>
        <w:tc>
          <w:tcPr>
            <w:tcW w:w="1254" w:type="dxa"/>
            <w:vMerge/>
            <w:tcBorders>
              <w:top w:val="nil"/>
              <w:left w:val="single" w:sz="4" w:space="0" w:color="000000"/>
              <w:bottom w:val="single" w:sz="4" w:space="0" w:color="000000"/>
              <w:right w:val="single" w:sz="4" w:space="0" w:color="000000"/>
            </w:tcBorders>
            <w:shd w:val="clear" w:color="auto" w:fill="auto"/>
          </w:tcPr>
          <w:p w14:paraId="5647A272"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p>
        </w:tc>
        <w:tc>
          <w:tcPr>
            <w:tcW w:w="1254" w:type="dxa"/>
            <w:vMerge/>
            <w:tcBorders>
              <w:top w:val="nil"/>
              <w:left w:val="single" w:sz="4" w:space="0" w:color="000000"/>
              <w:bottom w:val="single" w:sz="4" w:space="0" w:color="000000"/>
              <w:right w:val="single" w:sz="4" w:space="0" w:color="000000"/>
            </w:tcBorders>
            <w:shd w:val="clear" w:color="auto" w:fill="auto"/>
          </w:tcPr>
          <w:p w14:paraId="152FD9D1"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14:paraId="67C3D7B4"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F36F7BE"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2018 / 2017 </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ACB2EAE" w14:textId="77777777" w:rsidR="00407CB8" w:rsidRPr="00A02E2E" w:rsidRDefault="00407CB8" w:rsidP="004901DA">
            <w:pPr>
              <w:spacing w:after="15" w:line="240" w:lineRule="auto"/>
              <w:ind w:left="-5" w:right="226" w:firstLine="386"/>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2019 / 2018 </w:t>
            </w:r>
          </w:p>
        </w:tc>
      </w:tr>
      <w:bookmarkEnd w:id="17"/>
      <w:tr w:rsidR="00AF1A61" w:rsidRPr="00A02E2E" w14:paraId="4FD0A5AD" w14:textId="77777777" w:rsidTr="00FD6D8D">
        <w:trPr>
          <w:trHeight w:val="867"/>
        </w:trPr>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1EBBE092" w14:textId="3E8D3A05" w:rsidR="00AF1A61" w:rsidRPr="00A02E2E" w:rsidRDefault="00AF1A61" w:rsidP="00AF1A61">
            <w:pPr>
              <w:spacing w:after="15" w:line="240" w:lineRule="auto"/>
              <w:ind w:left="-5" w:right="226" w:firstLine="386"/>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Коэффициент срочной ликвидности ((Дебиторская задолженность + Денежные средства + Финансовые вложения) / Краткосрочные обязательства)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300F4" w14:textId="4AF7B82B" w:rsidR="00AF1A61" w:rsidRPr="00A02E2E" w:rsidRDefault="00AF1A61" w:rsidP="00AF1A61">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0,61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86829" w14:textId="1C61281C" w:rsidR="00AF1A61" w:rsidRPr="00A02E2E" w:rsidRDefault="00AF1A61" w:rsidP="00AF1A61">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0,56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0A65E" w14:textId="564C6F85" w:rsidR="00AF1A61" w:rsidRPr="00A02E2E" w:rsidRDefault="00AF1A61" w:rsidP="00AF1A61">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0,63 </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B23D6" w14:textId="4D5F27BE" w:rsidR="00AF1A61" w:rsidRPr="00A02E2E" w:rsidRDefault="00AF1A61" w:rsidP="00AF1A61">
            <w:pPr>
              <w:spacing w:after="15" w:line="240" w:lineRule="auto"/>
              <w:ind w:left="-5"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- 0,05 </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AB1B7" w14:textId="5684897A" w:rsidR="00AF1A61" w:rsidRPr="00A02E2E" w:rsidRDefault="00AF1A61" w:rsidP="00AF1A61">
            <w:pPr>
              <w:spacing w:after="15" w:line="240" w:lineRule="auto"/>
              <w:ind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0,07 </w:t>
            </w:r>
          </w:p>
        </w:tc>
      </w:tr>
      <w:tr w:rsidR="00FD6D8D" w:rsidRPr="00A02E2E" w14:paraId="5D8E0205" w14:textId="77777777" w:rsidTr="00FD6D8D">
        <w:trPr>
          <w:trHeight w:val="260"/>
        </w:trPr>
        <w:tc>
          <w:tcPr>
            <w:tcW w:w="8919" w:type="dxa"/>
            <w:gridSpan w:val="6"/>
            <w:tcBorders>
              <w:top w:val="single" w:sz="4" w:space="0" w:color="000000"/>
              <w:left w:val="single" w:sz="4" w:space="0" w:color="000000"/>
              <w:bottom w:val="single" w:sz="4" w:space="0" w:color="000000"/>
              <w:right w:val="single" w:sz="4" w:space="0" w:color="000000"/>
            </w:tcBorders>
            <w:shd w:val="clear" w:color="auto" w:fill="auto"/>
          </w:tcPr>
          <w:p w14:paraId="3B058361" w14:textId="1FD0FC3F" w:rsidR="00FD6D8D" w:rsidRPr="00A02E2E" w:rsidRDefault="00FD6D8D" w:rsidP="00FD6D8D">
            <w:pPr>
              <w:spacing w:after="15" w:line="240" w:lineRule="auto"/>
              <w:ind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Показатели финансовой устойчивости</w:t>
            </w:r>
          </w:p>
        </w:tc>
      </w:tr>
      <w:tr w:rsidR="00FD6D8D" w:rsidRPr="00A02E2E" w14:paraId="5C06873B" w14:textId="77777777" w:rsidTr="00FD6D8D">
        <w:trPr>
          <w:trHeight w:val="867"/>
        </w:trPr>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6D60F760" w14:textId="0A656247" w:rsidR="00FD6D8D" w:rsidRPr="00A02E2E" w:rsidRDefault="00FD6D8D" w:rsidP="00FD6D8D">
            <w:pPr>
              <w:spacing w:after="15" w:line="240" w:lineRule="auto"/>
              <w:ind w:left="-5" w:right="226" w:firstLine="386"/>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Коэффициент автономии (капитал и резервы / суммарные пассивы)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F0248" w14:textId="6E77EA00"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0,06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46EB" w14:textId="0958E249"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0,09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87924" w14:textId="31EDCDBB"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0,12 </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36C4" w14:textId="0AFA5627" w:rsidR="00FD6D8D" w:rsidRPr="00A02E2E" w:rsidRDefault="00FD6D8D" w:rsidP="00FD6D8D">
            <w:pPr>
              <w:spacing w:after="15" w:line="240" w:lineRule="auto"/>
              <w:ind w:left="-5"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0,03 </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DCB21" w14:textId="40C7DA21" w:rsidR="00FD6D8D" w:rsidRPr="00A02E2E" w:rsidRDefault="00FD6D8D" w:rsidP="00FD6D8D">
            <w:pPr>
              <w:spacing w:after="15" w:line="240" w:lineRule="auto"/>
              <w:ind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0,03 </w:t>
            </w:r>
          </w:p>
        </w:tc>
      </w:tr>
      <w:tr w:rsidR="00FD6D8D" w:rsidRPr="00A02E2E" w14:paraId="5AA16C0D" w14:textId="77777777" w:rsidTr="00FD6D8D">
        <w:trPr>
          <w:trHeight w:val="867"/>
        </w:trPr>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0AE1BE71" w14:textId="4E07F429" w:rsidR="00FD6D8D" w:rsidRPr="00A02E2E" w:rsidRDefault="00FD6D8D" w:rsidP="00FD6D8D">
            <w:pPr>
              <w:spacing w:after="15" w:line="240" w:lineRule="auto"/>
              <w:ind w:left="-5" w:right="226" w:firstLine="386"/>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Коэффициент финансовой зависимости (суммарные пассивы / капитал и резервы)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3B617" w14:textId="222EB05F"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17,22</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D5D4E" w14:textId="7431006E"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10,60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6815" w14:textId="16EA6696"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8,53</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2B2F1" w14:textId="396E4E40" w:rsidR="00FD6D8D" w:rsidRPr="00A02E2E" w:rsidRDefault="00FD6D8D" w:rsidP="00FD6D8D">
            <w:pPr>
              <w:spacing w:after="15" w:line="240" w:lineRule="auto"/>
              <w:ind w:left="-5"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- 6,62</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77BB4" w14:textId="57BCCB35" w:rsidR="00FD6D8D" w:rsidRPr="00A02E2E" w:rsidRDefault="00FD6D8D" w:rsidP="00FD6D8D">
            <w:pPr>
              <w:spacing w:after="15" w:line="240" w:lineRule="auto"/>
              <w:ind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- 2,07</w:t>
            </w:r>
          </w:p>
        </w:tc>
      </w:tr>
      <w:tr w:rsidR="00FD6D8D" w:rsidRPr="00A02E2E" w14:paraId="3044507D" w14:textId="77777777" w:rsidTr="00FD6D8D">
        <w:trPr>
          <w:trHeight w:val="867"/>
        </w:trPr>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0F1493B6" w14:textId="2CC010AC" w:rsidR="00FD6D8D" w:rsidRPr="00A02E2E" w:rsidRDefault="00FD6D8D" w:rsidP="00FD6D8D">
            <w:pPr>
              <w:spacing w:after="15" w:line="240" w:lineRule="auto"/>
              <w:ind w:left="-5" w:right="226" w:firstLine="386"/>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Коэффициент финансовой напряженности (долгосрочные и краткосрочные обязательства / суммарные пассивы)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35A60" w14:textId="5F4C66F5"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0,94</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EE3A1" w14:textId="1116A1FE"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0,91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474B" w14:textId="2C5150B6"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0,88</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EDDBD" w14:textId="46921BE0" w:rsidR="00FD6D8D" w:rsidRPr="00A02E2E" w:rsidRDefault="00FD6D8D" w:rsidP="00FD6D8D">
            <w:pPr>
              <w:spacing w:after="15" w:line="240" w:lineRule="auto"/>
              <w:ind w:left="-5"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- 0,03</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D7F29" w14:textId="5D25858A" w:rsidR="00FD6D8D" w:rsidRPr="00A02E2E" w:rsidRDefault="00FD6D8D" w:rsidP="00FD6D8D">
            <w:pPr>
              <w:spacing w:after="15" w:line="240" w:lineRule="auto"/>
              <w:ind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-0,03</w:t>
            </w:r>
          </w:p>
        </w:tc>
      </w:tr>
      <w:tr w:rsidR="00FD6D8D" w:rsidRPr="00A02E2E" w14:paraId="00329A68" w14:textId="77777777" w:rsidTr="00FD6D8D">
        <w:trPr>
          <w:trHeight w:val="867"/>
        </w:trPr>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46CA1656" w14:textId="305A2F0C" w:rsidR="00FD6D8D" w:rsidRPr="00A02E2E" w:rsidRDefault="00FD6D8D" w:rsidP="00FD6D8D">
            <w:pPr>
              <w:spacing w:after="15" w:line="240" w:lineRule="auto"/>
              <w:ind w:left="-5" w:right="226" w:firstLine="386"/>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Коэффициент финансовой нагрузки (кредиты / суммарные пассивы)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7BBD4" w14:textId="0ECB99BC"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0,09</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DA501" w14:textId="33D56FE7"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0,11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01445" w14:textId="1E32CA03"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0,07</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66D1D" w14:textId="1D7C8772" w:rsidR="00FD6D8D" w:rsidRPr="00A02E2E" w:rsidRDefault="00FD6D8D" w:rsidP="00FD6D8D">
            <w:pPr>
              <w:spacing w:after="15" w:line="240" w:lineRule="auto"/>
              <w:ind w:left="-5"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0,02</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4C767" w14:textId="0380F3A6" w:rsidR="00FD6D8D" w:rsidRPr="00A02E2E" w:rsidRDefault="00FD6D8D" w:rsidP="00FD6D8D">
            <w:pPr>
              <w:spacing w:after="15" w:line="240" w:lineRule="auto"/>
              <w:ind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-0,04</w:t>
            </w:r>
          </w:p>
        </w:tc>
      </w:tr>
      <w:tr w:rsidR="00FD6D8D" w:rsidRPr="00A02E2E" w14:paraId="3F7BE839" w14:textId="77777777" w:rsidTr="00041692">
        <w:trPr>
          <w:trHeight w:val="422"/>
        </w:trPr>
        <w:tc>
          <w:tcPr>
            <w:tcW w:w="8919" w:type="dxa"/>
            <w:gridSpan w:val="6"/>
            <w:tcBorders>
              <w:top w:val="single" w:sz="4" w:space="0" w:color="000000"/>
              <w:left w:val="single" w:sz="4" w:space="0" w:color="000000"/>
              <w:bottom w:val="single" w:sz="4" w:space="0" w:color="000000"/>
              <w:right w:val="single" w:sz="4" w:space="0" w:color="000000"/>
            </w:tcBorders>
            <w:shd w:val="clear" w:color="auto" w:fill="auto"/>
          </w:tcPr>
          <w:p w14:paraId="267A5E2F" w14:textId="186CC0E6" w:rsidR="00FD6D8D" w:rsidRPr="00A02E2E" w:rsidRDefault="00FD6D8D" w:rsidP="00FD6D8D">
            <w:pPr>
              <w:spacing w:after="15" w:line="240" w:lineRule="auto"/>
              <w:ind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Показатели деловой активности</w:t>
            </w:r>
          </w:p>
        </w:tc>
      </w:tr>
      <w:tr w:rsidR="00FD6D8D" w:rsidRPr="00A02E2E" w14:paraId="1F3737BB" w14:textId="77777777" w:rsidTr="00FD6D8D">
        <w:trPr>
          <w:trHeight w:val="867"/>
        </w:trPr>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136909AA" w14:textId="6EBDE19A" w:rsidR="00FD6D8D" w:rsidRPr="00A02E2E" w:rsidRDefault="00FD6D8D" w:rsidP="00FD6D8D">
            <w:pPr>
              <w:spacing w:after="15" w:line="240" w:lineRule="auto"/>
              <w:ind w:left="-5" w:right="226" w:firstLine="25"/>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Коэффициент оборачиваемости капитала (Вр / Сумм.ак)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47A1A" w14:textId="0FC7F0A2"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0,56</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D0BE4" w14:textId="046730DA"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0,79</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F880" w14:textId="05C9BEF1"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1,32</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33C10" w14:textId="27AEC951" w:rsidR="00FD6D8D" w:rsidRPr="00A02E2E" w:rsidRDefault="00FD6D8D" w:rsidP="00FD6D8D">
            <w:pPr>
              <w:spacing w:after="15" w:line="240" w:lineRule="auto"/>
              <w:ind w:left="-5"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0,23</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40B6C" w14:textId="776DF0E1" w:rsidR="00FD6D8D" w:rsidRPr="00A02E2E" w:rsidRDefault="00FD6D8D" w:rsidP="00FD6D8D">
            <w:pPr>
              <w:spacing w:after="15" w:line="240" w:lineRule="auto"/>
              <w:ind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0,53</w:t>
            </w:r>
          </w:p>
        </w:tc>
      </w:tr>
      <w:tr w:rsidR="00FD6D8D" w:rsidRPr="00A02E2E" w14:paraId="2FA6F880" w14:textId="77777777" w:rsidTr="00FD6D8D">
        <w:trPr>
          <w:trHeight w:val="867"/>
        </w:trPr>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18D08EB6" w14:textId="011018FE" w:rsidR="00FD6D8D" w:rsidRPr="00A02E2E" w:rsidRDefault="00FD6D8D" w:rsidP="00FD6D8D">
            <w:pPr>
              <w:spacing w:after="15" w:line="240" w:lineRule="auto"/>
              <w:ind w:left="-5" w:right="226" w:firstLine="25"/>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Коэффициент оборачиваемости основного капитала (фондоотдача) (Вр/ОС)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9896" w14:textId="67CC91C7"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9,07</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D7C5F" w14:textId="2E0177A1"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11,53</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9261A" w14:textId="09572A64"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21,97</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761E6" w14:textId="7001FC11" w:rsidR="00FD6D8D" w:rsidRPr="00A02E2E" w:rsidRDefault="00FD6D8D" w:rsidP="00FD6D8D">
            <w:pPr>
              <w:spacing w:after="15" w:line="240" w:lineRule="auto"/>
              <w:ind w:left="-5"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2,46</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3A612" w14:textId="17300BCB" w:rsidR="00FD6D8D" w:rsidRPr="00A02E2E" w:rsidRDefault="00FD6D8D" w:rsidP="00FD6D8D">
            <w:pPr>
              <w:spacing w:after="15" w:line="240" w:lineRule="auto"/>
              <w:ind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10,44</w:t>
            </w:r>
          </w:p>
        </w:tc>
      </w:tr>
      <w:tr w:rsidR="00FD6D8D" w:rsidRPr="00A02E2E" w14:paraId="25C422D6" w14:textId="77777777" w:rsidTr="00FD6D8D">
        <w:trPr>
          <w:trHeight w:val="867"/>
        </w:trPr>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6344A2EB" w14:textId="562DBFB5" w:rsidR="00FD6D8D" w:rsidRPr="00A02E2E" w:rsidRDefault="00FD6D8D" w:rsidP="00FD6D8D">
            <w:pPr>
              <w:spacing w:after="15" w:line="240" w:lineRule="auto"/>
              <w:ind w:right="226" w:firstLine="25"/>
              <w:jc w:val="both"/>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xml:space="preserve">Коэффициент оборачиваемости текущих активов (Вр/ОА) </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B0343" w14:textId="43C3B046"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0,59</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8FEC7" w14:textId="454E4552"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0,85</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2DF2C" w14:textId="66C63719"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1,40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894BF" w14:textId="5D3CB1E4" w:rsidR="00FD6D8D" w:rsidRPr="00A02E2E" w:rsidRDefault="00FD6D8D" w:rsidP="00FD6D8D">
            <w:pPr>
              <w:spacing w:after="15" w:line="240" w:lineRule="auto"/>
              <w:ind w:left="-5"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-0,26</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F1D4F" w14:textId="7C8162AC" w:rsidR="00FD6D8D" w:rsidRPr="00A02E2E" w:rsidRDefault="00FD6D8D" w:rsidP="00FD6D8D">
            <w:pPr>
              <w:spacing w:after="15" w:line="240" w:lineRule="auto"/>
              <w:ind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0,55</w:t>
            </w:r>
          </w:p>
        </w:tc>
      </w:tr>
      <w:tr w:rsidR="00FD6D8D" w:rsidRPr="00A02E2E" w14:paraId="31021588" w14:textId="77777777" w:rsidTr="00FD6D8D">
        <w:trPr>
          <w:trHeight w:val="867"/>
        </w:trPr>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1216170F" w14:textId="556A015C" w:rsidR="00FD6D8D" w:rsidRPr="00A02E2E" w:rsidRDefault="00FD6D8D" w:rsidP="00FD6D8D">
            <w:pPr>
              <w:spacing w:after="15" w:line="240" w:lineRule="auto"/>
              <w:ind w:left="-5" w:right="226" w:firstLine="5"/>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Коэффициент оборачиваемости собственного капитала (Вр / капитал и резервы)</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5065" w14:textId="1EADD065"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9,59</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C2A80" w14:textId="0D2069D8"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8,47</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75B6C" w14:textId="2F892AF5" w:rsidR="00FD6D8D" w:rsidRPr="00A02E2E" w:rsidRDefault="00FD6D8D" w:rsidP="00FD6D8D">
            <w:pPr>
              <w:spacing w:after="15" w:line="240" w:lineRule="auto"/>
              <w:ind w:left="-5" w:right="226" w:firstLine="38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11,23</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1FCA" w14:textId="3C41C847" w:rsidR="00FD6D8D" w:rsidRPr="00A02E2E" w:rsidRDefault="00FD6D8D" w:rsidP="00FD6D8D">
            <w:pPr>
              <w:spacing w:after="15" w:line="240" w:lineRule="auto"/>
              <w:ind w:left="-5"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- 1,12</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F7541" w14:textId="42AD2C60" w:rsidR="00FD6D8D" w:rsidRPr="00A02E2E" w:rsidRDefault="00FD6D8D" w:rsidP="00FD6D8D">
            <w:pPr>
              <w:spacing w:after="15" w:line="240" w:lineRule="auto"/>
              <w:ind w:right="226"/>
              <w:jc w:val="center"/>
              <w:rPr>
                <w:rFonts w:ascii="Times New Roman" w:eastAsia="Times New Roman" w:hAnsi="Times New Roman" w:cs="Times New Roman"/>
                <w:noProof/>
                <w:color w:val="000000"/>
                <w:sz w:val="24"/>
                <w:szCs w:val="24"/>
              </w:rPr>
            </w:pPr>
            <w:r w:rsidRPr="00A02E2E">
              <w:rPr>
                <w:rFonts w:ascii="Times New Roman" w:eastAsia="Times New Roman" w:hAnsi="Times New Roman" w:cs="Times New Roman"/>
                <w:noProof/>
                <w:color w:val="000000"/>
                <w:sz w:val="24"/>
                <w:szCs w:val="24"/>
              </w:rPr>
              <w:t>2,76</w:t>
            </w:r>
          </w:p>
        </w:tc>
      </w:tr>
    </w:tbl>
    <w:p w14:paraId="47D0AA58" w14:textId="77777777" w:rsidR="00407CB8" w:rsidRPr="00407CB8" w:rsidRDefault="00407CB8" w:rsidP="00407CB8">
      <w:pPr>
        <w:spacing w:after="15" w:line="386" w:lineRule="auto"/>
        <w:ind w:left="-5" w:right="226" w:firstLine="386"/>
        <w:jc w:val="both"/>
        <w:rPr>
          <w:rFonts w:ascii="Times New Roman" w:eastAsia="Times New Roman" w:hAnsi="Times New Roman" w:cs="Times New Roman"/>
          <w:color w:val="000000"/>
          <w:sz w:val="28"/>
          <w:lang w:val="en-US"/>
        </w:rPr>
      </w:pPr>
      <w:r w:rsidRPr="00407CB8">
        <w:rPr>
          <w:rFonts w:ascii="Times New Roman" w:eastAsia="Times New Roman" w:hAnsi="Times New Roman" w:cs="Times New Roman"/>
          <w:color w:val="000000"/>
          <w:sz w:val="28"/>
          <w:lang w:val="en-US"/>
        </w:rPr>
        <w:t xml:space="preserve"> </w:t>
      </w:r>
    </w:p>
    <w:p w14:paraId="2B23D121"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lastRenderedPageBreak/>
        <w:t xml:space="preserve">Суммарные активы (пассивы) снижались в течение всего исследуемого периода. Наибольшего снижение в части оборотных активов в 2019 г. по сравнению с 2018 г. достигли денежные средства. В 2018 г. по сравнению с 2017 г. произошел рост собственных средств предприятия, снижение краткосрочных займов и кредиторской задолженности, что в целом говорит о росте независимости предприятия. </w:t>
      </w:r>
    </w:p>
    <w:p w14:paraId="181AACB1"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Коэффициент текущей ликвидности за 2017 г., за 2018 г. и за 2019 г. ниже рекомендуемых значений (более 2), но к имеется тенденция к его росту в 2018 г. по сравнению с 2017 г. и в 2019 г. по сравнению с 2018 г., что означает увеличение общей обеспеченности предприятия ООО Компания «Полимер» оборотными средствами для ведения деятельности и погашения наиболее срочных обязательств, а также отражает увеличение способности компании погашать текущие (краткосрочные) обязательства за счет только оборотных активов.  </w:t>
      </w:r>
    </w:p>
    <w:p w14:paraId="525FC3A3"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Данные коэффициента критической ликвидности за 2017 г., 2018 г. и 2019 г. находятся ниже нормативов (более 1), а коэффициент абсолютной ликвидности за те же года находится выше рекомендуемых значений (0,2-0,5), это означает, что фирма в состоянии досрочно погасит свою текущую кредиторскую задолженность в данный момент времени. Таким образом, на основании оценки предприятия, можно сделать вывод о том, что предприятие ООО Компания «Полимер» имеет определенные проблемы в части платежеспособности и ликвидности в 2017 г. </w:t>
      </w:r>
    </w:p>
    <w:p w14:paraId="3EE12D0A" w14:textId="2A49EEC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Коэффициент автономии в 2017 г. составил 0,06, в 2018 г. вырос до 0,09, в 2019 г. также увеличился до 0,12. Однако его значения далеки от нормативных (общепринятое нормальное значение в российской практике: 0,5 и более. Рост коэффициента автономии свидетельствует о том, что организация все больше полагается на собственные источники финансирования. Оптимальн</w:t>
      </w:r>
      <w:r w:rsidR="00E45022">
        <w:rPr>
          <w:rFonts w:ascii="Times New Roman" w:eastAsia="Times New Roman" w:hAnsi="Times New Roman" w:cs="Times New Roman"/>
          <w:color w:val="000000"/>
          <w:sz w:val="28"/>
        </w:rPr>
        <w:t>ым</w:t>
      </w:r>
      <w:r w:rsidRPr="00407CB8">
        <w:rPr>
          <w:rFonts w:ascii="Times New Roman" w:eastAsia="Times New Roman" w:hAnsi="Times New Roman" w:cs="Times New Roman"/>
          <w:color w:val="000000"/>
          <w:sz w:val="28"/>
        </w:rPr>
        <w:t xml:space="preserve"> значение</w:t>
      </w:r>
      <w:r w:rsidR="00E45022">
        <w:rPr>
          <w:rFonts w:ascii="Times New Roman" w:eastAsia="Times New Roman" w:hAnsi="Times New Roman" w:cs="Times New Roman"/>
          <w:color w:val="000000"/>
          <w:sz w:val="28"/>
        </w:rPr>
        <w:t>м</w:t>
      </w:r>
      <w:r w:rsidRPr="00407CB8">
        <w:rPr>
          <w:rFonts w:ascii="Times New Roman" w:eastAsia="Times New Roman" w:hAnsi="Times New Roman" w:cs="Times New Roman"/>
          <w:color w:val="000000"/>
          <w:sz w:val="28"/>
        </w:rPr>
        <w:t xml:space="preserve"> коэффициента финансовой </w:t>
      </w:r>
      <w:r w:rsidRPr="00407CB8">
        <w:rPr>
          <w:rFonts w:ascii="Times New Roman" w:eastAsia="Times New Roman" w:hAnsi="Times New Roman" w:cs="Times New Roman"/>
          <w:color w:val="000000"/>
          <w:sz w:val="28"/>
        </w:rPr>
        <w:lastRenderedPageBreak/>
        <w:t>зависимости является</w:t>
      </w:r>
      <w:r w:rsidR="00E45022">
        <w:rPr>
          <w:rFonts w:ascii="Times New Roman" w:eastAsia="Times New Roman" w:hAnsi="Times New Roman" w:cs="Times New Roman"/>
          <w:color w:val="000000"/>
          <w:sz w:val="28"/>
        </w:rPr>
        <w:t xml:space="preserve"> </w:t>
      </w:r>
      <w:r w:rsidRPr="00407CB8">
        <w:rPr>
          <w:rFonts w:ascii="Times New Roman" w:eastAsia="Times New Roman" w:hAnsi="Times New Roman" w:cs="Times New Roman"/>
          <w:color w:val="000000"/>
          <w:sz w:val="28"/>
        </w:rPr>
        <w:t xml:space="preserve"> 0,5 [44]. Высокое значение коэффициента финансовой зависимости ООО Компания «Полимер» говорит о нерациональной структуре капитала.  </w:t>
      </w:r>
    </w:p>
    <w:p w14:paraId="5F89B6E4"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Коэффициенты финансовой напряженности и финансовой нагрузки предприятия ООО Компания «Полимер» за 2017-2019 гг. показывают о том, что предприятие имеет высокую долю заемного капитала в целом в источниках финансирования собственной деятельности.  </w:t>
      </w:r>
    </w:p>
    <w:p w14:paraId="413A3600"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Таким образом, по результатам оценки финансовой устойчивости можно сделать вывод о высокой зависимости предприятия ООО Компания «Полимер» от внешних источников финансирования. </w:t>
      </w:r>
    </w:p>
    <w:p w14:paraId="71366A6D"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На предприятии ООО Компания «Полимер» капитал в 2017 г. оборачивался 0,56 раза, в 2018 г. 0,79 раз, в 2019 г. – 1,32 раза. В 2018 г. по сравнению с 2017 г. и в 2019 г. по сравнению с 2018 г. наблюдается увеличение оборотов капитала предприятия. Это позитивный момент, т.к. сокращается эффективность использования имущества предприятия.  </w:t>
      </w:r>
    </w:p>
    <w:p w14:paraId="1FEC551F" w14:textId="7FEDF7AE" w:rsidR="00407CB8" w:rsidRPr="00407CB8" w:rsidRDefault="000C02C7" w:rsidP="00DF6E4B">
      <w:pPr>
        <w:spacing w:after="15" w:line="386" w:lineRule="auto"/>
        <w:ind w:left="-6" w:right="227"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w:t>
      </w:r>
      <w:r w:rsidR="00407CB8" w:rsidRPr="00407CB8">
        <w:rPr>
          <w:rFonts w:ascii="Times New Roman" w:eastAsia="Times New Roman" w:hAnsi="Times New Roman" w:cs="Times New Roman"/>
          <w:color w:val="000000"/>
          <w:sz w:val="28"/>
        </w:rPr>
        <w:t xml:space="preserve">ожно сделать вывод о снижении показателей деловой активности предприятия.  В результате анализа были выявлены следующие проблемы финансового состояния предприятия: предприятие имеет неэффективную структуру активов и пассивов; предприятие имеет проблемы с платежеспособностью и ликвидностью; предприятие не является финансово-устойчивым, степень зависимости от внешних источников финансирования довольно высока; показатели деловой активности имеют тенденцию к снижению. </w:t>
      </w:r>
    </w:p>
    <w:p w14:paraId="488A4BB8"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Таким образом, предприятие ООО Компания «Полимер» обладает неудовлетворительным финансовым состоянием, вызванным проблемами формирования собственного капитала. В связи с этим проведем оценку финансовых результатов ООО Компания «Полимер», как важнейшего источника пополнения собственных средств предприятия. </w:t>
      </w:r>
    </w:p>
    <w:p w14:paraId="7C87BA4A"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lastRenderedPageBreak/>
        <w:t xml:space="preserve">В целях оценки финансовых результатов ООО Компания «Полимер» рассмотрим показатели итоговых финансовых результатов приведенных в таблице 2.2 на основании данных отчета о финансовых результатах. </w:t>
      </w:r>
    </w:p>
    <w:p w14:paraId="4E925CEE" w14:textId="50440296" w:rsidR="00496EE0"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Таблица 2.2 – Показатели финансовых результатов ООО Компания «Полимер», тыс. </w:t>
      </w:r>
      <w:proofErr w:type="spellStart"/>
      <w:r w:rsidRPr="00407CB8">
        <w:rPr>
          <w:rFonts w:ascii="Times New Roman" w:eastAsia="Times New Roman" w:hAnsi="Times New Roman" w:cs="Times New Roman"/>
          <w:color w:val="000000"/>
          <w:sz w:val="28"/>
        </w:rPr>
        <w:t>руб</w:t>
      </w:r>
      <w:proofErr w:type="spellEnd"/>
      <w:r w:rsidRPr="00407CB8">
        <w:rPr>
          <w:rFonts w:ascii="Times New Roman" w:eastAsia="Times New Roman" w:hAnsi="Times New Roman" w:cs="Times New Roman"/>
          <w:color w:val="000000"/>
          <w:sz w:val="28"/>
        </w:rPr>
        <w:t xml:space="preserve">. </w:t>
      </w:r>
    </w:p>
    <w:tbl>
      <w:tblPr>
        <w:tblW w:w="9082" w:type="dxa"/>
        <w:tblInd w:w="-29" w:type="dxa"/>
        <w:tblCellMar>
          <w:top w:w="7" w:type="dxa"/>
          <w:right w:w="49" w:type="dxa"/>
        </w:tblCellMar>
        <w:tblLook w:val="04A0" w:firstRow="1" w:lastRow="0" w:firstColumn="1" w:lastColumn="0" w:noHBand="0" w:noVBand="1"/>
      </w:tblPr>
      <w:tblGrid>
        <w:gridCol w:w="2548"/>
        <w:gridCol w:w="1258"/>
        <w:gridCol w:w="1230"/>
        <w:gridCol w:w="1230"/>
        <w:gridCol w:w="1408"/>
        <w:gridCol w:w="1408"/>
      </w:tblGrid>
      <w:tr w:rsidR="00407CB8" w:rsidRPr="00407CB8" w14:paraId="4984160B" w14:textId="77777777" w:rsidTr="00041692">
        <w:trPr>
          <w:trHeight w:val="276"/>
        </w:trPr>
        <w:tc>
          <w:tcPr>
            <w:tcW w:w="2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4E3508"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Показатели </w:t>
            </w:r>
          </w:p>
        </w:tc>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554580" w14:textId="722C15A9" w:rsidR="00407CB8" w:rsidRPr="00407CB8" w:rsidRDefault="00407CB8" w:rsidP="00B77C80">
            <w:pPr>
              <w:spacing w:after="15" w:line="240" w:lineRule="auto"/>
              <w:ind w:right="22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7</w:t>
            </w:r>
            <w:r w:rsidR="008F3BDE">
              <w:rPr>
                <w:rFonts w:ascii="Times New Roman" w:eastAsia="Times New Roman" w:hAnsi="Times New Roman" w:cs="Times New Roman"/>
                <w:color w:val="000000"/>
                <w:sz w:val="24"/>
                <w:szCs w:val="24"/>
              </w:rPr>
              <w:t xml:space="preserve"> г.</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58384A" w14:textId="071F6CA9" w:rsidR="00407CB8" w:rsidRPr="008F3BDE" w:rsidRDefault="008F3BDE" w:rsidP="00B77C80">
            <w:pPr>
              <w:spacing w:after="15" w:line="240" w:lineRule="auto"/>
              <w:ind w:right="2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 г.</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741ADF" w14:textId="49AFA3CF" w:rsidR="00407CB8" w:rsidRPr="008F3BDE" w:rsidRDefault="008F3BDE" w:rsidP="00B77C80">
            <w:pPr>
              <w:spacing w:after="15" w:line="240" w:lineRule="auto"/>
              <w:ind w:right="2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 г.</w:t>
            </w:r>
          </w:p>
        </w:tc>
        <w:tc>
          <w:tcPr>
            <w:tcW w:w="2816" w:type="dxa"/>
            <w:gridSpan w:val="2"/>
            <w:tcBorders>
              <w:top w:val="single" w:sz="4" w:space="0" w:color="000000"/>
              <w:left w:val="single" w:sz="4" w:space="0" w:color="000000"/>
              <w:bottom w:val="single" w:sz="4" w:space="0" w:color="000000"/>
              <w:right w:val="single" w:sz="4" w:space="0" w:color="000000"/>
            </w:tcBorders>
            <w:shd w:val="clear" w:color="auto" w:fill="auto"/>
          </w:tcPr>
          <w:p w14:paraId="01378208"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Темп роста, % </w:t>
            </w:r>
          </w:p>
        </w:tc>
      </w:tr>
      <w:tr w:rsidR="00407CB8" w:rsidRPr="00407CB8" w14:paraId="32D3F8F1" w14:textId="77777777" w:rsidTr="00041692">
        <w:trPr>
          <w:trHeight w:val="276"/>
        </w:trPr>
        <w:tc>
          <w:tcPr>
            <w:tcW w:w="2548" w:type="dxa"/>
            <w:vMerge/>
            <w:tcBorders>
              <w:top w:val="nil"/>
              <w:left w:val="single" w:sz="4" w:space="0" w:color="000000"/>
              <w:bottom w:val="single" w:sz="4" w:space="0" w:color="000000"/>
              <w:right w:val="single" w:sz="4" w:space="0" w:color="000000"/>
            </w:tcBorders>
            <w:shd w:val="clear" w:color="auto" w:fill="auto"/>
          </w:tcPr>
          <w:p w14:paraId="6B4E7E9E"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p>
        </w:tc>
        <w:tc>
          <w:tcPr>
            <w:tcW w:w="1258" w:type="dxa"/>
            <w:vMerge/>
            <w:tcBorders>
              <w:top w:val="nil"/>
              <w:left w:val="single" w:sz="4" w:space="0" w:color="000000"/>
              <w:bottom w:val="single" w:sz="4" w:space="0" w:color="000000"/>
              <w:right w:val="single" w:sz="4" w:space="0" w:color="000000"/>
            </w:tcBorders>
            <w:shd w:val="clear" w:color="auto" w:fill="auto"/>
          </w:tcPr>
          <w:p w14:paraId="3D5C6417"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p>
        </w:tc>
        <w:tc>
          <w:tcPr>
            <w:tcW w:w="0" w:type="auto"/>
            <w:vMerge/>
            <w:tcBorders>
              <w:top w:val="nil"/>
              <w:left w:val="single" w:sz="4" w:space="0" w:color="000000"/>
              <w:bottom w:val="single" w:sz="4" w:space="0" w:color="000000"/>
              <w:right w:val="single" w:sz="4" w:space="0" w:color="000000"/>
            </w:tcBorders>
            <w:shd w:val="clear" w:color="auto" w:fill="auto"/>
          </w:tcPr>
          <w:p w14:paraId="1C78A764"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p>
        </w:tc>
        <w:tc>
          <w:tcPr>
            <w:tcW w:w="1230" w:type="dxa"/>
            <w:vMerge/>
            <w:tcBorders>
              <w:top w:val="nil"/>
              <w:left w:val="single" w:sz="4" w:space="0" w:color="000000"/>
              <w:bottom w:val="single" w:sz="4" w:space="0" w:color="000000"/>
              <w:right w:val="single" w:sz="4" w:space="0" w:color="000000"/>
            </w:tcBorders>
            <w:shd w:val="clear" w:color="auto" w:fill="auto"/>
          </w:tcPr>
          <w:p w14:paraId="5BBA636B"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884F3A3"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8</w:t>
            </w:r>
            <w:r w:rsidRPr="00407CB8">
              <w:rPr>
                <w:rFonts w:ascii="Times New Roman" w:eastAsia="Times New Roman" w:hAnsi="Times New Roman" w:cs="Times New Roman"/>
                <w:color w:val="000000"/>
                <w:sz w:val="24"/>
                <w:szCs w:val="24"/>
                <w:lang w:val="en-US"/>
              </w:rPr>
              <w:t xml:space="preserve"> / 201</w:t>
            </w:r>
            <w:r w:rsidRPr="00407CB8">
              <w:rPr>
                <w:rFonts w:ascii="Times New Roman" w:eastAsia="Times New Roman" w:hAnsi="Times New Roman" w:cs="Times New Roman"/>
                <w:color w:val="000000"/>
                <w:sz w:val="24"/>
                <w:szCs w:val="24"/>
              </w:rPr>
              <w:t>7</w:t>
            </w:r>
            <w:r w:rsidRPr="00407CB8">
              <w:rPr>
                <w:rFonts w:ascii="Times New Roman" w:eastAsia="Times New Roman" w:hAnsi="Times New Roman" w:cs="Times New Roman"/>
                <w:color w:val="000000"/>
                <w:sz w:val="24"/>
                <w:szCs w:val="24"/>
                <w:lang w:val="en-US"/>
              </w:rPr>
              <w:t xml:space="preserve">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F83800B"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9</w:t>
            </w:r>
            <w:r w:rsidRPr="00407CB8">
              <w:rPr>
                <w:rFonts w:ascii="Times New Roman" w:eastAsia="Times New Roman" w:hAnsi="Times New Roman" w:cs="Times New Roman"/>
                <w:color w:val="000000"/>
                <w:sz w:val="24"/>
                <w:szCs w:val="24"/>
                <w:lang w:val="en-US"/>
              </w:rPr>
              <w:t xml:space="preserve"> / 201</w:t>
            </w:r>
            <w:r w:rsidRPr="00407CB8">
              <w:rPr>
                <w:rFonts w:ascii="Times New Roman" w:eastAsia="Times New Roman" w:hAnsi="Times New Roman" w:cs="Times New Roman"/>
                <w:color w:val="000000"/>
                <w:sz w:val="24"/>
                <w:szCs w:val="24"/>
              </w:rPr>
              <w:t>8</w:t>
            </w:r>
          </w:p>
        </w:tc>
      </w:tr>
      <w:tr w:rsidR="00407CB8" w:rsidRPr="00407CB8" w14:paraId="3BCB7864" w14:textId="77777777" w:rsidTr="00041692">
        <w:trPr>
          <w:trHeight w:val="543"/>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14:paraId="09021251" w14:textId="77777777" w:rsidR="00407CB8" w:rsidRPr="00407CB8" w:rsidRDefault="00407CB8" w:rsidP="009E0B2A">
            <w:pPr>
              <w:spacing w:after="15" w:line="240" w:lineRule="auto"/>
              <w:ind w:left="-5" w:right="226" w:firstLine="5"/>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Выручка </w:t>
            </w:r>
            <w:r w:rsidRPr="00407CB8">
              <w:rPr>
                <w:rFonts w:ascii="Times New Roman" w:eastAsia="Times New Roman" w:hAnsi="Times New Roman" w:cs="Times New Roman"/>
                <w:color w:val="000000"/>
                <w:sz w:val="24"/>
                <w:szCs w:val="24"/>
                <w:lang w:val="en-US"/>
              </w:rPr>
              <w:tab/>
              <w:t xml:space="preserve">от </w:t>
            </w:r>
          </w:p>
          <w:p w14:paraId="2F855BF5" w14:textId="77777777" w:rsidR="00407CB8" w:rsidRPr="00407CB8" w:rsidRDefault="00407CB8" w:rsidP="009E0B2A">
            <w:pPr>
              <w:spacing w:after="15" w:line="240" w:lineRule="auto"/>
              <w:ind w:left="-5" w:right="226" w:firstLine="5"/>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реализации </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59821" w14:textId="77777777" w:rsidR="00407CB8" w:rsidRPr="00407CB8" w:rsidRDefault="00407CB8" w:rsidP="00B77C80">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3 550 </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9E075" w14:textId="77777777" w:rsidR="00407CB8" w:rsidRPr="00407CB8" w:rsidRDefault="00407CB8" w:rsidP="00B77C80">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4 289 </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4EABB"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6 901 </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DD616"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120,81 </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ACEC7"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160,89 </w:t>
            </w:r>
          </w:p>
        </w:tc>
      </w:tr>
      <w:tr w:rsidR="00407CB8" w:rsidRPr="00407CB8" w14:paraId="73D48843" w14:textId="77777777" w:rsidTr="00041692">
        <w:trPr>
          <w:trHeight w:val="545"/>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14:paraId="07D674D7" w14:textId="77777777" w:rsidR="00407CB8" w:rsidRPr="00407CB8" w:rsidRDefault="00407CB8" w:rsidP="009E0B2A">
            <w:pPr>
              <w:spacing w:after="15" w:line="240" w:lineRule="auto"/>
              <w:ind w:left="-5" w:right="226" w:firstLine="5"/>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Себестоимость продаж </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D0DC8" w14:textId="77777777" w:rsidR="00407CB8" w:rsidRPr="00407CB8" w:rsidRDefault="00407CB8" w:rsidP="00B77C80">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2 698 </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9BE8" w14:textId="77777777" w:rsidR="00407CB8" w:rsidRPr="00407CB8" w:rsidRDefault="00407CB8" w:rsidP="00B77C80">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3 190 </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DC7C" w14:textId="77777777" w:rsidR="00407CB8" w:rsidRPr="00407CB8" w:rsidRDefault="00407CB8" w:rsidP="00B77C80">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5 494 </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26CA4"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118,23 </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EC97D"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172,22 </w:t>
            </w:r>
          </w:p>
        </w:tc>
      </w:tr>
      <w:tr w:rsidR="00407CB8" w:rsidRPr="00407CB8" w14:paraId="0814FD01" w14:textId="77777777" w:rsidTr="00041692">
        <w:trPr>
          <w:trHeight w:val="276"/>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14:paraId="3B7C79F6" w14:textId="77777777" w:rsidR="00407CB8" w:rsidRPr="00407CB8" w:rsidRDefault="00407CB8" w:rsidP="009E0B2A">
            <w:pPr>
              <w:spacing w:after="15" w:line="240" w:lineRule="auto"/>
              <w:ind w:left="-5" w:right="226" w:firstLine="5"/>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Прибыль от продаж </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315FA384" w14:textId="77777777" w:rsidR="00407CB8" w:rsidRPr="00407CB8" w:rsidRDefault="00407CB8" w:rsidP="00B77C80">
            <w:pPr>
              <w:spacing w:after="15" w:line="240" w:lineRule="auto"/>
              <w:ind w:right="226"/>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696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3D10CDEE" w14:textId="77777777" w:rsidR="00407CB8" w:rsidRPr="00407CB8" w:rsidRDefault="00407CB8" w:rsidP="00B77C80">
            <w:pPr>
              <w:spacing w:after="15" w:line="240" w:lineRule="auto"/>
              <w:ind w:right="226"/>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845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48B8E82C" w14:textId="77777777" w:rsidR="00407CB8" w:rsidRPr="00407CB8" w:rsidRDefault="00407CB8" w:rsidP="00B77C80">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1 005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8AFA91C"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121,40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5F7A22B"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118,93 </w:t>
            </w:r>
          </w:p>
        </w:tc>
      </w:tr>
      <w:tr w:rsidR="00407CB8" w:rsidRPr="00407CB8" w14:paraId="4A507903" w14:textId="77777777" w:rsidTr="00041692">
        <w:trPr>
          <w:trHeight w:val="543"/>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14:paraId="283AB760" w14:textId="77777777" w:rsidR="00407CB8" w:rsidRPr="00407CB8" w:rsidRDefault="00407CB8" w:rsidP="009E0B2A">
            <w:pPr>
              <w:spacing w:after="15" w:line="240" w:lineRule="auto"/>
              <w:ind w:left="-5" w:right="226" w:firstLine="5"/>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Прибыль </w:t>
            </w:r>
            <w:r w:rsidRPr="00407CB8">
              <w:rPr>
                <w:rFonts w:ascii="Times New Roman" w:eastAsia="Times New Roman" w:hAnsi="Times New Roman" w:cs="Times New Roman"/>
                <w:color w:val="000000"/>
                <w:sz w:val="24"/>
                <w:szCs w:val="24"/>
                <w:lang w:val="en-US"/>
              </w:rPr>
              <w:tab/>
              <w:t xml:space="preserve">до </w:t>
            </w:r>
          </w:p>
          <w:p w14:paraId="6F99B790" w14:textId="77777777" w:rsidR="00407CB8" w:rsidRPr="00407CB8" w:rsidRDefault="00407CB8" w:rsidP="009E0B2A">
            <w:pPr>
              <w:spacing w:after="15" w:line="240" w:lineRule="auto"/>
              <w:ind w:left="-5" w:right="226" w:firstLine="5"/>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налогообложения </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3F968" w14:textId="77777777" w:rsidR="00407CB8" w:rsidRPr="00407CB8" w:rsidRDefault="00407CB8" w:rsidP="00B77C80">
            <w:pPr>
              <w:spacing w:after="15" w:line="240" w:lineRule="auto"/>
              <w:ind w:right="226"/>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400 </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412C7" w14:textId="77777777" w:rsidR="00407CB8" w:rsidRPr="00407CB8" w:rsidRDefault="00407CB8" w:rsidP="00B77C80">
            <w:pPr>
              <w:spacing w:after="15" w:line="240" w:lineRule="auto"/>
              <w:ind w:right="226"/>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520 </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129D9"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655 </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F1D3D"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130,00 </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15180"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125,96 </w:t>
            </w:r>
          </w:p>
        </w:tc>
      </w:tr>
      <w:tr w:rsidR="00407CB8" w:rsidRPr="00407CB8" w14:paraId="59222F31" w14:textId="77777777" w:rsidTr="00041692">
        <w:trPr>
          <w:trHeight w:val="276"/>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14:paraId="0C3F4CF2" w14:textId="77777777" w:rsidR="00407CB8" w:rsidRPr="00407CB8" w:rsidRDefault="00407CB8" w:rsidP="009E0B2A">
            <w:pPr>
              <w:spacing w:after="15" w:line="240" w:lineRule="auto"/>
              <w:ind w:left="-5" w:right="226" w:firstLine="5"/>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Чистая прибыль </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7377A61E"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322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502CD4AB"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458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62E7830E"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524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69B8F3E"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142,24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8D33196"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114,41 </w:t>
            </w:r>
          </w:p>
        </w:tc>
      </w:tr>
    </w:tbl>
    <w:p w14:paraId="0F7953A1" w14:textId="26D42E65" w:rsid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 </w:t>
      </w:r>
    </w:p>
    <w:p w14:paraId="3504AFFC" w14:textId="44DFAE8D" w:rsidR="004901DA" w:rsidRPr="00407CB8" w:rsidRDefault="004901DA" w:rsidP="00DF6E4B">
      <w:pPr>
        <w:spacing w:after="15" w:line="386" w:lineRule="auto"/>
        <w:ind w:left="-6" w:right="227" w:firstLine="709"/>
        <w:jc w:val="both"/>
        <w:rPr>
          <w:rFonts w:ascii="Times New Roman" w:eastAsia="Times New Roman" w:hAnsi="Times New Roman" w:cs="Times New Roman"/>
          <w:color w:val="000000"/>
          <w:sz w:val="28"/>
        </w:rPr>
      </w:pPr>
      <w:r w:rsidRPr="004901DA">
        <w:rPr>
          <w:rFonts w:ascii="Times New Roman" w:eastAsia="Times New Roman" w:hAnsi="Times New Roman" w:cs="Times New Roman"/>
          <w:color w:val="000000"/>
          <w:sz w:val="28"/>
        </w:rPr>
        <w:t xml:space="preserve">Как видно из таблицы 2.2 выручка от продажи продукции выросла в 2018 г. по сравнению с 2017 г. на 20,81%, а в 2019 г. по сравнению с 2018 г. на 60,89%.  Себестоимость продукции и услуг в 2018 г. по сравнению с 2017 г. выросла на 20,67%, а в 2019 г. – на 71,19%. Как видно в 2018 г. темпы роста себестоимости (72%) значительно превышали темпы роста выручки от продаж, что привело к снижению темпов роста прибыли с 21% в 2017 г. до 18% в 2019г.  Прибыль от продаж в 2017 г. составила 696 тыс. </w:t>
      </w:r>
      <w:proofErr w:type="spellStart"/>
      <w:r w:rsidRPr="004901DA">
        <w:rPr>
          <w:rFonts w:ascii="Times New Roman" w:eastAsia="Times New Roman" w:hAnsi="Times New Roman" w:cs="Times New Roman"/>
          <w:color w:val="000000"/>
          <w:sz w:val="28"/>
        </w:rPr>
        <w:t>руб</w:t>
      </w:r>
      <w:proofErr w:type="spellEnd"/>
      <w:r w:rsidRPr="004901DA">
        <w:rPr>
          <w:rFonts w:ascii="Times New Roman" w:eastAsia="Times New Roman" w:hAnsi="Times New Roman" w:cs="Times New Roman"/>
          <w:color w:val="000000"/>
          <w:sz w:val="28"/>
        </w:rPr>
        <w:t xml:space="preserve">., в 2018 г. выросла до 845 тыс. </w:t>
      </w:r>
      <w:proofErr w:type="spellStart"/>
      <w:r w:rsidRPr="004901DA">
        <w:rPr>
          <w:rFonts w:ascii="Times New Roman" w:eastAsia="Times New Roman" w:hAnsi="Times New Roman" w:cs="Times New Roman"/>
          <w:color w:val="000000"/>
          <w:sz w:val="28"/>
        </w:rPr>
        <w:t>руб</w:t>
      </w:r>
      <w:proofErr w:type="spellEnd"/>
      <w:r w:rsidRPr="004901DA">
        <w:rPr>
          <w:rFonts w:ascii="Times New Roman" w:eastAsia="Times New Roman" w:hAnsi="Times New Roman" w:cs="Times New Roman"/>
          <w:color w:val="000000"/>
          <w:sz w:val="28"/>
        </w:rPr>
        <w:t xml:space="preserve">., а в 2019 г. – до 1 005 тыс. </w:t>
      </w:r>
      <w:proofErr w:type="spellStart"/>
      <w:r w:rsidRPr="004901DA">
        <w:rPr>
          <w:rFonts w:ascii="Times New Roman" w:eastAsia="Times New Roman" w:hAnsi="Times New Roman" w:cs="Times New Roman"/>
          <w:color w:val="000000"/>
          <w:sz w:val="28"/>
        </w:rPr>
        <w:t>руб</w:t>
      </w:r>
      <w:proofErr w:type="spellEnd"/>
      <w:r w:rsidRPr="004901DA">
        <w:rPr>
          <w:rFonts w:ascii="Times New Roman" w:eastAsia="Times New Roman" w:hAnsi="Times New Roman" w:cs="Times New Roman"/>
          <w:color w:val="000000"/>
          <w:sz w:val="28"/>
        </w:rPr>
        <w:t xml:space="preserve">. В 2017 г. сумма чистой прибыли ООО Компания «Полимер» составила 322 тыс. </w:t>
      </w:r>
      <w:proofErr w:type="spellStart"/>
      <w:r w:rsidRPr="004901DA">
        <w:rPr>
          <w:rFonts w:ascii="Times New Roman" w:eastAsia="Times New Roman" w:hAnsi="Times New Roman" w:cs="Times New Roman"/>
          <w:color w:val="000000"/>
          <w:sz w:val="28"/>
        </w:rPr>
        <w:t>руб</w:t>
      </w:r>
      <w:proofErr w:type="spellEnd"/>
      <w:r w:rsidRPr="004901DA">
        <w:rPr>
          <w:rFonts w:ascii="Times New Roman" w:eastAsia="Times New Roman" w:hAnsi="Times New Roman" w:cs="Times New Roman"/>
          <w:color w:val="000000"/>
          <w:sz w:val="28"/>
        </w:rPr>
        <w:t xml:space="preserve">., в 2018 г. – 458 тыс. </w:t>
      </w:r>
      <w:proofErr w:type="spellStart"/>
      <w:r w:rsidRPr="004901DA">
        <w:rPr>
          <w:rFonts w:ascii="Times New Roman" w:eastAsia="Times New Roman" w:hAnsi="Times New Roman" w:cs="Times New Roman"/>
          <w:color w:val="000000"/>
          <w:sz w:val="28"/>
        </w:rPr>
        <w:t>руб</w:t>
      </w:r>
      <w:proofErr w:type="spellEnd"/>
      <w:r w:rsidRPr="004901DA">
        <w:rPr>
          <w:rFonts w:ascii="Times New Roman" w:eastAsia="Times New Roman" w:hAnsi="Times New Roman" w:cs="Times New Roman"/>
          <w:color w:val="000000"/>
          <w:sz w:val="28"/>
        </w:rPr>
        <w:t xml:space="preserve">., в 2019 г. – 524 тыс. </w:t>
      </w:r>
      <w:proofErr w:type="spellStart"/>
      <w:r w:rsidRPr="004901DA">
        <w:rPr>
          <w:rFonts w:ascii="Times New Roman" w:eastAsia="Times New Roman" w:hAnsi="Times New Roman" w:cs="Times New Roman"/>
          <w:color w:val="000000"/>
          <w:sz w:val="28"/>
        </w:rPr>
        <w:t>руб</w:t>
      </w:r>
      <w:proofErr w:type="spellEnd"/>
      <w:r w:rsidRPr="004901DA">
        <w:rPr>
          <w:rFonts w:ascii="Times New Roman" w:eastAsia="Times New Roman" w:hAnsi="Times New Roman" w:cs="Times New Roman"/>
          <w:color w:val="000000"/>
          <w:sz w:val="28"/>
        </w:rPr>
        <w:t xml:space="preserve">.  </w:t>
      </w:r>
    </w:p>
    <w:p w14:paraId="011B9664"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Также как и в ситуации с прибылью до налогообложения, превышение темпов роста расходов над доходами, относимых как к обычным, так и прочим видам деятельности привело к снижению темпов роста чистой прибыли ООО Компания «Полимер». За период с 2017 г. по 2019 г. распределения чистой прибыли не происходило.  </w:t>
      </w:r>
    </w:p>
    <w:p w14:paraId="66EC4282" w14:textId="0FA047EF" w:rsidR="00D93D09"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lastRenderedPageBreak/>
        <w:t>В целом можно сделать вывод о том, что предприятие ООО Компания «Полимер» обладает неудовлетворительным финансовым состоянием, вызванным проблемами формирования собственного капитала. Также было выявлено, что превышение темпов роста расходов над доходами, относимых как к обычным, так и прочим видам деятельности за анализируемый период привело к сокращению всех показателей рентабельности деятельности ООО Компания «Полимер», что является негативной тенденцией.</w:t>
      </w:r>
    </w:p>
    <w:p w14:paraId="12F45B24" w14:textId="77777777" w:rsidR="00BE583C" w:rsidRPr="00407CB8" w:rsidRDefault="00BE583C" w:rsidP="00527FD0">
      <w:pPr>
        <w:pStyle w:val="2"/>
        <w:spacing w:line="360" w:lineRule="auto"/>
        <w:jc w:val="center"/>
        <w:rPr>
          <w:rFonts w:ascii="Times New Roman" w:eastAsia="Times New Roman" w:hAnsi="Times New Roman" w:cs="Times New Roman"/>
          <w:color w:val="000000"/>
          <w:sz w:val="28"/>
        </w:rPr>
      </w:pPr>
    </w:p>
    <w:p w14:paraId="0A06751F" w14:textId="77777777" w:rsidR="00407CB8" w:rsidRPr="00BE583C" w:rsidRDefault="00407CB8" w:rsidP="00527FD0">
      <w:pPr>
        <w:pStyle w:val="2"/>
        <w:spacing w:line="360" w:lineRule="auto"/>
        <w:jc w:val="center"/>
        <w:rPr>
          <w:rFonts w:ascii="Times New Roman" w:eastAsia="Times New Roman" w:hAnsi="Times New Roman" w:cs="Times New Roman"/>
          <w:b/>
          <w:bCs/>
          <w:color w:val="000000"/>
          <w:sz w:val="28"/>
        </w:rPr>
      </w:pPr>
      <w:bookmarkStart w:id="18" w:name="_Toc40968582"/>
      <w:r w:rsidRPr="00BE583C">
        <w:rPr>
          <w:rFonts w:ascii="Times New Roman" w:eastAsia="Times New Roman" w:hAnsi="Times New Roman" w:cs="Times New Roman"/>
          <w:b/>
          <w:bCs/>
          <w:color w:val="000000"/>
          <w:sz w:val="28"/>
        </w:rPr>
        <w:t xml:space="preserve">2.3 </w:t>
      </w:r>
      <w:bookmarkStart w:id="19" w:name="_Hlk39970748"/>
      <w:r w:rsidRPr="00BE583C">
        <w:rPr>
          <w:rFonts w:ascii="Times New Roman" w:eastAsia="Times New Roman" w:hAnsi="Times New Roman" w:cs="Times New Roman"/>
          <w:b/>
          <w:bCs/>
          <w:color w:val="000000"/>
          <w:sz w:val="28"/>
        </w:rPr>
        <w:t>Оценка существующей системы управления экономической безопасностью ООО «Полимер»</w:t>
      </w:r>
      <w:bookmarkEnd w:id="18"/>
      <w:bookmarkEnd w:id="19"/>
    </w:p>
    <w:p w14:paraId="34C7D073" w14:textId="77777777" w:rsidR="00407CB8" w:rsidRPr="00407CB8" w:rsidRDefault="00407CB8" w:rsidP="00407CB8">
      <w:pPr>
        <w:spacing w:after="15" w:line="386" w:lineRule="auto"/>
        <w:ind w:left="-5" w:right="226" w:firstLine="386"/>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 </w:t>
      </w:r>
    </w:p>
    <w:p w14:paraId="7094895E"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Проведем оценку существующей системы управления экономической безопасности предприятия. </w:t>
      </w:r>
    </w:p>
    <w:p w14:paraId="0D66C0D4" w14:textId="66AD69E4"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Перечень сотрудников предприятия ООО Компания «Полимер» и их должностные обязанности в области экономической безопасности представлены в таблице 2.</w:t>
      </w:r>
      <w:r w:rsidR="00DB7CD8">
        <w:rPr>
          <w:rFonts w:ascii="Times New Roman" w:eastAsia="Times New Roman" w:hAnsi="Times New Roman" w:cs="Times New Roman"/>
          <w:color w:val="000000"/>
          <w:sz w:val="28"/>
        </w:rPr>
        <w:t>3</w:t>
      </w:r>
      <w:r w:rsidRPr="00407CB8">
        <w:rPr>
          <w:rFonts w:ascii="Times New Roman" w:eastAsia="Times New Roman" w:hAnsi="Times New Roman" w:cs="Times New Roman"/>
          <w:color w:val="000000"/>
          <w:sz w:val="28"/>
        </w:rPr>
        <w:t xml:space="preserve">. </w:t>
      </w:r>
    </w:p>
    <w:p w14:paraId="3A004B39" w14:textId="74C990E6"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Таблица 2.</w:t>
      </w:r>
      <w:r w:rsidR="00DB7CD8">
        <w:rPr>
          <w:rFonts w:ascii="Times New Roman" w:eastAsia="Times New Roman" w:hAnsi="Times New Roman" w:cs="Times New Roman"/>
          <w:color w:val="000000"/>
          <w:sz w:val="28"/>
        </w:rPr>
        <w:t>3</w:t>
      </w:r>
      <w:r w:rsidRPr="00407CB8">
        <w:rPr>
          <w:rFonts w:ascii="Times New Roman" w:eastAsia="Times New Roman" w:hAnsi="Times New Roman" w:cs="Times New Roman"/>
          <w:color w:val="000000"/>
          <w:sz w:val="28"/>
        </w:rPr>
        <w:t xml:space="preserve"> – Перечень сотрудников и отделов предприятия ООО Компания «Полимер» и их должностные обязанности в области экономической безопасности </w:t>
      </w:r>
    </w:p>
    <w:tbl>
      <w:tblPr>
        <w:tblW w:w="9033" w:type="dxa"/>
        <w:tblCellMar>
          <w:top w:w="46" w:type="dxa"/>
          <w:right w:w="50" w:type="dxa"/>
        </w:tblCellMar>
        <w:tblLook w:val="04A0" w:firstRow="1" w:lastRow="0" w:firstColumn="1" w:lastColumn="0" w:noHBand="0" w:noVBand="1"/>
      </w:tblPr>
      <w:tblGrid>
        <w:gridCol w:w="3021"/>
        <w:gridCol w:w="2132"/>
        <w:gridCol w:w="3880"/>
      </w:tblGrid>
      <w:tr w:rsidR="00407CB8" w:rsidRPr="00407CB8" w14:paraId="508E2043" w14:textId="77777777" w:rsidTr="008F3BDE">
        <w:trPr>
          <w:trHeight w:val="853"/>
        </w:trPr>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3852AB1D" w14:textId="77777777" w:rsidR="00407CB8" w:rsidRPr="00407CB8" w:rsidRDefault="00407CB8" w:rsidP="00B77C80">
            <w:pPr>
              <w:spacing w:after="45" w:line="240" w:lineRule="auto"/>
              <w:jc w:val="center"/>
              <w:rPr>
                <w:rFonts w:ascii="Times New Roman" w:eastAsia="Calibri" w:hAnsi="Times New Roman" w:cs="Times New Roman"/>
                <w:sz w:val="28"/>
              </w:rPr>
            </w:pPr>
            <w:r w:rsidRPr="00407CB8">
              <w:rPr>
                <w:rFonts w:ascii="Times New Roman" w:eastAsia="Calibri" w:hAnsi="Times New Roman" w:cs="Times New Roman"/>
                <w:sz w:val="24"/>
              </w:rPr>
              <w:t xml:space="preserve">Элемент системы экономической безопасности </w:t>
            </w:r>
          </w:p>
          <w:p w14:paraId="567B5678" w14:textId="77777777" w:rsidR="00407CB8" w:rsidRPr="00407CB8" w:rsidRDefault="00407CB8" w:rsidP="00B77C80">
            <w:pPr>
              <w:spacing w:after="0" w:line="240" w:lineRule="auto"/>
              <w:ind w:right="60"/>
              <w:jc w:val="center"/>
              <w:rPr>
                <w:rFonts w:ascii="Times New Roman" w:eastAsia="Calibri" w:hAnsi="Times New Roman" w:cs="Times New Roman"/>
                <w:sz w:val="28"/>
              </w:rPr>
            </w:pPr>
            <w:r w:rsidRPr="00407CB8">
              <w:rPr>
                <w:rFonts w:ascii="Times New Roman" w:eastAsia="Calibri" w:hAnsi="Times New Roman" w:cs="Times New Roman"/>
                <w:sz w:val="24"/>
              </w:rPr>
              <w:t xml:space="preserve">предприятия </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18C0" w14:textId="77777777" w:rsidR="00407CB8" w:rsidRPr="00407CB8" w:rsidRDefault="00407CB8" w:rsidP="00B77C80">
            <w:pPr>
              <w:spacing w:after="0" w:line="240" w:lineRule="auto"/>
              <w:jc w:val="center"/>
              <w:rPr>
                <w:rFonts w:ascii="Times New Roman" w:eastAsia="Calibri" w:hAnsi="Times New Roman" w:cs="Times New Roman"/>
                <w:sz w:val="28"/>
              </w:rPr>
            </w:pPr>
            <w:r w:rsidRPr="00407CB8">
              <w:rPr>
                <w:rFonts w:ascii="Times New Roman" w:eastAsia="Calibri" w:hAnsi="Times New Roman" w:cs="Times New Roman"/>
                <w:sz w:val="24"/>
              </w:rPr>
              <w:t xml:space="preserve">Ответственный сотрудник, отдел </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F71D1" w14:textId="77777777" w:rsidR="00407CB8" w:rsidRPr="00407CB8" w:rsidRDefault="00407CB8" w:rsidP="00B77C80">
            <w:pPr>
              <w:spacing w:after="0" w:line="240" w:lineRule="auto"/>
              <w:jc w:val="center"/>
              <w:rPr>
                <w:rFonts w:ascii="Times New Roman" w:eastAsia="Calibri" w:hAnsi="Times New Roman" w:cs="Times New Roman"/>
                <w:sz w:val="28"/>
              </w:rPr>
            </w:pPr>
            <w:r w:rsidRPr="00407CB8">
              <w:rPr>
                <w:rFonts w:ascii="Times New Roman" w:eastAsia="Calibri" w:hAnsi="Times New Roman" w:cs="Times New Roman"/>
                <w:sz w:val="24"/>
              </w:rPr>
              <w:t xml:space="preserve">Функциональные обязанности в области управления экономической безопасности </w:t>
            </w:r>
          </w:p>
        </w:tc>
      </w:tr>
      <w:tr w:rsidR="00407CB8" w:rsidRPr="00407CB8" w14:paraId="1DDBCFD6" w14:textId="77777777" w:rsidTr="008F3BDE">
        <w:trPr>
          <w:trHeight w:val="1134"/>
        </w:trPr>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89329" w14:textId="77777777" w:rsidR="00407CB8" w:rsidRPr="00407CB8" w:rsidRDefault="00407CB8" w:rsidP="00B77C80">
            <w:pPr>
              <w:spacing w:after="0" w:line="240" w:lineRule="auto"/>
              <w:rPr>
                <w:rFonts w:ascii="Times New Roman" w:eastAsia="Calibri" w:hAnsi="Times New Roman" w:cs="Times New Roman"/>
                <w:sz w:val="28"/>
              </w:rPr>
            </w:pPr>
            <w:r w:rsidRPr="00407CB8">
              <w:rPr>
                <w:rFonts w:ascii="Times New Roman" w:eastAsia="Calibri" w:hAnsi="Times New Roman" w:cs="Times New Roman"/>
                <w:sz w:val="24"/>
              </w:rPr>
              <w:t xml:space="preserve">Финансовая составляющая </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29084" w14:textId="77777777" w:rsidR="00407CB8" w:rsidRPr="00407CB8" w:rsidRDefault="00407CB8" w:rsidP="00B77C80">
            <w:pPr>
              <w:spacing w:after="0" w:line="240" w:lineRule="auto"/>
              <w:ind w:left="30" w:right="30"/>
              <w:jc w:val="center"/>
              <w:rPr>
                <w:rFonts w:ascii="Times New Roman" w:eastAsia="Calibri" w:hAnsi="Times New Roman" w:cs="Times New Roman"/>
                <w:sz w:val="28"/>
              </w:rPr>
            </w:pPr>
            <w:r w:rsidRPr="00407CB8">
              <w:rPr>
                <w:rFonts w:ascii="Times New Roman" w:eastAsia="Calibri" w:hAnsi="Times New Roman" w:cs="Times New Roman"/>
                <w:sz w:val="24"/>
              </w:rPr>
              <w:t xml:space="preserve">Главный бухгалтер </w:t>
            </w:r>
          </w:p>
        </w:tc>
        <w:tc>
          <w:tcPr>
            <w:tcW w:w="3929" w:type="dxa"/>
            <w:tcBorders>
              <w:top w:val="single" w:sz="4" w:space="0" w:color="000000"/>
              <w:left w:val="single" w:sz="4" w:space="0" w:color="000000"/>
              <w:bottom w:val="single" w:sz="4" w:space="0" w:color="000000"/>
              <w:right w:val="single" w:sz="4" w:space="0" w:color="000000"/>
            </w:tcBorders>
            <w:shd w:val="clear" w:color="auto" w:fill="auto"/>
          </w:tcPr>
          <w:p w14:paraId="485F0546" w14:textId="77777777" w:rsidR="00407CB8" w:rsidRPr="00407CB8" w:rsidRDefault="00407CB8" w:rsidP="00B77C80">
            <w:pPr>
              <w:spacing w:after="0" w:line="240" w:lineRule="auto"/>
              <w:rPr>
                <w:rFonts w:ascii="Times New Roman" w:eastAsia="Calibri" w:hAnsi="Times New Roman" w:cs="Times New Roman"/>
                <w:sz w:val="28"/>
              </w:rPr>
            </w:pPr>
            <w:r w:rsidRPr="00407CB8">
              <w:rPr>
                <w:rFonts w:ascii="Times New Roman" w:eastAsia="Calibri" w:hAnsi="Times New Roman" w:cs="Times New Roman"/>
                <w:sz w:val="24"/>
              </w:rPr>
              <w:t xml:space="preserve">Обеспечение правильного составления бухгалтерской отчетности </w:t>
            </w:r>
          </w:p>
          <w:p w14:paraId="005A28CC" w14:textId="77777777" w:rsidR="00407CB8" w:rsidRPr="00407CB8" w:rsidRDefault="00407CB8" w:rsidP="00B77C80">
            <w:pPr>
              <w:spacing w:after="0" w:line="240" w:lineRule="auto"/>
              <w:rPr>
                <w:rFonts w:ascii="Times New Roman" w:eastAsia="Calibri" w:hAnsi="Times New Roman" w:cs="Times New Roman"/>
                <w:sz w:val="28"/>
              </w:rPr>
            </w:pPr>
            <w:r w:rsidRPr="00407CB8">
              <w:rPr>
                <w:rFonts w:ascii="Times New Roman" w:eastAsia="Calibri" w:hAnsi="Times New Roman" w:cs="Times New Roman"/>
                <w:sz w:val="24"/>
              </w:rPr>
              <w:t xml:space="preserve">Обеспечение правильности расчета налогов и сборов </w:t>
            </w:r>
          </w:p>
        </w:tc>
      </w:tr>
      <w:tr w:rsidR="00407CB8" w:rsidRPr="00407CB8" w14:paraId="79E7283C" w14:textId="77777777" w:rsidTr="008F3BDE">
        <w:trPr>
          <w:trHeight w:val="1697"/>
        </w:trPr>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014A" w14:textId="77777777" w:rsidR="00407CB8" w:rsidRPr="00407CB8" w:rsidRDefault="00407CB8" w:rsidP="00B77C80">
            <w:pPr>
              <w:spacing w:after="0" w:line="240" w:lineRule="auto"/>
              <w:rPr>
                <w:rFonts w:ascii="Times New Roman" w:eastAsia="Calibri" w:hAnsi="Times New Roman" w:cs="Times New Roman"/>
                <w:sz w:val="28"/>
              </w:rPr>
            </w:pPr>
            <w:r w:rsidRPr="00407CB8">
              <w:rPr>
                <w:rFonts w:ascii="Times New Roman" w:eastAsia="Calibri" w:hAnsi="Times New Roman" w:cs="Times New Roman"/>
                <w:sz w:val="24"/>
              </w:rPr>
              <w:t xml:space="preserve">Кадровая составляющая </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2CC1" w14:textId="77777777" w:rsidR="00407CB8" w:rsidRPr="00407CB8" w:rsidRDefault="00407CB8" w:rsidP="00B77C80">
            <w:pPr>
              <w:spacing w:after="0" w:line="240" w:lineRule="auto"/>
              <w:jc w:val="center"/>
              <w:rPr>
                <w:rFonts w:ascii="Times New Roman" w:eastAsia="Calibri" w:hAnsi="Times New Roman" w:cs="Times New Roman"/>
                <w:sz w:val="28"/>
              </w:rPr>
            </w:pPr>
            <w:r w:rsidRPr="00407CB8">
              <w:rPr>
                <w:rFonts w:ascii="Times New Roman" w:eastAsia="Calibri" w:hAnsi="Times New Roman" w:cs="Times New Roman"/>
                <w:sz w:val="24"/>
              </w:rPr>
              <w:t xml:space="preserve">Руководитель отдела кадров </w:t>
            </w:r>
          </w:p>
        </w:tc>
        <w:tc>
          <w:tcPr>
            <w:tcW w:w="3929" w:type="dxa"/>
            <w:tcBorders>
              <w:top w:val="single" w:sz="4" w:space="0" w:color="000000"/>
              <w:left w:val="single" w:sz="4" w:space="0" w:color="000000"/>
              <w:bottom w:val="single" w:sz="4" w:space="0" w:color="000000"/>
              <w:right w:val="single" w:sz="4" w:space="0" w:color="000000"/>
            </w:tcBorders>
            <w:shd w:val="clear" w:color="auto" w:fill="auto"/>
          </w:tcPr>
          <w:p w14:paraId="03D0BCC9" w14:textId="77777777" w:rsidR="00407CB8" w:rsidRPr="00407CB8" w:rsidRDefault="00407CB8" w:rsidP="00B77C80">
            <w:pPr>
              <w:spacing w:after="0" w:line="240" w:lineRule="auto"/>
              <w:rPr>
                <w:rFonts w:ascii="Times New Roman" w:eastAsia="Calibri" w:hAnsi="Times New Roman" w:cs="Times New Roman"/>
                <w:sz w:val="28"/>
              </w:rPr>
            </w:pPr>
            <w:r w:rsidRPr="00407CB8">
              <w:rPr>
                <w:rFonts w:ascii="Times New Roman" w:eastAsia="Calibri" w:hAnsi="Times New Roman" w:cs="Times New Roman"/>
                <w:sz w:val="24"/>
              </w:rPr>
              <w:t xml:space="preserve">Обеспечение предотвращения негативных воздействий на экономическую безопасность предприятия за счет рисков и угроз, связанных с персоналом, его </w:t>
            </w:r>
            <w:r w:rsidRPr="00407CB8">
              <w:rPr>
                <w:rFonts w:ascii="Times New Roman" w:eastAsia="Calibri" w:hAnsi="Times New Roman" w:cs="Times New Roman"/>
                <w:sz w:val="24"/>
              </w:rPr>
              <w:lastRenderedPageBreak/>
              <w:t xml:space="preserve">интеллектуальным потенциалом и трудовыми отношениями в целом  </w:t>
            </w:r>
          </w:p>
        </w:tc>
      </w:tr>
      <w:tr w:rsidR="00407CB8" w:rsidRPr="00407CB8" w14:paraId="7856AB59" w14:textId="77777777" w:rsidTr="008F3BDE">
        <w:trPr>
          <w:trHeight w:val="853"/>
        </w:trPr>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F6EFF" w14:textId="77777777" w:rsidR="00407CB8" w:rsidRPr="00407CB8" w:rsidRDefault="00407CB8" w:rsidP="00B77C80">
            <w:pPr>
              <w:spacing w:after="0" w:line="240" w:lineRule="auto"/>
              <w:rPr>
                <w:rFonts w:ascii="Times New Roman" w:eastAsia="Calibri" w:hAnsi="Times New Roman" w:cs="Times New Roman"/>
                <w:sz w:val="28"/>
              </w:rPr>
            </w:pPr>
            <w:r w:rsidRPr="00407CB8">
              <w:rPr>
                <w:rFonts w:ascii="Times New Roman" w:eastAsia="Calibri" w:hAnsi="Times New Roman" w:cs="Times New Roman"/>
                <w:sz w:val="24"/>
              </w:rPr>
              <w:lastRenderedPageBreak/>
              <w:t xml:space="preserve">Технико-технологическая составляющая </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6952075F" w14:textId="77777777" w:rsidR="00407CB8" w:rsidRPr="00407CB8" w:rsidRDefault="00407CB8" w:rsidP="00B77C80">
            <w:pPr>
              <w:spacing w:after="0" w:line="240" w:lineRule="auto"/>
              <w:jc w:val="center"/>
              <w:rPr>
                <w:rFonts w:ascii="Times New Roman" w:eastAsia="Calibri" w:hAnsi="Times New Roman" w:cs="Times New Roman"/>
                <w:sz w:val="28"/>
              </w:rPr>
            </w:pPr>
            <w:r w:rsidRPr="00407CB8">
              <w:rPr>
                <w:rFonts w:ascii="Times New Roman" w:eastAsia="Calibri" w:hAnsi="Times New Roman" w:cs="Times New Roman"/>
                <w:sz w:val="24"/>
              </w:rPr>
              <w:t xml:space="preserve">Руководитель производственного отдела </w:t>
            </w:r>
          </w:p>
        </w:tc>
        <w:tc>
          <w:tcPr>
            <w:tcW w:w="3929" w:type="dxa"/>
            <w:tcBorders>
              <w:top w:val="single" w:sz="4" w:space="0" w:color="000000"/>
              <w:left w:val="single" w:sz="4" w:space="0" w:color="000000"/>
              <w:bottom w:val="single" w:sz="4" w:space="0" w:color="000000"/>
              <w:right w:val="single" w:sz="4" w:space="0" w:color="000000"/>
            </w:tcBorders>
            <w:shd w:val="clear" w:color="auto" w:fill="auto"/>
          </w:tcPr>
          <w:p w14:paraId="0AF1C672" w14:textId="77777777" w:rsidR="00407CB8" w:rsidRPr="00407CB8" w:rsidRDefault="00407CB8" w:rsidP="00B77C80">
            <w:pPr>
              <w:spacing w:after="0" w:line="240" w:lineRule="auto"/>
              <w:rPr>
                <w:rFonts w:ascii="Times New Roman" w:eastAsia="Calibri" w:hAnsi="Times New Roman" w:cs="Times New Roman"/>
                <w:sz w:val="28"/>
              </w:rPr>
            </w:pPr>
            <w:r w:rsidRPr="00407CB8">
              <w:rPr>
                <w:rFonts w:ascii="Times New Roman" w:eastAsia="Calibri" w:hAnsi="Times New Roman" w:cs="Times New Roman"/>
                <w:sz w:val="24"/>
              </w:rPr>
              <w:t xml:space="preserve">Обеспечение бесперебойного и эффективного производственного процесса на предприятии </w:t>
            </w:r>
          </w:p>
        </w:tc>
      </w:tr>
      <w:tr w:rsidR="00407CB8" w:rsidRPr="00407CB8" w14:paraId="7473CC03" w14:textId="77777777" w:rsidTr="008F3BDE">
        <w:trPr>
          <w:trHeight w:val="1134"/>
        </w:trPr>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86E6B" w14:textId="77777777" w:rsidR="00407CB8" w:rsidRPr="00407CB8" w:rsidRDefault="00407CB8" w:rsidP="00B77C80">
            <w:pPr>
              <w:spacing w:after="0" w:line="240" w:lineRule="auto"/>
              <w:rPr>
                <w:rFonts w:ascii="Times New Roman" w:eastAsia="Calibri" w:hAnsi="Times New Roman" w:cs="Times New Roman"/>
                <w:sz w:val="28"/>
              </w:rPr>
            </w:pPr>
            <w:r w:rsidRPr="00407CB8">
              <w:rPr>
                <w:rFonts w:ascii="Times New Roman" w:eastAsia="Calibri" w:hAnsi="Times New Roman" w:cs="Times New Roman"/>
                <w:sz w:val="24"/>
              </w:rPr>
              <w:t xml:space="preserve">Политико-правовая составляющая </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C6BA" w14:textId="77777777" w:rsidR="00407CB8" w:rsidRPr="00407CB8" w:rsidRDefault="00407CB8" w:rsidP="00B77C80">
            <w:pPr>
              <w:spacing w:after="0" w:line="240" w:lineRule="auto"/>
              <w:jc w:val="center"/>
              <w:rPr>
                <w:rFonts w:ascii="Times New Roman" w:eastAsia="Calibri" w:hAnsi="Times New Roman" w:cs="Times New Roman"/>
                <w:sz w:val="28"/>
              </w:rPr>
            </w:pPr>
            <w:r w:rsidRPr="00407CB8">
              <w:rPr>
                <w:rFonts w:ascii="Times New Roman" w:eastAsia="Calibri" w:hAnsi="Times New Roman" w:cs="Times New Roman"/>
                <w:sz w:val="24"/>
              </w:rPr>
              <w:t xml:space="preserve">Юридическая фирма на </w:t>
            </w:r>
            <w:proofErr w:type="spellStart"/>
            <w:r w:rsidRPr="00407CB8">
              <w:rPr>
                <w:rFonts w:ascii="Times New Roman" w:eastAsia="Calibri" w:hAnsi="Times New Roman" w:cs="Times New Roman"/>
                <w:sz w:val="24"/>
              </w:rPr>
              <w:t>аутсорсе</w:t>
            </w:r>
            <w:proofErr w:type="spellEnd"/>
            <w:r w:rsidRPr="00407CB8">
              <w:rPr>
                <w:rFonts w:ascii="Times New Roman" w:eastAsia="Calibri" w:hAnsi="Times New Roman" w:cs="Times New Roman"/>
                <w:sz w:val="24"/>
              </w:rPr>
              <w:t xml:space="preserve"> </w:t>
            </w:r>
          </w:p>
        </w:tc>
        <w:tc>
          <w:tcPr>
            <w:tcW w:w="3929" w:type="dxa"/>
            <w:tcBorders>
              <w:top w:val="single" w:sz="4" w:space="0" w:color="000000"/>
              <w:left w:val="single" w:sz="4" w:space="0" w:color="000000"/>
              <w:bottom w:val="single" w:sz="4" w:space="0" w:color="000000"/>
              <w:right w:val="single" w:sz="4" w:space="0" w:color="000000"/>
            </w:tcBorders>
            <w:shd w:val="clear" w:color="auto" w:fill="auto"/>
          </w:tcPr>
          <w:p w14:paraId="60C4AED3" w14:textId="77777777" w:rsidR="00407CB8" w:rsidRPr="00407CB8" w:rsidRDefault="00407CB8" w:rsidP="00B77C80">
            <w:pPr>
              <w:spacing w:after="0" w:line="240" w:lineRule="auto"/>
              <w:rPr>
                <w:rFonts w:ascii="Times New Roman" w:eastAsia="Calibri" w:hAnsi="Times New Roman" w:cs="Times New Roman"/>
                <w:sz w:val="28"/>
              </w:rPr>
            </w:pPr>
            <w:r w:rsidRPr="00407CB8">
              <w:rPr>
                <w:rFonts w:ascii="Times New Roman" w:eastAsia="Calibri" w:hAnsi="Times New Roman" w:cs="Times New Roman"/>
                <w:sz w:val="24"/>
              </w:rPr>
              <w:t xml:space="preserve">Юридическое обеспечение деятельности предприятия, грамотная правовая работа с контрагентами и властью, решение иных правовых вопросов </w:t>
            </w:r>
          </w:p>
        </w:tc>
      </w:tr>
      <w:tr w:rsidR="00407CB8" w:rsidRPr="00407CB8" w14:paraId="5045ECF3" w14:textId="77777777" w:rsidTr="008F3BDE">
        <w:trPr>
          <w:trHeight w:val="1697"/>
        </w:trPr>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6767E" w14:textId="77777777" w:rsidR="00407CB8" w:rsidRPr="00407CB8" w:rsidRDefault="00407CB8" w:rsidP="00B77C80">
            <w:pPr>
              <w:spacing w:after="0" w:line="240" w:lineRule="auto"/>
              <w:rPr>
                <w:rFonts w:ascii="Times New Roman" w:eastAsia="Calibri" w:hAnsi="Times New Roman" w:cs="Times New Roman"/>
                <w:sz w:val="28"/>
              </w:rPr>
            </w:pPr>
            <w:r w:rsidRPr="00407CB8">
              <w:rPr>
                <w:rFonts w:ascii="Times New Roman" w:eastAsia="Calibri" w:hAnsi="Times New Roman" w:cs="Times New Roman"/>
                <w:sz w:val="24"/>
              </w:rPr>
              <w:t xml:space="preserve">Экологическая безопасность </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C8CBA" w14:textId="77777777" w:rsidR="00407CB8" w:rsidRPr="00407CB8" w:rsidRDefault="00407CB8" w:rsidP="00B77C80">
            <w:pPr>
              <w:spacing w:after="0" w:line="240" w:lineRule="auto"/>
              <w:jc w:val="center"/>
              <w:rPr>
                <w:rFonts w:ascii="Times New Roman" w:eastAsia="Calibri" w:hAnsi="Times New Roman" w:cs="Times New Roman"/>
                <w:sz w:val="28"/>
              </w:rPr>
            </w:pPr>
            <w:r w:rsidRPr="00407CB8">
              <w:rPr>
                <w:rFonts w:ascii="Times New Roman" w:eastAsia="Calibri" w:hAnsi="Times New Roman" w:cs="Times New Roman"/>
                <w:sz w:val="24"/>
              </w:rPr>
              <w:t xml:space="preserve">Руководитель производственного отдела </w:t>
            </w:r>
          </w:p>
        </w:tc>
        <w:tc>
          <w:tcPr>
            <w:tcW w:w="3929" w:type="dxa"/>
            <w:tcBorders>
              <w:top w:val="single" w:sz="4" w:space="0" w:color="000000"/>
              <w:left w:val="single" w:sz="4" w:space="0" w:color="000000"/>
              <w:bottom w:val="single" w:sz="4" w:space="0" w:color="000000"/>
              <w:right w:val="single" w:sz="4" w:space="0" w:color="000000"/>
            </w:tcBorders>
            <w:shd w:val="clear" w:color="auto" w:fill="auto"/>
          </w:tcPr>
          <w:p w14:paraId="4A0F83F3" w14:textId="77777777" w:rsidR="00407CB8" w:rsidRPr="00407CB8" w:rsidRDefault="00407CB8" w:rsidP="00B77C80">
            <w:pPr>
              <w:spacing w:after="0" w:line="240" w:lineRule="auto"/>
              <w:ind w:right="141"/>
              <w:rPr>
                <w:rFonts w:ascii="Times New Roman" w:eastAsia="Calibri" w:hAnsi="Times New Roman" w:cs="Times New Roman"/>
                <w:sz w:val="28"/>
              </w:rPr>
            </w:pPr>
            <w:r w:rsidRPr="00407CB8">
              <w:rPr>
                <w:rFonts w:ascii="Times New Roman" w:eastAsia="Calibri" w:hAnsi="Times New Roman" w:cs="Times New Roman"/>
                <w:sz w:val="24"/>
              </w:rPr>
              <w:t xml:space="preserve">Обеспечение соблюдения техники безопасности производственным персоналом предприятия Обеспечение осуществления производственных процессов в соответствии с требованиями нормативов </w:t>
            </w:r>
          </w:p>
        </w:tc>
      </w:tr>
      <w:tr w:rsidR="00407CB8" w:rsidRPr="00407CB8" w14:paraId="30CD7E03" w14:textId="77777777" w:rsidTr="008F3BDE">
        <w:trPr>
          <w:trHeight w:val="574"/>
        </w:trPr>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000CB" w14:textId="77777777" w:rsidR="00407CB8" w:rsidRPr="00407CB8" w:rsidRDefault="00407CB8" w:rsidP="00B77C80">
            <w:pPr>
              <w:spacing w:after="0" w:line="240" w:lineRule="auto"/>
              <w:rPr>
                <w:rFonts w:ascii="Times New Roman" w:eastAsia="Calibri" w:hAnsi="Times New Roman" w:cs="Times New Roman"/>
                <w:sz w:val="28"/>
              </w:rPr>
            </w:pPr>
            <w:r w:rsidRPr="00407CB8">
              <w:rPr>
                <w:rFonts w:ascii="Times New Roman" w:eastAsia="Calibri" w:hAnsi="Times New Roman" w:cs="Times New Roman"/>
                <w:sz w:val="24"/>
              </w:rPr>
              <w:t xml:space="preserve">Информационная </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064B2F69" w14:textId="77777777" w:rsidR="00407CB8" w:rsidRPr="00407CB8" w:rsidRDefault="00407CB8" w:rsidP="00B77C80">
            <w:pPr>
              <w:spacing w:after="0" w:line="240" w:lineRule="auto"/>
              <w:jc w:val="center"/>
              <w:rPr>
                <w:rFonts w:ascii="Times New Roman" w:eastAsia="Calibri" w:hAnsi="Times New Roman" w:cs="Times New Roman"/>
                <w:sz w:val="28"/>
              </w:rPr>
            </w:pPr>
            <w:r w:rsidRPr="00407CB8">
              <w:rPr>
                <w:rFonts w:ascii="Times New Roman" w:eastAsia="Calibri" w:hAnsi="Times New Roman" w:cs="Times New Roman"/>
                <w:sz w:val="24"/>
              </w:rPr>
              <w:t xml:space="preserve">IT-фирма на </w:t>
            </w:r>
            <w:proofErr w:type="spellStart"/>
            <w:r w:rsidRPr="00407CB8">
              <w:rPr>
                <w:rFonts w:ascii="Times New Roman" w:eastAsia="Calibri" w:hAnsi="Times New Roman" w:cs="Times New Roman"/>
                <w:sz w:val="24"/>
              </w:rPr>
              <w:t>аутсорсе</w:t>
            </w:r>
            <w:proofErr w:type="spellEnd"/>
            <w:r w:rsidRPr="00407CB8">
              <w:rPr>
                <w:rFonts w:ascii="Times New Roman" w:eastAsia="Calibri" w:hAnsi="Times New Roman" w:cs="Times New Roman"/>
                <w:sz w:val="24"/>
              </w:rPr>
              <w:t xml:space="preserve"> </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68373" w14:textId="77777777" w:rsidR="00407CB8" w:rsidRPr="00407CB8" w:rsidRDefault="00407CB8" w:rsidP="00B77C80">
            <w:pPr>
              <w:spacing w:after="0" w:line="240" w:lineRule="auto"/>
              <w:rPr>
                <w:rFonts w:ascii="Times New Roman" w:eastAsia="Calibri" w:hAnsi="Times New Roman" w:cs="Times New Roman"/>
                <w:sz w:val="28"/>
              </w:rPr>
            </w:pPr>
            <w:r w:rsidRPr="00407CB8">
              <w:rPr>
                <w:rFonts w:ascii="Times New Roman" w:eastAsia="Calibri" w:hAnsi="Times New Roman" w:cs="Times New Roman"/>
                <w:sz w:val="24"/>
              </w:rPr>
              <w:t xml:space="preserve">Защита информационных данных </w:t>
            </w:r>
          </w:p>
        </w:tc>
      </w:tr>
      <w:tr w:rsidR="00407CB8" w:rsidRPr="00407CB8" w14:paraId="50A68653" w14:textId="77777777" w:rsidTr="008F3BDE">
        <w:trPr>
          <w:trHeight w:val="853"/>
        </w:trPr>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80B83" w14:textId="77777777" w:rsidR="00407CB8" w:rsidRPr="00407CB8" w:rsidRDefault="00407CB8" w:rsidP="00B77C80">
            <w:pPr>
              <w:spacing w:after="0" w:line="240" w:lineRule="auto"/>
              <w:rPr>
                <w:rFonts w:ascii="Times New Roman" w:eastAsia="Calibri" w:hAnsi="Times New Roman" w:cs="Times New Roman"/>
                <w:sz w:val="28"/>
              </w:rPr>
            </w:pPr>
            <w:r w:rsidRPr="00407CB8">
              <w:rPr>
                <w:rFonts w:ascii="Times New Roman" w:eastAsia="Calibri" w:hAnsi="Times New Roman" w:cs="Times New Roman"/>
                <w:sz w:val="24"/>
              </w:rPr>
              <w:t xml:space="preserve">Силовая </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708E72EF" w14:textId="77777777" w:rsidR="00407CB8" w:rsidRPr="00407CB8" w:rsidRDefault="00407CB8" w:rsidP="00B77C80">
            <w:pPr>
              <w:spacing w:after="0" w:line="240" w:lineRule="auto"/>
              <w:jc w:val="center"/>
              <w:rPr>
                <w:rFonts w:ascii="Times New Roman" w:eastAsia="Calibri" w:hAnsi="Times New Roman" w:cs="Times New Roman"/>
                <w:sz w:val="28"/>
              </w:rPr>
            </w:pPr>
            <w:r w:rsidRPr="00407CB8">
              <w:rPr>
                <w:rFonts w:ascii="Times New Roman" w:eastAsia="Calibri" w:hAnsi="Times New Roman" w:cs="Times New Roman"/>
                <w:sz w:val="24"/>
              </w:rPr>
              <w:t xml:space="preserve">Частное охранное предприятие на </w:t>
            </w:r>
            <w:proofErr w:type="spellStart"/>
            <w:r w:rsidRPr="00407CB8">
              <w:rPr>
                <w:rFonts w:ascii="Times New Roman" w:eastAsia="Calibri" w:hAnsi="Times New Roman" w:cs="Times New Roman"/>
                <w:sz w:val="24"/>
              </w:rPr>
              <w:t>аутсорсе</w:t>
            </w:r>
            <w:proofErr w:type="spellEnd"/>
            <w:r w:rsidRPr="00407CB8">
              <w:rPr>
                <w:rFonts w:ascii="Times New Roman" w:eastAsia="Calibri" w:hAnsi="Times New Roman" w:cs="Times New Roman"/>
                <w:sz w:val="24"/>
              </w:rPr>
              <w:t xml:space="preserve"> </w:t>
            </w:r>
          </w:p>
        </w:tc>
        <w:tc>
          <w:tcPr>
            <w:tcW w:w="3929" w:type="dxa"/>
            <w:tcBorders>
              <w:top w:val="single" w:sz="4" w:space="0" w:color="000000"/>
              <w:left w:val="single" w:sz="4" w:space="0" w:color="000000"/>
              <w:bottom w:val="single" w:sz="4" w:space="0" w:color="000000"/>
              <w:right w:val="single" w:sz="4" w:space="0" w:color="000000"/>
            </w:tcBorders>
            <w:shd w:val="clear" w:color="auto" w:fill="auto"/>
          </w:tcPr>
          <w:p w14:paraId="23DC2C91" w14:textId="77777777" w:rsidR="00407CB8" w:rsidRPr="00407CB8" w:rsidRDefault="00407CB8" w:rsidP="00B77C80">
            <w:pPr>
              <w:spacing w:after="0" w:line="240" w:lineRule="auto"/>
              <w:rPr>
                <w:rFonts w:ascii="Times New Roman" w:eastAsia="Calibri" w:hAnsi="Times New Roman" w:cs="Times New Roman"/>
                <w:sz w:val="28"/>
              </w:rPr>
            </w:pPr>
            <w:r w:rsidRPr="00407CB8">
              <w:rPr>
                <w:rFonts w:ascii="Times New Roman" w:eastAsia="Calibri" w:hAnsi="Times New Roman" w:cs="Times New Roman"/>
                <w:sz w:val="24"/>
              </w:rPr>
              <w:t xml:space="preserve">Обеспечивает физическую безопасность и сохранность имущественных ценностей и персонала предприятия </w:t>
            </w:r>
          </w:p>
        </w:tc>
      </w:tr>
    </w:tbl>
    <w:p w14:paraId="1F7BFB37" w14:textId="77777777" w:rsidR="00407CB8" w:rsidRPr="00407CB8" w:rsidRDefault="00407CB8" w:rsidP="00407CB8">
      <w:pPr>
        <w:spacing w:after="15" w:line="386" w:lineRule="auto"/>
        <w:ind w:left="-5" w:right="226" w:firstLine="386"/>
        <w:jc w:val="both"/>
        <w:rPr>
          <w:rFonts w:ascii="Times New Roman" w:eastAsia="Times New Roman" w:hAnsi="Times New Roman" w:cs="Times New Roman"/>
          <w:color w:val="000000"/>
          <w:sz w:val="28"/>
        </w:rPr>
      </w:pPr>
    </w:p>
    <w:p w14:paraId="2982FC48" w14:textId="0A5D4A76"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В целом можно сказать, что предприятие ООО Компания «Полимер» осуществляет управление всеми элементами экономической безопасности. Однако в части обеспечения финансовой безопасности функции главного бухгалтера ограничиваются лишь вопросами обеспечения правильного составления бухгалтерской отчетности, обеспечение правильности расчета налогов и сборов.</w:t>
      </w:r>
      <w:r w:rsidR="000C7B73">
        <w:rPr>
          <w:rFonts w:ascii="Times New Roman" w:eastAsia="Times New Roman" w:hAnsi="Times New Roman" w:cs="Times New Roman"/>
          <w:color w:val="000000"/>
          <w:sz w:val="28"/>
        </w:rPr>
        <w:t xml:space="preserve"> </w:t>
      </w:r>
      <w:r w:rsidRPr="00407CB8">
        <w:rPr>
          <w:rFonts w:ascii="Times New Roman" w:eastAsia="Times New Roman" w:hAnsi="Times New Roman" w:cs="Times New Roman"/>
          <w:color w:val="000000"/>
          <w:sz w:val="28"/>
        </w:rPr>
        <w:t xml:space="preserve">Какими-либо другими функциями, связанными с управлением финансовой составляющей экономической безопасности (к примеру, планирование и контроль использования ресурсов,  работа с контрагентами) данный сотрудник не занимается в связи с высокой загруженностью работами, связанными с бухгалтерским учетом и формированием отчетов. </w:t>
      </w:r>
    </w:p>
    <w:p w14:paraId="43105021" w14:textId="33078B2C"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lastRenderedPageBreak/>
        <w:t xml:space="preserve">Далее в целях оценки эффективности существующей системы управления экономической безопасности предприятия проведем расчет показателей диагностики вероятности несостоятельности за 2017-2019 гг. и наличия кризиса на предприятии. Расчет проведем на основании применения моделей российских и зарубежных экономистов, а также с использованием нормативных значений, утвержденных законодательными актами.  </w:t>
      </w:r>
    </w:p>
    <w:p w14:paraId="7944F2EF" w14:textId="35F6BF71" w:rsidR="00407CB8" w:rsidRPr="00407CB8" w:rsidRDefault="00407CB8" w:rsidP="00DD67C0">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В рамках последнего подхода показатели оценки утраты (восстановления) платежеспособности могут быть рассчитаны по методике, утвержденной Постановлением Правительства Российской Федерации от 25 июня 2003 г. №367 «Об утверждении Правил проведения арбитражным управляющим финансового анализа». Результаты расчетов данных коэффициентов представлены в таблице 2.</w:t>
      </w:r>
      <w:r w:rsidR="00DB7CD8">
        <w:rPr>
          <w:rFonts w:ascii="Times New Roman" w:eastAsia="Times New Roman" w:hAnsi="Times New Roman" w:cs="Times New Roman"/>
          <w:color w:val="000000"/>
          <w:sz w:val="28"/>
        </w:rPr>
        <w:t>4.</w:t>
      </w:r>
    </w:p>
    <w:p w14:paraId="6528A479" w14:textId="1C28B0BD"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 Таблица 2.</w:t>
      </w:r>
      <w:r w:rsidR="00DB7CD8">
        <w:rPr>
          <w:rFonts w:ascii="Times New Roman" w:eastAsia="Times New Roman" w:hAnsi="Times New Roman" w:cs="Times New Roman"/>
          <w:color w:val="000000"/>
          <w:sz w:val="28"/>
        </w:rPr>
        <w:t>4</w:t>
      </w:r>
      <w:r w:rsidRPr="00407CB8">
        <w:rPr>
          <w:rFonts w:ascii="Times New Roman" w:eastAsia="Times New Roman" w:hAnsi="Times New Roman" w:cs="Times New Roman"/>
          <w:color w:val="000000"/>
          <w:sz w:val="28"/>
        </w:rPr>
        <w:t xml:space="preserve"> – Результаты расчетов коэффициентов утраты (восстановления) платежеспособности ООО Компания «Полимер» за 2018-2019 гг. </w:t>
      </w:r>
    </w:p>
    <w:tbl>
      <w:tblPr>
        <w:tblW w:w="9190" w:type="dxa"/>
        <w:tblInd w:w="19" w:type="dxa"/>
        <w:tblLayout w:type="fixed"/>
        <w:tblCellMar>
          <w:top w:w="7" w:type="dxa"/>
          <w:right w:w="53" w:type="dxa"/>
        </w:tblCellMar>
        <w:tblLook w:val="04A0" w:firstRow="1" w:lastRow="0" w:firstColumn="1" w:lastColumn="0" w:noHBand="0" w:noVBand="1"/>
      </w:tblPr>
      <w:tblGrid>
        <w:gridCol w:w="4938"/>
        <w:gridCol w:w="1842"/>
        <w:gridCol w:w="1134"/>
        <w:gridCol w:w="1276"/>
      </w:tblGrid>
      <w:tr w:rsidR="00407CB8" w:rsidRPr="00407CB8" w14:paraId="3CCC9340" w14:textId="77777777" w:rsidTr="00FE3780">
        <w:trPr>
          <w:trHeight w:val="833"/>
        </w:trPr>
        <w:tc>
          <w:tcPr>
            <w:tcW w:w="4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A944A"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Наименование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7CF05" w14:textId="77777777" w:rsidR="00407CB8" w:rsidRPr="00407CB8" w:rsidRDefault="00407CB8" w:rsidP="00B77C80">
            <w:pPr>
              <w:spacing w:after="15" w:line="240" w:lineRule="auto"/>
              <w:ind w:left="-5" w:right="22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Нормативное значение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E17D" w14:textId="4C0F9FF2" w:rsidR="00407CB8" w:rsidRPr="008F3BDE" w:rsidRDefault="00407CB8" w:rsidP="00B77C80">
            <w:pPr>
              <w:spacing w:after="15" w:line="240" w:lineRule="auto"/>
              <w:ind w:left="-35" w:right="226" w:firstLine="30"/>
              <w:jc w:val="center"/>
              <w:rPr>
                <w:rFonts w:ascii="Times New Roman" w:eastAsia="Times New Roman" w:hAnsi="Times New Roman" w:cs="Times New Roman"/>
                <w:color w:val="000000"/>
                <w:sz w:val="24"/>
                <w:szCs w:val="24"/>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 xml:space="preserve">8 </w:t>
            </w:r>
            <w:r w:rsidRPr="00407CB8">
              <w:rPr>
                <w:rFonts w:ascii="Times New Roman" w:eastAsia="Times New Roman" w:hAnsi="Times New Roman" w:cs="Times New Roman"/>
                <w:color w:val="000000"/>
                <w:sz w:val="24"/>
                <w:szCs w:val="24"/>
                <w:lang w:val="en-US"/>
              </w:rPr>
              <w:t>г</w:t>
            </w:r>
            <w:r w:rsidR="008F3BDE">
              <w:rPr>
                <w:rFonts w:ascii="Times New Roman" w:eastAsia="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4262" w14:textId="5A78B086" w:rsidR="00407CB8" w:rsidRPr="008F3BDE" w:rsidRDefault="00407CB8" w:rsidP="00B77C80">
            <w:pPr>
              <w:spacing w:after="15" w:line="240" w:lineRule="auto"/>
              <w:ind w:right="226"/>
              <w:jc w:val="center"/>
              <w:rPr>
                <w:rFonts w:ascii="Times New Roman" w:eastAsia="Times New Roman" w:hAnsi="Times New Roman" w:cs="Times New Roman"/>
                <w:color w:val="000000"/>
                <w:sz w:val="24"/>
                <w:szCs w:val="24"/>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9</w:t>
            </w:r>
            <w:r w:rsidR="008F3BDE">
              <w:rPr>
                <w:rFonts w:ascii="Times New Roman" w:eastAsia="Times New Roman" w:hAnsi="Times New Roman" w:cs="Times New Roman"/>
                <w:color w:val="000000"/>
                <w:sz w:val="24"/>
                <w:szCs w:val="24"/>
              </w:rPr>
              <w:t xml:space="preserve"> г.</w:t>
            </w:r>
          </w:p>
        </w:tc>
      </w:tr>
      <w:tr w:rsidR="00407CB8" w:rsidRPr="00407CB8" w14:paraId="0B4FC5E1" w14:textId="77777777" w:rsidTr="00FE3780">
        <w:trPr>
          <w:trHeight w:val="295"/>
        </w:trPr>
        <w:tc>
          <w:tcPr>
            <w:tcW w:w="4938" w:type="dxa"/>
            <w:tcBorders>
              <w:top w:val="single" w:sz="4" w:space="0" w:color="000000"/>
              <w:left w:val="single" w:sz="4" w:space="0" w:color="000000"/>
              <w:bottom w:val="single" w:sz="4" w:space="0" w:color="000000"/>
              <w:right w:val="single" w:sz="4" w:space="0" w:color="000000"/>
            </w:tcBorders>
            <w:shd w:val="clear" w:color="auto" w:fill="auto"/>
          </w:tcPr>
          <w:p w14:paraId="0F39DC70"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Коэффициент текущей ликвидности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9CA7487"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2,0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E52F98" w14:textId="295A2881" w:rsidR="00407CB8" w:rsidRPr="00407CB8" w:rsidRDefault="00407CB8" w:rsidP="00B77C80">
            <w:pPr>
              <w:spacing w:after="15" w:line="240" w:lineRule="auto"/>
              <w:ind w:left="-5" w:right="22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1,03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5F97CF" w14:textId="02D0B668" w:rsidR="00407CB8" w:rsidRPr="00407CB8" w:rsidRDefault="00407CB8" w:rsidP="00B77C80">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1,06</w:t>
            </w:r>
          </w:p>
        </w:tc>
      </w:tr>
      <w:tr w:rsidR="00407CB8" w:rsidRPr="00407CB8" w14:paraId="0EB3D37C" w14:textId="77777777" w:rsidTr="00FE3780">
        <w:trPr>
          <w:trHeight w:val="580"/>
        </w:trPr>
        <w:tc>
          <w:tcPr>
            <w:tcW w:w="4938" w:type="dxa"/>
            <w:tcBorders>
              <w:top w:val="single" w:sz="4" w:space="0" w:color="000000"/>
              <w:left w:val="single" w:sz="4" w:space="0" w:color="000000"/>
              <w:bottom w:val="single" w:sz="4" w:space="0" w:color="000000"/>
              <w:right w:val="single" w:sz="4" w:space="0" w:color="000000"/>
            </w:tcBorders>
            <w:shd w:val="clear" w:color="auto" w:fill="auto"/>
          </w:tcPr>
          <w:p w14:paraId="0E670EE0" w14:textId="4AB9A028" w:rsidR="00407CB8" w:rsidRPr="00407CB8" w:rsidRDefault="00407CB8" w:rsidP="00B77C80">
            <w:pPr>
              <w:spacing w:after="15" w:line="240" w:lineRule="auto"/>
              <w:ind w:left="-5" w:right="226"/>
              <w:jc w:val="both"/>
              <w:rPr>
                <w:rFonts w:ascii="Times New Roman" w:eastAsia="Times New Roman" w:hAnsi="Times New Roman" w:cs="Times New Roman"/>
                <w:color w:val="000000"/>
                <w:sz w:val="24"/>
                <w:szCs w:val="24"/>
              </w:rPr>
            </w:pPr>
            <w:r w:rsidRPr="00407CB8">
              <w:rPr>
                <w:rFonts w:ascii="Times New Roman" w:eastAsia="Times New Roman" w:hAnsi="Times New Roman" w:cs="Times New Roman"/>
                <w:color w:val="000000"/>
                <w:sz w:val="24"/>
                <w:szCs w:val="24"/>
              </w:rPr>
              <w:t>Коэффициент</w:t>
            </w:r>
            <w:r w:rsidR="00FE3780">
              <w:rPr>
                <w:rFonts w:ascii="Times New Roman" w:eastAsia="Times New Roman" w:hAnsi="Times New Roman" w:cs="Times New Roman"/>
                <w:color w:val="000000"/>
                <w:sz w:val="24"/>
                <w:szCs w:val="24"/>
              </w:rPr>
              <w:t> </w:t>
            </w:r>
            <w:r w:rsidRPr="00407CB8">
              <w:rPr>
                <w:rFonts w:ascii="Times New Roman" w:eastAsia="Times New Roman" w:hAnsi="Times New Roman" w:cs="Times New Roman"/>
                <w:color w:val="000000"/>
                <w:sz w:val="24"/>
                <w:szCs w:val="24"/>
              </w:rPr>
              <w:t xml:space="preserve">обеспеченности собственными оборотными средствам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5B74"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0,1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B2DD5" w14:textId="1BF26995" w:rsidR="00407CB8" w:rsidRPr="00407CB8" w:rsidRDefault="00407CB8" w:rsidP="00B77C80">
            <w:pPr>
              <w:spacing w:after="15" w:line="240" w:lineRule="auto"/>
              <w:ind w:left="-5" w:right="22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A232A" w14:textId="3DC93CA4" w:rsidR="00407CB8" w:rsidRPr="00407CB8" w:rsidRDefault="00407CB8" w:rsidP="00B77C80">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0,06</w:t>
            </w:r>
          </w:p>
        </w:tc>
      </w:tr>
      <w:tr w:rsidR="00407CB8" w:rsidRPr="00407CB8" w14:paraId="7B8F05E8" w14:textId="77777777" w:rsidTr="00FE3780">
        <w:trPr>
          <w:trHeight w:val="295"/>
        </w:trPr>
        <w:tc>
          <w:tcPr>
            <w:tcW w:w="4938" w:type="dxa"/>
            <w:tcBorders>
              <w:top w:val="single" w:sz="4" w:space="0" w:color="000000"/>
              <w:left w:val="single" w:sz="4" w:space="0" w:color="000000"/>
              <w:bottom w:val="single" w:sz="4" w:space="0" w:color="000000"/>
              <w:right w:val="single" w:sz="4" w:space="0" w:color="000000"/>
            </w:tcBorders>
            <w:shd w:val="clear" w:color="auto" w:fill="auto"/>
          </w:tcPr>
          <w:p w14:paraId="62677C38" w14:textId="77777777" w:rsidR="00FE3780" w:rsidRDefault="00407CB8" w:rsidP="00FE3780">
            <w:pPr>
              <w:spacing w:after="15" w:line="240" w:lineRule="auto"/>
              <w:ind w:left="-5" w:right="226"/>
              <w:jc w:val="both"/>
              <w:rPr>
                <w:rFonts w:ascii="Times New Roman" w:eastAsia="Times New Roman" w:hAnsi="Times New Roman" w:cs="Times New Roman"/>
                <w:color w:val="000000"/>
                <w:sz w:val="24"/>
                <w:szCs w:val="24"/>
              </w:rPr>
            </w:pPr>
            <w:r w:rsidRPr="00407CB8">
              <w:rPr>
                <w:rFonts w:ascii="Times New Roman" w:eastAsia="Times New Roman" w:hAnsi="Times New Roman" w:cs="Times New Roman"/>
                <w:color w:val="000000"/>
                <w:sz w:val="24"/>
                <w:szCs w:val="24"/>
                <w:lang w:val="en-US"/>
              </w:rPr>
              <w:t>Коэффициент</w:t>
            </w:r>
            <w:r w:rsidRPr="00407CB8">
              <w:rPr>
                <w:rFonts w:ascii="Times New Roman" w:eastAsia="Times New Roman" w:hAnsi="Times New Roman" w:cs="Times New Roman"/>
                <w:color w:val="000000"/>
                <w:sz w:val="24"/>
                <w:szCs w:val="24"/>
              </w:rPr>
              <w:t> </w:t>
            </w:r>
            <w:r w:rsidRPr="00407CB8">
              <w:rPr>
                <w:rFonts w:ascii="Times New Roman" w:eastAsia="Times New Roman" w:hAnsi="Times New Roman" w:cs="Times New Roman"/>
                <w:color w:val="000000"/>
                <w:sz w:val="24"/>
                <w:szCs w:val="24"/>
                <w:lang w:val="en-US"/>
              </w:rPr>
              <w:t>восстановления</w:t>
            </w:r>
          </w:p>
          <w:p w14:paraId="23C4EBA1" w14:textId="70FE2F3F" w:rsidR="00407CB8" w:rsidRPr="00407CB8" w:rsidRDefault="00407CB8" w:rsidP="00FE3780">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платежеспособности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4904013"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F708C5" w14:textId="6C28434E" w:rsidR="00407CB8" w:rsidRPr="00407CB8" w:rsidRDefault="00407CB8" w:rsidP="00B77C80">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184EAC" w14:textId="5FAAFE78" w:rsidR="00407CB8" w:rsidRPr="00407CB8" w:rsidRDefault="00407CB8" w:rsidP="00B77C80">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0,52</w:t>
            </w:r>
          </w:p>
        </w:tc>
      </w:tr>
    </w:tbl>
    <w:p w14:paraId="38E28500" w14:textId="77777777" w:rsidR="00407CB8" w:rsidRPr="00407CB8" w:rsidRDefault="00407CB8" w:rsidP="00407CB8">
      <w:pPr>
        <w:spacing w:after="15" w:line="386" w:lineRule="auto"/>
        <w:ind w:left="-5" w:right="226" w:firstLine="386"/>
        <w:jc w:val="both"/>
        <w:rPr>
          <w:rFonts w:ascii="Times New Roman" w:eastAsia="Times New Roman" w:hAnsi="Times New Roman" w:cs="Times New Roman"/>
          <w:color w:val="000000"/>
          <w:sz w:val="28"/>
          <w:lang w:val="en-US"/>
        </w:rPr>
      </w:pPr>
      <w:r w:rsidRPr="00407CB8">
        <w:rPr>
          <w:rFonts w:ascii="Times New Roman" w:eastAsia="Times New Roman" w:hAnsi="Times New Roman" w:cs="Times New Roman"/>
          <w:color w:val="000000"/>
          <w:sz w:val="28"/>
          <w:lang w:val="en-US"/>
        </w:rPr>
        <w:t xml:space="preserve"> </w:t>
      </w:r>
    </w:p>
    <w:p w14:paraId="6515243E"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Как мы видим, за 2019 г. коэффициент обеспеченности собственными оборотными средствами и коэффициент текущей ликвидности ООО Компания «Полимер» не соответствуют рекомендуемым значениям. </w:t>
      </w:r>
    </w:p>
    <w:p w14:paraId="1548844F" w14:textId="5260C79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Нормативное значение, установленное для коэффициента восстановления платежеспособности – не менее 1,0.  Расчеты показывают, что в 2019 г. коэффициент восстановления платежеспособности не соответствует норме. Это означает, что у ООО Компания «Полимер» в </w:t>
      </w:r>
      <w:r w:rsidRPr="00407CB8">
        <w:rPr>
          <w:rFonts w:ascii="Times New Roman" w:eastAsia="Times New Roman" w:hAnsi="Times New Roman" w:cs="Times New Roman"/>
          <w:color w:val="000000"/>
          <w:sz w:val="28"/>
        </w:rPr>
        <w:lastRenderedPageBreak/>
        <w:t xml:space="preserve">ближайшее время нет реальной возможности восстановить платежеспособность. </w:t>
      </w:r>
    </w:p>
    <w:p w14:paraId="6510321D" w14:textId="77777777" w:rsidR="008F3BDE" w:rsidRDefault="00434F8D" w:rsidP="00DF6E4B">
      <w:pPr>
        <w:spacing w:after="15" w:line="386" w:lineRule="auto"/>
        <w:ind w:left="-6" w:right="227"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w:t>
      </w:r>
      <w:r w:rsidR="00407CB8" w:rsidRPr="00407CB8">
        <w:rPr>
          <w:rFonts w:ascii="Times New Roman" w:eastAsia="Times New Roman" w:hAnsi="Times New Roman" w:cs="Times New Roman"/>
          <w:color w:val="000000"/>
          <w:sz w:val="28"/>
        </w:rPr>
        <w:t>роведем оценку состояния ее платежной дисциплины в отношении покупателей и поставщиков. Рассмотрим состав дебиторской задолженности по степени ее срочности в таблице 2.</w:t>
      </w:r>
      <w:r w:rsidR="00DB7CD8">
        <w:rPr>
          <w:rFonts w:ascii="Times New Roman" w:eastAsia="Times New Roman" w:hAnsi="Times New Roman" w:cs="Times New Roman"/>
          <w:color w:val="000000"/>
          <w:sz w:val="28"/>
        </w:rPr>
        <w:t>5</w:t>
      </w:r>
      <w:r w:rsidR="00407CB8" w:rsidRPr="00407CB8">
        <w:rPr>
          <w:rFonts w:ascii="Times New Roman" w:eastAsia="Times New Roman" w:hAnsi="Times New Roman" w:cs="Times New Roman"/>
          <w:color w:val="000000"/>
          <w:sz w:val="28"/>
        </w:rPr>
        <w:t xml:space="preserve">. </w:t>
      </w:r>
    </w:p>
    <w:p w14:paraId="0FCE9DCF" w14:textId="1D2CC01E" w:rsidR="00D93D09"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Таблица 2.</w:t>
      </w:r>
      <w:r w:rsidR="00DB7CD8">
        <w:rPr>
          <w:rFonts w:ascii="Times New Roman" w:eastAsia="Times New Roman" w:hAnsi="Times New Roman" w:cs="Times New Roman"/>
          <w:color w:val="000000"/>
          <w:sz w:val="28"/>
        </w:rPr>
        <w:t>5</w:t>
      </w:r>
      <w:r w:rsidRPr="00407CB8">
        <w:rPr>
          <w:rFonts w:ascii="Times New Roman" w:eastAsia="Times New Roman" w:hAnsi="Times New Roman" w:cs="Times New Roman"/>
          <w:color w:val="000000"/>
          <w:sz w:val="28"/>
        </w:rPr>
        <w:t xml:space="preserve"> – Состав дебиторской задолженности по степени ее срочности, тыс. </w:t>
      </w:r>
      <w:proofErr w:type="spellStart"/>
      <w:r w:rsidRPr="00407CB8">
        <w:rPr>
          <w:rFonts w:ascii="Times New Roman" w:eastAsia="Times New Roman" w:hAnsi="Times New Roman" w:cs="Times New Roman"/>
          <w:color w:val="000000"/>
          <w:sz w:val="28"/>
        </w:rPr>
        <w:t>руб</w:t>
      </w:r>
      <w:proofErr w:type="spellEnd"/>
      <w:r w:rsidRPr="00407CB8">
        <w:rPr>
          <w:rFonts w:ascii="Times New Roman" w:eastAsia="Times New Roman" w:hAnsi="Times New Roman" w:cs="Times New Roman"/>
          <w:color w:val="000000"/>
          <w:sz w:val="28"/>
        </w:rPr>
        <w:t xml:space="preserve">. </w:t>
      </w:r>
    </w:p>
    <w:tbl>
      <w:tblPr>
        <w:tblW w:w="9199" w:type="dxa"/>
        <w:tblInd w:w="34" w:type="dxa"/>
        <w:tblLayout w:type="fixed"/>
        <w:tblCellMar>
          <w:top w:w="7" w:type="dxa"/>
          <w:right w:w="48" w:type="dxa"/>
        </w:tblCellMar>
        <w:tblLook w:val="04A0" w:firstRow="1" w:lastRow="0" w:firstColumn="1" w:lastColumn="0" w:noHBand="0" w:noVBand="1"/>
      </w:tblPr>
      <w:tblGrid>
        <w:gridCol w:w="2655"/>
        <w:gridCol w:w="1417"/>
        <w:gridCol w:w="1134"/>
        <w:gridCol w:w="1331"/>
        <w:gridCol w:w="1362"/>
        <w:gridCol w:w="1300"/>
      </w:tblGrid>
      <w:tr w:rsidR="00407CB8" w:rsidRPr="00407CB8" w14:paraId="7ABB7B4D" w14:textId="77777777" w:rsidTr="008F3BDE">
        <w:trPr>
          <w:trHeight w:val="293"/>
        </w:trPr>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9029DB" w14:textId="77777777" w:rsidR="00407CB8" w:rsidRPr="00407CB8" w:rsidRDefault="00407CB8" w:rsidP="00DB7CD8">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Наименование показателя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A2702E" w14:textId="7ED11D69" w:rsidR="00407CB8" w:rsidRPr="00407CB8" w:rsidRDefault="00407CB8" w:rsidP="008F3BDE">
            <w:pPr>
              <w:spacing w:after="15" w:line="240" w:lineRule="auto"/>
              <w:ind w:left="-5" w:right="22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7</w:t>
            </w:r>
            <w:r w:rsidRPr="00407CB8">
              <w:rPr>
                <w:rFonts w:ascii="Times New Roman" w:eastAsia="Times New Roman" w:hAnsi="Times New Roman" w:cs="Times New Roman"/>
                <w:color w:val="000000"/>
                <w:sz w:val="24"/>
                <w:szCs w:val="24"/>
                <w:lang w:val="en-US"/>
              </w:rPr>
              <w:t xml:space="preserve"> г</w:t>
            </w:r>
            <w:r w:rsidR="008F3BDE">
              <w:rPr>
                <w:rFonts w:ascii="Times New Roman" w:eastAsia="Times New Roman" w:hAnsi="Times New Roman" w:cs="Times New Roman"/>
                <w:color w:val="000000"/>
                <w:sz w:val="24"/>
                <w:szCs w:val="24"/>
                <w:lang w:val="en-US"/>
              </w:rPr>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B66256" w14:textId="7F976BA8" w:rsidR="00407CB8" w:rsidRPr="00407CB8" w:rsidRDefault="00407CB8" w:rsidP="008F3BDE">
            <w:pPr>
              <w:spacing w:after="15" w:line="240" w:lineRule="auto"/>
              <w:ind w:left="-5" w:right="22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8</w:t>
            </w:r>
            <w:r w:rsidRPr="00407CB8">
              <w:rPr>
                <w:rFonts w:ascii="Times New Roman" w:eastAsia="Times New Roman" w:hAnsi="Times New Roman" w:cs="Times New Roman"/>
                <w:color w:val="000000"/>
                <w:sz w:val="24"/>
                <w:szCs w:val="24"/>
                <w:lang w:val="en-US"/>
              </w:rPr>
              <w:t xml:space="preserve"> г</w:t>
            </w:r>
            <w:r w:rsidR="008F3BDE">
              <w:rPr>
                <w:rFonts w:ascii="Times New Roman" w:eastAsia="Times New Roman" w:hAnsi="Times New Roman" w:cs="Times New Roman"/>
                <w:color w:val="000000"/>
                <w:sz w:val="24"/>
                <w:szCs w:val="24"/>
                <w:lang w:val="en-US"/>
              </w:rPr>
              <w:t>.</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E75DFA" w14:textId="6F09FBE6" w:rsidR="00407CB8" w:rsidRPr="00407CB8" w:rsidRDefault="00407CB8" w:rsidP="008F3BDE">
            <w:pPr>
              <w:spacing w:after="15" w:line="240" w:lineRule="auto"/>
              <w:ind w:left="-5" w:right="22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9</w:t>
            </w:r>
            <w:r w:rsidRPr="00407CB8">
              <w:rPr>
                <w:rFonts w:ascii="Times New Roman" w:eastAsia="Times New Roman" w:hAnsi="Times New Roman" w:cs="Times New Roman"/>
                <w:color w:val="000000"/>
                <w:sz w:val="24"/>
                <w:szCs w:val="24"/>
                <w:lang w:val="en-US"/>
              </w:rPr>
              <w:t xml:space="preserve"> г</w:t>
            </w:r>
            <w:r w:rsidR="008F3BDE">
              <w:rPr>
                <w:rFonts w:ascii="Times New Roman" w:eastAsia="Times New Roman" w:hAnsi="Times New Roman" w:cs="Times New Roman"/>
                <w:color w:val="000000"/>
                <w:sz w:val="24"/>
                <w:szCs w:val="24"/>
                <w:lang w:val="en-US"/>
              </w:rPr>
              <w:t>.</w:t>
            </w: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Pr>
          <w:p w14:paraId="5C0D0667" w14:textId="77777777" w:rsidR="00407CB8" w:rsidRPr="00407CB8" w:rsidRDefault="00407CB8" w:rsidP="00DB7CD8">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Отклонения (+/-) </w:t>
            </w:r>
          </w:p>
        </w:tc>
      </w:tr>
      <w:tr w:rsidR="00407CB8" w:rsidRPr="00407CB8" w14:paraId="4D6CCDAB" w14:textId="77777777" w:rsidTr="008F3BDE">
        <w:trPr>
          <w:trHeight w:val="291"/>
        </w:trPr>
        <w:tc>
          <w:tcPr>
            <w:tcW w:w="2655" w:type="dxa"/>
            <w:vMerge/>
            <w:tcBorders>
              <w:top w:val="nil"/>
              <w:left w:val="single" w:sz="4" w:space="0" w:color="000000"/>
              <w:bottom w:val="single" w:sz="4" w:space="0" w:color="000000"/>
              <w:right w:val="single" w:sz="4" w:space="0" w:color="000000"/>
            </w:tcBorders>
            <w:shd w:val="clear" w:color="auto" w:fill="auto"/>
          </w:tcPr>
          <w:p w14:paraId="057629AB" w14:textId="77777777" w:rsidR="00407CB8" w:rsidRPr="00407CB8" w:rsidRDefault="00407CB8" w:rsidP="00DB7CD8">
            <w:pPr>
              <w:spacing w:after="15" w:line="240" w:lineRule="auto"/>
              <w:ind w:left="-5" w:right="226" w:firstLine="386"/>
              <w:jc w:val="both"/>
              <w:rPr>
                <w:rFonts w:ascii="Times New Roman" w:eastAsia="Times New Roman" w:hAnsi="Times New Roman" w:cs="Times New Roman"/>
                <w:color w:val="000000"/>
                <w:sz w:val="24"/>
                <w:szCs w:val="24"/>
                <w:lang w:val="en-US"/>
              </w:rPr>
            </w:pPr>
          </w:p>
        </w:tc>
        <w:tc>
          <w:tcPr>
            <w:tcW w:w="1417" w:type="dxa"/>
            <w:vMerge/>
            <w:tcBorders>
              <w:top w:val="nil"/>
              <w:left w:val="single" w:sz="4" w:space="0" w:color="000000"/>
              <w:bottom w:val="single" w:sz="4" w:space="0" w:color="000000"/>
              <w:right w:val="single" w:sz="4" w:space="0" w:color="000000"/>
            </w:tcBorders>
            <w:shd w:val="clear" w:color="auto" w:fill="auto"/>
          </w:tcPr>
          <w:p w14:paraId="21293FCB" w14:textId="77777777" w:rsidR="00407CB8" w:rsidRPr="00407CB8" w:rsidRDefault="00407CB8" w:rsidP="00DB7CD8">
            <w:pPr>
              <w:spacing w:after="15" w:line="240" w:lineRule="auto"/>
              <w:ind w:left="-5" w:right="226" w:firstLine="386"/>
              <w:jc w:val="both"/>
              <w:rPr>
                <w:rFonts w:ascii="Times New Roman" w:eastAsia="Times New Roman" w:hAnsi="Times New Roman" w:cs="Times New Roman"/>
                <w:color w:val="000000"/>
                <w:sz w:val="24"/>
                <w:szCs w:val="24"/>
                <w:lang w:val="en-US"/>
              </w:rPr>
            </w:pPr>
          </w:p>
        </w:tc>
        <w:tc>
          <w:tcPr>
            <w:tcW w:w="1134" w:type="dxa"/>
            <w:vMerge/>
            <w:tcBorders>
              <w:top w:val="nil"/>
              <w:left w:val="single" w:sz="4" w:space="0" w:color="000000"/>
              <w:bottom w:val="single" w:sz="4" w:space="0" w:color="000000"/>
              <w:right w:val="single" w:sz="4" w:space="0" w:color="000000"/>
            </w:tcBorders>
            <w:shd w:val="clear" w:color="auto" w:fill="auto"/>
          </w:tcPr>
          <w:p w14:paraId="46810AD7" w14:textId="77777777" w:rsidR="00407CB8" w:rsidRPr="00407CB8" w:rsidRDefault="00407CB8" w:rsidP="00DB7CD8">
            <w:pPr>
              <w:spacing w:after="15" w:line="240" w:lineRule="auto"/>
              <w:ind w:left="-5" w:right="226" w:firstLine="386"/>
              <w:jc w:val="both"/>
              <w:rPr>
                <w:rFonts w:ascii="Times New Roman" w:eastAsia="Times New Roman" w:hAnsi="Times New Roman" w:cs="Times New Roman"/>
                <w:color w:val="000000"/>
                <w:sz w:val="24"/>
                <w:szCs w:val="24"/>
                <w:lang w:val="en-US"/>
              </w:rPr>
            </w:pPr>
          </w:p>
        </w:tc>
        <w:tc>
          <w:tcPr>
            <w:tcW w:w="1331" w:type="dxa"/>
            <w:vMerge/>
            <w:tcBorders>
              <w:top w:val="nil"/>
              <w:left w:val="single" w:sz="4" w:space="0" w:color="000000"/>
              <w:bottom w:val="single" w:sz="4" w:space="0" w:color="000000"/>
              <w:right w:val="single" w:sz="4" w:space="0" w:color="000000"/>
            </w:tcBorders>
            <w:shd w:val="clear" w:color="auto" w:fill="auto"/>
          </w:tcPr>
          <w:p w14:paraId="5F89A781" w14:textId="77777777" w:rsidR="00407CB8" w:rsidRPr="00407CB8" w:rsidRDefault="00407CB8" w:rsidP="00DB7CD8">
            <w:pPr>
              <w:spacing w:after="15" w:line="240" w:lineRule="auto"/>
              <w:ind w:left="-5" w:right="226" w:firstLine="386"/>
              <w:jc w:val="both"/>
              <w:rPr>
                <w:rFonts w:ascii="Times New Roman" w:eastAsia="Times New Roman" w:hAnsi="Times New Roman" w:cs="Times New Roman"/>
                <w:color w:val="000000"/>
                <w:sz w:val="24"/>
                <w:szCs w:val="24"/>
                <w:lang w:val="en-US"/>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14:paraId="3EEBF20E" w14:textId="5B92C2E9" w:rsidR="00407CB8" w:rsidRPr="00407CB8" w:rsidRDefault="00407CB8" w:rsidP="00DB7CD8">
            <w:pPr>
              <w:spacing w:after="15" w:line="240" w:lineRule="auto"/>
              <w:ind w:left="-5" w:right="226" w:firstLine="386"/>
              <w:jc w:val="both"/>
              <w:rPr>
                <w:rFonts w:ascii="Times New Roman" w:eastAsia="Times New Roman" w:hAnsi="Times New Roman" w:cs="Times New Roman"/>
                <w:color w:val="000000"/>
                <w:sz w:val="24"/>
                <w:szCs w:val="24"/>
              </w:rPr>
            </w:pPr>
            <w:r w:rsidRPr="00407CB8">
              <w:rPr>
                <w:rFonts w:ascii="Times New Roman" w:eastAsia="Times New Roman" w:hAnsi="Times New Roman" w:cs="Times New Roman"/>
                <w:color w:val="000000"/>
                <w:sz w:val="24"/>
                <w:szCs w:val="24"/>
                <w:lang w:val="en-US"/>
              </w:rPr>
              <w:t>201</w:t>
            </w:r>
            <w:r w:rsidR="008F3BDE">
              <w:rPr>
                <w:rFonts w:ascii="Times New Roman" w:eastAsia="Times New Roman" w:hAnsi="Times New Roman" w:cs="Times New Roman"/>
                <w:color w:val="000000"/>
                <w:sz w:val="24"/>
                <w:szCs w:val="24"/>
              </w:rPr>
              <w:t>8/</w:t>
            </w: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7</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7CB1D607" w14:textId="77777777" w:rsidR="00407CB8" w:rsidRPr="00407CB8" w:rsidRDefault="00407CB8" w:rsidP="00DB7CD8">
            <w:pPr>
              <w:spacing w:after="15" w:line="240" w:lineRule="auto"/>
              <w:ind w:left="-5" w:right="226" w:firstLine="386"/>
              <w:jc w:val="both"/>
              <w:rPr>
                <w:rFonts w:ascii="Times New Roman" w:eastAsia="Times New Roman" w:hAnsi="Times New Roman" w:cs="Times New Roman"/>
                <w:color w:val="000000"/>
                <w:sz w:val="24"/>
                <w:szCs w:val="24"/>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9</w:t>
            </w:r>
            <w:r w:rsidRPr="00407CB8">
              <w:rPr>
                <w:rFonts w:ascii="Times New Roman" w:eastAsia="Times New Roman" w:hAnsi="Times New Roman" w:cs="Times New Roman"/>
                <w:color w:val="000000"/>
                <w:sz w:val="24"/>
                <w:szCs w:val="24"/>
                <w:lang w:val="en-US"/>
              </w:rPr>
              <w:t xml:space="preserve"> / 201</w:t>
            </w:r>
            <w:r w:rsidRPr="00407CB8">
              <w:rPr>
                <w:rFonts w:ascii="Times New Roman" w:eastAsia="Times New Roman" w:hAnsi="Times New Roman" w:cs="Times New Roman"/>
                <w:color w:val="000000"/>
                <w:sz w:val="24"/>
                <w:szCs w:val="24"/>
              </w:rPr>
              <w:t>8</w:t>
            </w:r>
          </w:p>
        </w:tc>
      </w:tr>
      <w:tr w:rsidR="00407CB8" w:rsidRPr="00407CB8" w14:paraId="227A9863" w14:textId="77777777" w:rsidTr="008F3BDE">
        <w:trPr>
          <w:trHeight w:val="573"/>
        </w:trPr>
        <w:tc>
          <w:tcPr>
            <w:tcW w:w="2655" w:type="dxa"/>
            <w:tcBorders>
              <w:top w:val="single" w:sz="4" w:space="0" w:color="000000"/>
              <w:left w:val="single" w:sz="4" w:space="0" w:color="000000"/>
              <w:bottom w:val="single" w:sz="4" w:space="0" w:color="000000"/>
              <w:right w:val="single" w:sz="4" w:space="0" w:color="000000"/>
            </w:tcBorders>
            <w:shd w:val="clear" w:color="auto" w:fill="auto"/>
          </w:tcPr>
          <w:p w14:paraId="621AEE2A" w14:textId="3CF7945B" w:rsidR="00407CB8" w:rsidRPr="00407CB8" w:rsidRDefault="00407CB8" w:rsidP="00DB7CD8">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Текущая</w:t>
            </w:r>
            <w:r w:rsidR="00496EE0">
              <w:rPr>
                <w:rFonts w:ascii="Times New Roman" w:eastAsia="Times New Roman" w:hAnsi="Times New Roman" w:cs="Times New Roman"/>
                <w:color w:val="000000"/>
                <w:sz w:val="24"/>
                <w:szCs w:val="24"/>
              </w:rPr>
              <w:t> </w:t>
            </w:r>
            <w:r w:rsidRPr="00407CB8">
              <w:rPr>
                <w:rFonts w:ascii="Times New Roman" w:eastAsia="Times New Roman" w:hAnsi="Times New Roman" w:cs="Times New Roman"/>
                <w:color w:val="000000"/>
                <w:sz w:val="24"/>
                <w:szCs w:val="24"/>
                <w:lang w:val="en-US"/>
              </w:rPr>
              <w:t xml:space="preserve">дебиторская задолженность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FA151" w14:textId="77777777" w:rsidR="00407CB8" w:rsidRPr="00407CB8" w:rsidRDefault="00407CB8" w:rsidP="00DB7CD8">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1 018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7505" w14:textId="77777777" w:rsidR="00407CB8" w:rsidRPr="00407CB8" w:rsidRDefault="00407CB8" w:rsidP="00DB7CD8">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734</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21D6E" w14:textId="77777777" w:rsidR="00407CB8" w:rsidRPr="00407CB8" w:rsidRDefault="00407CB8" w:rsidP="00DB7CD8">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548</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FCBEB" w14:textId="77777777" w:rsidR="00407CB8" w:rsidRPr="00407CB8" w:rsidRDefault="00407CB8" w:rsidP="00DB7CD8">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-284</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ED0BB" w14:textId="77777777" w:rsidR="00407CB8" w:rsidRPr="00407CB8" w:rsidRDefault="00407CB8" w:rsidP="00DB7CD8">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-186</w:t>
            </w:r>
          </w:p>
        </w:tc>
      </w:tr>
      <w:tr w:rsidR="00407CB8" w:rsidRPr="00407CB8" w14:paraId="524B2E5E" w14:textId="77777777" w:rsidTr="008F3BDE">
        <w:trPr>
          <w:trHeight w:val="855"/>
        </w:trPr>
        <w:tc>
          <w:tcPr>
            <w:tcW w:w="2655" w:type="dxa"/>
            <w:tcBorders>
              <w:top w:val="single" w:sz="4" w:space="0" w:color="000000"/>
              <w:left w:val="single" w:sz="4" w:space="0" w:color="000000"/>
              <w:bottom w:val="single" w:sz="4" w:space="0" w:color="000000"/>
              <w:right w:val="single" w:sz="4" w:space="0" w:color="000000"/>
            </w:tcBorders>
            <w:shd w:val="clear" w:color="auto" w:fill="auto"/>
          </w:tcPr>
          <w:p w14:paraId="5434CA95" w14:textId="77777777" w:rsidR="00407CB8" w:rsidRPr="00407CB8" w:rsidRDefault="00407CB8" w:rsidP="00DB7CD8">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Просроченная дебиторская задолженность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C8DF3" w14:textId="77777777" w:rsidR="00407CB8" w:rsidRPr="00407CB8" w:rsidRDefault="00407CB8" w:rsidP="00DB7CD8">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453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E5241" w14:textId="77777777" w:rsidR="00407CB8" w:rsidRPr="00407CB8" w:rsidRDefault="00407CB8" w:rsidP="00DB7CD8">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517</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838D" w14:textId="77777777" w:rsidR="00407CB8" w:rsidRPr="00407CB8" w:rsidRDefault="00407CB8" w:rsidP="00DB7CD8">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633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1561F" w14:textId="77777777" w:rsidR="00407CB8" w:rsidRPr="00407CB8" w:rsidRDefault="00407CB8" w:rsidP="00DB7CD8">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64</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1A8F2" w14:textId="77777777" w:rsidR="00407CB8" w:rsidRPr="00407CB8" w:rsidRDefault="00407CB8" w:rsidP="00DB7CD8">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116</w:t>
            </w:r>
          </w:p>
        </w:tc>
      </w:tr>
      <w:tr w:rsidR="00407CB8" w:rsidRPr="00407CB8" w14:paraId="4C4B8365" w14:textId="77777777" w:rsidTr="008F3BDE">
        <w:trPr>
          <w:trHeight w:val="291"/>
        </w:trPr>
        <w:tc>
          <w:tcPr>
            <w:tcW w:w="2655" w:type="dxa"/>
            <w:tcBorders>
              <w:top w:val="single" w:sz="4" w:space="0" w:color="000000"/>
              <w:left w:val="single" w:sz="4" w:space="0" w:color="000000"/>
              <w:bottom w:val="single" w:sz="4" w:space="0" w:color="000000"/>
              <w:right w:val="single" w:sz="4" w:space="0" w:color="000000"/>
            </w:tcBorders>
            <w:shd w:val="clear" w:color="auto" w:fill="auto"/>
          </w:tcPr>
          <w:p w14:paraId="293EBFEA" w14:textId="77777777" w:rsidR="00407CB8" w:rsidRPr="00407CB8" w:rsidRDefault="00407CB8" w:rsidP="00DB7CD8">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Всего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7553FD5" w14:textId="77777777" w:rsidR="00407CB8" w:rsidRPr="00407CB8" w:rsidRDefault="00407CB8" w:rsidP="00DB7CD8">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1 471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7EC7B0" w14:textId="77777777" w:rsidR="00407CB8" w:rsidRPr="00407CB8" w:rsidRDefault="00407CB8" w:rsidP="00DB7CD8">
            <w:pPr>
              <w:spacing w:after="15" w:line="240" w:lineRule="auto"/>
              <w:ind w:left="-5" w:right="22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1 251</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36BF87B3" w14:textId="77777777" w:rsidR="00407CB8" w:rsidRPr="00407CB8" w:rsidRDefault="00407CB8" w:rsidP="00DB7CD8">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1 181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14:paraId="6CC5B2EB" w14:textId="77777777" w:rsidR="00407CB8" w:rsidRPr="00407CB8" w:rsidRDefault="00407CB8" w:rsidP="00DB7CD8">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-220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14:paraId="776DD9DA" w14:textId="77777777" w:rsidR="00407CB8" w:rsidRPr="00407CB8" w:rsidRDefault="00407CB8" w:rsidP="00DB7CD8">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-70</w:t>
            </w:r>
          </w:p>
        </w:tc>
      </w:tr>
    </w:tbl>
    <w:p w14:paraId="3457C89E" w14:textId="77777777" w:rsidR="008F3BDE" w:rsidRDefault="008F3BDE" w:rsidP="00407CB8">
      <w:pPr>
        <w:spacing w:after="15" w:line="386" w:lineRule="auto"/>
        <w:ind w:left="-5" w:right="226" w:firstLine="386"/>
        <w:jc w:val="both"/>
        <w:rPr>
          <w:rFonts w:ascii="Times New Roman" w:eastAsia="Times New Roman" w:hAnsi="Times New Roman" w:cs="Times New Roman"/>
          <w:color w:val="000000"/>
          <w:sz w:val="28"/>
        </w:rPr>
      </w:pPr>
    </w:p>
    <w:p w14:paraId="4ED8435A" w14:textId="77777777" w:rsidR="00DD67C0" w:rsidRPr="00DD67C0" w:rsidRDefault="00DD67C0" w:rsidP="00DD67C0">
      <w:pPr>
        <w:spacing w:after="15" w:line="386" w:lineRule="auto"/>
        <w:ind w:left="-6" w:right="227" w:firstLine="709"/>
        <w:jc w:val="both"/>
        <w:rPr>
          <w:rFonts w:ascii="Times New Roman" w:eastAsia="Times New Roman" w:hAnsi="Times New Roman" w:cs="Times New Roman"/>
          <w:color w:val="000000"/>
          <w:sz w:val="28"/>
        </w:rPr>
      </w:pPr>
      <w:r w:rsidRPr="00DD67C0">
        <w:rPr>
          <w:rFonts w:ascii="Times New Roman" w:eastAsia="Times New Roman" w:hAnsi="Times New Roman" w:cs="Times New Roman"/>
          <w:color w:val="000000"/>
          <w:sz w:val="28"/>
        </w:rPr>
        <w:t xml:space="preserve">Как видно из таблицы 2.5 в 2018 г. по сравнению с 2017 г. снижение дебиторской задолженности происходило как в части текущих, так и в части просроченных долгов дебиторам.  Однако в 2019 г. произошло снижение текущей дебиторской задолженности и рост просроченной, что может указывать на не эффективную кредитную политику предприятия. </w:t>
      </w:r>
    </w:p>
    <w:p w14:paraId="26CF22F0" w14:textId="58D3119E"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ab/>
        <w:t xml:space="preserve">Рассмотрим </w:t>
      </w:r>
      <w:r w:rsidRPr="00407CB8">
        <w:rPr>
          <w:rFonts w:ascii="Times New Roman" w:eastAsia="Times New Roman" w:hAnsi="Times New Roman" w:cs="Times New Roman"/>
          <w:color w:val="000000"/>
          <w:sz w:val="28"/>
        </w:rPr>
        <w:tab/>
        <w:t xml:space="preserve">структуру </w:t>
      </w:r>
      <w:r w:rsidRPr="00407CB8">
        <w:rPr>
          <w:rFonts w:ascii="Times New Roman" w:eastAsia="Times New Roman" w:hAnsi="Times New Roman" w:cs="Times New Roman"/>
          <w:color w:val="000000"/>
          <w:sz w:val="28"/>
        </w:rPr>
        <w:tab/>
        <w:t xml:space="preserve">дебиторской </w:t>
      </w:r>
      <w:r w:rsidRPr="00407CB8">
        <w:rPr>
          <w:rFonts w:ascii="Times New Roman" w:eastAsia="Times New Roman" w:hAnsi="Times New Roman" w:cs="Times New Roman"/>
          <w:color w:val="000000"/>
          <w:sz w:val="28"/>
        </w:rPr>
        <w:tab/>
        <w:t xml:space="preserve">задолженности </w:t>
      </w:r>
      <w:r w:rsidRPr="00407CB8">
        <w:rPr>
          <w:rFonts w:ascii="Times New Roman" w:eastAsia="Times New Roman" w:hAnsi="Times New Roman" w:cs="Times New Roman"/>
          <w:color w:val="000000"/>
          <w:sz w:val="28"/>
        </w:rPr>
        <w:tab/>
        <w:t>ОО</w:t>
      </w:r>
      <w:r w:rsidR="000C7B73">
        <w:rPr>
          <w:rFonts w:ascii="Times New Roman" w:eastAsia="Times New Roman" w:hAnsi="Times New Roman" w:cs="Times New Roman"/>
          <w:color w:val="000000"/>
          <w:sz w:val="28"/>
        </w:rPr>
        <w:t>О</w:t>
      </w:r>
      <w:r w:rsidRPr="00407CB8">
        <w:rPr>
          <w:rFonts w:ascii="Times New Roman" w:eastAsia="Times New Roman" w:hAnsi="Times New Roman" w:cs="Times New Roman"/>
          <w:color w:val="000000"/>
          <w:sz w:val="28"/>
        </w:rPr>
        <w:tab/>
        <w:t>Компания «Полимер» за 2017-2019 гг. по степени ее срочности в таблице 2.</w:t>
      </w:r>
      <w:r w:rsidR="00DB7CD8">
        <w:rPr>
          <w:rFonts w:ascii="Times New Roman" w:eastAsia="Times New Roman" w:hAnsi="Times New Roman" w:cs="Times New Roman"/>
          <w:color w:val="000000"/>
          <w:sz w:val="28"/>
        </w:rPr>
        <w:t>6</w:t>
      </w:r>
      <w:r w:rsidRPr="00407CB8">
        <w:rPr>
          <w:rFonts w:ascii="Times New Roman" w:eastAsia="Times New Roman" w:hAnsi="Times New Roman" w:cs="Times New Roman"/>
          <w:color w:val="000000"/>
          <w:sz w:val="28"/>
        </w:rPr>
        <w:t xml:space="preserve">. </w:t>
      </w:r>
    </w:p>
    <w:p w14:paraId="737C14EB" w14:textId="62A19463"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Таблица 2.</w:t>
      </w:r>
      <w:r w:rsidR="00DB7CD8">
        <w:rPr>
          <w:rFonts w:ascii="Times New Roman" w:eastAsia="Times New Roman" w:hAnsi="Times New Roman" w:cs="Times New Roman"/>
          <w:color w:val="000000"/>
          <w:sz w:val="28"/>
        </w:rPr>
        <w:t xml:space="preserve">6 </w:t>
      </w:r>
      <w:r w:rsidRPr="00407CB8">
        <w:rPr>
          <w:rFonts w:ascii="Times New Roman" w:eastAsia="Times New Roman" w:hAnsi="Times New Roman" w:cs="Times New Roman"/>
          <w:color w:val="000000"/>
          <w:sz w:val="28"/>
        </w:rPr>
        <w:t xml:space="preserve">– Структура дебиторской задолженности по срочности, % </w:t>
      </w:r>
    </w:p>
    <w:tbl>
      <w:tblPr>
        <w:tblW w:w="9033" w:type="dxa"/>
        <w:tblInd w:w="34" w:type="dxa"/>
        <w:tblCellMar>
          <w:top w:w="7" w:type="dxa"/>
          <w:right w:w="48" w:type="dxa"/>
        </w:tblCellMar>
        <w:tblLook w:val="04A0" w:firstRow="1" w:lastRow="0" w:firstColumn="1" w:lastColumn="0" w:noHBand="0" w:noVBand="1"/>
      </w:tblPr>
      <w:tblGrid>
        <w:gridCol w:w="2245"/>
        <w:gridCol w:w="1424"/>
        <w:gridCol w:w="1424"/>
        <w:gridCol w:w="1429"/>
        <w:gridCol w:w="1267"/>
        <w:gridCol w:w="1244"/>
      </w:tblGrid>
      <w:tr w:rsidR="00407CB8" w:rsidRPr="00407CB8" w14:paraId="798FA5EF" w14:textId="77777777" w:rsidTr="00DD67C0">
        <w:trPr>
          <w:trHeight w:val="286"/>
        </w:trPr>
        <w:tc>
          <w:tcPr>
            <w:tcW w:w="23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3B835D" w14:textId="77777777" w:rsidR="00407CB8" w:rsidRPr="00407CB8" w:rsidRDefault="00407CB8" w:rsidP="00B77C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Наименование показателя </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2B7AB3" w14:textId="0A7F078D" w:rsidR="00407CB8" w:rsidRPr="00407CB8" w:rsidRDefault="00407CB8" w:rsidP="00B77C80">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7</w:t>
            </w:r>
            <w:r w:rsidRPr="00407CB8">
              <w:rPr>
                <w:rFonts w:ascii="Times New Roman" w:eastAsia="Times New Roman" w:hAnsi="Times New Roman" w:cs="Times New Roman"/>
                <w:color w:val="000000"/>
                <w:sz w:val="24"/>
                <w:szCs w:val="24"/>
                <w:lang w:val="en-US"/>
              </w:rPr>
              <w:t xml:space="preserve"> г</w:t>
            </w:r>
            <w:r w:rsidR="008F3BDE">
              <w:rPr>
                <w:rFonts w:ascii="Times New Roman" w:eastAsia="Times New Roman" w:hAnsi="Times New Roman" w:cs="Times New Roman"/>
                <w:color w:val="000000"/>
                <w:sz w:val="24"/>
                <w:szCs w:val="24"/>
                <w:lang w:val="en-US"/>
              </w:rPr>
              <w:t>.</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0EFEDF" w14:textId="4AB2BA21" w:rsidR="00407CB8" w:rsidRPr="00407CB8" w:rsidRDefault="00407CB8" w:rsidP="00B77C80">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8</w:t>
            </w:r>
            <w:r w:rsidRPr="00407CB8">
              <w:rPr>
                <w:rFonts w:ascii="Times New Roman" w:eastAsia="Times New Roman" w:hAnsi="Times New Roman" w:cs="Times New Roman"/>
                <w:color w:val="000000"/>
                <w:sz w:val="24"/>
                <w:szCs w:val="24"/>
                <w:lang w:val="en-US"/>
              </w:rPr>
              <w:t xml:space="preserve"> г</w:t>
            </w:r>
            <w:r w:rsidR="008F3BDE">
              <w:rPr>
                <w:rFonts w:ascii="Times New Roman" w:eastAsia="Times New Roman" w:hAnsi="Times New Roman" w:cs="Times New Roman"/>
                <w:color w:val="000000"/>
                <w:sz w:val="24"/>
                <w:szCs w:val="24"/>
                <w:lang w:val="en-US"/>
              </w:rPr>
              <w:t>.</w:t>
            </w:r>
            <w:r w:rsidRPr="00407CB8">
              <w:rPr>
                <w:rFonts w:ascii="Times New Roman" w:eastAsia="Times New Roman" w:hAnsi="Times New Roman" w:cs="Times New Roman"/>
                <w:color w:val="000000"/>
                <w:sz w:val="24"/>
                <w:szCs w:val="24"/>
                <w:lang w:val="en-US"/>
              </w:rPr>
              <w:t xml:space="preserve"> </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545C52" w14:textId="46D92519" w:rsidR="00407CB8" w:rsidRPr="00407CB8" w:rsidRDefault="00407CB8" w:rsidP="00B77C80">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9</w:t>
            </w:r>
            <w:r w:rsidRPr="00407CB8">
              <w:rPr>
                <w:rFonts w:ascii="Times New Roman" w:eastAsia="Times New Roman" w:hAnsi="Times New Roman" w:cs="Times New Roman"/>
                <w:color w:val="000000"/>
                <w:sz w:val="24"/>
                <w:szCs w:val="24"/>
                <w:lang w:val="en-US"/>
              </w:rPr>
              <w:t xml:space="preserve"> г</w:t>
            </w:r>
            <w:r w:rsidR="008F3BDE">
              <w:rPr>
                <w:rFonts w:ascii="Times New Roman" w:eastAsia="Times New Roman" w:hAnsi="Times New Roman" w:cs="Times New Roman"/>
                <w:color w:val="000000"/>
                <w:sz w:val="24"/>
                <w:szCs w:val="24"/>
                <w:lang w:val="en-US"/>
              </w:rPr>
              <w:t>.</w:t>
            </w:r>
            <w:r w:rsidRPr="00407CB8">
              <w:rPr>
                <w:rFonts w:ascii="Times New Roman" w:eastAsia="Times New Roman" w:hAnsi="Times New Roman" w:cs="Times New Roman"/>
                <w:color w:val="000000"/>
                <w:sz w:val="24"/>
                <w:szCs w:val="24"/>
                <w:lang w:val="en-US"/>
              </w:rPr>
              <w:t xml:space="preserve"> </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tcPr>
          <w:p w14:paraId="00668F2F"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Отклонения (+/-) </w:t>
            </w:r>
          </w:p>
        </w:tc>
      </w:tr>
      <w:tr w:rsidR="00407CB8" w:rsidRPr="00407CB8" w14:paraId="16E84899" w14:textId="77777777" w:rsidTr="00DD67C0">
        <w:trPr>
          <w:trHeight w:val="286"/>
        </w:trPr>
        <w:tc>
          <w:tcPr>
            <w:tcW w:w="2371" w:type="dxa"/>
            <w:vMerge/>
            <w:tcBorders>
              <w:top w:val="nil"/>
              <w:left w:val="single" w:sz="4" w:space="0" w:color="000000"/>
              <w:bottom w:val="single" w:sz="4" w:space="0" w:color="000000"/>
              <w:right w:val="single" w:sz="4" w:space="0" w:color="000000"/>
            </w:tcBorders>
            <w:shd w:val="clear" w:color="auto" w:fill="auto"/>
          </w:tcPr>
          <w:p w14:paraId="16DDB3F2"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p>
        </w:tc>
        <w:tc>
          <w:tcPr>
            <w:tcW w:w="1271" w:type="dxa"/>
            <w:vMerge/>
            <w:tcBorders>
              <w:top w:val="nil"/>
              <w:left w:val="single" w:sz="4" w:space="0" w:color="000000"/>
              <w:bottom w:val="single" w:sz="4" w:space="0" w:color="000000"/>
              <w:right w:val="single" w:sz="4" w:space="0" w:color="000000"/>
            </w:tcBorders>
            <w:shd w:val="clear" w:color="auto" w:fill="auto"/>
          </w:tcPr>
          <w:p w14:paraId="524CFEFD"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p>
        </w:tc>
        <w:tc>
          <w:tcPr>
            <w:tcW w:w="0" w:type="auto"/>
            <w:vMerge/>
            <w:tcBorders>
              <w:top w:val="nil"/>
              <w:left w:val="single" w:sz="4" w:space="0" w:color="000000"/>
              <w:bottom w:val="single" w:sz="4" w:space="0" w:color="000000"/>
              <w:right w:val="single" w:sz="4" w:space="0" w:color="000000"/>
            </w:tcBorders>
            <w:shd w:val="clear" w:color="auto" w:fill="auto"/>
          </w:tcPr>
          <w:p w14:paraId="6EDF12F6"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p>
        </w:tc>
        <w:tc>
          <w:tcPr>
            <w:tcW w:w="0" w:type="auto"/>
            <w:vMerge/>
            <w:tcBorders>
              <w:top w:val="nil"/>
              <w:left w:val="single" w:sz="4" w:space="0" w:color="000000"/>
              <w:bottom w:val="single" w:sz="4" w:space="0" w:color="000000"/>
              <w:right w:val="single" w:sz="4" w:space="0" w:color="000000"/>
            </w:tcBorders>
            <w:shd w:val="clear" w:color="auto" w:fill="auto"/>
          </w:tcPr>
          <w:p w14:paraId="7EE76C83"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F3AD541"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8</w:t>
            </w:r>
            <w:r w:rsidRPr="00407CB8">
              <w:rPr>
                <w:rFonts w:ascii="Times New Roman" w:eastAsia="Times New Roman" w:hAnsi="Times New Roman" w:cs="Times New Roman"/>
                <w:color w:val="000000"/>
                <w:sz w:val="24"/>
                <w:szCs w:val="24"/>
                <w:lang w:val="en-US"/>
              </w:rPr>
              <w:t xml:space="preserve"> / 201</w:t>
            </w:r>
            <w:r w:rsidRPr="00407CB8">
              <w:rPr>
                <w:rFonts w:ascii="Times New Roman" w:eastAsia="Times New Roman" w:hAnsi="Times New Roman" w:cs="Times New Roman"/>
                <w:color w:val="000000"/>
                <w:sz w:val="24"/>
                <w:szCs w:val="24"/>
              </w:rPr>
              <w:t>7</w:t>
            </w:r>
            <w:r w:rsidRPr="00407CB8">
              <w:rPr>
                <w:rFonts w:ascii="Times New Roman" w:eastAsia="Times New Roman" w:hAnsi="Times New Roman" w:cs="Times New Roman"/>
                <w:color w:val="000000"/>
                <w:sz w:val="24"/>
                <w:szCs w:val="24"/>
                <w:lang w:val="en-US"/>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5F13D53C"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9</w:t>
            </w:r>
            <w:r w:rsidRPr="00407CB8">
              <w:rPr>
                <w:rFonts w:ascii="Times New Roman" w:eastAsia="Times New Roman" w:hAnsi="Times New Roman" w:cs="Times New Roman"/>
                <w:color w:val="000000"/>
                <w:sz w:val="24"/>
                <w:szCs w:val="24"/>
                <w:lang w:val="en-US"/>
              </w:rPr>
              <w:t xml:space="preserve"> / 201</w:t>
            </w:r>
            <w:r w:rsidRPr="00407CB8">
              <w:rPr>
                <w:rFonts w:ascii="Times New Roman" w:eastAsia="Times New Roman" w:hAnsi="Times New Roman" w:cs="Times New Roman"/>
                <w:color w:val="000000"/>
                <w:sz w:val="24"/>
                <w:szCs w:val="24"/>
              </w:rPr>
              <w:t>8</w:t>
            </w:r>
            <w:r w:rsidRPr="00407CB8">
              <w:rPr>
                <w:rFonts w:ascii="Times New Roman" w:eastAsia="Times New Roman" w:hAnsi="Times New Roman" w:cs="Times New Roman"/>
                <w:color w:val="000000"/>
                <w:sz w:val="24"/>
                <w:szCs w:val="24"/>
                <w:lang w:val="en-US"/>
              </w:rPr>
              <w:t xml:space="preserve"> </w:t>
            </w:r>
          </w:p>
        </w:tc>
      </w:tr>
      <w:tr w:rsidR="00407CB8" w:rsidRPr="00407CB8" w14:paraId="484E509A" w14:textId="77777777" w:rsidTr="00DD67C0">
        <w:trPr>
          <w:trHeight w:val="562"/>
        </w:trPr>
        <w:tc>
          <w:tcPr>
            <w:tcW w:w="2371" w:type="dxa"/>
            <w:tcBorders>
              <w:top w:val="single" w:sz="4" w:space="0" w:color="000000"/>
              <w:left w:val="single" w:sz="4" w:space="0" w:color="000000"/>
              <w:bottom w:val="single" w:sz="4" w:space="0" w:color="000000"/>
              <w:right w:val="single" w:sz="4" w:space="0" w:color="000000"/>
            </w:tcBorders>
            <w:shd w:val="clear" w:color="auto" w:fill="auto"/>
          </w:tcPr>
          <w:p w14:paraId="6835DB57" w14:textId="77777777" w:rsidR="00407CB8" w:rsidRPr="00407CB8" w:rsidRDefault="00407CB8" w:rsidP="00B77C80">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Текущая </w:t>
            </w:r>
            <w:r w:rsidRPr="00407CB8">
              <w:rPr>
                <w:rFonts w:ascii="Times New Roman" w:eastAsia="Times New Roman" w:hAnsi="Times New Roman" w:cs="Times New Roman"/>
                <w:color w:val="000000"/>
                <w:sz w:val="24"/>
                <w:szCs w:val="24"/>
                <w:lang w:val="en-US"/>
              </w:rPr>
              <w:tab/>
              <w:t xml:space="preserve">дебиторская задолженность </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7690" w14:textId="66881666" w:rsidR="00407CB8" w:rsidRPr="00407CB8" w:rsidRDefault="00407CB8" w:rsidP="00B77C80">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69,20</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D69F9" w14:textId="0DD02E16" w:rsidR="00407CB8" w:rsidRPr="00407CB8" w:rsidRDefault="00407CB8" w:rsidP="00B77C80">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58,67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75271" w14:textId="0684AC1B" w:rsidR="00407CB8" w:rsidRPr="00407CB8" w:rsidRDefault="00407CB8" w:rsidP="00B77C80">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46,40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A2DA" w14:textId="2ACB3E6F" w:rsidR="00407CB8" w:rsidRPr="00407CB8" w:rsidRDefault="00407CB8" w:rsidP="00B77C80">
            <w:pPr>
              <w:spacing w:after="15" w:line="240" w:lineRule="auto"/>
              <w:ind w:left="-5" w:right="22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-10,53</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4AF4" w14:textId="5226EBC2" w:rsidR="00407CB8" w:rsidRPr="00407CB8" w:rsidRDefault="00407CB8" w:rsidP="00B77C80">
            <w:pPr>
              <w:spacing w:after="15" w:line="240" w:lineRule="auto"/>
              <w:ind w:left="-5" w:right="22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-12,27</w:t>
            </w:r>
          </w:p>
        </w:tc>
      </w:tr>
      <w:tr w:rsidR="00407CB8" w:rsidRPr="00407CB8" w14:paraId="5F61630C" w14:textId="77777777" w:rsidTr="00DD67C0">
        <w:trPr>
          <w:trHeight w:val="838"/>
        </w:trPr>
        <w:tc>
          <w:tcPr>
            <w:tcW w:w="2371" w:type="dxa"/>
            <w:tcBorders>
              <w:top w:val="single" w:sz="4" w:space="0" w:color="000000"/>
              <w:left w:val="single" w:sz="4" w:space="0" w:color="000000"/>
              <w:bottom w:val="single" w:sz="4" w:space="0" w:color="000000"/>
              <w:right w:val="single" w:sz="4" w:space="0" w:color="000000"/>
            </w:tcBorders>
            <w:shd w:val="clear" w:color="auto" w:fill="auto"/>
          </w:tcPr>
          <w:p w14:paraId="7F76F53D" w14:textId="77777777" w:rsidR="00407CB8" w:rsidRPr="00407CB8" w:rsidRDefault="00407CB8" w:rsidP="00B77C80">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Просроченная дебиторская задолженность </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2870" w14:textId="3A2F5D99" w:rsidR="00407CB8" w:rsidRPr="00407CB8" w:rsidRDefault="00407CB8" w:rsidP="00B77C80">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30,80</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B0D27" w14:textId="4626948B" w:rsidR="00407CB8" w:rsidRPr="00407CB8" w:rsidRDefault="00407CB8" w:rsidP="00B77C80">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41,33</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48169" w14:textId="511D69CB" w:rsidR="00407CB8" w:rsidRPr="00407CB8" w:rsidRDefault="00407CB8" w:rsidP="00B77C80">
            <w:pPr>
              <w:spacing w:after="15" w:line="240" w:lineRule="auto"/>
              <w:ind w:left="-5" w:right="226" w:firstLine="38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53,60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76E2" w14:textId="70706DA8" w:rsidR="00407CB8" w:rsidRPr="00407CB8" w:rsidRDefault="00407CB8" w:rsidP="00B77C80">
            <w:pPr>
              <w:spacing w:after="15" w:line="240" w:lineRule="auto"/>
              <w:ind w:right="22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10,53</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787F" w14:textId="448238B7" w:rsidR="00407CB8" w:rsidRPr="00407CB8" w:rsidRDefault="00407CB8" w:rsidP="00B77C80">
            <w:pPr>
              <w:spacing w:after="15" w:line="240" w:lineRule="auto"/>
              <w:ind w:right="226"/>
              <w:jc w:val="center"/>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12,27</w:t>
            </w:r>
          </w:p>
        </w:tc>
      </w:tr>
      <w:tr w:rsidR="00407CB8" w:rsidRPr="00407CB8" w14:paraId="0FD6A273" w14:textId="77777777" w:rsidTr="00DD67C0">
        <w:trPr>
          <w:trHeight w:val="288"/>
        </w:trPr>
        <w:tc>
          <w:tcPr>
            <w:tcW w:w="2371" w:type="dxa"/>
            <w:tcBorders>
              <w:top w:val="single" w:sz="4" w:space="0" w:color="000000"/>
              <w:left w:val="single" w:sz="4" w:space="0" w:color="000000"/>
              <w:bottom w:val="single" w:sz="4" w:space="0" w:color="000000"/>
              <w:right w:val="single" w:sz="4" w:space="0" w:color="000000"/>
            </w:tcBorders>
            <w:shd w:val="clear" w:color="auto" w:fill="auto"/>
          </w:tcPr>
          <w:p w14:paraId="3621A511" w14:textId="77777777" w:rsidR="00407CB8" w:rsidRPr="00407CB8" w:rsidRDefault="00407CB8" w:rsidP="00FE3780">
            <w:pPr>
              <w:spacing w:after="15" w:line="240" w:lineRule="auto"/>
              <w:ind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Всего </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3C6519F"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2A360F70"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100,00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76FB0AE2"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100,00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7DD8015"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0,00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27876266"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0,00 </w:t>
            </w:r>
          </w:p>
        </w:tc>
      </w:tr>
    </w:tbl>
    <w:p w14:paraId="3822BC84" w14:textId="77777777" w:rsidR="00407CB8" w:rsidRPr="00407CB8" w:rsidRDefault="00407CB8" w:rsidP="00407CB8">
      <w:pPr>
        <w:spacing w:after="15" w:line="386" w:lineRule="auto"/>
        <w:ind w:left="-5" w:right="226" w:firstLine="386"/>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 </w:t>
      </w:r>
    </w:p>
    <w:p w14:paraId="27A6EA46"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lastRenderedPageBreak/>
        <w:t xml:space="preserve">В связи с увеличением просроченной дебиторской задолженности произошел рост ее удельного веса с 30,80% в 2017 г. до 53,60% в 2019 г.  </w:t>
      </w:r>
    </w:p>
    <w:p w14:paraId="57FBAF66" w14:textId="4E4361C8"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При нахождении оптимального соотношения дебиторской и кредиторской задолженности немаловажным является процедура нахождения специального коэффициента. Оптимальные показатели таких значений обычно должны колебаться между 0,9 и 1. Это говорит о том, что кредиторская задолженность в оптимальном варианте соотношений, не должна быть выше 10% от дебиторской задолженности. </w:t>
      </w:r>
    </w:p>
    <w:p w14:paraId="6D84BF08" w14:textId="2DE15F08"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Соотношение дебиторской и кредиторской задолженности рассчитывается в таблице 2.</w:t>
      </w:r>
      <w:r w:rsidR="00DB7CD8">
        <w:rPr>
          <w:rFonts w:ascii="Times New Roman" w:eastAsia="Times New Roman" w:hAnsi="Times New Roman" w:cs="Times New Roman"/>
          <w:color w:val="000000"/>
          <w:sz w:val="28"/>
        </w:rPr>
        <w:t>7</w:t>
      </w:r>
      <w:r w:rsidRPr="00407CB8">
        <w:rPr>
          <w:rFonts w:ascii="Times New Roman" w:eastAsia="Times New Roman" w:hAnsi="Times New Roman" w:cs="Times New Roman"/>
          <w:color w:val="000000"/>
          <w:sz w:val="28"/>
        </w:rPr>
        <w:t xml:space="preserve">. </w:t>
      </w:r>
    </w:p>
    <w:p w14:paraId="22251273" w14:textId="10C075BB" w:rsidR="00496EE0"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Таблица 2.</w:t>
      </w:r>
      <w:r w:rsidR="00DB7CD8">
        <w:rPr>
          <w:rFonts w:ascii="Times New Roman" w:eastAsia="Times New Roman" w:hAnsi="Times New Roman" w:cs="Times New Roman"/>
          <w:color w:val="000000"/>
          <w:sz w:val="28"/>
        </w:rPr>
        <w:t>7</w:t>
      </w:r>
      <w:r w:rsidRPr="00407CB8">
        <w:rPr>
          <w:rFonts w:ascii="Times New Roman" w:eastAsia="Times New Roman" w:hAnsi="Times New Roman" w:cs="Times New Roman"/>
          <w:color w:val="000000"/>
          <w:sz w:val="28"/>
        </w:rPr>
        <w:t xml:space="preserve"> – Соотношение дебиторской и кредиторской задолженности предприятия </w:t>
      </w:r>
    </w:p>
    <w:tbl>
      <w:tblPr>
        <w:tblW w:w="9351" w:type="dxa"/>
        <w:tblCellMar>
          <w:top w:w="7" w:type="dxa"/>
          <w:right w:w="50" w:type="dxa"/>
        </w:tblCellMar>
        <w:tblLook w:val="04A0" w:firstRow="1" w:lastRow="0" w:firstColumn="1" w:lastColumn="0" w:noHBand="0" w:noVBand="1"/>
      </w:tblPr>
      <w:tblGrid>
        <w:gridCol w:w="4815"/>
        <w:gridCol w:w="1559"/>
        <w:gridCol w:w="1418"/>
        <w:gridCol w:w="1559"/>
      </w:tblGrid>
      <w:tr w:rsidR="00407CB8" w:rsidRPr="00407CB8" w14:paraId="556F6E74" w14:textId="77777777" w:rsidTr="00496EE0">
        <w:trPr>
          <w:trHeight w:val="286"/>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09BAE557"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Показатели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FCE9CF" w14:textId="25290884" w:rsidR="00407CB8" w:rsidRPr="00407CB8" w:rsidRDefault="00407CB8" w:rsidP="00B77C80">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7</w:t>
            </w:r>
            <w:r w:rsidRPr="00407CB8">
              <w:rPr>
                <w:rFonts w:ascii="Times New Roman" w:eastAsia="Times New Roman" w:hAnsi="Times New Roman" w:cs="Times New Roman"/>
                <w:color w:val="000000"/>
                <w:sz w:val="24"/>
                <w:szCs w:val="24"/>
                <w:lang w:val="en-US"/>
              </w:rPr>
              <w:t xml:space="preserve"> г</w:t>
            </w:r>
            <w:r w:rsidR="008F3BDE">
              <w:rPr>
                <w:rFonts w:ascii="Times New Roman" w:eastAsia="Times New Roman" w:hAnsi="Times New Roman" w:cs="Times New Roman"/>
                <w:color w:val="000000"/>
                <w:sz w:val="24"/>
                <w:szCs w:val="24"/>
                <w:lang w:val="en-U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A294AC" w14:textId="127A1426" w:rsidR="00407CB8" w:rsidRPr="00407CB8" w:rsidRDefault="00407CB8" w:rsidP="00B77C80">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8</w:t>
            </w:r>
            <w:r w:rsidRPr="00407CB8">
              <w:rPr>
                <w:rFonts w:ascii="Times New Roman" w:eastAsia="Times New Roman" w:hAnsi="Times New Roman" w:cs="Times New Roman"/>
                <w:color w:val="000000"/>
                <w:sz w:val="24"/>
                <w:szCs w:val="24"/>
                <w:lang w:val="en-US"/>
              </w:rPr>
              <w:t xml:space="preserve"> г</w:t>
            </w:r>
            <w:r w:rsidR="008F3BDE">
              <w:rPr>
                <w:rFonts w:ascii="Times New Roman" w:eastAsia="Times New Roman" w:hAnsi="Times New Roman" w:cs="Times New Roman"/>
                <w:color w:val="000000"/>
                <w:sz w:val="24"/>
                <w:szCs w:val="24"/>
                <w:lang w:val="en-US"/>
              </w:rPr>
              <w:t>.</w:t>
            </w:r>
            <w:r w:rsidRPr="00407CB8">
              <w:rPr>
                <w:rFonts w:ascii="Times New Roman" w:eastAsia="Times New Roman" w:hAnsi="Times New Roman" w:cs="Times New Roman"/>
                <w:color w:val="000000"/>
                <w:sz w:val="24"/>
                <w:szCs w:val="24"/>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2E6897" w14:textId="292368D2" w:rsidR="00407CB8" w:rsidRPr="00407CB8" w:rsidRDefault="00407CB8" w:rsidP="00B77C80">
            <w:pPr>
              <w:spacing w:after="15" w:line="240" w:lineRule="auto"/>
              <w:ind w:left="-5" w:right="22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201</w:t>
            </w:r>
            <w:r w:rsidRPr="00407CB8">
              <w:rPr>
                <w:rFonts w:ascii="Times New Roman" w:eastAsia="Times New Roman" w:hAnsi="Times New Roman" w:cs="Times New Roman"/>
                <w:color w:val="000000"/>
                <w:sz w:val="24"/>
                <w:szCs w:val="24"/>
              </w:rPr>
              <w:t>9</w:t>
            </w:r>
            <w:r w:rsidRPr="00407CB8">
              <w:rPr>
                <w:rFonts w:ascii="Times New Roman" w:eastAsia="Times New Roman" w:hAnsi="Times New Roman" w:cs="Times New Roman"/>
                <w:color w:val="000000"/>
                <w:sz w:val="24"/>
                <w:szCs w:val="24"/>
                <w:lang w:val="en-US"/>
              </w:rPr>
              <w:t xml:space="preserve"> г</w:t>
            </w:r>
            <w:r w:rsidR="008F3BDE">
              <w:rPr>
                <w:rFonts w:ascii="Times New Roman" w:eastAsia="Times New Roman" w:hAnsi="Times New Roman" w:cs="Times New Roman"/>
                <w:color w:val="000000"/>
                <w:sz w:val="24"/>
                <w:szCs w:val="24"/>
                <w:lang w:val="en-US"/>
              </w:rPr>
              <w:t>.</w:t>
            </w:r>
            <w:r w:rsidRPr="00407CB8">
              <w:rPr>
                <w:rFonts w:ascii="Times New Roman" w:eastAsia="Times New Roman" w:hAnsi="Times New Roman" w:cs="Times New Roman"/>
                <w:color w:val="000000"/>
                <w:sz w:val="24"/>
                <w:szCs w:val="24"/>
                <w:lang w:val="en-US"/>
              </w:rPr>
              <w:t xml:space="preserve"> </w:t>
            </w:r>
          </w:p>
        </w:tc>
      </w:tr>
      <w:tr w:rsidR="00407CB8" w:rsidRPr="00407CB8" w14:paraId="613CE486" w14:textId="77777777" w:rsidTr="00496EE0">
        <w:trPr>
          <w:trHeight w:val="286"/>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2EED2CE3"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rPr>
            </w:pPr>
            <w:r w:rsidRPr="00407CB8">
              <w:rPr>
                <w:rFonts w:ascii="Times New Roman" w:eastAsia="Times New Roman" w:hAnsi="Times New Roman" w:cs="Times New Roman"/>
                <w:color w:val="000000"/>
                <w:sz w:val="24"/>
                <w:szCs w:val="24"/>
              </w:rPr>
              <w:t xml:space="preserve">Кредиторская задолженность – всего, тыс. </w:t>
            </w:r>
            <w:proofErr w:type="spellStart"/>
            <w:r w:rsidRPr="00407CB8">
              <w:rPr>
                <w:rFonts w:ascii="Times New Roman" w:eastAsia="Times New Roman" w:hAnsi="Times New Roman" w:cs="Times New Roman"/>
                <w:color w:val="000000"/>
                <w:sz w:val="24"/>
                <w:szCs w:val="24"/>
              </w:rPr>
              <w:t>руб</w:t>
            </w:r>
            <w:proofErr w:type="spellEnd"/>
            <w:r w:rsidRPr="00407CB8">
              <w:rPr>
                <w:rFonts w:ascii="Times New Roman" w:eastAsia="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DFC4A6"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5 399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287F962"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4 274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76FFB7"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4 267 </w:t>
            </w:r>
          </w:p>
        </w:tc>
      </w:tr>
      <w:tr w:rsidR="00407CB8" w:rsidRPr="00407CB8" w14:paraId="5A89DDCC" w14:textId="77777777" w:rsidTr="00496EE0">
        <w:trPr>
          <w:trHeight w:val="286"/>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7817C8BC"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rPr>
            </w:pPr>
            <w:r w:rsidRPr="00407CB8">
              <w:rPr>
                <w:rFonts w:ascii="Times New Roman" w:eastAsia="Times New Roman" w:hAnsi="Times New Roman" w:cs="Times New Roman"/>
                <w:color w:val="000000"/>
                <w:sz w:val="24"/>
                <w:szCs w:val="24"/>
              </w:rPr>
              <w:t xml:space="preserve">Дебиторская задолженность – всего, тыс. </w:t>
            </w:r>
            <w:proofErr w:type="spellStart"/>
            <w:r w:rsidRPr="00407CB8">
              <w:rPr>
                <w:rFonts w:ascii="Times New Roman" w:eastAsia="Times New Roman" w:hAnsi="Times New Roman" w:cs="Times New Roman"/>
                <w:color w:val="000000"/>
                <w:sz w:val="24"/>
                <w:szCs w:val="24"/>
              </w:rPr>
              <w:t>руб</w:t>
            </w:r>
            <w:proofErr w:type="spellEnd"/>
            <w:r w:rsidRPr="00407CB8">
              <w:rPr>
                <w:rFonts w:ascii="Times New Roman" w:eastAsia="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7CCF41"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1 471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27CD4D"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1 251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FBD0E5"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1 181 </w:t>
            </w:r>
          </w:p>
        </w:tc>
      </w:tr>
      <w:tr w:rsidR="00407CB8" w:rsidRPr="00407CB8" w14:paraId="0F4D63E7" w14:textId="77777777" w:rsidTr="00496EE0">
        <w:trPr>
          <w:trHeight w:val="564"/>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760EB791"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rPr>
            </w:pPr>
            <w:r w:rsidRPr="00407CB8">
              <w:rPr>
                <w:rFonts w:ascii="Times New Roman" w:eastAsia="Times New Roman" w:hAnsi="Times New Roman" w:cs="Times New Roman"/>
                <w:color w:val="000000"/>
                <w:sz w:val="24"/>
                <w:szCs w:val="24"/>
              </w:rPr>
              <w:t xml:space="preserve">Соотношение </w:t>
            </w:r>
            <w:r w:rsidRPr="00407CB8">
              <w:rPr>
                <w:rFonts w:ascii="Times New Roman" w:eastAsia="Times New Roman" w:hAnsi="Times New Roman" w:cs="Times New Roman"/>
                <w:color w:val="000000"/>
                <w:sz w:val="24"/>
                <w:szCs w:val="24"/>
              </w:rPr>
              <w:tab/>
              <w:t xml:space="preserve">кредиторской </w:t>
            </w:r>
            <w:r w:rsidRPr="00407CB8">
              <w:rPr>
                <w:rFonts w:ascii="Times New Roman" w:eastAsia="Times New Roman" w:hAnsi="Times New Roman" w:cs="Times New Roman"/>
                <w:color w:val="000000"/>
                <w:sz w:val="24"/>
                <w:szCs w:val="24"/>
              </w:rPr>
              <w:tab/>
              <w:t xml:space="preserve">и </w:t>
            </w:r>
            <w:r w:rsidRPr="00407CB8">
              <w:rPr>
                <w:rFonts w:ascii="Times New Roman" w:eastAsia="Times New Roman" w:hAnsi="Times New Roman" w:cs="Times New Roman"/>
                <w:color w:val="000000"/>
                <w:sz w:val="24"/>
                <w:szCs w:val="24"/>
              </w:rPr>
              <w:tab/>
              <w:t xml:space="preserve">дебиторской </w:t>
            </w:r>
          </w:p>
          <w:p w14:paraId="2DA53B6D"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rPr>
            </w:pPr>
            <w:r w:rsidRPr="00407CB8">
              <w:rPr>
                <w:rFonts w:ascii="Times New Roman" w:eastAsia="Times New Roman" w:hAnsi="Times New Roman" w:cs="Times New Roman"/>
                <w:color w:val="000000"/>
                <w:sz w:val="24"/>
                <w:szCs w:val="24"/>
              </w:rPr>
              <w:t xml:space="preserve">задолженности – всего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580EA"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3,67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F7351"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3,42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7A9E4" w14:textId="77777777" w:rsidR="00407CB8" w:rsidRPr="00407CB8" w:rsidRDefault="00407CB8" w:rsidP="00B77C80">
            <w:pPr>
              <w:spacing w:after="15" w:line="240" w:lineRule="auto"/>
              <w:ind w:left="-5" w:right="226" w:firstLine="386"/>
              <w:jc w:val="both"/>
              <w:rPr>
                <w:rFonts w:ascii="Times New Roman" w:eastAsia="Times New Roman" w:hAnsi="Times New Roman" w:cs="Times New Roman"/>
                <w:color w:val="000000"/>
                <w:sz w:val="24"/>
                <w:szCs w:val="24"/>
                <w:lang w:val="en-US"/>
              </w:rPr>
            </w:pPr>
            <w:r w:rsidRPr="00407CB8">
              <w:rPr>
                <w:rFonts w:ascii="Times New Roman" w:eastAsia="Times New Roman" w:hAnsi="Times New Roman" w:cs="Times New Roman"/>
                <w:color w:val="000000"/>
                <w:sz w:val="24"/>
                <w:szCs w:val="24"/>
                <w:lang w:val="en-US"/>
              </w:rPr>
              <w:t xml:space="preserve">3,61 </w:t>
            </w:r>
          </w:p>
        </w:tc>
      </w:tr>
    </w:tbl>
    <w:p w14:paraId="26FE40C1" w14:textId="77777777" w:rsidR="00407CB8" w:rsidRPr="00407CB8" w:rsidRDefault="00407CB8" w:rsidP="00407CB8">
      <w:pPr>
        <w:spacing w:after="15" w:line="386" w:lineRule="auto"/>
        <w:ind w:left="-5" w:right="226" w:firstLine="386"/>
        <w:jc w:val="both"/>
        <w:rPr>
          <w:rFonts w:ascii="Times New Roman" w:eastAsia="Times New Roman" w:hAnsi="Times New Roman" w:cs="Times New Roman"/>
          <w:color w:val="000000"/>
          <w:sz w:val="28"/>
          <w:lang w:val="en-US"/>
        </w:rPr>
      </w:pPr>
      <w:r w:rsidRPr="00407CB8">
        <w:rPr>
          <w:rFonts w:ascii="Times New Roman" w:eastAsia="Times New Roman" w:hAnsi="Times New Roman" w:cs="Times New Roman"/>
          <w:color w:val="000000"/>
          <w:sz w:val="28"/>
          <w:lang w:val="en-US"/>
        </w:rPr>
        <w:t xml:space="preserve"> </w:t>
      </w:r>
    </w:p>
    <w:p w14:paraId="0306E98F" w14:textId="77777777" w:rsidR="00407CB8" w:rsidRPr="00407CB8"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Таким образом, кредиторская задолженность предприятия значительно превышает дебиторскую как в целом, так и по текущим суммам, что является негативным моментом и создает угрозу для потери финансовой устойчивости предприятия. Кроме того, значения данного показателя далеки от нормативных.  </w:t>
      </w:r>
    </w:p>
    <w:p w14:paraId="02C9531E" w14:textId="7A5106E3" w:rsidR="00041692" w:rsidRPr="00FD6D8D" w:rsidRDefault="00407CB8" w:rsidP="00DF6E4B">
      <w:pPr>
        <w:spacing w:after="15" w:line="386" w:lineRule="auto"/>
        <w:ind w:left="-6" w:right="227" w:firstLine="709"/>
        <w:jc w:val="both"/>
        <w:rPr>
          <w:rFonts w:ascii="Times New Roman" w:eastAsia="Times New Roman" w:hAnsi="Times New Roman" w:cs="Times New Roman"/>
          <w:color w:val="000000"/>
          <w:sz w:val="28"/>
        </w:rPr>
      </w:pPr>
      <w:r w:rsidRPr="00407CB8">
        <w:rPr>
          <w:rFonts w:ascii="Times New Roman" w:eastAsia="Times New Roman" w:hAnsi="Times New Roman" w:cs="Times New Roman"/>
          <w:color w:val="000000"/>
          <w:sz w:val="28"/>
        </w:rPr>
        <w:t xml:space="preserve">По результатам оценки эффективности системы управления экономической безопасности были сделаны выводы о ее низкой эффективности, так как вероятность банкротства по результатам оценки – высокая. </w:t>
      </w:r>
    </w:p>
    <w:p w14:paraId="6DD969F1" w14:textId="5ED77FDF" w:rsidR="005C79D5" w:rsidRPr="005C79D5" w:rsidRDefault="005C79D5" w:rsidP="00527FD0">
      <w:pPr>
        <w:pStyle w:val="1"/>
        <w:spacing w:line="360" w:lineRule="auto"/>
        <w:jc w:val="center"/>
        <w:rPr>
          <w:rFonts w:ascii="Times New Roman" w:eastAsia="Times New Roman" w:hAnsi="Times New Roman" w:cs="Times New Roman"/>
          <w:b/>
          <w:bCs/>
          <w:color w:val="000000"/>
          <w:sz w:val="28"/>
          <w:szCs w:val="20"/>
          <w:lang w:eastAsia="ru-RU"/>
        </w:rPr>
      </w:pPr>
      <w:bookmarkStart w:id="20" w:name="_Toc40968583"/>
      <w:r w:rsidRPr="005C79D5">
        <w:rPr>
          <w:rFonts w:ascii="Times New Roman" w:eastAsia="Times New Roman" w:hAnsi="Times New Roman" w:cs="Times New Roman"/>
          <w:b/>
          <w:bCs/>
          <w:color w:val="000000"/>
          <w:sz w:val="28"/>
          <w:szCs w:val="20"/>
          <w:lang w:eastAsia="ru-RU"/>
        </w:rPr>
        <w:lastRenderedPageBreak/>
        <w:t>3 Пути совершенствования системы управления экономической безопасностью предприятия ООО Компания «Полимер»</w:t>
      </w:r>
      <w:bookmarkEnd w:id="20"/>
    </w:p>
    <w:p w14:paraId="57779115" w14:textId="77777777" w:rsidR="005C79D5" w:rsidRPr="005C79D5" w:rsidRDefault="005C79D5" w:rsidP="005C79D5">
      <w:pPr>
        <w:spacing w:after="0" w:line="360" w:lineRule="auto"/>
        <w:contextualSpacing/>
        <w:jc w:val="center"/>
        <w:rPr>
          <w:rFonts w:ascii="Times New Roman" w:eastAsia="Times New Roman" w:hAnsi="Times New Roman" w:cs="Times New Roman"/>
          <w:b/>
          <w:bCs/>
          <w:color w:val="000000"/>
          <w:sz w:val="28"/>
          <w:szCs w:val="20"/>
          <w:lang w:eastAsia="ru-RU"/>
        </w:rPr>
      </w:pPr>
    </w:p>
    <w:p w14:paraId="48C2332B" w14:textId="2105C8B8" w:rsidR="005C79D5" w:rsidRPr="005C79D5" w:rsidRDefault="005C79D5" w:rsidP="00527FD0">
      <w:pPr>
        <w:pStyle w:val="2"/>
        <w:spacing w:line="360" w:lineRule="auto"/>
        <w:jc w:val="center"/>
        <w:rPr>
          <w:rFonts w:ascii="Times New Roman" w:eastAsia="Times New Roman" w:hAnsi="Times New Roman" w:cs="Times New Roman"/>
          <w:b/>
          <w:bCs/>
          <w:color w:val="000000"/>
          <w:sz w:val="28"/>
          <w:szCs w:val="20"/>
          <w:lang w:eastAsia="ru-RU"/>
        </w:rPr>
      </w:pPr>
      <w:bookmarkStart w:id="21" w:name="_Toc40968584"/>
      <w:r w:rsidRPr="005C79D5">
        <w:rPr>
          <w:rFonts w:ascii="Times New Roman" w:eastAsia="Times New Roman" w:hAnsi="Times New Roman" w:cs="Times New Roman"/>
          <w:b/>
          <w:bCs/>
          <w:color w:val="000000"/>
          <w:sz w:val="28"/>
          <w:szCs w:val="20"/>
          <w:lang w:eastAsia="ru-RU"/>
        </w:rPr>
        <w:t>3.1 Мероприятия по совершенствованию формирования системы управления экономической безопасностью предприятия ООО Компания «Полимер»</w:t>
      </w:r>
      <w:bookmarkEnd w:id="21"/>
    </w:p>
    <w:p w14:paraId="1EB1C523" w14:textId="77777777" w:rsidR="005C79D5" w:rsidRPr="005C79D5" w:rsidRDefault="005C79D5" w:rsidP="00DF6E4B">
      <w:pPr>
        <w:spacing w:after="15" w:line="386" w:lineRule="auto"/>
        <w:ind w:left="-6"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Проведенный анализ показал, что предприятие ООО Компания «Полимер» обладает неудовлетворительным финансовым состоянием, вызванным проблемами формирования собственного капитала.  </w:t>
      </w:r>
    </w:p>
    <w:p w14:paraId="24E49613" w14:textId="77777777" w:rsidR="005C79D5" w:rsidRPr="005C79D5" w:rsidRDefault="005C79D5" w:rsidP="00DF6E4B">
      <w:pPr>
        <w:spacing w:after="15" w:line="386" w:lineRule="auto"/>
        <w:ind w:left="-6"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Также было выявлено, что превышение темпов роста расходов над доходами, относимых как к обычным, так и прочим видам деятельности за анализируемый период привело к сокращению всех показателей рентабельности деятельности предприятия ООО Компания «Полимер», что является негативной тенденцией. </w:t>
      </w:r>
    </w:p>
    <w:p w14:paraId="705E1FE1" w14:textId="77777777" w:rsidR="005C79D5" w:rsidRPr="005C79D5" w:rsidRDefault="005C79D5" w:rsidP="00DF6E4B">
      <w:pPr>
        <w:spacing w:after="15" w:line="386" w:lineRule="auto"/>
        <w:ind w:left="-6"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Оценка эффективности существующей системы управления экономической безопасности предприятия посредствам проведения расчета показателей диагностики вероятности несостоятельности за 2016-2017 гг. и наличия кризиса на предприятии показала, что вероятность банкротства по результатам оценки – высокая. Кроме, того было выявлено наличие высокого удельного веса просроченной дебиторской задолженности, и значительное превышение суммы кредиторской задолженности над суммой долгов дебиторов, что может свидетельствовать о наличии проблем в управлении экономической безопасностью предприятия.  </w:t>
      </w:r>
    </w:p>
    <w:p w14:paraId="65F9F7CB" w14:textId="77777777" w:rsidR="005C79D5" w:rsidRPr="005C79D5" w:rsidRDefault="005C79D5" w:rsidP="00DF6E4B">
      <w:pPr>
        <w:spacing w:after="15" w:line="386" w:lineRule="auto"/>
        <w:ind w:left="-6"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В связи с этим ООО Компания «Полимер» предлагается: </w:t>
      </w:r>
    </w:p>
    <w:p w14:paraId="41A406BB" w14:textId="77777777" w:rsidR="005C79D5" w:rsidRPr="005C79D5" w:rsidRDefault="005C79D5" w:rsidP="00DF6E4B">
      <w:pPr>
        <w:spacing w:after="15" w:line="386" w:lineRule="auto"/>
        <w:ind w:left="-6"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внедрение мероприятий, направленных на улучшение показателей финансового состояния предприятия; </w:t>
      </w:r>
    </w:p>
    <w:p w14:paraId="4CA3018F" w14:textId="77777777" w:rsidR="005C79D5" w:rsidRPr="005C79D5" w:rsidRDefault="005C79D5" w:rsidP="00DF6E4B">
      <w:pPr>
        <w:spacing w:after="15" w:line="386" w:lineRule="auto"/>
        <w:ind w:left="-6"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внедрение мероприятий, направленных на совершенствование системы управления экономической безопасностью предприятия. </w:t>
      </w:r>
    </w:p>
    <w:p w14:paraId="247FABAF" w14:textId="77777777" w:rsidR="005C79D5" w:rsidRPr="005C79D5" w:rsidRDefault="005C79D5" w:rsidP="00DF6E4B">
      <w:pPr>
        <w:spacing w:after="15" w:line="386" w:lineRule="auto"/>
        <w:ind w:left="-6"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lastRenderedPageBreak/>
        <w:t xml:space="preserve">В качестве мероприятия, направленного на улучшение показателей финансового состояния предприятию рекомендуется поиск путей экономии на затратах предприятия. </w:t>
      </w:r>
    </w:p>
    <w:p w14:paraId="50EA1F28" w14:textId="77777777" w:rsidR="005C79D5" w:rsidRPr="005C79D5" w:rsidRDefault="005C79D5" w:rsidP="00DF6E4B">
      <w:pPr>
        <w:spacing w:after="15" w:line="386" w:lineRule="auto"/>
        <w:ind w:left="-6"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Решающим условием снижения себестоимости для всех производственных предприятий служит внедрение нового оборудования, проведение комплексной механизации и автоматизации производственных процессов, совершенствование технологий и т.д. Важнейшее значение в борьбе за снижение себестоимости продукции имеет соблюдение строжайшего режима экономии на всех участках производственно-хозяйственной деятельности предприятия.  </w:t>
      </w:r>
    </w:p>
    <w:p w14:paraId="40BA1F6B" w14:textId="77777777" w:rsidR="005C79D5" w:rsidRPr="005C79D5" w:rsidRDefault="005C79D5" w:rsidP="00DF6E4B">
      <w:pPr>
        <w:spacing w:after="15" w:line="386" w:lineRule="auto"/>
        <w:ind w:left="-6"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Устный опрос аппарата управления предприятия ООО Компания «Полимер» показал, что рост части материальных затрат помимо роста цен на сырье и материалы, также был вызван значительными затратами на ремонт изношенного оборудования. Список изношенного оборудования, нуждающегося в постоянном ремонте, представлен в таблице 3.1. </w:t>
      </w:r>
    </w:p>
    <w:p w14:paraId="5375371F" w14:textId="77777777" w:rsidR="005C79D5" w:rsidRPr="00DF6E4B" w:rsidRDefault="005C79D5" w:rsidP="00DF6E4B">
      <w:pPr>
        <w:spacing w:after="15" w:line="386" w:lineRule="auto"/>
        <w:ind w:left="-6" w:right="227" w:firstLine="709"/>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 xml:space="preserve">Таблица 3.1 – Список изношенного оборудования ООО Компания «Полимер», нуждающегося в ремонте </w:t>
      </w:r>
    </w:p>
    <w:tbl>
      <w:tblPr>
        <w:tblW w:w="9325" w:type="dxa"/>
        <w:tblCellMar>
          <w:top w:w="7" w:type="dxa"/>
          <w:right w:w="77" w:type="dxa"/>
        </w:tblCellMar>
        <w:tblLook w:val="04A0" w:firstRow="1" w:lastRow="0" w:firstColumn="1" w:lastColumn="0" w:noHBand="0" w:noVBand="1"/>
      </w:tblPr>
      <w:tblGrid>
        <w:gridCol w:w="2971"/>
        <w:gridCol w:w="2557"/>
        <w:gridCol w:w="1903"/>
        <w:gridCol w:w="1894"/>
      </w:tblGrid>
      <w:tr w:rsidR="005C79D5" w:rsidRPr="00FF4CF8" w14:paraId="2BE2F6E4" w14:textId="77777777" w:rsidTr="005C79D5">
        <w:trPr>
          <w:trHeight w:val="648"/>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19975A7" w14:textId="77777777" w:rsidR="005C79D5" w:rsidRPr="00FF4CF8" w:rsidRDefault="005C79D5" w:rsidP="005C79D5">
            <w:pPr>
              <w:spacing w:after="0"/>
              <w:ind w:left="9"/>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Наименование оборудование </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774340E9" w14:textId="77777777" w:rsidR="005C79D5" w:rsidRPr="00FF4CF8" w:rsidRDefault="005C79D5" w:rsidP="005C79D5">
            <w:pPr>
              <w:spacing w:after="0"/>
              <w:ind w:right="29"/>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Использование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6A1E2227" w14:textId="77777777" w:rsidR="005C79D5" w:rsidRPr="00FF4CF8" w:rsidRDefault="005C79D5" w:rsidP="005C79D5">
            <w:pPr>
              <w:spacing w:after="0"/>
              <w:ind w:right="30"/>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Год создания </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2111331F" w14:textId="77777777" w:rsidR="005C79D5" w:rsidRPr="00FF4CF8" w:rsidRDefault="005C79D5" w:rsidP="005C79D5">
            <w:pPr>
              <w:spacing w:after="0"/>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Срок полезного использования </w:t>
            </w:r>
          </w:p>
        </w:tc>
      </w:tr>
      <w:tr w:rsidR="005C79D5" w:rsidRPr="00FF4CF8" w14:paraId="0D98A512" w14:textId="77777777" w:rsidTr="005C79D5">
        <w:trPr>
          <w:trHeight w:val="470"/>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D265F5F" w14:textId="77777777" w:rsidR="005C79D5" w:rsidRPr="00FF4CF8" w:rsidRDefault="005C79D5" w:rsidP="005C79D5">
            <w:pPr>
              <w:spacing w:after="0"/>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Линия по производству </w:t>
            </w:r>
            <w:proofErr w:type="spellStart"/>
            <w:r w:rsidRPr="00FF4CF8">
              <w:rPr>
                <w:rFonts w:ascii="Times New Roman" w:eastAsia="Times New Roman" w:hAnsi="Times New Roman" w:cs="Times New Roman"/>
                <w:color w:val="000000"/>
                <w:sz w:val="24"/>
              </w:rPr>
              <w:t>пенополистера</w:t>
            </w:r>
            <w:proofErr w:type="spellEnd"/>
            <w:r w:rsidRPr="00FF4CF8">
              <w:rPr>
                <w:rFonts w:ascii="Times New Roman" w:eastAsia="Times New Roman" w:hAnsi="Times New Roman" w:cs="Times New Roman"/>
                <w:color w:val="000000"/>
                <w:sz w:val="24"/>
              </w:rPr>
              <w:t xml:space="preserve"> </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5917D" w14:textId="77777777" w:rsidR="005C79D5" w:rsidRPr="00FF4CF8" w:rsidRDefault="005C79D5" w:rsidP="005C79D5">
            <w:pPr>
              <w:spacing w:after="0"/>
              <w:ind w:left="29"/>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Основное производство </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B10F3" w14:textId="77777777" w:rsidR="005C79D5" w:rsidRPr="00FF4CF8" w:rsidRDefault="005C79D5" w:rsidP="005C79D5">
            <w:pPr>
              <w:spacing w:after="0"/>
              <w:ind w:right="32"/>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2000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5F805" w14:textId="3BA5D670" w:rsidR="005C79D5" w:rsidRPr="00FF4CF8" w:rsidRDefault="005C79D5" w:rsidP="005C79D5">
            <w:pPr>
              <w:spacing w:after="0"/>
              <w:ind w:right="34"/>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10 </w:t>
            </w:r>
            <w:r w:rsidR="005814B9" w:rsidRPr="00FF4CF8">
              <w:rPr>
                <w:rFonts w:ascii="Times New Roman" w:eastAsia="Times New Roman" w:hAnsi="Times New Roman" w:cs="Times New Roman"/>
                <w:color w:val="000000"/>
                <w:sz w:val="24"/>
              </w:rPr>
              <w:t>лет</w:t>
            </w:r>
            <w:r w:rsidRPr="00FF4CF8">
              <w:rPr>
                <w:rFonts w:ascii="Times New Roman" w:eastAsia="Times New Roman" w:hAnsi="Times New Roman" w:cs="Times New Roman"/>
                <w:color w:val="000000"/>
                <w:sz w:val="24"/>
              </w:rPr>
              <w:t xml:space="preserve"> </w:t>
            </w:r>
          </w:p>
        </w:tc>
      </w:tr>
      <w:tr w:rsidR="005C79D5" w:rsidRPr="00FF4CF8" w14:paraId="7B43E540" w14:textId="77777777" w:rsidTr="005C79D5">
        <w:trPr>
          <w:trHeight w:val="470"/>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401616E" w14:textId="77777777" w:rsidR="005C79D5" w:rsidRPr="00FF4CF8" w:rsidRDefault="005C79D5" w:rsidP="005C79D5">
            <w:pPr>
              <w:spacing w:after="0"/>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Мобильная станция ПСГ100 </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39426" w14:textId="77777777" w:rsidR="005C79D5" w:rsidRPr="00FF4CF8" w:rsidRDefault="005C79D5" w:rsidP="005C79D5">
            <w:pPr>
              <w:spacing w:after="0"/>
              <w:ind w:left="29"/>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Основное производство </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751D2" w14:textId="77777777" w:rsidR="005C79D5" w:rsidRPr="00FF4CF8" w:rsidRDefault="005C79D5" w:rsidP="005C79D5">
            <w:pPr>
              <w:spacing w:after="0"/>
              <w:ind w:right="32"/>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2010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9ADE" w14:textId="03CC962C" w:rsidR="005C79D5" w:rsidRPr="00FF4CF8" w:rsidRDefault="005C79D5" w:rsidP="005C79D5">
            <w:pPr>
              <w:spacing w:after="0"/>
              <w:ind w:right="34"/>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5 </w:t>
            </w:r>
            <w:r w:rsidR="005814B9" w:rsidRPr="00FF4CF8">
              <w:rPr>
                <w:rFonts w:ascii="Times New Roman" w:eastAsia="Times New Roman" w:hAnsi="Times New Roman" w:cs="Times New Roman"/>
                <w:color w:val="000000"/>
                <w:sz w:val="24"/>
              </w:rPr>
              <w:t>лет</w:t>
            </w:r>
          </w:p>
        </w:tc>
      </w:tr>
      <w:tr w:rsidR="005C79D5" w:rsidRPr="00FF4CF8" w14:paraId="2C86F1CE" w14:textId="77777777" w:rsidTr="005C79D5">
        <w:trPr>
          <w:trHeight w:val="239"/>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76BEC7B3" w14:textId="77777777" w:rsidR="005C79D5" w:rsidRPr="00FF4CF8" w:rsidRDefault="005C79D5" w:rsidP="005C79D5">
            <w:pPr>
              <w:spacing w:after="0"/>
              <w:rPr>
                <w:rFonts w:ascii="Times New Roman" w:eastAsia="Times New Roman" w:hAnsi="Times New Roman" w:cs="Times New Roman"/>
                <w:color w:val="000000"/>
                <w:sz w:val="28"/>
              </w:rPr>
            </w:pPr>
            <w:proofErr w:type="spellStart"/>
            <w:r w:rsidRPr="00FF4CF8">
              <w:rPr>
                <w:rFonts w:ascii="Times New Roman" w:eastAsia="Times New Roman" w:hAnsi="Times New Roman" w:cs="Times New Roman"/>
                <w:color w:val="000000"/>
                <w:sz w:val="24"/>
              </w:rPr>
              <w:t>Пневмотранспортер</w:t>
            </w:r>
            <w:proofErr w:type="spellEnd"/>
            <w:r w:rsidRPr="00FF4CF8">
              <w:rPr>
                <w:rFonts w:ascii="Times New Roman" w:eastAsia="Times New Roman" w:hAnsi="Times New Roman" w:cs="Times New Roman"/>
                <w:color w:val="000000"/>
                <w:sz w:val="24"/>
              </w:rPr>
              <w:t xml:space="preserve"> </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10001D2F" w14:textId="77777777" w:rsidR="005C79D5" w:rsidRPr="00FF4CF8" w:rsidRDefault="005C79D5" w:rsidP="005C79D5">
            <w:pPr>
              <w:spacing w:after="0"/>
              <w:ind w:left="29"/>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Основное производство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6F6C50FD" w14:textId="77777777" w:rsidR="005C79D5" w:rsidRPr="00FF4CF8" w:rsidRDefault="005C79D5" w:rsidP="005C79D5">
            <w:pPr>
              <w:spacing w:after="0"/>
              <w:ind w:right="32"/>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2005 </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296BED9A" w14:textId="1279020E" w:rsidR="005C79D5" w:rsidRPr="00FF4CF8" w:rsidRDefault="005C79D5" w:rsidP="005C79D5">
            <w:pPr>
              <w:spacing w:after="0"/>
              <w:ind w:right="34"/>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10 </w:t>
            </w:r>
            <w:r w:rsidR="005814B9" w:rsidRPr="00FF4CF8">
              <w:rPr>
                <w:rFonts w:ascii="Times New Roman" w:eastAsia="Times New Roman" w:hAnsi="Times New Roman" w:cs="Times New Roman"/>
                <w:color w:val="000000"/>
                <w:sz w:val="24"/>
              </w:rPr>
              <w:t>лет</w:t>
            </w:r>
            <w:r w:rsidRPr="00FF4CF8">
              <w:rPr>
                <w:rFonts w:ascii="Times New Roman" w:eastAsia="Times New Roman" w:hAnsi="Times New Roman" w:cs="Times New Roman"/>
                <w:color w:val="000000"/>
                <w:sz w:val="24"/>
              </w:rPr>
              <w:t xml:space="preserve"> </w:t>
            </w:r>
          </w:p>
        </w:tc>
      </w:tr>
      <w:tr w:rsidR="005C79D5" w:rsidRPr="00FF4CF8" w14:paraId="351DAB49" w14:textId="77777777" w:rsidTr="005C79D5">
        <w:trPr>
          <w:trHeight w:val="648"/>
        </w:trPr>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742E7" w14:textId="77777777" w:rsidR="005C79D5" w:rsidRPr="00FF4CF8" w:rsidRDefault="005C79D5" w:rsidP="005C79D5">
            <w:pPr>
              <w:spacing w:after="0"/>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Шнековый транспортер </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E744E" w14:textId="77777777" w:rsidR="005C79D5" w:rsidRPr="00FF4CF8" w:rsidRDefault="005C79D5" w:rsidP="005C79D5">
            <w:pPr>
              <w:spacing w:after="0"/>
              <w:ind w:left="29"/>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Основное производство </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0ACC1" w14:textId="77777777" w:rsidR="005C79D5" w:rsidRPr="00FF4CF8" w:rsidRDefault="005C79D5" w:rsidP="005C79D5">
            <w:pPr>
              <w:spacing w:after="0"/>
              <w:ind w:right="32"/>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2005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287B" w14:textId="31E1D39D" w:rsidR="005C79D5" w:rsidRPr="00FF4CF8" w:rsidRDefault="005C79D5" w:rsidP="005C79D5">
            <w:pPr>
              <w:spacing w:after="0"/>
              <w:ind w:right="34"/>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10 </w:t>
            </w:r>
            <w:r w:rsidR="005814B9" w:rsidRPr="00FF4CF8">
              <w:rPr>
                <w:rFonts w:ascii="Times New Roman" w:eastAsia="Times New Roman" w:hAnsi="Times New Roman" w:cs="Times New Roman"/>
                <w:color w:val="000000"/>
                <w:sz w:val="24"/>
              </w:rPr>
              <w:t>лет</w:t>
            </w:r>
          </w:p>
        </w:tc>
      </w:tr>
    </w:tbl>
    <w:p w14:paraId="75F1F882" w14:textId="0C51768A" w:rsidR="005C79D5" w:rsidRDefault="005C79D5" w:rsidP="005C79D5">
      <w:pPr>
        <w:spacing w:after="0" w:line="360" w:lineRule="auto"/>
        <w:contextualSpacing/>
        <w:jc w:val="both"/>
        <w:rPr>
          <w:rFonts w:ascii="Times New Roman" w:eastAsia="Times New Roman" w:hAnsi="Times New Roman" w:cs="Times New Roman"/>
          <w:color w:val="000000"/>
          <w:sz w:val="28"/>
          <w:szCs w:val="20"/>
          <w:lang w:eastAsia="ru-RU"/>
        </w:rPr>
      </w:pPr>
    </w:p>
    <w:p w14:paraId="62C38C5D" w14:textId="44E73E7B" w:rsidR="005C79D5" w:rsidRPr="005C79D5" w:rsidRDefault="005C79D5" w:rsidP="00DF6E4B">
      <w:pPr>
        <w:spacing w:after="15" w:line="386" w:lineRule="auto"/>
        <w:ind w:left="-6"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Также наличие изношенного оборудования вызвало замедление объема производства, так как высокая степень частой неисправности оборудования привели и к неизбежным простоям. По данным бухгалтерского учета затраты на ремонт оборудования в 201</w:t>
      </w:r>
      <w:r w:rsidR="00B77C80">
        <w:rPr>
          <w:rFonts w:ascii="Times New Roman" w:eastAsia="Times New Roman" w:hAnsi="Times New Roman" w:cs="Times New Roman"/>
          <w:color w:val="000000"/>
          <w:sz w:val="28"/>
        </w:rPr>
        <w:t>9</w:t>
      </w:r>
      <w:r w:rsidRPr="005C79D5">
        <w:rPr>
          <w:rFonts w:ascii="Times New Roman" w:eastAsia="Times New Roman" w:hAnsi="Times New Roman" w:cs="Times New Roman"/>
          <w:color w:val="000000"/>
          <w:sz w:val="28"/>
        </w:rPr>
        <w:t xml:space="preserve"> г. составили </w:t>
      </w:r>
      <w:r w:rsidRPr="005C79D5">
        <w:rPr>
          <w:rFonts w:ascii="Times New Roman" w:eastAsia="Times New Roman" w:hAnsi="Times New Roman" w:cs="Times New Roman"/>
          <w:color w:val="000000"/>
          <w:sz w:val="28"/>
        </w:rPr>
        <w:lastRenderedPageBreak/>
        <w:t xml:space="preserve">623 тыс. </w:t>
      </w:r>
      <w:proofErr w:type="spellStart"/>
      <w:r w:rsidRPr="005C79D5">
        <w:rPr>
          <w:rFonts w:ascii="Times New Roman" w:eastAsia="Times New Roman" w:hAnsi="Times New Roman" w:cs="Times New Roman"/>
          <w:color w:val="000000"/>
          <w:sz w:val="28"/>
        </w:rPr>
        <w:t>руб</w:t>
      </w:r>
      <w:proofErr w:type="spellEnd"/>
      <w:r w:rsidRPr="005C79D5">
        <w:rPr>
          <w:rFonts w:ascii="Times New Roman" w:eastAsia="Times New Roman" w:hAnsi="Times New Roman" w:cs="Times New Roman"/>
          <w:color w:val="000000"/>
          <w:sz w:val="28"/>
        </w:rPr>
        <w:t>. При этом совокупная стоимость основных средств (остаточная) ООО Компания «Полимер» на 31.12.201</w:t>
      </w:r>
      <w:r w:rsidR="00BE583C">
        <w:rPr>
          <w:rFonts w:ascii="Times New Roman" w:eastAsia="Times New Roman" w:hAnsi="Times New Roman" w:cs="Times New Roman"/>
          <w:color w:val="000000"/>
          <w:sz w:val="28"/>
        </w:rPr>
        <w:t>9</w:t>
      </w:r>
      <w:r w:rsidRPr="005C79D5">
        <w:rPr>
          <w:rFonts w:ascii="Times New Roman" w:eastAsia="Times New Roman" w:hAnsi="Times New Roman" w:cs="Times New Roman"/>
          <w:color w:val="000000"/>
          <w:sz w:val="28"/>
        </w:rPr>
        <w:t xml:space="preserve"> г. равна 314 тыс. </w:t>
      </w:r>
      <w:proofErr w:type="spellStart"/>
      <w:r w:rsidRPr="005C79D5">
        <w:rPr>
          <w:rFonts w:ascii="Times New Roman" w:eastAsia="Times New Roman" w:hAnsi="Times New Roman" w:cs="Times New Roman"/>
          <w:color w:val="000000"/>
          <w:sz w:val="28"/>
        </w:rPr>
        <w:t>руб</w:t>
      </w:r>
      <w:proofErr w:type="spellEnd"/>
      <w:r w:rsidRPr="005C79D5">
        <w:rPr>
          <w:rFonts w:ascii="Times New Roman" w:eastAsia="Times New Roman" w:hAnsi="Times New Roman" w:cs="Times New Roman"/>
          <w:color w:val="000000"/>
          <w:sz w:val="28"/>
        </w:rPr>
        <w:t xml:space="preserve">. В связи с тем, что расходы на ремонт данных основных средств превышают их остаточную стоимость предприятию рекомендуются провести их замену. </w:t>
      </w:r>
    </w:p>
    <w:p w14:paraId="02ECA601" w14:textId="77777777" w:rsidR="005C79D5" w:rsidRPr="005C79D5" w:rsidRDefault="005C79D5" w:rsidP="00DF6E4B">
      <w:pPr>
        <w:spacing w:after="15" w:line="386" w:lineRule="auto"/>
        <w:ind w:left="-6"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Стоимость новых более современных и производительных основных средств и их сравнение с техническими характеристиками существующих на данный момент представлена в таблице 3.2. </w:t>
      </w:r>
    </w:p>
    <w:p w14:paraId="2FBA15C2" w14:textId="77777777" w:rsidR="005C79D5" w:rsidRPr="00DF6E4B" w:rsidRDefault="005C79D5" w:rsidP="00DF6E4B">
      <w:pPr>
        <w:spacing w:after="15" w:line="386" w:lineRule="auto"/>
        <w:ind w:left="-6" w:right="227" w:firstLine="709"/>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 xml:space="preserve">Таблица 3.2 – Стоимость новых аналогичных основных средств и их сравнение с техническими характеристиками существующих на данный момент </w:t>
      </w:r>
    </w:p>
    <w:tbl>
      <w:tblPr>
        <w:tblW w:w="9135" w:type="dxa"/>
        <w:tblInd w:w="70" w:type="dxa"/>
        <w:tblCellMar>
          <w:top w:w="7" w:type="dxa"/>
          <w:right w:w="67" w:type="dxa"/>
        </w:tblCellMar>
        <w:tblLook w:val="04A0" w:firstRow="1" w:lastRow="0" w:firstColumn="1" w:lastColumn="0" w:noHBand="0" w:noVBand="1"/>
      </w:tblPr>
      <w:tblGrid>
        <w:gridCol w:w="2551"/>
        <w:gridCol w:w="1906"/>
        <w:gridCol w:w="2394"/>
        <w:gridCol w:w="2284"/>
      </w:tblGrid>
      <w:tr w:rsidR="005C79D5" w:rsidRPr="00FF4CF8" w14:paraId="62AD6455" w14:textId="77777777" w:rsidTr="005C79D5">
        <w:trPr>
          <w:trHeight w:val="858"/>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69211EB" w14:textId="77777777" w:rsidR="005C79D5" w:rsidRPr="00FF4CF8" w:rsidRDefault="005C79D5" w:rsidP="00B77C80">
            <w:pPr>
              <w:spacing w:after="0" w:line="240" w:lineRule="auto"/>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Наименование оборудование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4CC62436" w14:textId="77777777" w:rsidR="005C79D5" w:rsidRPr="00FF4CF8" w:rsidRDefault="005C79D5" w:rsidP="00B77C80">
            <w:pPr>
              <w:spacing w:after="19" w:line="240" w:lineRule="auto"/>
              <w:ind w:left="5"/>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Стоимость нового основных средства, тыс. </w:t>
            </w:r>
          </w:p>
          <w:p w14:paraId="6867FC2A" w14:textId="77777777" w:rsidR="005C79D5" w:rsidRPr="00FF4CF8" w:rsidRDefault="005C79D5" w:rsidP="00B77C80">
            <w:pPr>
              <w:spacing w:after="0" w:line="240" w:lineRule="auto"/>
              <w:ind w:right="51"/>
              <w:jc w:val="center"/>
              <w:rPr>
                <w:rFonts w:ascii="Times New Roman" w:eastAsia="Times New Roman" w:hAnsi="Times New Roman" w:cs="Times New Roman"/>
                <w:color w:val="000000"/>
                <w:sz w:val="28"/>
              </w:rPr>
            </w:pPr>
            <w:proofErr w:type="spellStart"/>
            <w:r w:rsidRPr="00FF4CF8">
              <w:rPr>
                <w:rFonts w:ascii="Times New Roman" w:eastAsia="Times New Roman" w:hAnsi="Times New Roman" w:cs="Times New Roman"/>
                <w:color w:val="000000"/>
                <w:sz w:val="24"/>
              </w:rPr>
              <w:t>руб</w:t>
            </w:r>
            <w:proofErr w:type="spellEnd"/>
            <w:r w:rsidRPr="00FF4CF8">
              <w:rPr>
                <w:rFonts w:ascii="Times New Roman" w:eastAsia="Times New Roman" w:hAnsi="Times New Roman" w:cs="Times New Roman"/>
                <w:color w:val="000000"/>
                <w:sz w:val="24"/>
              </w:rPr>
              <w:t xml:space="preserve">. </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14:paraId="7841BB36" w14:textId="77777777" w:rsidR="005C79D5" w:rsidRPr="00FF4CF8" w:rsidRDefault="005C79D5" w:rsidP="00B77C80">
            <w:pPr>
              <w:spacing w:after="0" w:line="240" w:lineRule="auto"/>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Технические характеристики </w:t>
            </w:r>
          </w:p>
          <w:p w14:paraId="0CB7EC4C" w14:textId="77777777" w:rsidR="005C79D5" w:rsidRPr="00FF4CF8" w:rsidRDefault="005C79D5" w:rsidP="00B77C80">
            <w:pPr>
              <w:spacing w:after="0" w:line="240" w:lineRule="auto"/>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существующего оборудования </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14:paraId="06F0E5D2" w14:textId="77777777" w:rsidR="005C79D5" w:rsidRPr="00FF4CF8" w:rsidRDefault="005C79D5" w:rsidP="00B77C80">
            <w:pPr>
              <w:spacing w:after="0" w:line="240" w:lineRule="auto"/>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Технические характеристики нового оборудования </w:t>
            </w:r>
          </w:p>
        </w:tc>
      </w:tr>
      <w:tr w:rsidR="005C79D5" w:rsidRPr="00FF4CF8" w14:paraId="698B2C02" w14:textId="77777777" w:rsidTr="005C79D5">
        <w:trPr>
          <w:trHeight w:val="432"/>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EEEFD0" w14:textId="77777777" w:rsidR="005C79D5" w:rsidRPr="00FF4CF8" w:rsidRDefault="005C79D5" w:rsidP="00B77C80">
            <w:pPr>
              <w:spacing w:after="0" w:line="240" w:lineRule="auto"/>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Линия по производству </w:t>
            </w:r>
            <w:proofErr w:type="spellStart"/>
            <w:r w:rsidRPr="00FF4CF8">
              <w:rPr>
                <w:rFonts w:ascii="Times New Roman" w:eastAsia="Times New Roman" w:hAnsi="Times New Roman" w:cs="Times New Roman"/>
                <w:color w:val="000000"/>
                <w:sz w:val="24"/>
              </w:rPr>
              <w:t>пенополистера</w:t>
            </w:r>
            <w:proofErr w:type="spellEnd"/>
            <w:r w:rsidRPr="00FF4CF8">
              <w:rPr>
                <w:rFonts w:ascii="Times New Roman" w:eastAsia="Times New Roman" w:hAnsi="Times New Roman" w:cs="Times New Roman"/>
                <w:color w:val="000000"/>
                <w:sz w:val="24"/>
              </w:rPr>
              <w:t xml:space="preserve"> </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DDB8" w14:textId="77777777" w:rsidR="005C79D5" w:rsidRPr="00FF4CF8" w:rsidRDefault="005C79D5" w:rsidP="00B77C80">
            <w:pPr>
              <w:spacing w:after="0" w:line="240" w:lineRule="auto"/>
              <w:ind w:right="48"/>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650 </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CFE9" w14:textId="77777777" w:rsidR="005C79D5" w:rsidRPr="00FF4CF8" w:rsidRDefault="005C79D5" w:rsidP="00B77C80">
            <w:pPr>
              <w:spacing w:after="0" w:line="240" w:lineRule="auto"/>
              <w:ind w:right="44"/>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30 куб. м. в смену </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4DEFB" w14:textId="77777777" w:rsidR="005C79D5" w:rsidRPr="00FF4CF8" w:rsidRDefault="005C79D5" w:rsidP="00B77C80">
            <w:pPr>
              <w:spacing w:after="0" w:line="240" w:lineRule="auto"/>
              <w:ind w:right="41"/>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35 куб.м в смену </w:t>
            </w:r>
          </w:p>
        </w:tc>
      </w:tr>
      <w:tr w:rsidR="005C79D5" w:rsidRPr="00FF4CF8" w14:paraId="0C6E80DA" w14:textId="77777777" w:rsidTr="005C79D5">
        <w:trPr>
          <w:trHeight w:val="432"/>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B2426FD" w14:textId="77777777" w:rsidR="005C79D5" w:rsidRPr="00FF4CF8" w:rsidRDefault="005C79D5" w:rsidP="00B77C80">
            <w:pPr>
              <w:spacing w:after="0" w:line="240" w:lineRule="auto"/>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Мобильная станция ПСГ-100 </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7EB7" w14:textId="77777777" w:rsidR="005C79D5" w:rsidRPr="00FF4CF8" w:rsidRDefault="005C79D5" w:rsidP="00B77C80">
            <w:pPr>
              <w:spacing w:after="0" w:line="240" w:lineRule="auto"/>
              <w:ind w:right="48"/>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145 </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14:paraId="5C222545" w14:textId="77777777" w:rsidR="005C79D5" w:rsidRPr="00FF4CF8" w:rsidRDefault="005C79D5" w:rsidP="00B77C80">
            <w:pPr>
              <w:spacing w:after="0" w:line="240" w:lineRule="auto"/>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производительность – 1 м3/час </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14:paraId="24FCAC66" w14:textId="77777777" w:rsidR="005C79D5" w:rsidRPr="00FF4CF8" w:rsidRDefault="005C79D5" w:rsidP="00B77C80">
            <w:pPr>
              <w:spacing w:after="0" w:line="240" w:lineRule="auto"/>
              <w:ind w:left="10"/>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производительность –  5 м3/час </w:t>
            </w:r>
          </w:p>
        </w:tc>
      </w:tr>
      <w:tr w:rsidR="005C79D5" w:rsidRPr="00FF4CF8" w14:paraId="58EC6D86" w14:textId="77777777" w:rsidTr="005C79D5">
        <w:trPr>
          <w:trHeight w:val="220"/>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651DCBA" w14:textId="77777777" w:rsidR="005C79D5" w:rsidRPr="00FF4CF8" w:rsidRDefault="005C79D5" w:rsidP="00B77C80">
            <w:pPr>
              <w:spacing w:after="0" w:line="240" w:lineRule="auto"/>
              <w:rPr>
                <w:rFonts w:ascii="Times New Roman" w:eastAsia="Times New Roman" w:hAnsi="Times New Roman" w:cs="Times New Roman"/>
                <w:color w:val="000000"/>
                <w:sz w:val="28"/>
              </w:rPr>
            </w:pPr>
            <w:proofErr w:type="spellStart"/>
            <w:r w:rsidRPr="00FF4CF8">
              <w:rPr>
                <w:rFonts w:ascii="Times New Roman" w:eastAsia="Times New Roman" w:hAnsi="Times New Roman" w:cs="Times New Roman"/>
                <w:color w:val="000000"/>
                <w:sz w:val="24"/>
              </w:rPr>
              <w:t>Пневмотранспортер</w:t>
            </w:r>
            <w:proofErr w:type="spellEnd"/>
            <w:r w:rsidRPr="00FF4CF8">
              <w:rPr>
                <w:rFonts w:ascii="Times New Roman" w:eastAsia="Times New Roman" w:hAnsi="Times New Roman" w:cs="Times New Roman"/>
                <w:color w:val="000000"/>
                <w:sz w:val="24"/>
              </w:rPr>
              <w:t xml:space="preserve">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0D8D8186" w14:textId="77777777" w:rsidR="005C79D5" w:rsidRPr="00FF4CF8" w:rsidRDefault="005C79D5" w:rsidP="00B77C80">
            <w:pPr>
              <w:spacing w:after="0" w:line="240" w:lineRule="auto"/>
              <w:ind w:right="48"/>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90 </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14:paraId="08AE9CC4" w14:textId="77777777" w:rsidR="005C79D5" w:rsidRPr="00FF4CF8" w:rsidRDefault="005C79D5" w:rsidP="00B77C80">
            <w:pPr>
              <w:spacing w:after="0" w:line="240" w:lineRule="auto"/>
              <w:ind w:right="49"/>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мощность 15 кВт </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14:paraId="2DC0CFB0" w14:textId="77777777" w:rsidR="005C79D5" w:rsidRPr="00FF4CF8" w:rsidRDefault="005C79D5" w:rsidP="00B77C80">
            <w:pPr>
              <w:spacing w:after="0" w:line="240" w:lineRule="auto"/>
              <w:ind w:right="41"/>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мощность 45 кВт </w:t>
            </w:r>
          </w:p>
        </w:tc>
      </w:tr>
      <w:tr w:rsidR="005C79D5" w:rsidRPr="00FF4CF8" w14:paraId="1C18A67D" w14:textId="77777777" w:rsidTr="005C79D5">
        <w:trPr>
          <w:trHeight w:val="596"/>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9EAD" w14:textId="77777777" w:rsidR="005C79D5" w:rsidRPr="00FF4CF8" w:rsidRDefault="005C79D5" w:rsidP="00B77C80">
            <w:pPr>
              <w:spacing w:after="0" w:line="240" w:lineRule="auto"/>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Шнековый транспортер </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0308" w14:textId="77777777" w:rsidR="005C79D5" w:rsidRPr="00FF4CF8" w:rsidRDefault="005C79D5" w:rsidP="00B77C80">
            <w:pPr>
              <w:spacing w:after="0" w:line="240" w:lineRule="auto"/>
              <w:ind w:right="48"/>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150 </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6F584" w14:textId="77777777" w:rsidR="005C79D5" w:rsidRPr="00FF4CF8" w:rsidRDefault="005C79D5" w:rsidP="00B77C80">
            <w:pPr>
              <w:spacing w:after="0" w:line="240" w:lineRule="auto"/>
              <w:ind w:right="47"/>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До 10 куб. м. </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5A35B" w14:textId="77777777" w:rsidR="005C79D5" w:rsidRPr="00FF4CF8" w:rsidRDefault="005C79D5" w:rsidP="00B77C80">
            <w:pPr>
              <w:spacing w:after="0" w:line="240" w:lineRule="auto"/>
              <w:ind w:right="45"/>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До 20 куб. м. </w:t>
            </w:r>
          </w:p>
        </w:tc>
      </w:tr>
      <w:tr w:rsidR="005C79D5" w:rsidRPr="00FF4CF8" w14:paraId="6DB7749C" w14:textId="77777777" w:rsidTr="005C79D5">
        <w:trPr>
          <w:trHeight w:val="220"/>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B7C75F" w14:textId="77777777" w:rsidR="005C79D5" w:rsidRPr="00FF4CF8" w:rsidRDefault="005C79D5" w:rsidP="00B77C80">
            <w:pPr>
              <w:spacing w:after="0" w:line="240" w:lineRule="auto"/>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Всего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3D689008" w14:textId="77777777" w:rsidR="005C79D5" w:rsidRPr="00FF4CF8" w:rsidRDefault="005C79D5" w:rsidP="00B77C80">
            <w:pPr>
              <w:spacing w:after="0" w:line="240" w:lineRule="auto"/>
              <w:ind w:right="46"/>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1 035 </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14:paraId="6F6A5AF2" w14:textId="77777777" w:rsidR="005C79D5" w:rsidRPr="00FF4CF8" w:rsidRDefault="005C79D5" w:rsidP="00B77C80">
            <w:pPr>
              <w:spacing w:after="0" w:line="240" w:lineRule="auto"/>
              <w:ind w:right="47"/>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 </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14:paraId="5E2FE029" w14:textId="77777777" w:rsidR="005C79D5" w:rsidRPr="00FF4CF8" w:rsidRDefault="005C79D5" w:rsidP="00B77C80">
            <w:pPr>
              <w:spacing w:after="0" w:line="240" w:lineRule="auto"/>
              <w:ind w:right="39"/>
              <w:jc w:val="center"/>
              <w:rPr>
                <w:rFonts w:ascii="Times New Roman" w:eastAsia="Times New Roman" w:hAnsi="Times New Roman" w:cs="Times New Roman"/>
                <w:color w:val="000000"/>
                <w:sz w:val="28"/>
              </w:rPr>
            </w:pPr>
            <w:r w:rsidRPr="00FF4CF8">
              <w:rPr>
                <w:rFonts w:ascii="Times New Roman" w:eastAsia="Times New Roman" w:hAnsi="Times New Roman" w:cs="Times New Roman"/>
                <w:color w:val="000000"/>
                <w:sz w:val="24"/>
              </w:rPr>
              <w:t xml:space="preserve">- </w:t>
            </w:r>
          </w:p>
        </w:tc>
      </w:tr>
    </w:tbl>
    <w:p w14:paraId="5FE9D6DF" w14:textId="77777777" w:rsidR="005C79D5" w:rsidRDefault="005C79D5" w:rsidP="005C79D5">
      <w:pPr>
        <w:spacing w:after="0" w:line="360" w:lineRule="auto"/>
        <w:contextualSpacing/>
        <w:jc w:val="both"/>
        <w:rPr>
          <w:rFonts w:ascii="Times New Roman" w:eastAsia="Times New Roman" w:hAnsi="Times New Roman" w:cs="Times New Roman"/>
          <w:color w:val="000000"/>
          <w:sz w:val="28"/>
          <w:szCs w:val="20"/>
          <w:lang w:eastAsia="ru-RU"/>
        </w:rPr>
      </w:pPr>
    </w:p>
    <w:p w14:paraId="56126BA3" w14:textId="47F90C0F" w:rsidR="005C79D5" w:rsidRPr="005C79D5" w:rsidRDefault="005C79D5" w:rsidP="00BE3B3F">
      <w:pPr>
        <w:spacing w:after="15" w:line="386" w:lineRule="auto"/>
        <w:ind w:left="-6"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Как мы видим, стоимость оборудования составляет 1 035 тыс. </w:t>
      </w:r>
      <w:proofErr w:type="spellStart"/>
      <w:r w:rsidRPr="005C79D5">
        <w:rPr>
          <w:rFonts w:ascii="Times New Roman" w:eastAsia="Times New Roman" w:hAnsi="Times New Roman" w:cs="Times New Roman"/>
          <w:color w:val="000000"/>
          <w:sz w:val="28"/>
        </w:rPr>
        <w:t>руб</w:t>
      </w:r>
      <w:proofErr w:type="spellEnd"/>
      <w:r w:rsidRPr="005C79D5">
        <w:rPr>
          <w:rFonts w:ascii="Times New Roman" w:eastAsia="Times New Roman" w:hAnsi="Times New Roman" w:cs="Times New Roman"/>
          <w:color w:val="000000"/>
          <w:sz w:val="28"/>
        </w:rPr>
        <w:t xml:space="preserve">.  При этом новое оборудование имеет большую производительность по сравнению с существующим и при его приобретении, предприятие сможет не только сократить расходы на ремонт в размере 623 тыс. </w:t>
      </w:r>
      <w:proofErr w:type="spellStart"/>
      <w:r w:rsidRPr="005C79D5">
        <w:rPr>
          <w:rFonts w:ascii="Times New Roman" w:eastAsia="Times New Roman" w:hAnsi="Times New Roman" w:cs="Times New Roman"/>
          <w:color w:val="000000"/>
          <w:sz w:val="28"/>
        </w:rPr>
        <w:t>руб</w:t>
      </w:r>
      <w:proofErr w:type="spellEnd"/>
      <w:r w:rsidRPr="005C79D5">
        <w:rPr>
          <w:rFonts w:ascii="Times New Roman" w:eastAsia="Times New Roman" w:hAnsi="Times New Roman" w:cs="Times New Roman"/>
          <w:color w:val="000000"/>
          <w:sz w:val="28"/>
        </w:rPr>
        <w:t xml:space="preserve">. за год, но и увеличить объемы производства и продаж в среднем на 20% или на 1 380 тыс. </w:t>
      </w:r>
      <w:proofErr w:type="spellStart"/>
      <w:r w:rsidRPr="005C79D5">
        <w:rPr>
          <w:rFonts w:ascii="Times New Roman" w:eastAsia="Times New Roman" w:hAnsi="Times New Roman" w:cs="Times New Roman"/>
          <w:color w:val="000000"/>
          <w:sz w:val="28"/>
        </w:rPr>
        <w:t>руб</w:t>
      </w:r>
      <w:proofErr w:type="spellEnd"/>
      <w:r w:rsidRPr="005C79D5">
        <w:rPr>
          <w:rFonts w:ascii="Times New Roman" w:eastAsia="Times New Roman" w:hAnsi="Times New Roman" w:cs="Times New Roman"/>
          <w:color w:val="000000"/>
          <w:sz w:val="28"/>
        </w:rPr>
        <w:t xml:space="preserve">.  </w:t>
      </w:r>
    </w:p>
    <w:p w14:paraId="1BB81D37" w14:textId="77777777" w:rsidR="005C79D5" w:rsidRPr="005C79D5" w:rsidRDefault="005C79D5" w:rsidP="00BE3B3F">
      <w:pPr>
        <w:spacing w:after="15" w:line="386" w:lineRule="auto"/>
        <w:ind w:left="-6"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При этом ожидается сохранение текущего уровня себестоимости без затрат на ремонт. Для приобретения данного оборудования предприятию </w:t>
      </w:r>
      <w:r w:rsidRPr="005C79D5">
        <w:rPr>
          <w:rFonts w:ascii="Times New Roman" w:eastAsia="Times New Roman" w:hAnsi="Times New Roman" w:cs="Times New Roman"/>
          <w:color w:val="000000"/>
          <w:sz w:val="28"/>
        </w:rPr>
        <w:lastRenderedPageBreak/>
        <w:t xml:space="preserve">рекомендуется воспользоваться краткосрочным кредитом (до 1 года) в размере 1 035 тыс. </w:t>
      </w:r>
      <w:proofErr w:type="spellStart"/>
      <w:r w:rsidRPr="005C79D5">
        <w:rPr>
          <w:rFonts w:ascii="Times New Roman" w:eastAsia="Times New Roman" w:hAnsi="Times New Roman" w:cs="Times New Roman"/>
          <w:color w:val="000000"/>
          <w:sz w:val="28"/>
        </w:rPr>
        <w:t>руб</w:t>
      </w:r>
      <w:proofErr w:type="spellEnd"/>
      <w:r w:rsidRPr="005C79D5">
        <w:rPr>
          <w:rFonts w:ascii="Times New Roman" w:eastAsia="Times New Roman" w:hAnsi="Times New Roman" w:cs="Times New Roman"/>
          <w:color w:val="000000"/>
          <w:sz w:val="28"/>
        </w:rPr>
        <w:t xml:space="preserve">. </w:t>
      </w:r>
    </w:p>
    <w:p w14:paraId="01458806" w14:textId="77777777" w:rsidR="005C79D5" w:rsidRPr="005C79D5" w:rsidRDefault="005C79D5" w:rsidP="00BE3B3F">
      <w:pPr>
        <w:spacing w:after="15" w:line="386" w:lineRule="auto"/>
        <w:ind w:left="-5"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Средняя процентная ставка по кредиту составляет 20%. Уровень расходов на выплату процентов составит 207 тыс. </w:t>
      </w:r>
      <w:proofErr w:type="spellStart"/>
      <w:r w:rsidRPr="005C79D5">
        <w:rPr>
          <w:rFonts w:ascii="Times New Roman" w:eastAsia="Times New Roman" w:hAnsi="Times New Roman" w:cs="Times New Roman"/>
          <w:color w:val="000000"/>
          <w:sz w:val="28"/>
        </w:rPr>
        <w:t>руб</w:t>
      </w:r>
      <w:proofErr w:type="spellEnd"/>
      <w:r w:rsidRPr="005C79D5">
        <w:rPr>
          <w:rFonts w:ascii="Times New Roman" w:eastAsia="Times New Roman" w:hAnsi="Times New Roman" w:cs="Times New Roman"/>
          <w:color w:val="000000"/>
          <w:sz w:val="28"/>
        </w:rPr>
        <w:t xml:space="preserve">.  </w:t>
      </w:r>
    </w:p>
    <w:p w14:paraId="637FF4C4" w14:textId="77777777" w:rsidR="005C79D5" w:rsidRPr="005C79D5" w:rsidRDefault="005C79D5" w:rsidP="00BE3B3F">
      <w:pPr>
        <w:spacing w:after="15" w:line="386" w:lineRule="auto"/>
        <w:ind w:left="-5"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Далее рассмотрим мероприятие, направленное на совершенствование системы управления экономической безопасностью предприятия. </w:t>
      </w:r>
    </w:p>
    <w:p w14:paraId="2C3D4E85" w14:textId="118227E1" w:rsidR="005C79D5" w:rsidRPr="00403C6C" w:rsidRDefault="005C79D5" w:rsidP="00BE3B3F">
      <w:pPr>
        <w:spacing w:after="15" w:line="386" w:lineRule="auto"/>
        <w:ind w:left="-5"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В настоящий момент у предприятия отсутствует какой-либо сотрудник, в полной мере занимающийся вопросами управления финансовой составляющей экономической безопасности, за исключением главного бухгалтера. Проведенная оценка показала, что в части обеспечения финансовой безопасности функции главного бухгалтера ограничиваются лишь вопросами обеспечения правильного составления бухгалтерской отчетности, обеспечение правильности расчета налогов и сборов. Какими-либо другими функциями, связанными с управлением финансовой составляющей экономической безопасности (к примеру, планирование и контроль использования ресурсов, работа с контрагентами) данный сотрудник не занимается в связи с высокой загруженностью работами, связанными с бухгалтерским учетом и формированием отчетов. Однако выявленные проблемы свидетельствуют о необходимости такой должности на предприятия.  </w:t>
      </w:r>
    </w:p>
    <w:p w14:paraId="201EF6C1" w14:textId="77777777" w:rsidR="00BE3B3F" w:rsidRDefault="00403C6C" w:rsidP="00BE3B3F">
      <w:pPr>
        <w:spacing w:after="15" w:line="386" w:lineRule="auto"/>
        <w:ind w:left="-5" w:right="227" w:firstLine="709"/>
        <w:jc w:val="both"/>
        <w:rPr>
          <w:rFonts w:ascii="Times New Roman" w:eastAsia="Times New Roman" w:hAnsi="Times New Roman" w:cs="Times New Roman"/>
          <w:color w:val="000000"/>
          <w:sz w:val="28"/>
        </w:rPr>
      </w:pPr>
      <w:r w:rsidRPr="00403C6C">
        <w:rPr>
          <w:rFonts w:ascii="Times New Roman" w:eastAsia="Times New Roman" w:hAnsi="Times New Roman" w:cs="Times New Roman"/>
          <w:color w:val="000000"/>
          <w:sz w:val="28"/>
        </w:rPr>
        <w:t xml:space="preserve">Приоритетным направлением работы специалиста по экономической безопасности для предприятия ООО Компания «Полимер» на существующем этапе развития являются: </w:t>
      </w:r>
    </w:p>
    <w:p w14:paraId="24C140DA" w14:textId="77777777" w:rsidR="00DF6E4B" w:rsidRDefault="00403C6C" w:rsidP="00DF6E4B">
      <w:pPr>
        <w:pStyle w:val="a7"/>
        <w:numPr>
          <w:ilvl w:val="0"/>
          <w:numId w:val="22"/>
        </w:numPr>
        <w:spacing w:after="15" w:line="386" w:lineRule="auto"/>
        <w:ind w:left="0" w:right="227" w:firstLine="0"/>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 xml:space="preserve">вопросы, </w:t>
      </w:r>
      <w:r w:rsidRPr="00DF6E4B">
        <w:rPr>
          <w:rFonts w:ascii="Times New Roman" w:eastAsia="Times New Roman" w:hAnsi="Times New Roman" w:cs="Times New Roman"/>
          <w:color w:val="000000"/>
          <w:sz w:val="28"/>
        </w:rPr>
        <w:tab/>
        <w:t xml:space="preserve">связанные </w:t>
      </w:r>
      <w:r w:rsidRPr="00DF6E4B">
        <w:rPr>
          <w:rFonts w:ascii="Times New Roman" w:eastAsia="Times New Roman" w:hAnsi="Times New Roman" w:cs="Times New Roman"/>
          <w:color w:val="000000"/>
          <w:sz w:val="28"/>
        </w:rPr>
        <w:tab/>
        <w:t xml:space="preserve">с </w:t>
      </w:r>
      <w:r w:rsidRPr="00DF6E4B">
        <w:rPr>
          <w:rFonts w:ascii="Times New Roman" w:eastAsia="Times New Roman" w:hAnsi="Times New Roman" w:cs="Times New Roman"/>
          <w:color w:val="000000"/>
          <w:sz w:val="28"/>
        </w:rPr>
        <w:tab/>
        <w:t>урегулированием просроченной</w:t>
      </w:r>
    </w:p>
    <w:p w14:paraId="6E0B8132" w14:textId="77777777" w:rsidR="00DF6E4B" w:rsidRDefault="00403C6C" w:rsidP="00DF6E4B">
      <w:pPr>
        <w:spacing w:after="15" w:line="386" w:lineRule="auto"/>
        <w:ind w:right="227"/>
        <w:jc w:val="both"/>
        <w:rPr>
          <w:rFonts w:ascii="Times New Roman" w:eastAsia="Times New Roman" w:hAnsi="Times New Roman" w:cs="Times New Roman"/>
          <w:color w:val="000000"/>
          <w:sz w:val="28"/>
        </w:rPr>
      </w:pPr>
      <w:r w:rsidRPr="00DF6E4B">
        <w:rPr>
          <w:rFonts w:ascii="Times New Roman" w:eastAsia="Times New Roman" w:hAnsi="Times New Roman" w:cs="Times New Roman"/>
          <w:color w:val="000000"/>
          <w:sz w:val="28"/>
        </w:rPr>
        <w:t xml:space="preserve">дебиторской задолженности; </w:t>
      </w:r>
    </w:p>
    <w:p w14:paraId="20F5C7FD" w14:textId="1087D6F8" w:rsidR="00403C6C" w:rsidRPr="00DF6E4B" w:rsidRDefault="00DF6E4B" w:rsidP="00DF6E4B">
      <w:pPr>
        <w:pStyle w:val="a7"/>
        <w:numPr>
          <w:ilvl w:val="0"/>
          <w:numId w:val="22"/>
        </w:numPr>
        <w:spacing w:after="15" w:line="386" w:lineRule="auto"/>
        <w:ind w:left="0" w:right="227" w:firstLine="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мониторинг контрагентов на предмет надежности и </w:t>
      </w:r>
      <w:r w:rsidR="00403C6C" w:rsidRPr="00DF6E4B">
        <w:rPr>
          <w:rFonts w:ascii="Times New Roman" w:eastAsia="Times New Roman" w:hAnsi="Times New Roman" w:cs="Times New Roman"/>
          <w:color w:val="000000"/>
          <w:sz w:val="28"/>
        </w:rPr>
        <w:t xml:space="preserve">кредитоспособности. </w:t>
      </w:r>
    </w:p>
    <w:p w14:paraId="4E3AE96E" w14:textId="77777777" w:rsidR="00403C6C" w:rsidRPr="00403C6C" w:rsidRDefault="00403C6C" w:rsidP="00BE3B3F">
      <w:pPr>
        <w:spacing w:after="15" w:line="386" w:lineRule="auto"/>
        <w:ind w:left="-5" w:right="227" w:firstLine="709"/>
        <w:jc w:val="both"/>
        <w:rPr>
          <w:rFonts w:ascii="Times New Roman" w:eastAsia="Times New Roman" w:hAnsi="Times New Roman" w:cs="Times New Roman"/>
          <w:color w:val="000000"/>
          <w:sz w:val="28"/>
        </w:rPr>
      </w:pPr>
      <w:r w:rsidRPr="00403C6C">
        <w:rPr>
          <w:rFonts w:ascii="Times New Roman" w:eastAsia="Times New Roman" w:hAnsi="Times New Roman" w:cs="Times New Roman"/>
          <w:color w:val="000000"/>
          <w:sz w:val="28"/>
        </w:rPr>
        <w:lastRenderedPageBreak/>
        <w:t xml:space="preserve">Ожидается, что прием на работу данного сотрудника позволит предприятию сократить размер дебиторской задолженности. </w:t>
      </w:r>
    </w:p>
    <w:p w14:paraId="2717D8A7" w14:textId="77777777" w:rsidR="00BE3B3F" w:rsidRDefault="00403C6C" w:rsidP="00BE3B3F">
      <w:pPr>
        <w:tabs>
          <w:tab w:val="right" w:pos="9355"/>
        </w:tabs>
        <w:spacing w:after="0" w:line="360" w:lineRule="auto"/>
        <w:ind w:firstLine="709"/>
        <w:contextualSpacing/>
        <w:jc w:val="both"/>
        <w:rPr>
          <w:rFonts w:ascii="Times New Roman" w:eastAsia="Times New Roman" w:hAnsi="Times New Roman" w:cs="Times New Roman"/>
          <w:color w:val="000000"/>
          <w:sz w:val="28"/>
          <w:szCs w:val="20"/>
          <w:lang w:eastAsia="ru-RU"/>
        </w:rPr>
      </w:pPr>
      <w:r w:rsidRPr="00403C6C">
        <w:rPr>
          <w:rFonts w:ascii="Times New Roman" w:eastAsia="Times New Roman" w:hAnsi="Times New Roman" w:cs="Times New Roman"/>
          <w:color w:val="000000"/>
          <w:sz w:val="28"/>
          <w:szCs w:val="20"/>
          <w:lang w:eastAsia="ru-RU"/>
        </w:rPr>
        <w:t>Обобщим выявленные проблемы управления экономической безопасности на предприятии и предложенные мероприятия по их решению в таблице 3.</w:t>
      </w:r>
      <w:r w:rsidR="00CB60C5">
        <w:rPr>
          <w:rFonts w:ascii="Times New Roman" w:eastAsia="Times New Roman" w:hAnsi="Times New Roman" w:cs="Times New Roman"/>
          <w:color w:val="000000"/>
          <w:sz w:val="28"/>
          <w:szCs w:val="20"/>
          <w:lang w:eastAsia="ru-RU"/>
        </w:rPr>
        <w:t>3</w:t>
      </w:r>
      <w:r w:rsidRPr="00403C6C">
        <w:rPr>
          <w:rFonts w:ascii="Times New Roman" w:eastAsia="Times New Roman" w:hAnsi="Times New Roman" w:cs="Times New Roman"/>
          <w:color w:val="000000"/>
          <w:sz w:val="28"/>
          <w:szCs w:val="20"/>
          <w:lang w:eastAsia="ru-RU"/>
        </w:rPr>
        <w:t xml:space="preserve">. </w:t>
      </w:r>
    </w:p>
    <w:p w14:paraId="4519F45B" w14:textId="7E5F3F99" w:rsidR="00403C6C" w:rsidRPr="00403C6C" w:rsidRDefault="00403C6C" w:rsidP="00BE3B3F">
      <w:pPr>
        <w:tabs>
          <w:tab w:val="right" w:pos="9355"/>
        </w:tabs>
        <w:spacing w:after="0" w:line="360" w:lineRule="auto"/>
        <w:ind w:firstLine="709"/>
        <w:contextualSpacing/>
        <w:jc w:val="both"/>
        <w:rPr>
          <w:rFonts w:ascii="Times New Roman" w:eastAsia="Times New Roman" w:hAnsi="Times New Roman" w:cs="Times New Roman"/>
          <w:color w:val="000000"/>
          <w:sz w:val="28"/>
          <w:szCs w:val="20"/>
          <w:lang w:eastAsia="ru-RU"/>
        </w:rPr>
      </w:pPr>
      <w:r w:rsidRPr="00403C6C">
        <w:rPr>
          <w:rFonts w:ascii="Times New Roman" w:eastAsia="Times New Roman" w:hAnsi="Times New Roman" w:cs="Times New Roman"/>
          <w:color w:val="000000"/>
          <w:sz w:val="28"/>
          <w:szCs w:val="20"/>
          <w:lang w:eastAsia="ru-RU"/>
        </w:rPr>
        <w:t>Таблица 3.</w:t>
      </w:r>
      <w:r w:rsidR="00CB60C5">
        <w:rPr>
          <w:rFonts w:ascii="Times New Roman" w:eastAsia="Times New Roman" w:hAnsi="Times New Roman" w:cs="Times New Roman"/>
          <w:color w:val="000000"/>
          <w:sz w:val="28"/>
          <w:szCs w:val="20"/>
          <w:lang w:eastAsia="ru-RU"/>
        </w:rPr>
        <w:t>3</w:t>
      </w:r>
      <w:r w:rsidRPr="00403C6C">
        <w:rPr>
          <w:rFonts w:ascii="Times New Roman" w:eastAsia="Times New Roman" w:hAnsi="Times New Roman" w:cs="Times New Roman"/>
          <w:color w:val="000000"/>
          <w:sz w:val="28"/>
          <w:szCs w:val="20"/>
          <w:lang w:eastAsia="ru-RU"/>
        </w:rPr>
        <w:t xml:space="preserve"> – Выявленные проблемы управления экономической безопасности на предприятии и предложенные мероприятия по их решению </w:t>
      </w:r>
    </w:p>
    <w:tbl>
      <w:tblPr>
        <w:tblW w:w="9141" w:type="dxa"/>
        <w:tblCellMar>
          <w:top w:w="54" w:type="dxa"/>
          <w:left w:w="106" w:type="dxa"/>
          <w:right w:w="54" w:type="dxa"/>
        </w:tblCellMar>
        <w:tblLook w:val="04A0" w:firstRow="1" w:lastRow="0" w:firstColumn="1" w:lastColumn="0" w:noHBand="0" w:noVBand="1"/>
      </w:tblPr>
      <w:tblGrid>
        <w:gridCol w:w="3382"/>
        <w:gridCol w:w="3968"/>
        <w:gridCol w:w="1791"/>
      </w:tblGrid>
      <w:tr w:rsidR="00403C6C" w:rsidRPr="00403C6C" w14:paraId="52C35D72" w14:textId="77777777" w:rsidTr="00E55E27">
        <w:trPr>
          <w:trHeight w:val="552"/>
        </w:trPr>
        <w:tc>
          <w:tcPr>
            <w:tcW w:w="3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F0AE" w14:textId="4518806A" w:rsidR="00403C6C" w:rsidRPr="00403C6C" w:rsidRDefault="005814B9" w:rsidP="00B77C80">
            <w:pPr>
              <w:spacing w:after="0" w:line="240" w:lineRule="auto"/>
              <w:ind w:right="55"/>
              <w:jc w:val="center"/>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4"/>
              </w:rPr>
              <w:t>Выявленные</w:t>
            </w:r>
            <w:r w:rsidR="00403C6C" w:rsidRPr="00403C6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проблемы</w:t>
            </w:r>
            <w:r w:rsidR="00403C6C" w:rsidRPr="00403C6C">
              <w:rPr>
                <w:rFonts w:ascii="Times New Roman" w:eastAsia="Times New Roman" w:hAnsi="Times New Roman" w:cs="Times New Roman"/>
                <w:color w:val="000000"/>
                <w:sz w:val="24"/>
                <w:lang w:val="en-US"/>
              </w:rPr>
              <w:t xml:space="preserve">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40CF3C25" w14:textId="77777777" w:rsidR="00403C6C" w:rsidRPr="00403C6C" w:rsidRDefault="00403C6C" w:rsidP="00B77C80">
            <w:pPr>
              <w:spacing w:after="0" w:line="240" w:lineRule="auto"/>
              <w:jc w:val="center"/>
              <w:rPr>
                <w:rFonts w:ascii="Times New Roman" w:eastAsia="Times New Roman" w:hAnsi="Times New Roman" w:cs="Times New Roman"/>
                <w:color w:val="000000"/>
                <w:sz w:val="28"/>
              </w:rPr>
            </w:pPr>
            <w:r w:rsidRPr="00403C6C">
              <w:rPr>
                <w:rFonts w:ascii="Times New Roman" w:eastAsia="Times New Roman" w:hAnsi="Times New Roman" w:cs="Times New Roman"/>
                <w:color w:val="000000"/>
                <w:sz w:val="24"/>
              </w:rPr>
              <w:t xml:space="preserve">Мероприятия, направленные на решение проблем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14:paraId="694337DF" w14:textId="77777777" w:rsidR="00403C6C" w:rsidRPr="00403C6C" w:rsidRDefault="00403C6C" w:rsidP="00B77C80">
            <w:pPr>
              <w:spacing w:after="0" w:line="240" w:lineRule="auto"/>
              <w:jc w:val="center"/>
              <w:rPr>
                <w:rFonts w:ascii="Times New Roman" w:eastAsia="Times New Roman" w:hAnsi="Times New Roman" w:cs="Times New Roman"/>
                <w:color w:val="000000"/>
                <w:sz w:val="28"/>
                <w:lang w:val="en-US"/>
              </w:rPr>
            </w:pPr>
            <w:r w:rsidRPr="00403C6C">
              <w:rPr>
                <w:rFonts w:ascii="Times New Roman" w:eastAsia="Times New Roman" w:hAnsi="Times New Roman" w:cs="Times New Roman"/>
                <w:color w:val="000000"/>
                <w:sz w:val="24"/>
                <w:lang w:val="en-US"/>
              </w:rPr>
              <w:t xml:space="preserve">Ожидаемый эффект </w:t>
            </w:r>
          </w:p>
        </w:tc>
      </w:tr>
      <w:tr w:rsidR="00403C6C" w:rsidRPr="00403C6C" w14:paraId="52D8746D" w14:textId="77777777" w:rsidTr="00E55E27">
        <w:trPr>
          <w:trHeight w:val="2458"/>
        </w:trPr>
        <w:tc>
          <w:tcPr>
            <w:tcW w:w="3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4CCC9" w14:textId="2E46B9EF" w:rsidR="00403C6C" w:rsidRPr="005814B9" w:rsidRDefault="005814B9" w:rsidP="00B77C80">
            <w:pPr>
              <w:spacing w:after="0" w:line="240" w:lineRule="auto"/>
              <w:ind w:left="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Проблемы финансового состояния</w:t>
            </w:r>
            <w:r w:rsidR="00403C6C" w:rsidRPr="005814B9">
              <w:rPr>
                <w:rFonts w:ascii="Times New Roman" w:eastAsia="Times New Roman" w:hAnsi="Times New Roman" w:cs="Times New Roman"/>
                <w:color w:val="000000"/>
                <w:sz w:val="24"/>
              </w:rPr>
              <w:t xml:space="preserve">  </w:t>
            </w:r>
          </w:p>
        </w:tc>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103DB" w14:textId="77777777" w:rsidR="00403C6C" w:rsidRPr="00403C6C" w:rsidRDefault="00403C6C" w:rsidP="00B77C80">
            <w:pPr>
              <w:spacing w:after="0" w:line="240" w:lineRule="auto"/>
              <w:rPr>
                <w:rFonts w:ascii="Times New Roman" w:eastAsia="Times New Roman" w:hAnsi="Times New Roman" w:cs="Times New Roman"/>
                <w:color w:val="000000"/>
                <w:sz w:val="28"/>
              </w:rPr>
            </w:pPr>
            <w:r w:rsidRPr="00403C6C">
              <w:rPr>
                <w:rFonts w:ascii="Times New Roman" w:eastAsia="Times New Roman" w:hAnsi="Times New Roman" w:cs="Times New Roman"/>
                <w:color w:val="000000"/>
                <w:sz w:val="24"/>
              </w:rPr>
              <w:t xml:space="preserve">Приобретение нового оборудования в целях роста объема продаж и снижения затрат на ремонт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14:paraId="6D4D8AF3" w14:textId="77777777" w:rsidR="00403C6C" w:rsidRPr="00403C6C" w:rsidRDefault="00403C6C" w:rsidP="00B77C80">
            <w:pPr>
              <w:spacing w:after="0" w:line="240" w:lineRule="auto"/>
              <w:rPr>
                <w:rFonts w:ascii="Times New Roman" w:eastAsia="Times New Roman" w:hAnsi="Times New Roman" w:cs="Times New Roman"/>
                <w:color w:val="000000"/>
                <w:sz w:val="28"/>
              </w:rPr>
            </w:pPr>
            <w:r w:rsidRPr="00403C6C">
              <w:rPr>
                <w:rFonts w:ascii="Times New Roman" w:eastAsia="Times New Roman" w:hAnsi="Times New Roman" w:cs="Times New Roman"/>
                <w:color w:val="000000"/>
                <w:sz w:val="24"/>
              </w:rPr>
              <w:t xml:space="preserve">Увеличение финансовых результатов Увеличение показателей рентабельности Улучшение финансовой устойчивости </w:t>
            </w:r>
          </w:p>
        </w:tc>
      </w:tr>
      <w:tr w:rsidR="00403C6C" w:rsidRPr="00403C6C" w14:paraId="12A220A6" w14:textId="77777777" w:rsidTr="00E55E27">
        <w:trPr>
          <w:trHeight w:val="1369"/>
        </w:trPr>
        <w:tc>
          <w:tcPr>
            <w:tcW w:w="3382" w:type="dxa"/>
            <w:tcBorders>
              <w:top w:val="single" w:sz="4" w:space="0" w:color="000000"/>
              <w:left w:val="single" w:sz="4" w:space="0" w:color="000000"/>
              <w:bottom w:val="single" w:sz="4" w:space="0" w:color="000000"/>
              <w:right w:val="single" w:sz="4" w:space="0" w:color="000000"/>
            </w:tcBorders>
            <w:shd w:val="clear" w:color="auto" w:fill="auto"/>
          </w:tcPr>
          <w:p w14:paraId="54F76605" w14:textId="77777777" w:rsidR="00403C6C" w:rsidRPr="00403C6C" w:rsidRDefault="00403C6C" w:rsidP="00B77C80">
            <w:pPr>
              <w:spacing w:after="45" w:line="240" w:lineRule="auto"/>
              <w:ind w:left="2"/>
              <w:rPr>
                <w:rFonts w:ascii="Times New Roman" w:eastAsia="Times New Roman" w:hAnsi="Times New Roman" w:cs="Times New Roman"/>
                <w:color w:val="000000"/>
                <w:sz w:val="28"/>
              </w:rPr>
            </w:pPr>
            <w:r w:rsidRPr="00403C6C">
              <w:rPr>
                <w:rFonts w:ascii="Times New Roman" w:eastAsia="Times New Roman" w:hAnsi="Times New Roman" w:cs="Times New Roman"/>
                <w:color w:val="000000"/>
                <w:sz w:val="24"/>
              </w:rPr>
              <w:t xml:space="preserve">Отсутствие на предприятии, специалиста занимающегося вопросами финансовой составляющей экономической </w:t>
            </w:r>
          </w:p>
          <w:p w14:paraId="3211A14A" w14:textId="77777777" w:rsidR="00403C6C" w:rsidRPr="00403C6C" w:rsidRDefault="00403C6C" w:rsidP="00B77C80">
            <w:pPr>
              <w:spacing w:after="0" w:line="240" w:lineRule="auto"/>
              <w:ind w:left="2"/>
              <w:rPr>
                <w:rFonts w:ascii="Times New Roman" w:eastAsia="Times New Roman" w:hAnsi="Times New Roman" w:cs="Times New Roman"/>
                <w:color w:val="000000"/>
                <w:sz w:val="28"/>
                <w:lang w:val="en-US"/>
              </w:rPr>
            </w:pPr>
            <w:r w:rsidRPr="00403C6C">
              <w:rPr>
                <w:rFonts w:ascii="Times New Roman" w:eastAsia="Times New Roman" w:hAnsi="Times New Roman" w:cs="Times New Roman"/>
                <w:color w:val="000000"/>
                <w:sz w:val="24"/>
                <w:lang w:val="en-US"/>
              </w:rPr>
              <w:t xml:space="preserve">безопасности </w:t>
            </w:r>
          </w:p>
        </w:tc>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554B2" w14:textId="77777777" w:rsidR="00403C6C" w:rsidRPr="00403C6C" w:rsidRDefault="00403C6C" w:rsidP="00B77C80">
            <w:pPr>
              <w:spacing w:after="0" w:line="240" w:lineRule="auto"/>
              <w:rPr>
                <w:rFonts w:ascii="Times New Roman" w:eastAsia="Times New Roman" w:hAnsi="Times New Roman" w:cs="Times New Roman"/>
                <w:color w:val="000000"/>
                <w:sz w:val="28"/>
              </w:rPr>
            </w:pPr>
            <w:r w:rsidRPr="00403C6C">
              <w:rPr>
                <w:rFonts w:ascii="Times New Roman" w:eastAsia="Times New Roman" w:hAnsi="Times New Roman" w:cs="Times New Roman"/>
                <w:color w:val="000000"/>
                <w:sz w:val="24"/>
              </w:rPr>
              <w:t xml:space="preserve">Прием на работу специалиста по экономической безопасности </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0F12" w14:textId="77777777" w:rsidR="00403C6C" w:rsidRPr="00403C6C" w:rsidRDefault="00403C6C" w:rsidP="00B77C80">
            <w:pPr>
              <w:spacing w:after="0" w:line="240" w:lineRule="auto"/>
              <w:rPr>
                <w:rFonts w:ascii="Times New Roman" w:eastAsia="Times New Roman" w:hAnsi="Times New Roman" w:cs="Times New Roman"/>
                <w:color w:val="000000"/>
                <w:sz w:val="28"/>
                <w:lang w:val="en-US"/>
              </w:rPr>
            </w:pPr>
            <w:r w:rsidRPr="00403C6C">
              <w:rPr>
                <w:rFonts w:ascii="Times New Roman" w:eastAsia="Times New Roman" w:hAnsi="Times New Roman" w:cs="Times New Roman"/>
                <w:color w:val="000000"/>
                <w:sz w:val="24"/>
                <w:lang w:val="en-US"/>
              </w:rPr>
              <w:t xml:space="preserve">Снижение просроченной дебиторской задолженности </w:t>
            </w:r>
          </w:p>
        </w:tc>
      </w:tr>
    </w:tbl>
    <w:p w14:paraId="2BCF1CCF" w14:textId="6595D9D7" w:rsidR="00403C6C" w:rsidRDefault="00403C6C" w:rsidP="005C79D5">
      <w:pPr>
        <w:tabs>
          <w:tab w:val="right" w:pos="9355"/>
        </w:tabs>
        <w:spacing w:after="0" w:line="360" w:lineRule="auto"/>
        <w:contextualSpacing/>
        <w:jc w:val="both"/>
        <w:rPr>
          <w:rFonts w:ascii="Times New Roman" w:eastAsia="Times New Roman" w:hAnsi="Times New Roman" w:cs="Times New Roman"/>
          <w:color w:val="000000"/>
          <w:sz w:val="28"/>
          <w:szCs w:val="20"/>
          <w:lang w:eastAsia="ru-RU"/>
        </w:rPr>
      </w:pPr>
    </w:p>
    <w:p w14:paraId="5CFE0266" w14:textId="77777777" w:rsidR="00403C6C" w:rsidRPr="00403C6C" w:rsidRDefault="00403C6C" w:rsidP="00BE3B3F">
      <w:pPr>
        <w:spacing w:after="15" w:line="386" w:lineRule="auto"/>
        <w:ind w:left="-6" w:right="227" w:firstLine="709"/>
        <w:jc w:val="both"/>
        <w:rPr>
          <w:rFonts w:ascii="Times New Roman" w:eastAsia="Times New Roman" w:hAnsi="Times New Roman" w:cs="Times New Roman"/>
          <w:color w:val="000000"/>
          <w:sz w:val="28"/>
        </w:rPr>
      </w:pPr>
      <w:r w:rsidRPr="00403C6C">
        <w:rPr>
          <w:rFonts w:ascii="Times New Roman" w:eastAsia="Times New Roman" w:hAnsi="Times New Roman" w:cs="Times New Roman"/>
          <w:color w:val="000000"/>
          <w:sz w:val="28"/>
        </w:rPr>
        <w:t xml:space="preserve">Таким образом, в целях решения существующих проблем и совершенствования системы управления экономической безопасности ООО Компания «Полимер» рекомендуется внедрение мероприятий, направленных на улучшение показателей финансового состояния предприятия; внедрение мероприятий, направленных на совершенствование системы управления экономической безопасностью предприятия.  </w:t>
      </w:r>
    </w:p>
    <w:p w14:paraId="40D2EDC3" w14:textId="561B30C2" w:rsidR="00403C6C" w:rsidRDefault="00403C6C" w:rsidP="00BE3B3F">
      <w:pPr>
        <w:spacing w:after="15" w:line="386" w:lineRule="auto"/>
        <w:ind w:left="-6" w:right="227" w:firstLine="709"/>
        <w:jc w:val="both"/>
        <w:rPr>
          <w:rFonts w:ascii="Times New Roman" w:eastAsia="Times New Roman" w:hAnsi="Times New Roman" w:cs="Times New Roman"/>
          <w:color w:val="000000"/>
          <w:sz w:val="28"/>
        </w:rPr>
      </w:pPr>
      <w:r w:rsidRPr="00403C6C">
        <w:rPr>
          <w:rFonts w:ascii="Times New Roman" w:eastAsia="Times New Roman" w:hAnsi="Times New Roman" w:cs="Times New Roman"/>
          <w:color w:val="000000"/>
          <w:sz w:val="28"/>
        </w:rPr>
        <w:t xml:space="preserve">Приоритетным направлением работы специалиста по экономической безопасности для предприятия ООО Компания «Полимер» на существующем этапе развития являются: вопросы, связанные с урегулированием просроченной дебиторской задолженности; мониторинг контрагентов на предмет надежности и кредитоспособности. Ожидается, что </w:t>
      </w:r>
      <w:r w:rsidRPr="00403C6C">
        <w:rPr>
          <w:rFonts w:ascii="Times New Roman" w:eastAsia="Times New Roman" w:hAnsi="Times New Roman" w:cs="Times New Roman"/>
          <w:color w:val="000000"/>
          <w:sz w:val="28"/>
        </w:rPr>
        <w:lastRenderedPageBreak/>
        <w:t xml:space="preserve">прием на работу данного сотрудника позволит предприятию сократить размер дебиторской задолженности. </w:t>
      </w:r>
    </w:p>
    <w:p w14:paraId="6C2A7317" w14:textId="77777777" w:rsidR="00DD67C0" w:rsidRPr="00BE3B3F" w:rsidRDefault="00DD67C0" w:rsidP="00BE3B3F">
      <w:pPr>
        <w:spacing w:after="15" w:line="386" w:lineRule="auto"/>
        <w:ind w:left="-6" w:right="227" w:firstLine="709"/>
        <w:jc w:val="both"/>
        <w:rPr>
          <w:rFonts w:ascii="Times New Roman" w:eastAsia="Times New Roman" w:hAnsi="Times New Roman" w:cs="Times New Roman"/>
          <w:color w:val="000000"/>
          <w:sz w:val="28"/>
        </w:rPr>
      </w:pPr>
    </w:p>
    <w:p w14:paraId="40135B31" w14:textId="45409E10" w:rsidR="00403C6C" w:rsidRDefault="005C79D5" w:rsidP="00527FD0">
      <w:pPr>
        <w:pStyle w:val="2"/>
        <w:spacing w:line="360" w:lineRule="auto"/>
        <w:jc w:val="center"/>
        <w:rPr>
          <w:rFonts w:ascii="Times New Roman" w:eastAsia="Times New Roman" w:hAnsi="Times New Roman" w:cs="Times New Roman"/>
          <w:b/>
          <w:bCs/>
          <w:color w:val="000000"/>
          <w:sz w:val="28"/>
          <w:szCs w:val="20"/>
          <w:lang w:eastAsia="ru-RU"/>
        </w:rPr>
      </w:pPr>
      <w:bookmarkStart w:id="22" w:name="_Toc40968585"/>
      <w:r w:rsidRPr="005C79D5">
        <w:rPr>
          <w:rFonts w:ascii="Times New Roman" w:eastAsia="Times New Roman" w:hAnsi="Times New Roman" w:cs="Times New Roman"/>
          <w:b/>
          <w:bCs/>
          <w:color w:val="000000"/>
          <w:sz w:val="28"/>
          <w:szCs w:val="20"/>
          <w:lang w:eastAsia="ru-RU"/>
        </w:rPr>
        <w:t>3.2 Оценка эффективности предложенных мероприятий</w:t>
      </w:r>
      <w:bookmarkEnd w:id="22"/>
    </w:p>
    <w:p w14:paraId="6FD4DD3B" w14:textId="77777777" w:rsidR="00403C6C" w:rsidRDefault="00403C6C" w:rsidP="005C79D5">
      <w:pPr>
        <w:tabs>
          <w:tab w:val="right" w:pos="9355"/>
        </w:tabs>
        <w:spacing w:after="0" w:line="360" w:lineRule="auto"/>
        <w:contextualSpacing/>
        <w:jc w:val="both"/>
        <w:rPr>
          <w:rFonts w:ascii="Times New Roman" w:eastAsia="Times New Roman" w:hAnsi="Times New Roman" w:cs="Times New Roman"/>
          <w:b/>
          <w:bCs/>
          <w:color w:val="000000"/>
          <w:sz w:val="28"/>
          <w:szCs w:val="20"/>
          <w:lang w:eastAsia="ru-RU"/>
        </w:rPr>
      </w:pPr>
    </w:p>
    <w:p w14:paraId="5431ECA8" w14:textId="77777777" w:rsidR="002F15BA" w:rsidRPr="002F15BA" w:rsidRDefault="002F15BA" w:rsidP="00BE3B3F">
      <w:pPr>
        <w:spacing w:after="15" w:line="386" w:lineRule="auto"/>
        <w:ind w:left="-6" w:right="227" w:firstLine="709"/>
        <w:jc w:val="both"/>
        <w:rPr>
          <w:rFonts w:ascii="Times New Roman" w:eastAsia="Times New Roman" w:hAnsi="Times New Roman" w:cs="Times New Roman"/>
          <w:color w:val="000000"/>
          <w:sz w:val="28"/>
        </w:rPr>
      </w:pPr>
      <w:r w:rsidRPr="002F15BA">
        <w:rPr>
          <w:rFonts w:ascii="Times New Roman" w:eastAsia="Times New Roman" w:hAnsi="Times New Roman" w:cs="Times New Roman"/>
          <w:color w:val="000000"/>
          <w:sz w:val="28"/>
        </w:rPr>
        <w:t xml:space="preserve">Проведем оценку эффективности предложенных мероприятий. </w:t>
      </w:r>
    </w:p>
    <w:p w14:paraId="25C9C846" w14:textId="6CF01E6C" w:rsidR="002F15BA" w:rsidRPr="002F15BA" w:rsidRDefault="002F15BA" w:rsidP="00BE3B3F">
      <w:pPr>
        <w:spacing w:after="15" w:line="386" w:lineRule="auto"/>
        <w:ind w:left="-6" w:right="227" w:firstLine="709"/>
        <w:jc w:val="both"/>
        <w:rPr>
          <w:rFonts w:ascii="Times New Roman" w:eastAsia="Times New Roman" w:hAnsi="Times New Roman" w:cs="Times New Roman"/>
          <w:color w:val="000000"/>
          <w:sz w:val="28"/>
        </w:rPr>
      </w:pPr>
      <w:r w:rsidRPr="002F15BA">
        <w:rPr>
          <w:rFonts w:ascii="Times New Roman" w:eastAsia="Times New Roman" w:hAnsi="Times New Roman" w:cs="Times New Roman"/>
          <w:color w:val="000000"/>
          <w:sz w:val="28"/>
        </w:rPr>
        <w:t xml:space="preserve">Как уже было сказано, ранее стоимость оборудования составляет 1 035 тыс. </w:t>
      </w:r>
      <w:proofErr w:type="spellStart"/>
      <w:r w:rsidRPr="002F15BA">
        <w:rPr>
          <w:rFonts w:ascii="Times New Roman" w:eastAsia="Times New Roman" w:hAnsi="Times New Roman" w:cs="Times New Roman"/>
          <w:color w:val="000000"/>
          <w:sz w:val="28"/>
        </w:rPr>
        <w:t>руб</w:t>
      </w:r>
      <w:proofErr w:type="spellEnd"/>
      <w:r w:rsidRPr="002F15BA">
        <w:rPr>
          <w:rFonts w:ascii="Times New Roman" w:eastAsia="Times New Roman" w:hAnsi="Times New Roman" w:cs="Times New Roman"/>
          <w:color w:val="000000"/>
          <w:sz w:val="28"/>
        </w:rPr>
        <w:t xml:space="preserve">.  При этом новое оборудование имеет большую производительность по сравнению с существующим и при его приобретении, предприятие сможет не только сократить расходы на ремонт в размере 623 тыс. </w:t>
      </w:r>
      <w:proofErr w:type="spellStart"/>
      <w:r w:rsidRPr="002F15BA">
        <w:rPr>
          <w:rFonts w:ascii="Times New Roman" w:eastAsia="Times New Roman" w:hAnsi="Times New Roman" w:cs="Times New Roman"/>
          <w:color w:val="000000"/>
          <w:sz w:val="28"/>
        </w:rPr>
        <w:t>руб</w:t>
      </w:r>
      <w:proofErr w:type="spellEnd"/>
      <w:r w:rsidRPr="002F15BA">
        <w:rPr>
          <w:rFonts w:ascii="Times New Roman" w:eastAsia="Times New Roman" w:hAnsi="Times New Roman" w:cs="Times New Roman"/>
          <w:color w:val="000000"/>
          <w:sz w:val="28"/>
        </w:rPr>
        <w:t xml:space="preserve">. за год, но и увеличить объемы производства и продаж в среднем на 20% или на 1 380 тыс. </w:t>
      </w:r>
      <w:proofErr w:type="spellStart"/>
      <w:r w:rsidRPr="002F15BA">
        <w:rPr>
          <w:rFonts w:ascii="Times New Roman" w:eastAsia="Times New Roman" w:hAnsi="Times New Roman" w:cs="Times New Roman"/>
          <w:color w:val="000000"/>
          <w:sz w:val="28"/>
        </w:rPr>
        <w:t>руб</w:t>
      </w:r>
      <w:proofErr w:type="spellEnd"/>
      <w:r w:rsidRPr="002F15BA">
        <w:rPr>
          <w:rFonts w:ascii="Times New Roman" w:eastAsia="Times New Roman" w:hAnsi="Times New Roman" w:cs="Times New Roman"/>
          <w:color w:val="000000"/>
          <w:sz w:val="28"/>
        </w:rPr>
        <w:t xml:space="preserve">. При этом ожидается сохранение текущего уровня себестоимости без затрат на ремонт.  </w:t>
      </w:r>
    </w:p>
    <w:p w14:paraId="4898B593" w14:textId="0C23D6CE" w:rsidR="002F15BA" w:rsidRPr="002F15BA" w:rsidRDefault="002F15BA" w:rsidP="00BE3B3F">
      <w:pPr>
        <w:spacing w:after="15" w:line="386" w:lineRule="auto"/>
        <w:ind w:left="-6" w:right="227" w:firstLine="709"/>
        <w:jc w:val="both"/>
        <w:rPr>
          <w:rFonts w:ascii="Times New Roman" w:eastAsia="Times New Roman" w:hAnsi="Times New Roman" w:cs="Times New Roman"/>
          <w:color w:val="000000"/>
          <w:sz w:val="28"/>
        </w:rPr>
      </w:pPr>
      <w:r w:rsidRPr="002F15BA">
        <w:rPr>
          <w:rFonts w:ascii="Times New Roman" w:eastAsia="Times New Roman" w:hAnsi="Times New Roman" w:cs="Times New Roman"/>
          <w:color w:val="000000"/>
          <w:sz w:val="28"/>
        </w:rPr>
        <w:t xml:space="preserve">Для приобретения данного оборудования предприятию ООО Компания «Полимер» рекомендуется воспользоваться краткосрочным кредитом (до 1 года) в размере 1 035 тыс. </w:t>
      </w:r>
      <w:proofErr w:type="spellStart"/>
      <w:r w:rsidRPr="002F15BA">
        <w:rPr>
          <w:rFonts w:ascii="Times New Roman" w:eastAsia="Times New Roman" w:hAnsi="Times New Roman" w:cs="Times New Roman"/>
          <w:color w:val="000000"/>
          <w:sz w:val="28"/>
        </w:rPr>
        <w:t>руб</w:t>
      </w:r>
      <w:proofErr w:type="spellEnd"/>
      <w:r w:rsidRPr="002F15BA">
        <w:rPr>
          <w:rFonts w:ascii="Times New Roman" w:eastAsia="Times New Roman" w:hAnsi="Times New Roman" w:cs="Times New Roman"/>
          <w:color w:val="000000"/>
          <w:sz w:val="28"/>
        </w:rPr>
        <w:t xml:space="preserve">. Средняя процентная ставка по кредиту составляет 20%. Уровень расходов на выплату процентов составит 207 тыс. </w:t>
      </w:r>
      <w:proofErr w:type="spellStart"/>
      <w:r w:rsidRPr="002F15BA">
        <w:rPr>
          <w:rFonts w:ascii="Times New Roman" w:eastAsia="Times New Roman" w:hAnsi="Times New Roman" w:cs="Times New Roman"/>
          <w:color w:val="000000"/>
          <w:sz w:val="28"/>
        </w:rPr>
        <w:t>руб</w:t>
      </w:r>
      <w:proofErr w:type="spellEnd"/>
      <w:r w:rsidRPr="002F15BA">
        <w:rPr>
          <w:rFonts w:ascii="Times New Roman" w:eastAsia="Times New Roman" w:hAnsi="Times New Roman" w:cs="Times New Roman"/>
          <w:color w:val="000000"/>
          <w:sz w:val="28"/>
        </w:rPr>
        <w:t>.</w:t>
      </w:r>
      <w:r w:rsidR="00B77C80">
        <w:rPr>
          <w:rFonts w:ascii="Times New Roman" w:eastAsia="Times New Roman" w:hAnsi="Times New Roman" w:cs="Times New Roman"/>
          <w:color w:val="000000"/>
          <w:sz w:val="28"/>
        </w:rPr>
        <w:t xml:space="preserve"> </w:t>
      </w:r>
      <w:r w:rsidRPr="002F15BA">
        <w:rPr>
          <w:rFonts w:ascii="Times New Roman" w:eastAsia="Times New Roman" w:hAnsi="Times New Roman" w:cs="Times New Roman"/>
          <w:color w:val="000000"/>
          <w:sz w:val="28"/>
        </w:rPr>
        <w:t xml:space="preserve">Затраты на прием на работу специалиста по экономической безопасности выражаются в расходах на заработную плату персонала и отчислений на социальные нужды. В качестве доходов рассматривается прирост поступлений денежных средств за счет снижения размером дебиторской задолженности. </w:t>
      </w:r>
    </w:p>
    <w:p w14:paraId="257A962E" w14:textId="14E730F9" w:rsidR="002F15BA" w:rsidRPr="002F15BA" w:rsidRDefault="002F15BA" w:rsidP="00BE3B3F">
      <w:pPr>
        <w:spacing w:after="15" w:line="386" w:lineRule="auto"/>
        <w:ind w:left="-6" w:right="227" w:firstLine="709"/>
        <w:jc w:val="both"/>
        <w:rPr>
          <w:rFonts w:ascii="Times New Roman" w:eastAsia="Times New Roman" w:hAnsi="Times New Roman" w:cs="Times New Roman"/>
          <w:color w:val="000000"/>
          <w:sz w:val="28"/>
        </w:rPr>
      </w:pPr>
      <w:r w:rsidRPr="002F15BA">
        <w:rPr>
          <w:rFonts w:ascii="Times New Roman" w:eastAsia="Times New Roman" w:hAnsi="Times New Roman" w:cs="Times New Roman"/>
          <w:color w:val="000000"/>
          <w:sz w:val="28"/>
        </w:rPr>
        <w:t>Рассчитаем доходы, расходы и экономическую эффективность предложенных мероприятий в таблице 3.</w:t>
      </w:r>
      <w:r w:rsidR="007108B0">
        <w:rPr>
          <w:rFonts w:ascii="Times New Roman" w:eastAsia="Times New Roman" w:hAnsi="Times New Roman" w:cs="Times New Roman"/>
          <w:color w:val="000000"/>
          <w:sz w:val="28"/>
        </w:rPr>
        <w:t>4</w:t>
      </w:r>
      <w:r w:rsidRPr="002F15BA">
        <w:rPr>
          <w:rFonts w:ascii="Times New Roman" w:eastAsia="Times New Roman" w:hAnsi="Times New Roman" w:cs="Times New Roman"/>
          <w:color w:val="000000"/>
          <w:sz w:val="28"/>
        </w:rPr>
        <w:t xml:space="preserve">. </w:t>
      </w:r>
    </w:p>
    <w:p w14:paraId="6AE02B04" w14:textId="4F74F87F" w:rsidR="002F15BA" w:rsidRPr="002F15BA" w:rsidRDefault="002F15BA" w:rsidP="00BE3B3F">
      <w:pPr>
        <w:spacing w:after="15" w:line="386" w:lineRule="auto"/>
        <w:ind w:left="-6" w:right="227" w:firstLine="709"/>
        <w:jc w:val="both"/>
        <w:rPr>
          <w:rFonts w:ascii="Times New Roman" w:eastAsia="Times New Roman" w:hAnsi="Times New Roman" w:cs="Times New Roman"/>
          <w:color w:val="000000"/>
          <w:sz w:val="28"/>
        </w:rPr>
      </w:pPr>
      <w:r w:rsidRPr="002F15BA">
        <w:rPr>
          <w:rFonts w:ascii="Times New Roman" w:eastAsia="Times New Roman" w:hAnsi="Times New Roman" w:cs="Times New Roman"/>
          <w:color w:val="000000"/>
          <w:sz w:val="28"/>
        </w:rPr>
        <w:t>Таблица 3.</w:t>
      </w:r>
      <w:r w:rsidR="007108B0">
        <w:rPr>
          <w:rFonts w:ascii="Times New Roman" w:eastAsia="Times New Roman" w:hAnsi="Times New Roman" w:cs="Times New Roman"/>
          <w:color w:val="000000"/>
          <w:sz w:val="28"/>
        </w:rPr>
        <w:t>4</w:t>
      </w:r>
      <w:r w:rsidRPr="002F15BA">
        <w:rPr>
          <w:rFonts w:ascii="Times New Roman" w:eastAsia="Times New Roman" w:hAnsi="Times New Roman" w:cs="Times New Roman"/>
          <w:color w:val="000000"/>
          <w:sz w:val="28"/>
        </w:rPr>
        <w:t xml:space="preserve"> – Доходы, расходы и экономическая эффективность предложенных мероприятий </w:t>
      </w:r>
    </w:p>
    <w:tbl>
      <w:tblPr>
        <w:tblW w:w="9122" w:type="dxa"/>
        <w:tblCellMar>
          <w:top w:w="7" w:type="dxa"/>
          <w:right w:w="48" w:type="dxa"/>
        </w:tblCellMar>
        <w:tblLook w:val="04A0" w:firstRow="1" w:lastRow="0" w:firstColumn="1" w:lastColumn="0" w:noHBand="0" w:noVBand="1"/>
      </w:tblPr>
      <w:tblGrid>
        <w:gridCol w:w="5573"/>
        <w:gridCol w:w="3549"/>
      </w:tblGrid>
      <w:tr w:rsidR="002F15BA" w:rsidRPr="002F15BA" w14:paraId="1C5242E9" w14:textId="77777777" w:rsidTr="002F15BA">
        <w:trPr>
          <w:trHeight w:val="293"/>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14:paraId="34DF1D28"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Наименование показателя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6E6E662A"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Значение показателя </w:t>
            </w:r>
          </w:p>
        </w:tc>
      </w:tr>
      <w:tr w:rsidR="002F15BA" w:rsidRPr="002F15BA" w14:paraId="79C1B1A6" w14:textId="77777777" w:rsidTr="002F15BA">
        <w:trPr>
          <w:trHeight w:val="295"/>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14:paraId="1ADD9C9E"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1. Доходы – всего, тыс. </w:t>
            </w:r>
            <w:proofErr w:type="spellStart"/>
            <w:r w:rsidRPr="002F15BA">
              <w:rPr>
                <w:rFonts w:ascii="Times New Roman" w:eastAsia="Times New Roman" w:hAnsi="Times New Roman" w:cs="Times New Roman"/>
                <w:color w:val="000000"/>
                <w:sz w:val="24"/>
                <w:szCs w:val="20"/>
              </w:rPr>
              <w:t>руб</w:t>
            </w:r>
            <w:proofErr w:type="spellEnd"/>
            <w:r w:rsidRPr="002F15BA">
              <w:rPr>
                <w:rFonts w:ascii="Times New Roman" w:eastAsia="Times New Roman" w:hAnsi="Times New Roman" w:cs="Times New Roman"/>
                <w:color w:val="000000"/>
                <w:sz w:val="24"/>
                <w:szCs w:val="20"/>
              </w:rPr>
              <w:t xml:space="preserve">.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42CE272D"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2 475 </w:t>
            </w:r>
          </w:p>
        </w:tc>
      </w:tr>
    </w:tbl>
    <w:p w14:paraId="504A82A7" w14:textId="79B0DFBE" w:rsidR="005814B9" w:rsidRDefault="005814B9" w:rsidP="00DD67C0">
      <w:pPr>
        <w:spacing w:after="15" w:line="386" w:lineRule="auto"/>
        <w:ind w:left="-6" w:right="227"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Продолжение таблицы 3.</w:t>
      </w:r>
      <w:r w:rsidR="007108B0">
        <w:rPr>
          <w:rFonts w:ascii="Times New Roman" w:eastAsia="Times New Roman" w:hAnsi="Times New Roman" w:cs="Times New Roman"/>
          <w:color w:val="000000"/>
          <w:sz w:val="28"/>
        </w:rPr>
        <w:t>4</w:t>
      </w:r>
    </w:p>
    <w:tbl>
      <w:tblPr>
        <w:tblW w:w="9122" w:type="dxa"/>
        <w:tblCellMar>
          <w:top w:w="7" w:type="dxa"/>
          <w:right w:w="48" w:type="dxa"/>
        </w:tblCellMar>
        <w:tblLook w:val="04A0" w:firstRow="1" w:lastRow="0" w:firstColumn="1" w:lastColumn="0" w:noHBand="0" w:noVBand="1"/>
      </w:tblPr>
      <w:tblGrid>
        <w:gridCol w:w="5573"/>
        <w:gridCol w:w="3549"/>
      </w:tblGrid>
      <w:tr w:rsidR="005814B9" w:rsidRPr="002F15BA" w14:paraId="4F2157A8" w14:textId="77777777" w:rsidTr="005814B9">
        <w:trPr>
          <w:trHeight w:val="301"/>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14:paraId="1FF84D32" w14:textId="64979770" w:rsidR="005814B9" w:rsidRPr="002F15BA" w:rsidRDefault="005814B9" w:rsidP="005814B9">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Наименование показателя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13B62E77" w14:textId="2699986C" w:rsidR="005814B9" w:rsidRPr="002F15BA" w:rsidRDefault="005814B9" w:rsidP="005814B9">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Значение показателя </w:t>
            </w:r>
          </w:p>
        </w:tc>
      </w:tr>
      <w:tr w:rsidR="00DD67C0" w:rsidRPr="002F15BA" w14:paraId="1FCABF14" w14:textId="77777777" w:rsidTr="00166C6F">
        <w:trPr>
          <w:trHeight w:val="301"/>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14:paraId="1A2BCD25"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 прирост </w:t>
            </w:r>
            <w:r w:rsidRPr="002F15BA">
              <w:rPr>
                <w:rFonts w:ascii="Times New Roman" w:eastAsia="Times New Roman" w:hAnsi="Times New Roman" w:cs="Times New Roman"/>
                <w:color w:val="000000"/>
                <w:sz w:val="24"/>
                <w:szCs w:val="20"/>
              </w:rPr>
              <w:tab/>
              <w:t xml:space="preserve">доходов </w:t>
            </w:r>
            <w:r w:rsidRPr="002F15BA">
              <w:rPr>
                <w:rFonts w:ascii="Times New Roman" w:eastAsia="Times New Roman" w:hAnsi="Times New Roman" w:cs="Times New Roman"/>
                <w:color w:val="000000"/>
                <w:sz w:val="24"/>
                <w:szCs w:val="20"/>
              </w:rPr>
              <w:tab/>
              <w:t xml:space="preserve">за </w:t>
            </w:r>
            <w:r w:rsidRPr="002F15BA">
              <w:rPr>
                <w:rFonts w:ascii="Times New Roman" w:eastAsia="Times New Roman" w:hAnsi="Times New Roman" w:cs="Times New Roman"/>
                <w:color w:val="000000"/>
                <w:sz w:val="24"/>
                <w:szCs w:val="20"/>
              </w:rPr>
              <w:tab/>
              <w:t xml:space="preserve">счет </w:t>
            </w:r>
            <w:r w:rsidRPr="002F15BA">
              <w:rPr>
                <w:rFonts w:ascii="Times New Roman" w:eastAsia="Times New Roman" w:hAnsi="Times New Roman" w:cs="Times New Roman"/>
                <w:color w:val="000000"/>
                <w:sz w:val="24"/>
                <w:szCs w:val="20"/>
              </w:rPr>
              <w:tab/>
              <w:t xml:space="preserve">увеличения </w:t>
            </w:r>
          </w:p>
          <w:p w14:paraId="0D603458" w14:textId="1D69D405"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производительности нового оборудования </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4D276" w14:textId="7FF7738B"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1 380 </w:t>
            </w:r>
          </w:p>
        </w:tc>
      </w:tr>
      <w:tr w:rsidR="00DD67C0" w:rsidRPr="002F15BA" w14:paraId="18DBEB9E" w14:textId="77777777" w:rsidTr="005814B9">
        <w:trPr>
          <w:trHeight w:val="301"/>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14:paraId="47F57485" w14:textId="53189062"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 прирост прибыли за счет снижения затрат на ремонт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2E83FF0A" w14:textId="7067E73A"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623 </w:t>
            </w:r>
          </w:p>
        </w:tc>
      </w:tr>
      <w:tr w:rsidR="00DD67C0" w:rsidRPr="002F15BA" w14:paraId="2640B925" w14:textId="77777777" w:rsidTr="009E0B2A">
        <w:trPr>
          <w:trHeight w:val="576"/>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14:paraId="7D3A9893"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 прирост денежных средств за счет сокращения дебиторской задолженности на 40% </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C39C3"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472 </w:t>
            </w:r>
          </w:p>
        </w:tc>
      </w:tr>
      <w:tr w:rsidR="00DD67C0" w:rsidRPr="002F15BA" w14:paraId="6E064AA9" w14:textId="77777777" w:rsidTr="009E0B2A">
        <w:trPr>
          <w:trHeight w:val="293"/>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14:paraId="1C0B88F9"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2. Расходы – всего, тыс. </w:t>
            </w:r>
            <w:proofErr w:type="spellStart"/>
            <w:r w:rsidRPr="002F15BA">
              <w:rPr>
                <w:rFonts w:ascii="Times New Roman" w:eastAsia="Times New Roman" w:hAnsi="Times New Roman" w:cs="Times New Roman"/>
                <w:color w:val="000000"/>
                <w:sz w:val="24"/>
                <w:szCs w:val="20"/>
              </w:rPr>
              <w:t>руб</w:t>
            </w:r>
            <w:proofErr w:type="spellEnd"/>
            <w:r w:rsidRPr="002F15BA">
              <w:rPr>
                <w:rFonts w:ascii="Times New Roman" w:eastAsia="Times New Roman" w:hAnsi="Times New Roman" w:cs="Times New Roman"/>
                <w:color w:val="000000"/>
                <w:sz w:val="24"/>
                <w:szCs w:val="20"/>
              </w:rPr>
              <w:t xml:space="preserve">.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01928BB5"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1 814 </w:t>
            </w:r>
          </w:p>
        </w:tc>
      </w:tr>
      <w:tr w:rsidR="00DD67C0" w:rsidRPr="002F15BA" w14:paraId="2BCDD63B" w14:textId="77777777" w:rsidTr="009E0B2A">
        <w:trPr>
          <w:trHeight w:val="293"/>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14:paraId="026B202C"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 затраты на покупку нового оборудования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62BDF0DA"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1 035 </w:t>
            </w:r>
          </w:p>
        </w:tc>
      </w:tr>
      <w:tr w:rsidR="00DD67C0" w:rsidRPr="002F15BA" w14:paraId="119498C3" w14:textId="77777777" w:rsidTr="009E0B2A">
        <w:trPr>
          <w:trHeight w:val="576"/>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14:paraId="12A069A8"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 затраты </w:t>
            </w:r>
            <w:r w:rsidRPr="002F15BA">
              <w:rPr>
                <w:rFonts w:ascii="Times New Roman" w:eastAsia="Times New Roman" w:hAnsi="Times New Roman" w:cs="Times New Roman"/>
                <w:color w:val="000000"/>
                <w:sz w:val="24"/>
                <w:szCs w:val="20"/>
              </w:rPr>
              <w:tab/>
              <w:t xml:space="preserve">на </w:t>
            </w:r>
            <w:r w:rsidRPr="002F15BA">
              <w:rPr>
                <w:rFonts w:ascii="Times New Roman" w:eastAsia="Times New Roman" w:hAnsi="Times New Roman" w:cs="Times New Roman"/>
                <w:color w:val="000000"/>
                <w:sz w:val="24"/>
                <w:szCs w:val="20"/>
              </w:rPr>
              <w:tab/>
              <w:t xml:space="preserve">заработную </w:t>
            </w:r>
            <w:r w:rsidRPr="002F15BA">
              <w:rPr>
                <w:rFonts w:ascii="Times New Roman" w:eastAsia="Times New Roman" w:hAnsi="Times New Roman" w:cs="Times New Roman"/>
                <w:color w:val="000000"/>
                <w:sz w:val="24"/>
                <w:szCs w:val="20"/>
              </w:rPr>
              <w:tab/>
              <w:t xml:space="preserve">плату </w:t>
            </w:r>
            <w:r w:rsidRPr="002F15BA">
              <w:rPr>
                <w:rFonts w:ascii="Times New Roman" w:eastAsia="Times New Roman" w:hAnsi="Times New Roman" w:cs="Times New Roman"/>
                <w:color w:val="000000"/>
                <w:sz w:val="24"/>
                <w:szCs w:val="20"/>
              </w:rPr>
              <w:tab/>
              <w:t xml:space="preserve">специалиста </w:t>
            </w:r>
            <w:r w:rsidRPr="002F15BA">
              <w:rPr>
                <w:rFonts w:ascii="Times New Roman" w:eastAsia="Times New Roman" w:hAnsi="Times New Roman" w:cs="Times New Roman"/>
                <w:color w:val="000000"/>
                <w:sz w:val="24"/>
                <w:szCs w:val="20"/>
              </w:rPr>
              <w:tab/>
              <w:t xml:space="preserve">по </w:t>
            </w:r>
          </w:p>
          <w:p w14:paraId="2F020BCD"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экономической безопасности (оклад 30 тыс. </w:t>
            </w:r>
            <w:proofErr w:type="spellStart"/>
            <w:r w:rsidRPr="002F15BA">
              <w:rPr>
                <w:rFonts w:ascii="Times New Roman" w:eastAsia="Times New Roman" w:hAnsi="Times New Roman" w:cs="Times New Roman"/>
                <w:color w:val="000000"/>
                <w:sz w:val="24"/>
                <w:szCs w:val="20"/>
              </w:rPr>
              <w:t>руб</w:t>
            </w:r>
            <w:proofErr w:type="spellEnd"/>
            <w:r w:rsidRPr="002F15BA">
              <w:rPr>
                <w:rFonts w:ascii="Times New Roman" w:eastAsia="Times New Roman" w:hAnsi="Times New Roman" w:cs="Times New Roman"/>
                <w:color w:val="000000"/>
                <w:sz w:val="24"/>
                <w:szCs w:val="20"/>
              </w:rPr>
              <w:t xml:space="preserve">.) за год </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9308"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360 </w:t>
            </w:r>
          </w:p>
        </w:tc>
      </w:tr>
      <w:tr w:rsidR="00DD67C0" w:rsidRPr="002F15BA" w14:paraId="4E76E463" w14:textId="77777777" w:rsidTr="009E0B2A">
        <w:trPr>
          <w:trHeight w:val="578"/>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14:paraId="0CB53840"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 платежи во внебюджетные фонды – 30% от заработной платы </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A6B3"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108 </w:t>
            </w:r>
          </w:p>
        </w:tc>
      </w:tr>
      <w:tr w:rsidR="00DD67C0" w:rsidRPr="002F15BA" w14:paraId="2209951C" w14:textId="77777777" w:rsidTr="009E0B2A">
        <w:trPr>
          <w:trHeight w:val="293"/>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14:paraId="42248F1E"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 проценты по кредиту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0F9353FC"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207 </w:t>
            </w:r>
          </w:p>
        </w:tc>
      </w:tr>
      <w:tr w:rsidR="00DD67C0" w:rsidRPr="002F15BA" w14:paraId="024AB998" w14:textId="77777777" w:rsidTr="009E0B2A">
        <w:trPr>
          <w:trHeight w:val="293"/>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14:paraId="64AA0D3D"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 амортизация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6ACAD498"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104 </w:t>
            </w:r>
          </w:p>
        </w:tc>
      </w:tr>
      <w:tr w:rsidR="00DD67C0" w:rsidRPr="002F15BA" w14:paraId="67E78555" w14:textId="77777777" w:rsidTr="009E0B2A">
        <w:trPr>
          <w:trHeight w:val="293"/>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14:paraId="07BE9EC4"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3. Экономический эффект, тыс. </w:t>
            </w:r>
            <w:proofErr w:type="spellStart"/>
            <w:r w:rsidRPr="002F15BA">
              <w:rPr>
                <w:rFonts w:ascii="Times New Roman" w:eastAsia="Times New Roman" w:hAnsi="Times New Roman" w:cs="Times New Roman"/>
                <w:color w:val="000000"/>
                <w:sz w:val="24"/>
                <w:szCs w:val="20"/>
              </w:rPr>
              <w:t>руб</w:t>
            </w:r>
            <w:proofErr w:type="spellEnd"/>
            <w:r w:rsidRPr="002F15BA">
              <w:rPr>
                <w:rFonts w:ascii="Times New Roman" w:eastAsia="Times New Roman" w:hAnsi="Times New Roman" w:cs="Times New Roman"/>
                <w:color w:val="000000"/>
                <w:sz w:val="24"/>
                <w:szCs w:val="20"/>
              </w:rPr>
              <w:t xml:space="preserve">. (п. 1 – п.2)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36DD6E91"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661 </w:t>
            </w:r>
          </w:p>
        </w:tc>
      </w:tr>
      <w:tr w:rsidR="00DD67C0" w:rsidRPr="002F15BA" w14:paraId="3F608074" w14:textId="77777777" w:rsidTr="009E0B2A">
        <w:trPr>
          <w:trHeight w:val="293"/>
        </w:trPr>
        <w:tc>
          <w:tcPr>
            <w:tcW w:w="5573" w:type="dxa"/>
            <w:tcBorders>
              <w:top w:val="single" w:sz="4" w:space="0" w:color="000000"/>
              <w:left w:val="single" w:sz="4" w:space="0" w:color="000000"/>
              <w:bottom w:val="single" w:sz="4" w:space="0" w:color="000000"/>
              <w:right w:val="single" w:sz="4" w:space="0" w:color="000000"/>
            </w:tcBorders>
            <w:shd w:val="clear" w:color="auto" w:fill="auto"/>
          </w:tcPr>
          <w:p w14:paraId="37F3088A"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4. Экономическая эффективность, % (п. 1 / п.2 х 100)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019B56E0" w14:textId="77777777" w:rsidR="00DD67C0" w:rsidRPr="002F15BA" w:rsidRDefault="00DD67C0" w:rsidP="00DD67C0">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136,44 </w:t>
            </w:r>
          </w:p>
        </w:tc>
      </w:tr>
    </w:tbl>
    <w:p w14:paraId="359837AB" w14:textId="77777777" w:rsidR="005814B9" w:rsidRDefault="005814B9" w:rsidP="005814B9">
      <w:pPr>
        <w:spacing w:after="15" w:line="386" w:lineRule="auto"/>
        <w:ind w:left="-5" w:right="226" w:firstLine="386"/>
        <w:jc w:val="both"/>
        <w:rPr>
          <w:rFonts w:ascii="Times New Roman" w:eastAsia="Times New Roman" w:hAnsi="Times New Roman" w:cs="Times New Roman"/>
          <w:color w:val="000000"/>
          <w:sz w:val="28"/>
        </w:rPr>
      </w:pPr>
    </w:p>
    <w:p w14:paraId="498AD31D" w14:textId="0C4B3657" w:rsidR="002F15BA" w:rsidRPr="002F15BA" w:rsidRDefault="005814B9" w:rsidP="00DD67C0">
      <w:pPr>
        <w:spacing w:after="15" w:line="386" w:lineRule="auto"/>
        <w:ind w:left="-6" w:right="227" w:firstLine="709"/>
        <w:jc w:val="both"/>
        <w:rPr>
          <w:rFonts w:ascii="Times New Roman" w:eastAsia="Times New Roman" w:hAnsi="Times New Roman" w:cs="Times New Roman"/>
          <w:color w:val="000000"/>
          <w:sz w:val="28"/>
        </w:rPr>
      </w:pPr>
      <w:r w:rsidRPr="005814B9">
        <w:rPr>
          <w:rFonts w:ascii="Times New Roman" w:eastAsia="Times New Roman" w:hAnsi="Times New Roman" w:cs="Times New Roman"/>
          <w:color w:val="000000"/>
          <w:sz w:val="28"/>
        </w:rPr>
        <w:t xml:space="preserve">Экономический эффект мероприятий составит 661 тыс. </w:t>
      </w:r>
      <w:proofErr w:type="spellStart"/>
      <w:r w:rsidRPr="005814B9">
        <w:rPr>
          <w:rFonts w:ascii="Times New Roman" w:eastAsia="Times New Roman" w:hAnsi="Times New Roman" w:cs="Times New Roman"/>
          <w:color w:val="000000"/>
          <w:sz w:val="28"/>
        </w:rPr>
        <w:t>руб</w:t>
      </w:r>
      <w:proofErr w:type="spellEnd"/>
      <w:r w:rsidRPr="005814B9">
        <w:rPr>
          <w:rFonts w:ascii="Times New Roman" w:eastAsia="Times New Roman" w:hAnsi="Times New Roman" w:cs="Times New Roman"/>
          <w:color w:val="000000"/>
          <w:sz w:val="28"/>
        </w:rPr>
        <w:t xml:space="preserve">., экономическая эффективность – 136,44%.  </w:t>
      </w:r>
      <w:r w:rsidR="002F15BA" w:rsidRPr="002F15BA">
        <w:rPr>
          <w:rFonts w:ascii="Times New Roman" w:eastAsia="Times New Roman" w:hAnsi="Times New Roman" w:cs="Times New Roman"/>
          <w:color w:val="000000"/>
          <w:sz w:val="28"/>
        </w:rPr>
        <w:t>Рассмотрим влияние данного мероприятия на показатели чистой прибыли ООО Компания «Полимер» в таблице 3.</w:t>
      </w:r>
      <w:r w:rsidR="007108B0">
        <w:rPr>
          <w:rFonts w:ascii="Times New Roman" w:eastAsia="Times New Roman" w:hAnsi="Times New Roman" w:cs="Times New Roman"/>
          <w:color w:val="000000"/>
          <w:sz w:val="28"/>
        </w:rPr>
        <w:t>5</w:t>
      </w:r>
      <w:r w:rsidR="002F15BA" w:rsidRPr="002F15BA">
        <w:rPr>
          <w:rFonts w:ascii="Times New Roman" w:eastAsia="Times New Roman" w:hAnsi="Times New Roman" w:cs="Times New Roman"/>
          <w:color w:val="000000"/>
          <w:sz w:val="28"/>
        </w:rPr>
        <w:t xml:space="preserve">. </w:t>
      </w:r>
    </w:p>
    <w:p w14:paraId="6DD1E00A" w14:textId="13D27FD3" w:rsidR="002F15BA" w:rsidRPr="002F15BA" w:rsidRDefault="002F15BA" w:rsidP="00BE3B3F">
      <w:pPr>
        <w:spacing w:after="15" w:line="386" w:lineRule="auto"/>
        <w:ind w:left="-6" w:right="227" w:firstLine="709"/>
        <w:jc w:val="both"/>
        <w:rPr>
          <w:rFonts w:ascii="Times New Roman" w:eastAsia="Times New Roman" w:hAnsi="Times New Roman" w:cs="Times New Roman"/>
          <w:color w:val="000000"/>
          <w:sz w:val="28"/>
        </w:rPr>
      </w:pPr>
      <w:r w:rsidRPr="002F15BA">
        <w:rPr>
          <w:rFonts w:ascii="Times New Roman" w:eastAsia="Times New Roman" w:hAnsi="Times New Roman" w:cs="Times New Roman"/>
          <w:color w:val="000000"/>
          <w:sz w:val="28"/>
        </w:rPr>
        <w:t>Таблица 3.</w:t>
      </w:r>
      <w:r w:rsidR="007108B0">
        <w:rPr>
          <w:rFonts w:ascii="Times New Roman" w:eastAsia="Times New Roman" w:hAnsi="Times New Roman" w:cs="Times New Roman"/>
          <w:color w:val="000000"/>
          <w:sz w:val="28"/>
        </w:rPr>
        <w:t>5</w:t>
      </w:r>
      <w:r w:rsidRPr="002F15BA">
        <w:rPr>
          <w:rFonts w:ascii="Times New Roman" w:eastAsia="Times New Roman" w:hAnsi="Times New Roman" w:cs="Times New Roman"/>
          <w:color w:val="000000"/>
          <w:sz w:val="28"/>
        </w:rPr>
        <w:t xml:space="preserve"> – Финансовые результаты после внедрения мероприятий, тыс. </w:t>
      </w:r>
      <w:proofErr w:type="spellStart"/>
      <w:r w:rsidRPr="002F15BA">
        <w:rPr>
          <w:rFonts w:ascii="Times New Roman" w:eastAsia="Times New Roman" w:hAnsi="Times New Roman" w:cs="Times New Roman"/>
          <w:color w:val="000000"/>
          <w:sz w:val="28"/>
        </w:rPr>
        <w:t>руб</w:t>
      </w:r>
      <w:proofErr w:type="spellEnd"/>
      <w:r w:rsidRPr="002F15BA">
        <w:rPr>
          <w:rFonts w:ascii="Times New Roman" w:eastAsia="Times New Roman" w:hAnsi="Times New Roman" w:cs="Times New Roman"/>
          <w:color w:val="000000"/>
          <w:sz w:val="28"/>
        </w:rPr>
        <w:t xml:space="preserve">. </w:t>
      </w:r>
    </w:p>
    <w:tbl>
      <w:tblPr>
        <w:tblW w:w="9238" w:type="dxa"/>
        <w:tblInd w:w="-29" w:type="dxa"/>
        <w:tblCellMar>
          <w:top w:w="7" w:type="dxa"/>
          <w:right w:w="96" w:type="dxa"/>
        </w:tblCellMar>
        <w:tblLook w:val="04A0" w:firstRow="1" w:lastRow="0" w:firstColumn="1" w:lastColumn="0" w:noHBand="0" w:noVBand="1"/>
      </w:tblPr>
      <w:tblGrid>
        <w:gridCol w:w="2940"/>
        <w:gridCol w:w="2190"/>
        <w:gridCol w:w="2172"/>
        <w:gridCol w:w="1936"/>
      </w:tblGrid>
      <w:tr w:rsidR="002F15BA" w:rsidRPr="002F15BA" w14:paraId="725E45C1" w14:textId="77777777" w:rsidTr="00DD67C0">
        <w:trPr>
          <w:trHeight w:val="583"/>
        </w:trPr>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CDE0A"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Показатели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622EE997"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До внедрения мероприятий </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14:paraId="3CC43C64"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После внедрения мероприятий </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DAFCE"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Изменение </w:t>
            </w:r>
          </w:p>
        </w:tc>
      </w:tr>
      <w:tr w:rsidR="002F15BA" w:rsidRPr="002F15BA" w14:paraId="068EBAC3" w14:textId="77777777" w:rsidTr="00DD67C0">
        <w:trPr>
          <w:trHeight w:val="290"/>
        </w:trPr>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25A6E7BD"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Выручка от реализации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0F15036C"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6 901 </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14:paraId="3430FDD5"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8 281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5686A5AD"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1 380 </w:t>
            </w:r>
          </w:p>
        </w:tc>
      </w:tr>
      <w:tr w:rsidR="002F15BA" w:rsidRPr="002F15BA" w14:paraId="6064D9FA" w14:textId="77777777" w:rsidTr="00DD67C0">
        <w:trPr>
          <w:trHeight w:val="290"/>
        </w:trPr>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2C9F874F"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Себестоимость продаж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7F16AB93"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5 494 </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14:paraId="23C12A5A"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4 975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44829397"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-519 </w:t>
            </w:r>
          </w:p>
        </w:tc>
      </w:tr>
      <w:tr w:rsidR="002F15BA" w:rsidRPr="002F15BA" w14:paraId="2859934E" w14:textId="77777777" w:rsidTr="00DD67C0">
        <w:trPr>
          <w:trHeight w:val="290"/>
        </w:trPr>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180B28A9"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Прибыль от продаж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7F2390E4"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1 005 </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14:paraId="127A6F32"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3 306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E088815"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2 301 </w:t>
            </w:r>
          </w:p>
        </w:tc>
      </w:tr>
      <w:tr w:rsidR="002F15BA" w:rsidRPr="002F15BA" w14:paraId="1D5BC35E" w14:textId="77777777" w:rsidTr="00DD67C0">
        <w:trPr>
          <w:trHeight w:val="290"/>
        </w:trPr>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0F74CC9D"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Проценты к уплате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0EDA5C22"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340 </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14:paraId="6A0D478F"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547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1A7F3688"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207 </w:t>
            </w:r>
          </w:p>
        </w:tc>
      </w:tr>
      <w:tr w:rsidR="002F15BA" w:rsidRPr="002F15BA" w14:paraId="121C07A7" w14:textId="77777777" w:rsidTr="00DD67C0">
        <w:trPr>
          <w:trHeight w:val="292"/>
        </w:trPr>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6462BD52"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Прибыль до налогообложения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3B05DA44"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655 </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14:paraId="6A93369F"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2 759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2CA35C63"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2 104 </w:t>
            </w:r>
          </w:p>
        </w:tc>
      </w:tr>
      <w:tr w:rsidR="002F15BA" w:rsidRPr="002F15BA" w14:paraId="665CACE2" w14:textId="77777777" w:rsidTr="00DD67C0">
        <w:trPr>
          <w:trHeight w:val="290"/>
        </w:trPr>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585E424C"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Чистая прибыль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33223307"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524 </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14:paraId="420C7014"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2 207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234959D" w14:textId="77777777" w:rsidR="002F15BA" w:rsidRPr="002F15BA" w:rsidRDefault="002F15BA" w:rsidP="00E55E27">
            <w:pPr>
              <w:spacing w:after="15" w:line="240" w:lineRule="auto"/>
              <w:ind w:left="-5" w:right="226" w:firstLine="386"/>
              <w:jc w:val="both"/>
              <w:rPr>
                <w:rFonts w:ascii="Times New Roman" w:eastAsia="Times New Roman" w:hAnsi="Times New Roman" w:cs="Times New Roman"/>
                <w:color w:val="000000"/>
                <w:sz w:val="24"/>
                <w:szCs w:val="20"/>
              </w:rPr>
            </w:pPr>
            <w:r w:rsidRPr="002F15BA">
              <w:rPr>
                <w:rFonts w:ascii="Times New Roman" w:eastAsia="Times New Roman" w:hAnsi="Times New Roman" w:cs="Times New Roman"/>
                <w:color w:val="000000"/>
                <w:sz w:val="24"/>
                <w:szCs w:val="20"/>
              </w:rPr>
              <w:t xml:space="preserve">1 683 </w:t>
            </w:r>
          </w:p>
        </w:tc>
      </w:tr>
    </w:tbl>
    <w:p w14:paraId="128B8D33" w14:textId="3BC399A2" w:rsidR="002F15BA" w:rsidRPr="002F15BA" w:rsidRDefault="002F15BA" w:rsidP="00E55E27">
      <w:pPr>
        <w:spacing w:after="15" w:line="386" w:lineRule="auto"/>
        <w:ind w:right="226"/>
        <w:jc w:val="both"/>
        <w:rPr>
          <w:rFonts w:ascii="Times New Roman" w:eastAsia="Times New Roman" w:hAnsi="Times New Roman" w:cs="Times New Roman"/>
          <w:color w:val="000000"/>
          <w:sz w:val="28"/>
        </w:rPr>
      </w:pPr>
    </w:p>
    <w:p w14:paraId="0EB49281" w14:textId="77777777" w:rsidR="002F15BA" w:rsidRPr="002F15BA" w:rsidRDefault="002F15BA" w:rsidP="00BE3B3F">
      <w:pPr>
        <w:spacing w:after="15" w:line="386" w:lineRule="auto"/>
        <w:ind w:left="-6" w:right="227" w:firstLine="709"/>
        <w:jc w:val="both"/>
        <w:rPr>
          <w:rFonts w:ascii="Times New Roman" w:eastAsia="Times New Roman" w:hAnsi="Times New Roman" w:cs="Times New Roman"/>
          <w:color w:val="000000"/>
          <w:sz w:val="28"/>
        </w:rPr>
      </w:pPr>
      <w:r w:rsidRPr="002F15BA">
        <w:rPr>
          <w:rFonts w:ascii="Times New Roman" w:eastAsia="Times New Roman" w:hAnsi="Times New Roman" w:cs="Times New Roman"/>
          <w:color w:val="000000"/>
          <w:sz w:val="28"/>
        </w:rPr>
        <w:lastRenderedPageBreak/>
        <w:t xml:space="preserve">Выручка от продаж вырастет с 6 901 тыс. </w:t>
      </w:r>
      <w:proofErr w:type="spellStart"/>
      <w:r w:rsidRPr="002F15BA">
        <w:rPr>
          <w:rFonts w:ascii="Times New Roman" w:eastAsia="Times New Roman" w:hAnsi="Times New Roman" w:cs="Times New Roman"/>
          <w:color w:val="000000"/>
          <w:sz w:val="28"/>
        </w:rPr>
        <w:t>руб</w:t>
      </w:r>
      <w:proofErr w:type="spellEnd"/>
      <w:r w:rsidRPr="002F15BA">
        <w:rPr>
          <w:rFonts w:ascii="Times New Roman" w:eastAsia="Times New Roman" w:hAnsi="Times New Roman" w:cs="Times New Roman"/>
          <w:color w:val="000000"/>
          <w:sz w:val="28"/>
        </w:rPr>
        <w:t xml:space="preserve">. до 8 281 тыс. </w:t>
      </w:r>
      <w:proofErr w:type="spellStart"/>
      <w:r w:rsidRPr="002F15BA">
        <w:rPr>
          <w:rFonts w:ascii="Times New Roman" w:eastAsia="Times New Roman" w:hAnsi="Times New Roman" w:cs="Times New Roman"/>
          <w:color w:val="000000"/>
          <w:sz w:val="28"/>
        </w:rPr>
        <w:t>руб</w:t>
      </w:r>
      <w:proofErr w:type="spellEnd"/>
      <w:r w:rsidRPr="002F15BA">
        <w:rPr>
          <w:rFonts w:ascii="Times New Roman" w:eastAsia="Times New Roman" w:hAnsi="Times New Roman" w:cs="Times New Roman"/>
          <w:color w:val="000000"/>
          <w:sz w:val="28"/>
        </w:rPr>
        <w:t xml:space="preserve">., прибыль от продаж – с 1 005 тыс. </w:t>
      </w:r>
      <w:proofErr w:type="spellStart"/>
      <w:r w:rsidRPr="002F15BA">
        <w:rPr>
          <w:rFonts w:ascii="Times New Roman" w:eastAsia="Times New Roman" w:hAnsi="Times New Roman" w:cs="Times New Roman"/>
          <w:color w:val="000000"/>
          <w:sz w:val="28"/>
        </w:rPr>
        <w:t>руб</w:t>
      </w:r>
      <w:proofErr w:type="spellEnd"/>
      <w:r w:rsidRPr="002F15BA">
        <w:rPr>
          <w:rFonts w:ascii="Times New Roman" w:eastAsia="Times New Roman" w:hAnsi="Times New Roman" w:cs="Times New Roman"/>
          <w:color w:val="000000"/>
          <w:sz w:val="28"/>
        </w:rPr>
        <w:t xml:space="preserve">. до 3 306 тыс. </w:t>
      </w:r>
      <w:proofErr w:type="spellStart"/>
      <w:r w:rsidRPr="002F15BA">
        <w:rPr>
          <w:rFonts w:ascii="Times New Roman" w:eastAsia="Times New Roman" w:hAnsi="Times New Roman" w:cs="Times New Roman"/>
          <w:color w:val="000000"/>
          <w:sz w:val="28"/>
        </w:rPr>
        <w:t>руб</w:t>
      </w:r>
      <w:proofErr w:type="spellEnd"/>
      <w:r w:rsidRPr="002F15BA">
        <w:rPr>
          <w:rFonts w:ascii="Times New Roman" w:eastAsia="Times New Roman" w:hAnsi="Times New Roman" w:cs="Times New Roman"/>
          <w:color w:val="000000"/>
          <w:sz w:val="28"/>
        </w:rPr>
        <w:t xml:space="preserve">. Чистая прибыль увеличится с 524 тыс. </w:t>
      </w:r>
      <w:proofErr w:type="spellStart"/>
      <w:r w:rsidRPr="002F15BA">
        <w:rPr>
          <w:rFonts w:ascii="Times New Roman" w:eastAsia="Times New Roman" w:hAnsi="Times New Roman" w:cs="Times New Roman"/>
          <w:color w:val="000000"/>
          <w:sz w:val="28"/>
        </w:rPr>
        <w:t>руб</w:t>
      </w:r>
      <w:proofErr w:type="spellEnd"/>
      <w:r w:rsidRPr="002F15BA">
        <w:rPr>
          <w:rFonts w:ascii="Times New Roman" w:eastAsia="Times New Roman" w:hAnsi="Times New Roman" w:cs="Times New Roman"/>
          <w:color w:val="000000"/>
          <w:sz w:val="28"/>
        </w:rPr>
        <w:t xml:space="preserve">. до 2 207 тыс. </w:t>
      </w:r>
      <w:proofErr w:type="spellStart"/>
      <w:r w:rsidRPr="002F15BA">
        <w:rPr>
          <w:rFonts w:ascii="Times New Roman" w:eastAsia="Times New Roman" w:hAnsi="Times New Roman" w:cs="Times New Roman"/>
          <w:color w:val="000000"/>
          <w:sz w:val="28"/>
        </w:rPr>
        <w:t>руб</w:t>
      </w:r>
      <w:proofErr w:type="spellEnd"/>
      <w:r w:rsidRPr="002F15BA">
        <w:rPr>
          <w:rFonts w:ascii="Times New Roman" w:eastAsia="Times New Roman" w:hAnsi="Times New Roman" w:cs="Times New Roman"/>
          <w:color w:val="000000"/>
          <w:sz w:val="28"/>
        </w:rPr>
        <w:t xml:space="preserve">.  </w:t>
      </w:r>
    </w:p>
    <w:p w14:paraId="02E7697A" w14:textId="158F5742" w:rsidR="002F15BA" w:rsidRPr="002F15BA" w:rsidRDefault="002F15BA" w:rsidP="00B77C80">
      <w:pPr>
        <w:spacing w:after="15" w:line="386" w:lineRule="auto"/>
        <w:ind w:left="-5" w:right="226" w:firstLine="386"/>
        <w:jc w:val="both"/>
        <w:rPr>
          <w:rFonts w:ascii="Times New Roman" w:eastAsia="Times New Roman" w:hAnsi="Times New Roman" w:cs="Times New Roman"/>
          <w:color w:val="000000"/>
          <w:sz w:val="28"/>
        </w:rPr>
      </w:pPr>
      <w:r w:rsidRPr="002F15BA">
        <w:rPr>
          <w:rFonts w:ascii="Times New Roman" w:eastAsia="Times New Roman" w:hAnsi="Times New Roman" w:cs="Times New Roman"/>
          <w:color w:val="000000"/>
          <w:sz w:val="28"/>
        </w:rPr>
        <w:t>Показатели рентабельности после внедрения мероприятия представлены в таблице 3.</w:t>
      </w:r>
      <w:r w:rsidR="007108B0">
        <w:rPr>
          <w:rFonts w:ascii="Times New Roman" w:eastAsia="Times New Roman" w:hAnsi="Times New Roman" w:cs="Times New Roman"/>
          <w:color w:val="000000"/>
          <w:sz w:val="28"/>
        </w:rPr>
        <w:t>6</w:t>
      </w:r>
      <w:r w:rsidRPr="002F15BA">
        <w:rPr>
          <w:rFonts w:ascii="Times New Roman" w:eastAsia="Times New Roman" w:hAnsi="Times New Roman" w:cs="Times New Roman"/>
          <w:color w:val="000000"/>
          <w:sz w:val="28"/>
        </w:rPr>
        <w:t xml:space="preserve">. </w:t>
      </w:r>
    </w:p>
    <w:p w14:paraId="02C61CAE" w14:textId="37132A10" w:rsidR="002F15BA" w:rsidRPr="002F15BA" w:rsidRDefault="002F15BA" w:rsidP="00E55E27">
      <w:pPr>
        <w:spacing w:after="15" w:line="386" w:lineRule="auto"/>
        <w:ind w:left="-5" w:right="226" w:firstLine="386"/>
        <w:jc w:val="both"/>
        <w:rPr>
          <w:rFonts w:ascii="Times New Roman" w:eastAsia="Times New Roman" w:hAnsi="Times New Roman" w:cs="Times New Roman"/>
          <w:color w:val="000000"/>
          <w:sz w:val="28"/>
        </w:rPr>
      </w:pPr>
      <w:r w:rsidRPr="002F15BA">
        <w:rPr>
          <w:rFonts w:ascii="Times New Roman" w:eastAsia="Times New Roman" w:hAnsi="Times New Roman" w:cs="Times New Roman"/>
          <w:color w:val="000000"/>
          <w:sz w:val="28"/>
        </w:rPr>
        <w:t>Таблица 3.</w:t>
      </w:r>
      <w:r w:rsidR="007108B0">
        <w:rPr>
          <w:rFonts w:ascii="Times New Roman" w:eastAsia="Times New Roman" w:hAnsi="Times New Roman" w:cs="Times New Roman"/>
          <w:color w:val="000000"/>
          <w:sz w:val="28"/>
        </w:rPr>
        <w:t>6</w:t>
      </w:r>
      <w:r w:rsidRPr="002F15BA">
        <w:rPr>
          <w:rFonts w:ascii="Times New Roman" w:eastAsia="Times New Roman" w:hAnsi="Times New Roman" w:cs="Times New Roman"/>
          <w:color w:val="000000"/>
          <w:sz w:val="28"/>
        </w:rPr>
        <w:t xml:space="preserve"> – Показатели рентабельности после внедрения мероприятия,</w:t>
      </w:r>
      <w:r w:rsidR="00E55E27">
        <w:rPr>
          <w:rFonts w:ascii="Times New Roman" w:eastAsia="Times New Roman" w:hAnsi="Times New Roman" w:cs="Times New Roman"/>
          <w:color w:val="000000"/>
          <w:sz w:val="28"/>
        </w:rPr>
        <w:t> </w:t>
      </w:r>
      <w:r w:rsidRPr="002F15BA">
        <w:rPr>
          <w:rFonts w:ascii="Times New Roman" w:eastAsia="Times New Roman" w:hAnsi="Times New Roman" w:cs="Times New Roman"/>
          <w:color w:val="000000"/>
          <w:sz w:val="28"/>
        </w:rPr>
        <w:t xml:space="preserve">% </w:t>
      </w:r>
    </w:p>
    <w:tbl>
      <w:tblPr>
        <w:tblW w:w="9201" w:type="dxa"/>
        <w:tblInd w:w="-43" w:type="dxa"/>
        <w:tblCellMar>
          <w:top w:w="7" w:type="dxa"/>
          <w:left w:w="96" w:type="dxa"/>
          <w:right w:w="112" w:type="dxa"/>
        </w:tblCellMar>
        <w:tblLook w:val="04A0" w:firstRow="1" w:lastRow="0" w:firstColumn="1" w:lastColumn="0" w:noHBand="0" w:noVBand="1"/>
      </w:tblPr>
      <w:tblGrid>
        <w:gridCol w:w="3507"/>
        <w:gridCol w:w="1840"/>
        <w:gridCol w:w="1898"/>
        <w:gridCol w:w="1956"/>
      </w:tblGrid>
      <w:tr w:rsidR="002F15BA" w:rsidRPr="00E55E27" w14:paraId="03DD593E" w14:textId="77777777" w:rsidTr="00E55E27">
        <w:trPr>
          <w:trHeight w:val="542"/>
        </w:trPr>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6EAE6"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r w:rsidRPr="00E55E27">
              <w:rPr>
                <w:rFonts w:ascii="Times New Roman" w:eastAsia="Times New Roman" w:hAnsi="Times New Roman" w:cs="Times New Roman"/>
                <w:color w:val="000000"/>
                <w:sz w:val="24"/>
                <w:szCs w:val="20"/>
              </w:rPr>
              <w:t xml:space="preserve">Показатели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0CAE4010"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r w:rsidRPr="00E55E27">
              <w:rPr>
                <w:rFonts w:ascii="Times New Roman" w:eastAsia="Times New Roman" w:hAnsi="Times New Roman" w:cs="Times New Roman"/>
                <w:color w:val="000000"/>
                <w:sz w:val="24"/>
                <w:szCs w:val="20"/>
              </w:rPr>
              <w:t xml:space="preserve">До внедрения мероприятий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13DC4EBE"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r w:rsidRPr="00E55E27">
              <w:rPr>
                <w:rFonts w:ascii="Times New Roman" w:eastAsia="Times New Roman" w:hAnsi="Times New Roman" w:cs="Times New Roman"/>
                <w:color w:val="000000"/>
                <w:sz w:val="24"/>
                <w:szCs w:val="20"/>
              </w:rPr>
              <w:t xml:space="preserve">После внедрения мероприятий </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579C6"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r w:rsidRPr="00E55E27">
              <w:rPr>
                <w:rFonts w:ascii="Times New Roman" w:eastAsia="Times New Roman" w:hAnsi="Times New Roman" w:cs="Times New Roman"/>
                <w:color w:val="000000"/>
                <w:sz w:val="24"/>
                <w:szCs w:val="20"/>
              </w:rPr>
              <w:t xml:space="preserve">Изменение </w:t>
            </w:r>
          </w:p>
        </w:tc>
      </w:tr>
      <w:tr w:rsidR="002F15BA" w:rsidRPr="00E55E27" w14:paraId="48901FCE" w14:textId="77777777" w:rsidTr="00E55E27">
        <w:trPr>
          <w:trHeight w:val="271"/>
        </w:trPr>
        <w:tc>
          <w:tcPr>
            <w:tcW w:w="3507" w:type="dxa"/>
            <w:tcBorders>
              <w:top w:val="single" w:sz="4" w:space="0" w:color="000000"/>
              <w:left w:val="single" w:sz="4" w:space="0" w:color="000000"/>
              <w:bottom w:val="single" w:sz="4" w:space="0" w:color="000000"/>
              <w:right w:val="single" w:sz="4" w:space="0" w:color="000000"/>
            </w:tcBorders>
            <w:shd w:val="clear" w:color="auto" w:fill="auto"/>
          </w:tcPr>
          <w:p w14:paraId="5DB5531C"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r w:rsidRPr="00E55E27">
              <w:rPr>
                <w:rFonts w:ascii="Times New Roman" w:eastAsia="Times New Roman" w:hAnsi="Times New Roman" w:cs="Times New Roman"/>
                <w:color w:val="000000"/>
                <w:sz w:val="24"/>
                <w:szCs w:val="20"/>
              </w:rPr>
              <w:t xml:space="preserve">Общая рентабельность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1042487B"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r w:rsidRPr="00E55E27">
              <w:rPr>
                <w:rFonts w:ascii="Times New Roman" w:eastAsia="Times New Roman" w:hAnsi="Times New Roman" w:cs="Times New Roman"/>
                <w:color w:val="000000"/>
                <w:sz w:val="24"/>
                <w:szCs w:val="20"/>
              </w:rPr>
              <w:t xml:space="preserve">7,59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59E356AC"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r w:rsidRPr="00E55E27">
              <w:rPr>
                <w:rFonts w:ascii="Times New Roman" w:eastAsia="Times New Roman" w:hAnsi="Times New Roman" w:cs="Times New Roman"/>
                <w:color w:val="000000"/>
                <w:sz w:val="24"/>
                <w:szCs w:val="20"/>
              </w:rPr>
              <w:t xml:space="preserve">26,65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14:paraId="0180E2F9"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r w:rsidRPr="00E55E27">
              <w:rPr>
                <w:rFonts w:ascii="Times New Roman" w:eastAsia="Times New Roman" w:hAnsi="Times New Roman" w:cs="Times New Roman"/>
                <w:color w:val="000000"/>
                <w:sz w:val="24"/>
                <w:szCs w:val="20"/>
              </w:rPr>
              <w:t xml:space="preserve">19,06 </w:t>
            </w:r>
          </w:p>
        </w:tc>
      </w:tr>
      <w:tr w:rsidR="002F15BA" w:rsidRPr="00E55E27" w14:paraId="72D366B0" w14:textId="77777777" w:rsidTr="00E55E27">
        <w:trPr>
          <w:trHeight w:val="271"/>
        </w:trPr>
        <w:tc>
          <w:tcPr>
            <w:tcW w:w="3507" w:type="dxa"/>
            <w:tcBorders>
              <w:top w:val="single" w:sz="4" w:space="0" w:color="000000"/>
              <w:left w:val="single" w:sz="4" w:space="0" w:color="000000"/>
              <w:bottom w:val="single" w:sz="4" w:space="0" w:color="000000"/>
              <w:right w:val="single" w:sz="4" w:space="0" w:color="000000"/>
            </w:tcBorders>
            <w:shd w:val="clear" w:color="auto" w:fill="auto"/>
          </w:tcPr>
          <w:p w14:paraId="5C210843"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r w:rsidRPr="00E55E27">
              <w:rPr>
                <w:rFonts w:ascii="Times New Roman" w:eastAsia="Times New Roman" w:hAnsi="Times New Roman" w:cs="Times New Roman"/>
                <w:color w:val="000000"/>
                <w:sz w:val="24"/>
                <w:szCs w:val="20"/>
              </w:rPr>
              <w:t xml:space="preserve">Рентабельность основной деятельности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A46E341"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r w:rsidRPr="00E55E27">
              <w:rPr>
                <w:rFonts w:ascii="Times New Roman" w:eastAsia="Times New Roman" w:hAnsi="Times New Roman" w:cs="Times New Roman"/>
                <w:color w:val="000000"/>
                <w:sz w:val="24"/>
                <w:szCs w:val="20"/>
              </w:rPr>
              <w:t xml:space="preserve">18,29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0C892A8E"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r w:rsidRPr="00E55E27">
              <w:rPr>
                <w:rFonts w:ascii="Times New Roman" w:eastAsia="Times New Roman" w:hAnsi="Times New Roman" w:cs="Times New Roman"/>
                <w:color w:val="000000"/>
                <w:sz w:val="24"/>
                <w:szCs w:val="20"/>
              </w:rPr>
              <w:t xml:space="preserve">66,45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14:paraId="05323978"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r w:rsidRPr="00E55E27">
              <w:rPr>
                <w:rFonts w:ascii="Times New Roman" w:eastAsia="Times New Roman" w:hAnsi="Times New Roman" w:cs="Times New Roman"/>
                <w:color w:val="000000"/>
                <w:sz w:val="24"/>
                <w:szCs w:val="20"/>
              </w:rPr>
              <w:t xml:space="preserve">48,16 </w:t>
            </w:r>
          </w:p>
        </w:tc>
      </w:tr>
      <w:tr w:rsidR="002F15BA" w:rsidRPr="00E55E27" w14:paraId="68104799" w14:textId="77777777" w:rsidTr="00E55E27">
        <w:trPr>
          <w:trHeight w:val="274"/>
        </w:trPr>
        <w:tc>
          <w:tcPr>
            <w:tcW w:w="3507" w:type="dxa"/>
            <w:tcBorders>
              <w:top w:val="single" w:sz="4" w:space="0" w:color="000000"/>
              <w:left w:val="single" w:sz="4" w:space="0" w:color="000000"/>
              <w:bottom w:val="single" w:sz="4" w:space="0" w:color="000000"/>
              <w:right w:val="single" w:sz="4" w:space="0" w:color="000000"/>
            </w:tcBorders>
            <w:shd w:val="clear" w:color="auto" w:fill="auto"/>
          </w:tcPr>
          <w:p w14:paraId="331773B0"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r w:rsidRPr="00E55E27">
              <w:rPr>
                <w:rFonts w:ascii="Times New Roman" w:eastAsia="Times New Roman" w:hAnsi="Times New Roman" w:cs="Times New Roman"/>
                <w:color w:val="000000"/>
                <w:sz w:val="24"/>
                <w:szCs w:val="20"/>
              </w:rPr>
              <w:t xml:space="preserve">Рентабельность оборота (продаж)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5BDE342"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r w:rsidRPr="00E55E27">
              <w:rPr>
                <w:rFonts w:ascii="Times New Roman" w:eastAsia="Times New Roman" w:hAnsi="Times New Roman" w:cs="Times New Roman"/>
                <w:color w:val="000000"/>
                <w:sz w:val="24"/>
                <w:szCs w:val="20"/>
              </w:rPr>
              <w:t xml:space="preserve">14,56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00C416EC"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r w:rsidRPr="00E55E27">
              <w:rPr>
                <w:rFonts w:ascii="Times New Roman" w:eastAsia="Times New Roman" w:hAnsi="Times New Roman" w:cs="Times New Roman"/>
                <w:color w:val="000000"/>
                <w:sz w:val="24"/>
                <w:szCs w:val="20"/>
              </w:rPr>
              <w:t xml:space="preserve">39,92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14:paraId="7DB01B32"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r w:rsidRPr="00E55E27">
              <w:rPr>
                <w:rFonts w:ascii="Times New Roman" w:eastAsia="Times New Roman" w:hAnsi="Times New Roman" w:cs="Times New Roman"/>
                <w:color w:val="000000"/>
                <w:sz w:val="24"/>
                <w:szCs w:val="20"/>
              </w:rPr>
              <w:t xml:space="preserve">21,63 </w:t>
            </w:r>
          </w:p>
        </w:tc>
      </w:tr>
      <w:tr w:rsidR="002F15BA" w:rsidRPr="00E55E27" w14:paraId="572AEBED" w14:textId="77777777" w:rsidTr="00E55E27">
        <w:trPr>
          <w:trHeight w:val="460"/>
        </w:trPr>
        <w:tc>
          <w:tcPr>
            <w:tcW w:w="3507" w:type="dxa"/>
            <w:tcBorders>
              <w:top w:val="single" w:sz="4" w:space="0" w:color="000000"/>
              <w:left w:val="nil"/>
              <w:bottom w:val="nil"/>
              <w:right w:val="nil"/>
            </w:tcBorders>
            <w:shd w:val="clear" w:color="auto" w:fill="auto"/>
          </w:tcPr>
          <w:p w14:paraId="53979651" w14:textId="486886AC"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p>
        </w:tc>
        <w:tc>
          <w:tcPr>
            <w:tcW w:w="1840" w:type="dxa"/>
            <w:tcBorders>
              <w:top w:val="single" w:sz="4" w:space="0" w:color="000000"/>
              <w:left w:val="nil"/>
              <w:bottom w:val="nil"/>
              <w:right w:val="nil"/>
            </w:tcBorders>
            <w:shd w:val="clear" w:color="auto" w:fill="auto"/>
          </w:tcPr>
          <w:p w14:paraId="796E842E"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p>
        </w:tc>
        <w:tc>
          <w:tcPr>
            <w:tcW w:w="1898" w:type="dxa"/>
            <w:tcBorders>
              <w:top w:val="single" w:sz="4" w:space="0" w:color="000000"/>
              <w:left w:val="nil"/>
              <w:bottom w:val="nil"/>
              <w:right w:val="nil"/>
            </w:tcBorders>
            <w:shd w:val="clear" w:color="auto" w:fill="auto"/>
          </w:tcPr>
          <w:p w14:paraId="1FD1C1FD"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p>
        </w:tc>
        <w:tc>
          <w:tcPr>
            <w:tcW w:w="1956" w:type="dxa"/>
            <w:tcBorders>
              <w:top w:val="single" w:sz="4" w:space="0" w:color="000000"/>
              <w:left w:val="nil"/>
              <w:bottom w:val="nil"/>
              <w:right w:val="nil"/>
            </w:tcBorders>
            <w:shd w:val="clear" w:color="auto" w:fill="auto"/>
          </w:tcPr>
          <w:p w14:paraId="4D0BC254" w14:textId="77777777" w:rsidR="002F15BA" w:rsidRPr="00E55E27" w:rsidRDefault="002F15BA" w:rsidP="00B77C80">
            <w:pPr>
              <w:spacing w:after="15" w:line="240" w:lineRule="auto"/>
              <w:ind w:left="-5" w:right="226" w:firstLine="386"/>
              <w:jc w:val="both"/>
              <w:rPr>
                <w:rFonts w:ascii="Times New Roman" w:eastAsia="Times New Roman" w:hAnsi="Times New Roman" w:cs="Times New Roman"/>
                <w:color w:val="000000"/>
                <w:sz w:val="24"/>
                <w:szCs w:val="20"/>
              </w:rPr>
            </w:pPr>
          </w:p>
        </w:tc>
      </w:tr>
    </w:tbl>
    <w:p w14:paraId="1916E620" w14:textId="7FA77CAE" w:rsidR="002F15BA" w:rsidRPr="002F15BA" w:rsidRDefault="00B77C80" w:rsidP="00BE3B3F">
      <w:pPr>
        <w:spacing w:after="15" w:line="386" w:lineRule="auto"/>
        <w:ind w:left="-6" w:right="227" w:firstLine="709"/>
        <w:jc w:val="both"/>
        <w:rPr>
          <w:rFonts w:ascii="Times New Roman" w:eastAsia="Times New Roman" w:hAnsi="Times New Roman" w:cs="Times New Roman"/>
          <w:color w:val="000000"/>
          <w:sz w:val="28"/>
        </w:rPr>
      </w:pPr>
      <w:r w:rsidRPr="00B77C80">
        <w:rPr>
          <w:rFonts w:ascii="Times New Roman" w:eastAsia="Times New Roman" w:hAnsi="Times New Roman" w:cs="Times New Roman"/>
          <w:color w:val="000000"/>
          <w:sz w:val="28"/>
        </w:rPr>
        <w:t xml:space="preserve">Рентабельность основной деятельности увеличится с 18,29% до 66,45%, рентабельность оборота </w:t>
      </w:r>
      <w:bookmarkStart w:id="23" w:name="_Hlk41839462"/>
      <w:r w:rsidRPr="00B77C80">
        <w:rPr>
          <w:rFonts w:ascii="Times New Roman" w:eastAsia="Times New Roman" w:hAnsi="Times New Roman" w:cs="Times New Roman"/>
          <w:color w:val="000000"/>
          <w:sz w:val="28"/>
        </w:rPr>
        <w:t>–</w:t>
      </w:r>
      <w:bookmarkEnd w:id="23"/>
      <w:r w:rsidRPr="00B77C80">
        <w:rPr>
          <w:rFonts w:ascii="Times New Roman" w:eastAsia="Times New Roman" w:hAnsi="Times New Roman" w:cs="Times New Roman"/>
          <w:color w:val="000000"/>
          <w:sz w:val="28"/>
        </w:rPr>
        <w:t xml:space="preserve"> с 14,56% до 39,92%. Общая рентабельность вырастет с 7,59% до 26,65%.</w:t>
      </w:r>
      <w:r w:rsidR="003A1BE2">
        <w:rPr>
          <w:rFonts w:ascii="Times New Roman" w:eastAsia="Times New Roman" w:hAnsi="Times New Roman" w:cs="Times New Roman"/>
          <w:color w:val="000000"/>
          <w:sz w:val="28"/>
        </w:rPr>
        <w:t xml:space="preserve"> </w:t>
      </w:r>
      <w:r w:rsidR="002F15BA" w:rsidRPr="002F15BA">
        <w:rPr>
          <w:rFonts w:ascii="Times New Roman" w:eastAsia="Times New Roman" w:hAnsi="Times New Roman" w:cs="Times New Roman"/>
          <w:color w:val="000000"/>
          <w:sz w:val="28"/>
        </w:rPr>
        <w:t xml:space="preserve">За счет увеличения финансовых результатов предприятия ООО Компания «Полимер» сумма капитала и резервов повысится с 614 тыс. </w:t>
      </w:r>
      <w:proofErr w:type="spellStart"/>
      <w:r w:rsidR="002F15BA" w:rsidRPr="002F15BA">
        <w:rPr>
          <w:rFonts w:ascii="Times New Roman" w:eastAsia="Times New Roman" w:hAnsi="Times New Roman" w:cs="Times New Roman"/>
          <w:color w:val="000000"/>
          <w:sz w:val="28"/>
        </w:rPr>
        <w:t>руб</w:t>
      </w:r>
      <w:proofErr w:type="spellEnd"/>
      <w:r w:rsidR="002F15BA" w:rsidRPr="002F15BA">
        <w:rPr>
          <w:rFonts w:ascii="Times New Roman" w:eastAsia="Times New Roman" w:hAnsi="Times New Roman" w:cs="Times New Roman"/>
          <w:color w:val="000000"/>
          <w:sz w:val="28"/>
        </w:rPr>
        <w:t xml:space="preserve">. до 2 330 тыс. </w:t>
      </w:r>
      <w:proofErr w:type="spellStart"/>
      <w:r w:rsidR="002F15BA" w:rsidRPr="002F15BA">
        <w:rPr>
          <w:rFonts w:ascii="Times New Roman" w:eastAsia="Times New Roman" w:hAnsi="Times New Roman" w:cs="Times New Roman"/>
          <w:color w:val="000000"/>
          <w:sz w:val="28"/>
        </w:rPr>
        <w:t>руб</w:t>
      </w:r>
      <w:proofErr w:type="spellEnd"/>
      <w:r w:rsidR="002F15BA" w:rsidRPr="002F15BA">
        <w:rPr>
          <w:rFonts w:ascii="Times New Roman" w:eastAsia="Times New Roman" w:hAnsi="Times New Roman" w:cs="Times New Roman"/>
          <w:color w:val="000000"/>
          <w:sz w:val="28"/>
        </w:rPr>
        <w:t xml:space="preserve">., а за счет увеличения денежных средств, направленных на погашение кредиторской задолженности ее сумма сократится с 4 623 тыс. </w:t>
      </w:r>
      <w:proofErr w:type="spellStart"/>
      <w:r w:rsidR="002F15BA" w:rsidRPr="002F15BA">
        <w:rPr>
          <w:rFonts w:ascii="Times New Roman" w:eastAsia="Times New Roman" w:hAnsi="Times New Roman" w:cs="Times New Roman"/>
          <w:color w:val="000000"/>
          <w:sz w:val="28"/>
        </w:rPr>
        <w:t>руб</w:t>
      </w:r>
      <w:proofErr w:type="spellEnd"/>
      <w:r w:rsidR="002F15BA" w:rsidRPr="002F15BA">
        <w:rPr>
          <w:rFonts w:ascii="Times New Roman" w:eastAsia="Times New Roman" w:hAnsi="Times New Roman" w:cs="Times New Roman"/>
          <w:color w:val="000000"/>
          <w:sz w:val="28"/>
        </w:rPr>
        <w:t xml:space="preserve">. до  3 942 тыс. </w:t>
      </w:r>
      <w:proofErr w:type="spellStart"/>
      <w:r w:rsidR="002F15BA" w:rsidRPr="002F15BA">
        <w:rPr>
          <w:rFonts w:ascii="Times New Roman" w:eastAsia="Times New Roman" w:hAnsi="Times New Roman" w:cs="Times New Roman"/>
          <w:color w:val="000000"/>
          <w:sz w:val="28"/>
        </w:rPr>
        <w:t>руб</w:t>
      </w:r>
      <w:proofErr w:type="spellEnd"/>
      <w:r w:rsidR="002F15BA" w:rsidRPr="002F15BA">
        <w:rPr>
          <w:rFonts w:ascii="Times New Roman" w:eastAsia="Times New Roman" w:hAnsi="Times New Roman" w:cs="Times New Roman"/>
          <w:color w:val="000000"/>
          <w:sz w:val="28"/>
        </w:rPr>
        <w:t xml:space="preserve">. За счет приобретения оборудования стоимость </w:t>
      </w:r>
      <w:proofErr w:type="spellStart"/>
      <w:r w:rsidR="002F15BA" w:rsidRPr="002F15BA">
        <w:rPr>
          <w:rFonts w:ascii="Times New Roman" w:eastAsia="Times New Roman" w:hAnsi="Times New Roman" w:cs="Times New Roman"/>
          <w:color w:val="000000"/>
          <w:sz w:val="28"/>
        </w:rPr>
        <w:t>внеоборотных</w:t>
      </w:r>
      <w:proofErr w:type="spellEnd"/>
      <w:r w:rsidR="002F15BA" w:rsidRPr="002F15BA">
        <w:rPr>
          <w:rFonts w:ascii="Times New Roman" w:eastAsia="Times New Roman" w:hAnsi="Times New Roman" w:cs="Times New Roman"/>
          <w:color w:val="000000"/>
          <w:sz w:val="28"/>
        </w:rPr>
        <w:t xml:space="preserve"> активов увеличится на 1 035 тыс. </w:t>
      </w:r>
      <w:proofErr w:type="spellStart"/>
      <w:r w:rsidR="002F15BA" w:rsidRPr="002F15BA">
        <w:rPr>
          <w:rFonts w:ascii="Times New Roman" w:eastAsia="Times New Roman" w:hAnsi="Times New Roman" w:cs="Times New Roman"/>
          <w:color w:val="000000"/>
          <w:sz w:val="28"/>
        </w:rPr>
        <w:t>руб</w:t>
      </w:r>
      <w:proofErr w:type="spellEnd"/>
      <w:r w:rsidR="002F15BA" w:rsidRPr="002F15BA">
        <w:rPr>
          <w:rFonts w:ascii="Times New Roman" w:eastAsia="Times New Roman" w:hAnsi="Times New Roman" w:cs="Times New Roman"/>
          <w:color w:val="000000"/>
          <w:sz w:val="28"/>
        </w:rPr>
        <w:t xml:space="preserve">. </w:t>
      </w:r>
    </w:p>
    <w:p w14:paraId="475E8A41" w14:textId="7309133A" w:rsidR="00B77C80" w:rsidRDefault="002F15BA" w:rsidP="00BE3B3F">
      <w:pPr>
        <w:spacing w:after="15" w:line="386" w:lineRule="auto"/>
        <w:ind w:left="-6" w:right="227" w:firstLine="709"/>
        <w:jc w:val="both"/>
        <w:rPr>
          <w:rFonts w:ascii="Times New Roman" w:eastAsia="Times New Roman" w:hAnsi="Times New Roman" w:cs="Times New Roman"/>
          <w:color w:val="000000"/>
          <w:sz w:val="28"/>
        </w:rPr>
      </w:pPr>
      <w:r w:rsidRPr="002F15BA">
        <w:rPr>
          <w:rFonts w:ascii="Times New Roman" w:eastAsia="Times New Roman" w:hAnsi="Times New Roman" w:cs="Times New Roman"/>
          <w:color w:val="000000"/>
          <w:sz w:val="28"/>
        </w:rPr>
        <w:t xml:space="preserve">В целом можно сказать, что предложенные мероприятия приведут не только к совершенствованию системы экономической безопасности в ООО Компания «Полимер», но и к улучшению показателей финансового состояния, росту показателей финансовых результатов, показателей рентабельности. </w:t>
      </w:r>
    </w:p>
    <w:p w14:paraId="6684D765" w14:textId="23F2C84A" w:rsidR="005C79D5" w:rsidRDefault="002F15BA" w:rsidP="00BE3B3F">
      <w:pPr>
        <w:pStyle w:val="1"/>
        <w:spacing w:line="360" w:lineRule="auto"/>
        <w:jc w:val="center"/>
        <w:rPr>
          <w:rFonts w:ascii="Times New Roman" w:eastAsia="Times New Roman" w:hAnsi="Times New Roman" w:cs="Times New Roman"/>
          <w:b/>
          <w:bCs/>
          <w:color w:val="000000"/>
          <w:sz w:val="28"/>
          <w:szCs w:val="20"/>
          <w:lang w:eastAsia="ru-RU"/>
        </w:rPr>
      </w:pPr>
      <w:bookmarkStart w:id="24" w:name="_Toc40968586"/>
      <w:bookmarkStart w:id="25" w:name="_Hlk41465366"/>
      <w:r w:rsidRPr="00FF4CF8">
        <w:rPr>
          <w:rFonts w:ascii="Times New Roman" w:eastAsia="Times New Roman" w:hAnsi="Times New Roman" w:cs="Times New Roman"/>
          <w:b/>
          <w:bCs/>
          <w:color w:val="000000"/>
          <w:sz w:val="28"/>
          <w:szCs w:val="20"/>
          <w:lang w:eastAsia="ru-RU"/>
        </w:rPr>
        <w:lastRenderedPageBreak/>
        <w:t>З</w:t>
      </w:r>
      <w:r w:rsidR="005C79D5" w:rsidRPr="00FF4CF8">
        <w:rPr>
          <w:rFonts w:ascii="Times New Roman" w:eastAsia="Times New Roman" w:hAnsi="Times New Roman" w:cs="Times New Roman"/>
          <w:b/>
          <w:bCs/>
          <w:color w:val="000000"/>
          <w:sz w:val="28"/>
          <w:szCs w:val="20"/>
          <w:lang w:eastAsia="ru-RU"/>
        </w:rPr>
        <w:t>АКЛЮЧЕНИЕ</w:t>
      </w:r>
      <w:bookmarkEnd w:id="24"/>
    </w:p>
    <w:p w14:paraId="33FA7B5A" w14:textId="77777777" w:rsidR="00FA27FD" w:rsidRPr="00FA27FD" w:rsidRDefault="00FA27FD" w:rsidP="00FA27FD">
      <w:pPr>
        <w:rPr>
          <w:lang w:eastAsia="ru-RU"/>
        </w:rPr>
      </w:pPr>
    </w:p>
    <w:p w14:paraId="7874E17B" w14:textId="77777777" w:rsidR="005C79D5" w:rsidRPr="005C79D5" w:rsidRDefault="005C79D5" w:rsidP="00BE3B3F">
      <w:pPr>
        <w:spacing w:after="15" w:line="386" w:lineRule="auto"/>
        <w:ind w:left="-5"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В результате исследования была достигнута поставленная цель – осуществлена разработка путей совершенствования системы управления экономической безопасностью предприятия ООО Компания «Полимер». </w:t>
      </w:r>
    </w:p>
    <w:p w14:paraId="36FB27FE" w14:textId="77777777" w:rsidR="005C79D5" w:rsidRPr="005C79D5" w:rsidRDefault="005C79D5" w:rsidP="00BE3B3F">
      <w:pPr>
        <w:spacing w:after="15" w:line="386" w:lineRule="auto"/>
        <w:ind w:left="-5"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ООО Компания «Полимер» было основано в 2001 году. Создание компании было ориентировано на производство «обкладки» (упаковочных элементов) для оконных рам и дверных полотен на основе </w:t>
      </w:r>
      <w:proofErr w:type="spellStart"/>
      <w:r w:rsidRPr="005C79D5">
        <w:rPr>
          <w:rFonts w:ascii="Times New Roman" w:eastAsia="Times New Roman" w:hAnsi="Times New Roman" w:cs="Times New Roman"/>
          <w:color w:val="000000"/>
          <w:sz w:val="28"/>
        </w:rPr>
        <w:t>пенополистирола</w:t>
      </w:r>
      <w:proofErr w:type="spellEnd"/>
      <w:r w:rsidRPr="005C79D5">
        <w:rPr>
          <w:rFonts w:ascii="Times New Roman" w:eastAsia="Times New Roman" w:hAnsi="Times New Roman" w:cs="Times New Roman"/>
          <w:color w:val="000000"/>
          <w:sz w:val="28"/>
        </w:rPr>
        <w:t xml:space="preserve">. </w:t>
      </w:r>
    </w:p>
    <w:p w14:paraId="5C39FBEF" w14:textId="77777777" w:rsidR="005C79D5" w:rsidRPr="005C79D5" w:rsidRDefault="005C79D5" w:rsidP="00BE3B3F">
      <w:pPr>
        <w:spacing w:after="15" w:line="386" w:lineRule="auto"/>
        <w:ind w:left="-5"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Оценка существующей системы безопасности показала, что в целом предприятие ООО Компания «Полимер» осуществляет управление всеми элементами экономической безопасности. Однако в части обеспечения финансовой безопасности функции главного бухгалтера ограничиваются лишь вопросами обеспечения правильного составления бухгалтерской отчетности, обеспечение правильности расчета налогов и сборов. Кроме, того было выявлено наличие высокого удельного веса просроченной дебиторской задолженности, и значительное превышение суммы кредиторской задолженности над суммой долгов дебиторов, что может свидетельствовать о наличии проблем в управлении экономической безопасностью предприятия.  </w:t>
      </w:r>
    </w:p>
    <w:p w14:paraId="3BBEF74E" w14:textId="77777777" w:rsidR="00BE3B3F" w:rsidRDefault="005C79D5" w:rsidP="00BE3B3F">
      <w:pPr>
        <w:spacing w:after="15" w:line="386" w:lineRule="auto"/>
        <w:ind w:left="-5"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В целях решения существующих проблем и совершенствования системы управления экономической безопасности ООО Компания «Полимер» рекомендуется: </w:t>
      </w:r>
    </w:p>
    <w:p w14:paraId="5AF607F4" w14:textId="77777777" w:rsidR="00BE3B3F" w:rsidRDefault="00BE3B3F" w:rsidP="00BE3B3F">
      <w:pPr>
        <w:spacing w:after="15" w:line="386" w:lineRule="auto"/>
        <w:ind w:left="-5" w:right="227" w:firstLine="709"/>
        <w:jc w:val="both"/>
        <w:rPr>
          <w:rFonts w:ascii="Times New Roman" w:eastAsia="Times New Roman" w:hAnsi="Times New Roman" w:cs="Times New Roman"/>
          <w:color w:val="000000"/>
          <w:sz w:val="28"/>
        </w:rPr>
      </w:pPr>
      <w:bookmarkStart w:id="26" w:name="_Hlk41839584"/>
      <w:r w:rsidRPr="00B77C80">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w:t>
      </w:r>
      <w:bookmarkEnd w:id="26"/>
      <w:r>
        <w:rPr>
          <w:rFonts w:ascii="Times New Roman" w:eastAsia="Times New Roman" w:hAnsi="Times New Roman" w:cs="Times New Roman"/>
          <w:color w:val="000000"/>
          <w:sz w:val="28"/>
        </w:rPr>
        <w:t xml:space="preserve">  </w:t>
      </w:r>
      <w:r w:rsidR="005C79D5" w:rsidRPr="005C79D5">
        <w:rPr>
          <w:rFonts w:ascii="Times New Roman" w:eastAsia="Times New Roman" w:hAnsi="Times New Roman" w:cs="Times New Roman"/>
          <w:color w:val="000000"/>
          <w:sz w:val="28"/>
        </w:rPr>
        <w:t>внедрение мероприятий, направленных на улучшение показателей финансового состояния предприятия;</w:t>
      </w:r>
      <w:r w:rsidRPr="00BE3B3F">
        <w:rPr>
          <w:rFonts w:ascii="Times New Roman" w:eastAsia="Times New Roman" w:hAnsi="Times New Roman" w:cs="Times New Roman"/>
          <w:color w:val="000000"/>
          <w:sz w:val="28"/>
        </w:rPr>
        <w:t xml:space="preserve"> </w:t>
      </w:r>
    </w:p>
    <w:p w14:paraId="1A93F7BA" w14:textId="67EDBBF6" w:rsidR="00BE3B3F" w:rsidRPr="00BE3B3F" w:rsidRDefault="00BE3B3F" w:rsidP="00BE3B3F">
      <w:pPr>
        <w:spacing w:after="15" w:line="386" w:lineRule="auto"/>
        <w:ind w:left="-5" w:right="227" w:firstLine="709"/>
        <w:jc w:val="both"/>
        <w:rPr>
          <w:rFonts w:ascii="Times New Roman" w:eastAsia="Times New Roman" w:hAnsi="Times New Roman" w:cs="Times New Roman"/>
          <w:color w:val="000000"/>
          <w:sz w:val="28"/>
        </w:rPr>
      </w:pPr>
      <w:r w:rsidRPr="00B77C80">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sidRPr="00BE3B3F">
        <w:rPr>
          <w:rFonts w:ascii="Times New Roman" w:eastAsia="Times New Roman" w:hAnsi="Times New Roman" w:cs="Times New Roman"/>
          <w:color w:val="000000"/>
          <w:sz w:val="28"/>
        </w:rPr>
        <w:t xml:space="preserve">внедрение мероприятий, направленных на совершенствование системы управления экономической безопасностью предприятия.  </w:t>
      </w:r>
    </w:p>
    <w:p w14:paraId="728C0909" w14:textId="3DA67C4B" w:rsidR="005C79D5" w:rsidRPr="00BE3B3F" w:rsidRDefault="005C79D5" w:rsidP="00BE3B3F">
      <w:pPr>
        <w:spacing w:after="15" w:line="386" w:lineRule="auto"/>
        <w:ind w:left="-5"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t xml:space="preserve">  </w:t>
      </w:r>
    </w:p>
    <w:p w14:paraId="01438A65" w14:textId="77777777" w:rsidR="005C79D5" w:rsidRPr="005C79D5" w:rsidRDefault="005C79D5" w:rsidP="00BE3B3F">
      <w:pPr>
        <w:spacing w:after="15" w:line="386" w:lineRule="auto"/>
        <w:ind w:left="-5" w:right="227" w:firstLine="709"/>
        <w:jc w:val="both"/>
        <w:rPr>
          <w:rFonts w:ascii="Times New Roman" w:eastAsia="Times New Roman" w:hAnsi="Times New Roman" w:cs="Times New Roman"/>
          <w:color w:val="000000"/>
          <w:sz w:val="28"/>
        </w:rPr>
      </w:pPr>
      <w:r w:rsidRPr="005C79D5">
        <w:rPr>
          <w:rFonts w:ascii="Times New Roman" w:eastAsia="Times New Roman" w:hAnsi="Times New Roman" w:cs="Times New Roman"/>
          <w:color w:val="000000"/>
          <w:sz w:val="28"/>
        </w:rPr>
        <w:lastRenderedPageBreak/>
        <w:t xml:space="preserve">Экономический эффект мероприятий составит 661 тыс. </w:t>
      </w:r>
      <w:proofErr w:type="spellStart"/>
      <w:r w:rsidRPr="005C79D5">
        <w:rPr>
          <w:rFonts w:ascii="Times New Roman" w:eastAsia="Times New Roman" w:hAnsi="Times New Roman" w:cs="Times New Roman"/>
          <w:color w:val="000000"/>
          <w:sz w:val="28"/>
        </w:rPr>
        <w:t>руб</w:t>
      </w:r>
      <w:proofErr w:type="spellEnd"/>
      <w:r w:rsidRPr="005C79D5">
        <w:rPr>
          <w:rFonts w:ascii="Times New Roman" w:eastAsia="Times New Roman" w:hAnsi="Times New Roman" w:cs="Times New Roman"/>
          <w:color w:val="000000"/>
          <w:sz w:val="28"/>
        </w:rPr>
        <w:t xml:space="preserve">., экономическая эффективность – 136,44%. Предложенные мероприятия приведут не только к совершенствованию системы экономической безопасности на предприятии ООО Компания «Полимер», но и к улучшению показателей финансового состояния, росту показателей финансовых результатов, показателей рентабельности. </w:t>
      </w:r>
    </w:p>
    <w:bookmarkEnd w:id="25"/>
    <w:p w14:paraId="3C3C73C4" w14:textId="7B61419E" w:rsidR="00041692" w:rsidRDefault="00041692"/>
    <w:p w14:paraId="5D1F37A4" w14:textId="11A6887D" w:rsidR="005C79D5" w:rsidRDefault="005C79D5"/>
    <w:p w14:paraId="3CCEEB31" w14:textId="69219116" w:rsidR="005C79D5" w:rsidRDefault="005C79D5"/>
    <w:p w14:paraId="47C7F479" w14:textId="5CFAACFB" w:rsidR="005C79D5" w:rsidRDefault="005C79D5"/>
    <w:p w14:paraId="17CB1006" w14:textId="64326CCD" w:rsidR="005C79D5" w:rsidRDefault="005C79D5"/>
    <w:p w14:paraId="7D84DE45" w14:textId="6D4FE92F" w:rsidR="005C79D5" w:rsidRDefault="005C79D5"/>
    <w:p w14:paraId="2DB1B479" w14:textId="15655E4D" w:rsidR="005C79D5" w:rsidRDefault="005C79D5"/>
    <w:p w14:paraId="6CDF695E" w14:textId="51DA1A3B" w:rsidR="005C79D5" w:rsidRDefault="005C79D5"/>
    <w:p w14:paraId="372D369B" w14:textId="5C94A4BC" w:rsidR="005C79D5" w:rsidRDefault="005C79D5"/>
    <w:p w14:paraId="4D80A4A0" w14:textId="5B387048" w:rsidR="005C79D5" w:rsidRDefault="005C79D5"/>
    <w:p w14:paraId="1F38520D" w14:textId="4EB072AC" w:rsidR="005C79D5" w:rsidRDefault="005C79D5"/>
    <w:p w14:paraId="622C01EE" w14:textId="4D52F24F" w:rsidR="005C79D5" w:rsidRDefault="005C79D5"/>
    <w:p w14:paraId="02269B4B" w14:textId="1E203084" w:rsidR="005C79D5" w:rsidRDefault="005C79D5"/>
    <w:p w14:paraId="53F1E822" w14:textId="02634955" w:rsidR="005C79D5" w:rsidRDefault="005C79D5"/>
    <w:p w14:paraId="3600E15A" w14:textId="5AD1F843" w:rsidR="005C79D5" w:rsidRDefault="005C79D5"/>
    <w:p w14:paraId="410299AF" w14:textId="300BDAD1" w:rsidR="005C79D5" w:rsidRDefault="005C79D5"/>
    <w:p w14:paraId="51D66076" w14:textId="293E0328" w:rsidR="002F15BA" w:rsidRDefault="002F15BA"/>
    <w:p w14:paraId="4B0BDFEF" w14:textId="219ABBD4" w:rsidR="002F15BA" w:rsidRDefault="002F15BA"/>
    <w:p w14:paraId="48246BFD" w14:textId="384F96B0" w:rsidR="002F15BA" w:rsidRDefault="002F15BA"/>
    <w:p w14:paraId="6054A63E" w14:textId="2A7A7D3B" w:rsidR="002F15BA" w:rsidRDefault="002F15BA"/>
    <w:p w14:paraId="3822F8B5" w14:textId="30ABFB0A" w:rsidR="002F15BA" w:rsidRDefault="002F15BA"/>
    <w:p w14:paraId="50CA8CD1" w14:textId="05891422" w:rsidR="002F15BA" w:rsidRDefault="002F15BA"/>
    <w:p w14:paraId="76D60688" w14:textId="0BC599BA" w:rsidR="002F15BA" w:rsidRDefault="002F15BA"/>
    <w:p w14:paraId="36A73409" w14:textId="47841157" w:rsidR="002F15BA" w:rsidRDefault="002F15BA"/>
    <w:p w14:paraId="57D5EF0D" w14:textId="77777777" w:rsidR="002F15BA" w:rsidRDefault="002F15BA"/>
    <w:p w14:paraId="2777EEC2" w14:textId="25A9D6A4" w:rsidR="005C79D5" w:rsidRDefault="005C79D5" w:rsidP="005814B9">
      <w:pPr>
        <w:pStyle w:val="1"/>
        <w:spacing w:line="360" w:lineRule="auto"/>
        <w:jc w:val="center"/>
        <w:rPr>
          <w:rFonts w:ascii="Times New Roman" w:hAnsi="Times New Roman" w:cs="Times New Roman"/>
          <w:b/>
          <w:bCs/>
          <w:color w:val="auto"/>
          <w:sz w:val="28"/>
          <w:szCs w:val="28"/>
        </w:rPr>
      </w:pPr>
      <w:bookmarkStart w:id="27" w:name="_Toc40968587"/>
      <w:r w:rsidRPr="00FF4CF8">
        <w:rPr>
          <w:rFonts w:ascii="Times New Roman" w:hAnsi="Times New Roman" w:cs="Times New Roman"/>
          <w:b/>
          <w:bCs/>
          <w:color w:val="auto"/>
          <w:sz w:val="28"/>
          <w:szCs w:val="28"/>
        </w:rPr>
        <w:lastRenderedPageBreak/>
        <w:t>СПИСОК ИСПОЛЬЗОВАННОЙ ЛИТЕРАТУРЫ</w:t>
      </w:r>
      <w:bookmarkEnd w:id="27"/>
    </w:p>
    <w:p w14:paraId="7F9C22DF" w14:textId="77777777" w:rsidR="00FA27FD" w:rsidRPr="00FA27FD" w:rsidRDefault="00FA27FD" w:rsidP="00827F06">
      <w:pPr>
        <w:spacing w:line="360" w:lineRule="auto"/>
        <w:ind w:firstLine="709"/>
      </w:pPr>
    </w:p>
    <w:p w14:paraId="0650980A" w14:textId="7E3AECA9" w:rsidR="00B175C6" w:rsidRPr="007703EB" w:rsidRDefault="00B175C6" w:rsidP="00827F06">
      <w:pPr>
        <w:pStyle w:val="a7"/>
        <w:numPr>
          <w:ilvl w:val="0"/>
          <w:numId w:val="21"/>
        </w:numPr>
        <w:spacing w:line="276" w:lineRule="auto"/>
        <w:ind w:left="0" w:firstLine="709"/>
        <w:jc w:val="both"/>
        <w:rPr>
          <w:rFonts w:ascii="Times New Roman" w:hAnsi="Times New Roman" w:cs="Times New Roman"/>
          <w:sz w:val="28"/>
          <w:szCs w:val="28"/>
          <w:lang w:val="en-US"/>
        </w:rPr>
      </w:pPr>
      <w:proofErr w:type="spellStart"/>
      <w:r w:rsidRPr="007703EB">
        <w:rPr>
          <w:rFonts w:ascii="Times New Roman" w:hAnsi="Times New Roman" w:cs="Times New Roman"/>
          <w:sz w:val="28"/>
          <w:szCs w:val="28"/>
        </w:rPr>
        <w:t>Авдийский</w:t>
      </w:r>
      <w:proofErr w:type="spellEnd"/>
      <w:r w:rsidR="00E32F49">
        <w:rPr>
          <w:rFonts w:ascii="Times New Roman" w:hAnsi="Times New Roman" w:cs="Times New Roman"/>
          <w:sz w:val="28"/>
          <w:szCs w:val="28"/>
        </w:rPr>
        <w:t xml:space="preserve"> </w:t>
      </w:r>
      <w:r w:rsidRPr="007703EB">
        <w:rPr>
          <w:rFonts w:ascii="Times New Roman" w:hAnsi="Times New Roman" w:cs="Times New Roman"/>
          <w:sz w:val="28"/>
          <w:szCs w:val="28"/>
        </w:rPr>
        <w:t>В.И.</w:t>
      </w:r>
      <w:r w:rsidR="00927E40">
        <w:rPr>
          <w:rFonts w:ascii="Times New Roman" w:hAnsi="Times New Roman" w:cs="Times New Roman"/>
          <w:sz w:val="28"/>
          <w:szCs w:val="28"/>
        </w:rPr>
        <w:t xml:space="preserve">, </w:t>
      </w:r>
      <w:proofErr w:type="spellStart"/>
      <w:r w:rsidR="00927E40">
        <w:rPr>
          <w:rFonts w:ascii="Times New Roman" w:hAnsi="Times New Roman" w:cs="Times New Roman"/>
          <w:sz w:val="28"/>
          <w:szCs w:val="28"/>
        </w:rPr>
        <w:t>Дадалко</w:t>
      </w:r>
      <w:proofErr w:type="spellEnd"/>
      <w:r w:rsidR="00927E40">
        <w:rPr>
          <w:rFonts w:ascii="Times New Roman" w:hAnsi="Times New Roman" w:cs="Times New Roman"/>
          <w:sz w:val="28"/>
          <w:szCs w:val="28"/>
        </w:rPr>
        <w:t xml:space="preserve"> В.А. </w:t>
      </w:r>
      <w:r w:rsidRPr="007703EB">
        <w:rPr>
          <w:rFonts w:ascii="Times New Roman" w:hAnsi="Times New Roman" w:cs="Times New Roman"/>
          <w:sz w:val="28"/>
          <w:szCs w:val="28"/>
        </w:rPr>
        <w:t>Теневая экономика и экономическая безопасность государства: учебное пособие /</w:t>
      </w:r>
      <w:r w:rsidR="00927E40">
        <w:rPr>
          <w:rFonts w:ascii="Times New Roman" w:hAnsi="Times New Roman" w:cs="Times New Roman"/>
          <w:sz w:val="28"/>
          <w:szCs w:val="28"/>
        </w:rPr>
        <w:t xml:space="preserve">/ </w:t>
      </w:r>
      <w:r w:rsidRPr="007703EB">
        <w:rPr>
          <w:rFonts w:ascii="Times New Roman" w:hAnsi="Times New Roman" w:cs="Times New Roman"/>
          <w:sz w:val="28"/>
          <w:szCs w:val="28"/>
          <w:lang w:val="en-US"/>
        </w:rPr>
        <w:t>М.: Альфа-М, ИНФРА-М</w:t>
      </w:r>
      <w:r w:rsidR="00C51644">
        <w:rPr>
          <w:rFonts w:ascii="Times New Roman" w:hAnsi="Times New Roman" w:cs="Times New Roman"/>
          <w:sz w:val="28"/>
          <w:szCs w:val="28"/>
        </w:rPr>
        <w:t>.</w:t>
      </w:r>
      <w:r w:rsidRPr="007703EB">
        <w:rPr>
          <w:rFonts w:ascii="Times New Roman" w:hAnsi="Times New Roman" w:cs="Times New Roman"/>
          <w:sz w:val="28"/>
          <w:szCs w:val="28"/>
          <w:lang w:val="en-US"/>
        </w:rPr>
        <w:t xml:space="preserve"> 2016.</w:t>
      </w:r>
      <w:r w:rsidR="008F524B">
        <w:rPr>
          <w:rFonts w:ascii="Times New Roman" w:hAnsi="Times New Roman" w:cs="Times New Roman"/>
          <w:sz w:val="28"/>
          <w:szCs w:val="28"/>
        </w:rPr>
        <w:t xml:space="preserve"> С.</w:t>
      </w:r>
      <w:r w:rsidRPr="007703EB">
        <w:rPr>
          <w:rFonts w:ascii="Times New Roman" w:hAnsi="Times New Roman" w:cs="Times New Roman"/>
          <w:sz w:val="28"/>
          <w:szCs w:val="28"/>
          <w:lang w:val="en-US"/>
        </w:rPr>
        <w:t xml:space="preserve"> 496. </w:t>
      </w:r>
    </w:p>
    <w:p w14:paraId="6B336159" w14:textId="2DFD4419" w:rsidR="00B175C6" w:rsidRPr="00927E40" w:rsidRDefault="00B175C6" w:rsidP="00927E40">
      <w:pPr>
        <w:pStyle w:val="a7"/>
        <w:numPr>
          <w:ilvl w:val="0"/>
          <w:numId w:val="21"/>
        </w:numPr>
        <w:spacing w:line="276" w:lineRule="auto"/>
        <w:ind w:left="0" w:firstLine="709"/>
        <w:jc w:val="both"/>
        <w:rPr>
          <w:rFonts w:ascii="Times New Roman" w:hAnsi="Times New Roman" w:cs="Times New Roman"/>
          <w:sz w:val="28"/>
          <w:szCs w:val="28"/>
        </w:rPr>
      </w:pPr>
      <w:r w:rsidRPr="007703EB">
        <w:rPr>
          <w:rFonts w:ascii="Times New Roman" w:hAnsi="Times New Roman" w:cs="Times New Roman"/>
          <w:sz w:val="28"/>
          <w:szCs w:val="28"/>
        </w:rPr>
        <w:t>Агеева, О.А.</w:t>
      </w:r>
      <w:r w:rsidR="00927E40">
        <w:rPr>
          <w:rFonts w:ascii="Times New Roman" w:hAnsi="Times New Roman" w:cs="Times New Roman"/>
          <w:bCs/>
          <w:sz w:val="28"/>
          <w:szCs w:val="28"/>
        </w:rPr>
        <w:t xml:space="preserve">, Шахматова Л.С. </w:t>
      </w:r>
      <w:r w:rsidRPr="007703EB">
        <w:rPr>
          <w:rFonts w:ascii="Times New Roman" w:hAnsi="Times New Roman" w:cs="Times New Roman"/>
          <w:sz w:val="28"/>
          <w:szCs w:val="28"/>
        </w:rPr>
        <w:t>Бухгалтерский учет и анализ: учебник для бакалавров вузов по экономическим направлениям и специальностям /</w:t>
      </w:r>
      <w:r w:rsidR="00927E40">
        <w:rPr>
          <w:rFonts w:ascii="Times New Roman" w:hAnsi="Times New Roman" w:cs="Times New Roman"/>
          <w:sz w:val="28"/>
          <w:szCs w:val="28"/>
        </w:rPr>
        <w:t xml:space="preserve">/ </w:t>
      </w:r>
      <w:r w:rsidRPr="00927E40">
        <w:rPr>
          <w:rFonts w:ascii="Times New Roman" w:hAnsi="Times New Roman" w:cs="Times New Roman"/>
          <w:sz w:val="28"/>
          <w:szCs w:val="28"/>
        </w:rPr>
        <w:t xml:space="preserve">М. : </w:t>
      </w:r>
      <w:proofErr w:type="spellStart"/>
      <w:r w:rsidRPr="00927E40">
        <w:rPr>
          <w:rFonts w:ascii="Times New Roman" w:hAnsi="Times New Roman" w:cs="Times New Roman"/>
          <w:sz w:val="28"/>
          <w:szCs w:val="28"/>
        </w:rPr>
        <w:t>Юрайт</w:t>
      </w:r>
      <w:proofErr w:type="spellEnd"/>
      <w:r w:rsidR="00C51644" w:rsidRPr="00927E40">
        <w:rPr>
          <w:rFonts w:ascii="Times New Roman" w:hAnsi="Times New Roman" w:cs="Times New Roman"/>
          <w:sz w:val="28"/>
          <w:szCs w:val="28"/>
        </w:rPr>
        <w:t>.</w:t>
      </w:r>
      <w:r w:rsidR="008F524B" w:rsidRPr="00927E40">
        <w:rPr>
          <w:rFonts w:ascii="Times New Roman" w:hAnsi="Times New Roman" w:cs="Times New Roman"/>
          <w:sz w:val="28"/>
          <w:szCs w:val="28"/>
        </w:rPr>
        <w:t xml:space="preserve"> </w:t>
      </w:r>
      <w:r w:rsidRPr="00927E40">
        <w:rPr>
          <w:rFonts w:ascii="Times New Roman" w:hAnsi="Times New Roman" w:cs="Times New Roman"/>
          <w:sz w:val="28"/>
          <w:szCs w:val="28"/>
        </w:rPr>
        <w:t>2018.</w:t>
      </w:r>
      <w:r w:rsidR="008F524B" w:rsidRPr="00927E40">
        <w:rPr>
          <w:rFonts w:ascii="Times New Roman" w:hAnsi="Times New Roman" w:cs="Times New Roman"/>
          <w:sz w:val="28"/>
          <w:szCs w:val="28"/>
        </w:rPr>
        <w:t xml:space="preserve"> С.</w:t>
      </w:r>
      <w:r w:rsidRPr="00927E40">
        <w:rPr>
          <w:rFonts w:ascii="Times New Roman" w:hAnsi="Times New Roman" w:cs="Times New Roman"/>
          <w:sz w:val="28"/>
          <w:szCs w:val="28"/>
        </w:rPr>
        <w:t xml:space="preserve"> 589.  </w:t>
      </w:r>
    </w:p>
    <w:p w14:paraId="509F57AA" w14:textId="76C4574E" w:rsidR="00B175C6" w:rsidRPr="007703EB" w:rsidRDefault="00927E40" w:rsidP="00827F06">
      <w:pPr>
        <w:pStyle w:val="a7"/>
        <w:numPr>
          <w:ilvl w:val="0"/>
          <w:numId w:val="21"/>
        </w:numPr>
        <w:spacing w:line="276" w:lineRule="auto"/>
        <w:ind w:left="0" w:firstLine="709"/>
        <w:jc w:val="both"/>
        <w:rPr>
          <w:rFonts w:ascii="Times New Roman" w:hAnsi="Times New Roman" w:cs="Times New Roman"/>
          <w:sz w:val="28"/>
          <w:szCs w:val="28"/>
        </w:rPr>
      </w:pPr>
      <w:r w:rsidRPr="007703EB">
        <w:rPr>
          <w:rFonts w:ascii="Times New Roman" w:hAnsi="Times New Roman" w:cs="Times New Roman"/>
          <w:sz w:val="28"/>
          <w:szCs w:val="28"/>
        </w:rPr>
        <w:t>Аскеров</w:t>
      </w:r>
      <w:r>
        <w:rPr>
          <w:rFonts w:ascii="Times New Roman" w:hAnsi="Times New Roman" w:cs="Times New Roman"/>
          <w:sz w:val="28"/>
          <w:szCs w:val="28"/>
        </w:rPr>
        <w:t xml:space="preserve"> П.Ф.</w:t>
      </w:r>
      <w:r w:rsidRPr="007703EB">
        <w:rPr>
          <w:rFonts w:ascii="Times New Roman" w:hAnsi="Times New Roman" w:cs="Times New Roman"/>
          <w:sz w:val="28"/>
          <w:szCs w:val="28"/>
        </w:rPr>
        <w:t>,</w:t>
      </w:r>
      <w:r w:rsidR="00670A5A">
        <w:rPr>
          <w:rFonts w:ascii="Times New Roman" w:hAnsi="Times New Roman" w:cs="Times New Roman"/>
          <w:sz w:val="28"/>
          <w:szCs w:val="28"/>
        </w:rPr>
        <w:t xml:space="preserve"> </w:t>
      </w:r>
      <w:r w:rsidRPr="007703EB">
        <w:rPr>
          <w:rFonts w:ascii="Times New Roman" w:hAnsi="Times New Roman" w:cs="Times New Roman"/>
          <w:sz w:val="28"/>
          <w:szCs w:val="28"/>
        </w:rPr>
        <w:t>Цветков</w:t>
      </w:r>
      <w:r w:rsidR="00670A5A">
        <w:rPr>
          <w:rFonts w:ascii="Times New Roman" w:hAnsi="Times New Roman" w:cs="Times New Roman"/>
          <w:sz w:val="28"/>
          <w:szCs w:val="28"/>
        </w:rPr>
        <w:t xml:space="preserve"> И.А.</w:t>
      </w:r>
      <w:r w:rsidRPr="007703EB">
        <w:rPr>
          <w:rFonts w:ascii="Times New Roman" w:hAnsi="Times New Roman" w:cs="Times New Roman"/>
          <w:sz w:val="28"/>
          <w:szCs w:val="28"/>
        </w:rPr>
        <w:t xml:space="preserve"> </w:t>
      </w:r>
      <w:r w:rsidR="00B175C6" w:rsidRPr="007703EB">
        <w:rPr>
          <w:rFonts w:ascii="Times New Roman" w:hAnsi="Times New Roman" w:cs="Times New Roman"/>
          <w:sz w:val="28"/>
          <w:szCs w:val="28"/>
        </w:rPr>
        <w:t>Анализ и диагностика финансово-хозяйственной деятельности организации: учебное пособие для студентов высших учебных заведений /</w:t>
      </w:r>
      <w:r>
        <w:rPr>
          <w:rFonts w:ascii="Times New Roman" w:hAnsi="Times New Roman" w:cs="Times New Roman"/>
          <w:sz w:val="28"/>
          <w:szCs w:val="28"/>
        </w:rPr>
        <w:t xml:space="preserve">/ </w:t>
      </w:r>
      <w:r w:rsidR="00B175C6" w:rsidRPr="007703EB">
        <w:rPr>
          <w:rFonts w:ascii="Times New Roman" w:hAnsi="Times New Roman" w:cs="Times New Roman"/>
          <w:sz w:val="28"/>
          <w:szCs w:val="28"/>
        </w:rPr>
        <w:t>М.: ИНФРА-М</w:t>
      </w:r>
      <w:r w:rsidR="00C51644">
        <w:rPr>
          <w:rFonts w:ascii="Times New Roman" w:hAnsi="Times New Roman" w:cs="Times New Roman"/>
          <w:sz w:val="28"/>
          <w:szCs w:val="28"/>
        </w:rPr>
        <w:t xml:space="preserve">. </w:t>
      </w:r>
      <w:r w:rsidR="00B175C6" w:rsidRPr="007703EB">
        <w:rPr>
          <w:rFonts w:ascii="Times New Roman" w:hAnsi="Times New Roman" w:cs="Times New Roman"/>
          <w:sz w:val="28"/>
          <w:szCs w:val="28"/>
        </w:rPr>
        <w:t>2018.</w:t>
      </w:r>
      <w:r w:rsidR="008F524B">
        <w:rPr>
          <w:rFonts w:ascii="Times New Roman" w:hAnsi="Times New Roman" w:cs="Times New Roman"/>
          <w:sz w:val="28"/>
          <w:szCs w:val="28"/>
        </w:rPr>
        <w:t xml:space="preserve"> С.</w:t>
      </w:r>
      <w:r w:rsidR="00B175C6" w:rsidRPr="007703EB">
        <w:rPr>
          <w:rFonts w:ascii="Times New Roman" w:hAnsi="Times New Roman" w:cs="Times New Roman"/>
          <w:sz w:val="28"/>
          <w:szCs w:val="28"/>
        </w:rPr>
        <w:t xml:space="preserve"> 174.  </w:t>
      </w:r>
    </w:p>
    <w:p w14:paraId="0BF2E921" w14:textId="4FF3C80B" w:rsidR="00B175C6" w:rsidRPr="007703EB" w:rsidRDefault="00670A5A" w:rsidP="00827F06">
      <w:pPr>
        <w:pStyle w:val="a7"/>
        <w:numPr>
          <w:ilvl w:val="0"/>
          <w:numId w:val="21"/>
        </w:numPr>
        <w:spacing w:line="276" w:lineRule="auto"/>
        <w:ind w:left="0"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rPr>
        <w:t>Гарнова</w:t>
      </w:r>
      <w:proofErr w:type="spellEnd"/>
      <w:r>
        <w:rPr>
          <w:rFonts w:ascii="Times New Roman" w:hAnsi="Times New Roman" w:cs="Times New Roman"/>
          <w:sz w:val="28"/>
          <w:szCs w:val="28"/>
        </w:rPr>
        <w:t xml:space="preserve"> А.П. </w:t>
      </w:r>
      <w:r w:rsidR="00B175C6" w:rsidRPr="007703EB">
        <w:rPr>
          <w:rFonts w:ascii="Times New Roman" w:hAnsi="Times New Roman" w:cs="Times New Roman"/>
          <w:sz w:val="28"/>
          <w:szCs w:val="28"/>
        </w:rPr>
        <w:t>Анализ и диагностика финансово-хозяйственной деятельности предприятия: учебник /</w:t>
      </w:r>
      <w:r>
        <w:rPr>
          <w:rFonts w:ascii="Times New Roman" w:hAnsi="Times New Roman" w:cs="Times New Roman"/>
          <w:sz w:val="28"/>
          <w:szCs w:val="28"/>
        </w:rPr>
        <w:t xml:space="preserve">/ </w:t>
      </w:r>
      <w:r w:rsidR="00B175C6" w:rsidRPr="007703EB">
        <w:rPr>
          <w:rFonts w:ascii="Times New Roman" w:hAnsi="Times New Roman" w:cs="Times New Roman"/>
          <w:sz w:val="28"/>
          <w:szCs w:val="28"/>
          <w:lang w:val="en-US"/>
        </w:rPr>
        <w:t>М.: НИЦ ИНФРА-М</w:t>
      </w:r>
      <w:r w:rsidR="00C51644">
        <w:rPr>
          <w:rFonts w:ascii="Times New Roman" w:hAnsi="Times New Roman" w:cs="Times New Roman"/>
          <w:sz w:val="28"/>
          <w:szCs w:val="28"/>
        </w:rPr>
        <w:t>.</w:t>
      </w:r>
      <w:r w:rsidR="00B175C6" w:rsidRPr="007703EB">
        <w:rPr>
          <w:rFonts w:ascii="Times New Roman" w:hAnsi="Times New Roman" w:cs="Times New Roman"/>
          <w:sz w:val="28"/>
          <w:szCs w:val="28"/>
          <w:lang w:val="en-US"/>
        </w:rPr>
        <w:t xml:space="preserve"> 2016.</w:t>
      </w:r>
      <w:r w:rsidR="008F524B">
        <w:rPr>
          <w:rFonts w:ascii="Times New Roman" w:hAnsi="Times New Roman" w:cs="Times New Roman"/>
          <w:sz w:val="28"/>
          <w:szCs w:val="28"/>
        </w:rPr>
        <w:t xml:space="preserve"> С. </w:t>
      </w:r>
      <w:r w:rsidR="00B175C6" w:rsidRPr="007703EB">
        <w:rPr>
          <w:rFonts w:ascii="Times New Roman" w:hAnsi="Times New Roman" w:cs="Times New Roman"/>
          <w:sz w:val="28"/>
          <w:szCs w:val="28"/>
          <w:lang w:val="en-US"/>
        </w:rPr>
        <w:t xml:space="preserve">365.  </w:t>
      </w:r>
    </w:p>
    <w:p w14:paraId="00E65EB3" w14:textId="265E37BF" w:rsidR="00B175C6" w:rsidRPr="007703EB" w:rsidRDefault="00B175C6" w:rsidP="00827F06">
      <w:pPr>
        <w:pStyle w:val="a7"/>
        <w:numPr>
          <w:ilvl w:val="0"/>
          <w:numId w:val="21"/>
        </w:numPr>
        <w:spacing w:line="276" w:lineRule="auto"/>
        <w:ind w:left="0" w:firstLine="709"/>
        <w:jc w:val="both"/>
        <w:rPr>
          <w:rFonts w:ascii="Times New Roman" w:hAnsi="Times New Roman" w:cs="Times New Roman"/>
          <w:sz w:val="28"/>
          <w:szCs w:val="28"/>
        </w:rPr>
      </w:pPr>
      <w:bookmarkStart w:id="28" w:name="_Hlk41856715"/>
      <w:r w:rsidRPr="007703EB">
        <w:rPr>
          <w:rFonts w:ascii="Times New Roman" w:hAnsi="Times New Roman" w:cs="Times New Roman"/>
          <w:sz w:val="28"/>
          <w:szCs w:val="28"/>
        </w:rPr>
        <w:t>Аникин С.Ю. Экономическая безопасности металлургического предприятия: понятие, сущность // Современные научные исследования и инновации</w:t>
      </w:r>
      <w:bookmarkEnd w:id="28"/>
      <w:r w:rsidRPr="007703EB">
        <w:rPr>
          <w:rFonts w:ascii="Times New Roman" w:hAnsi="Times New Roman" w:cs="Times New Roman"/>
          <w:sz w:val="28"/>
          <w:szCs w:val="28"/>
        </w:rPr>
        <w:t>.</w:t>
      </w:r>
      <w:r w:rsidR="00C51644">
        <w:rPr>
          <w:rFonts w:ascii="Times New Roman" w:hAnsi="Times New Roman" w:cs="Times New Roman"/>
          <w:sz w:val="28"/>
          <w:szCs w:val="28"/>
        </w:rPr>
        <w:t xml:space="preserve"> </w:t>
      </w:r>
      <w:r w:rsidRPr="007703EB">
        <w:rPr>
          <w:rFonts w:ascii="Times New Roman" w:hAnsi="Times New Roman" w:cs="Times New Roman"/>
          <w:sz w:val="28"/>
          <w:szCs w:val="28"/>
        </w:rPr>
        <w:t>2016. № 11</w:t>
      </w:r>
      <w:r w:rsidR="008F524B">
        <w:rPr>
          <w:rFonts w:ascii="Times New Roman" w:hAnsi="Times New Roman" w:cs="Times New Roman"/>
          <w:sz w:val="28"/>
          <w:szCs w:val="28"/>
        </w:rPr>
        <w:t xml:space="preserve">. С. </w:t>
      </w:r>
      <w:r w:rsidR="00C51644">
        <w:rPr>
          <w:rFonts w:ascii="Times New Roman" w:hAnsi="Times New Roman" w:cs="Times New Roman"/>
          <w:sz w:val="28"/>
          <w:szCs w:val="28"/>
        </w:rPr>
        <w:t>361-365.</w:t>
      </w:r>
    </w:p>
    <w:p w14:paraId="36095C97" w14:textId="17FE8A55" w:rsidR="00B175C6" w:rsidRPr="007703EB" w:rsidRDefault="00B175C6" w:rsidP="00827F06">
      <w:pPr>
        <w:pStyle w:val="a7"/>
        <w:numPr>
          <w:ilvl w:val="0"/>
          <w:numId w:val="21"/>
        </w:numPr>
        <w:spacing w:line="276" w:lineRule="auto"/>
        <w:ind w:left="0" w:firstLine="709"/>
        <w:jc w:val="both"/>
        <w:rPr>
          <w:rFonts w:ascii="Times New Roman" w:hAnsi="Times New Roman" w:cs="Times New Roman"/>
          <w:sz w:val="28"/>
          <w:szCs w:val="28"/>
          <w:lang w:val="en-US"/>
        </w:rPr>
      </w:pPr>
      <w:proofErr w:type="spellStart"/>
      <w:r w:rsidRPr="007703EB">
        <w:rPr>
          <w:rFonts w:ascii="Times New Roman" w:hAnsi="Times New Roman" w:cs="Times New Roman"/>
          <w:sz w:val="28"/>
          <w:szCs w:val="28"/>
        </w:rPr>
        <w:t>Безуглая</w:t>
      </w:r>
      <w:proofErr w:type="spellEnd"/>
      <w:r w:rsidRPr="007703EB">
        <w:rPr>
          <w:rFonts w:ascii="Times New Roman" w:hAnsi="Times New Roman" w:cs="Times New Roman"/>
          <w:sz w:val="28"/>
          <w:szCs w:val="28"/>
        </w:rPr>
        <w:t xml:space="preserve"> Н.С. Факторный подход к обеспечению экономической безопасности организации: управление персоналом // Вестник ВУиТ</w:t>
      </w:r>
      <w:r w:rsidR="00C51644">
        <w:rPr>
          <w:rFonts w:ascii="Times New Roman" w:hAnsi="Times New Roman" w:cs="Times New Roman"/>
          <w:sz w:val="28"/>
          <w:szCs w:val="28"/>
        </w:rPr>
        <w:t xml:space="preserve">. </w:t>
      </w:r>
      <w:r w:rsidRPr="007703EB">
        <w:rPr>
          <w:rFonts w:ascii="Times New Roman" w:hAnsi="Times New Roman" w:cs="Times New Roman"/>
          <w:sz w:val="28"/>
          <w:szCs w:val="28"/>
        </w:rPr>
        <w:t>2018.</w:t>
      </w:r>
      <w:r w:rsidR="00670A5A">
        <w:rPr>
          <w:rFonts w:ascii="Times New Roman" w:hAnsi="Times New Roman" w:cs="Times New Roman"/>
          <w:sz w:val="28"/>
          <w:szCs w:val="28"/>
        </w:rPr>
        <w:t xml:space="preserve"> </w:t>
      </w:r>
      <w:r w:rsidRPr="007703EB">
        <w:rPr>
          <w:rFonts w:ascii="Times New Roman" w:hAnsi="Times New Roman" w:cs="Times New Roman"/>
          <w:sz w:val="28"/>
          <w:szCs w:val="28"/>
          <w:lang w:val="en-US"/>
        </w:rPr>
        <w:t xml:space="preserve">№1 (33). </w:t>
      </w:r>
      <w:r w:rsidR="008F524B">
        <w:rPr>
          <w:rFonts w:ascii="Times New Roman" w:hAnsi="Times New Roman" w:cs="Times New Roman"/>
          <w:sz w:val="28"/>
          <w:szCs w:val="28"/>
        </w:rPr>
        <w:t>С.</w:t>
      </w:r>
      <w:r w:rsidR="004E327C">
        <w:rPr>
          <w:rFonts w:ascii="Times New Roman" w:hAnsi="Times New Roman" w:cs="Times New Roman"/>
          <w:sz w:val="28"/>
          <w:szCs w:val="28"/>
        </w:rPr>
        <w:t xml:space="preserve"> </w:t>
      </w:r>
      <w:r w:rsidR="008F524B">
        <w:rPr>
          <w:rFonts w:ascii="Times New Roman" w:hAnsi="Times New Roman" w:cs="Times New Roman"/>
          <w:sz w:val="28"/>
          <w:szCs w:val="28"/>
        </w:rPr>
        <w:t xml:space="preserve"> 487-494.</w:t>
      </w:r>
    </w:p>
    <w:p w14:paraId="35A589C0" w14:textId="1533C83F" w:rsidR="00B175C6" w:rsidRPr="007703EB" w:rsidRDefault="00B175C6" w:rsidP="00827F06">
      <w:pPr>
        <w:pStyle w:val="a7"/>
        <w:numPr>
          <w:ilvl w:val="0"/>
          <w:numId w:val="21"/>
        </w:numPr>
        <w:spacing w:line="276" w:lineRule="auto"/>
        <w:ind w:left="0" w:firstLine="709"/>
        <w:jc w:val="both"/>
        <w:rPr>
          <w:rFonts w:ascii="Times New Roman" w:hAnsi="Times New Roman" w:cs="Times New Roman"/>
          <w:sz w:val="28"/>
          <w:szCs w:val="28"/>
        </w:rPr>
      </w:pPr>
      <w:r w:rsidRPr="007703EB">
        <w:rPr>
          <w:rFonts w:ascii="Times New Roman" w:hAnsi="Times New Roman" w:cs="Times New Roman"/>
          <w:sz w:val="28"/>
          <w:szCs w:val="28"/>
        </w:rPr>
        <w:t>Богомолов</w:t>
      </w:r>
      <w:r w:rsidR="004362CC">
        <w:rPr>
          <w:rFonts w:ascii="Times New Roman" w:hAnsi="Times New Roman" w:cs="Times New Roman"/>
          <w:sz w:val="28"/>
          <w:szCs w:val="28"/>
        </w:rPr>
        <w:t xml:space="preserve"> </w:t>
      </w:r>
      <w:r w:rsidRPr="007703EB">
        <w:rPr>
          <w:rFonts w:ascii="Times New Roman" w:hAnsi="Times New Roman" w:cs="Times New Roman"/>
          <w:sz w:val="28"/>
          <w:szCs w:val="28"/>
        </w:rPr>
        <w:t xml:space="preserve">В.А. Введение в специальность </w:t>
      </w:r>
      <w:r w:rsidR="00F27459">
        <w:rPr>
          <w:rFonts w:ascii="Times New Roman" w:hAnsi="Times New Roman" w:cs="Times New Roman"/>
          <w:sz w:val="28"/>
          <w:szCs w:val="28"/>
        </w:rPr>
        <w:t xml:space="preserve">// </w:t>
      </w:r>
      <w:r w:rsidRPr="007703EB">
        <w:rPr>
          <w:rFonts w:ascii="Times New Roman" w:hAnsi="Times New Roman" w:cs="Times New Roman"/>
          <w:sz w:val="28"/>
          <w:szCs w:val="28"/>
        </w:rPr>
        <w:t>«Экономическая безопасность»: учебное пособие</w:t>
      </w:r>
      <w:r w:rsidR="00640F24">
        <w:rPr>
          <w:rFonts w:ascii="Times New Roman" w:hAnsi="Times New Roman" w:cs="Times New Roman"/>
          <w:sz w:val="28"/>
          <w:szCs w:val="28"/>
        </w:rPr>
        <w:t>,</w:t>
      </w:r>
      <w:r w:rsidRPr="007703EB">
        <w:rPr>
          <w:rFonts w:ascii="Times New Roman" w:hAnsi="Times New Roman" w:cs="Times New Roman"/>
          <w:sz w:val="28"/>
          <w:szCs w:val="28"/>
        </w:rPr>
        <w:t xml:space="preserve"> М.: ЮНИТИ-ДАНА</w:t>
      </w:r>
      <w:r w:rsidR="00C51644">
        <w:rPr>
          <w:rFonts w:ascii="Times New Roman" w:hAnsi="Times New Roman" w:cs="Times New Roman"/>
          <w:sz w:val="28"/>
          <w:szCs w:val="28"/>
        </w:rPr>
        <w:t xml:space="preserve">. </w:t>
      </w:r>
      <w:r w:rsidRPr="007703EB">
        <w:rPr>
          <w:rFonts w:ascii="Times New Roman" w:hAnsi="Times New Roman" w:cs="Times New Roman"/>
          <w:sz w:val="28"/>
          <w:szCs w:val="28"/>
        </w:rPr>
        <w:t xml:space="preserve">2018. </w:t>
      </w:r>
      <w:r w:rsidR="008F524B">
        <w:rPr>
          <w:rFonts w:ascii="Times New Roman" w:hAnsi="Times New Roman" w:cs="Times New Roman"/>
          <w:sz w:val="28"/>
          <w:szCs w:val="28"/>
        </w:rPr>
        <w:t>С.</w:t>
      </w:r>
      <w:r w:rsidR="004E327C">
        <w:rPr>
          <w:rFonts w:ascii="Times New Roman" w:hAnsi="Times New Roman" w:cs="Times New Roman"/>
          <w:sz w:val="28"/>
          <w:szCs w:val="28"/>
        </w:rPr>
        <w:t xml:space="preserve"> </w:t>
      </w:r>
      <w:r w:rsidRPr="007703EB">
        <w:rPr>
          <w:rFonts w:ascii="Times New Roman" w:hAnsi="Times New Roman" w:cs="Times New Roman"/>
          <w:sz w:val="28"/>
          <w:szCs w:val="28"/>
        </w:rPr>
        <w:t xml:space="preserve"> 279. </w:t>
      </w:r>
    </w:p>
    <w:p w14:paraId="320E1122" w14:textId="0CD6DB5E" w:rsidR="00B175C6" w:rsidRPr="007703EB" w:rsidRDefault="00B175C6" w:rsidP="00827F06">
      <w:pPr>
        <w:pStyle w:val="a7"/>
        <w:numPr>
          <w:ilvl w:val="0"/>
          <w:numId w:val="21"/>
        </w:numPr>
        <w:spacing w:line="276" w:lineRule="auto"/>
        <w:ind w:left="0" w:firstLine="709"/>
        <w:jc w:val="both"/>
        <w:rPr>
          <w:rFonts w:ascii="Times New Roman" w:hAnsi="Times New Roman" w:cs="Times New Roman"/>
          <w:sz w:val="28"/>
          <w:szCs w:val="28"/>
        </w:rPr>
      </w:pPr>
      <w:bookmarkStart w:id="29" w:name="_Hlk41857482"/>
      <w:r w:rsidRPr="007703EB">
        <w:rPr>
          <w:rFonts w:ascii="Times New Roman" w:hAnsi="Times New Roman" w:cs="Times New Roman"/>
          <w:sz w:val="28"/>
          <w:szCs w:val="28"/>
        </w:rPr>
        <w:t>Буров</w:t>
      </w:r>
      <w:r w:rsidR="004362CC">
        <w:rPr>
          <w:rFonts w:ascii="Times New Roman" w:hAnsi="Times New Roman" w:cs="Times New Roman"/>
          <w:sz w:val="28"/>
          <w:szCs w:val="28"/>
        </w:rPr>
        <w:t xml:space="preserve"> </w:t>
      </w:r>
      <w:r w:rsidRPr="007703EB">
        <w:rPr>
          <w:rFonts w:ascii="Times New Roman" w:hAnsi="Times New Roman" w:cs="Times New Roman"/>
          <w:sz w:val="28"/>
          <w:szCs w:val="28"/>
        </w:rPr>
        <w:t>В.Ю. Малое предпринимательство в системе обеспечения экономической безопасности</w:t>
      </w:r>
      <w:bookmarkEnd w:id="29"/>
      <w:r w:rsidR="004E327C">
        <w:rPr>
          <w:rFonts w:ascii="Times New Roman" w:hAnsi="Times New Roman" w:cs="Times New Roman"/>
          <w:sz w:val="28"/>
          <w:szCs w:val="28"/>
        </w:rPr>
        <w:t xml:space="preserve"> </w:t>
      </w:r>
      <w:r w:rsidRPr="007703EB">
        <w:rPr>
          <w:rFonts w:ascii="Times New Roman" w:hAnsi="Times New Roman" w:cs="Times New Roman"/>
          <w:sz w:val="28"/>
          <w:szCs w:val="28"/>
        </w:rPr>
        <w:t xml:space="preserve"> // Известия БГУ. 2018. №5.</w:t>
      </w:r>
      <w:r w:rsidR="008F524B">
        <w:rPr>
          <w:rFonts w:ascii="Times New Roman" w:hAnsi="Times New Roman" w:cs="Times New Roman"/>
          <w:sz w:val="28"/>
          <w:szCs w:val="28"/>
        </w:rPr>
        <w:t xml:space="preserve"> С. 101-108.</w:t>
      </w:r>
    </w:p>
    <w:p w14:paraId="77F279EB" w14:textId="3D202C19" w:rsidR="00B175C6" w:rsidRPr="007703EB" w:rsidRDefault="00B175C6" w:rsidP="00827F06">
      <w:pPr>
        <w:pStyle w:val="a7"/>
        <w:numPr>
          <w:ilvl w:val="0"/>
          <w:numId w:val="21"/>
        </w:numPr>
        <w:spacing w:line="276" w:lineRule="auto"/>
        <w:ind w:left="0" w:firstLine="709"/>
        <w:jc w:val="both"/>
        <w:rPr>
          <w:rFonts w:ascii="Times New Roman" w:hAnsi="Times New Roman" w:cs="Times New Roman"/>
          <w:sz w:val="28"/>
          <w:szCs w:val="28"/>
        </w:rPr>
      </w:pPr>
      <w:bookmarkStart w:id="30" w:name="_Hlk41856885"/>
      <w:proofErr w:type="spellStart"/>
      <w:r w:rsidRPr="007703EB">
        <w:rPr>
          <w:rFonts w:ascii="Times New Roman" w:hAnsi="Times New Roman" w:cs="Times New Roman"/>
          <w:sz w:val="28"/>
          <w:szCs w:val="28"/>
        </w:rPr>
        <w:t>Вукови</w:t>
      </w:r>
      <w:r w:rsidR="00CD4417">
        <w:rPr>
          <w:rFonts w:ascii="Times New Roman" w:hAnsi="Times New Roman" w:cs="Times New Roman"/>
          <w:sz w:val="28"/>
          <w:szCs w:val="28"/>
        </w:rPr>
        <w:t>ч</w:t>
      </w:r>
      <w:proofErr w:type="spellEnd"/>
      <w:r w:rsidR="00CD4417">
        <w:rPr>
          <w:rFonts w:ascii="Times New Roman" w:hAnsi="Times New Roman" w:cs="Times New Roman"/>
          <w:sz w:val="28"/>
          <w:szCs w:val="28"/>
        </w:rPr>
        <w:t xml:space="preserve"> </w:t>
      </w:r>
      <w:r w:rsidRPr="007703EB">
        <w:rPr>
          <w:rFonts w:ascii="Times New Roman" w:hAnsi="Times New Roman" w:cs="Times New Roman"/>
          <w:sz w:val="28"/>
          <w:szCs w:val="28"/>
        </w:rPr>
        <w:t>Г.Г.</w:t>
      </w:r>
      <w:r w:rsidR="007F1875">
        <w:rPr>
          <w:rFonts w:ascii="Times New Roman" w:hAnsi="Times New Roman" w:cs="Times New Roman"/>
          <w:sz w:val="28"/>
          <w:szCs w:val="28"/>
        </w:rPr>
        <w:t xml:space="preserve">, Пащенко А.Б. </w:t>
      </w:r>
      <w:r w:rsidRPr="007703EB">
        <w:rPr>
          <w:rFonts w:ascii="Times New Roman" w:hAnsi="Times New Roman" w:cs="Times New Roman"/>
          <w:sz w:val="28"/>
          <w:szCs w:val="28"/>
        </w:rPr>
        <w:t>Исследование механизмов экономической безопасности предприятия в условиях рецессии</w:t>
      </w:r>
      <w:bookmarkEnd w:id="30"/>
      <w:r w:rsidRPr="007703EB">
        <w:rPr>
          <w:rFonts w:ascii="Times New Roman" w:hAnsi="Times New Roman" w:cs="Times New Roman"/>
          <w:sz w:val="28"/>
          <w:szCs w:val="28"/>
        </w:rPr>
        <w:t xml:space="preserve"> // Общество: политика, экономика, право.</w:t>
      </w:r>
      <w:r w:rsidR="00C51644">
        <w:rPr>
          <w:rFonts w:ascii="Times New Roman" w:hAnsi="Times New Roman" w:cs="Times New Roman"/>
          <w:sz w:val="28"/>
          <w:szCs w:val="28"/>
        </w:rPr>
        <w:t xml:space="preserve"> </w:t>
      </w:r>
      <w:r w:rsidRPr="007703EB">
        <w:rPr>
          <w:rFonts w:ascii="Times New Roman" w:hAnsi="Times New Roman" w:cs="Times New Roman"/>
          <w:sz w:val="28"/>
          <w:szCs w:val="28"/>
        </w:rPr>
        <w:t xml:space="preserve">2017. №2. </w:t>
      </w:r>
      <w:r w:rsidR="00166C6F">
        <w:rPr>
          <w:rFonts w:ascii="Times New Roman" w:hAnsi="Times New Roman" w:cs="Times New Roman"/>
          <w:sz w:val="28"/>
          <w:szCs w:val="28"/>
        </w:rPr>
        <w:t>С. 23-26.</w:t>
      </w:r>
    </w:p>
    <w:p w14:paraId="7139DE32" w14:textId="21DA9513" w:rsidR="00B175C6" w:rsidRPr="007703EB" w:rsidRDefault="003A1BE2" w:rsidP="00827F06">
      <w:pPr>
        <w:pStyle w:val="a7"/>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175C6" w:rsidRPr="007703EB">
        <w:rPr>
          <w:rFonts w:ascii="Times New Roman" w:hAnsi="Times New Roman" w:cs="Times New Roman"/>
          <w:sz w:val="28"/>
          <w:szCs w:val="28"/>
        </w:rPr>
        <w:t>Глустенков</w:t>
      </w:r>
      <w:proofErr w:type="spellEnd"/>
      <w:r w:rsidR="004362CC">
        <w:rPr>
          <w:rFonts w:ascii="Times New Roman" w:hAnsi="Times New Roman" w:cs="Times New Roman"/>
          <w:sz w:val="28"/>
          <w:szCs w:val="28"/>
        </w:rPr>
        <w:t xml:space="preserve"> </w:t>
      </w:r>
      <w:r w:rsidR="00B175C6" w:rsidRPr="007703EB">
        <w:rPr>
          <w:rFonts w:ascii="Times New Roman" w:hAnsi="Times New Roman" w:cs="Times New Roman"/>
          <w:sz w:val="28"/>
          <w:szCs w:val="28"/>
        </w:rPr>
        <w:t xml:space="preserve">И.В. Экономическая безопасность организации </w:t>
      </w:r>
      <w:r w:rsidR="00166C6F">
        <w:rPr>
          <w:rFonts w:ascii="Times New Roman" w:hAnsi="Times New Roman" w:cs="Times New Roman"/>
          <w:sz w:val="28"/>
          <w:szCs w:val="28"/>
        </w:rPr>
        <w:t> </w:t>
      </w:r>
      <w:r w:rsidR="00B175C6" w:rsidRPr="007703EB">
        <w:rPr>
          <w:rFonts w:ascii="Times New Roman" w:hAnsi="Times New Roman" w:cs="Times New Roman"/>
          <w:sz w:val="28"/>
          <w:szCs w:val="28"/>
        </w:rPr>
        <w:t xml:space="preserve">// </w:t>
      </w:r>
      <w:r w:rsidR="00166C6F">
        <w:rPr>
          <w:rFonts w:ascii="Times New Roman" w:hAnsi="Times New Roman" w:cs="Times New Roman"/>
          <w:sz w:val="28"/>
          <w:szCs w:val="28"/>
        </w:rPr>
        <w:t> </w:t>
      </w:r>
      <w:r w:rsidR="00B175C6" w:rsidRPr="007703EB">
        <w:rPr>
          <w:rFonts w:ascii="Times New Roman" w:hAnsi="Times New Roman" w:cs="Times New Roman"/>
          <w:sz w:val="28"/>
          <w:szCs w:val="28"/>
        </w:rPr>
        <w:t xml:space="preserve">Вестник </w:t>
      </w:r>
      <w:r w:rsidR="00166C6F">
        <w:rPr>
          <w:rFonts w:ascii="Times New Roman" w:hAnsi="Times New Roman" w:cs="Times New Roman"/>
          <w:sz w:val="28"/>
          <w:szCs w:val="28"/>
        </w:rPr>
        <w:t> </w:t>
      </w:r>
      <w:r w:rsidR="00B175C6" w:rsidRPr="007703EB">
        <w:rPr>
          <w:rFonts w:ascii="Times New Roman" w:hAnsi="Times New Roman" w:cs="Times New Roman"/>
          <w:sz w:val="28"/>
          <w:szCs w:val="28"/>
        </w:rPr>
        <w:t>МИЭП.</w:t>
      </w:r>
      <w:r w:rsidR="00C51644">
        <w:rPr>
          <w:rFonts w:ascii="Times New Roman" w:hAnsi="Times New Roman" w:cs="Times New Roman"/>
          <w:sz w:val="28"/>
          <w:szCs w:val="28"/>
        </w:rPr>
        <w:t xml:space="preserve"> </w:t>
      </w:r>
      <w:r w:rsidR="00B175C6" w:rsidRPr="007703EB">
        <w:rPr>
          <w:rFonts w:ascii="Times New Roman" w:hAnsi="Times New Roman" w:cs="Times New Roman"/>
          <w:sz w:val="28"/>
          <w:szCs w:val="28"/>
        </w:rPr>
        <w:t xml:space="preserve">2018. </w:t>
      </w:r>
      <w:r w:rsidR="00166C6F">
        <w:rPr>
          <w:rFonts w:ascii="Times New Roman" w:hAnsi="Times New Roman" w:cs="Times New Roman"/>
          <w:sz w:val="28"/>
          <w:szCs w:val="28"/>
        </w:rPr>
        <w:t> </w:t>
      </w:r>
      <w:r w:rsidR="00B175C6" w:rsidRPr="007703EB">
        <w:rPr>
          <w:rFonts w:ascii="Times New Roman" w:hAnsi="Times New Roman" w:cs="Times New Roman"/>
          <w:sz w:val="28"/>
          <w:szCs w:val="28"/>
        </w:rPr>
        <w:t>№2</w:t>
      </w:r>
      <w:r w:rsidR="00166C6F">
        <w:rPr>
          <w:rFonts w:ascii="Times New Roman" w:hAnsi="Times New Roman" w:cs="Times New Roman"/>
          <w:sz w:val="28"/>
          <w:szCs w:val="28"/>
        </w:rPr>
        <w:t xml:space="preserve">. </w:t>
      </w:r>
      <w:bookmarkStart w:id="31" w:name="_Hlk41856778"/>
      <w:r w:rsidR="00166C6F">
        <w:rPr>
          <w:rFonts w:ascii="Times New Roman" w:hAnsi="Times New Roman" w:cs="Times New Roman"/>
          <w:sz w:val="28"/>
          <w:szCs w:val="28"/>
        </w:rPr>
        <w:t>С.</w:t>
      </w:r>
      <w:r w:rsidR="00166C6F" w:rsidRPr="00166C6F">
        <w:rPr>
          <w:rFonts w:ascii="Times New Roman" w:hAnsi="Times New Roman" w:cs="Times New Roman"/>
          <w:sz w:val="28"/>
          <w:szCs w:val="28"/>
        </w:rPr>
        <w:t xml:space="preserve"> </w:t>
      </w:r>
      <w:r w:rsidR="00B175C6" w:rsidRPr="007703EB">
        <w:rPr>
          <w:rFonts w:ascii="Times New Roman" w:hAnsi="Times New Roman" w:cs="Times New Roman"/>
          <w:sz w:val="28"/>
          <w:szCs w:val="28"/>
        </w:rPr>
        <w:t xml:space="preserve">19. </w:t>
      </w:r>
    </w:p>
    <w:bookmarkEnd w:id="31"/>
    <w:p w14:paraId="3A15243F" w14:textId="18D17E4E" w:rsidR="00B175C6" w:rsidRPr="007703EB" w:rsidRDefault="003A1BE2" w:rsidP="00827F06">
      <w:pPr>
        <w:pStyle w:val="a7"/>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75C6" w:rsidRPr="007703EB">
        <w:rPr>
          <w:rFonts w:ascii="Times New Roman" w:hAnsi="Times New Roman" w:cs="Times New Roman"/>
          <w:sz w:val="28"/>
          <w:szCs w:val="28"/>
        </w:rPr>
        <w:t>Давыденко И.Г.</w:t>
      </w:r>
      <w:r w:rsidR="004670FE">
        <w:rPr>
          <w:rFonts w:ascii="Times New Roman" w:hAnsi="Times New Roman" w:cs="Times New Roman"/>
          <w:sz w:val="28"/>
          <w:szCs w:val="28"/>
        </w:rPr>
        <w:t xml:space="preserve">, Алешин В.А. </w:t>
      </w:r>
      <w:r w:rsidR="00B175C6" w:rsidRPr="007703EB">
        <w:rPr>
          <w:rFonts w:ascii="Times New Roman" w:hAnsi="Times New Roman" w:cs="Times New Roman"/>
          <w:sz w:val="28"/>
          <w:szCs w:val="28"/>
        </w:rPr>
        <w:t>Экономический анализ финансово-хозяйственной деятельности предприятия учебное пособие /</w:t>
      </w:r>
      <w:r w:rsidR="00D471B5">
        <w:rPr>
          <w:rFonts w:ascii="Times New Roman" w:hAnsi="Times New Roman" w:cs="Times New Roman"/>
          <w:sz w:val="28"/>
          <w:szCs w:val="28"/>
        </w:rPr>
        <w:t>/</w:t>
      </w:r>
      <w:r w:rsidR="00B175C6" w:rsidRPr="007703EB">
        <w:rPr>
          <w:rFonts w:ascii="Times New Roman" w:hAnsi="Times New Roman" w:cs="Times New Roman"/>
          <w:sz w:val="28"/>
          <w:szCs w:val="28"/>
        </w:rPr>
        <w:t xml:space="preserve"> М.: КНОРУС</w:t>
      </w:r>
      <w:r w:rsidR="00C51644">
        <w:rPr>
          <w:rFonts w:ascii="Times New Roman" w:hAnsi="Times New Roman" w:cs="Times New Roman"/>
          <w:sz w:val="28"/>
          <w:szCs w:val="28"/>
        </w:rPr>
        <w:t xml:space="preserve">. </w:t>
      </w:r>
      <w:r w:rsidR="00B175C6" w:rsidRPr="007703EB">
        <w:rPr>
          <w:rFonts w:ascii="Times New Roman" w:hAnsi="Times New Roman" w:cs="Times New Roman"/>
          <w:sz w:val="28"/>
          <w:szCs w:val="28"/>
        </w:rPr>
        <w:t>2016.</w:t>
      </w:r>
      <w:r w:rsidR="008F524B">
        <w:rPr>
          <w:rFonts w:ascii="Times New Roman" w:hAnsi="Times New Roman" w:cs="Times New Roman"/>
          <w:sz w:val="28"/>
          <w:szCs w:val="28"/>
        </w:rPr>
        <w:t xml:space="preserve"> С.</w:t>
      </w:r>
      <w:r w:rsidR="00B175C6" w:rsidRPr="007703EB">
        <w:rPr>
          <w:rFonts w:ascii="Times New Roman" w:hAnsi="Times New Roman" w:cs="Times New Roman"/>
          <w:sz w:val="28"/>
          <w:szCs w:val="28"/>
        </w:rPr>
        <w:t xml:space="preserve"> 376.  </w:t>
      </w:r>
    </w:p>
    <w:p w14:paraId="519C0C10" w14:textId="4A548C8D" w:rsidR="00B175C6" w:rsidRPr="007703EB" w:rsidRDefault="00397EC3" w:rsidP="00827F06">
      <w:pPr>
        <w:pStyle w:val="a7"/>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Е.В. Бережная </w:t>
      </w:r>
      <w:r w:rsidR="00B175C6" w:rsidRPr="007703EB">
        <w:rPr>
          <w:rFonts w:ascii="Times New Roman" w:hAnsi="Times New Roman" w:cs="Times New Roman"/>
          <w:sz w:val="28"/>
          <w:szCs w:val="28"/>
        </w:rPr>
        <w:t xml:space="preserve">Диагностика </w:t>
      </w:r>
      <w:r w:rsidR="00B175C6" w:rsidRPr="007703EB">
        <w:rPr>
          <w:rFonts w:ascii="Times New Roman" w:hAnsi="Times New Roman" w:cs="Times New Roman"/>
          <w:sz w:val="28"/>
          <w:szCs w:val="28"/>
        </w:rPr>
        <w:tab/>
        <w:t xml:space="preserve">финансово-экономического </w:t>
      </w:r>
      <w:r w:rsidR="00B175C6" w:rsidRPr="007703EB">
        <w:rPr>
          <w:rFonts w:ascii="Times New Roman" w:hAnsi="Times New Roman" w:cs="Times New Roman"/>
          <w:sz w:val="28"/>
          <w:szCs w:val="28"/>
        </w:rPr>
        <w:tab/>
        <w:t>состояния организации: учебное пособие /</w:t>
      </w:r>
      <w:r w:rsidR="00D471B5">
        <w:rPr>
          <w:rFonts w:ascii="Times New Roman" w:hAnsi="Times New Roman" w:cs="Times New Roman"/>
          <w:sz w:val="28"/>
          <w:szCs w:val="28"/>
        </w:rPr>
        <w:t xml:space="preserve">/ </w:t>
      </w:r>
      <w:r w:rsidR="00B175C6" w:rsidRPr="007703EB">
        <w:rPr>
          <w:rFonts w:ascii="Times New Roman" w:hAnsi="Times New Roman" w:cs="Times New Roman"/>
          <w:sz w:val="28"/>
          <w:szCs w:val="28"/>
        </w:rPr>
        <w:t>М.: НИЦ ИНФРА-М</w:t>
      </w:r>
      <w:r w:rsidR="00C51644">
        <w:rPr>
          <w:rFonts w:ascii="Times New Roman" w:hAnsi="Times New Roman" w:cs="Times New Roman"/>
          <w:sz w:val="28"/>
          <w:szCs w:val="28"/>
        </w:rPr>
        <w:t xml:space="preserve">. </w:t>
      </w:r>
      <w:r w:rsidR="00B175C6" w:rsidRPr="007703EB">
        <w:rPr>
          <w:rFonts w:ascii="Times New Roman" w:hAnsi="Times New Roman" w:cs="Times New Roman"/>
          <w:sz w:val="28"/>
          <w:szCs w:val="28"/>
        </w:rPr>
        <w:t>2016.</w:t>
      </w:r>
      <w:r w:rsidR="008F524B">
        <w:rPr>
          <w:rFonts w:ascii="Times New Roman" w:hAnsi="Times New Roman" w:cs="Times New Roman"/>
          <w:sz w:val="28"/>
          <w:szCs w:val="28"/>
        </w:rPr>
        <w:t xml:space="preserve"> С.</w:t>
      </w:r>
      <w:r w:rsidR="004940E5">
        <w:rPr>
          <w:rFonts w:ascii="Times New Roman" w:hAnsi="Times New Roman" w:cs="Times New Roman"/>
          <w:sz w:val="28"/>
          <w:szCs w:val="28"/>
        </w:rPr>
        <w:t xml:space="preserve"> </w:t>
      </w:r>
      <w:r w:rsidR="00B175C6" w:rsidRPr="007703EB">
        <w:rPr>
          <w:rFonts w:ascii="Times New Roman" w:hAnsi="Times New Roman" w:cs="Times New Roman"/>
          <w:sz w:val="28"/>
          <w:szCs w:val="28"/>
        </w:rPr>
        <w:t xml:space="preserve">304.  </w:t>
      </w:r>
    </w:p>
    <w:p w14:paraId="6A87A684" w14:textId="4540A919" w:rsidR="00B175C6" w:rsidRPr="007703EB" w:rsidRDefault="003A1BE2" w:rsidP="00827F06">
      <w:pPr>
        <w:pStyle w:val="a7"/>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75C6" w:rsidRPr="007703EB">
        <w:rPr>
          <w:rFonts w:ascii="Times New Roman" w:hAnsi="Times New Roman" w:cs="Times New Roman"/>
          <w:sz w:val="28"/>
          <w:szCs w:val="28"/>
        </w:rPr>
        <w:t>Донцова</w:t>
      </w:r>
      <w:r w:rsidR="004362CC">
        <w:rPr>
          <w:rFonts w:ascii="Times New Roman" w:hAnsi="Times New Roman" w:cs="Times New Roman"/>
          <w:sz w:val="28"/>
          <w:szCs w:val="28"/>
        </w:rPr>
        <w:t xml:space="preserve"> </w:t>
      </w:r>
      <w:r w:rsidR="00B175C6" w:rsidRPr="007703EB">
        <w:rPr>
          <w:rFonts w:ascii="Times New Roman" w:hAnsi="Times New Roman" w:cs="Times New Roman"/>
          <w:sz w:val="28"/>
          <w:szCs w:val="28"/>
        </w:rPr>
        <w:t>Л.В.</w:t>
      </w:r>
      <w:r w:rsidR="00B2459C">
        <w:rPr>
          <w:rFonts w:ascii="Times New Roman" w:hAnsi="Times New Roman" w:cs="Times New Roman"/>
          <w:sz w:val="28"/>
          <w:szCs w:val="28"/>
        </w:rPr>
        <w:t xml:space="preserve">, Никифорова Н.А. </w:t>
      </w:r>
      <w:r w:rsidR="00B175C6" w:rsidRPr="007703EB">
        <w:rPr>
          <w:rFonts w:ascii="Times New Roman" w:hAnsi="Times New Roman" w:cs="Times New Roman"/>
          <w:sz w:val="28"/>
          <w:szCs w:val="28"/>
        </w:rPr>
        <w:t>Анализ бухгалтерской (финансовой) отчетности: практикум /</w:t>
      </w:r>
      <w:r w:rsidR="00D471B5">
        <w:rPr>
          <w:rFonts w:ascii="Times New Roman" w:hAnsi="Times New Roman" w:cs="Times New Roman"/>
          <w:sz w:val="28"/>
          <w:szCs w:val="28"/>
        </w:rPr>
        <w:t xml:space="preserve">/ </w:t>
      </w:r>
      <w:r w:rsidR="00B175C6" w:rsidRPr="007703EB">
        <w:rPr>
          <w:rFonts w:ascii="Times New Roman" w:hAnsi="Times New Roman" w:cs="Times New Roman"/>
          <w:sz w:val="28"/>
          <w:szCs w:val="28"/>
        </w:rPr>
        <w:t>М.: Дело и сервис</w:t>
      </w:r>
      <w:r w:rsidR="00C51644">
        <w:rPr>
          <w:rFonts w:ascii="Times New Roman" w:hAnsi="Times New Roman" w:cs="Times New Roman"/>
          <w:sz w:val="28"/>
          <w:szCs w:val="28"/>
        </w:rPr>
        <w:t xml:space="preserve">. </w:t>
      </w:r>
      <w:r w:rsidR="00B175C6" w:rsidRPr="007703EB">
        <w:rPr>
          <w:rFonts w:ascii="Times New Roman" w:hAnsi="Times New Roman" w:cs="Times New Roman"/>
          <w:sz w:val="28"/>
          <w:szCs w:val="28"/>
        </w:rPr>
        <w:t xml:space="preserve">2015. </w:t>
      </w:r>
      <w:r w:rsidR="008F524B">
        <w:rPr>
          <w:rFonts w:ascii="Times New Roman" w:hAnsi="Times New Roman" w:cs="Times New Roman"/>
          <w:sz w:val="28"/>
          <w:szCs w:val="28"/>
        </w:rPr>
        <w:t xml:space="preserve">С. </w:t>
      </w:r>
      <w:r w:rsidR="00B175C6" w:rsidRPr="007703EB">
        <w:rPr>
          <w:rFonts w:ascii="Times New Roman" w:hAnsi="Times New Roman" w:cs="Times New Roman"/>
          <w:sz w:val="28"/>
          <w:szCs w:val="28"/>
        </w:rPr>
        <w:t xml:space="preserve">159.  </w:t>
      </w:r>
    </w:p>
    <w:p w14:paraId="710BF496" w14:textId="3422272C" w:rsidR="00B175C6" w:rsidRPr="007703EB" w:rsidRDefault="003A1BE2" w:rsidP="00827F06">
      <w:pPr>
        <w:pStyle w:val="a7"/>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B175C6" w:rsidRPr="007703EB">
        <w:rPr>
          <w:rFonts w:ascii="Times New Roman" w:hAnsi="Times New Roman" w:cs="Times New Roman"/>
          <w:sz w:val="28"/>
          <w:szCs w:val="28"/>
        </w:rPr>
        <w:t>Живко</w:t>
      </w:r>
      <w:proofErr w:type="spellEnd"/>
      <w:r w:rsidR="004362CC">
        <w:rPr>
          <w:rFonts w:ascii="Times New Roman" w:hAnsi="Times New Roman" w:cs="Times New Roman"/>
          <w:sz w:val="28"/>
          <w:szCs w:val="28"/>
        </w:rPr>
        <w:t xml:space="preserve"> </w:t>
      </w:r>
      <w:r w:rsidR="00B175C6" w:rsidRPr="007703EB">
        <w:rPr>
          <w:rFonts w:ascii="Times New Roman" w:hAnsi="Times New Roman" w:cs="Times New Roman"/>
          <w:sz w:val="28"/>
          <w:szCs w:val="28"/>
        </w:rPr>
        <w:t>З.Б, Теоретические основы формирования системы экономической безопасности предприятия //</w:t>
      </w:r>
      <w:r w:rsidR="00D471B5">
        <w:rPr>
          <w:rFonts w:ascii="Times New Roman" w:hAnsi="Times New Roman" w:cs="Times New Roman"/>
          <w:sz w:val="28"/>
          <w:szCs w:val="28"/>
        </w:rPr>
        <w:t xml:space="preserve"> </w:t>
      </w:r>
      <w:r w:rsidR="00B175C6" w:rsidRPr="007703EB">
        <w:rPr>
          <w:rFonts w:ascii="Times New Roman" w:hAnsi="Times New Roman" w:cs="Times New Roman"/>
          <w:sz w:val="28"/>
          <w:szCs w:val="28"/>
        </w:rPr>
        <w:t>Научный диалог.</w:t>
      </w:r>
      <w:r w:rsidR="00C51644">
        <w:rPr>
          <w:rFonts w:ascii="Times New Roman" w:hAnsi="Times New Roman" w:cs="Times New Roman"/>
          <w:sz w:val="28"/>
          <w:szCs w:val="28"/>
        </w:rPr>
        <w:t xml:space="preserve"> </w:t>
      </w:r>
      <w:r w:rsidR="00B175C6" w:rsidRPr="007703EB">
        <w:rPr>
          <w:rFonts w:ascii="Times New Roman" w:hAnsi="Times New Roman" w:cs="Times New Roman"/>
          <w:sz w:val="28"/>
          <w:szCs w:val="28"/>
        </w:rPr>
        <w:t>2018. №7 (19).</w:t>
      </w:r>
      <w:r w:rsidR="008F524B">
        <w:rPr>
          <w:rFonts w:ascii="Times New Roman" w:hAnsi="Times New Roman" w:cs="Times New Roman"/>
          <w:sz w:val="28"/>
          <w:szCs w:val="28"/>
        </w:rPr>
        <w:t xml:space="preserve"> С.</w:t>
      </w:r>
      <w:r w:rsidR="008F524B" w:rsidRPr="008F524B">
        <w:rPr>
          <w:rFonts w:ascii="Times New Roman" w:hAnsi="Times New Roman" w:cs="Times New Roman"/>
          <w:sz w:val="28"/>
          <w:szCs w:val="28"/>
        </w:rPr>
        <w:t xml:space="preserve"> </w:t>
      </w:r>
      <w:r w:rsidR="008F524B">
        <w:rPr>
          <w:rFonts w:ascii="Times New Roman" w:hAnsi="Times New Roman" w:cs="Times New Roman"/>
          <w:sz w:val="28"/>
          <w:szCs w:val="28"/>
        </w:rPr>
        <w:t>26-40</w:t>
      </w:r>
      <w:r w:rsidR="00B175C6" w:rsidRPr="007703EB">
        <w:rPr>
          <w:rFonts w:ascii="Times New Roman" w:hAnsi="Times New Roman" w:cs="Times New Roman"/>
          <w:sz w:val="28"/>
          <w:szCs w:val="28"/>
        </w:rPr>
        <w:t xml:space="preserve"> </w:t>
      </w:r>
    </w:p>
    <w:p w14:paraId="72B30823" w14:textId="7004383E" w:rsidR="00B175C6" w:rsidRPr="007703EB" w:rsidRDefault="003A1BE2" w:rsidP="00827F06">
      <w:pPr>
        <w:pStyle w:val="a7"/>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175C6" w:rsidRPr="007703EB">
        <w:rPr>
          <w:rFonts w:ascii="Times New Roman" w:hAnsi="Times New Roman" w:cs="Times New Roman"/>
          <w:sz w:val="28"/>
          <w:szCs w:val="28"/>
        </w:rPr>
        <w:t>Жилкина</w:t>
      </w:r>
      <w:proofErr w:type="spellEnd"/>
      <w:r w:rsidR="004362CC">
        <w:rPr>
          <w:rFonts w:ascii="Times New Roman" w:hAnsi="Times New Roman" w:cs="Times New Roman"/>
          <w:sz w:val="28"/>
          <w:szCs w:val="28"/>
        </w:rPr>
        <w:t xml:space="preserve"> </w:t>
      </w:r>
      <w:r w:rsidR="00B175C6" w:rsidRPr="007703EB">
        <w:rPr>
          <w:rFonts w:ascii="Times New Roman" w:hAnsi="Times New Roman" w:cs="Times New Roman"/>
          <w:sz w:val="28"/>
          <w:szCs w:val="28"/>
        </w:rPr>
        <w:t>А.В</w:t>
      </w:r>
      <w:r w:rsidR="00B175C6" w:rsidRPr="007703EB">
        <w:rPr>
          <w:rFonts w:ascii="Times New Roman" w:hAnsi="Times New Roman" w:cs="Times New Roman"/>
          <w:b/>
          <w:sz w:val="28"/>
          <w:szCs w:val="28"/>
        </w:rPr>
        <w:t>.</w:t>
      </w:r>
      <w:r w:rsidR="00B175C6" w:rsidRPr="007703EB">
        <w:rPr>
          <w:rFonts w:ascii="Times New Roman" w:hAnsi="Times New Roman" w:cs="Times New Roman"/>
          <w:sz w:val="28"/>
          <w:szCs w:val="28"/>
        </w:rPr>
        <w:t xml:space="preserve"> Финансовый анализ: учебник и практикум для прикладного бакалавриата</w:t>
      </w:r>
      <w:r w:rsidR="00250FB5">
        <w:rPr>
          <w:rFonts w:ascii="Times New Roman" w:hAnsi="Times New Roman" w:cs="Times New Roman"/>
          <w:sz w:val="28"/>
          <w:szCs w:val="28"/>
        </w:rPr>
        <w:t xml:space="preserve"> </w:t>
      </w:r>
      <w:r w:rsidR="00BA2C6D">
        <w:rPr>
          <w:rFonts w:ascii="Times New Roman" w:hAnsi="Times New Roman" w:cs="Times New Roman"/>
          <w:sz w:val="28"/>
          <w:szCs w:val="28"/>
        </w:rPr>
        <w:t xml:space="preserve">// </w:t>
      </w:r>
      <w:r w:rsidR="00B175C6" w:rsidRPr="007703EB">
        <w:rPr>
          <w:rFonts w:ascii="Times New Roman" w:hAnsi="Times New Roman" w:cs="Times New Roman"/>
          <w:sz w:val="28"/>
          <w:szCs w:val="28"/>
        </w:rPr>
        <w:t xml:space="preserve">М.: </w:t>
      </w:r>
      <w:proofErr w:type="spellStart"/>
      <w:r w:rsidR="00B175C6" w:rsidRPr="007703EB">
        <w:rPr>
          <w:rFonts w:ascii="Times New Roman" w:hAnsi="Times New Roman" w:cs="Times New Roman"/>
          <w:sz w:val="28"/>
          <w:szCs w:val="28"/>
        </w:rPr>
        <w:t>Юрайт</w:t>
      </w:r>
      <w:proofErr w:type="spellEnd"/>
      <w:r w:rsidR="00C51644">
        <w:rPr>
          <w:rFonts w:ascii="Times New Roman" w:hAnsi="Times New Roman" w:cs="Times New Roman"/>
          <w:sz w:val="28"/>
          <w:szCs w:val="28"/>
        </w:rPr>
        <w:t xml:space="preserve">. </w:t>
      </w:r>
      <w:r w:rsidR="00B175C6" w:rsidRPr="007703EB">
        <w:rPr>
          <w:rFonts w:ascii="Times New Roman" w:hAnsi="Times New Roman" w:cs="Times New Roman"/>
          <w:sz w:val="28"/>
          <w:szCs w:val="28"/>
        </w:rPr>
        <w:t>2018.</w:t>
      </w:r>
      <w:r w:rsidR="008F524B">
        <w:rPr>
          <w:rFonts w:ascii="Times New Roman" w:hAnsi="Times New Roman" w:cs="Times New Roman"/>
          <w:sz w:val="28"/>
          <w:szCs w:val="28"/>
        </w:rPr>
        <w:t xml:space="preserve"> С.</w:t>
      </w:r>
      <w:r w:rsidR="00B175C6" w:rsidRPr="007703EB">
        <w:rPr>
          <w:rFonts w:ascii="Times New Roman" w:hAnsi="Times New Roman" w:cs="Times New Roman"/>
          <w:sz w:val="28"/>
          <w:szCs w:val="28"/>
        </w:rPr>
        <w:t xml:space="preserve"> 284.  </w:t>
      </w:r>
    </w:p>
    <w:p w14:paraId="594C2B69" w14:textId="62E8BEE9" w:rsidR="00B175C6" w:rsidRPr="007703EB" w:rsidRDefault="003A1BE2" w:rsidP="00827F06">
      <w:pPr>
        <w:pStyle w:val="a7"/>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32" w:name="_Hlk41857286"/>
      <w:r w:rsidR="00B175C6" w:rsidRPr="007703EB">
        <w:rPr>
          <w:rFonts w:ascii="Times New Roman" w:hAnsi="Times New Roman" w:cs="Times New Roman"/>
          <w:sz w:val="28"/>
          <w:szCs w:val="28"/>
        </w:rPr>
        <w:t>Жило</w:t>
      </w:r>
      <w:r w:rsidR="004362CC">
        <w:rPr>
          <w:rFonts w:ascii="Times New Roman" w:hAnsi="Times New Roman" w:cs="Times New Roman"/>
          <w:sz w:val="28"/>
          <w:szCs w:val="28"/>
        </w:rPr>
        <w:t xml:space="preserve"> </w:t>
      </w:r>
      <w:r w:rsidR="00B175C6" w:rsidRPr="007703EB">
        <w:rPr>
          <w:rFonts w:ascii="Times New Roman" w:hAnsi="Times New Roman" w:cs="Times New Roman"/>
          <w:sz w:val="28"/>
          <w:szCs w:val="28"/>
        </w:rPr>
        <w:t>П.А. О необходимости формирования системы обеспечения экономической безопасности на предприятии</w:t>
      </w:r>
      <w:bookmarkEnd w:id="32"/>
      <w:r w:rsidR="00B175C6" w:rsidRPr="007703EB">
        <w:rPr>
          <w:rFonts w:ascii="Times New Roman" w:hAnsi="Times New Roman" w:cs="Times New Roman"/>
          <w:sz w:val="28"/>
          <w:szCs w:val="28"/>
        </w:rPr>
        <w:t xml:space="preserve"> // Социально</w:t>
      </w:r>
      <w:r w:rsidR="0097004A">
        <w:rPr>
          <w:rFonts w:ascii="Times New Roman" w:hAnsi="Times New Roman" w:cs="Times New Roman"/>
          <w:sz w:val="28"/>
          <w:szCs w:val="28"/>
        </w:rPr>
        <w:t>-</w:t>
      </w:r>
      <w:r w:rsidR="00B175C6" w:rsidRPr="007703EB">
        <w:rPr>
          <w:rFonts w:ascii="Times New Roman" w:hAnsi="Times New Roman" w:cs="Times New Roman"/>
          <w:sz w:val="28"/>
          <w:szCs w:val="28"/>
        </w:rPr>
        <w:t>экономические явления и процессы.</w:t>
      </w:r>
      <w:r w:rsidR="00C51644">
        <w:rPr>
          <w:rFonts w:ascii="Times New Roman" w:hAnsi="Times New Roman" w:cs="Times New Roman"/>
          <w:sz w:val="28"/>
          <w:szCs w:val="28"/>
        </w:rPr>
        <w:t xml:space="preserve"> </w:t>
      </w:r>
      <w:r w:rsidR="00B175C6" w:rsidRPr="007703EB">
        <w:rPr>
          <w:rFonts w:ascii="Times New Roman" w:hAnsi="Times New Roman" w:cs="Times New Roman"/>
          <w:sz w:val="28"/>
          <w:szCs w:val="28"/>
        </w:rPr>
        <w:t>2018. №4.</w:t>
      </w:r>
      <w:r w:rsidR="008F524B">
        <w:rPr>
          <w:rFonts w:ascii="Times New Roman" w:hAnsi="Times New Roman" w:cs="Times New Roman"/>
          <w:sz w:val="28"/>
          <w:szCs w:val="28"/>
        </w:rPr>
        <w:t xml:space="preserve"> С. 129-136.</w:t>
      </w:r>
    </w:p>
    <w:p w14:paraId="5EEBCC3F" w14:textId="324DE7D1" w:rsidR="00B175C6" w:rsidRPr="007703EB" w:rsidRDefault="003A1BE2" w:rsidP="00827F06">
      <w:pPr>
        <w:pStyle w:val="a7"/>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33" w:name="_Hlk41857198"/>
      <w:proofErr w:type="spellStart"/>
      <w:r w:rsidR="00B175C6" w:rsidRPr="007703EB">
        <w:rPr>
          <w:rFonts w:ascii="Times New Roman" w:hAnsi="Times New Roman" w:cs="Times New Roman"/>
          <w:sz w:val="28"/>
          <w:szCs w:val="28"/>
        </w:rPr>
        <w:t>Запорожцева</w:t>
      </w:r>
      <w:proofErr w:type="spellEnd"/>
      <w:r w:rsidR="008F5B35">
        <w:rPr>
          <w:rFonts w:ascii="Times New Roman" w:hAnsi="Times New Roman" w:cs="Times New Roman"/>
          <w:sz w:val="28"/>
          <w:szCs w:val="28"/>
        </w:rPr>
        <w:t xml:space="preserve"> </w:t>
      </w:r>
      <w:r w:rsidR="00B175C6" w:rsidRPr="007703EB">
        <w:rPr>
          <w:rFonts w:ascii="Times New Roman" w:hAnsi="Times New Roman" w:cs="Times New Roman"/>
          <w:sz w:val="28"/>
          <w:szCs w:val="28"/>
        </w:rPr>
        <w:t>Л.А. Жизненный цикл предприятия и его взаимосвязь с уровнем стратегической экономической безопасности</w:t>
      </w:r>
      <w:bookmarkEnd w:id="33"/>
      <w:r w:rsidR="00250FB5">
        <w:rPr>
          <w:rFonts w:ascii="Times New Roman" w:hAnsi="Times New Roman" w:cs="Times New Roman"/>
          <w:sz w:val="28"/>
          <w:szCs w:val="28"/>
        </w:rPr>
        <w:t xml:space="preserve"> </w:t>
      </w:r>
      <w:r w:rsidR="00B175C6" w:rsidRPr="007703EB">
        <w:rPr>
          <w:rFonts w:ascii="Times New Roman" w:hAnsi="Times New Roman" w:cs="Times New Roman"/>
          <w:sz w:val="28"/>
          <w:szCs w:val="28"/>
        </w:rPr>
        <w:t>// Социально-экономические явления и процессы.</w:t>
      </w:r>
      <w:r w:rsidR="00C51644">
        <w:rPr>
          <w:rFonts w:ascii="Times New Roman" w:hAnsi="Times New Roman" w:cs="Times New Roman"/>
          <w:sz w:val="28"/>
          <w:szCs w:val="28"/>
        </w:rPr>
        <w:t xml:space="preserve"> </w:t>
      </w:r>
      <w:r w:rsidR="00B175C6" w:rsidRPr="007703EB">
        <w:rPr>
          <w:rFonts w:ascii="Times New Roman" w:hAnsi="Times New Roman" w:cs="Times New Roman"/>
          <w:sz w:val="28"/>
          <w:szCs w:val="28"/>
        </w:rPr>
        <w:t>2014.  №12.</w:t>
      </w:r>
      <w:r w:rsidR="00166C6F">
        <w:rPr>
          <w:rFonts w:ascii="Times New Roman" w:hAnsi="Times New Roman" w:cs="Times New Roman"/>
          <w:sz w:val="28"/>
          <w:szCs w:val="28"/>
        </w:rPr>
        <w:t xml:space="preserve"> С.</w:t>
      </w:r>
      <w:r w:rsidR="008F524B">
        <w:rPr>
          <w:rFonts w:ascii="Times New Roman" w:hAnsi="Times New Roman" w:cs="Times New Roman"/>
          <w:sz w:val="28"/>
          <w:szCs w:val="28"/>
        </w:rPr>
        <w:t xml:space="preserve"> 81-89.</w:t>
      </w:r>
    </w:p>
    <w:p w14:paraId="613C115E" w14:textId="1CBA493B" w:rsidR="00B175C6" w:rsidRPr="00D471B5" w:rsidRDefault="003A1BE2" w:rsidP="00D471B5">
      <w:pPr>
        <w:pStyle w:val="a7"/>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34" w:name="_Hlk41857089"/>
      <w:proofErr w:type="spellStart"/>
      <w:r w:rsidR="00B175C6" w:rsidRPr="007703EB">
        <w:rPr>
          <w:rFonts w:ascii="Times New Roman" w:hAnsi="Times New Roman" w:cs="Times New Roman"/>
          <w:sz w:val="28"/>
          <w:szCs w:val="28"/>
        </w:rPr>
        <w:t>Запорожцева</w:t>
      </w:r>
      <w:proofErr w:type="spellEnd"/>
      <w:r w:rsidR="00B175C6" w:rsidRPr="007703EB">
        <w:rPr>
          <w:rFonts w:ascii="Times New Roman" w:hAnsi="Times New Roman" w:cs="Times New Roman"/>
          <w:sz w:val="28"/>
          <w:szCs w:val="28"/>
        </w:rPr>
        <w:t xml:space="preserve"> Л.А.</w:t>
      </w:r>
      <w:r w:rsidR="00D06C72">
        <w:rPr>
          <w:rFonts w:ascii="Times New Roman" w:hAnsi="Times New Roman" w:cs="Times New Roman"/>
          <w:sz w:val="28"/>
          <w:szCs w:val="28"/>
        </w:rPr>
        <w:t xml:space="preserve">, </w:t>
      </w:r>
      <w:proofErr w:type="spellStart"/>
      <w:r w:rsidR="00D06C72">
        <w:rPr>
          <w:rFonts w:ascii="Times New Roman" w:hAnsi="Times New Roman" w:cs="Times New Roman"/>
          <w:sz w:val="28"/>
          <w:szCs w:val="28"/>
        </w:rPr>
        <w:t>Агибалов</w:t>
      </w:r>
      <w:proofErr w:type="spellEnd"/>
      <w:r w:rsidR="00D06C72">
        <w:rPr>
          <w:rFonts w:ascii="Times New Roman" w:hAnsi="Times New Roman" w:cs="Times New Roman"/>
          <w:sz w:val="28"/>
          <w:szCs w:val="28"/>
        </w:rPr>
        <w:t xml:space="preserve"> А.В. </w:t>
      </w:r>
      <w:r w:rsidR="00B175C6" w:rsidRPr="007703EB">
        <w:rPr>
          <w:rFonts w:ascii="Times New Roman" w:hAnsi="Times New Roman" w:cs="Times New Roman"/>
          <w:sz w:val="28"/>
          <w:szCs w:val="28"/>
        </w:rPr>
        <w:t>Концепция оценки уровня стратегической экономической безопасности предприятия</w:t>
      </w:r>
      <w:bookmarkEnd w:id="34"/>
      <w:r w:rsidR="00D06C72">
        <w:rPr>
          <w:rFonts w:ascii="Times New Roman" w:hAnsi="Times New Roman" w:cs="Times New Roman"/>
          <w:sz w:val="28"/>
          <w:szCs w:val="28"/>
        </w:rPr>
        <w:t xml:space="preserve"> </w:t>
      </w:r>
      <w:r w:rsidR="00B175C6" w:rsidRPr="007703EB">
        <w:rPr>
          <w:rFonts w:ascii="Times New Roman" w:hAnsi="Times New Roman" w:cs="Times New Roman"/>
          <w:sz w:val="28"/>
          <w:szCs w:val="28"/>
        </w:rPr>
        <w:t>// Социально-экономические явления и процессы.</w:t>
      </w:r>
      <w:r w:rsidR="00C51644">
        <w:rPr>
          <w:rFonts w:ascii="Times New Roman" w:hAnsi="Times New Roman" w:cs="Times New Roman"/>
          <w:sz w:val="28"/>
          <w:szCs w:val="28"/>
        </w:rPr>
        <w:t xml:space="preserve"> </w:t>
      </w:r>
      <w:r w:rsidR="00B175C6" w:rsidRPr="007703EB">
        <w:rPr>
          <w:rFonts w:ascii="Times New Roman" w:hAnsi="Times New Roman" w:cs="Times New Roman"/>
          <w:sz w:val="28"/>
          <w:szCs w:val="28"/>
        </w:rPr>
        <w:t xml:space="preserve">2017. №11. </w:t>
      </w:r>
      <w:bookmarkStart w:id="35" w:name="_Hlk41857104"/>
      <w:r w:rsidR="00166C6F" w:rsidRPr="00166C6F">
        <w:rPr>
          <w:rFonts w:ascii="Times New Roman" w:hAnsi="Times New Roman" w:cs="Times New Roman"/>
          <w:sz w:val="28"/>
          <w:szCs w:val="28"/>
        </w:rPr>
        <w:t>С.</w:t>
      </w:r>
      <w:r w:rsidR="00D471B5">
        <w:rPr>
          <w:rFonts w:ascii="Times New Roman" w:hAnsi="Times New Roman" w:cs="Times New Roman"/>
          <w:sz w:val="28"/>
          <w:szCs w:val="28"/>
        </w:rPr>
        <w:t xml:space="preserve"> </w:t>
      </w:r>
      <w:r w:rsidR="00166C6F" w:rsidRPr="00D471B5">
        <w:rPr>
          <w:rFonts w:ascii="Times New Roman" w:hAnsi="Times New Roman" w:cs="Times New Roman"/>
          <w:sz w:val="28"/>
          <w:szCs w:val="28"/>
        </w:rPr>
        <w:t>78-85.</w:t>
      </w:r>
    </w:p>
    <w:bookmarkEnd w:id="35"/>
    <w:p w14:paraId="5A75F89F" w14:textId="65E83BB4" w:rsidR="00B175C6" w:rsidRPr="007703EB" w:rsidRDefault="00EB223F" w:rsidP="00827F06">
      <w:pPr>
        <w:pStyle w:val="a7"/>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03EB" w:rsidRPr="007703EB">
        <w:rPr>
          <w:rFonts w:ascii="Times New Roman" w:hAnsi="Times New Roman" w:cs="Times New Roman"/>
          <w:sz w:val="28"/>
          <w:szCs w:val="28"/>
        </w:rPr>
        <w:t>Зыков</w:t>
      </w:r>
      <w:r>
        <w:rPr>
          <w:rFonts w:ascii="Times New Roman" w:hAnsi="Times New Roman" w:cs="Times New Roman"/>
          <w:sz w:val="28"/>
          <w:szCs w:val="28"/>
        </w:rPr>
        <w:t xml:space="preserve"> </w:t>
      </w:r>
      <w:r w:rsidR="007703EB" w:rsidRPr="007703EB">
        <w:rPr>
          <w:rFonts w:ascii="Times New Roman" w:hAnsi="Times New Roman" w:cs="Times New Roman"/>
          <w:sz w:val="28"/>
          <w:szCs w:val="28"/>
        </w:rPr>
        <w:t xml:space="preserve">В.В. </w:t>
      </w:r>
      <w:r>
        <w:rPr>
          <w:rFonts w:ascii="Times New Roman" w:hAnsi="Times New Roman" w:cs="Times New Roman"/>
          <w:sz w:val="28"/>
          <w:szCs w:val="28"/>
        </w:rPr>
        <w:t xml:space="preserve">, </w:t>
      </w:r>
      <w:r w:rsidR="0007325B">
        <w:rPr>
          <w:rFonts w:ascii="Times New Roman" w:hAnsi="Times New Roman" w:cs="Times New Roman"/>
          <w:sz w:val="28"/>
          <w:szCs w:val="28"/>
        </w:rPr>
        <w:t>Леонтьева А.Г.</w:t>
      </w:r>
      <w:r w:rsidR="005D04D9">
        <w:rPr>
          <w:rFonts w:ascii="Times New Roman" w:hAnsi="Times New Roman" w:cs="Times New Roman"/>
          <w:sz w:val="28"/>
          <w:szCs w:val="28"/>
        </w:rPr>
        <w:t xml:space="preserve">   </w:t>
      </w:r>
      <w:r w:rsidR="007703EB" w:rsidRPr="007703EB">
        <w:rPr>
          <w:rFonts w:ascii="Times New Roman" w:hAnsi="Times New Roman" w:cs="Times New Roman"/>
          <w:sz w:val="28"/>
          <w:szCs w:val="28"/>
        </w:rPr>
        <w:t xml:space="preserve">Фирма </w:t>
      </w:r>
      <w:r w:rsidR="007703EB" w:rsidRPr="007703EB">
        <w:rPr>
          <w:rFonts w:ascii="Times New Roman" w:hAnsi="Times New Roman" w:cs="Times New Roman"/>
          <w:sz w:val="28"/>
          <w:szCs w:val="28"/>
        </w:rPr>
        <w:tab/>
        <w:t xml:space="preserve">как </w:t>
      </w:r>
      <w:r w:rsidR="007703EB" w:rsidRPr="007703EB">
        <w:rPr>
          <w:rFonts w:ascii="Times New Roman" w:hAnsi="Times New Roman" w:cs="Times New Roman"/>
          <w:sz w:val="28"/>
          <w:szCs w:val="28"/>
        </w:rPr>
        <w:tab/>
        <w:t xml:space="preserve">хозяйствующий </w:t>
      </w:r>
      <w:r w:rsidR="007703EB" w:rsidRPr="007703EB">
        <w:rPr>
          <w:rFonts w:ascii="Times New Roman" w:hAnsi="Times New Roman" w:cs="Times New Roman"/>
          <w:sz w:val="28"/>
          <w:szCs w:val="28"/>
        </w:rPr>
        <w:tab/>
        <w:t>субъект</w:t>
      </w:r>
      <w:r w:rsidR="007703EB">
        <w:rPr>
          <w:rFonts w:ascii="Times New Roman" w:hAnsi="Times New Roman" w:cs="Times New Roman"/>
          <w:sz w:val="28"/>
          <w:szCs w:val="28"/>
        </w:rPr>
        <w:t xml:space="preserve"> и </w:t>
      </w:r>
      <w:r w:rsidR="007703EB" w:rsidRPr="007703EB">
        <w:rPr>
          <w:rFonts w:ascii="Times New Roman" w:hAnsi="Times New Roman" w:cs="Times New Roman"/>
          <w:sz w:val="28"/>
          <w:szCs w:val="28"/>
        </w:rPr>
        <w:t xml:space="preserve">объект </w:t>
      </w:r>
      <w:r w:rsidR="007703EB">
        <w:rPr>
          <w:rFonts w:ascii="Times New Roman" w:hAnsi="Times New Roman" w:cs="Times New Roman"/>
          <w:sz w:val="28"/>
          <w:szCs w:val="28"/>
        </w:rPr>
        <w:t xml:space="preserve"> </w:t>
      </w:r>
      <w:r w:rsidR="00B175C6" w:rsidRPr="007703EB">
        <w:rPr>
          <w:rFonts w:ascii="Times New Roman" w:hAnsi="Times New Roman" w:cs="Times New Roman"/>
          <w:sz w:val="28"/>
          <w:szCs w:val="28"/>
        </w:rPr>
        <w:t>экономической безопасности // Теория и практика общественного развития. 2014. №17.</w:t>
      </w:r>
      <w:r w:rsidR="00166C6F">
        <w:rPr>
          <w:rFonts w:ascii="Times New Roman" w:hAnsi="Times New Roman" w:cs="Times New Roman"/>
          <w:sz w:val="28"/>
          <w:szCs w:val="28"/>
        </w:rPr>
        <w:t xml:space="preserve"> </w:t>
      </w:r>
      <w:bookmarkStart w:id="36" w:name="_Hlk41857035"/>
      <w:r w:rsidR="00166C6F">
        <w:rPr>
          <w:rFonts w:ascii="Times New Roman" w:hAnsi="Times New Roman" w:cs="Times New Roman"/>
          <w:sz w:val="28"/>
          <w:szCs w:val="28"/>
        </w:rPr>
        <w:t>С.</w:t>
      </w:r>
      <w:r w:rsidR="0075625D">
        <w:rPr>
          <w:rFonts w:ascii="Times New Roman" w:hAnsi="Times New Roman" w:cs="Times New Roman"/>
          <w:sz w:val="28"/>
          <w:szCs w:val="28"/>
        </w:rPr>
        <w:t xml:space="preserve"> </w:t>
      </w:r>
      <w:r w:rsidR="00166C6F">
        <w:rPr>
          <w:rFonts w:ascii="Times New Roman" w:hAnsi="Times New Roman" w:cs="Times New Roman"/>
          <w:sz w:val="28"/>
          <w:szCs w:val="28"/>
        </w:rPr>
        <w:t>41-46</w:t>
      </w:r>
      <w:bookmarkEnd w:id="36"/>
      <w:r w:rsidR="00166C6F">
        <w:rPr>
          <w:rFonts w:ascii="Times New Roman" w:hAnsi="Times New Roman" w:cs="Times New Roman"/>
          <w:sz w:val="28"/>
          <w:szCs w:val="28"/>
        </w:rPr>
        <w:t>.</w:t>
      </w:r>
    </w:p>
    <w:p w14:paraId="5543CC5F" w14:textId="5117B160" w:rsidR="00B175C6" w:rsidRPr="007703EB" w:rsidRDefault="003A1BE2" w:rsidP="00827F06">
      <w:pPr>
        <w:pStyle w:val="a7"/>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37" w:name="_Hlk41856971"/>
      <w:proofErr w:type="spellStart"/>
      <w:r w:rsidR="00B175C6" w:rsidRPr="007703EB">
        <w:rPr>
          <w:rFonts w:ascii="Times New Roman" w:hAnsi="Times New Roman" w:cs="Times New Roman"/>
          <w:sz w:val="28"/>
          <w:szCs w:val="28"/>
        </w:rPr>
        <w:t>Климонова</w:t>
      </w:r>
      <w:proofErr w:type="spellEnd"/>
      <w:r w:rsidR="008F5B35">
        <w:rPr>
          <w:rFonts w:ascii="Times New Roman" w:hAnsi="Times New Roman" w:cs="Times New Roman"/>
          <w:sz w:val="28"/>
          <w:szCs w:val="28"/>
        </w:rPr>
        <w:t xml:space="preserve"> </w:t>
      </w:r>
      <w:r w:rsidR="00B175C6" w:rsidRPr="007703EB">
        <w:rPr>
          <w:rFonts w:ascii="Times New Roman" w:hAnsi="Times New Roman" w:cs="Times New Roman"/>
          <w:sz w:val="28"/>
          <w:szCs w:val="28"/>
        </w:rPr>
        <w:t xml:space="preserve">А.Н. Основные подходы к исследованию понятий «Экономическая безопасность» и «Экономическая безопасность государства» </w:t>
      </w:r>
      <w:bookmarkEnd w:id="37"/>
      <w:r w:rsidR="00B175C6" w:rsidRPr="007703EB">
        <w:rPr>
          <w:rFonts w:ascii="Times New Roman" w:hAnsi="Times New Roman" w:cs="Times New Roman"/>
          <w:sz w:val="28"/>
          <w:szCs w:val="28"/>
        </w:rPr>
        <w:t xml:space="preserve"> // Социально-экономические явления и процессы. 2014.</w:t>
      </w:r>
      <w:bookmarkStart w:id="38" w:name="_Hlk41856896"/>
      <w:r w:rsidR="00B175C6" w:rsidRPr="007703EB">
        <w:rPr>
          <w:rFonts w:ascii="Times New Roman" w:hAnsi="Times New Roman" w:cs="Times New Roman"/>
          <w:sz w:val="28"/>
          <w:szCs w:val="28"/>
        </w:rPr>
        <w:t xml:space="preserve"> </w:t>
      </w:r>
      <w:bookmarkEnd w:id="38"/>
      <w:r w:rsidR="00B175C6" w:rsidRPr="007703EB">
        <w:rPr>
          <w:rFonts w:ascii="Times New Roman" w:hAnsi="Times New Roman" w:cs="Times New Roman"/>
          <w:sz w:val="28"/>
          <w:szCs w:val="28"/>
        </w:rPr>
        <w:t>№8.</w:t>
      </w:r>
      <w:r w:rsidR="00166C6F">
        <w:rPr>
          <w:rFonts w:ascii="Times New Roman" w:hAnsi="Times New Roman" w:cs="Times New Roman"/>
          <w:sz w:val="28"/>
          <w:szCs w:val="28"/>
        </w:rPr>
        <w:t xml:space="preserve"> С.</w:t>
      </w:r>
      <w:r w:rsidR="007F1875">
        <w:rPr>
          <w:rFonts w:ascii="Times New Roman" w:hAnsi="Times New Roman" w:cs="Times New Roman"/>
          <w:sz w:val="28"/>
          <w:szCs w:val="28"/>
        </w:rPr>
        <w:t xml:space="preserve"> </w:t>
      </w:r>
      <w:r w:rsidR="00166C6F">
        <w:rPr>
          <w:rFonts w:ascii="Times New Roman" w:hAnsi="Times New Roman" w:cs="Times New Roman"/>
          <w:sz w:val="28"/>
          <w:szCs w:val="28"/>
        </w:rPr>
        <w:t xml:space="preserve">54-60. </w:t>
      </w:r>
    </w:p>
    <w:p w14:paraId="250432BA" w14:textId="4ED7A660" w:rsidR="00B175C6" w:rsidRPr="007703EB" w:rsidRDefault="003A1BE2" w:rsidP="00827F06">
      <w:pPr>
        <w:pStyle w:val="a7"/>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75C6" w:rsidRPr="007703EB">
        <w:rPr>
          <w:rFonts w:ascii="Times New Roman" w:hAnsi="Times New Roman" w:cs="Times New Roman"/>
          <w:sz w:val="28"/>
          <w:szCs w:val="28"/>
        </w:rPr>
        <w:t>Кобелева</w:t>
      </w:r>
      <w:r w:rsidR="008F5B35">
        <w:rPr>
          <w:rFonts w:ascii="Times New Roman" w:hAnsi="Times New Roman" w:cs="Times New Roman"/>
          <w:sz w:val="28"/>
          <w:szCs w:val="28"/>
        </w:rPr>
        <w:t xml:space="preserve"> </w:t>
      </w:r>
      <w:r w:rsidR="00B175C6" w:rsidRPr="007703EB">
        <w:rPr>
          <w:rFonts w:ascii="Times New Roman" w:hAnsi="Times New Roman" w:cs="Times New Roman"/>
          <w:sz w:val="28"/>
          <w:szCs w:val="28"/>
        </w:rPr>
        <w:t>И.В.</w:t>
      </w:r>
      <w:r w:rsidR="00BA1B99">
        <w:rPr>
          <w:rFonts w:ascii="Times New Roman" w:hAnsi="Times New Roman" w:cs="Times New Roman"/>
          <w:sz w:val="28"/>
          <w:szCs w:val="28"/>
        </w:rPr>
        <w:t xml:space="preserve">, </w:t>
      </w:r>
      <w:proofErr w:type="spellStart"/>
      <w:r w:rsidR="00BA1B99">
        <w:rPr>
          <w:rFonts w:ascii="Times New Roman" w:hAnsi="Times New Roman" w:cs="Times New Roman"/>
          <w:sz w:val="28"/>
          <w:szCs w:val="28"/>
        </w:rPr>
        <w:t>Иващина</w:t>
      </w:r>
      <w:proofErr w:type="spellEnd"/>
      <w:r w:rsidR="00BA1B99">
        <w:rPr>
          <w:rFonts w:ascii="Times New Roman" w:hAnsi="Times New Roman" w:cs="Times New Roman"/>
          <w:sz w:val="28"/>
          <w:szCs w:val="28"/>
        </w:rPr>
        <w:t xml:space="preserve"> Н.С. </w:t>
      </w:r>
      <w:r w:rsidR="00B175C6" w:rsidRPr="007703EB">
        <w:rPr>
          <w:rFonts w:ascii="Times New Roman" w:hAnsi="Times New Roman" w:cs="Times New Roman"/>
          <w:sz w:val="28"/>
          <w:szCs w:val="28"/>
        </w:rPr>
        <w:t xml:space="preserve">Анализ финансово-хозяйственной деятельности коммерческих организаций: учебное пособие: для студентов высших учебных заведений </w:t>
      </w:r>
      <w:r w:rsidR="00BA2C6D">
        <w:rPr>
          <w:rFonts w:ascii="Times New Roman" w:hAnsi="Times New Roman" w:cs="Times New Roman"/>
          <w:sz w:val="28"/>
          <w:szCs w:val="28"/>
        </w:rPr>
        <w:t>//</w:t>
      </w:r>
      <w:r w:rsidR="00B175C6" w:rsidRPr="007703EB">
        <w:rPr>
          <w:rFonts w:ascii="Times New Roman" w:hAnsi="Times New Roman" w:cs="Times New Roman"/>
          <w:sz w:val="28"/>
          <w:szCs w:val="28"/>
        </w:rPr>
        <w:t xml:space="preserve"> М.: ИНФРА-М</w:t>
      </w:r>
      <w:r w:rsidR="00C51644">
        <w:rPr>
          <w:rFonts w:ascii="Times New Roman" w:hAnsi="Times New Roman" w:cs="Times New Roman"/>
          <w:sz w:val="28"/>
          <w:szCs w:val="28"/>
        </w:rPr>
        <w:t xml:space="preserve">. </w:t>
      </w:r>
      <w:r w:rsidR="00B175C6" w:rsidRPr="007703EB">
        <w:rPr>
          <w:rFonts w:ascii="Times New Roman" w:hAnsi="Times New Roman" w:cs="Times New Roman"/>
          <w:sz w:val="28"/>
          <w:szCs w:val="28"/>
        </w:rPr>
        <w:t>2018.</w:t>
      </w:r>
      <w:r w:rsidR="008F524B">
        <w:rPr>
          <w:rFonts w:ascii="Times New Roman" w:hAnsi="Times New Roman" w:cs="Times New Roman"/>
          <w:sz w:val="28"/>
          <w:szCs w:val="28"/>
        </w:rPr>
        <w:t xml:space="preserve"> С.</w:t>
      </w:r>
      <w:r w:rsidR="00B175C6" w:rsidRPr="007703EB">
        <w:rPr>
          <w:rFonts w:ascii="Times New Roman" w:hAnsi="Times New Roman" w:cs="Times New Roman"/>
          <w:sz w:val="28"/>
          <w:szCs w:val="28"/>
        </w:rPr>
        <w:t xml:space="preserve"> 254.  </w:t>
      </w:r>
    </w:p>
    <w:p w14:paraId="2D1AD7B9" w14:textId="5C8E48D2" w:rsidR="00B175C6" w:rsidRPr="007703EB" w:rsidRDefault="003A1BE2" w:rsidP="00827F06">
      <w:pPr>
        <w:pStyle w:val="a7"/>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75C6" w:rsidRPr="007703EB">
        <w:rPr>
          <w:rFonts w:ascii="Times New Roman" w:hAnsi="Times New Roman" w:cs="Times New Roman"/>
          <w:sz w:val="28"/>
          <w:szCs w:val="28"/>
        </w:rPr>
        <w:t>Ковалев</w:t>
      </w:r>
      <w:r w:rsidR="008F5B35">
        <w:rPr>
          <w:rFonts w:ascii="Times New Roman" w:hAnsi="Times New Roman" w:cs="Times New Roman"/>
          <w:sz w:val="28"/>
          <w:szCs w:val="28"/>
        </w:rPr>
        <w:t xml:space="preserve"> </w:t>
      </w:r>
      <w:r w:rsidR="00B175C6" w:rsidRPr="007703EB">
        <w:rPr>
          <w:rFonts w:ascii="Times New Roman" w:hAnsi="Times New Roman" w:cs="Times New Roman"/>
          <w:sz w:val="28"/>
          <w:szCs w:val="28"/>
        </w:rPr>
        <w:t xml:space="preserve"> В.В. Основы теории финансового менеджмента: учебн</w:t>
      </w:r>
      <w:r w:rsidR="00EB223F">
        <w:rPr>
          <w:rFonts w:ascii="Times New Roman" w:hAnsi="Times New Roman" w:cs="Times New Roman"/>
          <w:sz w:val="28"/>
          <w:szCs w:val="28"/>
        </w:rPr>
        <w:t>о-практическое</w:t>
      </w:r>
      <w:r w:rsidR="00B175C6" w:rsidRPr="007703EB">
        <w:rPr>
          <w:rFonts w:ascii="Times New Roman" w:hAnsi="Times New Roman" w:cs="Times New Roman"/>
          <w:sz w:val="28"/>
          <w:szCs w:val="28"/>
        </w:rPr>
        <w:t xml:space="preserve"> пособие</w:t>
      </w:r>
      <w:r w:rsidR="00BA1B99">
        <w:rPr>
          <w:rFonts w:ascii="Times New Roman" w:hAnsi="Times New Roman" w:cs="Times New Roman"/>
          <w:sz w:val="28"/>
          <w:szCs w:val="28"/>
        </w:rPr>
        <w:t xml:space="preserve"> </w:t>
      </w:r>
      <w:r w:rsidR="00B175C6" w:rsidRPr="007703EB">
        <w:rPr>
          <w:rFonts w:ascii="Times New Roman" w:hAnsi="Times New Roman" w:cs="Times New Roman"/>
          <w:sz w:val="28"/>
          <w:szCs w:val="28"/>
        </w:rPr>
        <w:t xml:space="preserve"> </w:t>
      </w:r>
      <w:r w:rsidR="00BA2C6D">
        <w:rPr>
          <w:rFonts w:ascii="Times New Roman" w:hAnsi="Times New Roman" w:cs="Times New Roman"/>
          <w:sz w:val="28"/>
          <w:szCs w:val="28"/>
        </w:rPr>
        <w:t xml:space="preserve">// </w:t>
      </w:r>
      <w:r w:rsidR="00B175C6" w:rsidRPr="007703EB">
        <w:rPr>
          <w:rFonts w:ascii="Times New Roman" w:hAnsi="Times New Roman" w:cs="Times New Roman"/>
          <w:sz w:val="28"/>
          <w:szCs w:val="28"/>
        </w:rPr>
        <w:t>М.: Проспект</w:t>
      </w:r>
      <w:r w:rsidR="00C51644">
        <w:rPr>
          <w:rFonts w:ascii="Times New Roman" w:hAnsi="Times New Roman" w:cs="Times New Roman"/>
          <w:sz w:val="28"/>
          <w:szCs w:val="28"/>
        </w:rPr>
        <w:t xml:space="preserve">. </w:t>
      </w:r>
      <w:r w:rsidR="00B175C6" w:rsidRPr="007703EB">
        <w:rPr>
          <w:rFonts w:ascii="Times New Roman" w:hAnsi="Times New Roman" w:cs="Times New Roman"/>
          <w:sz w:val="28"/>
          <w:szCs w:val="28"/>
        </w:rPr>
        <w:t>2018.</w:t>
      </w:r>
      <w:r w:rsidR="008F524B">
        <w:rPr>
          <w:rFonts w:ascii="Times New Roman" w:hAnsi="Times New Roman" w:cs="Times New Roman"/>
          <w:sz w:val="28"/>
          <w:szCs w:val="28"/>
        </w:rPr>
        <w:t>С.</w:t>
      </w:r>
      <w:r w:rsidR="0075625D">
        <w:rPr>
          <w:rFonts w:ascii="Times New Roman" w:hAnsi="Times New Roman" w:cs="Times New Roman"/>
          <w:sz w:val="28"/>
          <w:szCs w:val="28"/>
        </w:rPr>
        <w:t xml:space="preserve"> </w:t>
      </w:r>
      <w:r w:rsidR="00B175C6" w:rsidRPr="007703EB">
        <w:rPr>
          <w:rFonts w:ascii="Times New Roman" w:hAnsi="Times New Roman" w:cs="Times New Roman"/>
          <w:sz w:val="28"/>
          <w:szCs w:val="28"/>
        </w:rPr>
        <w:t xml:space="preserve">532.  </w:t>
      </w:r>
    </w:p>
    <w:p w14:paraId="79D298FD" w14:textId="68B41B0B" w:rsidR="00B175C6" w:rsidRPr="00B81A21" w:rsidRDefault="003A1BE2" w:rsidP="00B81A21">
      <w:pPr>
        <w:pStyle w:val="a7"/>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75C6" w:rsidRPr="007703EB">
        <w:rPr>
          <w:rFonts w:ascii="Times New Roman" w:hAnsi="Times New Roman" w:cs="Times New Roman"/>
          <w:sz w:val="28"/>
          <w:szCs w:val="28"/>
        </w:rPr>
        <w:t>Ковалев</w:t>
      </w:r>
      <w:r w:rsidR="008F5B35">
        <w:rPr>
          <w:rFonts w:ascii="Times New Roman" w:hAnsi="Times New Roman" w:cs="Times New Roman"/>
          <w:sz w:val="28"/>
          <w:szCs w:val="28"/>
        </w:rPr>
        <w:t xml:space="preserve"> </w:t>
      </w:r>
      <w:r w:rsidR="00B175C6" w:rsidRPr="007703EB">
        <w:rPr>
          <w:rFonts w:ascii="Times New Roman" w:hAnsi="Times New Roman" w:cs="Times New Roman"/>
          <w:sz w:val="28"/>
          <w:szCs w:val="28"/>
        </w:rPr>
        <w:t xml:space="preserve">В.В. Финансовый менеджмент. Теория и практика: учебное пособие </w:t>
      </w:r>
      <w:r w:rsidR="00B175C6" w:rsidRPr="00B81A21">
        <w:rPr>
          <w:rFonts w:ascii="Times New Roman" w:hAnsi="Times New Roman" w:cs="Times New Roman"/>
          <w:sz w:val="28"/>
          <w:szCs w:val="28"/>
        </w:rPr>
        <w:t xml:space="preserve"> </w:t>
      </w:r>
      <w:r w:rsidR="00BA2C6D">
        <w:rPr>
          <w:rFonts w:ascii="Times New Roman" w:hAnsi="Times New Roman" w:cs="Times New Roman"/>
          <w:sz w:val="28"/>
          <w:szCs w:val="28"/>
        </w:rPr>
        <w:t xml:space="preserve">// </w:t>
      </w:r>
      <w:r w:rsidR="00B175C6" w:rsidRPr="00B81A21">
        <w:rPr>
          <w:rFonts w:ascii="Times New Roman" w:hAnsi="Times New Roman" w:cs="Times New Roman"/>
          <w:sz w:val="28"/>
          <w:szCs w:val="28"/>
        </w:rPr>
        <w:t>М.: Проспект</w:t>
      </w:r>
      <w:r w:rsidR="00C51644" w:rsidRPr="00B81A21">
        <w:rPr>
          <w:rFonts w:ascii="Times New Roman" w:hAnsi="Times New Roman" w:cs="Times New Roman"/>
          <w:sz w:val="28"/>
          <w:szCs w:val="28"/>
        </w:rPr>
        <w:t xml:space="preserve">. </w:t>
      </w:r>
      <w:r w:rsidR="00B175C6" w:rsidRPr="00B81A21">
        <w:rPr>
          <w:rFonts w:ascii="Times New Roman" w:hAnsi="Times New Roman" w:cs="Times New Roman"/>
          <w:sz w:val="28"/>
          <w:szCs w:val="28"/>
        </w:rPr>
        <w:t>2017.</w:t>
      </w:r>
      <w:r w:rsidR="008F524B" w:rsidRPr="00B81A21">
        <w:rPr>
          <w:rFonts w:ascii="Times New Roman" w:hAnsi="Times New Roman" w:cs="Times New Roman"/>
          <w:sz w:val="28"/>
          <w:szCs w:val="28"/>
        </w:rPr>
        <w:t>С.</w:t>
      </w:r>
      <w:r w:rsidR="00B175C6" w:rsidRPr="00B81A21">
        <w:rPr>
          <w:rFonts w:ascii="Times New Roman" w:hAnsi="Times New Roman" w:cs="Times New Roman"/>
          <w:sz w:val="28"/>
          <w:szCs w:val="28"/>
        </w:rPr>
        <w:t xml:space="preserve"> 1103.  </w:t>
      </w:r>
    </w:p>
    <w:p w14:paraId="1F441860" w14:textId="4B5FE59B" w:rsidR="00B175C6" w:rsidRPr="003A1BE2" w:rsidRDefault="003A1BE2" w:rsidP="00827F06">
      <w:pPr>
        <w:pStyle w:val="a7"/>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1D6F">
        <w:rPr>
          <w:rFonts w:ascii="Times New Roman" w:hAnsi="Times New Roman" w:cs="Times New Roman"/>
          <w:sz w:val="28"/>
          <w:szCs w:val="28"/>
        </w:rPr>
        <w:t xml:space="preserve">Аверина О.И. </w:t>
      </w:r>
      <w:r w:rsidR="00B175C6" w:rsidRPr="007703EB">
        <w:rPr>
          <w:rFonts w:ascii="Times New Roman" w:hAnsi="Times New Roman" w:cs="Times New Roman"/>
          <w:sz w:val="28"/>
          <w:szCs w:val="28"/>
        </w:rPr>
        <w:t>Комплексный экономический анализ хозяйственной деятельности: учебник</w:t>
      </w:r>
      <w:r w:rsidR="00B175C6" w:rsidRPr="003A1BE2">
        <w:rPr>
          <w:rFonts w:ascii="Times New Roman" w:hAnsi="Times New Roman" w:cs="Times New Roman"/>
          <w:sz w:val="28"/>
          <w:szCs w:val="28"/>
        </w:rPr>
        <w:t xml:space="preserve"> – М.: КНОРУС</w:t>
      </w:r>
      <w:r w:rsidR="00C51644">
        <w:rPr>
          <w:rFonts w:ascii="Times New Roman" w:hAnsi="Times New Roman" w:cs="Times New Roman"/>
          <w:sz w:val="28"/>
          <w:szCs w:val="28"/>
        </w:rPr>
        <w:t xml:space="preserve">. </w:t>
      </w:r>
      <w:r w:rsidR="00B175C6" w:rsidRPr="003A1BE2">
        <w:rPr>
          <w:rFonts w:ascii="Times New Roman" w:hAnsi="Times New Roman" w:cs="Times New Roman"/>
          <w:sz w:val="28"/>
          <w:szCs w:val="28"/>
        </w:rPr>
        <w:t>2016.</w:t>
      </w:r>
      <w:r w:rsidR="008F524B">
        <w:rPr>
          <w:rFonts w:ascii="Times New Roman" w:hAnsi="Times New Roman" w:cs="Times New Roman"/>
          <w:sz w:val="28"/>
          <w:szCs w:val="28"/>
        </w:rPr>
        <w:t xml:space="preserve"> С.</w:t>
      </w:r>
      <w:r w:rsidR="00B175C6" w:rsidRPr="003A1BE2">
        <w:rPr>
          <w:rFonts w:ascii="Times New Roman" w:hAnsi="Times New Roman" w:cs="Times New Roman"/>
          <w:sz w:val="28"/>
          <w:szCs w:val="28"/>
        </w:rPr>
        <w:t xml:space="preserve"> 427.  </w:t>
      </w:r>
    </w:p>
    <w:p w14:paraId="31ED18B0" w14:textId="61AA163A" w:rsidR="005C79D5" w:rsidRPr="00EB223F" w:rsidRDefault="003A1BE2" w:rsidP="00827F06">
      <w:pPr>
        <w:pStyle w:val="a7"/>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75C6" w:rsidRPr="007703EB">
        <w:rPr>
          <w:rFonts w:ascii="Times New Roman" w:hAnsi="Times New Roman" w:cs="Times New Roman"/>
          <w:sz w:val="28"/>
          <w:szCs w:val="28"/>
        </w:rPr>
        <w:t>Ширшова</w:t>
      </w:r>
      <w:r w:rsidR="008F5B35">
        <w:rPr>
          <w:rFonts w:ascii="Times New Roman" w:hAnsi="Times New Roman" w:cs="Times New Roman"/>
          <w:sz w:val="28"/>
          <w:szCs w:val="28"/>
        </w:rPr>
        <w:t xml:space="preserve"> </w:t>
      </w:r>
      <w:r w:rsidR="00B175C6" w:rsidRPr="007703EB">
        <w:rPr>
          <w:rFonts w:ascii="Times New Roman" w:hAnsi="Times New Roman" w:cs="Times New Roman"/>
          <w:sz w:val="28"/>
          <w:szCs w:val="28"/>
        </w:rPr>
        <w:t>Н.Г.</w:t>
      </w:r>
      <w:r w:rsidR="009A4BAB">
        <w:rPr>
          <w:rFonts w:ascii="Times New Roman" w:hAnsi="Times New Roman" w:cs="Times New Roman"/>
          <w:sz w:val="28"/>
          <w:szCs w:val="28"/>
        </w:rPr>
        <w:t xml:space="preserve">, </w:t>
      </w:r>
      <w:proofErr w:type="spellStart"/>
      <w:r w:rsidR="009A4BAB" w:rsidRPr="007703EB">
        <w:rPr>
          <w:rFonts w:ascii="Times New Roman" w:hAnsi="Times New Roman" w:cs="Times New Roman"/>
          <w:sz w:val="28"/>
          <w:szCs w:val="28"/>
        </w:rPr>
        <w:t>Плесовских</w:t>
      </w:r>
      <w:proofErr w:type="spellEnd"/>
      <w:r w:rsidR="009A4BAB">
        <w:rPr>
          <w:rFonts w:ascii="Times New Roman" w:hAnsi="Times New Roman" w:cs="Times New Roman"/>
          <w:sz w:val="28"/>
          <w:szCs w:val="28"/>
        </w:rPr>
        <w:t xml:space="preserve"> Г.А.</w:t>
      </w:r>
      <w:r w:rsidR="009A4BAB" w:rsidRPr="007703EB">
        <w:rPr>
          <w:rFonts w:ascii="Times New Roman" w:hAnsi="Times New Roman" w:cs="Times New Roman"/>
          <w:sz w:val="28"/>
          <w:szCs w:val="28"/>
        </w:rPr>
        <w:t xml:space="preserve"> </w:t>
      </w:r>
      <w:r w:rsidR="00B175C6" w:rsidRPr="007703EB">
        <w:rPr>
          <w:rFonts w:ascii="Times New Roman" w:hAnsi="Times New Roman" w:cs="Times New Roman"/>
          <w:sz w:val="28"/>
          <w:szCs w:val="28"/>
        </w:rPr>
        <w:t xml:space="preserve">Концепция обеспечения экономической безопасности предприятия // Научный форум: Экономика и менеджмент: сб. ст. по материалам </w:t>
      </w:r>
      <w:r w:rsidR="00B175C6" w:rsidRPr="007703EB">
        <w:rPr>
          <w:rFonts w:ascii="Times New Roman" w:hAnsi="Times New Roman" w:cs="Times New Roman"/>
          <w:sz w:val="28"/>
          <w:szCs w:val="28"/>
          <w:lang w:val="en-US"/>
        </w:rPr>
        <w:t>III</w:t>
      </w:r>
      <w:r w:rsidR="00B175C6" w:rsidRPr="007703EB">
        <w:rPr>
          <w:rFonts w:ascii="Times New Roman" w:hAnsi="Times New Roman" w:cs="Times New Roman"/>
          <w:sz w:val="28"/>
          <w:szCs w:val="28"/>
        </w:rPr>
        <w:t xml:space="preserve"> </w:t>
      </w:r>
      <w:proofErr w:type="spellStart"/>
      <w:r w:rsidR="00B175C6" w:rsidRPr="007703EB">
        <w:rPr>
          <w:rFonts w:ascii="Times New Roman" w:hAnsi="Times New Roman" w:cs="Times New Roman"/>
          <w:sz w:val="28"/>
          <w:szCs w:val="28"/>
        </w:rPr>
        <w:t>междунар</w:t>
      </w:r>
      <w:proofErr w:type="spellEnd"/>
      <w:r w:rsidR="00B175C6" w:rsidRPr="007703EB">
        <w:rPr>
          <w:rFonts w:ascii="Times New Roman" w:hAnsi="Times New Roman" w:cs="Times New Roman"/>
          <w:sz w:val="28"/>
          <w:szCs w:val="28"/>
        </w:rPr>
        <w:t xml:space="preserve">. </w:t>
      </w:r>
      <w:proofErr w:type="spellStart"/>
      <w:r w:rsidR="00B175C6" w:rsidRPr="007703EB">
        <w:rPr>
          <w:rFonts w:ascii="Times New Roman" w:hAnsi="Times New Roman" w:cs="Times New Roman"/>
          <w:sz w:val="28"/>
          <w:szCs w:val="28"/>
        </w:rPr>
        <w:t>науч</w:t>
      </w:r>
      <w:proofErr w:type="spellEnd"/>
      <w:r w:rsidR="00B175C6" w:rsidRPr="007703EB">
        <w:rPr>
          <w:rFonts w:ascii="Times New Roman" w:hAnsi="Times New Roman" w:cs="Times New Roman"/>
          <w:sz w:val="28"/>
          <w:szCs w:val="28"/>
        </w:rPr>
        <w:t>.-</w:t>
      </w:r>
      <w:proofErr w:type="spellStart"/>
      <w:r w:rsidR="00B175C6" w:rsidRPr="007703EB">
        <w:rPr>
          <w:rFonts w:ascii="Times New Roman" w:hAnsi="Times New Roman" w:cs="Times New Roman"/>
          <w:sz w:val="28"/>
          <w:szCs w:val="28"/>
        </w:rPr>
        <w:t>практ</w:t>
      </w:r>
      <w:proofErr w:type="spellEnd"/>
      <w:r w:rsidR="00B175C6" w:rsidRPr="007703EB">
        <w:rPr>
          <w:rFonts w:ascii="Times New Roman" w:hAnsi="Times New Roman" w:cs="Times New Roman"/>
          <w:sz w:val="28"/>
          <w:szCs w:val="28"/>
        </w:rPr>
        <w:t xml:space="preserve">. </w:t>
      </w:r>
      <w:proofErr w:type="spellStart"/>
      <w:r w:rsidR="00B175C6" w:rsidRPr="007703EB">
        <w:rPr>
          <w:rFonts w:ascii="Times New Roman" w:hAnsi="Times New Roman" w:cs="Times New Roman"/>
          <w:sz w:val="28"/>
          <w:szCs w:val="28"/>
        </w:rPr>
        <w:t>конф</w:t>
      </w:r>
      <w:proofErr w:type="spellEnd"/>
      <w:r w:rsidR="00B175C6" w:rsidRPr="007703EB">
        <w:rPr>
          <w:rFonts w:ascii="Times New Roman" w:hAnsi="Times New Roman" w:cs="Times New Roman"/>
          <w:sz w:val="28"/>
          <w:szCs w:val="28"/>
        </w:rPr>
        <w:t xml:space="preserve">. </w:t>
      </w:r>
      <w:r w:rsidR="00B175C6" w:rsidRPr="003A1BE2">
        <w:rPr>
          <w:rFonts w:ascii="Times New Roman" w:hAnsi="Times New Roman" w:cs="Times New Roman"/>
          <w:sz w:val="28"/>
          <w:szCs w:val="28"/>
        </w:rPr>
        <w:t>№ 1(3). – М.: МЦНО</w:t>
      </w:r>
      <w:r w:rsidR="00C51644">
        <w:rPr>
          <w:rFonts w:ascii="Times New Roman" w:hAnsi="Times New Roman" w:cs="Times New Roman"/>
          <w:sz w:val="28"/>
          <w:szCs w:val="28"/>
        </w:rPr>
        <w:t xml:space="preserve">. </w:t>
      </w:r>
      <w:r w:rsidR="00B175C6" w:rsidRPr="003A1BE2">
        <w:rPr>
          <w:rFonts w:ascii="Times New Roman" w:hAnsi="Times New Roman" w:cs="Times New Roman"/>
          <w:sz w:val="28"/>
          <w:szCs w:val="28"/>
        </w:rPr>
        <w:t xml:space="preserve">2017. С. 73-77. </w:t>
      </w:r>
    </w:p>
    <w:sectPr w:rsidR="005C79D5" w:rsidRPr="00EB223F" w:rsidSect="00AF1A61">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62C92" w14:textId="77777777" w:rsidR="002C7840" w:rsidRDefault="002C7840" w:rsidP="00202D2B">
      <w:pPr>
        <w:spacing w:after="0" w:line="240" w:lineRule="auto"/>
      </w:pPr>
      <w:r>
        <w:separator/>
      </w:r>
    </w:p>
  </w:endnote>
  <w:endnote w:type="continuationSeparator" w:id="0">
    <w:p w14:paraId="63D0A74C" w14:textId="77777777" w:rsidR="002C7840" w:rsidRDefault="002C7840" w:rsidP="0020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656116"/>
      <w:docPartObj>
        <w:docPartGallery w:val="Page Numbers (Bottom of Page)"/>
        <w:docPartUnique/>
      </w:docPartObj>
    </w:sdtPr>
    <w:sdtEndPr/>
    <w:sdtContent>
      <w:p w14:paraId="5852E947" w14:textId="55AFAEA5" w:rsidR="00166C6F" w:rsidRDefault="00166C6F">
        <w:pPr>
          <w:pStyle w:val="a5"/>
          <w:jc w:val="center"/>
        </w:pPr>
        <w:r>
          <w:fldChar w:fldCharType="begin"/>
        </w:r>
        <w:r>
          <w:instrText>PAGE   \* MERGEFORMAT</w:instrText>
        </w:r>
        <w:r>
          <w:fldChar w:fldCharType="separate"/>
        </w:r>
        <w:r>
          <w:t>2</w:t>
        </w:r>
        <w:r>
          <w:fldChar w:fldCharType="end"/>
        </w:r>
      </w:p>
    </w:sdtContent>
  </w:sdt>
  <w:p w14:paraId="6BB45BE5" w14:textId="77777777" w:rsidR="00166C6F" w:rsidRDefault="00166C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51396" w14:textId="77777777" w:rsidR="002C7840" w:rsidRDefault="002C7840" w:rsidP="00202D2B">
      <w:pPr>
        <w:spacing w:after="0" w:line="240" w:lineRule="auto"/>
      </w:pPr>
      <w:r>
        <w:separator/>
      </w:r>
    </w:p>
  </w:footnote>
  <w:footnote w:type="continuationSeparator" w:id="0">
    <w:p w14:paraId="1428B21A" w14:textId="77777777" w:rsidR="002C7840" w:rsidRDefault="002C7840" w:rsidP="00202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3827"/>
    <w:multiLevelType w:val="hybridMultilevel"/>
    <w:tmpl w:val="F9469F9A"/>
    <w:lvl w:ilvl="0" w:tplc="7F8A72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EB6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4888D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C59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AE004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03C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E53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4EFB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E04BB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D401E"/>
    <w:multiLevelType w:val="hybridMultilevel"/>
    <w:tmpl w:val="11C61A0C"/>
    <w:lvl w:ilvl="0" w:tplc="C56AF7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8266E0">
      <w:start w:val="1"/>
      <w:numFmt w:val="bullet"/>
      <w:lvlText w:val="o"/>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289D0">
      <w:start w:val="1"/>
      <w:numFmt w:val="bullet"/>
      <w:lvlText w:val="▪"/>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A4A736">
      <w:start w:val="1"/>
      <w:numFmt w:val="bullet"/>
      <w:lvlText w:val="•"/>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2E4094">
      <w:start w:val="1"/>
      <w:numFmt w:val="bullet"/>
      <w:lvlText w:val="o"/>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CEE39C">
      <w:start w:val="1"/>
      <w:numFmt w:val="bullet"/>
      <w:lvlText w:val="▪"/>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38B42A">
      <w:start w:val="1"/>
      <w:numFmt w:val="bullet"/>
      <w:lvlText w:val="•"/>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701D02">
      <w:start w:val="1"/>
      <w:numFmt w:val="bullet"/>
      <w:lvlText w:val="o"/>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C84906">
      <w:start w:val="1"/>
      <w:numFmt w:val="bullet"/>
      <w:lvlText w:val="▪"/>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196A24"/>
    <w:multiLevelType w:val="hybridMultilevel"/>
    <w:tmpl w:val="8D54365C"/>
    <w:lvl w:ilvl="0" w:tplc="B4CECDA6">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348E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A5D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0BA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801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E0E9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A0E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86F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E74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2E67D7"/>
    <w:multiLevelType w:val="hybridMultilevel"/>
    <w:tmpl w:val="F96C42B4"/>
    <w:lvl w:ilvl="0" w:tplc="C42A29AA">
      <w:start w:val="1"/>
      <w:numFmt w:val="bullet"/>
      <w:lvlText w:val=""/>
      <w:lvlJc w:val="left"/>
      <w:pPr>
        <w:ind w:left="1101" w:hanging="360"/>
      </w:pPr>
      <w:rPr>
        <w:rFonts w:ascii="Symbol" w:hAnsi="Symbol" w:hint="default"/>
      </w:rPr>
    </w:lvl>
    <w:lvl w:ilvl="1" w:tplc="04190003" w:tentative="1">
      <w:start w:val="1"/>
      <w:numFmt w:val="bullet"/>
      <w:lvlText w:val="o"/>
      <w:lvlJc w:val="left"/>
      <w:pPr>
        <w:ind w:left="1821" w:hanging="360"/>
      </w:pPr>
      <w:rPr>
        <w:rFonts w:ascii="Courier New" w:hAnsi="Courier New" w:cs="Courier New" w:hint="default"/>
      </w:rPr>
    </w:lvl>
    <w:lvl w:ilvl="2" w:tplc="04190005" w:tentative="1">
      <w:start w:val="1"/>
      <w:numFmt w:val="bullet"/>
      <w:lvlText w:val=""/>
      <w:lvlJc w:val="left"/>
      <w:pPr>
        <w:ind w:left="2541" w:hanging="360"/>
      </w:pPr>
      <w:rPr>
        <w:rFonts w:ascii="Wingdings" w:hAnsi="Wingdings" w:hint="default"/>
      </w:rPr>
    </w:lvl>
    <w:lvl w:ilvl="3" w:tplc="04190001" w:tentative="1">
      <w:start w:val="1"/>
      <w:numFmt w:val="bullet"/>
      <w:lvlText w:val=""/>
      <w:lvlJc w:val="left"/>
      <w:pPr>
        <w:ind w:left="3261" w:hanging="360"/>
      </w:pPr>
      <w:rPr>
        <w:rFonts w:ascii="Symbol" w:hAnsi="Symbol" w:hint="default"/>
      </w:rPr>
    </w:lvl>
    <w:lvl w:ilvl="4" w:tplc="04190003" w:tentative="1">
      <w:start w:val="1"/>
      <w:numFmt w:val="bullet"/>
      <w:lvlText w:val="o"/>
      <w:lvlJc w:val="left"/>
      <w:pPr>
        <w:ind w:left="3981" w:hanging="360"/>
      </w:pPr>
      <w:rPr>
        <w:rFonts w:ascii="Courier New" w:hAnsi="Courier New" w:cs="Courier New" w:hint="default"/>
      </w:rPr>
    </w:lvl>
    <w:lvl w:ilvl="5" w:tplc="04190005" w:tentative="1">
      <w:start w:val="1"/>
      <w:numFmt w:val="bullet"/>
      <w:lvlText w:val=""/>
      <w:lvlJc w:val="left"/>
      <w:pPr>
        <w:ind w:left="4701" w:hanging="360"/>
      </w:pPr>
      <w:rPr>
        <w:rFonts w:ascii="Wingdings" w:hAnsi="Wingdings" w:hint="default"/>
      </w:rPr>
    </w:lvl>
    <w:lvl w:ilvl="6" w:tplc="04190001" w:tentative="1">
      <w:start w:val="1"/>
      <w:numFmt w:val="bullet"/>
      <w:lvlText w:val=""/>
      <w:lvlJc w:val="left"/>
      <w:pPr>
        <w:ind w:left="5421" w:hanging="360"/>
      </w:pPr>
      <w:rPr>
        <w:rFonts w:ascii="Symbol" w:hAnsi="Symbol" w:hint="default"/>
      </w:rPr>
    </w:lvl>
    <w:lvl w:ilvl="7" w:tplc="04190003" w:tentative="1">
      <w:start w:val="1"/>
      <w:numFmt w:val="bullet"/>
      <w:lvlText w:val="o"/>
      <w:lvlJc w:val="left"/>
      <w:pPr>
        <w:ind w:left="6141" w:hanging="360"/>
      </w:pPr>
      <w:rPr>
        <w:rFonts w:ascii="Courier New" w:hAnsi="Courier New" w:cs="Courier New" w:hint="default"/>
      </w:rPr>
    </w:lvl>
    <w:lvl w:ilvl="8" w:tplc="04190005" w:tentative="1">
      <w:start w:val="1"/>
      <w:numFmt w:val="bullet"/>
      <w:lvlText w:val=""/>
      <w:lvlJc w:val="left"/>
      <w:pPr>
        <w:ind w:left="6861" w:hanging="360"/>
      </w:pPr>
      <w:rPr>
        <w:rFonts w:ascii="Wingdings" w:hAnsi="Wingdings" w:hint="default"/>
      </w:rPr>
    </w:lvl>
  </w:abstractNum>
  <w:abstractNum w:abstractNumId="4" w15:restartNumberingAfterBreak="0">
    <w:nsid w:val="0CA36F4E"/>
    <w:multiLevelType w:val="multilevel"/>
    <w:tmpl w:val="9BDA6E88"/>
    <w:lvl w:ilvl="0">
      <w:start w:val="1"/>
      <w:numFmt w:val="decimal"/>
      <w:lvlText w:val="%1"/>
      <w:lvlJc w:val="left"/>
      <w:pPr>
        <w:ind w:left="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843A54"/>
    <w:multiLevelType w:val="hybridMultilevel"/>
    <w:tmpl w:val="BF4C6D52"/>
    <w:lvl w:ilvl="0" w:tplc="5DE0EBB8">
      <w:start w:val="1"/>
      <w:numFmt w:val="bullet"/>
      <w:lvlText w:val="–"/>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DAC368">
      <w:start w:val="1"/>
      <w:numFmt w:val="bullet"/>
      <w:lvlText w:val="o"/>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60B89A">
      <w:start w:val="1"/>
      <w:numFmt w:val="bullet"/>
      <w:lvlText w:val="▪"/>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3A5B5C">
      <w:start w:val="1"/>
      <w:numFmt w:val="bullet"/>
      <w:lvlText w:val="•"/>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AAEFD4">
      <w:start w:val="1"/>
      <w:numFmt w:val="bullet"/>
      <w:lvlText w:val="o"/>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D8C580">
      <w:start w:val="1"/>
      <w:numFmt w:val="bullet"/>
      <w:lvlText w:val="▪"/>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14D570">
      <w:start w:val="1"/>
      <w:numFmt w:val="bullet"/>
      <w:lvlText w:val="•"/>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C4215E">
      <w:start w:val="1"/>
      <w:numFmt w:val="bullet"/>
      <w:lvlText w:val="o"/>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FA759E">
      <w:start w:val="1"/>
      <w:numFmt w:val="bullet"/>
      <w:lvlText w:val="▪"/>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C63142D"/>
    <w:multiLevelType w:val="hybridMultilevel"/>
    <w:tmpl w:val="4DD693CE"/>
    <w:lvl w:ilvl="0" w:tplc="1E2E38AC">
      <w:start w:val="3"/>
      <w:numFmt w:val="decimal"/>
      <w:lvlRestart w:val="0"/>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BD179A"/>
    <w:multiLevelType w:val="hybridMultilevel"/>
    <w:tmpl w:val="BD98FED8"/>
    <w:lvl w:ilvl="0" w:tplc="041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286AE88C">
      <w:start w:val="1"/>
      <w:numFmt w:val="lowerLetter"/>
      <w:lvlText w:val="%2"/>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325DBE">
      <w:start w:val="1"/>
      <w:numFmt w:val="lowerRoman"/>
      <w:lvlText w:val="%3"/>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ECC584">
      <w:start w:val="1"/>
      <w:numFmt w:val="decimal"/>
      <w:lvlText w:val="%4"/>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E9406">
      <w:start w:val="1"/>
      <w:numFmt w:val="lowerLetter"/>
      <w:lvlText w:val="%5"/>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503788">
      <w:start w:val="1"/>
      <w:numFmt w:val="lowerRoman"/>
      <w:lvlText w:val="%6"/>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BAA778">
      <w:start w:val="1"/>
      <w:numFmt w:val="decimal"/>
      <w:lvlText w:val="%7"/>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BA4C0E">
      <w:start w:val="1"/>
      <w:numFmt w:val="lowerLetter"/>
      <w:lvlText w:val="%8"/>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5E56A6">
      <w:start w:val="1"/>
      <w:numFmt w:val="lowerRoman"/>
      <w:lvlText w:val="%9"/>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9A959D7"/>
    <w:multiLevelType w:val="hybridMultilevel"/>
    <w:tmpl w:val="CB528A86"/>
    <w:lvl w:ilvl="0" w:tplc="AF26D1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6C71AA">
      <w:start w:val="1"/>
      <w:numFmt w:val="lowerLetter"/>
      <w:lvlText w:val="%2"/>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149618">
      <w:start w:val="1"/>
      <w:numFmt w:val="lowerRoman"/>
      <w:lvlText w:val="%3"/>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CAF85C">
      <w:start w:val="1"/>
      <w:numFmt w:val="decimal"/>
      <w:lvlText w:val="%4"/>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C2178C">
      <w:start w:val="1"/>
      <w:numFmt w:val="lowerLetter"/>
      <w:lvlText w:val="%5"/>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C24700">
      <w:start w:val="1"/>
      <w:numFmt w:val="lowerRoman"/>
      <w:lvlText w:val="%6"/>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34C394">
      <w:start w:val="1"/>
      <w:numFmt w:val="decimal"/>
      <w:lvlText w:val="%7"/>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2246FE">
      <w:start w:val="1"/>
      <w:numFmt w:val="lowerLetter"/>
      <w:lvlText w:val="%8"/>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20A944">
      <w:start w:val="1"/>
      <w:numFmt w:val="lowerRoman"/>
      <w:lvlText w:val="%9"/>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B056DAA"/>
    <w:multiLevelType w:val="hybridMultilevel"/>
    <w:tmpl w:val="D132F37A"/>
    <w:lvl w:ilvl="0" w:tplc="4E4C20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286A8">
      <w:start w:val="1"/>
      <w:numFmt w:val="bullet"/>
      <w:lvlText w:val="o"/>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182A98">
      <w:start w:val="1"/>
      <w:numFmt w:val="bullet"/>
      <w:lvlText w:val="▪"/>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D2DF88">
      <w:start w:val="1"/>
      <w:numFmt w:val="bullet"/>
      <w:lvlText w:val="•"/>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7A133C">
      <w:start w:val="1"/>
      <w:numFmt w:val="bullet"/>
      <w:lvlText w:val="o"/>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747DCE">
      <w:start w:val="1"/>
      <w:numFmt w:val="bullet"/>
      <w:lvlText w:val="▪"/>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3C07F4">
      <w:start w:val="1"/>
      <w:numFmt w:val="bullet"/>
      <w:lvlText w:val="•"/>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68D6AA">
      <w:start w:val="1"/>
      <w:numFmt w:val="bullet"/>
      <w:lvlText w:val="o"/>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EE95FC">
      <w:start w:val="1"/>
      <w:numFmt w:val="bullet"/>
      <w:lvlText w:val="▪"/>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F9D3B52"/>
    <w:multiLevelType w:val="hybridMultilevel"/>
    <w:tmpl w:val="D874907A"/>
    <w:lvl w:ilvl="0" w:tplc="352C30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B04800">
      <w:start w:val="1"/>
      <w:numFmt w:val="bullet"/>
      <w:lvlText w:val="o"/>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C8E7BC">
      <w:start w:val="1"/>
      <w:numFmt w:val="bullet"/>
      <w:lvlText w:val="▪"/>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0AF942">
      <w:start w:val="1"/>
      <w:numFmt w:val="bullet"/>
      <w:lvlText w:val="•"/>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C660FE">
      <w:start w:val="1"/>
      <w:numFmt w:val="bullet"/>
      <w:lvlText w:val="o"/>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3898C6">
      <w:start w:val="1"/>
      <w:numFmt w:val="bullet"/>
      <w:lvlText w:val="▪"/>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04CC80">
      <w:start w:val="1"/>
      <w:numFmt w:val="bullet"/>
      <w:lvlText w:val="•"/>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D8381A">
      <w:start w:val="1"/>
      <w:numFmt w:val="bullet"/>
      <w:lvlText w:val="o"/>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F27520">
      <w:start w:val="1"/>
      <w:numFmt w:val="bullet"/>
      <w:lvlText w:val="▪"/>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12860E8"/>
    <w:multiLevelType w:val="hybridMultilevel"/>
    <w:tmpl w:val="D04EDF4E"/>
    <w:lvl w:ilvl="0" w:tplc="C42A2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FB5B51"/>
    <w:multiLevelType w:val="hybridMultilevel"/>
    <w:tmpl w:val="B15CAE54"/>
    <w:lvl w:ilvl="0" w:tplc="C42A29AA">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AD60C71A">
      <w:start w:val="1"/>
      <w:numFmt w:val="bullet"/>
      <w:lvlText w:val="o"/>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F25B50">
      <w:start w:val="1"/>
      <w:numFmt w:val="bullet"/>
      <w:lvlText w:val="▪"/>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A88290">
      <w:start w:val="1"/>
      <w:numFmt w:val="bullet"/>
      <w:lvlText w:val="•"/>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5CE9FC">
      <w:start w:val="1"/>
      <w:numFmt w:val="bullet"/>
      <w:lvlText w:val="o"/>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E601C2">
      <w:start w:val="1"/>
      <w:numFmt w:val="bullet"/>
      <w:lvlText w:val="▪"/>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1418A4">
      <w:start w:val="1"/>
      <w:numFmt w:val="bullet"/>
      <w:lvlText w:val="•"/>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D47112">
      <w:start w:val="1"/>
      <w:numFmt w:val="bullet"/>
      <w:lvlText w:val="o"/>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9C8D6E">
      <w:start w:val="1"/>
      <w:numFmt w:val="bullet"/>
      <w:lvlText w:val="▪"/>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81C124D"/>
    <w:multiLevelType w:val="hybridMultilevel"/>
    <w:tmpl w:val="AEAC9B4C"/>
    <w:lvl w:ilvl="0" w:tplc="3452B244">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828276">
      <w:start w:val="1"/>
      <w:numFmt w:val="bullet"/>
      <w:lvlText w:val="o"/>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826B06">
      <w:start w:val="1"/>
      <w:numFmt w:val="bullet"/>
      <w:lvlText w:val="▪"/>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AA6046">
      <w:start w:val="1"/>
      <w:numFmt w:val="bullet"/>
      <w:lvlText w:val="•"/>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9AE7D0">
      <w:start w:val="1"/>
      <w:numFmt w:val="bullet"/>
      <w:lvlText w:val="o"/>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462DF0">
      <w:start w:val="1"/>
      <w:numFmt w:val="bullet"/>
      <w:lvlText w:val="▪"/>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CA5BEC">
      <w:start w:val="1"/>
      <w:numFmt w:val="bullet"/>
      <w:lvlText w:val="•"/>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36F522">
      <w:start w:val="1"/>
      <w:numFmt w:val="bullet"/>
      <w:lvlText w:val="o"/>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88CB86">
      <w:start w:val="1"/>
      <w:numFmt w:val="bullet"/>
      <w:lvlText w:val="▪"/>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D531EF7"/>
    <w:multiLevelType w:val="hybridMultilevel"/>
    <w:tmpl w:val="B0E6FE8C"/>
    <w:lvl w:ilvl="0" w:tplc="995ABB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EC393E"/>
    <w:multiLevelType w:val="hybridMultilevel"/>
    <w:tmpl w:val="5A003990"/>
    <w:lvl w:ilvl="0" w:tplc="D682F1C4">
      <w:start w:val="1"/>
      <w:numFmt w:val="bullet"/>
      <w:lvlText w:val="–"/>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A80894">
      <w:start w:val="1"/>
      <w:numFmt w:val="bullet"/>
      <w:lvlText w:val="o"/>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7690F2">
      <w:start w:val="1"/>
      <w:numFmt w:val="bullet"/>
      <w:lvlText w:val="▪"/>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281404">
      <w:start w:val="1"/>
      <w:numFmt w:val="bullet"/>
      <w:lvlText w:val="•"/>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B88256">
      <w:start w:val="1"/>
      <w:numFmt w:val="bullet"/>
      <w:lvlText w:val="o"/>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2E7B20">
      <w:start w:val="1"/>
      <w:numFmt w:val="bullet"/>
      <w:lvlText w:val="▪"/>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EA3B62">
      <w:start w:val="1"/>
      <w:numFmt w:val="bullet"/>
      <w:lvlText w:val="•"/>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78F358">
      <w:start w:val="1"/>
      <w:numFmt w:val="bullet"/>
      <w:lvlText w:val="o"/>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A90E0">
      <w:start w:val="1"/>
      <w:numFmt w:val="bullet"/>
      <w:lvlText w:val="▪"/>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2013D31"/>
    <w:multiLevelType w:val="hybridMultilevel"/>
    <w:tmpl w:val="7B642CC0"/>
    <w:lvl w:ilvl="0" w:tplc="32EC07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9AE5B6">
      <w:start w:val="1"/>
      <w:numFmt w:val="bullet"/>
      <w:lvlText w:val="o"/>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06F7B8">
      <w:start w:val="1"/>
      <w:numFmt w:val="bullet"/>
      <w:lvlText w:val="▪"/>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D88CB4">
      <w:start w:val="1"/>
      <w:numFmt w:val="bullet"/>
      <w:lvlText w:val="•"/>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5E30F6">
      <w:start w:val="1"/>
      <w:numFmt w:val="bullet"/>
      <w:lvlText w:val="o"/>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086604">
      <w:start w:val="1"/>
      <w:numFmt w:val="bullet"/>
      <w:lvlText w:val="▪"/>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76468A">
      <w:start w:val="1"/>
      <w:numFmt w:val="bullet"/>
      <w:lvlText w:val="•"/>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F8178C">
      <w:start w:val="1"/>
      <w:numFmt w:val="bullet"/>
      <w:lvlText w:val="o"/>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76A5A4">
      <w:start w:val="1"/>
      <w:numFmt w:val="bullet"/>
      <w:lvlText w:val="▪"/>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767608E"/>
    <w:multiLevelType w:val="hybridMultilevel"/>
    <w:tmpl w:val="94CE3B22"/>
    <w:lvl w:ilvl="0" w:tplc="15DACCD6">
      <w:start w:val="1"/>
      <w:numFmt w:val="bullet"/>
      <w:lvlText w:val="–"/>
      <w:lvlJc w:val="left"/>
      <w:pPr>
        <w:ind w:left="1424"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18" w15:restartNumberingAfterBreak="0">
    <w:nsid w:val="57911D66"/>
    <w:multiLevelType w:val="hybridMultilevel"/>
    <w:tmpl w:val="30160AEC"/>
    <w:lvl w:ilvl="0" w:tplc="4266C542">
      <w:start w:val="1"/>
      <w:numFmt w:val="bullet"/>
      <w:lvlText w:val="–"/>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E38AC">
      <w:start w:val="3"/>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9E264A">
      <w:start w:val="1"/>
      <w:numFmt w:val="lowerRoman"/>
      <w:lvlText w:val="%3"/>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704B44">
      <w:start w:val="1"/>
      <w:numFmt w:val="decimal"/>
      <w:lvlText w:val="%4"/>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E4EE7A">
      <w:start w:val="1"/>
      <w:numFmt w:val="lowerLetter"/>
      <w:lvlText w:val="%5"/>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AE01B4">
      <w:start w:val="1"/>
      <w:numFmt w:val="lowerRoman"/>
      <w:lvlText w:val="%6"/>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F0A31E">
      <w:start w:val="1"/>
      <w:numFmt w:val="decimal"/>
      <w:lvlText w:val="%7"/>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689E0C">
      <w:start w:val="1"/>
      <w:numFmt w:val="lowerLetter"/>
      <w:lvlText w:val="%8"/>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BA657E">
      <w:start w:val="1"/>
      <w:numFmt w:val="lowerRoman"/>
      <w:lvlText w:val="%9"/>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8FD23D8"/>
    <w:multiLevelType w:val="hybridMultilevel"/>
    <w:tmpl w:val="B0FEA9F8"/>
    <w:lvl w:ilvl="0" w:tplc="15DACC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1EEAF4">
      <w:start w:val="1"/>
      <w:numFmt w:val="bullet"/>
      <w:lvlText w:val="o"/>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480DB2">
      <w:start w:val="1"/>
      <w:numFmt w:val="bullet"/>
      <w:lvlText w:val="▪"/>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FEBB5E">
      <w:start w:val="1"/>
      <w:numFmt w:val="bullet"/>
      <w:lvlText w:val="•"/>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4A324">
      <w:start w:val="1"/>
      <w:numFmt w:val="bullet"/>
      <w:lvlText w:val="o"/>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C2B04E">
      <w:start w:val="1"/>
      <w:numFmt w:val="bullet"/>
      <w:lvlText w:val="▪"/>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389460">
      <w:start w:val="1"/>
      <w:numFmt w:val="bullet"/>
      <w:lvlText w:val="•"/>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50AE36">
      <w:start w:val="1"/>
      <w:numFmt w:val="bullet"/>
      <w:lvlText w:val="o"/>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94849A">
      <w:start w:val="1"/>
      <w:numFmt w:val="bullet"/>
      <w:lvlText w:val="▪"/>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70507D6"/>
    <w:multiLevelType w:val="hybridMultilevel"/>
    <w:tmpl w:val="99C6D18A"/>
    <w:lvl w:ilvl="0" w:tplc="40A2D5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44E2F6">
      <w:start w:val="1"/>
      <w:numFmt w:val="lowerLetter"/>
      <w:lvlText w:val="%2"/>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92F4E6">
      <w:start w:val="1"/>
      <w:numFmt w:val="lowerRoman"/>
      <w:lvlText w:val="%3"/>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10F918">
      <w:start w:val="1"/>
      <w:numFmt w:val="decimal"/>
      <w:lvlText w:val="%4"/>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BAECE8">
      <w:start w:val="1"/>
      <w:numFmt w:val="lowerLetter"/>
      <w:lvlText w:val="%5"/>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440A88">
      <w:start w:val="1"/>
      <w:numFmt w:val="lowerRoman"/>
      <w:lvlText w:val="%6"/>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54034A">
      <w:start w:val="1"/>
      <w:numFmt w:val="decimal"/>
      <w:lvlText w:val="%7"/>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B835F6">
      <w:start w:val="1"/>
      <w:numFmt w:val="lowerLetter"/>
      <w:lvlText w:val="%8"/>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F4F1D2">
      <w:start w:val="1"/>
      <w:numFmt w:val="lowerRoman"/>
      <w:lvlText w:val="%9"/>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A6258D0"/>
    <w:multiLevelType w:val="hybridMultilevel"/>
    <w:tmpl w:val="F3C20D9C"/>
    <w:lvl w:ilvl="0" w:tplc="612A252C">
      <w:start w:val="1"/>
      <w:numFmt w:val="bullet"/>
      <w:lvlText w:val="–"/>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128E04">
      <w:start w:val="1"/>
      <w:numFmt w:val="bullet"/>
      <w:lvlText w:val="o"/>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06FF80">
      <w:start w:val="1"/>
      <w:numFmt w:val="bullet"/>
      <w:lvlText w:val="▪"/>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E2D0BE">
      <w:start w:val="1"/>
      <w:numFmt w:val="bullet"/>
      <w:lvlText w:val="•"/>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543508">
      <w:start w:val="1"/>
      <w:numFmt w:val="bullet"/>
      <w:lvlText w:val="o"/>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607A70">
      <w:start w:val="1"/>
      <w:numFmt w:val="bullet"/>
      <w:lvlText w:val="▪"/>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326068">
      <w:start w:val="1"/>
      <w:numFmt w:val="bullet"/>
      <w:lvlText w:val="•"/>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A8FE9A">
      <w:start w:val="1"/>
      <w:numFmt w:val="bullet"/>
      <w:lvlText w:val="o"/>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F4C2D8">
      <w:start w:val="1"/>
      <w:numFmt w:val="bullet"/>
      <w:lvlText w:val="▪"/>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5"/>
  </w:num>
  <w:num w:numId="3">
    <w:abstractNumId w:val="16"/>
  </w:num>
  <w:num w:numId="4">
    <w:abstractNumId w:val="1"/>
  </w:num>
  <w:num w:numId="5">
    <w:abstractNumId w:val="21"/>
  </w:num>
  <w:num w:numId="6">
    <w:abstractNumId w:val="10"/>
  </w:num>
  <w:num w:numId="7">
    <w:abstractNumId w:val="20"/>
  </w:num>
  <w:num w:numId="8">
    <w:abstractNumId w:val="15"/>
  </w:num>
  <w:num w:numId="9">
    <w:abstractNumId w:val="4"/>
  </w:num>
  <w:num w:numId="10">
    <w:abstractNumId w:val="19"/>
  </w:num>
  <w:num w:numId="11">
    <w:abstractNumId w:val="12"/>
  </w:num>
  <w:num w:numId="12">
    <w:abstractNumId w:val="9"/>
  </w:num>
  <w:num w:numId="13">
    <w:abstractNumId w:val="0"/>
  </w:num>
  <w:num w:numId="14">
    <w:abstractNumId w:val="2"/>
  </w:num>
  <w:num w:numId="15">
    <w:abstractNumId w:val="13"/>
  </w:num>
  <w:num w:numId="16">
    <w:abstractNumId w:val="3"/>
  </w:num>
  <w:num w:numId="17">
    <w:abstractNumId w:val="11"/>
  </w:num>
  <w:num w:numId="18">
    <w:abstractNumId w:val="7"/>
  </w:num>
  <w:num w:numId="19">
    <w:abstractNumId w:val="18"/>
  </w:num>
  <w:num w:numId="20">
    <w:abstractNumId w:val="6"/>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F0"/>
    <w:rsid w:val="00041692"/>
    <w:rsid w:val="000536CF"/>
    <w:rsid w:val="00060699"/>
    <w:rsid w:val="0007325B"/>
    <w:rsid w:val="00074744"/>
    <w:rsid w:val="000A1DDD"/>
    <w:rsid w:val="000B3948"/>
    <w:rsid w:val="000C02C7"/>
    <w:rsid w:val="000C7B73"/>
    <w:rsid w:val="00120BBC"/>
    <w:rsid w:val="00166C6F"/>
    <w:rsid w:val="001C4A4C"/>
    <w:rsid w:val="00202D2B"/>
    <w:rsid w:val="00206DC6"/>
    <w:rsid w:val="00250FB5"/>
    <w:rsid w:val="00255F66"/>
    <w:rsid w:val="002C7840"/>
    <w:rsid w:val="002F15BA"/>
    <w:rsid w:val="00365FA5"/>
    <w:rsid w:val="00371AFD"/>
    <w:rsid w:val="003942ED"/>
    <w:rsid w:val="00397EC3"/>
    <w:rsid w:val="003A1BE2"/>
    <w:rsid w:val="003D409C"/>
    <w:rsid w:val="003D705D"/>
    <w:rsid w:val="00403C6C"/>
    <w:rsid w:val="00407CB8"/>
    <w:rsid w:val="004326A3"/>
    <w:rsid w:val="00434F8D"/>
    <w:rsid w:val="004362CC"/>
    <w:rsid w:val="004670FE"/>
    <w:rsid w:val="00482927"/>
    <w:rsid w:val="004901DA"/>
    <w:rsid w:val="004940E5"/>
    <w:rsid w:val="00496EE0"/>
    <w:rsid w:val="004B2430"/>
    <w:rsid w:val="004E327C"/>
    <w:rsid w:val="00511304"/>
    <w:rsid w:val="00527FD0"/>
    <w:rsid w:val="00543B52"/>
    <w:rsid w:val="0054736B"/>
    <w:rsid w:val="005653C5"/>
    <w:rsid w:val="005814B9"/>
    <w:rsid w:val="00586084"/>
    <w:rsid w:val="005A3CEE"/>
    <w:rsid w:val="005C79D5"/>
    <w:rsid w:val="005D04D9"/>
    <w:rsid w:val="0062317B"/>
    <w:rsid w:val="00631B78"/>
    <w:rsid w:val="00640F24"/>
    <w:rsid w:val="00646199"/>
    <w:rsid w:val="00670A5A"/>
    <w:rsid w:val="00682797"/>
    <w:rsid w:val="006B191A"/>
    <w:rsid w:val="006F5D0A"/>
    <w:rsid w:val="007108B0"/>
    <w:rsid w:val="00717F34"/>
    <w:rsid w:val="007231CC"/>
    <w:rsid w:val="0075625D"/>
    <w:rsid w:val="007703EB"/>
    <w:rsid w:val="00796327"/>
    <w:rsid w:val="007B4DE2"/>
    <w:rsid w:val="007C7CB8"/>
    <w:rsid w:val="007F1875"/>
    <w:rsid w:val="008175B0"/>
    <w:rsid w:val="00827F06"/>
    <w:rsid w:val="008A5EA2"/>
    <w:rsid w:val="008C79B6"/>
    <w:rsid w:val="008F0FF0"/>
    <w:rsid w:val="008F128C"/>
    <w:rsid w:val="008F3BDE"/>
    <w:rsid w:val="008F524B"/>
    <w:rsid w:val="008F5B35"/>
    <w:rsid w:val="009171E8"/>
    <w:rsid w:val="00927E40"/>
    <w:rsid w:val="0097004A"/>
    <w:rsid w:val="009A4BAB"/>
    <w:rsid w:val="009B2D62"/>
    <w:rsid w:val="009E0B2A"/>
    <w:rsid w:val="00A02E2E"/>
    <w:rsid w:val="00AF1A61"/>
    <w:rsid w:val="00B02C57"/>
    <w:rsid w:val="00B175C6"/>
    <w:rsid w:val="00B2459C"/>
    <w:rsid w:val="00B3702C"/>
    <w:rsid w:val="00B77C80"/>
    <w:rsid w:val="00B81A21"/>
    <w:rsid w:val="00BA1B99"/>
    <w:rsid w:val="00BA1D6F"/>
    <w:rsid w:val="00BA2C6D"/>
    <w:rsid w:val="00BC59F8"/>
    <w:rsid w:val="00BE3B3F"/>
    <w:rsid w:val="00BE583C"/>
    <w:rsid w:val="00BF4162"/>
    <w:rsid w:val="00C51644"/>
    <w:rsid w:val="00C756C2"/>
    <w:rsid w:val="00CB60C5"/>
    <w:rsid w:val="00CD4417"/>
    <w:rsid w:val="00D06C72"/>
    <w:rsid w:val="00D21B55"/>
    <w:rsid w:val="00D26155"/>
    <w:rsid w:val="00D471B5"/>
    <w:rsid w:val="00D517F7"/>
    <w:rsid w:val="00D93D09"/>
    <w:rsid w:val="00DB7CD8"/>
    <w:rsid w:val="00DD67C0"/>
    <w:rsid w:val="00DF6E4B"/>
    <w:rsid w:val="00E32F49"/>
    <w:rsid w:val="00E45022"/>
    <w:rsid w:val="00E51AAA"/>
    <w:rsid w:val="00E55E27"/>
    <w:rsid w:val="00E748D4"/>
    <w:rsid w:val="00EA4905"/>
    <w:rsid w:val="00EB223F"/>
    <w:rsid w:val="00F25C47"/>
    <w:rsid w:val="00F27459"/>
    <w:rsid w:val="00F61D32"/>
    <w:rsid w:val="00F97649"/>
    <w:rsid w:val="00FA27FD"/>
    <w:rsid w:val="00FD6D8D"/>
    <w:rsid w:val="00FE3780"/>
    <w:rsid w:val="00FF4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1192B"/>
  <w15:chartTrackingRefBased/>
  <w15:docId w15:val="{B06D07F8-9B23-4554-B08B-AA9697C9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4B9"/>
  </w:style>
  <w:style w:type="paragraph" w:styleId="1">
    <w:name w:val="heading 1"/>
    <w:basedOn w:val="a"/>
    <w:next w:val="a"/>
    <w:link w:val="10"/>
    <w:uiPriority w:val="9"/>
    <w:qFormat/>
    <w:rsid w:val="00527F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27F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D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2D2B"/>
  </w:style>
  <w:style w:type="paragraph" w:styleId="a5">
    <w:name w:val="footer"/>
    <w:basedOn w:val="a"/>
    <w:link w:val="a6"/>
    <w:uiPriority w:val="99"/>
    <w:unhideWhenUsed/>
    <w:rsid w:val="00202D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2D2B"/>
  </w:style>
  <w:style w:type="paragraph" w:styleId="a7">
    <w:name w:val="List Paragraph"/>
    <w:basedOn w:val="a"/>
    <w:uiPriority w:val="34"/>
    <w:qFormat/>
    <w:rsid w:val="00403C6C"/>
    <w:pPr>
      <w:ind w:left="720"/>
      <w:contextualSpacing/>
    </w:pPr>
  </w:style>
  <w:style w:type="character" w:customStyle="1" w:styleId="10">
    <w:name w:val="Заголовок 1 Знак"/>
    <w:basedOn w:val="a0"/>
    <w:link w:val="1"/>
    <w:uiPriority w:val="9"/>
    <w:rsid w:val="00527FD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27FD0"/>
    <w:rPr>
      <w:rFonts w:asciiTheme="majorHAnsi" w:eastAsiaTheme="majorEastAsia" w:hAnsiTheme="majorHAnsi" w:cstheme="majorBidi"/>
      <w:color w:val="2F5496" w:themeColor="accent1" w:themeShade="BF"/>
      <w:sz w:val="26"/>
      <w:szCs w:val="26"/>
    </w:rPr>
  </w:style>
  <w:style w:type="paragraph" w:styleId="a8">
    <w:name w:val="TOC Heading"/>
    <w:basedOn w:val="1"/>
    <w:next w:val="a"/>
    <w:uiPriority w:val="39"/>
    <w:unhideWhenUsed/>
    <w:qFormat/>
    <w:rsid w:val="00527FD0"/>
    <w:pPr>
      <w:outlineLvl w:val="9"/>
    </w:pPr>
    <w:rPr>
      <w:lang w:eastAsia="ru-RU"/>
    </w:rPr>
  </w:style>
  <w:style w:type="paragraph" w:styleId="11">
    <w:name w:val="toc 1"/>
    <w:basedOn w:val="a"/>
    <w:next w:val="a"/>
    <w:autoRedefine/>
    <w:uiPriority w:val="39"/>
    <w:unhideWhenUsed/>
    <w:rsid w:val="00527FD0"/>
    <w:pPr>
      <w:spacing w:after="100"/>
    </w:pPr>
  </w:style>
  <w:style w:type="paragraph" w:styleId="21">
    <w:name w:val="toc 2"/>
    <w:basedOn w:val="a"/>
    <w:next w:val="a"/>
    <w:autoRedefine/>
    <w:uiPriority w:val="39"/>
    <w:unhideWhenUsed/>
    <w:rsid w:val="00527FD0"/>
    <w:pPr>
      <w:spacing w:after="100"/>
      <w:ind w:left="220"/>
    </w:pPr>
  </w:style>
  <w:style w:type="character" w:styleId="a9">
    <w:name w:val="Hyperlink"/>
    <w:basedOn w:val="a0"/>
    <w:uiPriority w:val="99"/>
    <w:unhideWhenUsed/>
    <w:rsid w:val="00527FD0"/>
    <w:rPr>
      <w:color w:val="0563C1" w:themeColor="hyperlink"/>
      <w:u w:val="single"/>
    </w:rPr>
  </w:style>
  <w:style w:type="table" w:customStyle="1" w:styleId="12">
    <w:name w:val="Сетка таблицы1"/>
    <w:basedOn w:val="a1"/>
    <w:uiPriority w:val="59"/>
    <w:rsid w:val="00FA27FD"/>
    <w:pPr>
      <w:spacing w:after="0" w:line="240" w:lineRule="auto"/>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BBB62-CD70-844A-A16B-7325006DF8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9750</Words>
  <Characters>55575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Самира Шахбазова</dc:creator>
  <cp:keywords/>
  <dc:description/>
  <cp:lastModifiedBy>самира Шахбазова</cp:lastModifiedBy>
  <cp:revision>2</cp:revision>
  <cp:lastPrinted>2020-05-21T13:26:00Z</cp:lastPrinted>
  <dcterms:created xsi:type="dcterms:W3CDTF">2020-06-01T07:30:00Z</dcterms:created>
  <dcterms:modified xsi:type="dcterms:W3CDTF">2020-06-01T07:30:00Z</dcterms:modified>
</cp:coreProperties>
</file>