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A6E91" w14:textId="77777777" w:rsidR="00405A5F" w:rsidRPr="00405A5F" w:rsidRDefault="00405A5F" w:rsidP="00405A5F">
      <w:pPr>
        <w:tabs>
          <w:tab w:val="left" w:pos="709"/>
          <w:tab w:val="left" w:pos="4678"/>
        </w:tabs>
        <w:spacing w:after="0" w:line="240" w:lineRule="auto"/>
        <w:ind w:left="-142" w:right="0" w:firstLine="0"/>
        <w:jc w:val="center"/>
        <w:rPr>
          <w:sz w:val="22"/>
          <w:szCs w:val="24"/>
        </w:rPr>
      </w:pPr>
      <w:r w:rsidRPr="00405A5F">
        <w:rPr>
          <w:sz w:val="24"/>
          <w:szCs w:val="24"/>
        </w:rPr>
        <w:t>МИНИСТЕРСТВО НАУКИ И ВЫСШЕГО ОБРАЗОВАНИЯ РОССИЙСКОЙ ФЕДЕРАЦИИ</w:t>
      </w:r>
    </w:p>
    <w:p w14:paraId="53605457" w14:textId="77777777" w:rsidR="00405A5F" w:rsidRPr="00405A5F" w:rsidRDefault="00405A5F" w:rsidP="00405A5F">
      <w:pPr>
        <w:shd w:val="clear" w:color="auto" w:fill="FFFFFF"/>
        <w:autoSpaceDE w:val="0"/>
        <w:autoSpaceDN w:val="0"/>
        <w:adjustRightInd w:val="0"/>
        <w:spacing w:after="0" w:line="240" w:lineRule="auto"/>
        <w:ind w:right="0" w:firstLine="0"/>
        <w:jc w:val="center"/>
        <w:rPr>
          <w:rFonts w:eastAsia="Calibri"/>
          <w:sz w:val="24"/>
          <w:szCs w:val="24"/>
        </w:rPr>
      </w:pPr>
      <w:r w:rsidRPr="00405A5F">
        <w:rPr>
          <w:rFonts w:eastAsia="Calibri"/>
          <w:sz w:val="24"/>
          <w:szCs w:val="24"/>
        </w:rPr>
        <w:t>Федеральное государственное бюджетное образовательное учреждение</w:t>
      </w:r>
    </w:p>
    <w:p w14:paraId="31907921" w14:textId="77777777" w:rsidR="00405A5F" w:rsidRPr="00405A5F" w:rsidRDefault="00405A5F" w:rsidP="00405A5F">
      <w:pPr>
        <w:shd w:val="clear" w:color="auto" w:fill="FFFFFF"/>
        <w:autoSpaceDE w:val="0"/>
        <w:autoSpaceDN w:val="0"/>
        <w:adjustRightInd w:val="0"/>
        <w:spacing w:after="0" w:line="240" w:lineRule="auto"/>
        <w:ind w:right="0" w:firstLine="0"/>
        <w:jc w:val="center"/>
        <w:rPr>
          <w:rFonts w:eastAsia="Calibri"/>
          <w:b/>
          <w:sz w:val="24"/>
          <w:szCs w:val="24"/>
        </w:rPr>
      </w:pPr>
      <w:r w:rsidRPr="00405A5F">
        <w:rPr>
          <w:rFonts w:eastAsia="Calibri"/>
          <w:sz w:val="24"/>
          <w:szCs w:val="24"/>
        </w:rPr>
        <w:t>высшего образования</w:t>
      </w:r>
    </w:p>
    <w:p w14:paraId="0E83B391" w14:textId="77777777" w:rsidR="00405A5F" w:rsidRPr="00405A5F" w:rsidRDefault="00405A5F" w:rsidP="00405A5F">
      <w:pPr>
        <w:shd w:val="clear" w:color="auto" w:fill="FFFFFF"/>
        <w:autoSpaceDE w:val="0"/>
        <w:autoSpaceDN w:val="0"/>
        <w:adjustRightInd w:val="0"/>
        <w:spacing w:after="0" w:line="240" w:lineRule="auto"/>
        <w:ind w:right="0" w:firstLine="0"/>
        <w:jc w:val="center"/>
        <w:rPr>
          <w:rFonts w:eastAsia="Calibri"/>
          <w:b/>
          <w:sz w:val="28"/>
          <w:szCs w:val="28"/>
        </w:rPr>
      </w:pPr>
      <w:r w:rsidRPr="00405A5F">
        <w:rPr>
          <w:rFonts w:eastAsia="Calibri"/>
          <w:b/>
          <w:sz w:val="28"/>
          <w:szCs w:val="28"/>
        </w:rPr>
        <w:t>«КУБАНСКИЙ ГОСУДАРСТВЕННЫЙ УНИВЕРСИТЕТ»</w:t>
      </w:r>
    </w:p>
    <w:p w14:paraId="6D8C8D93" w14:textId="77777777" w:rsidR="00405A5F" w:rsidRPr="00405A5F" w:rsidRDefault="00405A5F" w:rsidP="00405A5F">
      <w:pPr>
        <w:shd w:val="clear" w:color="auto" w:fill="FFFFFF"/>
        <w:autoSpaceDE w:val="0"/>
        <w:autoSpaceDN w:val="0"/>
        <w:adjustRightInd w:val="0"/>
        <w:spacing w:after="0" w:line="240" w:lineRule="auto"/>
        <w:ind w:right="0" w:firstLine="0"/>
        <w:jc w:val="center"/>
        <w:rPr>
          <w:rFonts w:eastAsia="Calibri"/>
          <w:b/>
          <w:sz w:val="28"/>
          <w:szCs w:val="28"/>
        </w:rPr>
      </w:pPr>
      <w:r w:rsidRPr="00405A5F">
        <w:rPr>
          <w:rFonts w:eastAsia="Calibri"/>
          <w:b/>
          <w:sz w:val="28"/>
          <w:szCs w:val="28"/>
        </w:rPr>
        <w:t>(ФГБОУ ВО «КубГУ»)</w:t>
      </w:r>
    </w:p>
    <w:p w14:paraId="442040AE" w14:textId="77777777" w:rsidR="00405A5F" w:rsidRPr="00405A5F" w:rsidRDefault="00405A5F" w:rsidP="00405A5F">
      <w:pPr>
        <w:shd w:val="clear" w:color="auto" w:fill="FFFFFF"/>
        <w:autoSpaceDE w:val="0"/>
        <w:autoSpaceDN w:val="0"/>
        <w:adjustRightInd w:val="0"/>
        <w:spacing w:after="0" w:line="240" w:lineRule="auto"/>
        <w:ind w:right="0" w:firstLine="0"/>
        <w:jc w:val="center"/>
        <w:rPr>
          <w:rFonts w:eastAsia="Calibri"/>
          <w:b/>
          <w:sz w:val="28"/>
          <w:szCs w:val="28"/>
        </w:rPr>
      </w:pPr>
    </w:p>
    <w:p w14:paraId="245E2BDA" w14:textId="77777777" w:rsidR="00405A5F" w:rsidRPr="00405A5F" w:rsidRDefault="00405A5F" w:rsidP="00405A5F">
      <w:pPr>
        <w:shd w:val="clear" w:color="auto" w:fill="FFFFFF"/>
        <w:autoSpaceDE w:val="0"/>
        <w:autoSpaceDN w:val="0"/>
        <w:adjustRightInd w:val="0"/>
        <w:spacing w:after="0" w:line="240" w:lineRule="auto"/>
        <w:ind w:right="0" w:firstLine="0"/>
        <w:jc w:val="center"/>
        <w:rPr>
          <w:rFonts w:eastAsia="Calibri"/>
          <w:b/>
          <w:sz w:val="28"/>
          <w:szCs w:val="28"/>
        </w:rPr>
      </w:pPr>
      <w:r w:rsidRPr="00405A5F">
        <w:rPr>
          <w:rFonts w:eastAsia="Calibri"/>
          <w:b/>
          <w:sz w:val="28"/>
          <w:szCs w:val="28"/>
        </w:rPr>
        <w:t xml:space="preserve">Экономический факультет </w:t>
      </w:r>
    </w:p>
    <w:p w14:paraId="4BC51F77" w14:textId="77777777" w:rsidR="00405A5F" w:rsidRPr="00405A5F" w:rsidRDefault="00405A5F" w:rsidP="00405A5F">
      <w:pPr>
        <w:shd w:val="clear" w:color="auto" w:fill="FFFFFF"/>
        <w:autoSpaceDE w:val="0"/>
        <w:autoSpaceDN w:val="0"/>
        <w:adjustRightInd w:val="0"/>
        <w:spacing w:after="0" w:line="240" w:lineRule="auto"/>
        <w:ind w:right="0" w:firstLine="0"/>
        <w:jc w:val="center"/>
        <w:rPr>
          <w:rFonts w:eastAsia="Calibri"/>
          <w:b/>
          <w:sz w:val="28"/>
          <w:szCs w:val="28"/>
        </w:rPr>
      </w:pPr>
      <w:r w:rsidRPr="00405A5F">
        <w:rPr>
          <w:rFonts w:eastAsia="Calibri"/>
          <w:b/>
          <w:sz w:val="28"/>
          <w:szCs w:val="28"/>
        </w:rPr>
        <w:t>Кафедра мировой экономики и менеджмента</w:t>
      </w:r>
    </w:p>
    <w:p w14:paraId="6454E6D4" w14:textId="77777777" w:rsidR="00405A5F" w:rsidRPr="00405A5F" w:rsidRDefault="00405A5F" w:rsidP="00405A5F">
      <w:pPr>
        <w:shd w:val="clear" w:color="auto" w:fill="FFFFFF"/>
        <w:autoSpaceDE w:val="0"/>
        <w:autoSpaceDN w:val="0"/>
        <w:adjustRightInd w:val="0"/>
        <w:spacing w:after="0" w:line="240" w:lineRule="auto"/>
        <w:ind w:right="0" w:firstLine="0"/>
        <w:jc w:val="center"/>
        <w:rPr>
          <w:rFonts w:eastAsia="Calibri"/>
          <w:b/>
          <w:sz w:val="28"/>
          <w:szCs w:val="28"/>
        </w:rPr>
      </w:pPr>
    </w:p>
    <w:p w14:paraId="2828419D" w14:textId="77777777" w:rsidR="00405A5F" w:rsidRPr="00405A5F" w:rsidRDefault="00405A5F" w:rsidP="00405A5F">
      <w:pPr>
        <w:shd w:val="clear" w:color="auto" w:fill="FFFFFF"/>
        <w:autoSpaceDE w:val="0"/>
        <w:autoSpaceDN w:val="0"/>
        <w:adjustRightInd w:val="0"/>
        <w:spacing w:after="0" w:line="240" w:lineRule="auto"/>
        <w:ind w:left="5812" w:right="0" w:firstLine="0"/>
        <w:jc w:val="left"/>
        <w:rPr>
          <w:rFonts w:eastAsia="Calibri"/>
          <w:sz w:val="28"/>
          <w:szCs w:val="28"/>
        </w:rPr>
      </w:pPr>
      <w:r w:rsidRPr="00405A5F">
        <w:rPr>
          <w:rFonts w:eastAsia="Calibri"/>
          <w:sz w:val="28"/>
          <w:szCs w:val="28"/>
        </w:rPr>
        <w:t xml:space="preserve">Допустить к защите </w:t>
      </w:r>
    </w:p>
    <w:p w14:paraId="2B69DB69" w14:textId="77777777" w:rsidR="00405A5F" w:rsidRPr="00405A5F" w:rsidRDefault="00405A5F" w:rsidP="00405A5F">
      <w:pPr>
        <w:shd w:val="clear" w:color="auto" w:fill="FFFFFF"/>
        <w:autoSpaceDE w:val="0"/>
        <w:autoSpaceDN w:val="0"/>
        <w:adjustRightInd w:val="0"/>
        <w:spacing w:after="0" w:line="240" w:lineRule="auto"/>
        <w:ind w:left="5812" w:right="0" w:firstLine="0"/>
        <w:jc w:val="left"/>
        <w:rPr>
          <w:rFonts w:eastAsia="Calibri"/>
          <w:sz w:val="28"/>
          <w:szCs w:val="28"/>
        </w:rPr>
      </w:pPr>
      <w:r w:rsidRPr="00405A5F">
        <w:rPr>
          <w:rFonts w:eastAsia="Calibri"/>
          <w:sz w:val="28"/>
          <w:szCs w:val="28"/>
        </w:rPr>
        <w:t>Заведующий кафедрой</w:t>
      </w:r>
    </w:p>
    <w:p w14:paraId="1713078A" w14:textId="77777777" w:rsidR="00405A5F" w:rsidRPr="00405A5F" w:rsidRDefault="00405A5F" w:rsidP="00405A5F">
      <w:pPr>
        <w:shd w:val="clear" w:color="auto" w:fill="FFFFFF"/>
        <w:autoSpaceDE w:val="0"/>
        <w:autoSpaceDN w:val="0"/>
        <w:adjustRightInd w:val="0"/>
        <w:spacing w:after="0" w:line="240" w:lineRule="auto"/>
        <w:ind w:left="5812" w:right="0" w:firstLine="0"/>
        <w:jc w:val="left"/>
        <w:rPr>
          <w:rFonts w:eastAsia="Calibri"/>
          <w:sz w:val="28"/>
          <w:szCs w:val="28"/>
        </w:rPr>
      </w:pPr>
      <w:r w:rsidRPr="00405A5F">
        <w:rPr>
          <w:rFonts w:eastAsia="Calibri"/>
          <w:sz w:val="28"/>
          <w:szCs w:val="28"/>
        </w:rPr>
        <w:t>д-р экон. наук, проф.</w:t>
      </w:r>
    </w:p>
    <w:p w14:paraId="5014FC0B" w14:textId="77777777" w:rsidR="00405A5F" w:rsidRPr="00405A5F" w:rsidRDefault="00405A5F" w:rsidP="00405A5F">
      <w:pPr>
        <w:shd w:val="clear" w:color="auto" w:fill="FFFFFF"/>
        <w:autoSpaceDE w:val="0"/>
        <w:autoSpaceDN w:val="0"/>
        <w:adjustRightInd w:val="0"/>
        <w:spacing w:after="0" w:line="240" w:lineRule="auto"/>
        <w:ind w:left="5812" w:right="0" w:firstLine="0"/>
        <w:jc w:val="left"/>
        <w:rPr>
          <w:rFonts w:eastAsia="Calibri"/>
          <w:sz w:val="28"/>
          <w:szCs w:val="28"/>
        </w:rPr>
      </w:pPr>
      <w:r w:rsidRPr="00405A5F">
        <w:rPr>
          <w:rFonts w:eastAsia="Calibri"/>
          <w:sz w:val="28"/>
          <w:szCs w:val="28"/>
        </w:rPr>
        <w:t xml:space="preserve">___________ И.В. Шевченко </w:t>
      </w:r>
    </w:p>
    <w:p w14:paraId="501613B4" w14:textId="77777777" w:rsidR="00405A5F" w:rsidRPr="00405A5F" w:rsidRDefault="00405A5F" w:rsidP="00405A5F">
      <w:pPr>
        <w:shd w:val="clear" w:color="auto" w:fill="FFFFFF"/>
        <w:autoSpaceDE w:val="0"/>
        <w:autoSpaceDN w:val="0"/>
        <w:adjustRightInd w:val="0"/>
        <w:spacing w:after="0" w:line="240" w:lineRule="auto"/>
        <w:ind w:left="5812" w:right="0" w:firstLine="0"/>
        <w:jc w:val="left"/>
        <w:rPr>
          <w:rFonts w:eastAsia="Calibri"/>
          <w:sz w:val="24"/>
          <w:szCs w:val="24"/>
        </w:rPr>
      </w:pPr>
      <w:r w:rsidRPr="00405A5F">
        <w:rPr>
          <w:rFonts w:eastAsia="Calibri"/>
          <w:sz w:val="20"/>
          <w:szCs w:val="20"/>
        </w:rPr>
        <w:t xml:space="preserve">     </w:t>
      </w:r>
      <w:r w:rsidRPr="00405A5F">
        <w:rPr>
          <w:rFonts w:eastAsia="Calibri"/>
          <w:sz w:val="24"/>
          <w:szCs w:val="24"/>
        </w:rPr>
        <w:t xml:space="preserve">  (подпись)         </w:t>
      </w:r>
    </w:p>
    <w:p w14:paraId="79FEB4D5" w14:textId="77777777" w:rsidR="00405A5F" w:rsidRPr="00405A5F" w:rsidRDefault="00405A5F" w:rsidP="00405A5F">
      <w:pPr>
        <w:shd w:val="clear" w:color="auto" w:fill="FFFFFF"/>
        <w:autoSpaceDE w:val="0"/>
        <w:autoSpaceDN w:val="0"/>
        <w:adjustRightInd w:val="0"/>
        <w:spacing w:after="0" w:line="240" w:lineRule="auto"/>
        <w:ind w:left="5812" w:right="0" w:firstLine="0"/>
        <w:jc w:val="left"/>
        <w:rPr>
          <w:rFonts w:eastAsia="Calibri"/>
          <w:sz w:val="28"/>
          <w:szCs w:val="28"/>
        </w:rPr>
      </w:pPr>
      <w:r w:rsidRPr="00405A5F">
        <w:rPr>
          <w:rFonts w:eastAsia="Calibri"/>
          <w:sz w:val="28"/>
          <w:szCs w:val="28"/>
        </w:rPr>
        <w:t>__________________2022 г.</w:t>
      </w:r>
    </w:p>
    <w:p w14:paraId="3B6C446B" w14:textId="77777777" w:rsidR="00405A5F" w:rsidRPr="00405A5F" w:rsidRDefault="00405A5F" w:rsidP="00405A5F">
      <w:pPr>
        <w:shd w:val="clear" w:color="auto" w:fill="FFFFFF"/>
        <w:autoSpaceDE w:val="0"/>
        <w:autoSpaceDN w:val="0"/>
        <w:adjustRightInd w:val="0"/>
        <w:spacing w:after="0" w:line="240" w:lineRule="auto"/>
        <w:ind w:left="-1620" w:right="0" w:firstLine="6300"/>
        <w:jc w:val="left"/>
        <w:rPr>
          <w:rFonts w:eastAsia="Calibri"/>
          <w:sz w:val="28"/>
          <w:szCs w:val="28"/>
        </w:rPr>
      </w:pPr>
    </w:p>
    <w:p w14:paraId="43898C38" w14:textId="77777777" w:rsidR="00405A5F" w:rsidRPr="00405A5F" w:rsidRDefault="00405A5F" w:rsidP="00405A5F">
      <w:pPr>
        <w:tabs>
          <w:tab w:val="center" w:pos="4677"/>
          <w:tab w:val="right" w:pos="9355"/>
        </w:tabs>
        <w:spacing w:after="0" w:line="240" w:lineRule="auto"/>
        <w:ind w:right="0" w:firstLine="0"/>
        <w:jc w:val="center"/>
        <w:rPr>
          <w:rFonts w:eastAsia="Calibri"/>
          <w:b/>
          <w:sz w:val="28"/>
          <w:szCs w:val="28"/>
        </w:rPr>
      </w:pPr>
    </w:p>
    <w:p w14:paraId="0ED527E6" w14:textId="77777777" w:rsidR="00405A5F" w:rsidRPr="00405A5F" w:rsidRDefault="00405A5F" w:rsidP="00405A5F">
      <w:pPr>
        <w:tabs>
          <w:tab w:val="center" w:pos="4153"/>
          <w:tab w:val="right" w:pos="8306"/>
        </w:tabs>
        <w:spacing w:after="0" w:line="240" w:lineRule="auto"/>
        <w:ind w:right="0" w:firstLine="0"/>
        <w:jc w:val="center"/>
        <w:rPr>
          <w:b/>
          <w:sz w:val="28"/>
          <w:szCs w:val="28"/>
        </w:rPr>
      </w:pPr>
      <w:r w:rsidRPr="00405A5F">
        <w:rPr>
          <w:b/>
          <w:sz w:val="28"/>
          <w:szCs w:val="28"/>
        </w:rPr>
        <w:t>ВЫПУСКНАЯ КВАЛИФИКАЦИОННАЯ РАБОТА</w:t>
      </w:r>
    </w:p>
    <w:p w14:paraId="22685715" w14:textId="77777777" w:rsidR="00405A5F" w:rsidRPr="00405A5F" w:rsidRDefault="00405A5F" w:rsidP="00405A5F">
      <w:pPr>
        <w:overflowPunct w:val="0"/>
        <w:adjustRightInd w:val="0"/>
        <w:spacing w:after="0" w:line="240" w:lineRule="auto"/>
        <w:ind w:right="0" w:firstLine="0"/>
        <w:jc w:val="center"/>
        <w:textAlignment w:val="baseline"/>
        <w:rPr>
          <w:rFonts w:eastAsia="Calibri"/>
          <w:b/>
          <w:caps/>
          <w:sz w:val="28"/>
          <w:szCs w:val="28"/>
        </w:rPr>
      </w:pPr>
      <w:r w:rsidRPr="00405A5F">
        <w:rPr>
          <w:b/>
          <w:sz w:val="28"/>
          <w:szCs w:val="28"/>
        </w:rPr>
        <w:t>(ДИПЛОМНАЯ РАБОТА)</w:t>
      </w:r>
    </w:p>
    <w:p w14:paraId="17E180C5" w14:textId="77777777" w:rsidR="00405A5F" w:rsidRPr="00405A5F" w:rsidRDefault="00405A5F" w:rsidP="00405A5F">
      <w:pPr>
        <w:overflowPunct w:val="0"/>
        <w:adjustRightInd w:val="0"/>
        <w:spacing w:after="0" w:line="240" w:lineRule="auto"/>
        <w:ind w:right="0" w:firstLine="0"/>
        <w:jc w:val="center"/>
        <w:textAlignment w:val="baseline"/>
        <w:rPr>
          <w:rFonts w:eastAsia="Calibri"/>
          <w:b/>
          <w:caps/>
          <w:sz w:val="28"/>
          <w:szCs w:val="28"/>
        </w:rPr>
      </w:pPr>
    </w:p>
    <w:p w14:paraId="4115CBA0" w14:textId="77777777" w:rsidR="00405A5F" w:rsidRPr="00405A5F" w:rsidRDefault="00405A5F" w:rsidP="00405A5F">
      <w:pPr>
        <w:overflowPunct w:val="0"/>
        <w:adjustRightInd w:val="0"/>
        <w:spacing w:after="0" w:line="240" w:lineRule="auto"/>
        <w:ind w:right="0" w:firstLine="0"/>
        <w:jc w:val="center"/>
        <w:textAlignment w:val="baseline"/>
        <w:rPr>
          <w:rFonts w:eastAsia="Calibri"/>
          <w:b/>
          <w:caps/>
          <w:sz w:val="28"/>
          <w:szCs w:val="28"/>
        </w:rPr>
      </w:pPr>
    </w:p>
    <w:p w14:paraId="483EEECA" w14:textId="7110F40E" w:rsidR="00405A5F" w:rsidRPr="00405A5F" w:rsidRDefault="00405A5F" w:rsidP="00405A5F">
      <w:pPr>
        <w:overflowPunct w:val="0"/>
        <w:adjustRightInd w:val="0"/>
        <w:spacing w:after="0" w:line="240" w:lineRule="auto"/>
        <w:ind w:right="0" w:firstLine="0"/>
        <w:jc w:val="center"/>
        <w:textAlignment w:val="baseline"/>
        <w:rPr>
          <w:rFonts w:eastAsia="Calibri"/>
          <w:b/>
          <w:bCs/>
          <w:caps/>
          <w:sz w:val="28"/>
          <w:szCs w:val="28"/>
        </w:rPr>
      </w:pPr>
      <w:r w:rsidRPr="00405A5F">
        <w:rPr>
          <w:rFonts w:eastAsia="Calibri"/>
          <w:b/>
          <w:bCs/>
          <w:caps/>
          <w:sz w:val="28"/>
          <w:szCs w:val="28"/>
        </w:rPr>
        <w:t>СОВЕРШЕНСТВОВАНИЕ УПРАВЛЕНИЯ СОЦИАЛЬНО-ЭКОНОМИЧЕСКОЙ БЕ</w:t>
      </w:r>
      <w:r w:rsidR="003B66D7">
        <w:rPr>
          <w:rFonts w:eastAsia="Calibri"/>
          <w:b/>
          <w:bCs/>
          <w:caps/>
          <w:sz w:val="28"/>
          <w:szCs w:val="28"/>
        </w:rPr>
        <w:t>ЗОПАСНОСТЬЮ РЕГИОНА (НА ПРИМЕРЕ </w:t>
      </w:r>
      <w:r w:rsidRPr="00405A5F">
        <w:rPr>
          <w:rFonts w:eastAsia="Calibri"/>
          <w:b/>
          <w:bCs/>
          <w:caps/>
          <w:sz w:val="28"/>
          <w:szCs w:val="28"/>
        </w:rPr>
        <w:t>КРАСНОДАРСКОГО КРАЯ)</w:t>
      </w:r>
    </w:p>
    <w:p w14:paraId="13EB8A66" w14:textId="77777777" w:rsidR="00405A5F" w:rsidRPr="00405A5F" w:rsidRDefault="00405A5F" w:rsidP="00405A5F">
      <w:pPr>
        <w:overflowPunct w:val="0"/>
        <w:adjustRightInd w:val="0"/>
        <w:spacing w:after="0" w:line="240" w:lineRule="auto"/>
        <w:ind w:right="0" w:firstLine="0"/>
        <w:jc w:val="center"/>
        <w:textAlignment w:val="baseline"/>
        <w:rPr>
          <w:rFonts w:eastAsia="Calibri"/>
          <w:sz w:val="28"/>
          <w:szCs w:val="28"/>
        </w:rPr>
      </w:pPr>
    </w:p>
    <w:p w14:paraId="4E29232D" w14:textId="77777777" w:rsidR="00405A5F" w:rsidRPr="00405A5F" w:rsidRDefault="00405A5F" w:rsidP="00405A5F">
      <w:pPr>
        <w:overflowPunct w:val="0"/>
        <w:adjustRightInd w:val="0"/>
        <w:spacing w:after="0" w:line="240" w:lineRule="auto"/>
        <w:ind w:right="0" w:firstLine="0"/>
        <w:jc w:val="center"/>
        <w:textAlignment w:val="baseline"/>
        <w:rPr>
          <w:rFonts w:eastAsia="Calibri"/>
          <w:sz w:val="28"/>
          <w:szCs w:val="28"/>
        </w:rPr>
      </w:pPr>
    </w:p>
    <w:p w14:paraId="1B375110" w14:textId="5A9DB60F" w:rsidR="00405A5F" w:rsidRPr="00405A5F" w:rsidRDefault="00405A5F" w:rsidP="00405A5F">
      <w:pPr>
        <w:shd w:val="clear" w:color="auto" w:fill="FFFFFF"/>
        <w:autoSpaceDE w:val="0"/>
        <w:autoSpaceDN w:val="0"/>
        <w:adjustRightInd w:val="0"/>
        <w:spacing w:after="0" w:line="240" w:lineRule="auto"/>
        <w:ind w:right="0" w:firstLine="0"/>
        <w:jc w:val="left"/>
        <w:rPr>
          <w:rFonts w:eastAsia="Calibri"/>
          <w:sz w:val="28"/>
          <w:szCs w:val="28"/>
        </w:rPr>
      </w:pPr>
      <w:r w:rsidRPr="00405A5F">
        <w:rPr>
          <w:rFonts w:eastAsia="Calibri"/>
          <w:sz w:val="28"/>
          <w:szCs w:val="28"/>
        </w:rPr>
        <w:t>Работу выполнил________</w:t>
      </w:r>
      <w:r>
        <w:rPr>
          <w:rFonts w:eastAsia="Calibri"/>
          <w:sz w:val="28"/>
          <w:szCs w:val="28"/>
        </w:rPr>
        <w:t>___________________________</w:t>
      </w:r>
      <w:r w:rsidR="00600816">
        <w:rPr>
          <w:rFonts w:eastAsia="Calibri"/>
          <w:sz w:val="28"/>
          <w:szCs w:val="28"/>
        </w:rPr>
        <w:t>_____</w:t>
      </w:r>
      <w:r>
        <w:rPr>
          <w:rFonts w:eastAsia="Calibri"/>
          <w:sz w:val="28"/>
          <w:szCs w:val="28"/>
        </w:rPr>
        <w:t>А.П</w:t>
      </w:r>
      <w:r w:rsidRPr="00405A5F">
        <w:rPr>
          <w:rFonts w:eastAsia="Calibri"/>
          <w:sz w:val="28"/>
          <w:szCs w:val="28"/>
        </w:rPr>
        <w:t xml:space="preserve">. </w:t>
      </w:r>
      <w:r>
        <w:rPr>
          <w:rFonts w:eastAsia="Calibri"/>
          <w:sz w:val="28"/>
          <w:szCs w:val="28"/>
        </w:rPr>
        <w:t>Черных</w:t>
      </w:r>
    </w:p>
    <w:p w14:paraId="342D92E1" w14:textId="77777777" w:rsidR="00405A5F" w:rsidRPr="00405A5F" w:rsidRDefault="00405A5F" w:rsidP="00405A5F">
      <w:pPr>
        <w:shd w:val="clear" w:color="auto" w:fill="FFFFFF"/>
        <w:autoSpaceDE w:val="0"/>
        <w:autoSpaceDN w:val="0"/>
        <w:adjustRightInd w:val="0"/>
        <w:spacing w:after="0" w:line="240" w:lineRule="auto"/>
        <w:ind w:left="3540" w:right="0" w:firstLine="708"/>
        <w:rPr>
          <w:color w:val="auto"/>
          <w:sz w:val="24"/>
          <w:szCs w:val="24"/>
        </w:rPr>
      </w:pPr>
      <w:r w:rsidRPr="00405A5F">
        <w:rPr>
          <w:color w:val="auto"/>
          <w:sz w:val="24"/>
          <w:szCs w:val="24"/>
        </w:rPr>
        <w:t xml:space="preserve"> (подпись)</w:t>
      </w:r>
    </w:p>
    <w:p w14:paraId="536880D4" w14:textId="77777777" w:rsidR="00405A5F" w:rsidRPr="00405A5F" w:rsidRDefault="00405A5F" w:rsidP="00405A5F">
      <w:pPr>
        <w:spacing w:after="0" w:line="240" w:lineRule="auto"/>
        <w:ind w:right="0" w:firstLine="0"/>
        <w:jc w:val="left"/>
        <w:rPr>
          <w:sz w:val="28"/>
          <w:szCs w:val="28"/>
        </w:rPr>
      </w:pPr>
      <w:r w:rsidRPr="00405A5F">
        <w:rPr>
          <w:noProof/>
          <w:color w:val="auto"/>
          <w:sz w:val="24"/>
          <w:szCs w:val="24"/>
        </w:rPr>
        <mc:AlternateContent>
          <mc:Choice Requires="wps">
            <w:drawing>
              <wp:anchor distT="0" distB="0" distL="114300" distR="114300" simplePos="0" relativeHeight="251662336" behindDoc="0" locked="0" layoutInCell="1" allowOverlap="1" wp14:anchorId="3A35D1C6" wp14:editId="3DBD63EF">
                <wp:simplePos x="0" y="0"/>
                <wp:positionH relativeFrom="column">
                  <wp:posOffset>1320165</wp:posOffset>
                </wp:positionH>
                <wp:positionV relativeFrom="paragraph">
                  <wp:posOffset>207010</wp:posOffset>
                </wp:positionV>
                <wp:extent cx="4505325" cy="9525"/>
                <wp:effectExtent l="0" t="0" r="28575" b="28575"/>
                <wp:wrapNone/>
                <wp:docPr id="45" name="Прямая соединительная линия 45"/>
                <wp:cNvGraphicFramePr/>
                <a:graphic xmlns:a="http://schemas.openxmlformats.org/drawingml/2006/main">
                  <a:graphicData uri="http://schemas.microsoft.com/office/word/2010/wordprocessingShape">
                    <wps:wsp>
                      <wps:cNvCnPr/>
                      <wps:spPr>
                        <a:xfrm flipV="1">
                          <a:off x="0" y="0"/>
                          <a:ext cx="45053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FB648A" id="Прямая соединительная линия 4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16.3pt" to="45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" strokecolor="windowText" strokeweight=".5pt">
                <v:stroke joinstyle="miter"/>
              </v:line>
            </w:pict>
          </mc:Fallback>
        </mc:AlternateContent>
      </w:r>
      <w:r w:rsidRPr="00405A5F">
        <w:rPr>
          <w:sz w:val="28"/>
          <w:szCs w:val="28"/>
        </w:rPr>
        <w:t>Специальность   38.05.01 Экономическая безопасность</w:t>
      </w:r>
    </w:p>
    <w:p w14:paraId="6B231C9B" w14:textId="77777777" w:rsidR="00405A5F" w:rsidRPr="00405A5F" w:rsidRDefault="00405A5F" w:rsidP="00405A5F">
      <w:pPr>
        <w:shd w:val="clear" w:color="auto" w:fill="FFFFFF"/>
        <w:autoSpaceDE w:val="0"/>
        <w:autoSpaceDN w:val="0"/>
        <w:adjustRightInd w:val="0"/>
        <w:spacing w:after="0" w:line="240" w:lineRule="auto"/>
        <w:ind w:right="0" w:firstLine="0"/>
        <w:rPr>
          <w:color w:val="auto"/>
          <w:sz w:val="24"/>
          <w:szCs w:val="24"/>
        </w:rPr>
      </w:pPr>
      <w:r w:rsidRPr="00405A5F">
        <w:rPr>
          <w:color w:val="auto"/>
          <w:sz w:val="24"/>
          <w:szCs w:val="24"/>
        </w:rPr>
        <w:t xml:space="preserve">                                                               (код, наименование)</w:t>
      </w:r>
    </w:p>
    <w:p w14:paraId="3D0D4D1C" w14:textId="77777777" w:rsidR="00405A5F" w:rsidRPr="00405A5F" w:rsidRDefault="00405A5F" w:rsidP="00405A5F">
      <w:pPr>
        <w:tabs>
          <w:tab w:val="left" w:pos="1125"/>
          <w:tab w:val="center" w:pos="4819"/>
        </w:tabs>
        <w:spacing w:after="0" w:line="240" w:lineRule="auto"/>
        <w:ind w:left="2127" w:right="-284" w:hanging="2552"/>
        <w:jc w:val="left"/>
        <w:rPr>
          <w:noProof/>
          <w:color w:val="auto"/>
          <w:sz w:val="12"/>
          <w:szCs w:val="12"/>
        </w:rPr>
      </w:pPr>
      <w:r w:rsidRPr="00405A5F">
        <w:rPr>
          <w:noProof/>
          <w:color w:val="auto"/>
          <w:sz w:val="28"/>
          <w:szCs w:val="28"/>
        </w:rPr>
        <w:t xml:space="preserve">      </w:t>
      </w:r>
    </w:p>
    <w:p w14:paraId="42540D1A" w14:textId="77777777" w:rsidR="00405A5F" w:rsidRPr="00405A5F" w:rsidRDefault="00405A5F" w:rsidP="00405A5F">
      <w:pPr>
        <w:tabs>
          <w:tab w:val="left" w:pos="1125"/>
          <w:tab w:val="center" w:pos="4819"/>
        </w:tabs>
        <w:spacing w:after="0" w:line="240" w:lineRule="auto"/>
        <w:ind w:left="2127" w:right="-284" w:hanging="2552"/>
        <w:jc w:val="left"/>
        <w:rPr>
          <w:color w:val="auto"/>
          <w:sz w:val="28"/>
          <w:szCs w:val="28"/>
        </w:rPr>
      </w:pPr>
      <w:r w:rsidRPr="00405A5F">
        <w:rPr>
          <w:noProof/>
          <w:color w:val="auto"/>
          <w:sz w:val="28"/>
          <w:szCs w:val="28"/>
        </w:rPr>
        <w:t xml:space="preserve">       Специализация </w:t>
      </w:r>
      <w:r w:rsidRPr="00405A5F">
        <w:rPr>
          <w:color w:val="auto"/>
          <w:sz w:val="28"/>
          <w:szCs w:val="28"/>
          <w:u w:val="single"/>
        </w:rPr>
        <w:t xml:space="preserve">Экономико-правовое обеспечение экономической     </w:t>
      </w:r>
    </w:p>
    <w:p w14:paraId="2D8787CC" w14:textId="77777777" w:rsidR="00405A5F" w:rsidRPr="00405A5F" w:rsidRDefault="00405A5F" w:rsidP="00405A5F">
      <w:pPr>
        <w:tabs>
          <w:tab w:val="left" w:pos="1125"/>
          <w:tab w:val="center" w:pos="4819"/>
        </w:tabs>
        <w:spacing w:after="0" w:line="240" w:lineRule="auto"/>
        <w:ind w:left="4536" w:right="-284" w:hanging="2552"/>
        <w:jc w:val="left"/>
        <w:rPr>
          <w:color w:val="auto"/>
          <w:sz w:val="28"/>
          <w:szCs w:val="28"/>
        </w:rPr>
      </w:pPr>
      <w:r w:rsidRPr="00405A5F">
        <w:rPr>
          <w:rFonts w:eastAsia="Calibri"/>
          <w:color w:val="auto"/>
          <w:sz w:val="28"/>
          <w:szCs w:val="28"/>
          <w:u w:val="single"/>
        </w:rPr>
        <w:t>безопасности</w:t>
      </w:r>
      <w:r w:rsidRPr="00405A5F">
        <w:rPr>
          <w:color w:val="auto"/>
          <w:sz w:val="28"/>
          <w:szCs w:val="28"/>
          <w:u w:val="single"/>
        </w:rPr>
        <w:t xml:space="preserve"> </w:t>
      </w:r>
    </w:p>
    <w:p w14:paraId="43715F6C" w14:textId="77777777" w:rsidR="00405A5F" w:rsidRPr="00405A5F" w:rsidRDefault="00405A5F" w:rsidP="00405A5F">
      <w:pPr>
        <w:spacing w:after="0" w:line="240" w:lineRule="auto"/>
        <w:ind w:right="0" w:firstLine="0"/>
        <w:jc w:val="left"/>
        <w:rPr>
          <w:rFonts w:eastAsia="Calibri"/>
          <w:color w:val="auto"/>
          <w:sz w:val="28"/>
          <w:szCs w:val="28"/>
        </w:rPr>
      </w:pPr>
    </w:p>
    <w:p w14:paraId="6F66828E" w14:textId="77777777" w:rsidR="00405A5F" w:rsidRPr="00405A5F" w:rsidRDefault="00405A5F" w:rsidP="00405A5F">
      <w:pPr>
        <w:spacing w:after="0" w:line="240" w:lineRule="auto"/>
        <w:ind w:right="0" w:firstLine="0"/>
        <w:jc w:val="left"/>
        <w:rPr>
          <w:rFonts w:eastAsia="Calibri"/>
          <w:color w:val="auto"/>
          <w:sz w:val="28"/>
          <w:szCs w:val="28"/>
        </w:rPr>
      </w:pPr>
      <w:r w:rsidRPr="00405A5F">
        <w:rPr>
          <w:rFonts w:eastAsia="Calibri"/>
          <w:color w:val="auto"/>
          <w:sz w:val="28"/>
          <w:szCs w:val="28"/>
        </w:rPr>
        <w:t xml:space="preserve">Научный руководитель </w:t>
      </w:r>
      <w:bookmarkStart w:id="0" w:name="_GoBack"/>
      <w:bookmarkEnd w:id="0"/>
    </w:p>
    <w:p w14:paraId="4AAB7700" w14:textId="4EE70C6A" w:rsidR="00405A5F" w:rsidRPr="00405A5F" w:rsidRDefault="00405A5F" w:rsidP="00405A5F">
      <w:pPr>
        <w:tabs>
          <w:tab w:val="left" w:pos="1125"/>
          <w:tab w:val="center" w:pos="4819"/>
        </w:tabs>
        <w:spacing w:after="0" w:line="240" w:lineRule="auto"/>
        <w:ind w:right="0" w:firstLine="0"/>
        <w:jc w:val="left"/>
        <w:rPr>
          <w:rFonts w:eastAsia="Calibri"/>
          <w:sz w:val="28"/>
          <w:szCs w:val="28"/>
        </w:rPr>
      </w:pPr>
      <w:r w:rsidRPr="00405A5F">
        <w:rPr>
          <w:rFonts w:eastAsia="Calibri"/>
          <w:sz w:val="28"/>
          <w:szCs w:val="28"/>
        </w:rPr>
        <w:t>д-р экон. наук, доц._________________________________</w:t>
      </w:r>
      <w:r w:rsidR="00600816">
        <w:rPr>
          <w:rFonts w:eastAsia="Calibri"/>
          <w:sz w:val="28"/>
          <w:szCs w:val="28"/>
        </w:rPr>
        <w:t>____</w:t>
      </w:r>
      <w:r w:rsidRPr="00405A5F">
        <w:rPr>
          <w:rFonts w:eastAsia="Calibri"/>
          <w:sz w:val="28"/>
          <w:szCs w:val="28"/>
        </w:rPr>
        <w:t>К.В. Косенкова</w:t>
      </w:r>
    </w:p>
    <w:p w14:paraId="2F0106C1" w14:textId="77777777" w:rsidR="00405A5F" w:rsidRPr="00405A5F" w:rsidRDefault="00405A5F" w:rsidP="00405A5F">
      <w:pPr>
        <w:shd w:val="clear" w:color="auto" w:fill="FFFFFF"/>
        <w:autoSpaceDE w:val="0"/>
        <w:autoSpaceDN w:val="0"/>
        <w:adjustRightInd w:val="0"/>
        <w:spacing w:after="0" w:line="240" w:lineRule="auto"/>
        <w:ind w:left="3540" w:right="0" w:firstLine="708"/>
        <w:rPr>
          <w:color w:val="auto"/>
          <w:sz w:val="24"/>
          <w:szCs w:val="24"/>
        </w:rPr>
      </w:pPr>
      <w:r w:rsidRPr="00405A5F">
        <w:rPr>
          <w:color w:val="auto"/>
          <w:sz w:val="24"/>
          <w:szCs w:val="24"/>
        </w:rPr>
        <w:t>(подпись)</w:t>
      </w:r>
    </w:p>
    <w:p w14:paraId="556CE617" w14:textId="77777777" w:rsidR="00405A5F" w:rsidRPr="00405A5F" w:rsidRDefault="00405A5F" w:rsidP="00405A5F">
      <w:pPr>
        <w:spacing w:after="0" w:line="240" w:lineRule="auto"/>
        <w:ind w:right="0" w:firstLine="0"/>
        <w:jc w:val="left"/>
        <w:rPr>
          <w:rFonts w:eastAsia="Calibri"/>
          <w:color w:val="auto"/>
          <w:sz w:val="28"/>
          <w:szCs w:val="28"/>
        </w:rPr>
      </w:pPr>
      <w:r w:rsidRPr="00405A5F">
        <w:rPr>
          <w:rFonts w:eastAsia="Calibri"/>
          <w:color w:val="auto"/>
          <w:sz w:val="28"/>
          <w:szCs w:val="28"/>
        </w:rPr>
        <w:t>Нормоконтролер</w:t>
      </w:r>
    </w:p>
    <w:p w14:paraId="4DC3E13D" w14:textId="1525B824" w:rsidR="00405A5F" w:rsidRPr="00405A5F" w:rsidRDefault="00405A5F" w:rsidP="00405A5F">
      <w:pPr>
        <w:spacing w:after="0" w:line="240" w:lineRule="auto"/>
        <w:ind w:right="0" w:firstLine="0"/>
        <w:jc w:val="left"/>
        <w:rPr>
          <w:rFonts w:eastAsia="Calibri"/>
          <w:color w:val="auto"/>
          <w:sz w:val="28"/>
          <w:szCs w:val="28"/>
        </w:rPr>
      </w:pPr>
      <w:r w:rsidRPr="00405A5F">
        <w:rPr>
          <w:rFonts w:eastAsia="Calibri"/>
          <w:sz w:val="28"/>
          <w:szCs w:val="28"/>
        </w:rPr>
        <w:t>канд. экон. наук, доц.______________</w:t>
      </w:r>
      <w:r w:rsidRPr="00405A5F">
        <w:rPr>
          <w:rFonts w:eastAsia="Calibri"/>
          <w:color w:val="auto"/>
          <w:sz w:val="28"/>
          <w:szCs w:val="28"/>
        </w:rPr>
        <w:t>___________________</w:t>
      </w:r>
      <w:r w:rsidR="00600816">
        <w:rPr>
          <w:rFonts w:eastAsia="Calibri"/>
          <w:color w:val="auto"/>
          <w:sz w:val="28"/>
          <w:szCs w:val="28"/>
        </w:rPr>
        <w:t>___</w:t>
      </w:r>
      <w:r w:rsidRPr="00405A5F">
        <w:rPr>
          <w:rFonts w:eastAsia="Calibri"/>
          <w:color w:val="auto"/>
          <w:sz w:val="28"/>
          <w:szCs w:val="28"/>
        </w:rPr>
        <w:t>Т.С. Малахова</w:t>
      </w:r>
    </w:p>
    <w:p w14:paraId="6EA4B5AD" w14:textId="77777777" w:rsidR="00405A5F" w:rsidRPr="00405A5F" w:rsidRDefault="00405A5F" w:rsidP="00405A5F">
      <w:pPr>
        <w:shd w:val="clear" w:color="auto" w:fill="FFFFFF"/>
        <w:autoSpaceDE w:val="0"/>
        <w:autoSpaceDN w:val="0"/>
        <w:adjustRightInd w:val="0"/>
        <w:spacing w:after="0" w:line="240" w:lineRule="auto"/>
        <w:ind w:left="3540" w:right="0" w:firstLine="708"/>
        <w:rPr>
          <w:color w:val="auto"/>
          <w:sz w:val="24"/>
          <w:szCs w:val="24"/>
        </w:rPr>
      </w:pPr>
      <w:r w:rsidRPr="00405A5F">
        <w:rPr>
          <w:color w:val="auto"/>
          <w:sz w:val="24"/>
          <w:szCs w:val="24"/>
        </w:rPr>
        <w:t>(подпись)</w:t>
      </w:r>
    </w:p>
    <w:p w14:paraId="3FDAA9DB" w14:textId="77777777" w:rsidR="00405A5F" w:rsidRPr="00405A5F" w:rsidRDefault="00405A5F" w:rsidP="00405A5F">
      <w:pPr>
        <w:spacing w:after="0" w:line="240" w:lineRule="auto"/>
        <w:ind w:right="0" w:firstLine="0"/>
        <w:jc w:val="center"/>
        <w:rPr>
          <w:rFonts w:eastAsia="Calibri"/>
          <w:sz w:val="28"/>
          <w:szCs w:val="28"/>
        </w:rPr>
      </w:pPr>
    </w:p>
    <w:p w14:paraId="22B78F07" w14:textId="76F6B57D" w:rsidR="00405A5F" w:rsidRPr="00405A5F" w:rsidRDefault="00405A5F" w:rsidP="00405A5F">
      <w:pPr>
        <w:tabs>
          <w:tab w:val="left" w:pos="5640"/>
        </w:tabs>
        <w:spacing w:after="0" w:line="240" w:lineRule="auto"/>
        <w:ind w:right="0" w:firstLine="0"/>
        <w:jc w:val="left"/>
        <w:rPr>
          <w:rFonts w:eastAsia="Calibri"/>
          <w:sz w:val="28"/>
          <w:szCs w:val="28"/>
        </w:rPr>
      </w:pPr>
      <w:r w:rsidRPr="00405A5F">
        <w:rPr>
          <w:rFonts w:eastAsia="Calibri"/>
          <w:sz w:val="28"/>
          <w:szCs w:val="28"/>
        </w:rPr>
        <w:tab/>
      </w:r>
    </w:p>
    <w:p w14:paraId="33B8A864" w14:textId="77777777" w:rsidR="00405A5F" w:rsidRPr="00405A5F" w:rsidRDefault="00405A5F" w:rsidP="00405A5F">
      <w:pPr>
        <w:spacing w:after="0" w:line="240" w:lineRule="auto"/>
        <w:ind w:right="0" w:firstLine="0"/>
        <w:jc w:val="center"/>
        <w:rPr>
          <w:rFonts w:eastAsia="Calibri"/>
          <w:sz w:val="28"/>
          <w:szCs w:val="28"/>
        </w:rPr>
      </w:pPr>
    </w:p>
    <w:p w14:paraId="4E20D5D9" w14:textId="77777777" w:rsidR="00405A5F" w:rsidRPr="00405A5F" w:rsidRDefault="00405A5F" w:rsidP="00405A5F">
      <w:pPr>
        <w:tabs>
          <w:tab w:val="center" w:pos="4677"/>
          <w:tab w:val="right" w:pos="9355"/>
        </w:tabs>
        <w:spacing w:after="0" w:line="240" w:lineRule="auto"/>
        <w:ind w:right="0" w:firstLine="0"/>
        <w:jc w:val="left"/>
        <w:rPr>
          <w:rFonts w:eastAsia="Calibri"/>
          <w:sz w:val="28"/>
          <w:szCs w:val="28"/>
        </w:rPr>
      </w:pPr>
      <w:r w:rsidRPr="00405A5F">
        <w:rPr>
          <w:rFonts w:eastAsia="Calibri"/>
          <w:sz w:val="28"/>
          <w:szCs w:val="28"/>
        </w:rPr>
        <w:tab/>
        <w:t>Краснодар</w:t>
      </w:r>
      <w:r w:rsidRPr="00405A5F">
        <w:rPr>
          <w:rFonts w:eastAsia="Calibri"/>
          <w:sz w:val="28"/>
          <w:szCs w:val="28"/>
        </w:rPr>
        <w:tab/>
      </w:r>
    </w:p>
    <w:p w14:paraId="5CB8D7A6" w14:textId="77777777" w:rsidR="00405A5F" w:rsidRPr="00405A5F" w:rsidRDefault="00405A5F" w:rsidP="00405A5F">
      <w:pPr>
        <w:spacing w:after="0" w:line="240" w:lineRule="auto"/>
        <w:ind w:right="0" w:firstLine="0"/>
        <w:jc w:val="center"/>
        <w:rPr>
          <w:rFonts w:eastAsia="Calibri"/>
          <w:sz w:val="28"/>
          <w:szCs w:val="28"/>
          <w14:textOutline w14:w="9525" w14:cap="rnd" w14:cmpd="sng" w14:algn="ctr">
            <w14:solidFill>
              <w14:srgbClr w14:val="000000"/>
            </w14:solidFill>
            <w14:prstDash w14:val="solid"/>
            <w14:bevel/>
          </w14:textOutline>
        </w:rPr>
      </w:pPr>
      <w:r w:rsidRPr="00405A5F">
        <w:rPr>
          <w:rFonts w:eastAsia="Calibri"/>
          <w:sz w:val="28"/>
          <w:szCs w:val="28"/>
        </w:rPr>
        <w:t>2022</w:t>
      </w:r>
    </w:p>
    <w:sdt>
      <w:sdtPr>
        <w:rPr>
          <w:rFonts w:ascii="Times New Roman" w:eastAsia="Times New Roman" w:hAnsi="Times New Roman" w:cs="Times New Roman"/>
          <w:color w:val="000000"/>
          <w:szCs w:val="22"/>
        </w:rPr>
        <w:id w:val="1579251843"/>
        <w:docPartObj>
          <w:docPartGallery w:val="Table of Contents"/>
          <w:docPartUnique/>
        </w:docPartObj>
      </w:sdtPr>
      <w:sdtEndPr>
        <w:rPr>
          <w:b/>
          <w:bCs/>
        </w:rPr>
      </w:sdtEndPr>
      <w:sdtContent>
        <w:p w14:paraId="3B3EC47F" w14:textId="770D402F" w:rsidR="001606B7" w:rsidRPr="001606B7" w:rsidRDefault="001606B7" w:rsidP="001606B7">
          <w:pPr>
            <w:pStyle w:val="ae"/>
            <w:jc w:val="center"/>
            <w:rPr>
              <w:rFonts w:ascii="Times New Roman" w:hAnsi="Times New Roman" w:cs="Times New Roman"/>
              <w:b/>
              <w:bCs/>
              <w:color w:val="auto"/>
              <w:sz w:val="28"/>
              <w:szCs w:val="28"/>
            </w:rPr>
          </w:pPr>
          <w:r w:rsidRPr="001606B7">
            <w:rPr>
              <w:rFonts w:ascii="Times New Roman" w:hAnsi="Times New Roman" w:cs="Times New Roman"/>
              <w:b/>
              <w:bCs/>
              <w:color w:val="auto"/>
              <w:sz w:val="28"/>
              <w:szCs w:val="28"/>
            </w:rPr>
            <w:t>СОДЕРЖАНИЕ</w:t>
          </w:r>
        </w:p>
        <w:p w14:paraId="21F05C21" w14:textId="77777777" w:rsidR="001606B7" w:rsidRPr="001606B7" w:rsidRDefault="001606B7" w:rsidP="001606B7"/>
        <w:p w14:paraId="45076623" w14:textId="01DB687C" w:rsidR="001606B7" w:rsidRPr="001606B7" w:rsidRDefault="00F13716" w:rsidP="001606B7">
          <w:pPr>
            <w:pStyle w:val="12"/>
            <w:tabs>
              <w:tab w:val="right" w:leader="dot" w:pos="9345"/>
            </w:tabs>
            <w:spacing w:line="360" w:lineRule="auto"/>
            <w:jc w:val="both"/>
            <w:rPr>
              <w:rFonts w:ascii="Times New Roman" w:eastAsiaTheme="minorEastAsia" w:hAnsi="Times New Roman" w:cs="Times New Roman"/>
              <w:noProof/>
              <w:sz w:val="28"/>
              <w:szCs w:val="28"/>
              <w:lang w:eastAsia="ru-RU"/>
            </w:rPr>
          </w:pPr>
          <w:r w:rsidRPr="001606B7">
            <w:rPr>
              <w:rFonts w:ascii="Times New Roman" w:hAnsi="Times New Roman" w:cs="Times New Roman"/>
              <w:sz w:val="28"/>
              <w:szCs w:val="28"/>
            </w:rPr>
            <w:fldChar w:fldCharType="begin"/>
          </w:r>
          <w:r w:rsidRPr="001606B7">
            <w:rPr>
              <w:rFonts w:ascii="Times New Roman" w:hAnsi="Times New Roman" w:cs="Times New Roman"/>
              <w:sz w:val="28"/>
              <w:szCs w:val="28"/>
            </w:rPr>
            <w:instrText xml:space="preserve"> TOC \o "1-3" \h \z \u </w:instrText>
          </w:r>
          <w:r w:rsidRPr="001606B7">
            <w:rPr>
              <w:rFonts w:ascii="Times New Roman" w:hAnsi="Times New Roman" w:cs="Times New Roman"/>
              <w:sz w:val="28"/>
              <w:szCs w:val="28"/>
            </w:rPr>
            <w:fldChar w:fldCharType="separate"/>
          </w:r>
          <w:hyperlink w:anchor="_Toc106386768" w:history="1">
            <w:r w:rsidR="001606B7" w:rsidRPr="001606B7">
              <w:rPr>
                <w:rStyle w:val="a5"/>
                <w:rFonts w:ascii="Times New Roman" w:hAnsi="Times New Roman" w:cs="Times New Roman"/>
                <w:noProof/>
                <w:sz w:val="28"/>
                <w:szCs w:val="28"/>
              </w:rPr>
              <w:t>В</w:t>
            </w:r>
            <w:r w:rsidR="001606B7">
              <w:rPr>
                <w:rStyle w:val="a5"/>
                <w:rFonts w:ascii="Times New Roman" w:hAnsi="Times New Roman" w:cs="Times New Roman"/>
                <w:noProof/>
                <w:sz w:val="28"/>
                <w:szCs w:val="28"/>
              </w:rPr>
              <w:t>ведение</w:t>
            </w:r>
            <w:r w:rsidR="001606B7"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_Toc106386768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3</w:t>
            </w:r>
            <w:r w:rsidR="001606B7" w:rsidRPr="001606B7">
              <w:rPr>
                <w:rFonts w:ascii="Times New Roman" w:hAnsi="Times New Roman" w:cs="Times New Roman"/>
                <w:noProof/>
                <w:webHidden/>
                <w:sz w:val="28"/>
                <w:szCs w:val="28"/>
              </w:rPr>
              <w:fldChar w:fldCharType="end"/>
            </w:r>
          </w:hyperlink>
        </w:p>
        <w:p w14:paraId="47E628CE" w14:textId="1F957CE3" w:rsidR="001606B7" w:rsidRPr="001606B7" w:rsidRDefault="009B5F08" w:rsidP="001606B7">
          <w:pPr>
            <w:pStyle w:val="12"/>
            <w:tabs>
              <w:tab w:val="left" w:pos="440"/>
              <w:tab w:val="right" w:leader="dot" w:pos="9345"/>
            </w:tabs>
            <w:spacing w:line="360" w:lineRule="auto"/>
            <w:jc w:val="both"/>
            <w:rPr>
              <w:rFonts w:ascii="Times New Roman" w:eastAsiaTheme="minorEastAsia" w:hAnsi="Times New Roman" w:cs="Times New Roman"/>
              <w:noProof/>
              <w:sz w:val="28"/>
              <w:szCs w:val="28"/>
              <w:lang w:eastAsia="ru-RU"/>
            </w:rPr>
          </w:pPr>
          <w:hyperlink w:anchor="_Toc106386769" w:history="1">
            <w:r w:rsidR="003B66D7">
              <w:rPr>
                <w:rStyle w:val="a5"/>
                <w:rFonts w:ascii="Times New Roman" w:hAnsi="Times New Roman" w:cs="Times New Roman"/>
                <w:noProof/>
                <w:sz w:val="28"/>
                <w:szCs w:val="28"/>
              </w:rPr>
              <w:t>1</w:t>
            </w:r>
            <w:r w:rsidR="001606B7" w:rsidRPr="001606B7">
              <w:rPr>
                <w:rFonts w:ascii="Times New Roman" w:eastAsiaTheme="minorEastAsia" w:hAnsi="Times New Roman" w:cs="Times New Roman"/>
                <w:noProof/>
                <w:sz w:val="28"/>
                <w:szCs w:val="28"/>
                <w:lang w:eastAsia="ru-RU"/>
              </w:rPr>
              <w:tab/>
            </w:r>
            <w:r w:rsidR="001606B7" w:rsidRPr="001606B7">
              <w:rPr>
                <w:rStyle w:val="a5"/>
                <w:rFonts w:ascii="Times New Roman" w:hAnsi="Times New Roman" w:cs="Times New Roman"/>
                <w:noProof/>
                <w:sz w:val="28"/>
                <w:szCs w:val="28"/>
              </w:rPr>
              <w:t>Теоретические и методологические аспекты экономической безопасности региона.</w:t>
            </w:r>
            <w:r w:rsidR="001606B7"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_Toc106386769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6</w:t>
            </w:r>
            <w:r w:rsidR="001606B7" w:rsidRPr="001606B7">
              <w:rPr>
                <w:rFonts w:ascii="Times New Roman" w:hAnsi="Times New Roman" w:cs="Times New Roman"/>
                <w:noProof/>
                <w:webHidden/>
                <w:sz w:val="28"/>
                <w:szCs w:val="28"/>
              </w:rPr>
              <w:fldChar w:fldCharType="end"/>
            </w:r>
          </w:hyperlink>
        </w:p>
        <w:p w14:paraId="63B83A61" w14:textId="00641781" w:rsidR="001606B7" w:rsidRPr="001606B7" w:rsidRDefault="009B5F08" w:rsidP="001606B7">
          <w:pPr>
            <w:pStyle w:val="21"/>
            <w:jc w:val="both"/>
            <w:rPr>
              <w:rFonts w:ascii="Times New Roman" w:eastAsiaTheme="minorEastAsia" w:hAnsi="Times New Roman" w:cs="Times New Roman"/>
              <w:noProof/>
              <w:sz w:val="28"/>
              <w:szCs w:val="28"/>
              <w:lang w:eastAsia="ru-RU"/>
            </w:rPr>
          </w:pPr>
          <w:hyperlink w:anchor="_Toc106386770" w:history="1">
            <w:r w:rsidR="001606B7" w:rsidRPr="001606B7">
              <w:rPr>
                <w:rStyle w:val="a5"/>
                <w:rFonts w:ascii="Times New Roman" w:hAnsi="Times New Roman" w:cs="Times New Roman"/>
                <w:noProof/>
                <w:sz w:val="28"/>
                <w:szCs w:val="28"/>
              </w:rPr>
              <w:t>1.1 Конкретизация границ и специфика области экономической безопасности региона.</w:t>
            </w:r>
            <w:r w:rsidR="001606B7"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_Toc106386770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6</w:t>
            </w:r>
            <w:r w:rsidR="001606B7" w:rsidRPr="001606B7">
              <w:rPr>
                <w:rFonts w:ascii="Times New Roman" w:hAnsi="Times New Roman" w:cs="Times New Roman"/>
                <w:noProof/>
                <w:webHidden/>
                <w:sz w:val="28"/>
                <w:szCs w:val="28"/>
              </w:rPr>
              <w:fldChar w:fldCharType="end"/>
            </w:r>
          </w:hyperlink>
        </w:p>
        <w:p w14:paraId="2DA48962" w14:textId="12A91BDA" w:rsidR="001606B7" w:rsidRPr="001606B7" w:rsidRDefault="009B5F08" w:rsidP="001606B7">
          <w:pPr>
            <w:pStyle w:val="21"/>
            <w:jc w:val="both"/>
            <w:rPr>
              <w:rFonts w:ascii="Times New Roman" w:eastAsiaTheme="minorEastAsia" w:hAnsi="Times New Roman" w:cs="Times New Roman"/>
              <w:noProof/>
              <w:sz w:val="28"/>
              <w:szCs w:val="28"/>
              <w:lang w:eastAsia="ru-RU"/>
            </w:rPr>
          </w:pPr>
          <w:hyperlink w:anchor="_Toc106386771" w:history="1">
            <w:r w:rsidR="001606B7" w:rsidRPr="001606B7">
              <w:rPr>
                <w:rStyle w:val="a5"/>
                <w:rFonts w:ascii="Times New Roman" w:hAnsi="Times New Roman" w:cs="Times New Roman"/>
                <w:noProof/>
                <w:sz w:val="28"/>
                <w:szCs w:val="28"/>
              </w:rPr>
              <w:t>1.2 Классификация негативных воздействий, влияющих на экономическую безопасность региона.</w:t>
            </w:r>
            <w:r w:rsidR="001606B7"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_Toc106386771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11</w:t>
            </w:r>
            <w:r w:rsidR="001606B7" w:rsidRPr="001606B7">
              <w:rPr>
                <w:rFonts w:ascii="Times New Roman" w:hAnsi="Times New Roman" w:cs="Times New Roman"/>
                <w:noProof/>
                <w:webHidden/>
                <w:sz w:val="28"/>
                <w:szCs w:val="28"/>
              </w:rPr>
              <w:fldChar w:fldCharType="end"/>
            </w:r>
          </w:hyperlink>
        </w:p>
        <w:p w14:paraId="1C374EE5" w14:textId="5D16DC76" w:rsidR="001606B7" w:rsidRPr="001606B7" w:rsidRDefault="009B5F08" w:rsidP="001606B7">
          <w:pPr>
            <w:pStyle w:val="21"/>
            <w:jc w:val="both"/>
            <w:rPr>
              <w:rFonts w:ascii="Times New Roman" w:eastAsiaTheme="minorEastAsia" w:hAnsi="Times New Roman" w:cs="Times New Roman"/>
              <w:noProof/>
              <w:sz w:val="28"/>
              <w:szCs w:val="28"/>
              <w:lang w:eastAsia="ru-RU"/>
            </w:rPr>
          </w:pPr>
          <w:hyperlink w:anchor="_Toc106386772" w:history="1">
            <w:r w:rsidR="001606B7" w:rsidRPr="001606B7">
              <w:rPr>
                <w:rStyle w:val="a5"/>
                <w:rFonts w:ascii="Times New Roman" w:hAnsi="Times New Roman" w:cs="Times New Roman"/>
                <w:noProof/>
                <w:sz w:val="28"/>
                <w:szCs w:val="28"/>
              </w:rPr>
              <w:t>1.3 Основные методы, их классификация и этапы оценки экономической безопасности региона.</w:t>
            </w:r>
            <w:r w:rsidR="001606B7"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_Toc106386772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16</w:t>
            </w:r>
            <w:r w:rsidR="001606B7" w:rsidRPr="001606B7">
              <w:rPr>
                <w:rFonts w:ascii="Times New Roman" w:hAnsi="Times New Roman" w:cs="Times New Roman"/>
                <w:noProof/>
                <w:webHidden/>
                <w:sz w:val="28"/>
                <w:szCs w:val="28"/>
              </w:rPr>
              <w:fldChar w:fldCharType="end"/>
            </w:r>
          </w:hyperlink>
        </w:p>
        <w:p w14:paraId="10DA55F3" w14:textId="1D6E6025" w:rsidR="001606B7" w:rsidRPr="001606B7" w:rsidRDefault="009B5F08" w:rsidP="001606B7">
          <w:pPr>
            <w:pStyle w:val="12"/>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06386773" w:history="1">
            <w:r w:rsidR="001606B7" w:rsidRPr="001606B7">
              <w:rPr>
                <w:rStyle w:val="a5"/>
                <w:rFonts w:ascii="Times New Roman" w:hAnsi="Times New Roman" w:cs="Times New Roman"/>
                <w:noProof/>
                <w:sz w:val="28"/>
                <w:szCs w:val="28"/>
              </w:rPr>
              <w:t>2 Анализ и оценка социально-экономической безопасности Краснодарского края</w:t>
            </w:r>
            <w:r w:rsidR="001606B7"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_Toc106386773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23</w:t>
            </w:r>
            <w:r w:rsidR="001606B7" w:rsidRPr="001606B7">
              <w:rPr>
                <w:rFonts w:ascii="Times New Roman" w:hAnsi="Times New Roman" w:cs="Times New Roman"/>
                <w:noProof/>
                <w:webHidden/>
                <w:sz w:val="28"/>
                <w:szCs w:val="28"/>
              </w:rPr>
              <w:fldChar w:fldCharType="end"/>
            </w:r>
          </w:hyperlink>
        </w:p>
        <w:p w14:paraId="23200BF1" w14:textId="62C0FEAC" w:rsidR="001606B7" w:rsidRPr="001606B7" w:rsidRDefault="009B5F08" w:rsidP="001606B7">
          <w:pPr>
            <w:pStyle w:val="21"/>
            <w:jc w:val="both"/>
            <w:rPr>
              <w:rFonts w:ascii="Times New Roman" w:eastAsiaTheme="minorEastAsia" w:hAnsi="Times New Roman" w:cs="Times New Roman"/>
              <w:noProof/>
              <w:sz w:val="28"/>
              <w:szCs w:val="28"/>
              <w:lang w:eastAsia="ru-RU"/>
            </w:rPr>
          </w:pPr>
          <w:hyperlink w:anchor="_Toc106386774" w:history="1">
            <w:r w:rsidR="001606B7" w:rsidRPr="001606B7">
              <w:rPr>
                <w:rStyle w:val="a5"/>
                <w:rFonts w:ascii="Times New Roman" w:hAnsi="Times New Roman" w:cs="Times New Roman"/>
                <w:noProof/>
                <w:sz w:val="28"/>
                <w:szCs w:val="28"/>
              </w:rPr>
              <w:t>2.1 Социально-экономическая характеристика региона</w:t>
            </w:r>
            <w:r w:rsidR="001606B7"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_Toc106386774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23</w:t>
            </w:r>
            <w:r w:rsidR="001606B7" w:rsidRPr="001606B7">
              <w:rPr>
                <w:rFonts w:ascii="Times New Roman" w:hAnsi="Times New Roman" w:cs="Times New Roman"/>
                <w:noProof/>
                <w:webHidden/>
                <w:sz w:val="28"/>
                <w:szCs w:val="28"/>
              </w:rPr>
              <w:fldChar w:fldCharType="end"/>
            </w:r>
          </w:hyperlink>
        </w:p>
        <w:p w14:paraId="1F76ED07" w14:textId="6D81DF0A" w:rsidR="001606B7" w:rsidRPr="001606B7" w:rsidRDefault="009B5F08" w:rsidP="001606B7">
          <w:pPr>
            <w:pStyle w:val="21"/>
            <w:jc w:val="both"/>
            <w:rPr>
              <w:rFonts w:ascii="Times New Roman" w:eastAsiaTheme="minorEastAsia" w:hAnsi="Times New Roman" w:cs="Times New Roman"/>
              <w:noProof/>
              <w:sz w:val="28"/>
              <w:szCs w:val="28"/>
              <w:lang w:eastAsia="ru-RU"/>
            </w:rPr>
          </w:pPr>
          <w:hyperlink w:anchor="_Toc106386775" w:history="1">
            <w:r w:rsidR="001606B7" w:rsidRPr="001606B7">
              <w:rPr>
                <w:rStyle w:val="a5"/>
                <w:rFonts w:ascii="Times New Roman" w:eastAsia="Calibri" w:hAnsi="Times New Roman" w:cs="Times New Roman"/>
                <w:noProof/>
                <w:sz w:val="28"/>
                <w:szCs w:val="28"/>
              </w:rPr>
              <w:t>2.2 Анализ и оценка уровня экономической безопасности Краснодарского рая</w:t>
            </w:r>
            <w:r w:rsidR="001606B7"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_Toc106386775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35</w:t>
            </w:r>
            <w:r w:rsidR="001606B7" w:rsidRPr="001606B7">
              <w:rPr>
                <w:rFonts w:ascii="Times New Roman" w:hAnsi="Times New Roman" w:cs="Times New Roman"/>
                <w:noProof/>
                <w:webHidden/>
                <w:sz w:val="28"/>
                <w:szCs w:val="28"/>
              </w:rPr>
              <w:fldChar w:fldCharType="end"/>
            </w:r>
          </w:hyperlink>
        </w:p>
        <w:p w14:paraId="306FDC2B" w14:textId="4F62917A" w:rsidR="001606B7" w:rsidRPr="001606B7" w:rsidRDefault="009B5F08" w:rsidP="001606B7">
          <w:pPr>
            <w:pStyle w:val="21"/>
            <w:jc w:val="both"/>
            <w:rPr>
              <w:rFonts w:ascii="Times New Roman" w:eastAsiaTheme="minorEastAsia" w:hAnsi="Times New Roman" w:cs="Times New Roman"/>
              <w:noProof/>
              <w:sz w:val="28"/>
              <w:szCs w:val="28"/>
              <w:lang w:eastAsia="ru-RU"/>
            </w:rPr>
          </w:pPr>
          <w:hyperlink w:anchor="_Toc106386776" w:history="1">
            <w:r w:rsidR="001606B7" w:rsidRPr="001606B7">
              <w:rPr>
                <w:rStyle w:val="a5"/>
                <w:rFonts w:ascii="Times New Roman" w:hAnsi="Times New Roman" w:cs="Times New Roman"/>
                <w:noProof/>
                <w:sz w:val="28"/>
                <w:szCs w:val="28"/>
              </w:rPr>
              <w:t>2.3 Основные конкурентные преимущества и возможные угрозы экономической безопасности в Краснодарском крае</w:t>
            </w:r>
            <w:r w:rsidR="001606B7" w:rsidRPr="001606B7">
              <w:rPr>
                <w:rFonts w:ascii="Times New Roman" w:hAnsi="Times New Roman" w:cs="Times New Roman"/>
                <w:noProof/>
                <w:webHidden/>
                <w:sz w:val="28"/>
                <w:szCs w:val="28"/>
              </w:rPr>
              <w:tab/>
            </w:r>
            <w:r w:rsidR="000F3C38">
              <w:rPr>
                <w:rFonts w:ascii="Times New Roman" w:hAnsi="Times New Roman" w:cs="Times New Roman"/>
                <w:noProof/>
                <w:webHidden/>
                <w:sz w:val="28"/>
                <w:szCs w:val="28"/>
              </w:rPr>
              <w:t>41</w:t>
            </w:r>
          </w:hyperlink>
        </w:p>
        <w:p w14:paraId="4E5E210E" w14:textId="5EE77228" w:rsidR="001606B7" w:rsidRPr="001606B7" w:rsidRDefault="009B5F08" w:rsidP="001606B7">
          <w:pPr>
            <w:pStyle w:val="12"/>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06386777" w:history="1">
            <w:r w:rsidR="001606B7" w:rsidRPr="001606B7">
              <w:rPr>
                <w:rStyle w:val="a5"/>
                <w:rFonts w:ascii="Times New Roman" w:hAnsi="Times New Roman" w:cs="Times New Roman"/>
                <w:noProof/>
                <w:sz w:val="28"/>
                <w:szCs w:val="28"/>
              </w:rPr>
              <w:t>3 Практические рекомендации по обеспечению социально-экономической   безопасности Краснодарского края</w:t>
            </w:r>
            <w:r w:rsidR="001606B7"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_Toc106386777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46</w:t>
            </w:r>
            <w:r w:rsidR="001606B7" w:rsidRPr="001606B7">
              <w:rPr>
                <w:rFonts w:ascii="Times New Roman" w:hAnsi="Times New Roman" w:cs="Times New Roman"/>
                <w:noProof/>
                <w:webHidden/>
                <w:sz w:val="28"/>
                <w:szCs w:val="28"/>
              </w:rPr>
              <w:fldChar w:fldCharType="end"/>
            </w:r>
          </w:hyperlink>
        </w:p>
        <w:p w14:paraId="0C270236" w14:textId="3108041A" w:rsidR="001606B7" w:rsidRPr="001606B7" w:rsidRDefault="009B5F08" w:rsidP="001606B7">
          <w:pPr>
            <w:pStyle w:val="21"/>
            <w:jc w:val="both"/>
            <w:rPr>
              <w:rFonts w:ascii="Times New Roman" w:eastAsiaTheme="minorEastAsia" w:hAnsi="Times New Roman" w:cs="Times New Roman"/>
              <w:noProof/>
              <w:sz w:val="28"/>
              <w:szCs w:val="28"/>
              <w:lang w:eastAsia="ru-RU"/>
            </w:rPr>
          </w:pPr>
          <w:hyperlink w:anchor="_Toc106386778" w:history="1">
            <w:r w:rsidR="001606B7" w:rsidRPr="001606B7">
              <w:rPr>
                <w:rStyle w:val="a5"/>
                <w:rFonts w:ascii="Times New Roman" w:hAnsi="Times New Roman" w:cs="Times New Roman"/>
                <w:noProof/>
                <w:sz w:val="28"/>
                <w:szCs w:val="28"/>
              </w:rPr>
              <w:t>3.1 Стратегические направления и цели для развития социально-экономической безопасности Краснодарского края</w:t>
            </w:r>
            <w:r w:rsidR="001606B7"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_Toc106386778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46</w:t>
            </w:r>
            <w:r w:rsidR="001606B7" w:rsidRPr="001606B7">
              <w:rPr>
                <w:rFonts w:ascii="Times New Roman" w:hAnsi="Times New Roman" w:cs="Times New Roman"/>
                <w:noProof/>
                <w:webHidden/>
                <w:sz w:val="28"/>
                <w:szCs w:val="28"/>
              </w:rPr>
              <w:fldChar w:fldCharType="end"/>
            </w:r>
          </w:hyperlink>
        </w:p>
        <w:p w14:paraId="4F8C8937" w14:textId="050863E6" w:rsidR="001606B7" w:rsidRPr="001606B7" w:rsidRDefault="009B5F08" w:rsidP="001606B7">
          <w:pPr>
            <w:pStyle w:val="21"/>
            <w:jc w:val="both"/>
            <w:rPr>
              <w:rFonts w:ascii="Times New Roman" w:eastAsiaTheme="minorEastAsia" w:hAnsi="Times New Roman" w:cs="Times New Roman"/>
              <w:noProof/>
              <w:sz w:val="28"/>
              <w:szCs w:val="28"/>
              <w:lang w:eastAsia="ru-RU"/>
            </w:rPr>
          </w:pPr>
          <w:hyperlink w:anchor="_Toc106386779" w:history="1">
            <w:r w:rsidR="001606B7" w:rsidRPr="001606B7">
              <w:rPr>
                <w:rStyle w:val="a5"/>
                <w:rFonts w:ascii="Times New Roman" w:hAnsi="Times New Roman" w:cs="Times New Roman"/>
                <w:noProof/>
                <w:sz w:val="28"/>
                <w:szCs w:val="28"/>
              </w:rPr>
              <w:t>3.2 Пути совершенствования и меры по укреплению социально-экономической безопасности</w:t>
            </w:r>
            <w:r w:rsidR="001606B7" w:rsidRPr="001606B7">
              <w:rPr>
                <w:rFonts w:ascii="Times New Roman" w:hAnsi="Times New Roman" w:cs="Times New Roman"/>
                <w:noProof/>
                <w:webHidden/>
                <w:sz w:val="28"/>
                <w:szCs w:val="28"/>
              </w:rPr>
              <w:tab/>
            </w:r>
          </w:hyperlink>
          <w:r w:rsidR="001072CB">
            <w:rPr>
              <w:rFonts w:ascii="Times New Roman" w:hAnsi="Times New Roman" w:cs="Times New Roman"/>
              <w:noProof/>
              <w:sz w:val="28"/>
              <w:szCs w:val="28"/>
            </w:rPr>
            <w:t>5</w:t>
          </w:r>
          <w:r w:rsidR="000F3C38">
            <w:rPr>
              <w:rFonts w:ascii="Times New Roman" w:hAnsi="Times New Roman" w:cs="Times New Roman"/>
              <w:noProof/>
              <w:sz w:val="28"/>
              <w:szCs w:val="28"/>
            </w:rPr>
            <w:t>5</w:t>
          </w:r>
        </w:p>
        <w:p w14:paraId="5D78D447" w14:textId="2DED125F" w:rsidR="001606B7" w:rsidRPr="001606B7" w:rsidRDefault="009B5F08" w:rsidP="001606B7">
          <w:pPr>
            <w:pStyle w:val="12"/>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06386780" w:history="1">
            <w:r w:rsidR="00F06D40" w:rsidRPr="00F06D40">
              <w:rPr>
                <w:rFonts w:ascii="Times New Roman" w:hAnsi="Times New Roman" w:cs="Times New Roman"/>
                <w:sz w:val="28"/>
                <w:szCs w:val="28"/>
              </w:rPr>
              <w:t>Заключение</w:t>
            </w:r>
            <w:r w:rsidR="00F06D40" w:rsidRPr="001606B7">
              <w:rPr>
                <w:rFonts w:ascii="Times New Roman" w:hAnsi="Times New Roman" w:cs="Times New Roman"/>
                <w:noProof/>
                <w:webHidden/>
                <w:sz w:val="28"/>
                <w:szCs w:val="28"/>
              </w:rPr>
              <w:tab/>
            </w:r>
            <w:r w:rsidR="001606B7" w:rsidRPr="001606B7">
              <w:rPr>
                <w:rFonts w:ascii="Times New Roman" w:hAnsi="Times New Roman" w:cs="Times New Roman"/>
                <w:noProof/>
                <w:webHidden/>
                <w:sz w:val="28"/>
                <w:szCs w:val="28"/>
              </w:rPr>
              <w:fldChar w:fldCharType="begin"/>
            </w:r>
            <w:r w:rsidR="001606B7" w:rsidRPr="001606B7">
              <w:rPr>
                <w:rFonts w:ascii="Times New Roman" w:hAnsi="Times New Roman" w:cs="Times New Roman"/>
                <w:noProof/>
                <w:webHidden/>
                <w:sz w:val="28"/>
                <w:szCs w:val="28"/>
              </w:rPr>
              <w:instrText xml:space="preserve"> PAGEREF _Toc106386780 \h </w:instrText>
            </w:r>
            <w:r w:rsidR="001606B7" w:rsidRPr="001606B7">
              <w:rPr>
                <w:rFonts w:ascii="Times New Roman" w:hAnsi="Times New Roman" w:cs="Times New Roman"/>
                <w:noProof/>
                <w:webHidden/>
                <w:sz w:val="28"/>
                <w:szCs w:val="28"/>
              </w:rPr>
            </w:r>
            <w:r w:rsidR="001606B7" w:rsidRPr="001606B7">
              <w:rPr>
                <w:rFonts w:ascii="Times New Roman" w:hAnsi="Times New Roman" w:cs="Times New Roman"/>
                <w:noProof/>
                <w:webHidden/>
                <w:sz w:val="28"/>
                <w:szCs w:val="28"/>
              </w:rPr>
              <w:fldChar w:fldCharType="separate"/>
            </w:r>
            <w:r w:rsidR="007168ED">
              <w:rPr>
                <w:rFonts w:ascii="Times New Roman" w:hAnsi="Times New Roman" w:cs="Times New Roman"/>
                <w:noProof/>
                <w:webHidden/>
                <w:sz w:val="28"/>
                <w:szCs w:val="28"/>
              </w:rPr>
              <w:t>67</w:t>
            </w:r>
            <w:r w:rsidR="001606B7" w:rsidRPr="001606B7">
              <w:rPr>
                <w:rFonts w:ascii="Times New Roman" w:hAnsi="Times New Roman" w:cs="Times New Roman"/>
                <w:noProof/>
                <w:webHidden/>
                <w:sz w:val="28"/>
                <w:szCs w:val="28"/>
              </w:rPr>
              <w:fldChar w:fldCharType="end"/>
            </w:r>
          </w:hyperlink>
        </w:p>
        <w:p w14:paraId="7F7484B3" w14:textId="7B9FBA01" w:rsidR="001606B7" w:rsidRPr="001606B7" w:rsidRDefault="009B5F08" w:rsidP="001606B7">
          <w:pPr>
            <w:pStyle w:val="12"/>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06386781" w:history="1">
            <w:r w:rsidR="00F06D40">
              <w:rPr>
                <w:rStyle w:val="a5"/>
                <w:rFonts w:ascii="Times New Roman" w:eastAsia="Calibri" w:hAnsi="Times New Roman" w:cs="Times New Roman"/>
                <w:noProof/>
                <w:sz w:val="28"/>
                <w:szCs w:val="28"/>
              </w:rPr>
              <w:t>Список использованных источников</w:t>
            </w:r>
            <w:r w:rsidR="001606B7" w:rsidRPr="001606B7">
              <w:rPr>
                <w:rFonts w:ascii="Times New Roman" w:hAnsi="Times New Roman" w:cs="Times New Roman"/>
                <w:noProof/>
                <w:webHidden/>
                <w:sz w:val="28"/>
                <w:szCs w:val="28"/>
              </w:rPr>
              <w:tab/>
            </w:r>
          </w:hyperlink>
          <w:r w:rsidR="001072CB">
            <w:rPr>
              <w:rFonts w:ascii="Times New Roman" w:hAnsi="Times New Roman" w:cs="Times New Roman"/>
              <w:noProof/>
              <w:sz w:val="28"/>
              <w:szCs w:val="28"/>
            </w:rPr>
            <w:t>6</w:t>
          </w:r>
          <w:r w:rsidR="000F3C38">
            <w:rPr>
              <w:rFonts w:ascii="Times New Roman" w:hAnsi="Times New Roman" w:cs="Times New Roman"/>
              <w:noProof/>
              <w:sz w:val="28"/>
              <w:szCs w:val="28"/>
            </w:rPr>
            <w:t>9</w:t>
          </w:r>
        </w:p>
        <w:p w14:paraId="685C1061" w14:textId="29ADBC08" w:rsidR="00F13716" w:rsidRDefault="00F13716" w:rsidP="001606B7">
          <w:pPr>
            <w:spacing w:line="360" w:lineRule="auto"/>
          </w:pPr>
          <w:r w:rsidRPr="001606B7">
            <w:rPr>
              <w:sz w:val="28"/>
              <w:szCs w:val="28"/>
            </w:rPr>
            <w:fldChar w:fldCharType="end"/>
          </w:r>
        </w:p>
      </w:sdtContent>
    </w:sdt>
    <w:p w14:paraId="700FD307" w14:textId="3FFD0CFE" w:rsidR="000A231D" w:rsidRPr="00F13716" w:rsidRDefault="00F13716" w:rsidP="001606B7">
      <w:pPr>
        <w:pStyle w:val="1"/>
        <w:numPr>
          <w:ilvl w:val="0"/>
          <w:numId w:val="0"/>
        </w:numPr>
        <w:jc w:val="center"/>
        <w:rPr>
          <w:rFonts w:ascii="Times New Roman" w:hAnsi="Times New Roman" w:cs="Times New Roman"/>
          <w:b/>
          <w:bCs/>
          <w:color w:val="000000" w:themeColor="text1"/>
          <w:sz w:val="28"/>
          <w:szCs w:val="28"/>
        </w:rPr>
      </w:pPr>
      <w:bookmarkStart w:id="1" w:name="_Toc106386768"/>
      <w:r w:rsidRPr="00F13716">
        <w:rPr>
          <w:rFonts w:ascii="Times New Roman" w:hAnsi="Times New Roman" w:cs="Times New Roman"/>
          <w:b/>
          <w:bCs/>
          <w:color w:val="000000" w:themeColor="text1"/>
          <w:sz w:val="28"/>
          <w:szCs w:val="28"/>
        </w:rPr>
        <w:lastRenderedPageBreak/>
        <w:t>ВВЕДЕНИЕ</w:t>
      </w:r>
      <w:bookmarkEnd w:id="1"/>
    </w:p>
    <w:p w14:paraId="2DF044B3" w14:textId="77777777" w:rsidR="00F13716" w:rsidRPr="00F13716" w:rsidRDefault="00F13716" w:rsidP="00E94838">
      <w:pPr>
        <w:spacing w:line="360" w:lineRule="auto"/>
        <w:ind w:right="-1"/>
        <w:jc w:val="center"/>
        <w:rPr>
          <w:color w:val="000000" w:themeColor="text1"/>
          <w:sz w:val="28"/>
          <w:szCs w:val="28"/>
        </w:rPr>
      </w:pPr>
    </w:p>
    <w:p w14:paraId="2A1F9746" w14:textId="77777777" w:rsidR="00385698" w:rsidRPr="00372209" w:rsidRDefault="00385698" w:rsidP="00385698">
      <w:pPr>
        <w:pStyle w:val="a4"/>
        <w:spacing w:after="0" w:line="360" w:lineRule="auto"/>
        <w:ind w:left="0" w:right="0" w:firstLine="709"/>
        <w:rPr>
          <w:color w:val="000000" w:themeColor="text1"/>
          <w:sz w:val="28"/>
          <w:szCs w:val="28"/>
        </w:rPr>
      </w:pPr>
      <w:r w:rsidRPr="00372209">
        <w:rPr>
          <w:color w:val="000000" w:themeColor="text1"/>
          <w:sz w:val="28"/>
          <w:szCs w:val="28"/>
        </w:rPr>
        <w:t>Актуальность темы исследования. Современная реальность такова, что вопросы обеспечения экономической безопасности становятся с каждым днем все значимее, поскольку во многом обуславливают дальнейшее развитие региона.</w:t>
      </w:r>
    </w:p>
    <w:p w14:paraId="18FB2948"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Рассматривая экономическую безопасность, стоит отметить, что она характеризуется совокупностью факторов, условий, способствующих стабильному региональному развитию.</w:t>
      </w:r>
    </w:p>
    <w:p w14:paraId="766B6241"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На сегодняшний день в условиях существенного влияния со стороны внешних и внутренних факторов, представляющих собой значительную угрозу, стабилизировать, а тем более развить экономическую безопасность региона довольно сложно, учитывая при этом актуальную конкурентоспособность и динамику совершенствования социально-экономической составляющей. В наше время экономическая безопасность рассматривается больше в рамках национального масштаба, а вот вопрос, касающихся региональной экономической безопасности на сегодняшний день еще изучен не полностью.</w:t>
      </w:r>
    </w:p>
    <w:p w14:paraId="10A5532C"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Однако, важно понимать, что исключительно развитие регионов государства (субъектов РФ) позволит достичь подобающего уровня экономического совершенствования национальному масштабу, обеспечить реализацию соответствующих интересов, потребностей, что в свою очередь не может не сказаться на социально-экономическом развитии, повышения уровня качественно составляющей жизни населения и так далее. В связи с вышеизложенным возникает все большая потребность в проведении аналитической, оценочной работы в отношении показателей экономической безопасности региона, на основании полученных результатов сформировать рекомендации по их улучшению.</w:t>
      </w:r>
    </w:p>
    <w:p w14:paraId="317486B1" w14:textId="77777777" w:rsidR="00385698" w:rsidRPr="00372209" w:rsidRDefault="00385698" w:rsidP="00385698">
      <w:pPr>
        <w:pStyle w:val="a4"/>
        <w:spacing w:after="0" w:line="360" w:lineRule="auto"/>
        <w:ind w:left="0" w:right="0" w:firstLine="709"/>
        <w:rPr>
          <w:color w:val="000000" w:themeColor="text1"/>
          <w:sz w:val="28"/>
          <w:szCs w:val="28"/>
        </w:rPr>
      </w:pPr>
      <w:r w:rsidRPr="00372209">
        <w:rPr>
          <w:color w:val="000000" w:themeColor="text1"/>
          <w:sz w:val="28"/>
          <w:szCs w:val="28"/>
        </w:rPr>
        <w:lastRenderedPageBreak/>
        <w:t>Цель данного исследования: обеспечение социально-экономической безопасности Краснодарского края, совершенствование данной составляющей путем выработки рекомендаций.</w:t>
      </w:r>
    </w:p>
    <w:p w14:paraId="5E60079F" w14:textId="77777777" w:rsidR="00385698" w:rsidRPr="00372209" w:rsidRDefault="00385698" w:rsidP="00385698">
      <w:pPr>
        <w:pStyle w:val="a4"/>
        <w:spacing w:after="0" w:line="360" w:lineRule="auto"/>
        <w:ind w:left="0" w:right="0" w:firstLine="709"/>
        <w:rPr>
          <w:color w:val="000000" w:themeColor="text1"/>
          <w:sz w:val="28"/>
          <w:szCs w:val="28"/>
        </w:rPr>
      </w:pPr>
      <w:r w:rsidRPr="00372209">
        <w:rPr>
          <w:color w:val="000000" w:themeColor="text1"/>
          <w:sz w:val="28"/>
          <w:szCs w:val="28"/>
        </w:rPr>
        <w:t>Для достижения вышеуказанной цели необходимо обеспечить решение следующих задач:</w:t>
      </w:r>
    </w:p>
    <w:p w14:paraId="25113801" w14:textId="0B6B7161" w:rsidR="00606259" w:rsidRPr="00372209" w:rsidRDefault="00BC1A13" w:rsidP="008B4517">
      <w:pPr>
        <w:pStyle w:val="a4"/>
        <w:numPr>
          <w:ilvl w:val="0"/>
          <w:numId w:val="2"/>
        </w:numPr>
        <w:tabs>
          <w:tab w:val="left" w:pos="1134"/>
        </w:tabs>
        <w:suppressAutoHyphens/>
        <w:spacing w:after="0" w:line="360" w:lineRule="auto"/>
        <w:ind w:left="0" w:right="0" w:firstLine="709"/>
        <w:rPr>
          <w:rFonts w:eastAsia="Calibri"/>
          <w:color w:val="000000" w:themeColor="text1"/>
          <w:sz w:val="28"/>
          <w:szCs w:val="28"/>
        </w:rPr>
      </w:pPr>
      <w:r w:rsidRPr="00372209">
        <w:rPr>
          <w:rFonts w:eastAsia="Calibri"/>
          <w:color w:val="000000" w:themeColor="text1"/>
          <w:sz w:val="28"/>
          <w:szCs w:val="28"/>
        </w:rPr>
        <w:t>К</w:t>
      </w:r>
      <w:r w:rsidR="00606259" w:rsidRPr="00372209">
        <w:rPr>
          <w:rFonts w:eastAsia="Calibri"/>
          <w:color w:val="000000" w:themeColor="text1"/>
          <w:sz w:val="28"/>
          <w:szCs w:val="28"/>
        </w:rPr>
        <w:t>онкретизировать границы и понять специфику области социально-эко</w:t>
      </w:r>
      <w:r w:rsidR="007C3CDA">
        <w:rPr>
          <w:rFonts w:eastAsia="Calibri"/>
          <w:color w:val="000000" w:themeColor="text1"/>
          <w:sz w:val="28"/>
          <w:szCs w:val="28"/>
        </w:rPr>
        <w:t>номической безопасности региона.</w:t>
      </w:r>
    </w:p>
    <w:p w14:paraId="209E3EA7" w14:textId="77777777" w:rsidR="00385698" w:rsidRPr="00372209" w:rsidRDefault="00E94CCB" w:rsidP="008B4517">
      <w:pPr>
        <w:pStyle w:val="a4"/>
        <w:numPr>
          <w:ilvl w:val="0"/>
          <w:numId w:val="2"/>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 xml:space="preserve">Определить факторы негативно сказывающиеся на рассматриваемой безопасности региона, формируя при этом соответствующую классификацию. </w:t>
      </w:r>
    </w:p>
    <w:p w14:paraId="71D660A9" w14:textId="77777777" w:rsidR="00385698" w:rsidRPr="00372209" w:rsidRDefault="00385698" w:rsidP="008B4517">
      <w:pPr>
        <w:pStyle w:val="a4"/>
        <w:numPr>
          <w:ilvl w:val="0"/>
          <w:numId w:val="2"/>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Провести исследовательскую работу в отношении методов и способов получения оценки уровня социально-экономической безопасности рассматриваемого региона.</w:t>
      </w:r>
    </w:p>
    <w:p w14:paraId="484724FC" w14:textId="77777777" w:rsidR="00385698" w:rsidRPr="00372209" w:rsidRDefault="00385698" w:rsidP="008B4517">
      <w:pPr>
        <w:pStyle w:val="a4"/>
        <w:numPr>
          <w:ilvl w:val="0"/>
          <w:numId w:val="2"/>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Провести оценочно-аналитическую работу в отношении экономической безопасности региона, выявить возможные угрозы.</w:t>
      </w:r>
    </w:p>
    <w:p w14:paraId="6C62BF78" w14:textId="77777777" w:rsidR="00385698" w:rsidRPr="00372209" w:rsidRDefault="00385698" w:rsidP="008B4517">
      <w:pPr>
        <w:pStyle w:val="a4"/>
        <w:numPr>
          <w:ilvl w:val="0"/>
          <w:numId w:val="2"/>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Охарактеризовать социально-экономическую безопасность рассматриваемого региона.</w:t>
      </w:r>
    </w:p>
    <w:p w14:paraId="23585C53" w14:textId="77777777" w:rsidR="00385698" w:rsidRPr="00372209" w:rsidRDefault="00385698" w:rsidP="008B4517">
      <w:pPr>
        <w:pStyle w:val="a4"/>
        <w:numPr>
          <w:ilvl w:val="0"/>
          <w:numId w:val="2"/>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Определить преимущества и недостатки (выявить проблемные места) рассматриваемого региона РФ.</w:t>
      </w:r>
    </w:p>
    <w:p w14:paraId="0FDAAE34" w14:textId="77777777" w:rsidR="00385698" w:rsidRPr="00372209" w:rsidRDefault="00385698" w:rsidP="008B4517">
      <w:pPr>
        <w:pStyle w:val="a4"/>
        <w:numPr>
          <w:ilvl w:val="0"/>
          <w:numId w:val="2"/>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Определить пути совершенствования механизма и инструментария обеспечения экономической безопасности региона.</w:t>
      </w:r>
    </w:p>
    <w:p w14:paraId="5359B065" w14:textId="77777777" w:rsidR="00385698" w:rsidRPr="00372209" w:rsidRDefault="00385698" w:rsidP="008B4517">
      <w:pPr>
        <w:pStyle w:val="a4"/>
        <w:numPr>
          <w:ilvl w:val="0"/>
          <w:numId w:val="2"/>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Определить возможность совершенствования путей оптимизации рассматриваемой безопасности изучаемого региона РФ.</w:t>
      </w:r>
    </w:p>
    <w:p w14:paraId="32D0F2AD" w14:textId="77777777" w:rsidR="00385698" w:rsidRPr="00372209" w:rsidRDefault="00385698" w:rsidP="00385698">
      <w:pPr>
        <w:pStyle w:val="a4"/>
        <w:spacing w:after="0" w:line="360" w:lineRule="auto"/>
        <w:ind w:left="0" w:right="0" w:firstLine="709"/>
        <w:rPr>
          <w:color w:val="000000" w:themeColor="text1"/>
          <w:sz w:val="28"/>
          <w:szCs w:val="28"/>
        </w:rPr>
      </w:pPr>
      <w:r w:rsidRPr="00372209">
        <w:rPr>
          <w:color w:val="000000" w:themeColor="text1"/>
          <w:sz w:val="28"/>
          <w:szCs w:val="28"/>
        </w:rPr>
        <w:t>В качестве объекта представленного исследования выступает – социально-экономическая безопасность рассматриваемого региона Российской Федерации.</w:t>
      </w:r>
    </w:p>
    <w:p w14:paraId="14FAA47A" w14:textId="77777777" w:rsidR="00385698" w:rsidRPr="00372209" w:rsidRDefault="00385698" w:rsidP="00385698">
      <w:pPr>
        <w:pStyle w:val="a4"/>
        <w:spacing w:after="0" w:line="360" w:lineRule="auto"/>
        <w:ind w:left="0" w:right="0" w:firstLine="709"/>
        <w:rPr>
          <w:color w:val="000000" w:themeColor="text1"/>
          <w:sz w:val="28"/>
          <w:szCs w:val="28"/>
        </w:rPr>
      </w:pPr>
      <w:r w:rsidRPr="00372209">
        <w:rPr>
          <w:color w:val="000000" w:themeColor="text1"/>
          <w:sz w:val="28"/>
          <w:szCs w:val="28"/>
        </w:rPr>
        <w:t>В качестве предмета представленного исследования выступает – совершенствование управленческой составляющей обеспечения социально-экономической безопасности Краснодарского края.</w:t>
      </w:r>
    </w:p>
    <w:p w14:paraId="6E8496B0" w14:textId="77777777" w:rsidR="00385698" w:rsidRPr="00372209" w:rsidRDefault="00385698" w:rsidP="00385698">
      <w:pPr>
        <w:pStyle w:val="a4"/>
        <w:spacing w:after="0" w:line="360" w:lineRule="auto"/>
        <w:ind w:left="0" w:firstLine="709"/>
        <w:rPr>
          <w:color w:val="000000" w:themeColor="text1"/>
          <w:sz w:val="28"/>
          <w:szCs w:val="28"/>
        </w:rPr>
      </w:pPr>
      <w:r w:rsidRPr="00372209">
        <w:rPr>
          <w:color w:val="000000" w:themeColor="text1"/>
          <w:sz w:val="28"/>
          <w:szCs w:val="28"/>
        </w:rPr>
        <w:lastRenderedPageBreak/>
        <w:t>Теоретическая значимость: систематизация и обусловленность защищенности рассматриваемого региона Российской Федерации в социально-экономическом плане.</w:t>
      </w:r>
    </w:p>
    <w:p w14:paraId="6F95CAE1" w14:textId="77777777" w:rsidR="00385698" w:rsidRPr="00372209" w:rsidRDefault="00385698" w:rsidP="00385698">
      <w:pPr>
        <w:pStyle w:val="a4"/>
        <w:spacing w:after="0" w:line="360" w:lineRule="auto"/>
        <w:ind w:left="0" w:firstLine="709"/>
        <w:rPr>
          <w:color w:val="000000" w:themeColor="text1"/>
          <w:sz w:val="28"/>
          <w:szCs w:val="28"/>
        </w:rPr>
      </w:pPr>
      <w:r w:rsidRPr="00372209">
        <w:rPr>
          <w:color w:val="000000" w:themeColor="text1"/>
          <w:sz w:val="28"/>
          <w:szCs w:val="28"/>
        </w:rPr>
        <w:t>Практическая значимость представленной выпускной квалификационной работы состоит в разработке организационно-методических рекомендаций, направленных на совершенствование социально-экономической безопасности рассматриваемого региона Российской Федерации, предоставление возможности использования наработок органами государственно и региональной власти для совершенствования нормативно-правовой базы, актуальной для исследуемой области.</w:t>
      </w:r>
    </w:p>
    <w:p w14:paraId="60951E23" w14:textId="77777777" w:rsidR="00385698" w:rsidRPr="00372209" w:rsidRDefault="00385698" w:rsidP="00385698">
      <w:pPr>
        <w:pStyle w:val="a4"/>
        <w:spacing w:after="0" w:line="360" w:lineRule="auto"/>
        <w:ind w:left="0" w:firstLine="709"/>
        <w:rPr>
          <w:color w:val="000000" w:themeColor="text1"/>
          <w:sz w:val="28"/>
          <w:szCs w:val="28"/>
        </w:rPr>
      </w:pPr>
      <w:r w:rsidRPr="00372209">
        <w:rPr>
          <w:color w:val="000000" w:themeColor="text1"/>
          <w:sz w:val="28"/>
          <w:szCs w:val="28"/>
        </w:rPr>
        <w:t xml:space="preserve">Информационно-методическую основу данной выпускной квалификационной работы составляют научно-исследовательские труды отечественных и зарубежных ученых, непосредственно касающиеся обеспечения социально-экономической безопасности, а также данные статистического учета, Интернет-ресурсы, </w:t>
      </w:r>
    </w:p>
    <w:p w14:paraId="53B1FD0E" w14:textId="77777777" w:rsidR="00385698" w:rsidRPr="00372209" w:rsidRDefault="00385698" w:rsidP="00385698">
      <w:pPr>
        <w:pStyle w:val="a4"/>
        <w:spacing w:after="0" w:line="360" w:lineRule="auto"/>
        <w:ind w:left="0" w:firstLine="709"/>
        <w:rPr>
          <w:color w:val="000000" w:themeColor="text1"/>
          <w:sz w:val="28"/>
          <w:szCs w:val="28"/>
        </w:rPr>
      </w:pPr>
      <w:r w:rsidRPr="00372209">
        <w:rPr>
          <w:color w:val="000000" w:themeColor="text1"/>
          <w:sz w:val="28"/>
          <w:szCs w:val="28"/>
        </w:rPr>
        <w:t>Представленная дипломная работа состоит из: введения, нескольких глав и соответствующих параграфов, заключения, списка использованной литературы.</w:t>
      </w:r>
    </w:p>
    <w:p w14:paraId="6E45E1D7" w14:textId="77777777" w:rsidR="00E72C80" w:rsidRPr="00372209" w:rsidRDefault="00E72C80" w:rsidP="000A231D">
      <w:pPr>
        <w:ind w:firstLine="0"/>
        <w:rPr>
          <w:color w:val="000000" w:themeColor="text1"/>
          <w:sz w:val="28"/>
          <w:szCs w:val="28"/>
        </w:rPr>
      </w:pPr>
    </w:p>
    <w:p w14:paraId="09F5FA8E" w14:textId="77777777" w:rsidR="00866826" w:rsidRPr="00372209" w:rsidRDefault="00866826" w:rsidP="000A231D">
      <w:pPr>
        <w:ind w:firstLine="0"/>
        <w:rPr>
          <w:color w:val="000000" w:themeColor="text1"/>
          <w:sz w:val="28"/>
          <w:szCs w:val="28"/>
        </w:rPr>
      </w:pPr>
    </w:p>
    <w:p w14:paraId="3C99E065" w14:textId="77777777" w:rsidR="00866826" w:rsidRPr="00372209" w:rsidRDefault="00866826" w:rsidP="000A231D">
      <w:pPr>
        <w:ind w:firstLine="0"/>
        <w:rPr>
          <w:color w:val="000000" w:themeColor="text1"/>
          <w:sz w:val="28"/>
          <w:szCs w:val="28"/>
        </w:rPr>
      </w:pPr>
    </w:p>
    <w:p w14:paraId="76424F1E" w14:textId="77777777" w:rsidR="00866826" w:rsidRPr="00372209" w:rsidRDefault="00866826" w:rsidP="000A231D">
      <w:pPr>
        <w:ind w:firstLine="0"/>
        <w:rPr>
          <w:color w:val="000000" w:themeColor="text1"/>
          <w:sz w:val="28"/>
          <w:szCs w:val="28"/>
        </w:rPr>
      </w:pPr>
    </w:p>
    <w:p w14:paraId="68E2163A" w14:textId="77777777" w:rsidR="00866826" w:rsidRPr="00372209" w:rsidRDefault="00866826" w:rsidP="000A231D">
      <w:pPr>
        <w:ind w:firstLine="0"/>
        <w:rPr>
          <w:color w:val="000000" w:themeColor="text1"/>
          <w:sz w:val="28"/>
          <w:szCs w:val="28"/>
        </w:rPr>
      </w:pPr>
    </w:p>
    <w:p w14:paraId="447B914D" w14:textId="77777777" w:rsidR="00D00607" w:rsidRPr="00372209" w:rsidRDefault="00D00607" w:rsidP="000A231D">
      <w:pPr>
        <w:ind w:firstLine="0"/>
        <w:rPr>
          <w:color w:val="000000" w:themeColor="text1"/>
          <w:sz w:val="28"/>
          <w:szCs w:val="28"/>
        </w:rPr>
      </w:pPr>
    </w:p>
    <w:p w14:paraId="538215D5" w14:textId="77777777" w:rsidR="00D00607" w:rsidRPr="00372209" w:rsidRDefault="00D00607" w:rsidP="000A231D">
      <w:pPr>
        <w:ind w:firstLine="0"/>
        <w:rPr>
          <w:color w:val="000000" w:themeColor="text1"/>
          <w:sz w:val="28"/>
          <w:szCs w:val="28"/>
        </w:rPr>
      </w:pPr>
    </w:p>
    <w:p w14:paraId="408C6492" w14:textId="77777777" w:rsidR="00E94838" w:rsidRPr="00372209" w:rsidRDefault="00E94838" w:rsidP="000A231D">
      <w:pPr>
        <w:ind w:firstLine="0"/>
        <w:rPr>
          <w:color w:val="000000" w:themeColor="text1"/>
          <w:sz w:val="28"/>
          <w:szCs w:val="28"/>
        </w:rPr>
      </w:pPr>
    </w:p>
    <w:p w14:paraId="64FB06DC" w14:textId="77777777" w:rsidR="00E94838" w:rsidRPr="00372209" w:rsidRDefault="00E94838" w:rsidP="000A231D">
      <w:pPr>
        <w:ind w:firstLine="0"/>
        <w:rPr>
          <w:color w:val="000000" w:themeColor="text1"/>
          <w:sz w:val="28"/>
          <w:szCs w:val="28"/>
        </w:rPr>
      </w:pPr>
    </w:p>
    <w:p w14:paraId="0D430D40" w14:textId="77777777" w:rsidR="00E94838" w:rsidRPr="00372209" w:rsidRDefault="00E94838" w:rsidP="000A231D">
      <w:pPr>
        <w:ind w:firstLine="0"/>
        <w:rPr>
          <w:color w:val="000000" w:themeColor="text1"/>
          <w:sz w:val="28"/>
          <w:szCs w:val="28"/>
        </w:rPr>
      </w:pPr>
    </w:p>
    <w:p w14:paraId="6060163B" w14:textId="77777777" w:rsidR="00D00607" w:rsidRPr="00372209" w:rsidRDefault="00D00607" w:rsidP="000A231D">
      <w:pPr>
        <w:ind w:firstLine="0"/>
        <w:rPr>
          <w:color w:val="000000" w:themeColor="text1"/>
          <w:sz w:val="28"/>
          <w:szCs w:val="28"/>
        </w:rPr>
      </w:pPr>
    </w:p>
    <w:p w14:paraId="6141C84C" w14:textId="77777777" w:rsidR="00AB4C37" w:rsidRPr="00372209" w:rsidRDefault="00AB4C37" w:rsidP="000A231D">
      <w:pPr>
        <w:ind w:firstLine="0"/>
        <w:rPr>
          <w:color w:val="000000" w:themeColor="text1"/>
          <w:sz w:val="28"/>
          <w:szCs w:val="28"/>
        </w:rPr>
      </w:pPr>
    </w:p>
    <w:p w14:paraId="33ADF6E8" w14:textId="77777777" w:rsidR="00866826" w:rsidRPr="00372209" w:rsidRDefault="00866826" w:rsidP="000A231D">
      <w:pPr>
        <w:ind w:firstLine="0"/>
        <w:rPr>
          <w:color w:val="000000" w:themeColor="text1"/>
          <w:sz w:val="28"/>
          <w:szCs w:val="28"/>
        </w:rPr>
      </w:pPr>
    </w:p>
    <w:p w14:paraId="76024EDB" w14:textId="425BF321" w:rsidR="00F13716" w:rsidRDefault="007C3CDA" w:rsidP="007C3CDA">
      <w:pPr>
        <w:pStyle w:val="1"/>
        <w:numPr>
          <w:ilvl w:val="0"/>
          <w:numId w:val="0"/>
        </w:numPr>
        <w:spacing w:line="360" w:lineRule="auto"/>
        <w:ind w:right="374" w:firstLine="709"/>
        <w:rPr>
          <w:rFonts w:ascii="Times New Roman" w:hAnsi="Times New Roman" w:cs="Times New Roman"/>
          <w:b/>
          <w:color w:val="000000" w:themeColor="text1"/>
          <w:sz w:val="28"/>
          <w:szCs w:val="28"/>
        </w:rPr>
      </w:pPr>
      <w:bookmarkStart w:id="2" w:name="_Toc106386769"/>
      <w:r>
        <w:rPr>
          <w:rFonts w:ascii="Times New Roman" w:hAnsi="Times New Roman" w:cs="Times New Roman"/>
          <w:b/>
          <w:color w:val="000000" w:themeColor="text1"/>
          <w:sz w:val="28"/>
          <w:szCs w:val="28"/>
        </w:rPr>
        <w:lastRenderedPageBreak/>
        <w:t xml:space="preserve">1 </w:t>
      </w:r>
      <w:r w:rsidR="00866826" w:rsidRPr="00F13716">
        <w:rPr>
          <w:rFonts w:ascii="Times New Roman" w:hAnsi="Times New Roman" w:cs="Times New Roman"/>
          <w:b/>
          <w:color w:val="000000" w:themeColor="text1"/>
          <w:sz w:val="28"/>
          <w:szCs w:val="28"/>
        </w:rPr>
        <w:t>Теоретические и методологические аспекты эк</w:t>
      </w:r>
      <w:r w:rsidR="00D97F4C" w:rsidRPr="00F13716">
        <w:rPr>
          <w:rFonts w:ascii="Times New Roman" w:hAnsi="Times New Roman" w:cs="Times New Roman"/>
          <w:b/>
          <w:color w:val="000000" w:themeColor="text1"/>
          <w:sz w:val="28"/>
          <w:szCs w:val="28"/>
        </w:rPr>
        <w:t>ономической безопасности региона</w:t>
      </w:r>
      <w:bookmarkEnd w:id="2"/>
    </w:p>
    <w:p w14:paraId="3CF3B2CA" w14:textId="77777777" w:rsidR="00F13716" w:rsidRPr="00F13716" w:rsidRDefault="00F13716" w:rsidP="00F13716"/>
    <w:p w14:paraId="19A6FBB2" w14:textId="33E942E6" w:rsidR="00655138" w:rsidRDefault="00866826" w:rsidP="00F13716">
      <w:pPr>
        <w:pStyle w:val="2"/>
        <w:numPr>
          <w:ilvl w:val="0"/>
          <w:numId w:val="0"/>
        </w:numPr>
        <w:spacing w:line="360" w:lineRule="auto"/>
        <w:ind w:right="374" w:firstLine="709"/>
        <w:rPr>
          <w:rFonts w:ascii="Times New Roman" w:hAnsi="Times New Roman" w:cs="Times New Roman"/>
          <w:b/>
          <w:color w:val="000000" w:themeColor="text1"/>
          <w:sz w:val="28"/>
          <w:szCs w:val="28"/>
        </w:rPr>
      </w:pPr>
      <w:bookmarkStart w:id="3" w:name="_Toc106386770"/>
      <w:r w:rsidRPr="00F13716">
        <w:rPr>
          <w:rFonts w:ascii="Times New Roman" w:hAnsi="Times New Roman" w:cs="Times New Roman"/>
          <w:b/>
          <w:color w:val="000000" w:themeColor="text1"/>
          <w:sz w:val="28"/>
          <w:szCs w:val="28"/>
        </w:rPr>
        <w:t>1.1 Конкретизация границ и специфика области экономической</w:t>
      </w:r>
      <w:r w:rsidR="00655138" w:rsidRPr="00F13716">
        <w:rPr>
          <w:rFonts w:ascii="Times New Roman" w:hAnsi="Times New Roman" w:cs="Times New Roman"/>
          <w:b/>
          <w:color w:val="000000" w:themeColor="text1"/>
          <w:sz w:val="28"/>
          <w:szCs w:val="28"/>
        </w:rPr>
        <w:t xml:space="preserve"> </w:t>
      </w:r>
      <w:r w:rsidRPr="00F13716">
        <w:rPr>
          <w:rFonts w:ascii="Times New Roman" w:hAnsi="Times New Roman" w:cs="Times New Roman"/>
          <w:b/>
          <w:color w:val="000000" w:themeColor="text1"/>
          <w:sz w:val="28"/>
          <w:szCs w:val="28"/>
        </w:rPr>
        <w:t>безопасности региона</w:t>
      </w:r>
      <w:bookmarkEnd w:id="3"/>
    </w:p>
    <w:p w14:paraId="6C51761C" w14:textId="77777777" w:rsidR="00F13716" w:rsidRPr="00F13716" w:rsidRDefault="00F13716" w:rsidP="00F13716"/>
    <w:p w14:paraId="36128E17" w14:textId="15C5192D" w:rsidR="00771986" w:rsidRPr="00372209" w:rsidRDefault="006C7C27" w:rsidP="000E7A67">
      <w:pPr>
        <w:spacing w:after="0" w:line="360" w:lineRule="auto"/>
        <w:ind w:right="-1" w:firstLine="709"/>
        <w:rPr>
          <w:color w:val="000000" w:themeColor="text1"/>
          <w:sz w:val="28"/>
          <w:szCs w:val="28"/>
        </w:rPr>
      </w:pPr>
      <w:r w:rsidRPr="00372209">
        <w:rPr>
          <w:color w:val="000000" w:themeColor="text1"/>
          <w:sz w:val="28"/>
          <w:szCs w:val="28"/>
        </w:rPr>
        <w:t xml:space="preserve">Регион - это междисциплинарное понятие и объект исследования для целого ряда наук, включая: физическую и политическую географию, историю, биологию, социологию, политологию и экономику. Каждая из этих наук изучает регион в своем конкретном аспекте. Регион также является объектом исследования одной из новейших систем знаний </w:t>
      </w:r>
      <w:r w:rsidR="00106D5E" w:rsidRPr="00372209">
        <w:rPr>
          <w:color w:val="000000" w:themeColor="text1"/>
          <w:sz w:val="28"/>
          <w:szCs w:val="28"/>
        </w:rPr>
        <w:t>–</w:t>
      </w:r>
      <w:r w:rsidRPr="00372209">
        <w:rPr>
          <w:color w:val="000000" w:themeColor="text1"/>
          <w:sz w:val="28"/>
          <w:szCs w:val="28"/>
        </w:rPr>
        <w:t xml:space="preserve"> исследований экономической безопасности</w:t>
      </w:r>
      <w:r w:rsidR="002F5298" w:rsidRPr="002F5298">
        <w:rPr>
          <w:color w:val="000000" w:themeColor="text1"/>
          <w:sz w:val="28"/>
          <w:szCs w:val="28"/>
        </w:rPr>
        <w:t>[</w:t>
      </w:r>
      <w:r w:rsidR="002F5298">
        <w:rPr>
          <w:color w:val="000000" w:themeColor="text1"/>
          <w:sz w:val="28"/>
          <w:szCs w:val="28"/>
        </w:rPr>
        <w:t>1</w:t>
      </w:r>
      <w:r w:rsidR="002F5298" w:rsidRPr="002F5298">
        <w:rPr>
          <w:color w:val="000000" w:themeColor="text1"/>
          <w:sz w:val="28"/>
          <w:szCs w:val="28"/>
        </w:rPr>
        <w:t>]</w:t>
      </w:r>
      <w:r w:rsidRPr="00372209">
        <w:rPr>
          <w:color w:val="000000" w:themeColor="text1"/>
          <w:sz w:val="28"/>
          <w:szCs w:val="28"/>
        </w:rPr>
        <w:t>.</w:t>
      </w:r>
    </w:p>
    <w:p w14:paraId="00E1EB91" w14:textId="77777777" w:rsidR="006C7C27" w:rsidRPr="00372209" w:rsidRDefault="00771986" w:rsidP="00D00607">
      <w:pPr>
        <w:spacing w:line="360" w:lineRule="auto"/>
        <w:ind w:right="-1" w:firstLine="709"/>
        <w:rPr>
          <w:color w:val="000000" w:themeColor="text1"/>
          <w:sz w:val="28"/>
          <w:szCs w:val="28"/>
        </w:rPr>
      </w:pPr>
      <w:r w:rsidRPr="00372209">
        <w:rPr>
          <w:color w:val="000000" w:themeColor="text1"/>
          <w:sz w:val="28"/>
          <w:szCs w:val="28"/>
        </w:rPr>
        <w:t xml:space="preserve">Исследования экономической безопасности построены на принципах иерархии, последняя строится вокруг </w:t>
      </w:r>
      <w:r w:rsidR="009A296D" w:rsidRPr="00372209">
        <w:rPr>
          <w:color w:val="000000" w:themeColor="text1"/>
          <w:sz w:val="28"/>
          <w:szCs w:val="28"/>
        </w:rPr>
        <w:t>ядра</w:t>
      </w:r>
      <w:r w:rsidRPr="00372209">
        <w:rPr>
          <w:color w:val="000000" w:themeColor="text1"/>
          <w:sz w:val="28"/>
          <w:szCs w:val="28"/>
        </w:rPr>
        <w:t xml:space="preserve"> – сути экономической безопасности государства (региона, сектора, предприятия и т.д.). </w:t>
      </w:r>
      <w:r w:rsidR="009A296D" w:rsidRPr="00372209">
        <w:rPr>
          <w:color w:val="000000" w:themeColor="text1"/>
          <w:sz w:val="28"/>
          <w:szCs w:val="28"/>
        </w:rPr>
        <w:t>Ядро</w:t>
      </w:r>
      <w:r w:rsidRPr="00372209">
        <w:rPr>
          <w:color w:val="000000" w:themeColor="text1"/>
          <w:sz w:val="28"/>
          <w:szCs w:val="28"/>
        </w:rPr>
        <w:t xml:space="preserve"> также включает в себя принципы и средства, используемые для поддержания и оценки экономической безопасности, другие элементы </w:t>
      </w:r>
      <w:r w:rsidR="00C81A7A" w:rsidRPr="00372209">
        <w:rPr>
          <w:color w:val="000000" w:themeColor="text1"/>
          <w:sz w:val="28"/>
          <w:szCs w:val="28"/>
        </w:rPr>
        <w:t>основы</w:t>
      </w:r>
      <w:r w:rsidRPr="00372209">
        <w:rPr>
          <w:color w:val="000000" w:themeColor="text1"/>
          <w:sz w:val="28"/>
          <w:szCs w:val="28"/>
        </w:rPr>
        <w:t xml:space="preserve"> включают в себя: построение системы, функционирование и объективизацию системы экономической безопасности на ее различных уровнях, процессы и механизмы обеспечения безопасности, превентивные меры на всех социально-экономических уровнях (государство, регион, предприятие). </w:t>
      </w:r>
    </w:p>
    <w:p w14:paraId="7616B9AB" w14:textId="3F49639B" w:rsidR="00BC5381" w:rsidRPr="00372209" w:rsidRDefault="00BC5381" w:rsidP="000E7A67">
      <w:pPr>
        <w:spacing w:after="0" w:line="360" w:lineRule="auto"/>
        <w:ind w:right="-1" w:firstLine="709"/>
        <w:rPr>
          <w:color w:val="000000" w:themeColor="text1"/>
          <w:sz w:val="28"/>
          <w:szCs w:val="28"/>
        </w:rPr>
      </w:pPr>
      <w:r w:rsidRPr="00372209">
        <w:rPr>
          <w:color w:val="000000" w:themeColor="text1"/>
          <w:sz w:val="28"/>
          <w:szCs w:val="28"/>
        </w:rPr>
        <w:t>Экономическая безопасность</w:t>
      </w:r>
      <w:r w:rsidR="00C81A7A" w:rsidRPr="00372209">
        <w:rPr>
          <w:color w:val="000000" w:themeColor="text1"/>
          <w:sz w:val="28"/>
          <w:szCs w:val="28"/>
        </w:rPr>
        <w:t>,</w:t>
      </w:r>
      <w:r w:rsidRPr="00372209">
        <w:rPr>
          <w:color w:val="000000" w:themeColor="text1"/>
          <w:sz w:val="28"/>
          <w:szCs w:val="28"/>
        </w:rPr>
        <w:t xml:space="preserve"> как субъекта стала особенно важной и актуальной в первой половине прошлого века, когда экономические угрозы начали носить по-настоящему системный и глобальный характер, и многие негативные особенности рыночной экономики - неконтролируемые и нерегулируемые рыночные отношения, неравенство, непоследовательность государственной политики и действий в отношении экономических агентов, нарушения рыно</w:t>
      </w:r>
      <w:r w:rsidR="00106D5E" w:rsidRPr="00372209">
        <w:rPr>
          <w:color w:val="000000" w:themeColor="text1"/>
          <w:sz w:val="28"/>
          <w:szCs w:val="28"/>
        </w:rPr>
        <w:t>чных свобод –</w:t>
      </w:r>
      <w:r w:rsidRPr="00372209">
        <w:rPr>
          <w:color w:val="000000" w:themeColor="text1"/>
          <w:sz w:val="28"/>
          <w:szCs w:val="28"/>
        </w:rPr>
        <w:t xml:space="preserve"> стали особенно острыми. Современный институционализм в значительной степени способствовал расширению </w:t>
      </w:r>
      <w:r w:rsidRPr="00372209">
        <w:rPr>
          <w:color w:val="000000" w:themeColor="text1"/>
          <w:sz w:val="28"/>
          <w:szCs w:val="28"/>
        </w:rPr>
        <w:lastRenderedPageBreak/>
        <w:t>взглядов на экономическую безопасность государства и рыночных агентов. Причины поведения рыночных агентов стали гораздо более очевидными, а также действия государства, касающиеся регулирования предпринимательской деятельности (включая, в частности, патернализм). Кроме того, стали яснее потенциальные угрозы, связанные с поведением обеих этих сторон.</w:t>
      </w:r>
      <w:r w:rsidR="002323D9">
        <w:rPr>
          <w:color w:val="000000" w:themeColor="text1"/>
          <w:sz w:val="28"/>
          <w:szCs w:val="28"/>
        </w:rPr>
        <w:t xml:space="preserve"> </w:t>
      </w:r>
    </w:p>
    <w:p w14:paraId="60DDC477" w14:textId="77777777" w:rsidR="00385698" w:rsidRPr="00372209" w:rsidRDefault="00385698" w:rsidP="00EA0B87">
      <w:pPr>
        <w:pStyle w:val="a4"/>
        <w:spacing w:after="0" w:line="360" w:lineRule="auto"/>
        <w:ind w:left="0" w:right="-1" w:firstLine="709"/>
        <w:rPr>
          <w:color w:val="000000" w:themeColor="text1"/>
          <w:sz w:val="28"/>
          <w:szCs w:val="28"/>
        </w:rPr>
      </w:pPr>
      <w:r w:rsidRPr="00372209">
        <w:rPr>
          <w:color w:val="000000" w:themeColor="text1"/>
          <w:sz w:val="28"/>
          <w:szCs w:val="28"/>
        </w:rPr>
        <w:t>Социально-экономическая безопасность является составляющим компонентом экономической безопасности национального уровня, еще в прошлом веке заинтересовавшая многих ученых-исследователей, когда возникла угроза распада СССР. Именно в это время начались острые дискуссии, касающиеся ее причинной составляющей. Если углубиться немного в историю, то первый Закон, непосредственно касающийся рассматриваемой безопасности, был принят в 92-ом гг. ХХ века, которым безопасность была определена, как некое состояние защищенности не только государства, но и интересов общества в целом, от воздействия внешних и внутренних угроз. Однако, спустя определенное время возникла необходимость изменения некоторых существенных аспектов, непосредственно определяющих экономическую безопасность, поэтому уже в 2010 году был принят новый закон федерального уровня о безопасности [1].</w:t>
      </w:r>
    </w:p>
    <w:p w14:paraId="36C6EB76" w14:textId="45A86C05" w:rsidR="00E94CCB" w:rsidRPr="00372209" w:rsidRDefault="00E94CCB" w:rsidP="00EA0B87">
      <w:pPr>
        <w:pStyle w:val="a4"/>
        <w:spacing w:after="0" w:line="360" w:lineRule="auto"/>
        <w:ind w:left="0" w:right="-1" w:firstLine="709"/>
        <w:rPr>
          <w:color w:val="000000" w:themeColor="text1"/>
          <w:sz w:val="28"/>
          <w:szCs w:val="28"/>
        </w:rPr>
      </w:pPr>
      <w:r w:rsidRPr="00372209">
        <w:rPr>
          <w:color w:val="000000" w:themeColor="text1"/>
          <w:sz w:val="28"/>
          <w:szCs w:val="28"/>
        </w:rPr>
        <w:t>В настоящее время социально-экономическая безопасность выступает в качестве к</w:t>
      </w:r>
      <w:r w:rsidR="00EA0B87">
        <w:rPr>
          <w:color w:val="000000" w:themeColor="text1"/>
          <w:sz w:val="28"/>
          <w:szCs w:val="28"/>
        </w:rPr>
        <w:t>омплексной совокупности фактором</w:t>
      </w:r>
      <w:r w:rsidRPr="00372209">
        <w:rPr>
          <w:color w:val="000000" w:themeColor="text1"/>
          <w:sz w:val="28"/>
          <w:szCs w:val="28"/>
        </w:rPr>
        <w:t xml:space="preserve"> внешнего и внутреннего значения, способствующих стабильному развитию общества и государства в целом, оптимизируя при эком качественный аспект жизни российского населения (в контексте Российской Федерации).</w:t>
      </w:r>
    </w:p>
    <w:p w14:paraId="0843ECBB" w14:textId="77777777" w:rsidR="00385698" w:rsidRPr="00372209" w:rsidRDefault="00385698" w:rsidP="00EA0B87">
      <w:pPr>
        <w:pStyle w:val="a4"/>
        <w:spacing w:after="0" w:line="360" w:lineRule="auto"/>
        <w:ind w:left="0" w:right="-1" w:firstLine="709"/>
        <w:rPr>
          <w:color w:val="000000" w:themeColor="text1"/>
          <w:sz w:val="28"/>
          <w:szCs w:val="28"/>
        </w:rPr>
      </w:pPr>
      <w:r w:rsidRPr="00372209">
        <w:rPr>
          <w:color w:val="000000" w:themeColor="text1"/>
          <w:sz w:val="28"/>
          <w:szCs w:val="28"/>
        </w:rPr>
        <w:t>С постепенным переходом к постиндустриальной реальности, возникает потребность в научных знаниях, их результативном использовании, что поэтапно вытесняет всем привычные трудовые (человеческие) ресурсы.</w:t>
      </w:r>
    </w:p>
    <w:p w14:paraId="30DD73C3" w14:textId="79718422" w:rsidR="00385698" w:rsidRPr="00372209" w:rsidRDefault="00385698" w:rsidP="00EA0B87">
      <w:pPr>
        <w:pStyle w:val="a4"/>
        <w:spacing w:after="0" w:line="360" w:lineRule="auto"/>
        <w:ind w:left="0" w:right="-1" w:firstLine="709"/>
        <w:rPr>
          <w:color w:val="000000" w:themeColor="text1"/>
          <w:sz w:val="28"/>
          <w:szCs w:val="28"/>
        </w:rPr>
      </w:pPr>
      <w:r w:rsidRPr="00372209">
        <w:rPr>
          <w:color w:val="000000" w:themeColor="text1"/>
          <w:sz w:val="28"/>
          <w:szCs w:val="28"/>
        </w:rPr>
        <w:t xml:space="preserve">Если рассматривать социально-экономическую ситуацию более подробно, стоит выделить, что в социально-экономических кругах выделяют </w:t>
      </w:r>
      <w:r w:rsidRPr="00372209">
        <w:rPr>
          <w:color w:val="000000" w:themeColor="text1"/>
          <w:sz w:val="28"/>
          <w:szCs w:val="28"/>
        </w:rPr>
        <w:lastRenderedPageBreak/>
        <w:t>несколько ее видов, определяющих развитием всех уровней хозяйствования в отдельности (рис</w:t>
      </w:r>
      <w:r w:rsidR="00EA0B87">
        <w:rPr>
          <w:color w:val="000000" w:themeColor="text1"/>
          <w:sz w:val="28"/>
          <w:szCs w:val="28"/>
        </w:rPr>
        <w:t>унок</w:t>
      </w:r>
      <w:r w:rsidRPr="00372209">
        <w:rPr>
          <w:color w:val="000000" w:themeColor="text1"/>
          <w:sz w:val="28"/>
          <w:szCs w:val="28"/>
        </w:rPr>
        <w:t xml:space="preserve"> 1):</w:t>
      </w:r>
    </w:p>
    <w:p w14:paraId="3AAED1AA" w14:textId="77777777" w:rsidR="00385698" w:rsidRPr="00372209" w:rsidRDefault="00385698" w:rsidP="005E60D6">
      <w:pPr>
        <w:pStyle w:val="a4"/>
        <w:numPr>
          <w:ilvl w:val="0"/>
          <w:numId w:val="5"/>
        </w:numPr>
        <w:spacing w:after="0" w:line="360" w:lineRule="auto"/>
        <w:ind w:right="0"/>
        <w:rPr>
          <w:color w:val="000000" w:themeColor="text1"/>
          <w:sz w:val="28"/>
          <w:szCs w:val="28"/>
        </w:rPr>
      </w:pPr>
      <w:r w:rsidRPr="00372209">
        <w:rPr>
          <w:color w:val="000000" w:themeColor="text1"/>
          <w:sz w:val="28"/>
          <w:szCs w:val="28"/>
        </w:rPr>
        <w:t>Оборонная безопасность.</w:t>
      </w:r>
    </w:p>
    <w:p w14:paraId="5FAE27B8" w14:textId="77777777" w:rsidR="00385698" w:rsidRPr="00372209" w:rsidRDefault="00385698" w:rsidP="005E60D6">
      <w:pPr>
        <w:pStyle w:val="a4"/>
        <w:numPr>
          <w:ilvl w:val="0"/>
          <w:numId w:val="5"/>
        </w:numPr>
        <w:spacing w:after="0" w:line="360" w:lineRule="auto"/>
        <w:ind w:right="0"/>
        <w:rPr>
          <w:color w:val="000000" w:themeColor="text1"/>
          <w:sz w:val="28"/>
          <w:szCs w:val="28"/>
        </w:rPr>
      </w:pPr>
      <w:r w:rsidRPr="00372209">
        <w:rPr>
          <w:color w:val="000000" w:themeColor="text1"/>
          <w:sz w:val="28"/>
          <w:szCs w:val="28"/>
        </w:rPr>
        <w:t>Экономическая безопасность.</w:t>
      </w:r>
    </w:p>
    <w:p w14:paraId="3736AA31" w14:textId="77777777" w:rsidR="00385698" w:rsidRPr="00372209" w:rsidRDefault="00385698" w:rsidP="005E60D6">
      <w:pPr>
        <w:pStyle w:val="a4"/>
        <w:numPr>
          <w:ilvl w:val="0"/>
          <w:numId w:val="5"/>
        </w:numPr>
        <w:spacing w:after="0" w:line="360" w:lineRule="auto"/>
        <w:ind w:right="0"/>
        <w:rPr>
          <w:color w:val="000000" w:themeColor="text1"/>
          <w:sz w:val="28"/>
          <w:szCs w:val="28"/>
        </w:rPr>
      </w:pPr>
      <w:r w:rsidRPr="00372209">
        <w:rPr>
          <w:color w:val="000000" w:themeColor="text1"/>
          <w:sz w:val="28"/>
          <w:szCs w:val="28"/>
        </w:rPr>
        <w:t>Экологическая безопасность.</w:t>
      </w:r>
    </w:p>
    <w:p w14:paraId="472BE64D" w14:textId="77777777" w:rsidR="00385698" w:rsidRPr="00372209" w:rsidRDefault="00385698" w:rsidP="005E60D6">
      <w:pPr>
        <w:pStyle w:val="a4"/>
        <w:numPr>
          <w:ilvl w:val="0"/>
          <w:numId w:val="5"/>
        </w:numPr>
        <w:spacing w:after="0" w:line="360" w:lineRule="auto"/>
        <w:ind w:right="0"/>
        <w:rPr>
          <w:color w:val="000000" w:themeColor="text1"/>
          <w:sz w:val="28"/>
          <w:szCs w:val="28"/>
        </w:rPr>
      </w:pPr>
      <w:r w:rsidRPr="00372209">
        <w:rPr>
          <w:color w:val="000000" w:themeColor="text1"/>
          <w:sz w:val="28"/>
          <w:szCs w:val="28"/>
        </w:rPr>
        <w:t>Финансовая безопасность.</w:t>
      </w:r>
    </w:p>
    <w:p w14:paraId="7A2F0344" w14:textId="77777777" w:rsidR="00385698" w:rsidRPr="00372209" w:rsidRDefault="00385698" w:rsidP="005E60D6">
      <w:pPr>
        <w:pStyle w:val="a4"/>
        <w:numPr>
          <w:ilvl w:val="0"/>
          <w:numId w:val="5"/>
        </w:numPr>
        <w:spacing w:after="0" w:line="360" w:lineRule="auto"/>
        <w:ind w:right="0"/>
        <w:rPr>
          <w:color w:val="000000" w:themeColor="text1"/>
          <w:sz w:val="28"/>
          <w:szCs w:val="28"/>
        </w:rPr>
      </w:pPr>
      <w:r w:rsidRPr="00372209">
        <w:rPr>
          <w:color w:val="000000" w:themeColor="text1"/>
          <w:sz w:val="28"/>
          <w:szCs w:val="28"/>
        </w:rPr>
        <w:t>Инновационная безопасность.</w:t>
      </w:r>
    </w:p>
    <w:p w14:paraId="6C0C9295" w14:textId="77777777" w:rsidR="00EA0B87" w:rsidRDefault="00385698" w:rsidP="00EA0B87">
      <w:pPr>
        <w:pStyle w:val="a4"/>
        <w:numPr>
          <w:ilvl w:val="0"/>
          <w:numId w:val="5"/>
        </w:numPr>
        <w:spacing w:after="0" w:line="360" w:lineRule="auto"/>
        <w:ind w:right="0"/>
        <w:rPr>
          <w:color w:val="000000" w:themeColor="text1"/>
          <w:sz w:val="28"/>
          <w:szCs w:val="28"/>
        </w:rPr>
      </w:pPr>
      <w:r w:rsidRPr="00372209">
        <w:rPr>
          <w:color w:val="000000" w:themeColor="text1"/>
          <w:sz w:val="28"/>
          <w:szCs w:val="28"/>
        </w:rPr>
        <w:t>Энергетическая безопасность.</w:t>
      </w:r>
    </w:p>
    <w:p w14:paraId="6D3BA500" w14:textId="77777777" w:rsidR="00EA0B87" w:rsidRDefault="00385698" w:rsidP="00EA0B87">
      <w:pPr>
        <w:pStyle w:val="a4"/>
        <w:numPr>
          <w:ilvl w:val="0"/>
          <w:numId w:val="5"/>
        </w:numPr>
        <w:spacing w:after="0" w:line="360" w:lineRule="auto"/>
        <w:ind w:right="0"/>
        <w:rPr>
          <w:color w:val="000000" w:themeColor="text1"/>
          <w:sz w:val="28"/>
          <w:szCs w:val="28"/>
        </w:rPr>
      </w:pPr>
      <w:r w:rsidRPr="00EA0B87">
        <w:rPr>
          <w:color w:val="000000" w:themeColor="text1"/>
          <w:sz w:val="28"/>
          <w:szCs w:val="28"/>
        </w:rPr>
        <w:t>Продовольственная безопасность.</w:t>
      </w:r>
    </w:p>
    <w:p w14:paraId="59F55C31" w14:textId="77777777" w:rsidR="00EA0B87" w:rsidRDefault="00385698" w:rsidP="00EA0B87">
      <w:pPr>
        <w:pStyle w:val="a4"/>
        <w:numPr>
          <w:ilvl w:val="0"/>
          <w:numId w:val="5"/>
        </w:numPr>
        <w:spacing w:after="0" w:line="360" w:lineRule="auto"/>
        <w:ind w:right="0"/>
        <w:rPr>
          <w:color w:val="000000" w:themeColor="text1"/>
          <w:sz w:val="28"/>
          <w:szCs w:val="28"/>
        </w:rPr>
      </w:pPr>
      <w:r w:rsidRPr="00EA0B87">
        <w:rPr>
          <w:color w:val="000000" w:themeColor="text1"/>
          <w:sz w:val="28"/>
          <w:szCs w:val="28"/>
        </w:rPr>
        <w:t>Транспортная безопасность.</w:t>
      </w:r>
    </w:p>
    <w:p w14:paraId="5C9FB83F" w14:textId="34DEB1B9" w:rsidR="00385698" w:rsidRPr="00EA0B87" w:rsidRDefault="00385698" w:rsidP="00EA0B87">
      <w:pPr>
        <w:pStyle w:val="a4"/>
        <w:numPr>
          <w:ilvl w:val="0"/>
          <w:numId w:val="5"/>
        </w:numPr>
        <w:spacing w:after="0" w:line="360" w:lineRule="auto"/>
        <w:ind w:right="0"/>
        <w:rPr>
          <w:color w:val="000000" w:themeColor="text1"/>
          <w:sz w:val="28"/>
          <w:szCs w:val="28"/>
        </w:rPr>
      </w:pPr>
      <w:r w:rsidRPr="00EA0B87">
        <w:rPr>
          <w:color w:val="000000" w:themeColor="text1"/>
          <w:sz w:val="28"/>
          <w:szCs w:val="28"/>
        </w:rPr>
        <w:t>Институциональная безопасность и так далее.</w:t>
      </w:r>
    </w:p>
    <w:p w14:paraId="766C3202" w14:textId="77777777" w:rsidR="00385698" w:rsidRPr="00372209" w:rsidRDefault="00385698" w:rsidP="00EA0B87">
      <w:pPr>
        <w:pStyle w:val="a4"/>
        <w:spacing w:after="0" w:line="360" w:lineRule="auto"/>
        <w:ind w:left="0" w:right="-1" w:firstLine="709"/>
        <w:rPr>
          <w:color w:val="000000" w:themeColor="text1"/>
          <w:sz w:val="28"/>
          <w:szCs w:val="28"/>
        </w:rPr>
      </w:pPr>
      <w:r w:rsidRPr="00372209">
        <w:rPr>
          <w:color w:val="000000" w:themeColor="text1"/>
          <w:sz w:val="28"/>
          <w:szCs w:val="28"/>
        </w:rPr>
        <w:t>Так, вот последняя их вышеуказанных видов безопасности непосредственно качается формирования организационно-функциональных структур, норм и правил поведения, которые необходимо соблюдать в рамках межфирменного, межгосударственного, межрегионального сотрудничества в соответствующей области [2].</w:t>
      </w:r>
    </w:p>
    <w:p w14:paraId="2FC770DC" w14:textId="77777777" w:rsidR="00385698" w:rsidRPr="00372209" w:rsidRDefault="00385698" w:rsidP="00EA0B87">
      <w:pPr>
        <w:pStyle w:val="a4"/>
        <w:spacing w:after="0" w:line="360" w:lineRule="auto"/>
        <w:ind w:left="0" w:right="-1" w:firstLine="709"/>
        <w:rPr>
          <w:color w:val="000000" w:themeColor="text1"/>
          <w:sz w:val="28"/>
          <w:szCs w:val="28"/>
        </w:rPr>
      </w:pPr>
      <w:r w:rsidRPr="00372209">
        <w:rPr>
          <w:color w:val="000000" w:themeColor="text1"/>
          <w:sz w:val="28"/>
          <w:szCs w:val="28"/>
        </w:rPr>
        <w:t>В данном случае стоит отметить основные аспекты, которые характеризуют социально-экономическую безопасность региона: демографическая обстановка, наличие этнических групп населения, качество благосостояние населения, уровнем преступности, доверием к действующей власти, возможностью принятия участия в принятии важных управленческих решений.</w:t>
      </w:r>
    </w:p>
    <w:p w14:paraId="1B43DD5E" w14:textId="77777777" w:rsidR="00330425" w:rsidRPr="00372209" w:rsidRDefault="00330425" w:rsidP="00330425">
      <w:pPr>
        <w:pStyle w:val="a4"/>
        <w:spacing w:after="0" w:line="360" w:lineRule="auto"/>
        <w:ind w:left="0" w:firstLine="709"/>
        <w:rPr>
          <w:color w:val="000000" w:themeColor="text1"/>
          <w:sz w:val="28"/>
          <w:szCs w:val="28"/>
        </w:rPr>
      </w:pPr>
      <w:r w:rsidRPr="00372209">
        <w:rPr>
          <w:color w:val="000000" w:themeColor="text1"/>
          <w:sz w:val="28"/>
          <w:szCs w:val="28"/>
        </w:rPr>
        <w:t>В данном случае стоит выделить индикаторы, которые позволяют обусловить социально-экономическую безопасность региона:</w:t>
      </w:r>
    </w:p>
    <w:p w14:paraId="15901CE4" w14:textId="77777777" w:rsidR="00330425" w:rsidRPr="00372209" w:rsidRDefault="00330425"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стабильный рост населения, склонность к росту и тендерной возрастной структуре, обеспечивающейся за счет брачности, рождаемости, младенчества;</w:t>
      </w:r>
    </w:p>
    <w:p w14:paraId="54B12414" w14:textId="77777777" w:rsidR="00330425" w:rsidRPr="00372209" w:rsidRDefault="00330425"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уровень занятости и безработицы</w:t>
      </w:r>
      <w:r w:rsidRPr="00372209">
        <w:rPr>
          <w:color w:val="000000" w:themeColor="text1"/>
          <w:sz w:val="28"/>
          <w:szCs w:val="28"/>
          <w:lang w:val="en-US"/>
        </w:rPr>
        <w:t>;</w:t>
      </w:r>
    </w:p>
    <w:p w14:paraId="114184C3" w14:textId="77777777" w:rsidR="00292955" w:rsidRPr="00372209" w:rsidRDefault="00292955" w:rsidP="00866826">
      <w:pPr>
        <w:ind w:firstLine="0"/>
        <w:rPr>
          <w:color w:val="000000" w:themeColor="text1"/>
          <w:sz w:val="28"/>
          <w:szCs w:val="28"/>
        </w:rPr>
      </w:pPr>
    </w:p>
    <w:p w14:paraId="7D065AA7" w14:textId="340CE71E" w:rsidR="00245972" w:rsidRPr="00372209" w:rsidRDefault="000F3906" w:rsidP="004922B1">
      <w:pPr>
        <w:ind w:right="141" w:firstLine="0"/>
        <w:rPr>
          <w:color w:val="000000" w:themeColor="text1"/>
          <w:sz w:val="28"/>
          <w:szCs w:val="28"/>
        </w:rPr>
      </w:pPr>
      <w:r w:rsidRPr="000F3906">
        <w:rPr>
          <w:noProof/>
          <w:sz w:val="28"/>
        </w:rPr>
        <w:lastRenderedPageBreak/>
        <mc:AlternateContent>
          <mc:Choice Requires="wpg">
            <w:drawing>
              <wp:inline distT="0" distB="0" distL="0" distR="0" wp14:anchorId="6E0B380C" wp14:editId="0D852AB5">
                <wp:extent cx="5940425" cy="2064385"/>
                <wp:effectExtent l="0" t="0" r="0" b="0"/>
                <wp:docPr id="104384" name="Group 104396"/>
                <wp:cNvGraphicFramePr/>
                <a:graphic xmlns:a="http://schemas.openxmlformats.org/drawingml/2006/main">
                  <a:graphicData uri="http://schemas.microsoft.com/office/word/2010/wordprocessingGroup">
                    <wpg:wgp>
                      <wpg:cNvGrpSpPr/>
                      <wpg:grpSpPr>
                        <a:xfrm>
                          <a:off x="0" y="0"/>
                          <a:ext cx="5940425" cy="2064385"/>
                          <a:chOff x="0" y="0"/>
                          <a:chExt cx="6195298" cy="2085975"/>
                        </a:xfrm>
                      </wpg:grpSpPr>
                      <wps:wsp>
                        <wps:cNvPr id="160" name="Shape 5327"/>
                        <wps:cNvSpPr/>
                        <wps:spPr>
                          <a:xfrm>
                            <a:off x="590550" y="0"/>
                            <a:ext cx="2352675" cy="361950"/>
                          </a:xfrm>
                          <a:custGeom>
                            <a:avLst/>
                            <a:gdLst/>
                            <a:ahLst/>
                            <a:cxnLst/>
                            <a:rect l="0" t="0" r="0" b="0"/>
                            <a:pathLst>
                              <a:path w="2352675" h="361950">
                                <a:moveTo>
                                  <a:pt x="0" y="0"/>
                                </a:moveTo>
                                <a:lnTo>
                                  <a:pt x="2352675" y="0"/>
                                </a:lnTo>
                                <a:lnTo>
                                  <a:pt x="2352675" y="9525"/>
                                </a:lnTo>
                                <a:lnTo>
                                  <a:pt x="9525" y="9525"/>
                                </a:lnTo>
                                <a:lnTo>
                                  <a:pt x="9525" y="352425"/>
                                </a:lnTo>
                                <a:lnTo>
                                  <a:pt x="2352675" y="352425"/>
                                </a:lnTo>
                                <a:lnTo>
                                  <a:pt x="2352675" y="361950"/>
                                </a:lnTo>
                                <a:lnTo>
                                  <a:pt x="0" y="361950"/>
                                </a:lnTo>
                                <a:lnTo>
                                  <a:pt x="0" y="0"/>
                                </a:lnTo>
                                <a:close/>
                              </a:path>
                            </a:pathLst>
                          </a:custGeom>
                          <a:solidFill>
                            <a:srgbClr val="000000"/>
                          </a:solidFill>
                          <a:ln w="0" cap="sq">
                            <a:noFill/>
                            <a:bevel/>
                          </a:ln>
                          <a:effectLst/>
                        </wps:spPr>
                        <wps:bodyPr/>
                      </wps:wsp>
                      <wps:wsp>
                        <wps:cNvPr id="161" name="Shape 5328"/>
                        <wps:cNvSpPr/>
                        <wps:spPr>
                          <a:xfrm>
                            <a:off x="2943225" y="0"/>
                            <a:ext cx="2452744" cy="361950"/>
                          </a:xfrm>
                          <a:custGeom>
                            <a:avLst/>
                            <a:gdLst/>
                            <a:ahLst/>
                            <a:cxnLst/>
                            <a:rect l="0" t="0" r="0" b="0"/>
                            <a:pathLst>
                              <a:path w="2352675" h="361950">
                                <a:moveTo>
                                  <a:pt x="0" y="0"/>
                                </a:moveTo>
                                <a:lnTo>
                                  <a:pt x="2352675" y="0"/>
                                </a:lnTo>
                                <a:lnTo>
                                  <a:pt x="2352675" y="361950"/>
                                </a:lnTo>
                                <a:lnTo>
                                  <a:pt x="0" y="361950"/>
                                </a:lnTo>
                                <a:lnTo>
                                  <a:pt x="0" y="352425"/>
                                </a:lnTo>
                                <a:lnTo>
                                  <a:pt x="2343150" y="352425"/>
                                </a:lnTo>
                                <a:lnTo>
                                  <a:pt x="2343150" y="9525"/>
                                </a:lnTo>
                                <a:lnTo>
                                  <a:pt x="0" y="9525"/>
                                </a:lnTo>
                                <a:lnTo>
                                  <a:pt x="0" y="0"/>
                                </a:lnTo>
                                <a:close/>
                              </a:path>
                            </a:pathLst>
                          </a:custGeom>
                          <a:solidFill>
                            <a:srgbClr val="000000"/>
                          </a:solidFill>
                          <a:ln w="0" cap="sq">
                            <a:noFill/>
                            <a:bevel/>
                          </a:ln>
                          <a:effectLst/>
                        </wps:spPr>
                        <wps:bodyPr/>
                      </wps:wsp>
                      <wps:wsp>
                        <wps:cNvPr id="162" name="Rectangle 5329"/>
                        <wps:cNvSpPr/>
                        <wps:spPr>
                          <a:xfrm>
                            <a:off x="691705" y="63818"/>
                            <a:ext cx="1023452" cy="242236"/>
                          </a:xfrm>
                          <a:prstGeom prst="rect">
                            <a:avLst/>
                          </a:prstGeom>
                          <a:ln>
                            <a:noFill/>
                          </a:ln>
                        </wps:spPr>
                        <wps:txbx>
                          <w:txbxContent>
                            <w:p w14:paraId="35DB22BA" w14:textId="77777777" w:rsidR="009B5F08" w:rsidRDefault="009B5F08" w:rsidP="000F3906">
                              <w:pPr>
                                <w:spacing w:after="160" w:line="256" w:lineRule="auto"/>
                                <w:ind w:right="0" w:firstLine="0"/>
                                <w:jc w:val="left"/>
                              </w:pPr>
                              <w:r>
                                <w:rPr>
                                  <w:sz w:val="26"/>
                                </w:rPr>
                                <w:t>Социально</w:t>
                              </w:r>
                            </w:p>
                          </w:txbxContent>
                        </wps:txbx>
                        <wps:bodyPr vert="horz" lIns="0" tIns="0" rIns="0" bIns="0" rtlCol="0">
                          <a:noAutofit/>
                        </wps:bodyPr>
                      </wps:wsp>
                      <wps:wsp>
                        <wps:cNvPr id="163" name="Rectangle 5330"/>
                        <wps:cNvSpPr/>
                        <wps:spPr>
                          <a:xfrm>
                            <a:off x="1510518" y="63818"/>
                            <a:ext cx="72840" cy="242236"/>
                          </a:xfrm>
                          <a:prstGeom prst="rect">
                            <a:avLst/>
                          </a:prstGeom>
                          <a:ln>
                            <a:noFill/>
                          </a:ln>
                        </wps:spPr>
                        <wps:txbx>
                          <w:txbxContent>
                            <w:p w14:paraId="32D00912" w14:textId="77777777" w:rsidR="009B5F08" w:rsidRDefault="009B5F08" w:rsidP="000F3906">
                              <w:pPr>
                                <w:spacing w:after="160" w:line="256" w:lineRule="auto"/>
                                <w:ind w:right="0" w:firstLine="0"/>
                                <w:jc w:val="left"/>
                              </w:pPr>
                              <w:r>
                                <w:rPr>
                                  <w:sz w:val="26"/>
                                </w:rPr>
                                <w:t>-</w:t>
                              </w:r>
                            </w:p>
                          </w:txbxContent>
                        </wps:txbx>
                        <wps:bodyPr vert="horz" lIns="0" tIns="0" rIns="0" bIns="0" rtlCol="0">
                          <a:noAutofit/>
                        </wps:bodyPr>
                      </wps:wsp>
                      <wps:wsp>
                        <wps:cNvPr id="164" name="Rectangle 5331"/>
                        <wps:cNvSpPr/>
                        <wps:spPr>
                          <a:xfrm>
                            <a:off x="1557449" y="63818"/>
                            <a:ext cx="1403612" cy="242236"/>
                          </a:xfrm>
                          <a:prstGeom prst="rect">
                            <a:avLst/>
                          </a:prstGeom>
                          <a:ln>
                            <a:noFill/>
                          </a:ln>
                        </wps:spPr>
                        <wps:txbx>
                          <w:txbxContent>
                            <w:p w14:paraId="71F8C6A9" w14:textId="77A7BFCE" w:rsidR="009B5F08" w:rsidRDefault="009B5F08" w:rsidP="000F3906">
                              <w:pPr>
                                <w:spacing w:after="160" w:line="256" w:lineRule="auto"/>
                                <w:ind w:right="0" w:firstLine="0"/>
                                <w:jc w:val="left"/>
                              </w:pPr>
                              <w:r>
                                <w:rPr>
                                  <w:sz w:val="26"/>
                                </w:rPr>
                                <w:t xml:space="preserve">экономическая </w:t>
                              </w:r>
                            </w:p>
                          </w:txbxContent>
                        </wps:txbx>
                        <wps:bodyPr vert="horz" lIns="0" tIns="0" rIns="0" bIns="0" rtlCol="0">
                          <a:noAutofit/>
                        </wps:bodyPr>
                      </wps:wsp>
                      <wps:wsp>
                        <wps:cNvPr id="165" name="Rectangle 5332"/>
                        <wps:cNvSpPr/>
                        <wps:spPr>
                          <a:xfrm>
                            <a:off x="2725636" y="63818"/>
                            <a:ext cx="1236764" cy="242236"/>
                          </a:xfrm>
                          <a:prstGeom prst="rect">
                            <a:avLst/>
                          </a:prstGeom>
                          <a:ln>
                            <a:noFill/>
                          </a:ln>
                        </wps:spPr>
                        <wps:txbx>
                          <w:txbxContent>
                            <w:p w14:paraId="6FEA3A67" w14:textId="77777777" w:rsidR="009B5F08" w:rsidRDefault="009B5F08" w:rsidP="000F3906">
                              <w:pPr>
                                <w:spacing w:after="160" w:line="256" w:lineRule="auto"/>
                                <w:ind w:right="0" w:firstLine="0"/>
                                <w:jc w:val="left"/>
                              </w:pPr>
                              <w:r>
                                <w:rPr>
                                  <w:sz w:val="26"/>
                                </w:rPr>
                                <w:t>безопасность</w:t>
                              </w:r>
                            </w:p>
                          </w:txbxContent>
                        </wps:txbx>
                        <wps:bodyPr vert="horz" lIns="0" tIns="0" rIns="0" bIns="0" rtlCol="0">
                          <a:noAutofit/>
                        </wps:bodyPr>
                      </wps:wsp>
                      <wps:wsp>
                        <wps:cNvPr id="166" name="Rectangle 5333"/>
                        <wps:cNvSpPr/>
                        <wps:spPr>
                          <a:xfrm>
                            <a:off x="3746898" y="66037"/>
                            <a:ext cx="663601" cy="242236"/>
                          </a:xfrm>
                          <a:prstGeom prst="rect">
                            <a:avLst/>
                          </a:prstGeom>
                          <a:ln>
                            <a:noFill/>
                          </a:ln>
                        </wps:spPr>
                        <wps:txbx>
                          <w:txbxContent>
                            <w:p w14:paraId="07CF68BF" w14:textId="77777777" w:rsidR="009B5F08" w:rsidRDefault="009B5F08" w:rsidP="000F3906">
                              <w:pPr>
                                <w:spacing w:after="160" w:line="256" w:lineRule="auto"/>
                                <w:ind w:right="0" w:firstLine="0"/>
                                <w:jc w:val="left"/>
                              </w:pPr>
                              <w:r>
                                <w:rPr>
                                  <w:sz w:val="26"/>
                                </w:rPr>
                                <w:t>страны</w:t>
                              </w:r>
                            </w:p>
                          </w:txbxContent>
                        </wps:txbx>
                        <wps:bodyPr vert="horz" lIns="0" tIns="0" rIns="0" bIns="0" rtlCol="0">
                          <a:noAutofit/>
                        </wps:bodyPr>
                      </wps:wsp>
                      <wps:wsp>
                        <wps:cNvPr id="167" name="Rectangle 5334"/>
                        <wps:cNvSpPr/>
                        <wps:spPr>
                          <a:xfrm>
                            <a:off x="4314825" y="63818"/>
                            <a:ext cx="117025" cy="242236"/>
                          </a:xfrm>
                          <a:prstGeom prst="rect">
                            <a:avLst/>
                          </a:prstGeom>
                          <a:ln>
                            <a:noFill/>
                          </a:ln>
                        </wps:spPr>
                        <wps:txbx>
                          <w:txbxContent>
                            <w:p w14:paraId="3AF22D72" w14:textId="77777777" w:rsidR="009B5F08" w:rsidRDefault="009B5F08" w:rsidP="000F3906">
                              <w:pPr>
                                <w:spacing w:after="160" w:line="256" w:lineRule="auto"/>
                                <w:ind w:right="0" w:firstLine="0"/>
                                <w:jc w:val="left"/>
                              </w:pPr>
                              <w:r>
                                <w:rPr>
                                  <w:sz w:val="26"/>
                                </w:rPr>
                                <w:t>и</w:t>
                              </w:r>
                            </w:p>
                          </w:txbxContent>
                        </wps:txbx>
                        <wps:bodyPr vert="horz" lIns="0" tIns="0" rIns="0" bIns="0" rtlCol="0">
                          <a:noAutofit/>
                        </wps:bodyPr>
                      </wps:wsp>
                      <wps:wsp>
                        <wps:cNvPr id="168" name="Rectangle 5335"/>
                        <wps:cNvSpPr/>
                        <wps:spPr>
                          <a:xfrm>
                            <a:off x="4440811" y="63818"/>
                            <a:ext cx="194183" cy="242236"/>
                          </a:xfrm>
                          <a:prstGeom prst="rect">
                            <a:avLst/>
                          </a:prstGeom>
                          <a:ln>
                            <a:noFill/>
                          </a:ln>
                        </wps:spPr>
                        <wps:txbx>
                          <w:txbxContent>
                            <w:p w14:paraId="77C641E2" w14:textId="77777777" w:rsidR="009B5F08" w:rsidRDefault="009B5F08" w:rsidP="000F3906">
                              <w:pPr>
                                <w:spacing w:after="160" w:line="256" w:lineRule="auto"/>
                                <w:ind w:right="0" w:firstLine="0"/>
                                <w:jc w:val="left"/>
                              </w:pPr>
                              <w:r>
                                <w:rPr>
                                  <w:sz w:val="26"/>
                                </w:rPr>
                                <w:t>ее</w:t>
                              </w:r>
                            </w:p>
                          </w:txbxContent>
                        </wps:txbx>
                        <wps:bodyPr vert="horz" lIns="0" tIns="0" rIns="0" bIns="0" rtlCol="0">
                          <a:noAutofit/>
                        </wps:bodyPr>
                      </wps:wsp>
                      <wps:wsp>
                        <wps:cNvPr id="169" name="Rectangle 5336"/>
                        <wps:cNvSpPr/>
                        <wps:spPr>
                          <a:xfrm>
                            <a:off x="4634993" y="63818"/>
                            <a:ext cx="853155" cy="242236"/>
                          </a:xfrm>
                          <a:prstGeom prst="rect">
                            <a:avLst/>
                          </a:prstGeom>
                          <a:ln>
                            <a:noFill/>
                          </a:ln>
                        </wps:spPr>
                        <wps:txbx>
                          <w:txbxContent>
                            <w:p w14:paraId="0BDA6248" w14:textId="77777777" w:rsidR="009B5F08" w:rsidRDefault="009B5F08" w:rsidP="000F3906">
                              <w:pPr>
                                <w:spacing w:after="160" w:line="256" w:lineRule="auto"/>
                                <w:ind w:right="0" w:firstLine="0"/>
                                <w:jc w:val="left"/>
                              </w:pPr>
                              <w:r>
                                <w:rPr>
                                  <w:sz w:val="26"/>
                                </w:rPr>
                                <w:t>регионов</w:t>
                              </w:r>
                            </w:p>
                          </w:txbxContent>
                        </wps:txbx>
                        <wps:bodyPr vert="horz" lIns="0" tIns="0" rIns="0" bIns="0" rtlCol="0">
                          <a:noAutofit/>
                        </wps:bodyPr>
                      </wps:wsp>
                      <wps:wsp>
                        <wps:cNvPr id="170" name="Shape 5338"/>
                        <wps:cNvSpPr/>
                        <wps:spPr>
                          <a:xfrm>
                            <a:off x="209550" y="600075"/>
                            <a:ext cx="485775" cy="276225"/>
                          </a:xfrm>
                          <a:custGeom>
                            <a:avLst/>
                            <a:gdLst/>
                            <a:ahLst/>
                            <a:cxnLst/>
                            <a:rect l="0" t="0" r="0" b="0"/>
                            <a:pathLst>
                              <a:path w="485775" h="276225">
                                <a:moveTo>
                                  <a:pt x="0" y="0"/>
                                </a:moveTo>
                                <a:lnTo>
                                  <a:pt x="485775" y="0"/>
                                </a:lnTo>
                                <a:lnTo>
                                  <a:pt x="485775" y="9525"/>
                                </a:lnTo>
                                <a:lnTo>
                                  <a:pt x="9525" y="9525"/>
                                </a:lnTo>
                                <a:lnTo>
                                  <a:pt x="9525" y="266700"/>
                                </a:lnTo>
                                <a:lnTo>
                                  <a:pt x="485775" y="266700"/>
                                </a:lnTo>
                                <a:lnTo>
                                  <a:pt x="485775" y="276225"/>
                                </a:lnTo>
                                <a:lnTo>
                                  <a:pt x="0" y="276225"/>
                                </a:lnTo>
                                <a:lnTo>
                                  <a:pt x="0" y="0"/>
                                </a:lnTo>
                                <a:close/>
                              </a:path>
                            </a:pathLst>
                          </a:custGeom>
                          <a:solidFill>
                            <a:srgbClr val="000000"/>
                          </a:solidFill>
                          <a:ln w="0" cap="flat">
                            <a:noFill/>
                            <a:miter lim="127000"/>
                          </a:ln>
                          <a:effectLst/>
                        </wps:spPr>
                        <wps:bodyPr/>
                      </wps:wsp>
                      <wps:wsp>
                        <wps:cNvPr id="171" name="Shape 5339"/>
                        <wps:cNvSpPr/>
                        <wps:spPr>
                          <a:xfrm>
                            <a:off x="695325" y="600075"/>
                            <a:ext cx="485775" cy="276225"/>
                          </a:xfrm>
                          <a:custGeom>
                            <a:avLst/>
                            <a:gdLst/>
                            <a:ahLst/>
                            <a:cxnLst/>
                            <a:rect l="0" t="0" r="0" b="0"/>
                            <a:pathLst>
                              <a:path w="485775" h="276225">
                                <a:moveTo>
                                  <a:pt x="0" y="0"/>
                                </a:moveTo>
                                <a:lnTo>
                                  <a:pt x="485775" y="0"/>
                                </a:lnTo>
                                <a:lnTo>
                                  <a:pt x="485775" y="276225"/>
                                </a:lnTo>
                                <a:lnTo>
                                  <a:pt x="0" y="276225"/>
                                </a:lnTo>
                                <a:lnTo>
                                  <a:pt x="0" y="266700"/>
                                </a:lnTo>
                                <a:lnTo>
                                  <a:pt x="476250" y="266700"/>
                                </a:lnTo>
                                <a:lnTo>
                                  <a:pt x="476250" y="9525"/>
                                </a:lnTo>
                                <a:lnTo>
                                  <a:pt x="0" y="9525"/>
                                </a:lnTo>
                                <a:lnTo>
                                  <a:pt x="0" y="0"/>
                                </a:lnTo>
                                <a:close/>
                              </a:path>
                            </a:pathLst>
                          </a:custGeom>
                          <a:solidFill>
                            <a:srgbClr val="000000"/>
                          </a:solidFill>
                          <a:ln w="0" cap="flat">
                            <a:noFill/>
                            <a:miter lim="127000"/>
                          </a:ln>
                          <a:effectLst/>
                        </wps:spPr>
                        <wps:bodyPr/>
                      </wps:wsp>
                      <wps:wsp>
                        <wps:cNvPr id="172" name="Rectangle 5340"/>
                        <wps:cNvSpPr/>
                        <wps:spPr>
                          <a:xfrm>
                            <a:off x="310705" y="661310"/>
                            <a:ext cx="954451" cy="224466"/>
                          </a:xfrm>
                          <a:prstGeom prst="rect">
                            <a:avLst/>
                          </a:prstGeom>
                          <a:ln>
                            <a:noFill/>
                          </a:ln>
                        </wps:spPr>
                        <wps:txbx>
                          <w:txbxContent>
                            <w:p w14:paraId="53F91C47" w14:textId="77777777" w:rsidR="009B5F08" w:rsidRDefault="009B5F08" w:rsidP="000F3906">
                              <w:pPr>
                                <w:spacing w:after="160" w:line="256" w:lineRule="auto"/>
                                <w:ind w:right="0" w:firstLine="0"/>
                                <w:jc w:val="left"/>
                              </w:pPr>
                              <w:r>
                                <w:rPr>
                                  <w:sz w:val="24"/>
                                </w:rPr>
                                <w:t>Оборонная</w:t>
                              </w:r>
                            </w:p>
                          </w:txbxContent>
                        </wps:txbx>
                        <wps:bodyPr vert="horz" lIns="0" tIns="0" rIns="0" bIns="0" rtlCol="0">
                          <a:noAutofit/>
                        </wps:bodyPr>
                      </wps:wsp>
                      <wps:wsp>
                        <wps:cNvPr id="173" name="Shape 5342"/>
                        <wps:cNvSpPr/>
                        <wps:spPr>
                          <a:xfrm>
                            <a:off x="647700" y="1019175"/>
                            <a:ext cx="614363" cy="314325"/>
                          </a:xfrm>
                          <a:custGeom>
                            <a:avLst/>
                            <a:gdLst/>
                            <a:ahLst/>
                            <a:cxnLst/>
                            <a:rect l="0" t="0" r="0" b="0"/>
                            <a:pathLst>
                              <a:path w="614363" h="314325">
                                <a:moveTo>
                                  <a:pt x="0" y="0"/>
                                </a:moveTo>
                                <a:lnTo>
                                  <a:pt x="614363" y="0"/>
                                </a:lnTo>
                                <a:lnTo>
                                  <a:pt x="614363" y="9525"/>
                                </a:lnTo>
                                <a:lnTo>
                                  <a:pt x="9525" y="9525"/>
                                </a:lnTo>
                                <a:lnTo>
                                  <a:pt x="9525" y="304800"/>
                                </a:lnTo>
                                <a:lnTo>
                                  <a:pt x="614363" y="304800"/>
                                </a:lnTo>
                                <a:lnTo>
                                  <a:pt x="614363" y="314325"/>
                                </a:lnTo>
                                <a:lnTo>
                                  <a:pt x="0" y="314325"/>
                                </a:lnTo>
                                <a:lnTo>
                                  <a:pt x="0" y="0"/>
                                </a:lnTo>
                                <a:close/>
                              </a:path>
                            </a:pathLst>
                          </a:custGeom>
                          <a:solidFill>
                            <a:srgbClr val="000000"/>
                          </a:solidFill>
                          <a:ln w="0" cap="flat">
                            <a:noFill/>
                            <a:miter lim="127000"/>
                          </a:ln>
                          <a:effectLst/>
                        </wps:spPr>
                        <wps:bodyPr/>
                      </wps:wsp>
                      <wps:wsp>
                        <wps:cNvPr id="174" name="Shape 5343"/>
                        <wps:cNvSpPr/>
                        <wps:spPr>
                          <a:xfrm>
                            <a:off x="1262063" y="1019175"/>
                            <a:ext cx="614363" cy="314325"/>
                          </a:xfrm>
                          <a:custGeom>
                            <a:avLst/>
                            <a:gdLst/>
                            <a:ahLst/>
                            <a:cxnLst/>
                            <a:rect l="0" t="0" r="0" b="0"/>
                            <a:pathLst>
                              <a:path w="614363" h="314325">
                                <a:moveTo>
                                  <a:pt x="0" y="0"/>
                                </a:moveTo>
                                <a:lnTo>
                                  <a:pt x="614363" y="0"/>
                                </a:lnTo>
                                <a:lnTo>
                                  <a:pt x="614363" y="314325"/>
                                </a:lnTo>
                                <a:lnTo>
                                  <a:pt x="0" y="314325"/>
                                </a:lnTo>
                                <a:lnTo>
                                  <a:pt x="0" y="304800"/>
                                </a:lnTo>
                                <a:lnTo>
                                  <a:pt x="604838" y="304800"/>
                                </a:lnTo>
                                <a:lnTo>
                                  <a:pt x="604838" y="9525"/>
                                </a:lnTo>
                                <a:lnTo>
                                  <a:pt x="0" y="9525"/>
                                </a:lnTo>
                                <a:lnTo>
                                  <a:pt x="0" y="0"/>
                                </a:lnTo>
                                <a:close/>
                              </a:path>
                            </a:pathLst>
                          </a:custGeom>
                          <a:solidFill>
                            <a:srgbClr val="000000"/>
                          </a:solidFill>
                          <a:ln w="0" cap="flat">
                            <a:noFill/>
                            <a:miter lim="127000"/>
                          </a:ln>
                          <a:effectLst/>
                        </wps:spPr>
                        <wps:bodyPr/>
                      </wps:wsp>
                      <wps:wsp>
                        <wps:cNvPr id="175" name="Rectangle 5344"/>
                        <wps:cNvSpPr/>
                        <wps:spPr>
                          <a:xfrm>
                            <a:off x="749617" y="1080410"/>
                            <a:ext cx="1288868" cy="224466"/>
                          </a:xfrm>
                          <a:prstGeom prst="rect">
                            <a:avLst/>
                          </a:prstGeom>
                          <a:ln>
                            <a:noFill/>
                          </a:ln>
                        </wps:spPr>
                        <wps:txbx>
                          <w:txbxContent>
                            <w:p w14:paraId="16BEAB82" w14:textId="77777777" w:rsidR="009B5F08" w:rsidRDefault="009B5F08" w:rsidP="000F3906">
                              <w:pPr>
                                <w:spacing w:after="160" w:line="256" w:lineRule="auto"/>
                                <w:ind w:right="0" w:firstLine="0"/>
                                <w:jc w:val="left"/>
                              </w:pPr>
                              <w:r>
                                <w:rPr>
                                  <w:sz w:val="24"/>
                                </w:rPr>
                                <w:t>Экологическая</w:t>
                              </w:r>
                            </w:p>
                          </w:txbxContent>
                        </wps:txbx>
                        <wps:bodyPr vert="horz" lIns="0" tIns="0" rIns="0" bIns="0" rtlCol="0">
                          <a:noAutofit/>
                        </wps:bodyPr>
                      </wps:wsp>
                      <wps:wsp>
                        <wps:cNvPr id="176" name="Shape 5346"/>
                        <wps:cNvSpPr/>
                        <wps:spPr>
                          <a:xfrm>
                            <a:off x="1647825" y="600075"/>
                            <a:ext cx="766763" cy="342900"/>
                          </a:xfrm>
                          <a:custGeom>
                            <a:avLst/>
                            <a:gdLst/>
                            <a:ahLst/>
                            <a:cxnLst/>
                            <a:rect l="0" t="0" r="0" b="0"/>
                            <a:pathLst>
                              <a:path w="766763" h="342900">
                                <a:moveTo>
                                  <a:pt x="0" y="0"/>
                                </a:moveTo>
                                <a:lnTo>
                                  <a:pt x="766763" y="0"/>
                                </a:lnTo>
                                <a:lnTo>
                                  <a:pt x="766763" y="9525"/>
                                </a:lnTo>
                                <a:lnTo>
                                  <a:pt x="9525" y="9525"/>
                                </a:lnTo>
                                <a:lnTo>
                                  <a:pt x="9525" y="333375"/>
                                </a:lnTo>
                                <a:lnTo>
                                  <a:pt x="766763" y="333375"/>
                                </a:lnTo>
                                <a:lnTo>
                                  <a:pt x="766763" y="342900"/>
                                </a:lnTo>
                                <a:lnTo>
                                  <a:pt x="0" y="342900"/>
                                </a:lnTo>
                                <a:lnTo>
                                  <a:pt x="0" y="0"/>
                                </a:lnTo>
                                <a:close/>
                              </a:path>
                            </a:pathLst>
                          </a:custGeom>
                          <a:solidFill>
                            <a:srgbClr val="000000"/>
                          </a:solidFill>
                          <a:ln w="0" cap="flat">
                            <a:noFill/>
                            <a:miter lim="127000"/>
                          </a:ln>
                          <a:effectLst/>
                        </wps:spPr>
                        <wps:bodyPr/>
                      </wps:wsp>
                      <wps:wsp>
                        <wps:cNvPr id="177" name="Shape 5347"/>
                        <wps:cNvSpPr/>
                        <wps:spPr>
                          <a:xfrm>
                            <a:off x="2414588" y="600075"/>
                            <a:ext cx="766763" cy="342900"/>
                          </a:xfrm>
                          <a:custGeom>
                            <a:avLst/>
                            <a:gdLst/>
                            <a:ahLst/>
                            <a:cxnLst/>
                            <a:rect l="0" t="0" r="0" b="0"/>
                            <a:pathLst>
                              <a:path w="766763" h="342900">
                                <a:moveTo>
                                  <a:pt x="0" y="0"/>
                                </a:moveTo>
                                <a:lnTo>
                                  <a:pt x="766763" y="0"/>
                                </a:lnTo>
                                <a:lnTo>
                                  <a:pt x="766763" y="342900"/>
                                </a:lnTo>
                                <a:lnTo>
                                  <a:pt x="0" y="342900"/>
                                </a:lnTo>
                                <a:lnTo>
                                  <a:pt x="0" y="333375"/>
                                </a:lnTo>
                                <a:lnTo>
                                  <a:pt x="757238" y="333375"/>
                                </a:lnTo>
                                <a:lnTo>
                                  <a:pt x="757238" y="9525"/>
                                </a:lnTo>
                                <a:lnTo>
                                  <a:pt x="0" y="9525"/>
                                </a:lnTo>
                                <a:lnTo>
                                  <a:pt x="0" y="0"/>
                                </a:lnTo>
                                <a:close/>
                              </a:path>
                            </a:pathLst>
                          </a:custGeom>
                          <a:solidFill>
                            <a:srgbClr val="000000"/>
                          </a:solidFill>
                          <a:ln w="0" cap="flat">
                            <a:noFill/>
                            <a:miter lim="127000"/>
                          </a:ln>
                          <a:effectLst/>
                        </wps:spPr>
                        <wps:bodyPr/>
                      </wps:wsp>
                      <wps:wsp>
                        <wps:cNvPr id="178" name="Rectangle 5348"/>
                        <wps:cNvSpPr/>
                        <wps:spPr>
                          <a:xfrm>
                            <a:off x="1749362" y="661310"/>
                            <a:ext cx="1732733" cy="224466"/>
                          </a:xfrm>
                          <a:prstGeom prst="rect">
                            <a:avLst/>
                          </a:prstGeom>
                          <a:ln>
                            <a:noFill/>
                          </a:ln>
                        </wps:spPr>
                        <wps:txbx>
                          <w:txbxContent>
                            <w:p w14:paraId="2BC65A4B" w14:textId="77777777" w:rsidR="009B5F08" w:rsidRDefault="009B5F08" w:rsidP="000F3906">
                              <w:pPr>
                                <w:spacing w:after="160" w:line="256" w:lineRule="auto"/>
                                <w:ind w:right="0" w:firstLine="0"/>
                                <w:jc w:val="left"/>
                              </w:pPr>
                              <w:r>
                                <w:rPr>
                                  <w:sz w:val="24"/>
                                </w:rPr>
                                <w:t>Институциональная</w:t>
                              </w:r>
                            </w:p>
                          </w:txbxContent>
                        </wps:txbx>
                        <wps:bodyPr vert="horz" lIns="0" tIns="0" rIns="0" bIns="0" rtlCol="0">
                          <a:noAutofit/>
                        </wps:bodyPr>
                      </wps:wsp>
                      <wps:wsp>
                        <wps:cNvPr id="179" name="Shape 5350"/>
                        <wps:cNvSpPr/>
                        <wps:spPr>
                          <a:xfrm>
                            <a:off x="3343275" y="600075"/>
                            <a:ext cx="666750" cy="495300"/>
                          </a:xfrm>
                          <a:custGeom>
                            <a:avLst/>
                            <a:gdLst/>
                            <a:ahLst/>
                            <a:cxnLst/>
                            <a:rect l="0" t="0" r="0" b="0"/>
                            <a:pathLst>
                              <a:path w="666750" h="495300">
                                <a:moveTo>
                                  <a:pt x="0" y="0"/>
                                </a:moveTo>
                                <a:lnTo>
                                  <a:pt x="666750" y="0"/>
                                </a:lnTo>
                                <a:lnTo>
                                  <a:pt x="666750" y="9525"/>
                                </a:lnTo>
                                <a:lnTo>
                                  <a:pt x="9525" y="9525"/>
                                </a:lnTo>
                                <a:lnTo>
                                  <a:pt x="9525" y="485775"/>
                                </a:lnTo>
                                <a:lnTo>
                                  <a:pt x="666750" y="485775"/>
                                </a:lnTo>
                                <a:lnTo>
                                  <a:pt x="666750" y="495300"/>
                                </a:lnTo>
                                <a:lnTo>
                                  <a:pt x="0" y="495300"/>
                                </a:lnTo>
                                <a:lnTo>
                                  <a:pt x="0" y="0"/>
                                </a:lnTo>
                                <a:close/>
                              </a:path>
                            </a:pathLst>
                          </a:custGeom>
                          <a:solidFill>
                            <a:srgbClr val="000000"/>
                          </a:solidFill>
                          <a:ln w="0" cap="flat">
                            <a:noFill/>
                            <a:miter lim="127000"/>
                          </a:ln>
                          <a:effectLst/>
                        </wps:spPr>
                        <wps:bodyPr/>
                      </wps:wsp>
                      <wps:wsp>
                        <wps:cNvPr id="180" name="Shape 5351"/>
                        <wps:cNvSpPr/>
                        <wps:spPr>
                          <a:xfrm>
                            <a:off x="4010025" y="600075"/>
                            <a:ext cx="666750" cy="495300"/>
                          </a:xfrm>
                          <a:custGeom>
                            <a:avLst/>
                            <a:gdLst/>
                            <a:ahLst/>
                            <a:cxnLst/>
                            <a:rect l="0" t="0" r="0" b="0"/>
                            <a:pathLst>
                              <a:path w="666750" h="495300">
                                <a:moveTo>
                                  <a:pt x="0" y="0"/>
                                </a:moveTo>
                                <a:lnTo>
                                  <a:pt x="666750" y="0"/>
                                </a:lnTo>
                                <a:lnTo>
                                  <a:pt x="666750" y="495300"/>
                                </a:lnTo>
                                <a:lnTo>
                                  <a:pt x="0" y="495300"/>
                                </a:lnTo>
                                <a:lnTo>
                                  <a:pt x="0" y="485775"/>
                                </a:lnTo>
                                <a:lnTo>
                                  <a:pt x="657225" y="485775"/>
                                </a:lnTo>
                                <a:lnTo>
                                  <a:pt x="657225" y="9525"/>
                                </a:lnTo>
                                <a:lnTo>
                                  <a:pt x="0" y="9525"/>
                                </a:lnTo>
                                <a:lnTo>
                                  <a:pt x="0" y="0"/>
                                </a:lnTo>
                                <a:close/>
                              </a:path>
                            </a:pathLst>
                          </a:custGeom>
                          <a:solidFill>
                            <a:srgbClr val="000000"/>
                          </a:solidFill>
                          <a:ln w="0" cap="flat">
                            <a:noFill/>
                            <a:miter lim="127000"/>
                          </a:ln>
                          <a:effectLst/>
                        </wps:spPr>
                        <wps:bodyPr/>
                      </wps:wsp>
                      <wps:wsp>
                        <wps:cNvPr id="181" name="Rectangle 5352"/>
                        <wps:cNvSpPr/>
                        <wps:spPr>
                          <a:xfrm>
                            <a:off x="3629978" y="661310"/>
                            <a:ext cx="948564" cy="224466"/>
                          </a:xfrm>
                          <a:prstGeom prst="rect">
                            <a:avLst/>
                          </a:prstGeom>
                          <a:ln>
                            <a:noFill/>
                          </a:ln>
                        </wps:spPr>
                        <wps:txbx>
                          <w:txbxContent>
                            <w:p w14:paraId="7382AE55" w14:textId="77777777" w:rsidR="009B5F08" w:rsidRDefault="009B5F08" w:rsidP="000F3906">
                              <w:pPr>
                                <w:spacing w:after="160" w:line="256" w:lineRule="auto"/>
                                <w:ind w:right="0" w:firstLine="0"/>
                                <w:jc w:val="left"/>
                              </w:pPr>
                              <w:r>
                                <w:rPr>
                                  <w:sz w:val="24"/>
                                </w:rPr>
                                <w:t>Социально</w:t>
                              </w:r>
                            </w:p>
                          </w:txbxContent>
                        </wps:txbx>
                        <wps:bodyPr vert="horz" lIns="0" tIns="0" rIns="0" bIns="0" rtlCol="0">
                          <a:noAutofit/>
                        </wps:bodyPr>
                      </wps:wsp>
                      <wps:wsp>
                        <wps:cNvPr id="182" name="Rectangle 5353"/>
                        <wps:cNvSpPr/>
                        <wps:spPr>
                          <a:xfrm>
                            <a:off x="4387450" y="661310"/>
                            <a:ext cx="67496" cy="224466"/>
                          </a:xfrm>
                          <a:prstGeom prst="rect">
                            <a:avLst/>
                          </a:prstGeom>
                          <a:ln>
                            <a:noFill/>
                          </a:ln>
                        </wps:spPr>
                        <wps:txbx>
                          <w:txbxContent>
                            <w:p w14:paraId="7766F0D5" w14:textId="77777777" w:rsidR="009B5F08" w:rsidRDefault="009B5F08" w:rsidP="000F3906">
                              <w:pPr>
                                <w:spacing w:after="160" w:line="256" w:lineRule="auto"/>
                                <w:ind w:right="0" w:firstLine="0"/>
                                <w:jc w:val="left"/>
                              </w:pPr>
                              <w:r>
                                <w:rPr>
                                  <w:sz w:val="24"/>
                                </w:rPr>
                                <w:t>-</w:t>
                              </w:r>
                            </w:p>
                          </w:txbxContent>
                        </wps:txbx>
                        <wps:bodyPr vert="horz" lIns="0" tIns="0" rIns="0" bIns="0" rtlCol="0">
                          <a:noAutofit/>
                        </wps:bodyPr>
                      </wps:wsp>
                      <wps:wsp>
                        <wps:cNvPr id="183" name="Rectangle 5354"/>
                        <wps:cNvSpPr/>
                        <wps:spPr>
                          <a:xfrm>
                            <a:off x="3447097" y="836570"/>
                            <a:ext cx="1499661" cy="224466"/>
                          </a:xfrm>
                          <a:prstGeom prst="rect">
                            <a:avLst/>
                          </a:prstGeom>
                          <a:ln>
                            <a:noFill/>
                          </a:ln>
                        </wps:spPr>
                        <wps:txbx>
                          <w:txbxContent>
                            <w:p w14:paraId="43320241" w14:textId="77777777" w:rsidR="009B5F08" w:rsidRDefault="009B5F08" w:rsidP="000F3906">
                              <w:pPr>
                                <w:spacing w:after="160" w:line="256" w:lineRule="auto"/>
                                <w:ind w:right="0" w:firstLine="0"/>
                                <w:jc w:val="left"/>
                              </w:pPr>
                              <w:r>
                                <w:rPr>
                                  <w:sz w:val="24"/>
                                </w:rPr>
                                <w:t>демографическая</w:t>
                              </w:r>
                            </w:p>
                          </w:txbxContent>
                        </wps:txbx>
                        <wps:bodyPr vert="horz" lIns="0" tIns="0" rIns="0" bIns="0" rtlCol="0">
                          <a:noAutofit/>
                        </wps:bodyPr>
                      </wps:wsp>
                      <wps:wsp>
                        <wps:cNvPr id="184" name="Shape 5356"/>
                        <wps:cNvSpPr/>
                        <wps:spPr>
                          <a:xfrm>
                            <a:off x="4752975" y="600075"/>
                            <a:ext cx="623888" cy="428625"/>
                          </a:xfrm>
                          <a:custGeom>
                            <a:avLst/>
                            <a:gdLst/>
                            <a:ahLst/>
                            <a:cxnLst/>
                            <a:rect l="0" t="0" r="0" b="0"/>
                            <a:pathLst>
                              <a:path w="623888" h="428625">
                                <a:moveTo>
                                  <a:pt x="0" y="0"/>
                                </a:moveTo>
                                <a:lnTo>
                                  <a:pt x="623888" y="0"/>
                                </a:lnTo>
                                <a:lnTo>
                                  <a:pt x="623888" y="9525"/>
                                </a:lnTo>
                                <a:lnTo>
                                  <a:pt x="9525" y="9525"/>
                                </a:lnTo>
                                <a:lnTo>
                                  <a:pt x="9525" y="419100"/>
                                </a:lnTo>
                                <a:lnTo>
                                  <a:pt x="623888" y="419100"/>
                                </a:lnTo>
                                <a:lnTo>
                                  <a:pt x="623888" y="428625"/>
                                </a:lnTo>
                                <a:lnTo>
                                  <a:pt x="0" y="428625"/>
                                </a:lnTo>
                                <a:lnTo>
                                  <a:pt x="0" y="0"/>
                                </a:lnTo>
                                <a:close/>
                              </a:path>
                            </a:pathLst>
                          </a:custGeom>
                          <a:solidFill>
                            <a:srgbClr val="000000"/>
                          </a:solidFill>
                          <a:ln w="0" cap="flat">
                            <a:noFill/>
                            <a:miter lim="127000"/>
                          </a:ln>
                          <a:effectLst/>
                        </wps:spPr>
                        <wps:bodyPr/>
                      </wps:wsp>
                      <wps:wsp>
                        <wps:cNvPr id="185" name="Shape 5357"/>
                        <wps:cNvSpPr/>
                        <wps:spPr>
                          <a:xfrm>
                            <a:off x="5376863" y="600075"/>
                            <a:ext cx="623888" cy="428625"/>
                          </a:xfrm>
                          <a:custGeom>
                            <a:avLst/>
                            <a:gdLst/>
                            <a:ahLst/>
                            <a:cxnLst/>
                            <a:rect l="0" t="0" r="0" b="0"/>
                            <a:pathLst>
                              <a:path w="623888" h="428625">
                                <a:moveTo>
                                  <a:pt x="0" y="0"/>
                                </a:moveTo>
                                <a:lnTo>
                                  <a:pt x="623888" y="0"/>
                                </a:lnTo>
                                <a:lnTo>
                                  <a:pt x="623888" y="428625"/>
                                </a:lnTo>
                                <a:lnTo>
                                  <a:pt x="0" y="428625"/>
                                </a:lnTo>
                                <a:lnTo>
                                  <a:pt x="0" y="419100"/>
                                </a:lnTo>
                                <a:lnTo>
                                  <a:pt x="614363" y="419100"/>
                                </a:lnTo>
                                <a:lnTo>
                                  <a:pt x="614363" y="9525"/>
                                </a:lnTo>
                                <a:lnTo>
                                  <a:pt x="0" y="9525"/>
                                </a:lnTo>
                                <a:lnTo>
                                  <a:pt x="0" y="0"/>
                                </a:lnTo>
                                <a:close/>
                              </a:path>
                            </a:pathLst>
                          </a:custGeom>
                          <a:solidFill>
                            <a:srgbClr val="000000"/>
                          </a:solidFill>
                          <a:ln w="0" cap="flat">
                            <a:noFill/>
                            <a:miter lim="127000"/>
                          </a:ln>
                          <a:effectLst/>
                        </wps:spPr>
                        <wps:bodyPr/>
                      </wps:wsp>
                      <wps:wsp>
                        <wps:cNvPr id="186" name="Rectangle 5358"/>
                        <wps:cNvSpPr/>
                        <wps:spPr>
                          <a:xfrm>
                            <a:off x="4853737" y="661310"/>
                            <a:ext cx="1341561" cy="224466"/>
                          </a:xfrm>
                          <a:prstGeom prst="rect">
                            <a:avLst/>
                          </a:prstGeom>
                          <a:ln>
                            <a:noFill/>
                          </a:ln>
                        </wps:spPr>
                        <wps:txbx>
                          <w:txbxContent>
                            <w:p w14:paraId="708D6096" w14:textId="77777777" w:rsidR="009B5F08" w:rsidRDefault="009B5F08" w:rsidP="000F3906">
                              <w:pPr>
                                <w:spacing w:after="160" w:line="256" w:lineRule="auto"/>
                                <w:ind w:right="0" w:firstLine="0"/>
                                <w:jc w:val="left"/>
                              </w:pPr>
                              <w:r>
                                <w:rPr>
                                  <w:sz w:val="24"/>
                                </w:rPr>
                                <w:t>Экономическая</w:t>
                              </w:r>
                            </w:p>
                          </w:txbxContent>
                        </wps:txbx>
                        <wps:bodyPr vert="horz" lIns="0" tIns="0" rIns="0" bIns="0" rtlCol="0">
                          <a:noAutofit/>
                        </wps:bodyPr>
                      </wps:wsp>
                      <wps:wsp>
                        <wps:cNvPr id="187" name="Shape 5359"/>
                        <wps:cNvSpPr/>
                        <wps:spPr>
                          <a:xfrm>
                            <a:off x="2971800" y="357149"/>
                            <a:ext cx="10160" cy="76276"/>
                          </a:xfrm>
                          <a:custGeom>
                            <a:avLst/>
                            <a:gdLst/>
                            <a:ahLst/>
                            <a:cxnLst/>
                            <a:rect l="0" t="0" r="0" b="0"/>
                            <a:pathLst>
                              <a:path w="10160" h="76276">
                                <a:moveTo>
                                  <a:pt x="9525" y="0"/>
                                </a:moveTo>
                                <a:lnTo>
                                  <a:pt x="10160" y="76200"/>
                                </a:lnTo>
                                <a:lnTo>
                                  <a:pt x="635" y="76276"/>
                                </a:lnTo>
                                <a:lnTo>
                                  <a:pt x="0" y="76"/>
                                </a:lnTo>
                                <a:lnTo>
                                  <a:pt x="9525" y="0"/>
                                </a:lnTo>
                                <a:close/>
                              </a:path>
                            </a:pathLst>
                          </a:custGeom>
                          <a:solidFill>
                            <a:srgbClr val="000000"/>
                          </a:solidFill>
                          <a:ln w="0" cap="flat">
                            <a:noFill/>
                            <a:miter lim="127000"/>
                          </a:ln>
                          <a:effectLst/>
                        </wps:spPr>
                        <wps:bodyPr/>
                      </wps:wsp>
                      <wps:wsp>
                        <wps:cNvPr id="188" name="Shape 5360"/>
                        <wps:cNvSpPr/>
                        <wps:spPr>
                          <a:xfrm>
                            <a:off x="700088" y="428625"/>
                            <a:ext cx="4657725" cy="10160"/>
                          </a:xfrm>
                          <a:custGeom>
                            <a:avLst/>
                            <a:gdLst/>
                            <a:ahLst/>
                            <a:cxnLst/>
                            <a:rect l="0" t="0" r="0" b="0"/>
                            <a:pathLst>
                              <a:path w="4657725" h="10160">
                                <a:moveTo>
                                  <a:pt x="0" y="0"/>
                                </a:moveTo>
                                <a:lnTo>
                                  <a:pt x="4657725" y="635"/>
                                </a:lnTo>
                                <a:lnTo>
                                  <a:pt x="4657725" y="10160"/>
                                </a:lnTo>
                                <a:lnTo>
                                  <a:pt x="0" y="9525"/>
                                </a:lnTo>
                                <a:lnTo>
                                  <a:pt x="0" y="0"/>
                                </a:lnTo>
                                <a:close/>
                              </a:path>
                            </a:pathLst>
                          </a:custGeom>
                          <a:solidFill>
                            <a:srgbClr val="000000"/>
                          </a:solidFill>
                          <a:ln w="0" cap="flat">
                            <a:noFill/>
                            <a:miter lim="127000"/>
                          </a:ln>
                          <a:effectLst/>
                        </wps:spPr>
                        <wps:bodyPr/>
                      </wps:wsp>
                      <wps:wsp>
                        <wps:cNvPr id="189" name="Shape 5361"/>
                        <wps:cNvSpPr/>
                        <wps:spPr>
                          <a:xfrm>
                            <a:off x="695325" y="433375"/>
                            <a:ext cx="10160" cy="171476"/>
                          </a:xfrm>
                          <a:custGeom>
                            <a:avLst/>
                            <a:gdLst/>
                            <a:ahLst/>
                            <a:cxnLst/>
                            <a:rect l="0" t="0" r="0" b="0"/>
                            <a:pathLst>
                              <a:path w="10160" h="171476">
                                <a:moveTo>
                                  <a:pt x="9525" y="0"/>
                                </a:moveTo>
                                <a:lnTo>
                                  <a:pt x="10160" y="171450"/>
                                </a:lnTo>
                                <a:lnTo>
                                  <a:pt x="635" y="171476"/>
                                </a:lnTo>
                                <a:lnTo>
                                  <a:pt x="0" y="26"/>
                                </a:lnTo>
                                <a:lnTo>
                                  <a:pt x="9525" y="0"/>
                                </a:lnTo>
                                <a:close/>
                              </a:path>
                            </a:pathLst>
                          </a:custGeom>
                          <a:solidFill>
                            <a:srgbClr val="000000"/>
                          </a:solidFill>
                          <a:ln w="0" cap="flat">
                            <a:noFill/>
                            <a:miter lim="127000"/>
                          </a:ln>
                          <a:effectLst/>
                        </wps:spPr>
                        <wps:bodyPr/>
                      </wps:wsp>
                      <wps:wsp>
                        <wps:cNvPr id="190" name="Shape 5362"/>
                        <wps:cNvSpPr/>
                        <wps:spPr>
                          <a:xfrm>
                            <a:off x="1343025" y="433387"/>
                            <a:ext cx="10160" cy="590550"/>
                          </a:xfrm>
                          <a:custGeom>
                            <a:avLst/>
                            <a:gdLst/>
                            <a:ahLst/>
                            <a:cxnLst/>
                            <a:rect l="0" t="0" r="0" b="0"/>
                            <a:pathLst>
                              <a:path w="10160" h="590550">
                                <a:moveTo>
                                  <a:pt x="0" y="0"/>
                                </a:moveTo>
                                <a:lnTo>
                                  <a:pt x="9525" y="0"/>
                                </a:lnTo>
                                <a:lnTo>
                                  <a:pt x="10160" y="590550"/>
                                </a:lnTo>
                                <a:lnTo>
                                  <a:pt x="635" y="590550"/>
                                </a:lnTo>
                                <a:lnTo>
                                  <a:pt x="0" y="0"/>
                                </a:lnTo>
                                <a:close/>
                              </a:path>
                            </a:pathLst>
                          </a:custGeom>
                          <a:solidFill>
                            <a:srgbClr val="000000"/>
                          </a:solidFill>
                          <a:ln w="0" cap="flat">
                            <a:noFill/>
                            <a:miter lim="127000"/>
                          </a:ln>
                          <a:effectLst/>
                        </wps:spPr>
                        <wps:bodyPr/>
                      </wps:wsp>
                      <wps:wsp>
                        <wps:cNvPr id="191" name="Shape 5363"/>
                        <wps:cNvSpPr/>
                        <wps:spPr>
                          <a:xfrm>
                            <a:off x="2381250" y="433375"/>
                            <a:ext cx="10160" cy="171476"/>
                          </a:xfrm>
                          <a:custGeom>
                            <a:avLst/>
                            <a:gdLst/>
                            <a:ahLst/>
                            <a:cxnLst/>
                            <a:rect l="0" t="0" r="0" b="0"/>
                            <a:pathLst>
                              <a:path w="10160" h="171476">
                                <a:moveTo>
                                  <a:pt x="9525" y="0"/>
                                </a:moveTo>
                                <a:lnTo>
                                  <a:pt x="10160" y="171450"/>
                                </a:lnTo>
                                <a:lnTo>
                                  <a:pt x="635" y="171476"/>
                                </a:lnTo>
                                <a:lnTo>
                                  <a:pt x="0" y="26"/>
                                </a:lnTo>
                                <a:lnTo>
                                  <a:pt x="9525" y="0"/>
                                </a:lnTo>
                                <a:close/>
                              </a:path>
                            </a:pathLst>
                          </a:custGeom>
                          <a:solidFill>
                            <a:srgbClr val="000000"/>
                          </a:solidFill>
                          <a:ln w="0" cap="flat">
                            <a:noFill/>
                            <a:miter lim="127000"/>
                          </a:ln>
                          <a:effectLst/>
                        </wps:spPr>
                        <wps:bodyPr/>
                      </wps:wsp>
                      <wps:wsp>
                        <wps:cNvPr id="192" name="Shape 5364"/>
                        <wps:cNvSpPr/>
                        <wps:spPr>
                          <a:xfrm>
                            <a:off x="3962400" y="433375"/>
                            <a:ext cx="10160" cy="171476"/>
                          </a:xfrm>
                          <a:custGeom>
                            <a:avLst/>
                            <a:gdLst/>
                            <a:ahLst/>
                            <a:cxnLst/>
                            <a:rect l="0" t="0" r="0" b="0"/>
                            <a:pathLst>
                              <a:path w="10160" h="171476">
                                <a:moveTo>
                                  <a:pt x="9525" y="0"/>
                                </a:moveTo>
                                <a:lnTo>
                                  <a:pt x="10160" y="171450"/>
                                </a:lnTo>
                                <a:lnTo>
                                  <a:pt x="635" y="171476"/>
                                </a:lnTo>
                                <a:lnTo>
                                  <a:pt x="0" y="26"/>
                                </a:lnTo>
                                <a:lnTo>
                                  <a:pt x="9525" y="0"/>
                                </a:lnTo>
                                <a:close/>
                              </a:path>
                            </a:pathLst>
                          </a:custGeom>
                          <a:solidFill>
                            <a:srgbClr val="000000"/>
                          </a:solidFill>
                          <a:ln w="0" cap="flat">
                            <a:noFill/>
                            <a:miter lim="127000"/>
                          </a:ln>
                          <a:effectLst/>
                        </wps:spPr>
                        <wps:bodyPr/>
                      </wps:wsp>
                      <wps:wsp>
                        <wps:cNvPr id="193" name="Shape 5365"/>
                        <wps:cNvSpPr/>
                        <wps:spPr>
                          <a:xfrm>
                            <a:off x="5353050" y="433375"/>
                            <a:ext cx="10160" cy="171476"/>
                          </a:xfrm>
                          <a:custGeom>
                            <a:avLst/>
                            <a:gdLst/>
                            <a:ahLst/>
                            <a:cxnLst/>
                            <a:rect l="0" t="0" r="0" b="0"/>
                            <a:pathLst>
                              <a:path w="10160" h="171476">
                                <a:moveTo>
                                  <a:pt x="9525" y="0"/>
                                </a:moveTo>
                                <a:lnTo>
                                  <a:pt x="10160" y="171450"/>
                                </a:lnTo>
                                <a:lnTo>
                                  <a:pt x="635" y="171476"/>
                                </a:lnTo>
                                <a:lnTo>
                                  <a:pt x="0" y="26"/>
                                </a:lnTo>
                                <a:lnTo>
                                  <a:pt x="9525" y="0"/>
                                </a:lnTo>
                                <a:close/>
                              </a:path>
                            </a:pathLst>
                          </a:custGeom>
                          <a:solidFill>
                            <a:srgbClr val="000000"/>
                          </a:solidFill>
                          <a:ln w="0" cap="flat">
                            <a:noFill/>
                            <a:miter lim="127000"/>
                          </a:ln>
                          <a:effectLst/>
                        </wps:spPr>
                        <wps:bodyPr/>
                      </wps:wsp>
                      <wps:wsp>
                        <wps:cNvPr id="194" name="Shape 5366"/>
                        <wps:cNvSpPr/>
                        <wps:spPr>
                          <a:xfrm>
                            <a:off x="4671975" y="819150"/>
                            <a:ext cx="85801" cy="10160"/>
                          </a:xfrm>
                          <a:custGeom>
                            <a:avLst/>
                            <a:gdLst/>
                            <a:ahLst/>
                            <a:cxnLst/>
                            <a:rect l="0" t="0" r="0" b="0"/>
                            <a:pathLst>
                              <a:path w="85801" h="10160">
                                <a:moveTo>
                                  <a:pt x="85725" y="0"/>
                                </a:moveTo>
                                <a:lnTo>
                                  <a:pt x="85801" y="9525"/>
                                </a:lnTo>
                                <a:lnTo>
                                  <a:pt x="76" y="10160"/>
                                </a:lnTo>
                                <a:lnTo>
                                  <a:pt x="0" y="635"/>
                                </a:lnTo>
                                <a:lnTo>
                                  <a:pt x="85725" y="0"/>
                                </a:lnTo>
                                <a:close/>
                              </a:path>
                            </a:pathLst>
                          </a:custGeom>
                          <a:solidFill>
                            <a:srgbClr val="000000"/>
                          </a:solidFill>
                          <a:ln w="0" cap="flat">
                            <a:noFill/>
                            <a:miter lim="127000"/>
                          </a:ln>
                          <a:effectLst/>
                        </wps:spPr>
                        <wps:bodyPr/>
                      </wps:wsp>
                      <wps:wsp>
                        <wps:cNvPr id="195" name="Shape 5367"/>
                        <wps:cNvSpPr/>
                        <wps:spPr>
                          <a:xfrm>
                            <a:off x="3176575" y="819150"/>
                            <a:ext cx="171476" cy="10160"/>
                          </a:xfrm>
                          <a:custGeom>
                            <a:avLst/>
                            <a:gdLst/>
                            <a:ahLst/>
                            <a:cxnLst/>
                            <a:rect l="0" t="0" r="0" b="0"/>
                            <a:pathLst>
                              <a:path w="171476" h="10160">
                                <a:moveTo>
                                  <a:pt x="171450" y="0"/>
                                </a:moveTo>
                                <a:lnTo>
                                  <a:pt x="171476" y="9525"/>
                                </a:lnTo>
                                <a:lnTo>
                                  <a:pt x="26" y="10160"/>
                                </a:lnTo>
                                <a:lnTo>
                                  <a:pt x="0" y="635"/>
                                </a:lnTo>
                                <a:lnTo>
                                  <a:pt x="171450" y="0"/>
                                </a:lnTo>
                                <a:close/>
                              </a:path>
                            </a:pathLst>
                          </a:custGeom>
                          <a:solidFill>
                            <a:srgbClr val="000000"/>
                          </a:solidFill>
                          <a:ln w="0" cap="flat">
                            <a:noFill/>
                            <a:miter lim="127000"/>
                          </a:ln>
                          <a:effectLst/>
                        </wps:spPr>
                        <wps:bodyPr/>
                      </wps:wsp>
                      <wps:wsp>
                        <wps:cNvPr id="196" name="Shape 5368"/>
                        <wps:cNvSpPr/>
                        <wps:spPr>
                          <a:xfrm>
                            <a:off x="933450" y="871512"/>
                            <a:ext cx="10160" cy="152451"/>
                          </a:xfrm>
                          <a:custGeom>
                            <a:avLst/>
                            <a:gdLst/>
                            <a:ahLst/>
                            <a:cxnLst/>
                            <a:rect l="0" t="0" r="0" b="0"/>
                            <a:pathLst>
                              <a:path w="10160" h="152451">
                                <a:moveTo>
                                  <a:pt x="9525" y="0"/>
                                </a:moveTo>
                                <a:lnTo>
                                  <a:pt x="10160" y="152400"/>
                                </a:lnTo>
                                <a:lnTo>
                                  <a:pt x="635" y="152451"/>
                                </a:lnTo>
                                <a:lnTo>
                                  <a:pt x="0" y="51"/>
                                </a:lnTo>
                                <a:lnTo>
                                  <a:pt x="9525" y="0"/>
                                </a:lnTo>
                                <a:close/>
                              </a:path>
                            </a:pathLst>
                          </a:custGeom>
                          <a:solidFill>
                            <a:srgbClr val="000000"/>
                          </a:solidFill>
                          <a:ln w="0" cap="flat">
                            <a:noFill/>
                            <a:miter lim="127000"/>
                          </a:ln>
                          <a:effectLst/>
                        </wps:spPr>
                        <wps:bodyPr/>
                      </wps:wsp>
                      <wps:wsp>
                        <wps:cNvPr id="197" name="Shape 5369"/>
                        <wps:cNvSpPr/>
                        <wps:spPr>
                          <a:xfrm>
                            <a:off x="1752600" y="938174"/>
                            <a:ext cx="10160" cy="85801"/>
                          </a:xfrm>
                          <a:custGeom>
                            <a:avLst/>
                            <a:gdLst/>
                            <a:ahLst/>
                            <a:cxnLst/>
                            <a:rect l="0" t="0" r="0" b="0"/>
                            <a:pathLst>
                              <a:path w="10160" h="85801">
                                <a:moveTo>
                                  <a:pt x="9525" y="0"/>
                                </a:moveTo>
                                <a:lnTo>
                                  <a:pt x="10160" y="85725"/>
                                </a:lnTo>
                                <a:lnTo>
                                  <a:pt x="635" y="85801"/>
                                </a:lnTo>
                                <a:lnTo>
                                  <a:pt x="0" y="76"/>
                                </a:lnTo>
                                <a:lnTo>
                                  <a:pt x="9525" y="0"/>
                                </a:lnTo>
                                <a:close/>
                              </a:path>
                            </a:pathLst>
                          </a:custGeom>
                          <a:solidFill>
                            <a:srgbClr val="000000"/>
                          </a:solidFill>
                          <a:ln w="0" cap="flat">
                            <a:noFill/>
                            <a:miter lim="127000"/>
                          </a:ln>
                          <a:effectLst/>
                        </wps:spPr>
                        <wps:bodyPr/>
                      </wps:wsp>
                      <wps:wsp>
                        <wps:cNvPr id="198" name="Shape 5371"/>
                        <wps:cNvSpPr/>
                        <wps:spPr>
                          <a:xfrm>
                            <a:off x="0" y="1619250"/>
                            <a:ext cx="557213" cy="466725"/>
                          </a:xfrm>
                          <a:custGeom>
                            <a:avLst/>
                            <a:gdLst/>
                            <a:ahLst/>
                            <a:cxnLst/>
                            <a:rect l="0" t="0" r="0" b="0"/>
                            <a:pathLst>
                              <a:path w="557213" h="466725">
                                <a:moveTo>
                                  <a:pt x="0" y="0"/>
                                </a:moveTo>
                                <a:lnTo>
                                  <a:pt x="557213" y="0"/>
                                </a:lnTo>
                                <a:lnTo>
                                  <a:pt x="557213" y="9525"/>
                                </a:lnTo>
                                <a:lnTo>
                                  <a:pt x="9525" y="9525"/>
                                </a:lnTo>
                                <a:lnTo>
                                  <a:pt x="9525" y="457200"/>
                                </a:lnTo>
                                <a:lnTo>
                                  <a:pt x="557213" y="457200"/>
                                </a:lnTo>
                                <a:lnTo>
                                  <a:pt x="557213" y="466725"/>
                                </a:lnTo>
                                <a:lnTo>
                                  <a:pt x="0" y="466725"/>
                                </a:lnTo>
                                <a:lnTo>
                                  <a:pt x="0" y="0"/>
                                </a:lnTo>
                                <a:close/>
                              </a:path>
                            </a:pathLst>
                          </a:custGeom>
                          <a:solidFill>
                            <a:srgbClr val="000000"/>
                          </a:solidFill>
                          <a:ln w="0" cap="flat">
                            <a:noFill/>
                            <a:miter lim="127000"/>
                          </a:ln>
                          <a:effectLst/>
                        </wps:spPr>
                        <wps:bodyPr/>
                      </wps:wsp>
                      <wps:wsp>
                        <wps:cNvPr id="199" name="Shape 5372"/>
                        <wps:cNvSpPr/>
                        <wps:spPr>
                          <a:xfrm>
                            <a:off x="557213" y="1619250"/>
                            <a:ext cx="557213" cy="466725"/>
                          </a:xfrm>
                          <a:custGeom>
                            <a:avLst/>
                            <a:gdLst/>
                            <a:ahLst/>
                            <a:cxnLst/>
                            <a:rect l="0" t="0" r="0" b="0"/>
                            <a:pathLst>
                              <a:path w="557213" h="466725">
                                <a:moveTo>
                                  <a:pt x="0" y="0"/>
                                </a:moveTo>
                                <a:lnTo>
                                  <a:pt x="557213" y="0"/>
                                </a:lnTo>
                                <a:lnTo>
                                  <a:pt x="557213" y="466725"/>
                                </a:lnTo>
                                <a:lnTo>
                                  <a:pt x="0" y="466725"/>
                                </a:lnTo>
                                <a:lnTo>
                                  <a:pt x="0" y="457200"/>
                                </a:lnTo>
                                <a:lnTo>
                                  <a:pt x="547688" y="457200"/>
                                </a:lnTo>
                                <a:lnTo>
                                  <a:pt x="547688" y="9525"/>
                                </a:lnTo>
                                <a:lnTo>
                                  <a:pt x="0" y="9525"/>
                                </a:lnTo>
                                <a:lnTo>
                                  <a:pt x="0" y="0"/>
                                </a:lnTo>
                                <a:close/>
                              </a:path>
                            </a:pathLst>
                          </a:custGeom>
                          <a:solidFill>
                            <a:srgbClr val="000000"/>
                          </a:solidFill>
                          <a:ln w="0" cap="flat">
                            <a:noFill/>
                            <a:miter lim="127000"/>
                          </a:ln>
                          <a:effectLst/>
                        </wps:spPr>
                        <wps:bodyPr/>
                      </wps:wsp>
                      <wps:wsp>
                        <wps:cNvPr id="200" name="Rectangle 5373"/>
                        <wps:cNvSpPr/>
                        <wps:spPr>
                          <a:xfrm>
                            <a:off x="234505" y="1680865"/>
                            <a:ext cx="792505" cy="224466"/>
                          </a:xfrm>
                          <a:prstGeom prst="rect">
                            <a:avLst/>
                          </a:prstGeom>
                          <a:ln>
                            <a:noFill/>
                          </a:ln>
                        </wps:spPr>
                        <wps:txbx>
                          <w:txbxContent>
                            <w:p w14:paraId="7ABF46AF" w14:textId="77777777" w:rsidR="009B5F08" w:rsidRDefault="009B5F08" w:rsidP="000F3906">
                              <w:pPr>
                                <w:spacing w:after="160" w:line="256" w:lineRule="auto"/>
                                <w:ind w:right="0" w:firstLine="0"/>
                                <w:jc w:val="left"/>
                              </w:pPr>
                              <w:r>
                                <w:rPr>
                                  <w:sz w:val="24"/>
                                </w:rPr>
                                <w:t>Дорожно</w:t>
                              </w:r>
                            </w:p>
                          </w:txbxContent>
                        </wps:txbx>
                        <wps:bodyPr vert="horz" lIns="0" tIns="0" rIns="0" bIns="0" rtlCol="0">
                          <a:noAutofit/>
                        </wps:bodyPr>
                      </wps:wsp>
                      <wps:wsp>
                        <wps:cNvPr id="201" name="Rectangle 5374"/>
                        <wps:cNvSpPr/>
                        <wps:spPr>
                          <a:xfrm>
                            <a:off x="865954" y="1673165"/>
                            <a:ext cx="67496" cy="224466"/>
                          </a:xfrm>
                          <a:prstGeom prst="rect">
                            <a:avLst/>
                          </a:prstGeom>
                          <a:ln>
                            <a:noFill/>
                          </a:ln>
                        </wps:spPr>
                        <wps:txbx>
                          <w:txbxContent>
                            <w:p w14:paraId="1707B2DE" w14:textId="77777777" w:rsidR="009B5F08" w:rsidRDefault="009B5F08" w:rsidP="000F3906">
                              <w:pPr>
                                <w:spacing w:after="160" w:line="256" w:lineRule="auto"/>
                                <w:ind w:right="0" w:firstLine="0"/>
                                <w:jc w:val="left"/>
                              </w:pPr>
                              <w:r>
                                <w:rPr>
                                  <w:sz w:val="24"/>
                                </w:rPr>
                                <w:t>-</w:t>
                              </w:r>
                            </w:p>
                          </w:txbxContent>
                        </wps:txbx>
                        <wps:bodyPr vert="horz" lIns="0" tIns="0" rIns="0" bIns="0" rtlCol="0">
                          <a:noAutofit/>
                        </wps:bodyPr>
                      </wps:wsp>
                      <wps:wsp>
                        <wps:cNvPr id="202" name="Rectangle 5375"/>
                        <wps:cNvSpPr/>
                        <wps:spPr>
                          <a:xfrm>
                            <a:off x="118682" y="1856126"/>
                            <a:ext cx="1169285" cy="224466"/>
                          </a:xfrm>
                          <a:prstGeom prst="rect">
                            <a:avLst/>
                          </a:prstGeom>
                          <a:ln>
                            <a:noFill/>
                          </a:ln>
                        </wps:spPr>
                        <wps:txbx>
                          <w:txbxContent>
                            <w:p w14:paraId="1D65BBE7" w14:textId="77777777" w:rsidR="009B5F08" w:rsidRDefault="009B5F08" w:rsidP="000F3906">
                              <w:pPr>
                                <w:spacing w:after="160" w:line="256" w:lineRule="auto"/>
                                <w:ind w:right="0" w:firstLine="0"/>
                                <w:jc w:val="left"/>
                              </w:pPr>
                              <w:r>
                                <w:rPr>
                                  <w:sz w:val="24"/>
                                </w:rPr>
                                <w:t>транспортная</w:t>
                              </w:r>
                            </w:p>
                          </w:txbxContent>
                        </wps:txbx>
                        <wps:bodyPr vert="horz" lIns="0" tIns="0" rIns="0" bIns="0" rtlCol="0">
                          <a:noAutofit/>
                        </wps:bodyPr>
                      </wps:wsp>
                      <wps:wsp>
                        <wps:cNvPr id="203" name="Shape 5377"/>
                        <wps:cNvSpPr/>
                        <wps:spPr>
                          <a:xfrm>
                            <a:off x="1238250" y="1619250"/>
                            <a:ext cx="671513" cy="466725"/>
                          </a:xfrm>
                          <a:custGeom>
                            <a:avLst/>
                            <a:gdLst/>
                            <a:ahLst/>
                            <a:cxnLst/>
                            <a:rect l="0" t="0" r="0" b="0"/>
                            <a:pathLst>
                              <a:path w="671513" h="466725">
                                <a:moveTo>
                                  <a:pt x="0" y="0"/>
                                </a:moveTo>
                                <a:lnTo>
                                  <a:pt x="671513" y="0"/>
                                </a:lnTo>
                                <a:lnTo>
                                  <a:pt x="671513" y="9525"/>
                                </a:lnTo>
                                <a:lnTo>
                                  <a:pt x="9525" y="9525"/>
                                </a:lnTo>
                                <a:lnTo>
                                  <a:pt x="9525" y="457200"/>
                                </a:lnTo>
                                <a:lnTo>
                                  <a:pt x="671513" y="457200"/>
                                </a:lnTo>
                                <a:lnTo>
                                  <a:pt x="671513" y="466725"/>
                                </a:lnTo>
                                <a:lnTo>
                                  <a:pt x="0" y="466725"/>
                                </a:lnTo>
                                <a:lnTo>
                                  <a:pt x="0" y="0"/>
                                </a:lnTo>
                                <a:close/>
                              </a:path>
                            </a:pathLst>
                          </a:custGeom>
                          <a:solidFill>
                            <a:srgbClr val="000000"/>
                          </a:solidFill>
                          <a:ln w="0" cap="flat">
                            <a:noFill/>
                            <a:miter lim="127000"/>
                          </a:ln>
                          <a:effectLst/>
                        </wps:spPr>
                        <wps:bodyPr/>
                      </wps:wsp>
                      <wps:wsp>
                        <wps:cNvPr id="204" name="Shape 5378"/>
                        <wps:cNvSpPr/>
                        <wps:spPr>
                          <a:xfrm>
                            <a:off x="1909763" y="1619250"/>
                            <a:ext cx="671513" cy="466725"/>
                          </a:xfrm>
                          <a:custGeom>
                            <a:avLst/>
                            <a:gdLst/>
                            <a:ahLst/>
                            <a:cxnLst/>
                            <a:rect l="0" t="0" r="0" b="0"/>
                            <a:pathLst>
                              <a:path w="671513" h="466725">
                                <a:moveTo>
                                  <a:pt x="0" y="0"/>
                                </a:moveTo>
                                <a:lnTo>
                                  <a:pt x="671513" y="0"/>
                                </a:lnTo>
                                <a:lnTo>
                                  <a:pt x="671513" y="466725"/>
                                </a:lnTo>
                                <a:lnTo>
                                  <a:pt x="0" y="466725"/>
                                </a:lnTo>
                                <a:lnTo>
                                  <a:pt x="0" y="457200"/>
                                </a:lnTo>
                                <a:lnTo>
                                  <a:pt x="661988" y="457200"/>
                                </a:lnTo>
                                <a:lnTo>
                                  <a:pt x="661988" y="9525"/>
                                </a:lnTo>
                                <a:lnTo>
                                  <a:pt x="0" y="9525"/>
                                </a:lnTo>
                                <a:lnTo>
                                  <a:pt x="0" y="0"/>
                                </a:lnTo>
                                <a:close/>
                              </a:path>
                            </a:pathLst>
                          </a:custGeom>
                          <a:solidFill>
                            <a:srgbClr val="000000"/>
                          </a:solidFill>
                          <a:ln w="0" cap="flat">
                            <a:noFill/>
                            <a:miter lim="127000"/>
                          </a:ln>
                          <a:effectLst/>
                        </wps:spPr>
                        <wps:bodyPr/>
                      </wps:wsp>
                      <wps:wsp>
                        <wps:cNvPr id="205" name="Rectangle 5379"/>
                        <wps:cNvSpPr/>
                        <wps:spPr>
                          <a:xfrm>
                            <a:off x="1353122" y="1680865"/>
                            <a:ext cx="1415765" cy="224466"/>
                          </a:xfrm>
                          <a:prstGeom prst="rect">
                            <a:avLst/>
                          </a:prstGeom>
                          <a:ln>
                            <a:noFill/>
                          </a:ln>
                        </wps:spPr>
                        <wps:txbx>
                          <w:txbxContent>
                            <w:p w14:paraId="62E64ACF" w14:textId="77777777" w:rsidR="009B5F08" w:rsidRDefault="009B5F08" w:rsidP="000F3906">
                              <w:pPr>
                                <w:spacing w:after="160" w:line="256" w:lineRule="auto"/>
                                <w:ind w:right="0" w:firstLine="0"/>
                                <w:jc w:val="left"/>
                              </w:pPr>
                              <w:r>
                                <w:rPr>
                                  <w:sz w:val="24"/>
                                </w:rPr>
                                <w:t>Продовольствен</w:t>
                              </w:r>
                            </w:p>
                          </w:txbxContent>
                        </wps:txbx>
                        <wps:bodyPr vert="horz" lIns="0" tIns="0" rIns="0" bIns="0" rtlCol="0">
                          <a:noAutofit/>
                        </wps:bodyPr>
                      </wps:wsp>
                      <wps:wsp>
                        <wps:cNvPr id="206" name="Rectangle 5380"/>
                        <wps:cNvSpPr/>
                        <wps:spPr>
                          <a:xfrm>
                            <a:off x="2442238" y="1680865"/>
                            <a:ext cx="67496" cy="224466"/>
                          </a:xfrm>
                          <a:prstGeom prst="rect">
                            <a:avLst/>
                          </a:prstGeom>
                          <a:ln>
                            <a:noFill/>
                          </a:ln>
                        </wps:spPr>
                        <wps:txbx>
                          <w:txbxContent>
                            <w:p w14:paraId="37D0C263" w14:textId="77777777" w:rsidR="009B5F08" w:rsidRDefault="009B5F08" w:rsidP="000F3906">
                              <w:pPr>
                                <w:spacing w:after="160" w:line="256" w:lineRule="auto"/>
                                <w:ind w:right="0" w:firstLine="0"/>
                                <w:jc w:val="left"/>
                              </w:pPr>
                              <w:r>
                                <w:rPr>
                                  <w:sz w:val="24"/>
                                </w:rPr>
                                <w:t>-</w:t>
                              </w:r>
                            </w:p>
                          </w:txbxContent>
                        </wps:txbx>
                        <wps:bodyPr vert="horz" lIns="0" tIns="0" rIns="0" bIns="0" rtlCol="0">
                          <a:noAutofit/>
                        </wps:bodyPr>
                      </wps:wsp>
                      <wps:wsp>
                        <wps:cNvPr id="207" name="Rectangle 5381"/>
                        <wps:cNvSpPr/>
                        <wps:spPr>
                          <a:xfrm>
                            <a:off x="1801178" y="1856126"/>
                            <a:ext cx="291664" cy="224466"/>
                          </a:xfrm>
                          <a:prstGeom prst="rect">
                            <a:avLst/>
                          </a:prstGeom>
                          <a:ln>
                            <a:noFill/>
                          </a:ln>
                        </wps:spPr>
                        <wps:txbx>
                          <w:txbxContent>
                            <w:p w14:paraId="5EBE2BFA" w14:textId="77777777" w:rsidR="009B5F08" w:rsidRDefault="009B5F08" w:rsidP="000F3906">
                              <w:pPr>
                                <w:spacing w:after="160" w:line="256" w:lineRule="auto"/>
                                <w:ind w:right="0" w:firstLine="0"/>
                                <w:jc w:val="left"/>
                              </w:pPr>
                              <w:r>
                                <w:rPr>
                                  <w:sz w:val="24"/>
                                </w:rPr>
                                <w:t>ная</w:t>
                              </w:r>
                            </w:p>
                          </w:txbxContent>
                        </wps:txbx>
                        <wps:bodyPr vert="horz" lIns="0" tIns="0" rIns="0" bIns="0" rtlCol="0">
                          <a:noAutofit/>
                        </wps:bodyPr>
                      </wps:wsp>
                      <wps:wsp>
                        <wps:cNvPr id="208" name="Shape 5383"/>
                        <wps:cNvSpPr/>
                        <wps:spPr>
                          <a:xfrm>
                            <a:off x="2657475" y="1619250"/>
                            <a:ext cx="533400" cy="466725"/>
                          </a:xfrm>
                          <a:custGeom>
                            <a:avLst/>
                            <a:gdLst/>
                            <a:ahLst/>
                            <a:cxnLst/>
                            <a:rect l="0" t="0" r="0" b="0"/>
                            <a:pathLst>
                              <a:path w="533400" h="466725">
                                <a:moveTo>
                                  <a:pt x="0" y="0"/>
                                </a:moveTo>
                                <a:lnTo>
                                  <a:pt x="533400" y="0"/>
                                </a:lnTo>
                                <a:lnTo>
                                  <a:pt x="533400" y="9525"/>
                                </a:lnTo>
                                <a:lnTo>
                                  <a:pt x="9525" y="9525"/>
                                </a:lnTo>
                                <a:lnTo>
                                  <a:pt x="9525" y="457200"/>
                                </a:lnTo>
                                <a:lnTo>
                                  <a:pt x="533400" y="457200"/>
                                </a:lnTo>
                                <a:lnTo>
                                  <a:pt x="533400" y="466725"/>
                                </a:lnTo>
                                <a:lnTo>
                                  <a:pt x="0" y="466725"/>
                                </a:lnTo>
                                <a:lnTo>
                                  <a:pt x="0" y="0"/>
                                </a:lnTo>
                                <a:close/>
                              </a:path>
                            </a:pathLst>
                          </a:custGeom>
                          <a:solidFill>
                            <a:srgbClr val="000000"/>
                          </a:solidFill>
                          <a:ln w="0" cap="flat">
                            <a:noFill/>
                            <a:miter lim="127000"/>
                          </a:ln>
                          <a:effectLst/>
                        </wps:spPr>
                        <wps:bodyPr/>
                      </wps:wsp>
                      <wps:wsp>
                        <wps:cNvPr id="209" name="Shape 5384"/>
                        <wps:cNvSpPr/>
                        <wps:spPr>
                          <a:xfrm>
                            <a:off x="3190875" y="1619250"/>
                            <a:ext cx="533400" cy="466725"/>
                          </a:xfrm>
                          <a:custGeom>
                            <a:avLst/>
                            <a:gdLst/>
                            <a:ahLst/>
                            <a:cxnLst/>
                            <a:rect l="0" t="0" r="0" b="0"/>
                            <a:pathLst>
                              <a:path w="533400" h="466725">
                                <a:moveTo>
                                  <a:pt x="0" y="0"/>
                                </a:moveTo>
                                <a:lnTo>
                                  <a:pt x="533400" y="0"/>
                                </a:lnTo>
                                <a:lnTo>
                                  <a:pt x="533400" y="466725"/>
                                </a:lnTo>
                                <a:lnTo>
                                  <a:pt x="0" y="466725"/>
                                </a:lnTo>
                                <a:lnTo>
                                  <a:pt x="0" y="457200"/>
                                </a:lnTo>
                                <a:lnTo>
                                  <a:pt x="523875" y="457200"/>
                                </a:lnTo>
                                <a:lnTo>
                                  <a:pt x="523875" y="9525"/>
                                </a:lnTo>
                                <a:lnTo>
                                  <a:pt x="0" y="9525"/>
                                </a:lnTo>
                                <a:lnTo>
                                  <a:pt x="0" y="0"/>
                                </a:lnTo>
                                <a:close/>
                              </a:path>
                            </a:pathLst>
                          </a:custGeom>
                          <a:solidFill>
                            <a:srgbClr val="000000"/>
                          </a:solidFill>
                          <a:ln w="0" cap="flat">
                            <a:noFill/>
                            <a:miter lim="127000"/>
                          </a:ln>
                          <a:effectLst/>
                        </wps:spPr>
                        <wps:bodyPr/>
                      </wps:wsp>
                      <wps:wsp>
                        <wps:cNvPr id="210" name="Rectangle 5385"/>
                        <wps:cNvSpPr/>
                        <wps:spPr>
                          <a:xfrm>
                            <a:off x="2761297" y="1680865"/>
                            <a:ext cx="1077274" cy="224466"/>
                          </a:xfrm>
                          <a:prstGeom prst="rect">
                            <a:avLst/>
                          </a:prstGeom>
                          <a:ln>
                            <a:noFill/>
                          </a:ln>
                        </wps:spPr>
                        <wps:txbx>
                          <w:txbxContent>
                            <w:p w14:paraId="40A9F1C2" w14:textId="77777777" w:rsidR="009B5F08" w:rsidRDefault="009B5F08" w:rsidP="000F3906">
                              <w:pPr>
                                <w:spacing w:after="160" w:line="256" w:lineRule="auto"/>
                                <w:ind w:right="0" w:firstLine="0"/>
                                <w:jc w:val="left"/>
                              </w:pPr>
                              <w:r>
                                <w:rPr>
                                  <w:sz w:val="24"/>
                                </w:rPr>
                                <w:t>Инновацион</w:t>
                              </w:r>
                            </w:p>
                          </w:txbxContent>
                        </wps:txbx>
                        <wps:bodyPr vert="horz" lIns="0" tIns="0" rIns="0" bIns="0" rtlCol="0">
                          <a:noAutofit/>
                        </wps:bodyPr>
                      </wps:wsp>
                      <wps:wsp>
                        <wps:cNvPr id="211" name="Rectangle 5386"/>
                        <wps:cNvSpPr/>
                        <wps:spPr>
                          <a:xfrm>
                            <a:off x="3595907" y="1680865"/>
                            <a:ext cx="67496" cy="224466"/>
                          </a:xfrm>
                          <a:prstGeom prst="rect">
                            <a:avLst/>
                          </a:prstGeom>
                          <a:ln>
                            <a:noFill/>
                          </a:ln>
                        </wps:spPr>
                        <wps:txbx>
                          <w:txbxContent>
                            <w:p w14:paraId="52AC7472" w14:textId="77777777" w:rsidR="009B5F08" w:rsidRDefault="009B5F08" w:rsidP="000F3906">
                              <w:pPr>
                                <w:spacing w:after="160" w:line="256" w:lineRule="auto"/>
                                <w:ind w:right="0" w:firstLine="0"/>
                                <w:jc w:val="left"/>
                              </w:pPr>
                              <w:r>
                                <w:rPr>
                                  <w:sz w:val="24"/>
                                </w:rPr>
                                <w:t>-</w:t>
                              </w:r>
                            </w:p>
                          </w:txbxContent>
                        </wps:txbx>
                        <wps:bodyPr vert="horz" lIns="0" tIns="0" rIns="0" bIns="0" rtlCol="0">
                          <a:noAutofit/>
                        </wps:bodyPr>
                      </wps:wsp>
                      <wps:wsp>
                        <wps:cNvPr id="212" name="Rectangle 5387"/>
                        <wps:cNvSpPr/>
                        <wps:spPr>
                          <a:xfrm>
                            <a:off x="3081338" y="1856126"/>
                            <a:ext cx="291664" cy="224466"/>
                          </a:xfrm>
                          <a:prstGeom prst="rect">
                            <a:avLst/>
                          </a:prstGeom>
                          <a:ln>
                            <a:noFill/>
                          </a:ln>
                        </wps:spPr>
                        <wps:txbx>
                          <w:txbxContent>
                            <w:p w14:paraId="3CFC1281" w14:textId="77777777" w:rsidR="009B5F08" w:rsidRDefault="009B5F08" w:rsidP="000F3906">
                              <w:pPr>
                                <w:spacing w:after="160" w:line="256" w:lineRule="auto"/>
                                <w:ind w:right="0" w:firstLine="0"/>
                                <w:jc w:val="left"/>
                              </w:pPr>
                              <w:r>
                                <w:rPr>
                                  <w:sz w:val="24"/>
                                </w:rPr>
                                <w:t>ная</w:t>
                              </w:r>
                            </w:p>
                          </w:txbxContent>
                        </wps:txbx>
                        <wps:bodyPr vert="horz" lIns="0" tIns="0" rIns="0" bIns="0" rtlCol="0">
                          <a:noAutofit/>
                        </wps:bodyPr>
                      </wps:wsp>
                      <wps:wsp>
                        <wps:cNvPr id="213" name="Shape 5389"/>
                        <wps:cNvSpPr/>
                        <wps:spPr>
                          <a:xfrm>
                            <a:off x="3810000" y="1619250"/>
                            <a:ext cx="504825" cy="466725"/>
                          </a:xfrm>
                          <a:custGeom>
                            <a:avLst/>
                            <a:gdLst/>
                            <a:ahLst/>
                            <a:cxnLst/>
                            <a:rect l="0" t="0" r="0" b="0"/>
                            <a:pathLst>
                              <a:path w="504825" h="466725">
                                <a:moveTo>
                                  <a:pt x="0" y="0"/>
                                </a:moveTo>
                                <a:lnTo>
                                  <a:pt x="504825" y="0"/>
                                </a:lnTo>
                                <a:lnTo>
                                  <a:pt x="504825" y="9525"/>
                                </a:lnTo>
                                <a:lnTo>
                                  <a:pt x="9525" y="9525"/>
                                </a:lnTo>
                                <a:lnTo>
                                  <a:pt x="9525" y="457200"/>
                                </a:lnTo>
                                <a:lnTo>
                                  <a:pt x="504825" y="457200"/>
                                </a:lnTo>
                                <a:lnTo>
                                  <a:pt x="504825" y="466725"/>
                                </a:lnTo>
                                <a:lnTo>
                                  <a:pt x="0" y="466725"/>
                                </a:lnTo>
                                <a:lnTo>
                                  <a:pt x="0" y="0"/>
                                </a:lnTo>
                                <a:close/>
                              </a:path>
                            </a:pathLst>
                          </a:custGeom>
                          <a:solidFill>
                            <a:srgbClr val="000000"/>
                          </a:solidFill>
                          <a:ln w="0" cap="flat">
                            <a:noFill/>
                            <a:miter lim="127000"/>
                          </a:ln>
                          <a:effectLst/>
                        </wps:spPr>
                        <wps:bodyPr/>
                      </wps:wsp>
                      <wps:wsp>
                        <wps:cNvPr id="214" name="Shape 5390"/>
                        <wps:cNvSpPr/>
                        <wps:spPr>
                          <a:xfrm>
                            <a:off x="4314825" y="1619250"/>
                            <a:ext cx="504825" cy="466725"/>
                          </a:xfrm>
                          <a:custGeom>
                            <a:avLst/>
                            <a:gdLst/>
                            <a:ahLst/>
                            <a:cxnLst/>
                            <a:rect l="0" t="0" r="0" b="0"/>
                            <a:pathLst>
                              <a:path w="504825" h="466725">
                                <a:moveTo>
                                  <a:pt x="0" y="0"/>
                                </a:moveTo>
                                <a:lnTo>
                                  <a:pt x="504825" y="0"/>
                                </a:lnTo>
                                <a:lnTo>
                                  <a:pt x="504825" y="466725"/>
                                </a:lnTo>
                                <a:lnTo>
                                  <a:pt x="0" y="466725"/>
                                </a:lnTo>
                                <a:lnTo>
                                  <a:pt x="0" y="457200"/>
                                </a:lnTo>
                                <a:lnTo>
                                  <a:pt x="495300" y="457200"/>
                                </a:lnTo>
                                <a:lnTo>
                                  <a:pt x="495300" y="9525"/>
                                </a:lnTo>
                                <a:lnTo>
                                  <a:pt x="0" y="9525"/>
                                </a:lnTo>
                                <a:lnTo>
                                  <a:pt x="0" y="0"/>
                                </a:lnTo>
                                <a:close/>
                              </a:path>
                            </a:pathLst>
                          </a:custGeom>
                          <a:solidFill>
                            <a:srgbClr val="000000"/>
                          </a:solidFill>
                          <a:ln w="0" cap="flat">
                            <a:noFill/>
                            <a:miter lim="127000"/>
                          </a:ln>
                          <a:effectLst/>
                        </wps:spPr>
                        <wps:bodyPr/>
                      </wps:wsp>
                      <wps:wsp>
                        <wps:cNvPr id="215" name="Rectangle 5391"/>
                        <wps:cNvSpPr/>
                        <wps:spPr>
                          <a:xfrm>
                            <a:off x="3911918" y="1680865"/>
                            <a:ext cx="1043618" cy="224466"/>
                          </a:xfrm>
                          <a:prstGeom prst="rect">
                            <a:avLst/>
                          </a:prstGeom>
                          <a:ln>
                            <a:noFill/>
                          </a:ln>
                        </wps:spPr>
                        <wps:txbx>
                          <w:txbxContent>
                            <w:p w14:paraId="2D5EB794" w14:textId="77777777" w:rsidR="009B5F08" w:rsidRDefault="009B5F08" w:rsidP="000F3906">
                              <w:pPr>
                                <w:spacing w:after="160" w:line="256" w:lineRule="auto"/>
                                <w:ind w:right="0" w:firstLine="0"/>
                                <w:jc w:val="left"/>
                              </w:pPr>
                              <w:r>
                                <w:rPr>
                                  <w:sz w:val="24"/>
                                </w:rPr>
                                <w:t>Финансовая</w:t>
                              </w:r>
                            </w:p>
                          </w:txbxContent>
                        </wps:txbx>
                        <wps:bodyPr vert="horz" lIns="0" tIns="0" rIns="0" bIns="0" rtlCol="0">
                          <a:noAutofit/>
                        </wps:bodyPr>
                      </wps:wsp>
                      <wps:wsp>
                        <wps:cNvPr id="216" name="Shape 5393"/>
                        <wps:cNvSpPr/>
                        <wps:spPr>
                          <a:xfrm>
                            <a:off x="4933950" y="1619250"/>
                            <a:ext cx="533400" cy="466725"/>
                          </a:xfrm>
                          <a:custGeom>
                            <a:avLst/>
                            <a:gdLst/>
                            <a:ahLst/>
                            <a:cxnLst/>
                            <a:rect l="0" t="0" r="0" b="0"/>
                            <a:pathLst>
                              <a:path w="533400" h="466725">
                                <a:moveTo>
                                  <a:pt x="0" y="0"/>
                                </a:moveTo>
                                <a:lnTo>
                                  <a:pt x="533400" y="0"/>
                                </a:lnTo>
                                <a:lnTo>
                                  <a:pt x="533400" y="9525"/>
                                </a:lnTo>
                                <a:lnTo>
                                  <a:pt x="9525" y="9525"/>
                                </a:lnTo>
                                <a:lnTo>
                                  <a:pt x="9525" y="457200"/>
                                </a:lnTo>
                                <a:lnTo>
                                  <a:pt x="533400" y="457200"/>
                                </a:lnTo>
                                <a:lnTo>
                                  <a:pt x="533400" y="466725"/>
                                </a:lnTo>
                                <a:lnTo>
                                  <a:pt x="0" y="466725"/>
                                </a:lnTo>
                                <a:lnTo>
                                  <a:pt x="0" y="0"/>
                                </a:lnTo>
                                <a:close/>
                              </a:path>
                            </a:pathLst>
                          </a:custGeom>
                          <a:solidFill>
                            <a:srgbClr val="000000"/>
                          </a:solidFill>
                          <a:ln w="0" cap="flat">
                            <a:noFill/>
                            <a:miter lim="127000"/>
                          </a:ln>
                          <a:effectLst/>
                        </wps:spPr>
                        <wps:bodyPr/>
                      </wps:wsp>
                      <wps:wsp>
                        <wps:cNvPr id="217" name="Shape 5394"/>
                        <wps:cNvSpPr/>
                        <wps:spPr>
                          <a:xfrm>
                            <a:off x="5467350" y="1619250"/>
                            <a:ext cx="533400" cy="466725"/>
                          </a:xfrm>
                          <a:custGeom>
                            <a:avLst/>
                            <a:gdLst/>
                            <a:ahLst/>
                            <a:cxnLst/>
                            <a:rect l="0" t="0" r="0" b="0"/>
                            <a:pathLst>
                              <a:path w="533400" h="466725">
                                <a:moveTo>
                                  <a:pt x="0" y="0"/>
                                </a:moveTo>
                                <a:lnTo>
                                  <a:pt x="533400" y="0"/>
                                </a:lnTo>
                                <a:lnTo>
                                  <a:pt x="533400" y="466725"/>
                                </a:lnTo>
                                <a:lnTo>
                                  <a:pt x="0" y="466725"/>
                                </a:lnTo>
                                <a:lnTo>
                                  <a:pt x="0" y="457200"/>
                                </a:lnTo>
                                <a:lnTo>
                                  <a:pt x="523875" y="457200"/>
                                </a:lnTo>
                                <a:lnTo>
                                  <a:pt x="523875" y="9525"/>
                                </a:lnTo>
                                <a:lnTo>
                                  <a:pt x="0" y="9525"/>
                                </a:lnTo>
                                <a:lnTo>
                                  <a:pt x="0" y="0"/>
                                </a:lnTo>
                                <a:close/>
                              </a:path>
                            </a:pathLst>
                          </a:custGeom>
                          <a:solidFill>
                            <a:srgbClr val="000000"/>
                          </a:solidFill>
                          <a:ln w="0" cap="flat">
                            <a:noFill/>
                            <a:miter lim="127000"/>
                          </a:ln>
                          <a:effectLst/>
                        </wps:spPr>
                        <wps:bodyPr/>
                      </wps:wsp>
                      <wps:wsp>
                        <wps:cNvPr id="218" name="Rectangle 5395"/>
                        <wps:cNvSpPr/>
                        <wps:spPr>
                          <a:xfrm>
                            <a:off x="5070158" y="1680865"/>
                            <a:ext cx="995785" cy="224466"/>
                          </a:xfrm>
                          <a:prstGeom prst="rect">
                            <a:avLst/>
                          </a:prstGeom>
                          <a:ln>
                            <a:noFill/>
                          </a:ln>
                        </wps:spPr>
                        <wps:txbx>
                          <w:txbxContent>
                            <w:p w14:paraId="25B58501" w14:textId="77777777" w:rsidR="009B5F08" w:rsidRDefault="009B5F08" w:rsidP="000F3906">
                              <w:pPr>
                                <w:spacing w:after="160" w:line="256" w:lineRule="auto"/>
                                <w:ind w:right="0" w:firstLine="0"/>
                                <w:jc w:val="left"/>
                              </w:pPr>
                              <w:r>
                                <w:rPr>
                                  <w:sz w:val="24"/>
                                </w:rPr>
                                <w:t>Энергетиче</w:t>
                              </w:r>
                            </w:p>
                          </w:txbxContent>
                        </wps:txbx>
                        <wps:bodyPr vert="horz" lIns="0" tIns="0" rIns="0" bIns="0" rtlCol="0">
                          <a:noAutofit/>
                        </wps:bodyPr>
                      </wps:wsp>
                      <wps:wsp>
                        <wps:cNvPr id="219" name="Rectangle 5396"/>
                        <wps:cNvSpPr/>
                        <wps:spPr>
                          <a:xfrm>
                            <a:off x="5848705" y="1680865"/>
                            <a:ext cx="67496" cy="224466"/>
                          </a:xfrm>
                          <a:prstGeom prst="rect">
                            <a:avLst/>
                          </a:prstGeom>
                          <a:ln>
                            <a:noFill/>
                          </a:ln>
                        </wps:spPr>
                        <wps:txbx>
                          <w:txbxContent>
                            <w:p w14:paraId="3FBC41D8" w14:textId="77777777" w:rsidR="009B5F08" w:rsidRDefault="009B5F08" w:rsidP="000F3906">
                              <w:pPr>
                                <w:spacing w:after="160" w:line="256" w:lineRule="auto"/>
                                <w:ind w:right="0" w:firstLine="0"/>
                                <w:jc w:val="left"/>
                              </w:pPr>
                              <w:r>
                                <w:rPr>
                                  <w:sz w:val="24"/>
                                </w:rPr>
                                <w:t>-</w:t>
                              </w:r>
                            </w:p>
                          </w:txbxContent>
                        </wps:txbx>
                        <wps:bodyPr vert="horz" lIns="0" tIns="0" rIns="0" bIns="0" rtlCol="0">
                          <a:noAutofit/>
                        </wps:bodyPr>
                      </wps:wsp>
                      <wps:wsp>
                        <wps:cNvPr id="220" name="Rectangle 5397"/>
                        <wps:cNvSpPr/>
                        <wps:spPr>
                          <a:xfrm>
                            <a:off x="5327714" y="1856126"/>
                            <a:ext cx="370709" cy="224466"/>
                          </a:xfrm>
                          <a:prstGeom prst="rect">
                            <a:avLst/>
                          </a:prstGeom>
                          <a:ln>
                            <a:noFill/>
                          </a:ln>
                        </wps:spPr>
                        <wps:txbx>
                          <w:txbxContent>
                            <w:p w14:paraId="3436C413" w14:textId="77777777" w:rsidR="009B5F08" w:rsidRDefault="009B5F08" w:rsidP="000F3906">
                              <w:pPr>
                                <w:spacing w:after="160" w:line="256" w:lineRule="auto"/>
                                <w:ind w:right="0" w:firstLine="0"/>
                                <w:jc w:val="left"/>
                              </w:pPr>
                              <w:r>
                                <w:rPr>
                                  <w:sz w:val="24"/>
                                </w:rPr>
                                <w:t>ская</w:t>
                              </w:r>
                            </w:p>
                          </w:txbxContent>
                        </wps:txbx>
                        <wps:bodyPr vert="horz" lIns="0" tIns="0" rIns="0" bIns="0" rtlCol="0">
                          <a:noAutofit/>
                        </wps:bodyPr>
                      </wps:wsp>
                      <wps:wsp>
                        <wps:cNvPr id="221" name="Shape 5398"/>
                        <wps:cNvSpPr/>
                        <wps:spPr>
                          <a:xfrm>
                            <a:off x="697814" y="1324559"/>
                            <a:ext cx="547472" cy="303632"/>
                          </a:xfrm>
                          <a:custGeom>
                            <a:avLst/>
                            <a:gdLst/>
                            <a:ahLst/>
                            <a:cxnLst/>
                            <a:rect l="0" t="0" r="0" b="0"/>
                            <a:pathLst>
                              <a:path w="547472" h="303632">
                                <a:moveTo>
                                  <a:pt x="542925" y="0"/>
                                </a:moveTo>
                                <a:lnTo>
                                  <a:pt x="547472" y="8357"/>
                                </a:lnTo>
                                <a:lnTo>
                                  <a:pt x="4547" y="303632"/>
                                </a:lnTo>
                                <a:lnTo>
                                  <a:pt x="0" y="295275"/>
                                </a:lnTo>
                                <a:lnTo>
                                  <a:pt x="542925" y="0"/>
                                </a:lnTo>
                                <a:close/>
                              </a:path>
                            </a:pathLst>
                          </a:custGeom>
                          <a:solidFill>
                            <a:srgbClr val="000000"/>
                          </a:solidFill>
                          <a:ln w="0" cap="flat">
                            <a:noFill/>
                            <a:miter lim="127000"/>
                          </a:ln>
                          <a:effectLst/>
                        </wps:spPr>
                        <wps:bodyPr/>
                      </wps:wsp>
                      <wps:wsp>
                        <wps:cNvPr id="222" name="Shape 5399"/>
                        <wps:cNvSpPr/>
                        <wps:spPr>
                          <a:xfrm>
                            <a:off x="1241235" y="1324318"/>
                            <a:ext cx="736981" cy="304114"/>
                          </a:xfrm>
                          <a:custGeom>
                            <a:avLst/>
                            <a:gdLst/>
                            <a:ahLst/>
                            <a:cxnLst/>
                            <a:rect l="0" t="0" r="0" b="0"/>
                            <a:pathLst>
                              <a:path w="736981" h="304114">
                                <a:moveTo>
                                  <a:pt x="3556" y="0"/>
                                </a:moveTo>
                                <a:lnTo>
                                  <a:pt x="736981" y="295275"/>
                                </a:lnTo>
                                <a:lnTo>
                                  <a:pt x="733425" y="304114"/>
                                </a:lnTo>
                                <a:lnTo>
                                  <a:pt x="0" y="8839"/>
                                </a:lnTo>
                                <a:lnTo>
                                  <a:pt x="3556" y="0"/>
                                </a:lnTo>
                                <a:close/>
                              </a:path>
                            </a:pathLst>
                          </a:custGeom>
                          <a:solidFill>
                            <a:srgbClr val="000000"/>
                          </a:solidFill>
                          <a:ln w="0" cap="flat">
                            <a:noFill/>
                            <a:miter lim="127000"/>
                          </a:ln>
                          <a:effectLst/>
                        </wps:spPr>
                        <wps:bodyPr/>
                      </wps:wsp>
                      <wps:wsp>
                        <wps:cNvPr id="223" name="Shape 5400"/>
                        <wps:cNvSpPr/>
                        <wps:spPr>
                          <a:xfrm>
                            <a:off x="1109650" y="1847850"/>
                            <a:ext cx="171476" cy="10160"/>
                          </a:xfrm>
                          <a:custGeom>
                            <a:avLst/>
                            <a:gdLst/>
                            <a:ahLst/>
                            <a:cxnLst/>
                            <a:rect l="0" t="0" r="0" b="0"/>
                            <a:pathLst>
                              <a:path w="171476" h="10160">
                                <a:moveTo>
                                  <a:pt x="26" y="0"/>
                                </a:moveTo>
                                <a:lnTo>
                                  <a:pt x="171476" y="635"/>
                                </a:lnTo>
                                <a:lnTo>
                                  <a:pt x="171450" y="10160"/>
                                </a:lnTo>
                                <a:lnTo>
                                  <a:pt x="0" y="9525"/>
                                </a:lnTo>
                                <a:lnTo>
                                  <a:pt x="26" y="0"/>
                                </a:lnTo>
                                <a:close/>
                              </a:path>
                            </a:pathLst>
                          </a:custGeom>
                          <a:solidFill>
                            <a:srgbClr val="000000"/>
                          </a:solidFill>
                          <a:ln w="0" cap="flat">
                            <a:noFill/>
                            <a:miter lim="127000"/>
                          </a:ln>
                          <a:effectLst/>
                        </wps:spPr>
                        <wps:bodyPr/>
                      </wps:wsp>
                      <wps:wsp>
                        <wps:cNvPr id="224" name="Shape 5401"/>
                        <wps:cNvSpPr/>
                        <wps:spPr>
                          <a:xfrm>
                            <a:off x="2576462" y="1847850"/>
                            <a:ext cx="66777" cy="10160"/>
                          </a:xfrm>
                          <a:custGeom>
                            <a:avLst/>
                            <a:gdLst/>
                            <a:ahLst/>
                            <a:cxnLst/>
                            <a:rect l="0" t="0" r="0" b="0"/>
                            <a:pathLst>
                              <a:path w="66777" h="10160">
                                <a:moveTo>
                                  <a:pt x="102" y="0"/>
                                </a:moveTo>
                                <a:lnTo>
                                  <a:pt x="66777" y="635"/>
                                </a:lnTo>
                                <a:lnTo>
                                  <a:pt x="66675" y="10160"/>
                                </a:lnTo>
                                <a:lnTo>
                                  <a:pt x="0" y="9525"/>
                                </a:lnTo>
                                <a:lnTo>
                                  <a:pt x="102" y="0"/>
                                </a:lnTo>
                                <a:close/>
                              </a:path>
                            </a:pathLst>
                          </a:custGeom>
                          <a:solidFill>
                            <a:srgbClr val="000000"/>
                          </a:solidFill>
                          <a:ln w="0" cap="flat">
                            <a:noFill/>
                            <a:miter lim="127000"/>
                          </a:ln>
                          <a:effectLst/>
                        </wps:spPr>
                        <wps:bodyPr/>
                      </wps:wsp>
                      <wps:wsp>
                        <wps:cNvPr id="225" name="Shape 5402"/>
                        <wps:cNvSpPr/>
                        <wps:spPr>
                          <a:xfrm>
                            <a:off x="3719475" y="1847850"/>
                            <a:ext cx="95326" cy="10160"/>
                          </a:xfrm>
                          <a:custGeom>
                            <a:avLst/>
                            <a:gdLst/>
                            <a:ahLst/>
                            <a:cxnLst/>
                            <a:rect l="0" t="0" r="0" b="0"/>
                            <a:pathLst>
                              <a:path w="95326" h="10160">
                                <a:moveTo>
                                  <a:pt x="76" y="0"/>
                                </a:moveTo>
                                <a:lnTo>
                                  <a:pt x="95326" y="635"/>
                                </a:lnTo>
                                <a:lnTo>
                                  <a:pt x="95250" y="10160"/>
                                </a:lnTo>
                                <a:lnTo>
                                  <a:pt x="0" y="9525"/>
                                </a:lnTo>
                                <a:lnTo>
                                  <a:pt x="76" y="0"/>
                                </a:lnTo>
                                <a:close/>
                              </a:path>
                            </a:pathLst>
                          </a:custGeom>
                          <a:solidFill>
                            <a:srgbClr val="000000"/>
                          </a:solidFill>
                          <a:ln w="0" cap="flat">
                            <a:noFill/>
                            <a:miter lim="127000"/>
                          </a:ln>
                          <a:effectLst/>
                        </wps:spPr>
                        <wps:bodyPr/>
                      </wps:wsp>
                      <wps:wsp>
                        <wps:cNvPr id="226" name="Shape 5403"/>
                        <wps:cNvSpPr/>
                        <wps:spPr>
                          <a:xfrm>
                            <a:off x="4814862" y="1800860"/>
                            <a:ext cx="123876" cy="10161"/>
                          </a:xfrm>
                          <a:custGeom>
                            <a:avLst/>
                            <a:gdLst/>
                            <a:ahLst/>
                            <a:cxnLst/>
                            <a:rect l="0" t="0" r="0" b="0"/>
                            <a:pathLst>
                              <a:path w="123876" h="10161">
                                <a:moveTo>
                                  <a:pt x="51" y="0"/>
                                </a:moveTo>
                                <a:lnTo>
                                  <a:pt x="123876" y="636"/>
                                </a:lnTo>
                                <a:lnTo>
                                  <a:pt x="123825" y="10161"/>
                                </a:lnTo>
                                <a:lnTo>
                                  <a:pt x="0" y="9525"/>
                                </a:lnTo>
                                <a:lnTo>
                                  <a:pt x="51" y="0"/>
                                </a:lnTo>
                                <a:close/>
                              </a:path>
                            </a:pathLst>
                          </a:custGeom>
                          <a:solidFill>
                            <a:srgbClr val="000000"/>
                          </a:solidFill>
                          <a:ln w="0" cap="flat">
                            <a:noFill/>
                            <a:miter lim="127000"/>
                          </a:ln>
                          <a:effectLst/>
                        </wps:spPr>
                        <wps:bodyPr/>
                      </wps:wsp>
                      <wps:wsp>
                        <wps:cNvPr id="227" name="Shape 5404"/>
                        <wps:cNvSpPr/>
                        <wps:spPr>
                          <a:xfrm>
                            <a:off x="4326713" y="1019823"/>
                            <a:ext cx="1033501" cy="608305"/>
                          </a:xfrm>
                          <a:custGeom>
                            <a:avLst/>
                            <a:gdLst/>
                            <a:ahLst/>
                            <a:cxnLst/>
                            <a:rect l="0" t="0" r="0" b="0"/>
                            <a:pathLst>
                              <a:path w="1033501" h="608305">
                                <a:moveTo>
                                  <a:pt x="1028700" y="0"/>
                                </a:moveTo>
                                <a:lnTo>
                                  <a:pt x="1033501" y="8230"/>
                                </a:lnTo>
                                <a:lnTo>
                                  <a:pt x="4800" y="608305"/>
                                </a:lnTo>
                                <a:lnTo>
                                  <a:pt x="0" y="600075"/>
                                </a:lnTo>
                                <a:lnTo>
                                  <a:pt x="1028700" y="0"/>
                                </a:lnTo>
                                <a:close/>
                              </a:path>
                            </a:pathLst>
                          </a:custGeom>
                          <a:solidFill>
                            <a:srgbClr val="000000"/>
                          </a:solidFill>
                          <a:ln w="0" cap="flat">
                            <a:noFill/>
                            <a:miter lim="127000"/>
                          </a:ln>
                          <a:effectLst/>
                        </wps:spPr>
                        <wps:bodyPr/>
                      </wps:wsp>
                      <wps:wsp>
                        <wps:cNvPr id="228" name="Shape 5405"/>
                        <wps:cNvSpPr/>
                        <wps:spPr>
                          <a:xfrm>
                            <a:off x="5353050" y="1023937"/>
                            <a:ext cx="10160" cy="600075"/>
                          </a:xfrm>
                          <a:custGeom>
                            <a:avLst/>
                            <a:gdLst/>
                            <a:ahLst/>
                            <a:cxnLst/>
                            <a:rect l="0" t="0" r="0" b="0"/>
                            <a:pathLst>
                              <a:path w="10160" h="600075">
                                <a:moveTo>
                                  <a:pt x="0" y="0"/>
                                </a:moveTo>
                                <a:lnTo>
                                  <a:pt x="9525" y="0"/>
                                </a:lnTo>
                                <a:lnTo>
                                  <a:pt x="10160" y="600075"/>
                                </a:lnTo>
                                <a:lnTo>
                                  <a:pt x="635" y="600075"/>
                                </a:lnTo>
                                <a:lnTo>
                                  <a:pt x="0" y="0"/>
                                </a:lnTo>
                                <a:close/>
                              </a:path>
                            </a:pathLst>
                          </a:custGeom>
                          <a:solidFill>
                            <a:srgbClr val="000000"/>
                          </a:solidFill>
                          <a:ln w="0" cap="flat">
                            <a:noFill/>
                            <a:miter lim="127000"/>
                          </a:ln>
                          <a:effectLst/>
                        </wps:spPr>
                        <wps:bodyPr/>
                      </wps:wsp>
                      <wps:wsp>
                        <wps:cNvPr id="229" name="Shape 5406"/>
                        <wps:cNvSpPr/>
                        <wps:spPr>
                          <a:xfrm>
                            <a:off x="4086225" y="1090612"/>
                            <a:ext cx="10160" cy="533400"/>
                          </a:xfrm>
                          <a:custGeom>
                            <a:avLst/>
                            <a:gdLst/>
                            <a:ahLst/>
                            <a:cxnLst/>
                            <a:rect l="0" t="0" r="0" b="0"/>
                            <a:pathLst>
                              <a:path w="10160" h="533400">
                                <a:moveTo>
                                  <a:pt x="0" y="0"/>
                                </a:moveTo>
                                <a:lnTo>
                                  <a:pt x="9525" y="0"/>
                                </a:lnTo>
                                <a:lnTo>
                                  <a:pt x="10160" y="533400"/>
                                </a:lnTo>
                                <a:lnTo>
                                  <a:pt x="635" y="533400"/>
                                </a:lnTo>
                                <a:lnTo>
                                  <a:pt x="0" y="0"/>
                                </a:lnTo>
                                <a:close/>
                              </a:path>
                            </a:pathLst>
                          </a:custGeom>
                          <a:solidFill>
                            <a:srgbClr val="000000"/>
                          </a:solidFill>
                          <a:ln w="0" cap="flat">
                            <a:noFill/>
                            <a:miter lim="127000"/>
                          </a:ln>
                          <a:effectLst/>
                        </wps:spPr>
                        <wps:bodyPr/>
                      </wps:wsp>
                      <wps:wsp>
                        <wps:cNvPr id="230" name="Shape 5407"/>
                        <wps:cNvSpPr/>
                        <wps:spPr>
                          <a:xfrm>
                            <a:off x="333375" y="871537"/>
                            <a:ext cx="10160" cy="752475"/>
                          </a:xfrm>
                          <a:custGeom>
                            <a:avLst/>
                            <a:gdLst/>
                            <a:ahLst/>
                            <a:cxnLst/>
                            <a:rect l="0" t="0" r="0" b="0"/>
                            <a:pathLst>
                              <a:path w="10160" h="752475">
                                <a:moveTo>
                                  <a:pt x="0" y="0"/>
                                </a:moveTo>
                                <a:lnTo>
                                  <a:pt x="9525" y="0"/>
                                </a:lnTo>
                                <a:lnTo>
                                  <a:pt x="10160" y="752475"/>
                                </a:lnTo>
                                <a:lnTo>
                                  <a:pt x="635" y="752475"/>
                                </a:lnTo>
                                <a:lnTo>
                                  <a:pt x="0" y="0"/>
                                </a:lnTo>
                                <a:close/>
                              </a:path>
                            </a:pathLst>
                          </a:custGeom>
                          <a:solidFill>
                            <a:srgbClr val="000000"/>
                          </a:solidFill>
                          <a:ln w="0" cap="flat">
                            <a:noFill/>
                            <a:miter lim="127000"/>
                          </a:ln>
                          <a:effectLst/>
                        </wps:spPr>
                        <wps:bodyPr/>
                      </wps:wsp>
                      <wps:wsp>
                        <wps:cNvPr id="231" name="Shape 5408"/>
                        <wps:cNvSpPr/>
                        <wps:spPr>
                          <a:xfrm>
                            <a:off x="504825" y="1481112"/>
                            <a:ext cx="10160" cy="142926"/>
                          </a:xfrm>
                          <a:custGeom>
                            <a:avLst/>
                            <a:gdLst/>
                            <a:ahLst/>
                            <a:cxnLst/>
                            <a:rect l="0" t="0" r="0" b="0"/>
                            <a:pathLst>
                              <a:path w="10160" h="142926">
                                <a:moveTo>
                                  <a:pt x="9525" y="0"/>
                                </a:moveTo>
                                <a:lnTo>
                                  <a:pt x="10160" y="142875"/>
                                </a:lnTo>
                                <a:lnTo>
                                  <a:pt x="635" y="142926"/>
                                </a:lnTo>
                                <a:lnTo>
                                  <a:pt x="0" y="51"/>
                                </a:lnTo>
                                <a:lnTo>
                                  <a:pt x="9525" y="0"/>
                                </a:lnTo>
                                <a:close/>
                              </a:path>
                            </a:pathLst>
                          </a:custGeom>
                          <a:solidFill>
                            <a:srgbClr val="000000"/>
                          </a:solidFill>
                          <a:ln w="0" cap="flat">
                            <a:noFill/>
                            <a:miter lim="127000"/>
                          </a:ln>
                          <a:effectLst/>
                        </wps:spPr>
                        <wps:bodyPr/>
                      </wps:wsp>
                      <wps:wsp>
                        <wps:cNvPr id="232" name="Shape 5409"/>
                        <wps:cNvSpPr/>
                        <wps:spPr>
                          <a:xfrm>
                            <a:off x="510223" y="1476375"/>
                            <a:ext cx="5133340" cy="10160"/>
                          </a:xfrm>
                          <a:custGeom>
                            <a:avLst/>
                            <a:gdLst/>
                            <a:ahLst/>
                            <a:cxnLst/>
                            <a:rect l="0" t="0" r="0" b="0"/>
                            <a:pathLst>
                              <a:path w="5133340" h="10160">
                                <a:moveTo>
                                  <a:pt x="0" y="0"/>
                                </a:moveTo>
                                <a:lnTo>
                                  <a:pt x="5133340" y="635"/>
                                </a:lnTo>
                                <a:lnTo>
                                  <a:pt x="5133340" y="10160"/>
                                </a:lnTo>
                                <a:lnTo>
                                  <a:pt x="0" y="9525"/>
                                </a:lnTo>
                                <a:lnTo>
                                  <a:pt x="0" y="0"/>
                                </a:lnTo>
                                <a:close/>
                              </a:path>
                            </a:pathLst>
                          </a:custGeom>
                          <a:solidFill>
                            <a:srgbClr val="000000"/>
                          </a:solidFill>
                          <a:ln w="0" cap="flat">
                            <a:noFill/>
                            <a:miter lim="127000"/>
                          </a:ln>
                          <a:effectLst/>
                        </wps:spPr>
                        <wps:bodyPr/>
                      </wps:wsp>
                      <wps:wsp>
                        <wps:cNvPr id="233" name="Shape 5410"/>
                        <wps:cNvSpPr/>
                        <wps:spPr>
                          <a:xfrm>
                            <a:off x="5638800" y="1481112"/>
                            <a:ext cx="10160" cy="142926"/>
                          </a:xfrm>
                          <a:custGeom>
                            <a:avLst/>
                            <a:gdLst/>
                            <a:ahLst/>
                            <a:cxnLst/>
                            <a:rect l="0" t="0" r="0" b="0"/>
                            <a:pathLst>
                              <a:path w="10160" h="142926">
                                <a:moveTo>
                                  <a:pt x="9525" y="0"/>
                                </a:moveTo>
                                <a:lnTo>
                                  <a:pt x="10160" y="142875"/>
                                </a:lnTo>
                                <a:lnTo>
                                  <a:pt x="635" y="142926"/>
                                </a:lnTo>
                                <a:lnTo>
                                  <a:pt x="0" y="51"/>
                                </a:lnTo>
                                <a:lnTo>
                                  <a:pt x="9525" y="0"/>
                                </a:lnTo>
                                <a:close/>
                              </a:path>
                            </a:pathLst>
                          </a:custGeom>
                          <a:solidFill>
                            <a:srgbClr val="000000"/>
                          </a:solidFill>
                          <a:ln w="0" cap="flat">
                            <a:noFill/>
                            <a:miter lim="127000"/>
                          </a:ln>
                          <a:effectLst/>
                        </wps:spPr>
                        <wps:bodyPr/>
                      </wps:wsp>
                      <wps:wsp>
                        <wps:cNvPr id="234" name="Shape 5411"/>
                        <wps:cNvSpPr/>
                        <wps:spPr>
                          <a:xfrm>
                            <a:off x="2209800" y="1481112"/>
                            <a:ext cx="10160" cy="142926"/>
                          </a:xfrm>
                          <a:custGeom>
                            <a:avLst/>
                            <a:gdLst/>
                            <a:ahLst/>
                            <a:cxnLst/>
                            <a:rect l="0" t="0" r="0" b="0"/>
                            <a:pathLst>
                              <a:path w="10160" h="142926">
                                <a:moveTo>
                                  <a:pt x="9525" y="0"/>
                                </a:moveTo>
                                <a:lnTo>
                                  <a:pt x="10160" y="142875"/>
                                </a:lnTo>
                                <a:lnTo>
                                  <a:pt x="635" y="142926"/>
                                </a:lnTo>
                                <a:lnTo>
                                  <a:pt x="0" y="51"/>
                                </a:lnTo>
                                <a:lnTo>
                                  <a:pt x="9525" y="0"/>
                                </a:lnTo>
                                <a:close/>
                              </a:path>
                            </a:pathLst>
                          </a:custGeom>
                          <a:solidFill>
                            <a:srgbClr val="000000"/>
                          </a:solidFill>
                          <a:ln w="0" cap="flat">
                            <a:noFill/>
                            <a:miter lim="127000"/>
                          </a:ln>
                          <a:effectLst/>
                        </wps:spPr>
                        <wps:bodyPr/>
                      </wps:wsp>
                      <wps:wsp>
                        <wps:cNvPr id="235" name="Shape 5412"/>
                        <wps:cNvSpPr/>
                        <wps:spPr>
                          <a:xfrm>
                            <a:off x="3076575" y="1481112"/>
                            <a:ext cx="10160" cy="142926"/>
                          </a:xfrm>
                          <a:custGeom>
                            <a:avLst/>
                            <a:gdLst/>
                            <a:ahLst/>
                            <a:cxnLst/>
                            <a:rect l="0" t="0" r="0" b="0"/>
                            <a:pathLst>
                              <a:path w="10160" h="142926">
                                <a:moveTo>
                                  <a:pt x="9525" y="0"/>
                                </a:moveTo>
                                <a:lnTo>
                                  <a:pt x="10160" y="142875"/>
                                </a:lnTo>
                                <a:lnTo>
                                  <a:pt x="635" y="142926"/>
                                </a:lnTo>
                                <a:lnTo>
                                  <a:pt x="0" y="51"/>
                                </a:lnTo>
                                <a:lnTo>
                                  <a:pt x="9525" y="0"/>
                                </a:lnTo>
                                <a:close/>
                              </a:path>
                            </a:pathLst>
                          </a:custGeom>
                          <a:solidFill>
                            <a:srgbClr val="000000"/>
                          </a:solidFill>
                          <a:ln w="0" cap="flat">
                            <a:noFill/>
                            <a:miter lim="127000"/>
                          </a:ln>
                          <a:effectLst/>
                        </wps:spPr>
                        <wps:bodyPr/>
                      </wps:wsp>
                      <wps:wsp>
                        <wps:cNvPr id="236" name="Shape 5413"/>
                        <wps:cNvSpPr/>
                        <wps:spPr>
                          <a:xfrm>
                            <a:off x="3267075" y="433387"/>
                            <a:ext cx="10160" cy="1047750"/>
                          </a:xfrm>
                          <a:custGeom>
                            <a:avLst/>
                            <a:gdLst/>
                            <a:ahLst/>
                            <a:cxnLst/>
                            <a:rect l="0" t="0" r="0" b="0"/>
                            <a:pathLst>
                              <a:path w="10160" h="1047750">
                                <a:moveTo>
                                  <a:pt x="0" y="0"/>
                                </a:moveTo>
                                <a:lnTo>
                                  <a:pt x="9525" y="0"/>
                                </a:lnTo>
                                <a:lnTo>
                                  <a:pt x="10160" y="1047750"/>
                                </a:lnTo>
                                <a:lnTo>
                                  <a:pt x="635" y="1047750"/>
                                </a:lnTo>
                                <a:lnTo>
                                  <a:pt x="0" y="0"/>
                                </a:lnTo>
                                <a:close/>
                              </a:path>
                            </a:pathLst>
                          </a:custGeom>
                          <a:solidFill>
                            <a:srgbClr val="000000"/>
                          </a:solidFill>
                          <a:ln w="0" cap="flat">
                            <a:noFill/>
                            <a:miter lim="127000"/>
                          </a:ln>
                          <a:effectLst/>
                        </wps:spPr>
                        <wps:bodyPr/>
                      </wps:wsp>
                      <wps:wsp>
                        <wps:cNvPr id="237" name="Shape 5414"/>
                        <wps:cNvSpPr/>
                        <wps:spPr>
                          <a:xfrm>
                            <a:off x="4219575" y="1481112"/>
                            <a:ext cx="10160" cy="142926"/>
                          </a:xfrm>
                          <a:custGeom>
                            <a:avLst/>
                            <a:gdLst/>
                            <a:ahLst/>
                            <a:cxnLst/>
                            <a:rect l="0" t="0" r="0" b="0"/>
                            <a:pathLst>
                              <a:path w="10160" h="142926">
                                <a:moveTo>
                                  <a:pt x="9525" y="0"/>
                                </a:moveTo>
                                <a:lnTo>
                                  <a:pt x="10160" y="142875"/>
                                </a:lnTo>
                                <a:lnTo>
                                  <a:pt x="635" y="142926"/>
                                </a:lnTo>
                                <a:lnTo>
                                  <a:pt x="0" y="51"/>
                                </a:lnTo>
                                <a:lnTo>
                                  <a:pt x="9525" y="0"/>
                                </a:lnTo>
                                <a:close/>
                              </a:path>
                            </a:pathLst>
                          </a:custGeom>
                          <a:solidFill>
                            <a:srgbClr val="000000"/>
                          </a:solidFill>
                          <a:ln w="0" cap="flat">
                            <a:noFill/>
                            <a:miter lim="127000"/>
                          </a:ln>
                          <a:effectLst/>
                        </wps:spPr>
                        <wps:bodyPr/>
                      </wps:wsp>
                    </wpg:wgp>
                  </a:graphicData>
                </a:graphic>
              </wp:inline>
            </w:drawing>
          </mc:Choice>
          <mc:Fallback>
            <w:pict>
              <v:group w14:anchorId="6E0B380C" id="Group 104396" o:spid="_x0000_s1026" style="width:467.75pt;height:162.55pt;mso-position-horizontal-relative:char;mso-position-vertical-relative:line" coordsize="61952,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">
                <v:shape id="Shape 5327" o:spid="_x0000_s1027" style="position:absolute;left:5905;width:23527;height:3619;visibility:visible;mso-wrap-style:square;v-text-anchor:top" coordsize="235267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mf8EA&#10;AADcAAAADwAAAGRycy9kb3ducmV2LnhtbESPQWvCQBCF7wX/wzJCb3VjkFCiq4gg9moq9DpkxySY&#10;nY27q4n/vnMo9DbDe/PeN5vd5Hr1pBA7zwaWiwwUce1tx42By/fx4xNUTMgWe89k4EURdtvZ2wZL&#10;60c+07NKjZIQjiUaaFMaSq1j3ZLDuPADsWhXHxwmWUOjbcBRwl2v8ywrtMOOpaHFgQ4t1bfq4QyM&#10;yMvXKuSnkN/zqrgcfh7VwMa8z6f9GlSiKf2b/66/rOAXgi/PyAR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0pn/BAAAA3AAAAA8AAAAAAAAAAAAAAAAAmAIAAGRycy9kb3du&#10;cmV2LnhtbFBLBQYAAAAABAAEAPUAAACGAwAAAAA=&#10;" path="m,l2352675,r,9525l9525,9525r,342900l2352675,352425r,9525l,361950,,xe" fillcolor="black" stroked="f" strokeweight="0">
                  <v:stroke joinstyle="bevel" endcap="square"/>
                  <v:path arrowok="t" textboxrect="0,0,2352675,361950"/>
                </v:shape>
                <v:shape id="Shape 5328" o:spid="_x0000_s1028" style="position:absolute;left:29432;width:24527;height:3619;visibility:visible;mso-wrap-style:square;v-text-anchor:top" coordsize="235267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D5L4A&#10;AADcAAAADwAAAGRycy9kb3ducmV2LnhtbERPTYvCMBC9C/6HMII3TVukSDXKIsjudavgdWjGtmwz&#10;qUm09d9vBMHbPN7nbPej6cSDnG8tK0iXCQjiyuqWawXn03GxBuEDssbOMil4kof9bjrZYqHtwL/0&#10;KEMtYgj7AhU0IfSFlL5qyKBf2p44clfrDIYIXS21wyGGm05mSZJLgy3HhgZ7OjRU/ZV3o2BATp8r&#10;l3277JaV+flwuZc9KzWfjV8bEIHG8BG/3T86zs9TeD0TL5C7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44A+S+AAAA3AAAAA8AAAAAAAAAAAAAAAAAmAIAAGRycy9kb3ducmV2&#10;LnhtbFBLBQYAAAAABAAEAPUAAACDAwAAAAA=&#10;" path="m,l2352675,r,361950l,361950r,-9525l2343150,352425r,-342900l,9525,,xe" fillcolor="black" stroked="f" strokeweight="0">
                  <v:stroke joinstyle="bevel" endcap="square"/>
                  <v:path arrowok="t" textboxrect="0,0,2352675,361950"/>
                </v:shape>
                <v:rect id="Rectangle 5329" o:spid="_x0000_s1029" style="position:absolute;left:6917;top:638;width:10234;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14:paraId="35DB22BA" w14:textId="77777777" w:rsidR="009B5F08" w:rsidRDefault="009B5F08" w:rsidP="000F3906">
                        <w:pPr>
                          <w:spacing w:after="160" w:line="256" w:lineRule="auto"/>
                          <w:ind w:right="0" w:firstLine="0"/>
                          <w:jc w:val="left"/>
                        </w:pPr>
                        <w:r>
                          <w:rPr>
                            <w:sz w:val="26"/>
                          </w:rPr>
                          <w:t>Социально</w:t>
                        </w:r>
                      </w:p>
                    </w:txbxContent>
                  </v:textbox>
                </v:rect>
                <v:rect id="Rectangle 5330" o:spid="_x0000_s1030" style="position:absolute;left:15105;top:638;width:728;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14:paraId="32D00912" w14:textId="77777777" w:rsidR="009B5F08" w:rsidRDefault="009B5F08" w:rsidP="000F3906">
                        <w:pPr>
                          <w:spacing w:after="160" w:line="256" w:lineRule="auto"/>
                          <w:ind w:right="0" w:firstLine="0"/>
                          <w:jc w:val="left"/>
                        </w:pPr>
                        <w:r>
                          <w:rPr>
                            <w:sz w:val="26"/>
                          </w:rPr>
                          <w:t>-</w:t>
                        </w:r>
                      </w:p>
                    </w:txbxContent>
                  </v:textbox>
                </v:rect>
                <v:rect id="Rectangle 5331" o:spid="_x0000_s1031" style="position:absolute;left:15574;top:638;width:14036;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14:paraId="71F8C6A9" w14:textId="77A7BFCE" w:rsidR="009B5F08" w:rsidRDefault="009B5F08" w:rsidP="000F3906">
                        <w:pPr>
                          <w:spacing w:after="160" w:line="256" w:lineRule="auto"/>
                          <w:ind w:right="0" w:firstLine="0"/>
                          <w:jc w:val="left"/>
                        </w:pPr>
                        <w:r>
                          <w:rPr>
                            <w:sz w:val="26"/>
                          </w:rPr>
                          <w:t xml:space="preserve">экономическая </w:t>
                        </w:r>
                      </w:p>
                    </w:txbxContent>
                  </v:textbox>
                </v:rect>
                <v:rect id="Rectangle 5332" o:spid="_x0000_s1032" style="position:absolute;left:27256;top:638;width:12368;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14:paraId="6FEA3A67" w14:textId="77777777" w:rsidR="009B5F08" w:rsidRDefault="009B5F08" w:rsidP="000F3906">
                        <w:pPr>
                          <w:spacing w:after="160" w:line="256" w:lineRule="auto"/>
                          <w:ind w:right="0" w:firstLine="0"/>
                          <w:jc w:val="left"/>
                        </w:pPr>
                        <w:r>
                          <w:rPr>
                            <w:sz w:val="26"/>
                          </w:rPr>
                          <w:t>безопасность</w:t>
                        </w:r>
                      </w:p>
                    </w:txbxContent>
                  </v:textbox>
                </v:rect>
                <v:rect id="Rectangle 5333" o:spid="_x0000_s1033" style="position:absolute;left:37468;top:660;width:6636;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14:paraId="07CF68BF" w14:textId="77777777" w:rsidR="009B5F08" w:rsidRDefault="009B5F08" w:rsidP="000F3906">
                        <w:pPr>
                          <w:spacing w:after="160" w:line="256" w:lineRule="auto"/>
                          <w:ind w:right="0" w:firstLine="0"/>
                          <w:jc w:val="left"/>
                        </w:pPr>
                        <w:r>
                          <w:rPr>
                            <w:sz w:val="26"/>
                          </w:rPr>
                          <w:t>страны</w:t>
                        </w:r>
                      </w:p>
                    </w:txbxContent>
                  </v:textbox>
                </v:rect>
                <v:rect id="Rectangle 5334" o:spid="_x0000_s1034" style="position:absolute;left:43148;top:638;width:117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14:paraId="3AF22D72" w14:textId="77777777" w:rsidR="009B5F08" w:rsidRDefault="009B5F08" w:rsidP="000F3906">
                        <w:pPr>
                          <w:spacing w:after="160" w:line="256" w:lineRule="auto"/>
                          <w:ind w:right="0" w:firstLine="0"/>
                          <w:jc w:val="left"/>
                        </w:pPr>
                        <w:r>
                          <w:rPr>
                            <w:sz w:val="26"/>
                          </w:rPr>
                          <w:t>и</w:t>
                        </w:r>
                      </w:p>
                    </w:txbxContent>
                  </v:textbox>
                </v:rect>
                <v:rect id="Rectangle 5335" o:spid="_x0000_s1035" style="position:absolute;left:44408;top:638;width:1941;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14:paraId="77C641E2" w14:textId="77777777" w:rsidR="009B5F08" w:rsidRDefault="009B5F08" w:rsidP="000F3906">
                        <w:pPr>
                          <w:spacing w:after="160" w:line="256" w:lineRule="auto"/>
                          <w:ind w:right="0" w:firstLine="0"/>
                          <w:jc w:val="left"/>
                        </w:pPr>
                        <w:r>
                          <w:rPr>
                            <w:sz w:val="26"/>
                          </w:rPr>
                          <w:t>ее</w:t>
                        </w:r>
                      </w:p>
                    </w:txbxContent>
                  </v:textbox>
                </v:rect>
                <v:rect id="Rectangle 5336" o:spid="_x0000_s1036" style="position:absolute;left:46349;top:638;width:8532;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14:paraId="0BDA6248" w14:textId="77777777" w:rsidR="009B5F08" w:rsidRDefault="009B5F08" w:rsidP="000F3906">
                        <w:pPr>
                          <w:spacing w:after="160" w:line="256" w:lineRule="auto"/>
                          <w:ind w:right="0" w:firstLine="0"/>
                          <w:jc w:val="left"/>
                        </w:pPr>
                        <w:r>
                          <w:rPr>
                            <w:sz w:val="26"/>
                          </w:rPr>
                          <w:t>регионов</w:t>
                        </w:r>
                      </w:p>
                    </w:txbxContent>
                  </v:textbox>
                </v:rect>
                <v:shape id="Shape 5338" o:spid="_x0000_s1037" style="position:absolute;left:2095;top:6000;width:4858;height:2763;visibility:visible;mso-wrap-style:square;v-text-anchor:top" coordsize="485775,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WC8QA&#10;AADcAAAADwAAAGRycy9kb3ducmV2LnhtbESPzU4DMQyE70h9h8iVuNEsHABtm1YF8XdpBW0FV2tj&#10;diM2ziox7fL2+IDEzdaMZz4vVmPszZFyCYkdXM4qMMRN8oFbB4f948UtmCLIHvvE5OCHCqyWk7MF&#10;1j6d+I2OO2mNhnCp0UEnMtTWlqajiGWWBmLVPlOOKLrm1vqMJw2Pvb2qqmsbMbA2dDjQfUfN1+47&#10;OnhYv2a+e9767UE2IUp4D5uPJ+fOp+N6DkZolH/z3/WLV/wbxddndA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klgvEAAAA3AAAAA8AAAAAAAAAAAAAAAAAmAIAAGRycy9k&#10;b3ducmV2LnhtbFBLBQYAAAAABAAEAPUAAACJAwAAAAA=&#10;" path="m,l485775,r,9525l9525,9525r,257175l485775,266700r,9525l,276225,,xe" fillcolor="black" stroked="f" strokeweight="0">
                  <v:stroke miterlimit="83231f" joinstyle="miter"/>
                  <v:path arrowok="t" textboxrect="0,0,485775,276225"/>
                </v:shape>
                <v:shape id="Shape 5339" o:spid="_x0000_s1038" style="position:absolute;left:6953;top:6000;width:4858;height:2763;visibility:visible;mso-wrap-style:square;v-text-anchor:top" coordsize="485775,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gzkMIA&#10;AADcAAAADwAAAGRycy9kb3ducmV2LnhtbERPS2sCMRC+C/0PYQreatYerGyNYktfF6W1otdhM90N&#10;3UyWZKrrvzdCwdt8fM+ZLXrfqgPF5AIbGI8KUMRVsI5rA9vv17spqCTIFtvAZOBECRbzm8EMSxuO&#10;/EWHjdQqh3Aq0UAj0pVap6ohj2kUOuLM/YToUTKMtbYRjznct/q+KCbao+Pc0GBHzw1Vv5s/b+Bl&#10;+Rn56X1t11tZOS9u51b7N2OGt/3yEZRQL1fxv/vD5vkPY7g8ky/Q8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DOQwgAAANwAAAAPAAAAAAAAAAAAAAAAAJgCAABkcnMvZG93&#10;bnJldi54bWxQSwUGAAAAAAQABAD1AAAAhwMAAAAA&#10;" path="m,l485775,r,276225l,276225r,-9525l476250,266700r,-257175l,9525,,xe" fillcolor="black" stroked="f" strokeweight="0">
                  <v:stroke miterlimit="83231f" joinstyle="miter"/>
                  <v:path arrowok="t" textboxrect="0,0,485775,276225"/>
                </v:shape>
                <v:rect id="Rectangle 5340" o:spid="_x0000_s1039" style="position:absolute;left:3107;top:6613;width:954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14:paraId="53F91C47" w14:textId="77777777" w:rsidR="009B5F08" w:rsidRDefault="009B5F08" w:rsidP="000F3906">
                        <w:pPr>
                          <w:spacing w:after="160" w:line="256" w:lineRule="auto"/>
                          <w:ind w:right="0" w:firstLine="0"/>
                          <w:jc w:val="left"/>
                        </w:pPr>
                        <w:r>
                          <w:rPr>
                            <w:sz w:val="24"/>
                          </w:rPr>
                          <w:t>Оборонная</w:t>
                        </w:r>
                      </w:p>
                    </w:txbxContent>
                  </v:textbox>
                </v:rect>
                <v:shape id="Shape 5342" o:spid="_x0000_s1040" style="position:absolute;left:6477;top:10191;width:6143;height:3144;visibility:visible;mso-wrap-style:square;v-text-anchor:top" coordsize="614363,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BCsQA&#10;AADcAAAADwAAAGRycy9kb3ducmV2LnhtbERPS2vCQBC+C/0PyxR6kbpRwZboKsUHaG+mpZjbkB2T&#10;0N3ZkN2a6K/vFgre5uN7zmLVWyMu1PrasYLxKAFBXDhdc6ng82P3/ArCB2SNxjEpuJKH1fJhsMBU&#10;u46PdMlCKWII+xQVVCE0qZS+qMiiH7mGOHJn11oMEbal1C12MdwaOUmSmbRYc2yosKF1RcV39mMV&#10;rE+mHne0yTYzEw7D91t+3n7lSj099m9zEIH6cBf/u/c6zn+Zwt8z8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hQQrEAAAA3AAAAA8AAAAAAAAAAAAAAAAAmAIAAGRycy9k&#10;b3ducmV2LnhtbFBLBQYAAAAABAAEAPUAAACJAwAAAAA=&#10;" path="m,l614363,r,9525l9525,9525r,295275l614363,304800r,9525l,314325,,xe" fillcolor="black" stroked="f" strokeweight="0">
                  <v:stroke miterlimit="83231f" joinstyle="miter"/>
                  <v:path arrowok="t" textboxrect="0,0,614363,314325"/>
                </v:shape>
                <v:shape id="Shape 5343" o:spid="_x0000_s1041" style="position:absolute;left:12620;top:10191;width:6144;height:3144;visibility:visible;mso-wrap-style:square;v-text-anchor:top" coordsize="614363,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ZfsQA&#10;AADcAAAADwAAAGRycy9kb3ducmV2LnhtbERPS2vCQBC+C/0PyxR6kbpRxJboKsUHaG+mpZjbkB2T&#10;0N3ZkN2a6K/vFgre5uN7zmLVWyMu1PrasYLxKAFBXDhdc6ng82P3/ArCB2SNxjEpuJKH1fJhsMBU&#10;u46PdMlCKWII+xQVVCE0qZS+qMiiH7mGOHJn11oMEbal1C12MdwaOUmSmbRYc2yosKF1RcV39mMV&#10;rE+mHne0yTYzEw7D91t+3n7lSj099m9zEIH6cBf/u/c6zn+Zwt8z8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I2X7EAAAA3AAAAA8AAAAAAAAAAAAAAAAAmAIAAGRycy9k&#10;b3ducmV2LnhtbFBLBQYAAAAABAAEAPUAAACJAwAAAAA=&#10;" path="m,l614363,r,314325l,314325r,-9525l604838,304800r,-295275l,9525,,xe" fillcolor="black" stroked="f" strokeweight="0">
                  <v:stroke miterlimit="83231f" joinstyle="miter"/>
                  <v:path arrowok="t" textboxrect="0,0,614363,314325"/>
                </v:shape>
                <v:rect id="Rectangle 5344" o:spid="_x0000_s1042" style="position:absolute;left:7496;top:10804;width:1288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14:paraId="16BEAB82" w14:textId="77777777" w:rsidR="009B5F08" w:rsidRDefault="009B5F08" w:rsidP="000F3906">
                        <w:pPr>
                          <w:spacing w:after="160" w:line="256" w:lineRule="auto"/>
                          <w:ind w:right="0" w:firstLine="0"/>
                          <w:jc w:val="left"/>
                        </w:pPr>
                        <w:r>
                          <w:rPr>
                            <w:sz w:val="24"/>
                          </w:rPr>
                          <w:t>Экологическая</w:t>
                        </w:r>
                      </w:p>
                    </w:txbxContent>
                  </v:textbox>
                </v:rect>
                <v:shape id="Shape 5346" o:spid="_x0000_s1043" style="position:absolute;left:16478;top:6000;width:7667;height:3429;visibility:visible;mso-wrap-style:square;v-text-anchor:top" coordsize="766763,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8+zMQA&#10;AADcAAAADwAAAGRycy9kb3ducmV2LnhtbERPTWvCQBC9F/wPywi9NZsUmoboKiIN9FSaKIi3ITsm&#10;wexszG419td3C4Xe5vE+Z7meTC+uNLrOsoIkikEQ11Z33CjY74qnDITzyBp7y6TgTg7Wq9nDEnNt&#10;b1zStfKNCCHsclTQej/kUrq6JYMusgNx4E52NOgDHBupR7yFcNPL5zhOpcGOQ0OLA21bqs/Vl1EQ&#10;p1P5UhVv6Wf23R0+LvfymJxKpR7n02YBwtPk/8V/7ncd5r+m8PtMu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PPszEAAAA3AAAAA8AAAAAAAAAAAAAAAAAmAIAAGRycy9k&#10;b3ducmV2LnhtbFBLBQYAAAAABAAEAPUAAACJAwAAAAA=&#10;" path="m,l766763,r,9525l9525,9525r,323850l766763,333375r,9525l,342900,,xe" fillcolor="black" stroked="f" strokeweight="0">
                  <v:stroke miterlimit="83231f" joinstyle="miter"/>
                  <v:path arrowok="t" textboxrect="0,0,766763,342900"/>
                </v:shape>
                <v:shape id="Shape 5347" o:spid="_x0000_s1044" style="position:absolute;left:24145;top:6000;width:7668;height:3429;visibility:visible;mso-wrap-style:square;v-text-anchor:top" coordsize="766763,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bV8IA&#10;AADcAAAADwAAAGRycy9kb3ducmV2LnhtbERPTYvCMBC9L/gfwgh709QFq1SjiCh4Wmx3QbwNzdgW&#10;m0ltslr99UYQ9jaP9znzZWdqcaXWVZYVjIYRCOLc6ooLBb8/28EUhPPIGmvLpOBODpaL3sccE21v&#10;nNI184UIIewSVFB63yRSurwkg25oG+LAnWxr0AfYFlK3eAvhppZfURRLgxWHhhIbWpeUn7M/oyCK&#10;u3ScbTfxfvqoDt+Xe3ocnVKlPvvdagbCU+f/xW/3Tof5kwm8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5tXwgAAANwAAAAPAAAAAAAAAAAAAAAAAJgCAABkcnMvZG93&#10;bnJldi54bWxQSwUGAAAAAAQABAD1AAAAhwMAAAAA&#10;" path="m,l766763,r,342900l,342900r,-9525l757238,333375r,-323850l,9525,,xe" fillcolor="black" stroked="f" strokeweight="0">
                  <v:stroke miterlimit="83231f" joinstyle="miter"/>
                  <v:path arrowok="t" textboxrect="0,0,766763,342900"/>
                </v:shape>
                <v:rect id="Rectangle 5348" o:spid="_x0000_s1045" style="position:absolute;left:17493;top:6613;width:173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14:paraId="2BC65A4B" w14:textId="77777777" w:rsidR="009B5F08" w:rsidRDefault="009B5F08" w:rsidP="000F3906">
                        <w:pPr>
                          <w:spacing w:after="160" w:line="256" w:lineRule="auto"/>
                          <w:ind w:right="0" w:firstLine="0"/>
                          <w:jc w:val="left"/>
                        </w:pPr>
                        <w:r>
                          <w:rPr>
                            <w:sz w:val="24"/>
                          </w:rPr>
                          <w:t>Институциональная</w:t>
                        </w:r>
                      </w:p>
                    </w:txbxContent>
                  </v:textbox>
                </v:rect>
                <v:shape id="Shape 5350" o:spid="_x0000_s1046" style="position:absolute;left:33432;top:6000;width:6668;height:4953;visibility:visible;mso-wrap-style:square;v-text-anchor:top" coordsize="666750,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HjsMA&#10;AADcAAAADwAAAGRycy9kb3ducmV2LnhtbERPTWvCQBC9C/6HZQre6qZFtE3dBBHSKr2oLeJxyI5J&#10;anY2ZLdJ/PddoeBtHu9zlulgatFR6yrLCp6mEQji3OqKCwXfX9njCwjnkTXWlknBlRykyXi0xFjb&#10;nvfUHXwhQgi7GBWU3jexlC4vyaCb2oY4cGfbGvQBtoXULfYh3NTyOYrm0mDFoaHEhtYl5ZfDr1GQ&#10;vX8W6y1+nLrdeeN/5NZcZtFRqcnDsHoD4Wnwd/G/e6PD/MUr3J4JF8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yHjsMAAADcAAAADwAAAAAAAAAAAAAAAACYAgAAZHJzL2Rv&#10;d25yZXYueG1sUEsFBgAAAAAEAAQA9QAAAIgDAAAAAA==&#10;" path="m,l666750,r,9525l9525,9525r,476250l666750,485775r,9525l,495300,,xe" fillcolor="black" stroked="f" strokeweight="0">
                  <v:stroke miterlimit="83231f" joinstyle="miter"/>
                  <v:path arrowok="t" textboxrect="0,0,666750,495300"/>
                </v:shape>
                <v:shape id="Shape 5351" o:spid="_x0000_s1047" style="position:absolute;left:40100;top:6000;width:6667;height:4953;visibility:visible;mso-wrap-style:square;v-text-anchor:top" coordsize="666750,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eNMUA&#10;AADcAAAADwAAAGRycy9kb3ducmV2LnhtbESPQWvCQBCF70L/wzKF3nRjKSKpq4hgq/SiUYrHITsm&#10;0exsyG5j+u+dg+BthvfmvW9mi97VqqM2VJ4NjEcJKOLc24oLA8fDejgFFSKyxdozGfinAIv5y2CG&#10;qfU33lOXxUJJCIcUDZQxNqnWIS/JYRj5hli0s28dRlnbQtsWbxLuav2eJBPtsGJpKLGhVUn5Nftz&#10;BtZfP8Vqi9+nbnfexIveuutH8mvM22u//AQVqY9P8+N6YwV/KvjyjE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140xQAAANwAAAAPAAAAAAAAAAAAAAAAAJgCAABkcnMv&#10;ZG93bnJldi54bWxQSwUGAAAAAAQABAD1AAAAigMAAAAA&#10;" path="m,l666750,r,495300l,495300r,-9525l657225,485775r,-476250l,9525,,xe" fillcolor="black" stroked="f" strokeweight="0">
                  <v:stroke miterlimit="83231f" joinstyle="miter"/>
                  <v:path arrowok="t" textboxrect="0,0,666750,495300"/>
                </v:shape>
                <v:rect id="Rectangle 5352" o:spid="_x0000_s1048" style="position:absolute;left:36299;top:6613;width:948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14:paraId="7382AE55" w14:textId="77777777" w:rsidR="009B5F08" w:rsidRDefault="009B5F08" w:rsidP="000F3906">
                        <w:pPr>
                          <w:spacing w:after="160" w:line="256" w:lineRule="auto"/>
                          <w:ind w:right="0" w:firstLine="0"/>
                          <w:jc w:val="left"/>
                        </w:pPr>
                        <w:r>
                          <w:rPr>
                            <w:sz w:val="24"/>
                          </w:rPr>
                          <w:t>Социально</w:t>
                        </w:r>
                      </w:p>
                    </w:txbxContent>
                  </v:textbox>
                </v:rect>
                <v:rect id="Rectangle 5353" o:spid="_x0000_s1049" style="position:absolute;left:43874;top:6613;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14:paraId="7766F0D5" w14:textId="77777777" w:rsidR="009B5F08" w:rsidRDefault="009B5F08" w:rsidP="000F3906">
                        <w:pPr>
                          <w:spacing w:after="160" w:line="256" w:lineRule="auto"/>
                          <w:ind w:right="0" w:firstLine="0"/>
                          <w:jc w:val="left"/>
                        </w:pPr>
                        <w:r>
                          <w:rPr>
                            <w:sz w:val="24"/>
                          </w:rPr>
                          <w:t>-</w:t>
                        </w:r>
                      </w:p>
                    </w:txbxContent>
                  </v:textbox>
                </v:rect>
                <v:rect id="Rectangle 5354" o:spid="_x0000_s1050" style="position:absolute;left:34470;top:8365;width:1499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14:paraId="43320241" w14:textId="77777777" w:rsidR="009B5F08" w:rsidRDefault="009B5F08" w:rsidP="000F3906">
                        <w:pPr>
                          <w:spacing w:after="160" w:line="256" w:lineRule="auto"/>
                          <w:ind w:right="0" w:firstLine="0"/>
                          <w:jc w:val="left"/>
                        </w:pPr>
                        <w:r>
                          <w:rPr>
                            <w:sz w:val="24"/>
                          </w:rPr>
                          <w:t>демографическая</w:t>
                        </w:r>
                      </w:p>
                    </w:txbxContent>
                  </v:textbox>
                </v:rect>
                <v:shape id="Shape 5356" o:spid="_x0000_s1051" style="position:absolute;left:47529;top:6000;width:6239;height:4287;visibility:visible;mso-wrap-style:square;v-text-anchor:top" coordsize="623888,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1Ky8AA&#10;AADcAAAADwAAAGRycy9kb3ducmV2LnhtbERPTYvCMBC9C/6HMMLeNFUW0WoUcVncq92CeBubsS02&#10;k9pEzf57Iwh7m8f7nOU6mEbcqXO1ZQXjUQKCuLC65lJB/vs9nIFwHlljY5kU/JGD9arfW2Kq7YP3&#10;dM98KWIIuxQVVN63qZSuqMigG9mWOHJn2xn0EXal1B0+Yrhp5CRJptJgzbGhwpa2FRWX7GYUhOmB&#10;vk5HXWcuLy/NJMzldeeV+hiEzQKEp+D/xW/3j47zZ5/weiZ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51Ky8AAAADcAAAADwAAAAAAAAAAAAAAAACYAgAAZHJzL2Rvd25y&#10;ZXYueG1sUEsFBgAAAAAEAAQA9QAAAIUDAAAAAA==&#10;" path="m,l623888,r,9525l9525,9525r,409575l623888,419100r,9525l,428625,,xe" fillcolor="black" stroked="f" strokeweight="0">
                  <v:stroke miterlimit="83231f" joinstyle="miter"/>
                  <v:path arrowok="t" textboxrect="0,0,623888,428625"/>
                </v:shape>
                <v:shape id="Shape 5357" o:spid="_x0000_s1052" style="position:absolute;left:53768;top:6000;width:6239;height:4287;visibility:visible;mso-wrap-style:square;v-text-anchor:top" coordsize="623888,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vUMAA&#10;AADcAAAADwAAAGRycy9kb3ducmV2LnhtbERPTYvCMBC9C/6HMMLeNFVY0WoUcVncq92CeBubsS02&#10;k9pEzf57Iwh7m8f7nOU6mEbcqXO1ZQXjUQKCuLC65lJB/vs9nIFwHlljY5kU/JGD9arfW2Kq7YP3&#10;dM98KWIIuxQVVN63qZSuqMigG9mWOHJn2xn0EXal1B0+Yrhp5CRJptJgzbGhwpa2FRWX7GYUhOmB&#10;vk5HXWcuLy/NJMzldeeV+hiEzQKEp+D/xW/3j47zZ5/weiZ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HvUMAAAADcAAAADwAAAAAAAAAAAAAAAACYAgAAZHJzL2Rvd25y&#10;ZXYueG1sUEsFBgAAAAAEAAQA9QAAAIUDAAAAAA==&#10;" path="m,l623888,r,428625l,428625r,-9525l614363,419100r,-409575l,9525,,xe" fillcolor="black" stroked="f" strokeweight="0">
                  <v:stroke miterlimit="83231f" joinstyle="miter"/>
                  <v:path arrowok="t" textboxrect="0,0,623888,428625"/>
                </v:shape>
                <v:rect id="Rectangle 5358" o:spid="_x0000_s1053" style="position:absolute;left:48537;top:6613;width:1341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14:paraId="708D6096" w14:textId="77777777" w:rsidR="009B5F08" w:rsidRDefault="009B5F08" w:rsidP="000F3906">
                        <w:pPr>
                          <w:spacing w:after="160" w:line="256" w:lineRule="auto"/>
                          <w:ind w:right="0" w:firstLine="0"/>
                          <w:jc w:val="left"/>
                        </w:pPr>
                        <w:r>
                          <w:rPr>
                            <w:sz w:val="24"/>
                          </w:rPr>
                          <w:t>Экономическая</w:t>
                        </w:r>
                      </w:p>
                    </w:txbxContent>
                  </v:textbox>
                </v:rect>
                <v:shape id="Shape 5359" o:spid="_x0000_s1054" style="position:absolute;left:29718;top:3571;width:101;height:763;visibility:visible;mso-wrap-style:square;v-text-anchor:top" coordsize="10160,7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HU8IA&#10;AADcAAAADwAAAGRycy9kb3ducmV2LnhtbERPS2sCMRC+F/wPYQRvNasHK6tRxBd66KG24nXYjJtl&#10;N5Mlibr+e1Mo9DYf33Pmy8424k4+VI4VjIYZCOLC6YpLBT/fu/cpiBCRNTaOScGTAiwXvbc55to9&#10;+Ivup1iKFMIhRwUmxjaXMhSGLIaha4kTd3XeYkzQl1J7fKRw28hxlk2kxYpTg8GW1oaK+nSzCjaT&#10;3bgcfeLhWGfb7dnXl/3GsFKDfreagYjUxX/xn/ug0/zpB/w+ky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dTwgAAANwAAAAPAAAAAAAAAAAAAAAAAJgCAABkcnMvZG93&#10;bnJldi54bWxQSwUGAAAAAAQABAD1AAAAhwMAAAAA&#10;" path="m9525,r635,76200l635,76276,,76,9525,xe" fillcolor="black" stroked="f" strokeweight="0">
                  <v:stroke miterlimit="83231f" joinstyle="miter"/>
                  <v:path arrowok="t" textboxrect="0,0,10160,76276"/>
                </v:shape>
                <v:shape id="Shape 5360" o:spid="_x0000_s1055" style="position:absolute;left:7000;top:4286;width:46578;height:101;visibility:visible;mso-wrap-style:square;v-text-anchor:top" coordsize="4657725,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mrM8cA&#10;AADcAAAADwAAAGRycy9kb3ducmV2LnhtbESPzWrDQAyE74W+w6JAb806hRbHySaEkNJAD2l+HkDs&#10;KraJV+t6t7bbp68Ohd4kZjTzabkefaN66mId2MBsmoEitsHVXBq4nF8fc1AxITtsApOBb4qwXt3f&#10;LbFwYeAj9adUKgnhWKCBKqW20DraijzGaWiJRbuGzmOStSu163CQcN/opyx70R5rloYKW9pWZG+n&#10;L2/geXvI3+z7/qfPP3fzgx1ux4/zzpiHybhZgEo0pn/z3/XeCX4utPKMT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ZqzPHAAAA3AAAAA8AAAAAAAAAAAAAAAAAmAIAAGRy&#10;cy9kb3ducmV2LnhtbFBLBQYAAAAABAAEAPUAAACMAwAAAAA=&#10;" path="m,l4657725,635r,9525l,9525,,xe" fillcolor="black" stroked="f" strokeweight="0">
                  <v:stroke miterlimit="83231f" joinstyle="miter"/>
                  <v:path arrowok="t" textboxrect="0,0,4657725,10160"/>
                </v:shape>
                <v:shape id="Shape 5361" o:spid="_x0000_s1056" style="position:absolute;left:6953;top:4333;width:101;height:1715;visibility:visible;mso-wrap-style:square;v-text-anchor:top" coordsize="10160,17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8BsEA&#10;AADcAAAADwAAAGRycy9kb3ducmV2LnhtbERPS4vCMBC+C/6HMII3TRWRWo0i4tL1suDjoLehGdtq&#10;MylNVuu/3ywI3ubje85i1ZpKPKhxpWUFo2EEgjizuuRcwen4NYhBOI+ssbJMCl7kYLXsdhaYaPvk&#10;PT0OPhchhF2CCgrv60RKlxVk0A1tTRy4q20M+gCbXOoGnyHcVHIcRVNpsOTQUGBNm4Ky++HXKNil&#10;l9TsJufzK93G25urSdL0R6l+r13PQXhq/Uf8dn/rMD+ewf8z4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Z/AbBAAAA3AAAAA8AAAAAAAAAAAAAAAAAmAIAAGRycy9kb3du&#10;cmV2LnhtbFBLBQYAAAAABAAEAPUAAACGAwAAAAA=&#10;" path="m9525,r635,171450l635,171476,,26,9525,xe" fillcolor="black" stroked="f" strokeweight="0">
                  <v:stroke miterlimit="83231f" joinstyle="miter"/>
                  <v:path arrowok="t" textboxrect="0,0,10160,171476"/>
                </v:shape>
                <v:shape id="Shape 5362" o:spid="_x0000_s1057" style="position:absolute;left:13430;top:4333;width:101;height:5906;visibility:visible;mso-wrap-style:square;v-text-anchor:top" coordsize="1016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OMYA&#10;AADcAAAADwAAAGRycy9kb3ducmV2LnhtbESPQUvDQBCF70L/wzIFb3bTCqKx22KlBS8iVmnwNuyO&#10;SWh2Nu6uSfz3zkHwNsN789436+3kOzVQTG1gA8tFAYrYBtdybeD97XB1CyplZIddYDLwQwm2m9nF&#10;GksXRn6l4ZhrJSGcSjTQ5NyXWifbkMe0CD2xaJ8hesyyxlq7iKOE+06viuJGe2xZGhrs6bEhez5+&#10;ewPRVstqtd+97M6nD3uKQzV+PV8bczmfHu5BZZryv/nv+skJ/p3gyzMygd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zOMYAAADcAAAADwAAAAAAAAAAAAAAAACYAgAAZHJz&#10;L2Rvd25yZXYueG1sUEsFBgAAAAAEAAQA9QAAAIsDAAAAAA==&#10;" path="m,l9525,r635,590550l635,590550,,xe" fillcolor="black" stroked="f" strokeweight="0">
                  <v:stroke miterlimit="83231f" joinstyle="miter"/>
                  <v:path arrowok="t" textboxrect="0,0,10160,590550"/>
                </v:shape>
                <v:shape id="Shape 5363" o:spid="_x0000_s1058" style="position:absolute;left:23812;top:4333;width:102;height:1715;visibility:visible;mso-wrap-style:square;v-text-anchor:top" coordsize="10160,17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m3cMA&#10;AADcAAAADwAAAGRycy9kb3ducmV2LnhtbERPTWvCQBC9F/oflin0VjeREmzqKiKRmEuhtgd7G7Jj&#10;Es3Ohuxqkn/vFgq9zeN9znI9mlbcqHeNZQXxLAJBXFrdcKXg+2v3sgDhPLLG1jIpmMjBevX4sMRU&#10;24E/6XbwlQgh7FJUUHvfpVK6siaDbmY74sCdbG/QB9hXUvc4hHDTynkUJdJgw6Ghxo62NZWXw9Uo&#10;KPKf3BSvx+OUZ4vs7DqSlHwo9fw0bt5BeBr9v/jPvddh/lsMv8+E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Zm3cMAAADcAAAADwAAAAAAAAAAAAAAAACYAgAAZHJzL2Rv&#10;d25yZXYueG1sUEsFBgAAAAAEAAQA9QAAAIgDAAAAAA==&#10;" path="m9525,r635,171450l635,171476,,26,9525,xe" fillcolor="black" stroked="f" strokeweight="0">
                  <v:stroke miterlimit="83231f" joinstyle="miter"/>
                  <v:path arrowok="t" textboxrect="0,0,10160,171476"/>
                </v:shape>
                <v:shape id="Shape 5364" o:spid="_x0000_s1059" style="position:absolute;left:39624;top:4333;width:101;height:1715;visibility:visible;mso-wrap-style:square;v-text-anchor:top" coordsize="10160,17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4qsMA&#10;AADcAAAADwAAAGRycy9kb3ducmV2LnhtbERPTWvCQBC9F/oflhF6qxtDkTR1DVKU1EvBtAd7G7Jj&#10;Es3OhuyaxH/fLQi9zeN9ziqbTCsG6l1jWcFiHoEgLq1uuFLw/bV7TkA4j6yxtUwKbuQgWz8+rDDV&#10;duQDDYWvRAhhl6KC2vsuldKVNRl0c9sRB+5ke4M+wL6SuscxhJtWxlG0lAYbDg01dvReU3kprkbB&#10;Pv/Jzf7leLzl22R7dh1JWn4q9TSbNm8gPE3+X3x3f+gw/zWG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T4qsMAAADcAAAADwAAAAAAAAAAAAAAAACYAgAAZHJzL2Rv&#10;d25yZXYueG1sUEsFBgAAAAAEAAQA9QAAAIgDAAAAAA==&#10;" path="m9525,r635,171450l635,171476,,26,9525,xe" fillcolor="black" stroked="f" strokeweight="0">
                  <v:stroke miterlimit="83231f" joinstyle="miter"/>
                  <v:path arrowok="t" textboxrect="0,0,10160,171476"/>
                </v:shape>
                <v:shape id="Shape 5365" o:spid="_x0000_s1060" style="position:absolute;left:53530;top:4333;width:102;height:1715;visibility:visible;mso-wrap-style:square;v-text-anchor:top" coordsize="10160,171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dMcEA&#10;AADcAAAADwAAAGRycy9kb3ducmV2LnhtbERPTYvCMBC9C/6HMII3TdVFtBpFROl6EVY96G1oxrba&#10;TEoTtf77zYKwt3m8z5kvG1OKJ9WusKxg0I9AEKdWF5wpOB23vQkI55E1lpZJwZscLBft1hxjbV/8&#10;Q8+Dz0QIYRejgtz7KpbSpTkZdH1bEQfuamuDPsA6k7rGVwg3pRxG0VgaLDg05FjROqf0fngYBbvk&#10;kpjd1/n8TjaTzc1VJGm8V6rbaVYzEJ4a/y/+uL91mD8dwd8z4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oXTHBAAAA3AAAAA8AAAAAAAAAAAAAAAAAmAIAAGRycy9kb3du&#10;cmV2LnhtbFBLBQYAAAAABAAEAPUAAACGAwAAAAA=&#10;" path="m9525,r635,171450l635,171476,,26,9525,xe" fillcolor="black" stroked="f" strokeweight="0">
                  <v:stroke miterlimit="83231f" joinstyle="miter"/>
                  <v:path arrowok="t" textboxrect="0,0,10160,171476"/>
                </v:shape>
                <v:shape id="Shape 5366" o:spid="_x0000_s1061" style="position:absolute;left:46719;top:8191;width:858;height:102;visibility:visible;mso-wrap-style:square;v-text-anchor:top" coordsize="85801,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iaesQA&#10;AADcAAAADwAAAGRycy9kb3ducmV2LnhtbERPS2vCQBC+F/wPywi9FN0YampjVpHSghcPakF6G7KT&#10;B2ZnY3Yb03/fFQRv8/E9J1sPphE9da62rGA2jUAQ51bXXCr4Pn5NFiCcR9bYWCYFf+RgvRo9ZZhq&#10;e+U99QdfihDCLkUFlfdtKqXLKzLoprYlDlxhO4M+wK6UusNrCDeNjKMokQZrDg0VtvRRUX4+/BoF&#10;nCSXz1Mz38UvUcH7t979xJuFUs/jYbME4WnwD/HdvdVh/vsr3J4JF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mnrEAAAA3AAAAA8AAAAAAAAAAAAAAAAAmAIAAGRycy9k&#10;b3ducmV2LnhtbFBLBQYAAAAABAAEAPUAAACJAwAAAAA=&#10;" path="m85725,r76,9525l76,10160,,635,85725,xe" fillcolor="black" stroked="f" strokeweight="0">
                  <v:stroke miterlimit="83231f" joinstyle="miter"/>
                  <v:path arrowok="t" textboxrect="0,0,85801,10160"/>
                </v:shape>
                <v:shape id="Shape 5367" o:spid="_x0000_s1062" style="position:absolute;left:31765;top:8191;width:1715;height:102;visibility:visible;mso-wrap-style:square;v-text-anchor:top" coordsize="171476,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USMAA&#10;AADcAAAADwAAAGRycy9kb3ducmV2LnhtbERPTWvCQBC9F/wPywje6m4LlhjdhFoQxJtG70N2moRm&#10;Z2N2jdFf7xYKvc3jfc46H20rBup941jD21yBIC6dabjScCq2rwkIH5ANto5Jw5085NnkZY2pcTc+&#10;0HAMlYgh7FPUUIfQpVL6siaLfu464sh9u95iiLCvpOnxFsNtK9+V+pAWG44NNXb0VVP5c7xaDcXl&#10;+qBkH4bB7c6btuwUmUZpPZuOnysQgcbwL/5z70ycv1zA7zPxAp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AUSMAAAADcAAAADwAAAAAAAAAAAAAAAACYAgAAZHJzL2Rvd25y&#10;ZXYueG1sUEsFBgAAAAAEAAQA9QAAAIUDAAAAAA==&#10;" path="m171450,r26,9525l26,10160,,635,171450,xe" fillcolor="black" stroked="f" strokeweight="0">
                  <v:stroke miterlimit="83231f" joinstyle="miter"/>
                  <v:path arrowok="t" textboxrect="0,0,171476,10160"/>
                </v:shape>
                <v:shape id="Shape 5368" o:spid="_x0000_s1063" style="position:absolute;left:9334;top:8715;width:102;height:1524;visibility:visible;mso-wrap-style:square;v-text-anchor:top" coordsize="10160,15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3MMEA&#10;AADcAAAADwAAAGRycy9kb3ducmV2LnhtbERPTWsCMRC9C/0PYQpeRLNKEV2NIoLipVJt8Txuxs3i&#10;ZrJsoqb/vhEK3ubxPme+jLYWd2p95VjBcJCBIC6crrhU8PO96U9A+ICssXZMCn7Jw3Lx1pljrt2D&#10;D3Q/hlKkEPY5KjAhNLmUvjBk0Q9cQ5y4i2sthgTbUuoWHync1nKUZWNpseLUYLChtaHierxZBdvz&#10;tvflP4pNONi41/EyMp/VSanue1zNQASK4SX+d+90mj8dw/OZd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oNzDBAAAA3AAAAA8AAAAAAAAAAAAAAAAAmAIAAGRycy9kb3du&#10;cmV2LnhtbFBLBQYAAAAABAAEAPUAAACGAwAAAAA=&#10;" path="m9525,r635,152400l635,152451,,51,9525,xe" fillcolor="black" stroked="f" strokeweight="0">
                  <v:stroke miterlimit="83231f" joinstyle="miter"/>
                  <v:path arrowok="t" textboxrect="0,0,10160,152451"/>
                </v:shape>
                <v:shape id="Shape 5369" o:spid="_x0000_s1064" style="position:absolute;left:17526;top:9381;width:101;height:858;visibility:visible;mso-wrap-style:square;v-text-anchor:top" coordsize="10160,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wt8QA&#10;AADcAAAADwAAAGRycy9kb3ducmV2LnhtbERPS2sCMRC+C/6HMIIXqdla0LoaxfqAihcfpeBt2Iy7&#10;i5vJkqS6/vumUPA2H99zpvPGVOJGzpeWFbz2ExDEmdUl5wq+TpuXdxA+IGusLJOCB3mYz9qtKaba&#10;3vlAt2PIRQxhn6KCIoQ6ldJnBRn0fVsTR+5incEQoculdniP4aaSgyQZSoMlx4YCa1oWlF2PP0ZB&#10;HT5Wve1Fluuz82/D3TqXu++9Ut1Os5iACNSEp/jf/anj/PEI/p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SsLfEAAAA3AAAAA8AAAAAAAAAAAAAAAAAmAIAAGRycy9k&#10;b3ducmV2LnhtbFBLBQYAAAAABAAEAPUAAACJAwAAAAA=&#10;" path="m9525,r635,85725l635,85801,,76,9525,xe" fillcolor="black" stroked="f" strokeweight="0">
                  <v:stroke miterlimit="83231f" joinstyle="miter"/>
                  <v:path arrowok="t" textboxrect="0,0,10160,85801"/>
                </v:shape>
                <v:shape id="Shape 5371" o:spid="_x0000_s1065" style="position:absolute;top:16192;width:5572;height:4667;visibility:visible;mso-wrap-style:square;v-text-anchor:top" coordsize="557213,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9SscA&#10;AADcAAAADwAAAGRycy9kb3ducmV2LnhtbESPT2vCQBDF7wW/wzJCb3WjBdHUVVRoLVTEP8Vep9kx&#10;iWZnQ3bV9Nt3DoXeZnhv3vvNZNa6St2oCaVnA/1eAoo487bk3MDn4fVpBCpEZIuVZzLwQwFm087D&#10;BFPr77yj2z7mSkI4pGigiLFOtQ5ZQQ5Dz9fEop184zDK2uTaNniXcFfpQZIMtcOSpaHAmpYFZZf9&#10;1Rl4Pg7PG/yquV2szx/fq8Pbtu+Pxjx22/kLqEht/Df/Xb9bwR8LrTwjE+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2vUrHAAAA3AAAAA8AAAAAAAAAAAAAAAAAmAIAAGRy&#10;cy9kb3ducmV2LnhtbFBLBQYAAAAABAAEAPUAAACMAwAAAAA=&#10;" path="m,l557213,r,9525l9525,9525r,447675l557213,457200r,9525l,466725,,xe" fillcolor="black" stroked="f" strokeweight="0">
                  <v:stroke miterlimit="83231f" joinstyle="miter"/>
                  <v:path arrowok="t" textboxrect="0,0,557213,466725"/>
                </v:shape>
                <v:shape id="Shape 5372" o:spid="_x0000_s1066" style="position:absolute;left:5572;top:16192;width:5572;height:4667;visibility:visible;mso-wrap-style:square;v-text-anchor:top" coordsize="557213,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Y0cQA&#10;AADcAAAADwAAAGRycy9kb3ducmV2LnhtbERPTWvCQBC9F/oflil4aza2IBqzSiu0FipitcTrmB2T&#10;aHY2ZLca/31XELzN431OOu1MLU7Uusqygn4UgyDOra64UPC7+XgegnAeWWNtmRRcyMF08viQYqLt&#10;mX/otPaFCCHsElRQet8kUrq8JIMusg1x4Pa2NegDbAupWzyHcFPLlzgeSIMVh4YSG5qVlB/Xf0bB&#10;azY4LHHbcPe+OHzv5pvPVd9mSvWeurcxCE+dv4tv7i8d5o9GcH0mXCA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GNHEAAAA3AAAAA8AAAAAAAAAAAAAAAAAmAIAAGRycy9k&#10;b3ducmV2LnhtbFBLBQYAAAAABAAEAPUAAACJAwAAAAA=&#10;" path="m,l557213,r,466725l,466725r,-9525l547688,457200r,-447675l,9525,,xe" fillcolor="black" stroked="f" strokeweight="0">
                  <v:stroke miterlimit="83231f" joinstyle="miter"/>
                  <v:path arrowok="t" textboxrect="0,0,557213,466725"/>
                </v:shape>
                <v:rect id="Rectangle 5373" o:spid="_x0000_s1067" style="position:absolute;left:2345;top:16808;width:792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14:paraId="7ABF46AF" w14:textId="77777777" w:rsidR="009B5F08" w:rsidRDefault="009B5F08" w:rsidP="000F3906">
                        <w:pPr>
                          <w:spacing w:after="160" w:line="256" w:lineRule="auto"/>
                          <w:ind w:right="0" w:firstLine="0"/>
                          <w:jc w:val="left"/>
                        </w:pPr>
                        <w:r>
                          <w:rPr>
                            <w:sz w:val="24"/>
                          </w:rPr>
                          <w:t>Дорожно</w:t>
                        </w:r>
                      </w:p>
                    </w:txbxContent>
                  </v:textbox>
                </v:rect>
                <v:rect id="Rectangle 5374" o:spid="_x0000_s1068" style="position:absolute;left:8659;top:16731;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14:paraId="1707B2DE" w14:textId="77777777" w:rsidR="009B5F08" w:rsidRDefault="009B5F08" w:rsidP="000F3906">
                        <w:pPr>
                          <w:spacing w:after="160" w:line="256" w:lineRule="auto"/>
                          <w:ind w:right="0" w:firstLine="0"/>
                          <w:jc w:val="left"/>
                        </w:pPr>
                        <w:r>
                          <w:rPr>
                            <w:sz w:val="24"/>
                          </w:rPr>
                          <w:t>-</w:t>
                        </w:r>
                      </w:p>
                    </w:txbxContent>
                  </v:textbox>
                </v:rect>
                <v:rect id="Rectangle 5375" o:spid="_x0000_s1069" style="position:absolute;left:1186;top:18561;width:1169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14:paraId="1D65BBE7" w14:textId="77777777" w:rsidR="009B5F08" w:rsidRDefault="009B5F08" w:rsidP="000F3906">
                        <w:pPr>
                          <w:spacing w:after="160" w:line="256" w:lineRule="auto"/>
                          <w:ind w:right="0" w:firstLine="0"/>
                          <w:jc w:val="left"/>
                        </w:pPr>
                        <w:r>
                          <w:rPr>
                            <w:sz w:val="24"/>
                          </w:rPr>
                          <w:t>транспортная</w:t>
                        </w:r>
                      </w:p>
                    </w:txbxContent>
                  </v:textbox>
                </v:rect>
                <v:shape id="Shape 5377" o:spid="_x0000_s1070" style="position:absolute;left:12382;top:16192;width:6715;height:4667;visibility:visible;mso-wrap-style:square;v-text-anchor:top" coordsize="671513,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tMQA&#10;AADcAAAADwAAAGRycy9kb3ducmV2LnhtbESPQWvCQBSE74L/YXlCL6Kb2iISXUWEioVemih4fGSf&#10;yWL2bciuMfn33UKhx2FmvmE2u97WoqPWG8cKXucJCOLCacOlgnP+MVuB8AFZY+2YFAzkYbcdjzaY&#10;avfkb+qyUIoIYZ+igiqEJpXSFxVZ9HPXEEfv5lqLIcq2lLrFZ4TbWi6SZCktGo4LFTZ0qKi4Zw+r&#10;AK/Hrvi6msvwmQ9ZczDvMkxPSr1M+v0aRKA+/If/2ietYJG8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P1bTEAAAA3AAAAA8AAAAAAAAAAAAAAAAAmAIAAGRycy9k&#10;b3ducmV2LnhtbFBLBQYAAAAABAAEAPUAAACJAwAAAAA=&#10;" path="m,l671513,r,9525l9525,9525r,447675l671513,457200r,9525l,466725,,xe" fillcolor="black" stroked="f" strokeweight="0">
                  <v:stroke miterlimit="83231f" joinstyle="miter"/>
                  <v:path arrowok="t" textboxrect="0,0,671513,466725"/>
                </v:shape>
                <v:shape id="Shape 5378" o:spid="_x0000_s1071" style="position:absolute;left:19097;top:16192;width:6715;height:4667;visibility:visible;mso-wrap-style:square;v-text-anchor:top" coordsize="671513,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NwMUA&#10;AADcAAAADwAAAGRycy9kb3ducmV2LnhtbESPzWrDMBCE74W8g9hALqWRa0IJbpQQDAku9FIngRwX&#10;a2uLWitjqf55+6pQ6HGYmW+Y3WGyrRio98axgud1AoK4ctpwreB6OT1tQfiArLF1TApm8nDYLx52&#10;mGk38gcNZahFhLDPUEETQpdJ6auGLPq164ij9+l6iyHKvpa6xzHCbSvTJHmRFg3HhQY7yhuqvspv&#10;qwDv56F6v5vb/HaZyy43GxkeC6VWy+n4CiLQFP7Df+1CK0iTD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3AxQAAANwAAAAPAAAAAAAAAAAAAAAAAJgCAABkcnMv&#10;ZG93bnJldi54bWxQSwUGAAAAAAQABAD1AAAAigMAAAAA&#10;" path="m,l671513,r,466725l,466725r,-9525l661988,457200r,-447675l,9525,,xe" fillcolor="black" stroked="f" strokeweight="0">
                  <v:stroke miterlimit="83231f" joinstyle="miter"/>
                  <v:path arrowok="t" textboxrect="0,0,671513,466725"/>
                </v:shape>
                <v:rect id="Rectangle 5379" o:spid="_x0000_s1072" style="position:absolute;left:13531;top:16808;width:1415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14:paraId="62E64ACF" w14:textId="77777777" w:rsidR="009B5F08" w:rsidRDefault="009B5F08" w:rsidP="000F3906">
                        <w:pPr>
                          <w:spacing w:after="160" w:line="256" w:lineRule="auto"/>
                          <w:ind w:right="0" w:firstLine="0"/>
                          <w:jc w:val="left"/>
                        </w:pPr>
                        <w:r>
                          <w:rPr>
                            <w:sz w:val="24"/>
                          </w:rPr>
                          <w:t>Продовольствен</w:t>
                        </w:r>
                      </w:p>
                    </w:txbxContent>
                  </v:textbox>
                </v:rect>
                <v:rect id="Rectangle 5380" o:spid="_x0000_s1073" style="position:absolute;left:24422;top:16808;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14:paraId="37D0C263" w14:textId="77777777" w:rsidR="009B5F08" w:rsidRDefault="009B5F08" w:rsidP="000F3906">
                        <w:pPr>
                          <w:spacing w:after="160" w:line="256" w:lineRule="auto"/>
                          <w:ind w:right="0" w:firstLine="0"/>
                          <w:jc w:val="left"/>
                        </w:pPr>
                        <w:r>
                          <w:rPr>
                            <w:sz w:val="24"/>
                          </w:rPr>
                          <w:t>-</w:t>
                        </w:r>
                      </w:p>
                    </w:txbxContent>
                  </v:textbox>
                </v:rect>
                <v:rect id="Rectangle 5381" o:spid="_x0000_s1074" style="position:absolute;left:18011;top:18561;width:291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14:paraId="5EBE2BFA" w14:textId="77777777" w:rsidR="009B5F08" w:rsidRDefault="009B5F08" w:rsidP="000F3906">
                        <w:pPr>
                          <w:spacing w:after="160" w:line="256" w:lineRule="auto"/>
                          <w:ind w:right="0" w:firstLine="0"/>
                          <w:jc w:val="left"/>
                        </w:pPr>
                        <w:r>
                          <w:rPr>
                            <w:sz w:val="24"/>
                          </w:rPr>
                          <w:t>ная</w:t>
                        </w:r>
                      </w:p>
                    </w:txbxContent>
                  </v:textbox>
                </v:rect>
                <v:shape id="Shape 5383" o:spid="_x0000_s1075" style="position:absolute;left:26574;top:16192;width:5334;height:4667;visibility:visible;mso-wrap-style:square;v-text-anchor:top" coordsize="53340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TFcQA&#10;AADcAAAADwAAAGRycy9kb3ducmV2LnhtbESPwW7CMAyG75P2DpGRdhsJHCbUERBCTIPdVtDgaDWm&#10;rWicqslK2dPPBySO1u//8+f5cvCN6qmLdWALk7EBRVwEV3Np4bD/eJ2BignZYROYLNwownLx/DTH&#10;zIUrf1Ofp1IJhGOGFqqU2kzrWFTkMY5DSyzZOXQek4xdqV2HV4H7Rk+NedMea5YLFba0rqi45L9e&#10;NMzu2N9+8s/zKW4m20vSX387be3LaFi9g0o0pMfyvb11FqZGbOUZIY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1ExXEAAAA3AAAAA8AAAAAAAAAAAAAAAAAmAIAAGRycy9k&#10;b3ducmV2LnhtbFBLBQYAAAAABAAEAPUAAACJAwAAAAA=&#10;" path="m,l533400,r,9525l9525,9525r,447675l533400,457200r,9525l,466725,,xe" fillcolor="black" stroked="f" strokeweight="0">
                  <v:stroke miterlimit="83231f" joinstyle="miter"/>
                  <v:path arrowok="t" textboxrect="0,0,533400,466725"/>
                </v:shape>
                <v:shape id="Shape 5384" o:spid="_x0000_s1076" style="position:absolute;left:31908;top:16192;width:5334;height:4667;visibility:visible;mso-wrap-style:square;v-text-anchor:top" coordsize="53340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2jsUA&#10;AADcAAAADwAAAGRycy9kb3ducmV2LnhtbESPQWvCQBCF7wX/wzJCb3VXD9JGN0HEUu2tUdTjkB2T&#10;YHY2ZNcY++u7hUKPjzfve/OW2WAb0VPna8caphMFgrhwpuZSw2H//vIKwgdkg41j0vAgD1k6elpi&#10;Ytydv6jPQykihH2CGqoQ2kRKX1Rk0U9cSxy9i+sshii7UpoO7xFuGzlTai4t1hwbKmxpXVFxzW82&#10;vqF2p/5xzD8uZ7+Zbq9Bfn7vpNbP42G1ABFoCP/Hf+mt0TBTb/A7JhJ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aOxQAAANwAAAAPAAAAAAAAAAAAAAAAAJgCAABkcnMv&#10;ZG93bnJldi54bWxQSwUGAAAAAAQABAD1AAAAigMAAAAA&#10;" path="m,l533400,r,466725l,466725r,-9525l523875,457200r,-447675l,9525,,xe" fillcolor="black" stroked="f" strokeweight="0">
                  <v:stroke miterlimit="83231f" joinstyle="miter"/>
                  <v:path arrowok="t" textboxrect="0,0,533400,466725"/>
                </v:shape>
                <v:rect id="Rectangle 5385" o:spid="_x0000_s1077" style="position:absolute;left:27612;top:16808;width:1077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14:paraId="40A9F1C2" w14:textId="77777777" w:rsidR="009B5F08" w:rsidRDefault="009B5F08" w:rsidP="000F3906">
                        <w:pPr>
                          <w:spacing w:after="160" w:line="256" w:lineRule="auto"/>
                          <w:ind w:right="0" w:firstLine="0"/>
                          <w:jc w:val="left"/>
                        </w:pPr>
                        <w:r>
                          <w:rPr>
                            <w:sz w:val="24"/>
                          </w:rPr>
                          <w:t>Инновацион</w:t>
                        </w:r>
                      </w:p>
                    </w:txbxContent>
                  </v:textbox>
                </v:rect>
                <v:rect id="Rectangle 5386" o:spid="_x0000_s1078" style="position:absolute;left:35959;top:16808;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14:paraId="52AC7472" w14:textId="77777777" w:rsidR="009B5F08" w:rsidRDefault="009B5F08" w:rsidP="000F3906">
                        <w:pPr>
                          <w:spacing w:after="160" w:line="256" w:lineRule="auto"/>
                          <w:ind w:right="0" w:firstLine="0"/>
                          <w:jc w:val="left"/>
                        </w:pPr>
                        <w:r>
                          <w:rPr>
                            <w:sz w:val="24"/>
                          </w:rPr>
                          <w:t>-</w:t>
                        </w:r>
                      </w:p>
                    </w:txbxContent>
                  </v:textbox>
                </v:rect>
                <v:rect id="Rectangle 5387" o:spid="_x0000_s1079" style="position:absolute;left:30813;top:18561;width:291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14:paraId="3CFC1281" w14:textId="77777777" w:rsidR="009B5F08" w:rsidRDefault="009B5F08" w:rsidP="000F3906">
                        <w:pPr>
                          <w:spacing w:after="160" w:line="256" w:lineRule="auto"/>
                          <w:ind w:right="0" w:firstLine="0"/>
                          <w:jc w:val="left"/>
                        </w:pPr>
                        <w:r>
                          <w:rPr>
                            <w:sz w:val="24"/>
                          </w:rPr>
                          <w:t>ная</w:t>
                        </w:r>
                      </w:p>
                    </w:txbxContent>
                  </v:textbox>
                </v:rect>
                <v:shape id="Shape 5389" o:spid="_x0000_s1080" style="position:absolute;left:38100;top:16192;width:5048;height:4667;visibility:visible;mso-wrap-style:square;v-text-anchor:top" coordsize="50482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twsQA&#10;AADcAAAADwAAAGRycy9kb3ducmV2LnhtbESPwW7CMBBE75X4B2uReisOoJYq4ETQqipXEoo4LvHW&#10;iRqvo9iF9O8xUiWOo9l5s7PKB9uKM/W+caxgOklAEFdON2wU7MuPp1cQPiBrbB2Tgj/ykGejhxWm&#10;2l14R+ciGBEh7FNUUIfQpVL6qiaLfuI64uh9u95iiLI3Uvd4iXDbylmSvEiLDceGGjt6q6n6KX5t&#10;fKMiOjbzTTh9moMzz0W50F/vSj2Oh/USRKAh3I//01utYDadw21MJI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8rcLEAAAA3AAAAA8AAAAAAAAAAAAAAAAAmAIAAGRycy9k&#10;b3ducmV2LnhtbFBLBQYAAAAABAAEAPUAAACJAwAAAAA=&#10;" path="m,l504825,r,9525l9525,9525r,447675l504825,457200r,9525l,466725,,xe" fillcolor="black" stroked="f" strokeweight="0">
                  <v:stroke miterlimit="83231f" joinstyle="miter"/>
                  <v:path arrowok="t" textboxrect="0,0,504825,466725"/>
                </v:shape>
                <v:shape id="Shape 5390" o:spid="_x0000_s1081" style="position:absolute;left:43148;top:16192;width:5048;height:4667;visibility:visible;mso-wrap-style:square;v-text-anchor:top" coordsize="50482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1tsQA&#10;AADcAAAADwAAAGRycy9kb3ducmV2LnhtbESPS2/CMBCE70j8B2uRuIET6EtpDOIhRK+EtupxGy9O&#10;RLyOYgPpv8eVKvU4mp1vdvJlbxtxpc7XjhWk0wQEcel0zUbB+3E3eQHhA7LGxjEp+CEPy8VwkGOm&#10;3Y0PdC2CERHCPkMFVQhtJqUvK7Lop64ljt7JdRZDlJ2RusNbhNtGzpLkSVqsOTZU2NKmovJcXGx8&#10;oyT6qufr8L03n848Fsdn/bFVajzqV68gAvXh//gv/aYVzNIH+B0TC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NbbEAAAA3AAAAA8AAAAAAAAAAAAAAAAAmAIAAGRycy9k&#10;b3ducmV2LnhtbFBLBQYAAAAABAAEAPUAAACJAwAAAAA=&#10;" path="m,l504825,r,466725l,466725r,-9525l495300,457200r,-447675l,9525,,xe" fillcolor="black" stroked="f" strokeweight="0">
                  <v:stroke miterlimit="83231f" joinstyle="miter"/>
                  <v:path arrowok="t" textboxrect="0,0,504825,466725"/>
                </v:shape>
                <v:rect id="Rectangle 5391" o:spid="_x0000_s1082" style="position:absolute;left:39119;top:16808;width:1043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14:paraId="2D5EB794" w14:textId="77777777" w:rsidR="009B5F08" w:rsidRDefault="009B5F08" w:rsidP="000F3906">
                        <w:pPr>
                          <w:spacing w:after="160" w:line="256" w:lineRule="auto"/>
                          <w:ind w:right="0" w:firstLine="0"/>
                          <w:jc w:val="left"/>
                        </w:pPr>
                        <w:r>
                          <w:rPr>
                            <w:sz w:val="24"/>
                          </w:rPr>
                          <w:t>Финансовая</w:t>
                        </w:r>
                      </w:p>
                    </w:txbxContent>
                  </v:textbox>
                </v:rect>
                <v:shape id="Shape 5393" o:spid="_x0000_s1083" style="position:absolute;left:49339;top:16192;width:5334;height:4667;visibility:visible;mso-wrap-style:square;v-text-anchor:top" coordsize="53340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0IcQA&#10;AADcAAAADwAAAGRycy9kb3ducmV2LnhtbESPQYvCMBCF78L+hzALe9O0HkSqUUR2se7NKupxaMa2&#10;2ExKE2vdX78RBI+PN+978+bL3tSio9ZVlhXEowgEcW51xYWCw/5nOAXhPLLG2jIpeJCD5eJjMMdE&#10;2zvvqMt8IQKEXYIKSu+bREqXl2TQjWxDHLyLbQ36INtC6hbvAW5qOY6iiTRYcWgosaF1Sfk1u5nw&#10;RrQ9dY9jtrmc3XecXr38/dtKpb4++9UMhKfev49f6VQrGMcTeI4JBJ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tCHEAAAA3AAAAA8AAAAAAAAAAAAAAAAAmAIAAGRycy9k&#10;b3ducmV2LnhtbFBLBQYAAAAABAAEAPUAAACJAwAAAAA=&#10;" path="m,l533400,r,9525l9525,9525r,447675l533400,457200r,9525l,466725,,xe" fillcolor="black" stroked="f" strokeweight="0">
                  <v:stroke miterlimit="83231f" joinstyle="miter"/>
                  <v:path arrowok="t" textboxrect="0,0,533400,466725"/>
                </v:shape>
                <v:shape id="Shape 5394" o:spid="_x0000_s1084" style="position:absolute;left:54673;top:16192;width:5334;height:4667;visibility:visible;mso-wrap-style:square;v-text-anchor:top" coordsize="53340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RusYA&#10;AADcAAAADwAAAGRycy9kb3ducmV2LnhtbESPzWrDMBCE74G+g9hCbolsH5rgRg6htNTJrU5pc1ys&#10;9Q+xVsZSHSdPXxUKOQ6z883OZjuZTow0uNaygngZgSAurW65VvB5fFusQTiPrLGzTAqu5GCbPcw2&#10;mGp74Q8aC1+LAGGXooLG+z6V0pUNGXRL2xMHr7KDQR/kUEs94CXATSeTKHqSBlsODQ329NJQeS5+&#10;THgj2n+P16/ivTq51zg/e3m47aVS88dp9wzC0+Tvx//pXCtI4hX8jQkE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MRusYAAADcAAAADwAAAAAAAAAAAAAAAACYAgAAZHJz&#10;L2Rvd25yZXYueG1sUEsFBgAAAAAEAAQA9QAAAIsDAAAAAA==&#10;" path="m,l533400,r,466725l,466725r,-9525l523875,457200r,-447675l,9525,,xe" fillcolor="black" stroked="f" strokeweight="0">
                  <v:stroke miterlimit="83231f" joinstyle="miter"/>
                  <v:path arrowok="t" textboxrect="0,0,533400,466725"/>
                </v:shape>
                <v:rect id="Rectangle 5395" o:spid="_x0000_s1085" style="position:absolute;left:50701;top:16808;width:995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14:paraId="25B58501" w14:textId="77777777" w:rsidR="009B5F08" w:rsidRDefault="009B5F08" w:rsidP="000F3906">
                        <w:pPr>
                          <w:spacing w:after="160" w:line="256" w:lineRule="auto"/>
                          <w:ind w:right="0" w:firstLine="0"/>
                          <w:jc w:val="left"/>
                        </w:pPr>
                        <w:r>
                          <w:rPr>
                            <w:sz w:val="24"/>
                          </w:rPr>
                          <w:t>Энергетиче</w:t>
                        </w:r>
                      </w:p>
                    </w:txbxContent>
                  </v:textbox>
                </v:rect>
                <v:rect id="Rectangle 5396" o:spid="_x0000_s1086" style="position:absolute;left:58487;top:16808;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14:paraId="3FBC41D8" w14:textId="77777777" w:rsidR="009B5F08" w:rsidRDefault="009B5F08" w:rsidP="000F3906">
                        <w:pPr>
                          <w:spacing w:after="160" w:line="256" w:lineRule="auto"/>
                          <w:ind w:right="0" w:firstLine="0"/>
                          <w:jc w:val="left"/>
                        </w:pPr>
                        <w:r>
                          <w:rPr>
                            <w:sz w:val="24"/>
                          </w:rPr>
                          <w:t>-</w:t>
                        </w:r>
                      </w:p>
                    </w:txbxContent>
                  </v:textbox>
                </v:rect>
                <v:rect id="Rectangle 5397" o:spid="_x0000_s1087" style="position:absolute;left:53277;top:18561;width:37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14:paraId="3436C413" w14:textId="77777777" w:rsidR="009B5F08" w:rsidRDefault="009B5F08" w:rsidP="000F3906">
                        <w:pPr>
                          <w:spacing w:after="160" w:line="256" w:lineRule="auto"/>
                          <w:ind w:right="0" w:firstLine="0"/>
                          <w:jc w:val="left"/>
                        </w:pPr>
                        <w:r>
                          <w:rPr>
                            <w:sz w:val="24"/>
                          </w:rPr>
                          <w:t>ская</w:t>
                        </w:r>
                      </w:p>
                    </w:txbxContent>
                  </v:textbox>
                </v:rect>
                <v:shape id="Shape 5398" o:spid="_x0000_s1088" style="position:absolute;left:6978;top:13245;width:5474;height:3036;visibility:visible;mso-wrap-style:square;v-text-anchor:top" coordsize="547472,3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n/YcUA&#10;AADcAAAADwAAAGRycy9kb3ducmV2LnhtbESPQWvCQBSE7wX/w/KE3uomaSklZiMiWHqoiLbF6zP7&#10;zEazb0N21fTfd4WCx2FmvmGK2WBbcaHeN44VpJMEBHHldMO1gu+v5dMbCB+QNbaOScEveZiVo4cC&#10;c+2uvKHLNtQiQtjnqMCE0OVS+sqQRT9xHXH0Dq63GKLsa6l7vEa4bWWWJK/SYsNxwWBHC0PVaXu2&#10;Cug5O/rN+b1Z0c78vKTrfVh97pV6HA/zKYhAQ7iH/9sfWkGWpXA7E4+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f9hxQAAANwAAAAPAAAAAAAAAAAAAAAAAJgCAABkcnMv&#10;ZG93bnJldi54bWxQSwUGAAAAAAQABAD1AAAAigMAAAAA&#10;" path="m542925,r4547,8357l4547,303632,,295275,542925,xe" fillcolor="black" stroked="f" strokeweight="0">
                  <v:stroke miterlimit="83231f" joinstyle="miter"/>
                  <v:path arrowok="t" textboxrect="0,0,547472,303632"/>
                </v:shape>
                <v:shape id="Shape 5399" o:spid="_x0000_s1089" style="position:absolute;left:12412;top:13243;width:7370;height:3041;visibility:visible;mso-wrap-style:square;v-text-anchor:top" coordsize="736981,30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6928UA&#10;AADcAAAADwAAAGRycy9kb3ducmV2LnhtbESPQWvCQBSE74X+h+UVvNVNg7UhzSpFETzoQdsf8Mg+&#10;kzTZt+nuGtP++q4geBxm5humWI6mEwM531hW8DJNQBCXVjdcKfj63DxnIHxA1thZJgW/5GG5eHwo&#10;MNf2wgcajqESEcI+RwV1CH0upS9rMuintieO3sk6gyFKV0nt8BLhppNpksylwYbjQo09rWoq2+PZ&#10;KPie/bn1z/4tVPxqzqdhl7VmvlNq8jR+vIMINIZ7+NbeagVpmsL1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r3bxQAAANwAAAAPAAAAAAAAAAAAAAAAAJgCAABkcnMv&#10;ZG93bnJldi54bWxQSwUGAAAAAAQABAD1AAAAigMAAAAA&#10;" path="m3556,l736981,295275r-3556,8839l,8839,3556,xe" fillcolor="black" stroked="f" strokeweight="0">
                  <v:stroke miterlimit="83231f" joinstyle="miter"/>
                  <v:path arrowok="t" textboxrect="0,0,736981,304114"/>
                </v:shape>
                <v:shape id="Shape 5400" o:spid="_x0000_s1090" style="position:absolute;left:11096;top:18478;width:1715;height:102;visibility:visible;mso-wrap-style:square;v-text-anchor:top" coordsize="171476,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PMIA&#10;AADcAAAADwAAAGRycy9kb3ducmV2LnhtbESPzWrDMBCE74G8g9hAb4lUF0pwI5s0EDC9xWnvi7W1&#10;Ta2VY8k/7dNXgUKPw8x8wxzyxXZiosG3jjU87hQI4sqZlmsN79fzdg/CB2SDnWPS8E0e8my9OmBq&#10;3MwXmspQiwhhn6KGJoQ+ldJXDVn0O9cTR+/TDRZDlEMtzYBzhNtOJko9S4stx4UGezo1VH2Vo9Vw&#10;vY0/tH8L0+SKj9eu6hWZVmn9sFmOLyACLeE//NcujIYkeYL7mXgE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4E8wgAAANwAAAAPAAAAAAAAAAAAAAAAAJgCAABkcnMvZG93&#10;bnJldi54bWxQSwUGAAAAAAQABAD1AAAAhwMAAAAA&#10;" path="m26,l171476,635r-26,9525l,9525,26,xe" fillcolor="black" stroked="f" strokeweight="0">
                  <v:stroke miterlimit="83231f" joinstyle="miter"/>
                  <v:path arrowok="t" textboxrect="0,0,171476,10160"/>
                </v:shape>
                <v:shape id="Shape 5401" o:spid="_x0000_s1091" style="position:absolute;left:25764;top:18478;width:668;height:102;visibility:visible;mso-wrap-style:square;v-text-anchor:top" coordsize="6677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lvPMUA&#10;AADcAAAADwAAAGRycy9kb3ducmV2LnhtbESP3YrCMBSE7wXfIRxhb0RTi4h2jSLi34UXu7oPcGzO&#10;tmWbk5Jka337zYLg5TAz3zDLdWdq0ZLzlWUFk3ECgji3uuJCwdd1P5qD8AFZY22ZFDzIw3rV7y0x&#10;0/bOn9ReQiEihH2GCsoQmkxKn5dk0I9tQxy9b+sMhihdIbXDe4SbWqZJMpMGK44LJTa0LSn/ufwa&#10;BW5+WxS39DD5sO1Qn47783Z3zZV6G3SbdxCBuvAKP9snrSBNp/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W88xQAAANwAAAAPAAAAAAAAAAAAAAAAAJgCAABkcnMv&#10;ZG93bnJldi54bWxQSwUGAAAAAAQABAD1AAAAigMAAAAA&#10;" path="m102,l66777,635r-102,9525l,9525,102,xe" fillcolor="black" stroked="f" strokeweight="0">
                  <v:stroke miterlimit="83231f" joinstyle="miter"/>
                  <v:path arrowok="t" textboxrect="0,0,66777,10160"/>
                </v:shape>
                <v:shape id="Shape 5402" o:spid="_x0000_s1092" style="position:absolute;left:37194;top:18478;width:954;height:102;visibility:visible;mso-wrap-style:square;v-text-anchor:top" coordsize="95326,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8E8YA&#10;AADcAAAADwAAAGRycy9kb3ducmV2LnhtbESPQWvCQBSE70L/w/IKXqRuTLGV1FVKQZCeWivo8ZF9&#10;JiHZt+numkR/vVsoeBxm5htmuR5MIzpyvrKsYDZNQBDnVldcKNj/bJ4WIHxA1thYJgUX8rBePYyW&#10;mGnb8zd1u1CICGGfoYIyhDaT0uclGfRT2xJH72SdwRClK6R22Ee4aWSaJC/SYMVxocSWPkrK693Z&#10;KPg9zNt+4Waf+9fnrp7UX5vr4dgoNX4c3t9ABBrCPfzf3moFaTqHvzPxCM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r8E8YAAADcAAAADwAAAAAAAAAAAAAAAACYAgAAZHJz&#10;L2Rvd25yZXYueG1sUEsFBgAAAAAEAAQA9QAAAIsDAAAAAA==&#10;" path="m76,l95326,635r-76,9525l,9525,76,xe" fillcolor="black" stroked="f" strokeweight="0">
                  <v:stroke miterlimit="83231f" joinstyle="miter"/>
                  <v:path arrowok="t" textboxrect="0,0,95326,10160"/>
                </v:shape>
                <v:shape id="Shape 5403" o:spid="_x0000_s1093" style="position:absolute;left:48148;top:18008;width:1239;height:102;visibility:visible;mso-wrap-style:square;v-text-anchor:top" coordsize="123876,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haMUA&#10;AADcAAAADwAAAGRycy9kb3ducmV2LnhtbESPQWvCQBSE74L/YXlCb7oxFJXoKqVQEaRKVfD6mn3N&#10;hmbfhuyaxH/fFYQeh5n5hllteluJlhpfOlYwnSQgiHOnSy4UXM4f4wUIH5A1Vo5JwZ08bNbDwQoz&#10;7Tr+ovYUChEh7DNUYEKoMyl9bsiin7iaOHo/rrEYomwKqRvsItxWMk2SmbRYclwwWNO7ofz3dLMK&#10;us9uuzDzsp0fv1+P+2lyuG6Lg1Ivo/5tCSJQH/7Dz/ZOK0jTGT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8mFoxQAAANwAAAAPAAAAAAAAAAAAAAAAAJgCAABkcnMv&#10;ZG93bnJldi54bWxQSwUGAAAAAAQABAD1AAAAigMAAAAA&#10;" path="m51,l123876,636r-51,9525l,9525,51,xe" fillcolor="black" stroked="f" strokeweight="0">
                  <v:stroke miterlimit="83231f" joinstyle="miter"/>
                  <v:path arrowok="t" textboxrect="0,0,123876,10161"/>
                </v:shape>
                <v:shape id="Shape 5404" o:spid="_x0000_s1094" style="position:absolute;left:43267;top:10198;width:10335;height:6083;visibility:visible;mso-wrap-style:square;v-text-anchor:top" coordsize="1033501,60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Lk8MA&#10;AADcAAAADwAAAGRycy9kb3ducmV2LnhtbESPwWrDMBBE74X8g9hCbo1cH9LgWA6hIdSnQN1cclus&#10;rW1srYyl2OrfR4VCj8PMvGHyQzCDmGlynWUFr5sEBHFtdceNguvX+WUHwnlkjYNlUvBDDg7F6inH&#10;TNuFP2mufCMihF2GClrvx0xKV7dk0G3sSBy9bzsZ9FFOjdQTLhFuBpkmyVYa7DgutDjSe0t1X92N&#10;gp3tx5P8oP7e3C5lkMf5VIZZqfVzOO5BeAr+P/zXLrWCNH2D3zPxCM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NLk8MAAADcAAAADwAAAAAAAAAAAAAAAACYAgAAZHJzL2Rv&#10;d25yZXYueG1sUEsFBgAAAAAEAAQA9QAAAIgDAAAAAA==&#10;" path="m1028700,r4801,8230l4800,608305,,600075,1028700,xe" fillcolor="black" stroked="f" strokeweight="0">
                  <v:stroke miterlimit="83231f" joinstyle="miter"/>
                  <v:path arrowok="t" textboxrect="0,0,1033501,608305"/>
                </v:shape>
                <v:shape id="Shape 5405" o:spid="_x0000_s1095" style="position:absolute;left:53530;top:10239;width:102;height:6001;visibility:visible;mso-wrap-style:square;v-text-anchor:top" coordsize="10160,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50cAA&#10;AADcAAAADwAAAGRycy9kb3ducmV2LnhtbERPy4rCMBTdC/MP4Q7MTlOz0FKNIsKAMisfi7q7NHfa&#10;MslNp4la/94sBJeH816uB2fFjfrQetYwnWQgiCtvWq41nE/f4xxEiMgGrWfS8KAA69XHaImF8Xc+&#10;0O0Ya5FCOBSooYmxK6QMVUMOw8R3xIn79b3DmGBfS9PjPYU7K1WWzaTDllNDgx1tG6r+jlen4T+b&#10;qdJuLvPrEGLIlfX7n7zU+utz2CxARBriW/xy74wGpdLadCYdAb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h50cAAAADcAAAADwAAAAAAAAAAAAAAAACYAgAAZHJzL2Rvd25y&#10;ZXYueG1sUEsFBgAAAAAEAAQA9QAAAIUDAAAAAA==&#10;" path="m,l9525,r635,600075l635,600075,,xe" fillcolor="black" stroked="f" strokeweight="0">
                  <v:stroke miterlimit="83231f" joinstyle="miter"/>
                  <v:path arrowok="t" textboxrect="0,0,10160,600075"/>
                </v:shape>
                <v:shape id="Shape 5406" o:spid="_x0000_s1096" style="position:absolute;left:40862;top:10906;width:101;height:5334;visibility:visible;mso-wrap-style:square;v-text-anchor:top" coordsize="1016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DcsUA&#10;AADcAAAADwAAAGRycy9kb3ducmV2LnhtbESPQWvCQBSE7wX/w/KE3pqNoYSYuoooxR5CbdVLb4/s&#10;Mwlm34bsNqb/visIHoeZ+YZZrEbTioF611hWMItiEMSl1Q1XCk7H95cMhPPIGlvLpOCPHKyWk6cF&#10;5tpe+ZuGg69EgLDLUUHtfZdL6cqaDLrIdsTBO9veoA+yr6Tu8RrgppVJHKfSYMNhocaONjWVl8Ov&#10;UfB6Kr7kHJs9plmhP3e743742Sr1PB3XbyA8jf4Rvrc/tIIkmcPtTD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ENyxQAAANwAAAAPAAAAAAAAAAAAAAAAAJgCAABkcnMv&#10;ZG93bnJldi54bWxQSwUGAAAAAAQABAD1AAAAigMAAAAA&#10;" path="m,l9525,r635,533400l635,533400,,xe" fillcolor="black" stroked="f" strokeweight="0">
                  <v:stroke miterlimit="83231f" joinstyle="miter"/>
                  <v:path arrowok="t" textboxrect="0,0,10160,533400"/>
                </v:shape>
                <v:shape id="Shape 5407" o:spid="_x0000_s1097" style="position:absolute;left:3333;top:8715;width:102;height:7525;visibility:visible;mso-wrap-style:square;v-text-anchor:top" coordsize="10160,752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HkMEA&#10;AADcAAAADwAAAGRycy9kb3ducmV2LnhtbERPy4rCMBTdC/5DuMJsRFMVH3SMIoIwCxFadeHu0lzb&#10;Ms1NaaKtf28WgsvDea+3nanEkxpXWlYwGUcgiDOrS84VXM6H0QqE88gaK8uk4EUOtpt+b42xti0n&#10;9Ex9LkIIuxgVFN7XsZQuK8igG9uaOHB32xj0ATa51A22IdxUchpFC2mw5NBQYE37grL/9GEULNvT&#10;dZ+1eji5G3NeHpPbI1nNlfoZdLtfEJ46/xV/3H9awXQW5ocz4Qj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QB5DBAAAA3AAAAA8AAAAAAAAAAAAAAAAAmAIAAGRycy9kb3du&#10;cmV2LnhtbFBLBQYAAAAABAAEAPUAAACGAwAAAAA=&#10;" path="m,l9525,r635,752475l635,752475,,xe" fillcolor="black" stroked="f" strokeweight="0">
                  <v:stroke miterlimit="83231f" joinstyle="miter"/>
                  <v:path arrowok="t" textboxrect="0,0,10160,752475"/>
                </v:shape>
                <v:shape id="Shape 5408" o:spid="_x0000_s1098" style="position:absolute;left:5048;top:14811;width:101;height:1429;visibility:visible;mso-wrap-style:square;v-text-anchor:top" coordsize="10160,14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r98YA&#10;AADcAAAADwAAAGRycy9kb3ducmV2LnhtbESPQWvCQBSE74X+h+UVvNWNWiTErFJaBClVaJTi8ZF9&#10;yYZm38bsqum/d4VCj8PMfMPkq8G24kK9bxwrmIwTEMSl0w3XCg779XMKwgdkja1jUvBLHlbLx4cc&#10;M+2u/EWXItQiQthnqMCE0GVS+tKQRT92HXH0KtdbDFH2tdQ9XiPctnKaJHNpseG4YLCjN0PlT3G2&#10;CuafL+Gwfz9+7E7f3dY0VTrUlCo1ehpeFyACDeE//NfeaAXT2QT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mr98YAAADcAAAADwAAAAAAAAAAAAAAAACYAgAAZHJz&#10;L2Rvd25yZXYueG1sUEsFBgAAAAAEAAQA9QAAAIsDAAAAAA==&#10;" path="m9525,r635,142875l635,142926,,51,9525,xe" fillcolor="black" stroked="f" strokeweight="0">
                  <v:stroke miterlimit="83231f" joinstyle="miter"/>
                  <v:path arrowok="t" textboxrect="0,0,10160,142926"/>
                </v:shape>
                <v:shape id="Shape 5409" o:spid="_x0000_s1099" style="position:absolute;left:5102;top:14763;width:51333;height:102;visibility:visible;mso-wrap-style:square;v-text-anchor:top" coordsize="513334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rjw8MA&#10;AADcAAAADwAAAGRycy9kb3ducmV2LnhtbESPQUvDQBCF74L/YRnBm50YoZTYbRFFEPFi2h56G7LT&#10;JDQ7G3bHNv33riD0+HjvfY+3XE9+MCeOqQ9i4XFWgGFpguultbDdvD8swCQlcTQEYQsXTrBe3d4s&#10;qXLhLN98qrU1GSKpIgud6lghpqZjT2kWRpbsHUL0pFnGFl2kc4b7AcuimKOnXvJCRyO/dtwc6x9v&#10;gS+f07F+O+znEXFRfKG2tFNr7++ml2cwypNew//tD2ehfCrh70w+Ar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rjw8MAAADcAAAADwAAAAAAAAAAAAAAAACYAgAAZHJzL2Rv&#10;d25yZXYueG1sUEsFBgAAAAAEAAQA9QAAAIgDAAAAAA==&#10;" path="m,l5133340,635r,9525l,9525,,xe" fillcolor="black" stroked="f" strokeweight="0">
                  <v:stroke miterlimit="83231f" joinstyle="miter"/>
                  <v:path arrowok="t" textboxrect="0,0,5133340,10160"/>
                </v:shape>
                <v:shape id="Shape 5410" o:spid="_x0000_s1100" style="position:absolute;left:56388;top:14811;width:101;height:1429;visibility:visible;mso-wrap-style:square;v-text-anchor:top" coordsize="10160,14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QG8UA&#10;AADcAAAADwAAAGRycy9kb3ducmV2LnhtbESP3WrCQBSE74W+w3KE3unGHyREVykVQUorNErx8pA9&#10;ZkOzZ2N2q/Htu4Lg5TAz3zCLVWdrcaHWV44VjIYJCOLC6YpLBYf9ZpCC8AFZY+2YFNzIw2r50ltg&#10;pt2Vv+mSh1JECPsMFZgQmkxKXxiy6IeuIY7eybUWQ5RtKXWL1wi3tRwnyUxarDguGGzo3VDxm/9Z&#10;BbPPaTjs18eP3fmn+TLVKe1KSpV67XdvcxCBuvAMP9pbrWA8mcD9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5AbxQAAANwAAAAPAAAAAAAAAAAAAAAAAJgCAABkcnMv&#10;ZG93bnJldi54bWxQSwUGAAAAAAQABAD1AAAAigMAAAAA&#10;" path="m9525,r635,142875l635,142926,,51,9525,xe" fillcolor="black" stroked="f" strokeweight="0">
                  <v:stroke miterlimit="83231f" joinstyle="miter"/>
                  <v:path arrowok="t" textboxrect="0,0,10160,142926"/>
                </v:shape>
                <v:shape id="Shape 5411" o:spid="_x0000_s1101" style="position:absolute;left:22098;top:14811;width:101;height:1429;visibility:visible;mso-wrap-style:square;v-text-anchor:top" coordsize="10160,14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4Ib8UA&#10;AADcAAAADwAAAGRycy9kb3ducmV2LnhtbESP3WoCMRSE7wu+QziCdzXrD7KsRimWQhEVqlK8PGyO&#10;m6Wbk+0m6vr2RhC8HGbmG2a2aG0lLtT40rGCQT8BQZw7XXKh4LD/ek9B+ICssXJMCm7kYTHvvM0w&#10;0+7KP3TZhUJECPsMFZgQ6kxKnxuy6PuuJo7eyTUWQ5RNIXWD1wi3lRwmyURaLDkuGKxpaSj/252t&#10;gsl6HA77z+Nq+/9bb0x5StuCUqV63fZjCiJQG17hZ/tbKxiOx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ghvxQAAANwAAAAPAAAAAAAAAAAAAAAAAJgCAABkcnMv&#10;ZG93bnJldi54bWxQSwUGAAAAAAQABAD1AAAAigMAAAAA&#10;" path="m9525,r635,142875l635,142926,,51,9525,xe" fillcolor="black" stroked="f" strokeweight="0">
                  <v:stroke miterlimit="83231f" joinstyle="miter"/>
                  <v:path arrowok="t" textboxrect="0,0,10160,142926"/>
                </v:shape>
                <v:shape id="Shape 5412" o:spid="_x0000_s1102" style="position:absolute;left:30765;top:14811;width:102;height:1429;visibility:visible;mso-wrap-style:square;v-text-anchor:top" coordsize="10160,14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t9MYA&#10;AADcAAAADwAAAGRycy9kb3ducmV2LnhtbESPQWvCQBSE74L/YXlCb7qpWgkxq4hFKKUWqlI8PrIv&#10;2dDs2zS71fjvu0Khx2FmvmHydW8bcaHO144VPE4SEMSF0zVXCk7H3TgF4QOyxsYxKbiRh/VqOMgx&#10;0+7KH3Q5hEpECPsMFZgQ2kxKXxiy6CeuJY5e6TqLIcqukrrDa4TbRk6TZCEt1hwXDLa0NVR8HX6s&#10;gsXbPJyOz+fX9+/Pdm/qMu0rSpV6GPWbJYhAffgP/7VftILp7Anu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Kt9MYAAADcAAAADwAAAAAAAAAAAAAAAACYAgAAZHJz&#10;L2Rvd25yZXYueG1sUEsFBgAAAAAEAAQA9QAAAIsDAAAAAA==&#10;" path="m9525,r635,142875l635,142926,,51,9525,xe" fillcolor="black" stroked="f" strokeweight="0">
                  <v:stroke miterlimit="83231f" joinstyle="miter"/>
                  <v:path arrowok="t" textboxrect="0,0,10160,142926"/>
                </v:shape>
                <v:shape id="Shape 5413" o:spid="_x0000_s1103" style="position:absolute;left:32670;top:4333;width:102;height:10478;visibility:visible;mso-wrap-style:square;v-text-anchor:top" coordsize="10160,104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RDMUA&#10;AADcAAAADwAAAGRycy9kb3ducmV2LnhtbESPQWvCQBSE7wX/w/IKXkrdVEWa1DWYgmCPxhR6fM0+&#10;k9Ds25DdaPz3XUHwOMzMN8w6HU0rztS7xrKCt1kEgri0uuFKQXHcvb6DcB5ZY2uZFFzJQbqZPK0x&#10;0fbCBzrnvhIBwi5BBbX3XSKlK2sy6Ga2Iw7eyfYGfZB9JXWPlwA3rZxH0UoabDgs1NjRZ03lXz4Y&#10;BafFV5P9YPYSF8vvjLtcD79lrNT0edx+gPA0+kf43t5rBfPFCm5nw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xEMxQAAANwAAAAPAAAAAAAAAAAAAAAAAJgCAABkcnMv&#10;ZG93bnJldi54bWxQSwUGAAAAAAQABAD1AAAAigMAAAAA&#10;" path="m,l9525,r635,1047750l635,1047750,,xe" fillcolor="black" stroked="f" strokeweight="0">
                  <v:stroke miterlimit="83231f" joinstyle="miter"/>
                  <v:path arrowok="t" textboxrect="0,0,10160,1047750"/>
                </v:shape>
                <v:shape id="Shape 5414" o:spid="_x0000_s1104" style="position:absolute;left:42195;top:14811;width:102;height:1429;visibility:visible;mso-wrap-style:square;v-text-anchor:top" coordsize="10160,14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WGMUA&#10;AADcAAAADwAAAGRycy9kb3ducmV2LnhtbESP3WoCMRSE74W+QziCd5r1B7usRiktBRErVEW8PGyO&#10;m8XNyXYTdX37plDwcpiZb5j5srWVuFHjS8cKhoMEBHHudMmFgsP+s5+C8AFZY+WYFDzIw3Lx0plj&#10;pt2dv+m2C4WIEPYZKjAh1JmUPjdk0Q9cTRy9s2sshiibQuoG7xFuKzlKkqm0WHJcMFjTu6H8srta&#10;BdPNJBz2H6f19udYf5nynLYFpUr1uu3bDESgNjzD/+2VVjAav8L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JYYxQAAANwAAAAPAAAAAAAAAAAAAAAAAJgCAABkcnMv&#10;ZG93bnJldi54bWxQSwUGAAAAAAQABAD1AAAAigMAAAAA&#10;" path="m9525,r635,142875l635,142926,,51,9525,xe" fillcolor="black" stroked="f" strokeweight="0">
                  <v:stroke miterlimit="83231f" joinstyle="miter"/>
                  <v:path arrowok="t" textboxrect="0,0,10160,142926"/>
                </v:shape>
                <w10:anchorlock/>
              </v:group>
            </w:pict>
          </mc:Fallback>
        </mc:AlternateContent>
      </w:r>
    </w:p>
    <w:p w14:paraId="77D0BEDD" w14:textId="77777777" w:rsidR="00902C0C" w:rsidRPr="00372209" w:rsidRDefault="0033264B" w:rsidP="004922B1">
      <w:pPr>
        <w:spacing w:line="360" w:lineRule="auto"/>
        <w:ind w:right="-1" w:firstLine="709"/>
        <w:jc w:val="center"/>
        <w:rPr>
          <w:color w:val="000000" w:themeColor="text1"/>
          <w:sz w:val="28"/>
          <w:szCs w:val="28"/>
        </w:rPr>
      </w:pPr>
      <w:r w:rsidRPr="00372209">
        <w:rPr>
          <w:color w:val="000000" w:themeColor="text1"/>
          <w:sz w:val="28"/>
          <w:szCs w:val="28"/>
        </w:rPr>
        <w:t>Рисунок 1</w:t>
      </w:r>
      <w:r w:rsidR="00213FB2" w:rsidRPr="00372209">
        <w:rPr>
          <w:color w:val="000000" w:themeColor="text1"/>
          <w:sz w:val="28"/>
          <w:szCs w:val="28"/>
        </w:rPr>
        <w:t xml:space="preserve"> – </w:t>
      </w:r>
      <w:r w:rsidR="00902C0C" w:rsidRPr="00372209">
        <w:rPr>
          <w:color w:val="000000" w:themeColor="text1"/>
          <w:sz w:val="28"/>
          <w:szCs w:val="28"/>
        </w:rPr>
        <w:t>Социально-экономическая безопасность и ее слагаемые</w:t>
      </w:r>
    </w:p>
    <w:p w14:paraId="1E370A6A" w14:textId="6141AF08" w:rsidR="00385698" w:rsidRPr="00372209" w:rsidRDefault="00330425" w:rsidP="004922B1">
      <w:pPr>
        <w:pStyle w:val="a4"/>
        <w:spacing w:after="0" w:line="360" w:lineRule="auto"/>
        <w:ind w:left="0" w:right="-1" w:firstLine="709"/>
        <w:rPr>
          <w:color w:val="000000" w:themeColor="text1"/>
          <w:sz w:val="28"/>
          <w:szCs w:val="28"/>
        </w:rPr>
      </w:pPr>
      <w:r>
        <w:rPr>
          <w:color w:val="000000" w:themeColor="text1"/>
          <w:sz w:val="28"/>
          <w:szCs w:val="28"/>
        </w:rPr>
        <w:t>Ещё выделим некоторые</w:t>
      </w:r>
      <w:r w:rsidR="00385698" w:rsidRPr="00372209">
        <w:rPr>
          <w:color w:val="000000" w:themeColor="text1"/>
          <w:sz w:val="28"/>
          <w:szCs w:val="28"/>
        </w:rPr>
        <w:t xml:space="preserve"> индикаторы, которые позволяют обусловить социально-экономическую безопасность региона:</w:t>
      </w:r>
    </w:p>
    <w:p w14:paraId="6352FD5E" w14:textId="1B342F42"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уровень доходности населения, обеспеченности интересов и потребностей, наличие жилья, обеспечение здравоохранением, образовательными и воспитательными услугами;</w:t>
      </w:r>
      <w:r w:rsidR="002039FF">
        <w:rPr>
          <w:color w:val="000000" w:themeColor="text1"/>
          <w:sz w:val="28"/>
          <w:szCs w:val="28"/>
        </w:rPr>
        <w:t xml:space="preserve"> </w:t>
      </w:r>
    </w:p>
    <w:p w14:paraId="01CEEF8C"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уровень дифференциации доходной составляющей и товаров межу регионами, муниципальными образованиями, социальными и национальными группами населения;</w:t>
      </w:r>
    </w:p>
    <w:p w14:paraId="7AC86CA7"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уровень коррупции</w:t>
      </w:r>
      <w:r w:rsidRPr="00372209">
        <w:rPr>
          <w:color w:val="000000" w:themeColor="text1"/>
          <w:sz w:val="28"/>
          <w:szCs w:val="28"/>
          <w:lang w:val="en-US"/>
        </w:rPr>
        <w:t>;</w:t>
      </w:r>
    </w:p>
    <w:p w14:paraId="75FD359B"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уровень доверия к действующей власти и законодательству;</w:t>
      </w:r>
    </w:p>
    <w:p w14:paraId="0DFE84A8"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уровень преступности, прежде всего связанной с бандитизмом, терроризмом, национализмом;</w:t>
      </w:r>
    </w:p>
    <w:p w14:paraId="7833D28E"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уровень и частота возникновения различных социальных конфликтах ситуаций, забастовок;</w:t>
      </w:r>
    </w:p>
    <w:p w14:paraId="77219442"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уровень мобильности населения и наличие возможности принятия участия в принятии важных управленческих решений, направленных на развитие региона;</w:t>
      </w:r>
    </w:p>
    <w:p w14:paraId="5E419FC9"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состояние здоровья населения, уровень долгожительства;</w:t>
      </w:r>
    </w:p>
    <w:p w14:paraId="169BCCF2"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качество предоставления образовательных услуг (количество населения с общим, средним, высшим образованием);</w:t>
      </w:r>
    </w:p>
    <w:p w14:paraId="72121B1B"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lastRenderedPageBreak/>
        <w:t>долевая составляются населения, имеющего уровень дохода ниже установленного прожиточного минимума;</w:t>
      </w:r>
    </w:p>
    <w:p w14:paraId="3BA6C7AE"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уровень и условия, предоставленные для развития предпринимательства, особенно, молодежного;</w:t>
      </w:r>
    </w:p>
    <w:p w14:paraId="08473535" w14:textId="77777777" w:rsidR="00385698" w:rsidRPr="00372209" w:rsidRDefault="00385698" w:rsidP="008B4517">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уровень обороноспособности, возможность защиты от внешних угроз и агрессий, международных провокаций [3].</w:t>
      </w:r>
    </w:p>
    <w:p w14:paraId="07815302" w14:textId="77777777" w:rsidR="00172B68" w:rsidRDefault="00385698" w:rsidP="00172B68">
      <w:pPr>
        <w:pStyle w:val="a4"/>
        <w:spacing w:after="0" w:line="360" w:lineRule="auto"/>
        <w:ind w:left="0" w:right="-1" w:firstLine="709"/>
        <w:rPr>
          <w:color w:val="000000" w:themeColor="text1"/>
          <w:sz w:val="28"/>
          <w:szCs w:val="28"/>
        </w:rPr>
      </w:pPr>
      <w:r w:rsidRPr="00372209">
        <w:rPr>
          <w:color w:val="000000" w:themeColor="text1"/>
          <w:sz w:val="28"/>
          <w:szCs w:val="28"/>
        </w:rPr>
        <w:t>Рассматривая вышеуказанные показатели, стоит отметить, что в динамике они тесно взаимосвязаны между собой. Если смотреть на имеющиеся статистические данные, стоит обратить внимание на то, что долевая составляющая среднего класса в крупных городах достигает 30%, в сельских и малых городах данный показатель ниже в два раза [29]. Снижение уровня социальной поляризации приводит к соответствующей динамике показателя организованной преступности и коррупции. Необходимо понимать, что законопослушность современного общества во многом зависит от информационного и ментального воспитания, которое осуществляется в том числе и при использовании средств массовой информации, стабильного законодательства.</w:t>
      </w:r>
      <w:r w:rsidR="00172B68" w:rsidRPr="00172B68">
        <w:rPr>
          <w:color w:val="000000" w:themeColor="text1"/>
          <w:sz w:val="28"/>
          <w:szCs w:val="28"/>
        </w:rPr>
        <w:t xml:space="preserve"> </w:t>
      </w:r>
    </w:p>
    <w:p w14:paraId="2ED0E14F" w14:textId="5B10C6F0" w:rsidR="00385698" w:rsidRPr="00BB18AC" w:rsidRDefault="00172B68" w:rsidP="00BB18AC">
      <w:pPr>
        <w:pStyle w:val="a4"/>
        <w:spacing w:after="0" w:line="360" w:lineRule="auto"/>
        <w:ind w:left="0" w:right="-1" w:firstLine="709"/>
        <w:rPr>
          <w:color w:val="000000" w:themeColor="text1"/>
          <w:sz w:val="28"/>
          <w:szCs w:val="28"/>
        </w:rPr>
      </w:pPr>
      <w:r w:rsidRPr="00172B68">
        <w:rPr>
          <w:color w:val="000000" w:themeColor="text1"/>
          <w:sz w:val="28"/>
          <w:szCs w:val="28"/>
        </w:rPr>
        <w:t>Что касается управленческой составляющей социально-экономической безопасности региона, то она строится на программах и проектах, направленных на развитие изучаемой системы. Однако, не стоит забывать про оценку экономического потенциала субъекта РФ, который является отправной точкой рационально-обоснованного его дальнейшего развития.</w:t>
      </w:r>
    </w:p>
    <w:p w14:paraId="74BE9425" w14:textId="77777777" w:rsidR="00385698" w:rsidRPr="00372209" w:rsidRDefault="00385698" w:rsidP="00EA0B87">
      <w:pPr>
        <w:pStyle w:val="a4"/>
        <w:spacing w:after="0" w:line="360" w:lineRule="auto"/>
        <w:ind w:left="0" w:right="-1" w:firstLine="709"/>
        <w:rPr>
          <w:color w:val="000000" w:themeColor="text1"/>
          <w:sz w:val="28"/>
          <w:szCs w:val="28"/>
        </w:rPr>
      </w:pPr>
      <w:r w:rsidRPr="00372209">
        <w:rPr>
          <w:color w:val="000000" w:themeColor="text1"/>
          <w:sz w:val="28"/>
          <w:szCs w:val="28"/>
        </w:rPr>
        <w:t xml:space="preserve">Прогнозирование – это тот аспект, который позволяет планировать дальнейшее социально-экономическое развитие региона, опираясь на ожидаемые показатели, учитывая возможные риски и угрозы. На самом деле прогнозирование охватывает многие сферы жизнедеятельности человека, начиная от демографической ситуации, экономического потенциала, заканчивая возможными достижениями в экономике. Сводный экономический прогноз – это некая точка всецелого прогнозирования. Суть его состоит не </w:t>
      </w:r>
      <w:r w:rsidRPr="00372209">
        <w:rPr>
          <w:color w:val="000000" w:themeColor="text1"/>
          <w:sz w:val="28"/>
          <w:szCs w:val="28"/>
        </w:rPr>
        <w:lastRenderedPageBreak/>
        <w:t>только в том, чтобы формировать констатацию возможного дальнейшего развития, а сформировать некую основу обоснованного социально-экономического развития региона [4]. Для начала необходимо подготовить сбалансированную систему социально-экономических параметров, с учетом которой будет реализована дальнейшая целенаправленная работа.</w:t>
      </w:r>
    </w:p>
    <w:p w14:paraId="4E46544A" w14:textId="77777777" w:rsidR="00385698" w:rsidRPr="00372209" w:rsidRDefault="00385698" w:rsidP="00EA0B87">
      <w:pPr>
        <w:pStyle w:val="a4"/>
        <w:spacing w:after="0" w:line="360" w:lineRule="auto"/>
        <w:ind w:left="0" w:right="-1" w:firstLine="709"/>
        <w:rPr>
          <w:color w:val="000000" w:themeColor="text1"/>
          <w:sz w:val="28"/>
          <w:szCs w:val="28"/>
        </w:rPr>
      </w:pPr>
      <w:r w:rsidRPr="00372209">
        <w:rPr>
          <w:color w:val="000000" w:themeColor="text1"/>
          <w:sz w:val="28"/>
          <w:szCs w:val="28"/>
        </w:rPr>
        <w:t>На основании вышеизложенного стоит сделать вывод, что социально-экономическая безопасность региона имеет определенные специфические особенности и закономерности собственного развития, определяющихся посредством удельного веса конкурентоспособности выпускаемых товаров и продукции базовых отраслей, доли экспортируемой доходности в экономической составляющей, обеспеченность ресурсным потенциалом, включая научную деятельность и непосредственно доходы самого населения.</w:t>
      </w:r>
    </w:p>
    <w:p w14:paraId="4CE3EB28" w14:textId="77777777" w:rsidR="00EA0B87" w:rsidRPr="00372209" w:rsidRDefault="00EA0B87" w:rsidP="00385698">
      <w:pPr>
        <w:pStyle w:val="a4"/>
        <w:spacing w:after="0" w:line="360" w:lineRule="auto"/>
        <w:ind w:left="0" w:firstLine="709"/>
        <w:rPr>
          <w:color w:val="000000" w:themeColor="text1"/>
          <w:sz w:val="28"/>
          <w:szCs w:val="28"/>
        </w:rPr>
      </w:pPr>
    </w:p>
    <w:p w14:paraId="67868848" w14:textId="7506F1EF" w:rsidR="00650C0C" w:rsidRPr="00F13716" w:rsidRDefault="00650C0C" w:rsidP="004922B1">
      <w:pPr>
        <w:pStyle w:val="2"/>
        <w:numPr>
          <w:ilvl w:val="0"/>
          <w:numId w:val="0"/>
        </w:numPr>
        <w:spacing w:line="360" w:lineRule="auto"/>
        <w:ind w:firstLine="709"/>
        <w:rPr>
          <w:rFonts w:ascii="Times New Roman" w:hAnsi="Times New Roman" w:cs="Times New Roman"/>
          <w:b/>
          <w:color w:val="000000" w:themeColor="text1"/>
          <w:sz w:val="28"/>
          <w:szCs w:val="28"/>
        </w:rPr>
      </w:pPr>
      <w:bookmarkStart w:id="4" w:name="_Toc106386771"/>
      <w:r w:rsidRPr="00F13716">
        <w:rPr>
          <w:rFonts w:ascii="Times New Roman" w:hAnsi="Times New Roman" w:cs="Times New Roman"/>
          <w:b/>
          <w:color w:val="000000" w:themeColor="text1"/>
          <w:sz w:val="28"/>
          <w:szCs w:val="28"/>
        </w:rPr>
        <w:t>1.2 Классификация нега</w:t>
      </w:r>
      <w:r w:rsidR="00A63E7A" w:rsidRPr="00F13716">
        <w:rPr>
          <w:rFonts w:ascii="Times New Roman" w:hAnsi="Times New Roman" w:cs="Times New Roman"/>
          <w:b/>
          <w:color w:val="000000" w:themeColor="text1"/>
          <w:sz w:val="28"/>
          <w:szCs w:val="28"/>
        </w:rPr>
        <w:t>тивных воздействий, влияющих на </w:t>
      </w:r>
      <w:r w:rsidRPr="00F13716">
        <w:rPr>
          <w:rFonts w:ascii="Times New Roman" w:hAnsi="Times New Roman" w:cs="Times New Roman"/>
          <w:b/>
          <w:color w:val="000000" w:themeColor="text1"/>
          <w:sz w:val="28"/>
          <w:szCs w:val="28"/>
        </w:rPr>
        <w:t>экономическую безопасность региона</w:t>
      </w:r>
      <w:bookmarkEnd w:id="4"/>
    </w:p>
    <w:p w14:paraId="2F27307D" w14:textId="77777777" w:rsidR="00360B3B" w:rsidRPr="00372209" w:rsidRDefault="00360B3B" w:rsidP="00D00607">
      <w:pPr>
        <w:spacing w:line="360" w:lineRule="auto"/>
        <w:ind w:right="-1" w:firstLine="709"/>
        <w:rPr>
          <w:color w:val="000000" w:themeColor="text1"/>
          <w:sz w:val="28"/>
          <w:szCs w:val="28"/>
        </w:rPr>
      </w:pPr>
    </w:p>
    <w:p w14:paraId="0D7BE855" w14:textId="77777777" w:rsidR="00385698" w:rsidRPr="00372209" w:rsidRDefault="00385698" w:rsidP="00C036DF">
      <w:pPr>
        <w:pStyle w:val="a4"/>
        <w:spacing w:after="0" w:line="360" w:lineRule="auto"/>
        <w:ind w:left="0" w:right="-1" w:firstLine="709"/>
        <w:rPr>
          <w:color w:val="000000" w:themeColor="text1"/>
          <w:sz w:val="28"/>
          <w:szCs w:val="28"/>
        </w:rPr>
      </w:pPr>
      <w:r w:rsidRPr="00372209">
        <w:rPr>
          <w:color w:val="000000" w:themeColor="text1"/>
          <w:sz w:val="28"/>
          <w:szCs w:val="28"/>
        </w:rPr>
        <w:t>В рамках развития социально-экономической безопасности первостепенной задачей является необходимость быстрого избавления от воздействия внешних и внутренних угроз, которые так или иначе сказываются на рассматриваемом образовании. Однако, прежде чем приступать к возможным угрозам экономической безопасности, необходимо для начала акцентировать внимание на основополагающей терминологии, в состав которой входят такие понятия, как: опасность, риск, угроза, а также предусмотреть ситуацию, когда обычный риск может перерасти в существенную угрозу.</w:t>
      </w:r>
    </w:p>
    <w:p w14:paraId="658CABD7" w14:textId="77777777" w:rsidR="00385698" w:rsidRPr="00372209" w:rsidRDefault="00385698" w:rsidP="00C036DF">
      <w:pPr>
        <w:pStyle w:val="a4"/>
        <w:spacing w:after="0" w:line="360" w:lineRule="auto"/>
        <w:ind w:left="0" w:right="-1" w:firstLine="709"/>
        <w:rPr>
          <w:color w:val="000000" w:themeColor="text1"/>
          <w:sz w:val="28"/>
          <w:szCs w:val="28"/>
        </w:rPr>
      </w:pPr>
      <w:r w:rsidRPr="00372209">
        <w:rPr>
          <w:color w:val="000000" w:themeColor="text1"/>
          <w:sz w:val="28"/>
          <w:szCs w:val="28"/>
        </w:rPr>
        <w:t>Для того, чтобы понимать разницу смысла вышеуказанных терминов, необходимо рассмотреть каждое из них в отдельности.</w:t>
      </w:r>
    </w:p>
    <w:p w14:paraId="60A94254" w14:textId="7A0861F8" w:rsidR="00385698" w:rsidRPr="00372209" w:rsidRDefault="00385698" w:rsidP="00C036DF">
      <w:pPr>
        <w:pStyle w:val="a4"/>
        <w:spacing w:after="0" w:line="360" w:lineRule="auto"/>
        <w:ind w:left="0" w:right="-1" w:firstLine="709"/>
        <w:rPr>
          <w:color w:val="000000" w:themeColor="text1"/>
          <w:sz w:val="28"/>
          <w:szCs w:val="28"/>
        </w:rPr>
      </w:pPr>
      <w:r w:rsidRPr="00372209">
        <w:rPr>
          <w:color w:val="000000" w:themeColor="text1"/>
          <w:sz w:val="28"/>
          <w:szCs w:val="28"/>
        </w:rPr>
        <w:t xml:space="preserve">Как уже было отмечено ранее, в стратегии экономической безопасности национального уровня, акцент был сделан </w:t>
      </w:r>
      <w:r w:rsidR="00A63E7A">
        <w:rPr>
          <w:color w:val="000000" w:themeColor="text1"/>
          <w:sz w:val="28"/>
          <w:szCs w:val="28"/>
        </w:rPr>
        <w:t>и на такое понятие, как «риск» –</w:t>
      </w:r>
      <w:r w:rsidRPr="00372209">
        <w:rPr>
          <w:color w:val="000000" w:themeColor="text1"/>
          <w:sz w:val="28"/>
          <w:szCs w:val="28"/>
        </w:rPr>
        <w:t xml:space="preserve"> это </w:t>
      </w:r>
      <w:r w:rsidRPr="00372209">
        <w:rPr>
          <w:color w:val="000000" w:themeColor="text1"/>
          <w:sz w:val="28"/>
          <w:szCs w:val="28"/>
        </w:rPr>
        <w:lastRenderedPageBreak/>
        <w:t xml:space="preserve">возможное нанесение ущерба интересам национального уровня в экономической сфер, несущее в себе актуализацию реальной угрозы.  Что касается угрозы, то она косвенно или прямо негативно сказывается на соответствующих национальных интересах. Естественно, что воздействие реальной угрозы на экономический субъект не может быть положительным, поэтому довольно часто за ними следует ущерб, общее ухудшение состояния экономического субъекта в целом. Проводя аналитическую работу в отношении источников возможной опасности, можно выделить свойства экономического субъекта, сказывающиеся на его функционировании. В данном случае угрозу стоит рассматривать, как реальную опасность, которая не может не сказываться соответствующим образом на функциональное состояние конкретного экономического субъекта. </w:t>
      </w:r>
    </w:p>
    <w:p w14:paraId="58626795" w14:textId="530AF2FE" w:rsidR="00385698" w:rsidRPr="00372209" w:rsidRDefault="00385698" w:rsidP="00C036DF">
      <w:pPr>
        <w:pStyle w:val="a4"/>
        <w:spacing w:after="0" w:line="360" w:lineRule="auto"/>
        <w:ind w:left="0" w:right="-1" w:firstLine="709"/>
        <w:rPr>
          <w:color w:val="000000" w:themeColor="text1"/>
          <w:sz w:val="28"/>
          <w:szCs w:val="28"/>
        </w:rPr>
      </w:pPr>
      <w:r w:rsidRPr="00372209">
        <w:rPr>
          <w:color w:val="000000" w:themeColor="text1"/>
          <w:sz w:val="28"/>
          <w:szCs w:val="28"/>
        </w:rPr>
        <w:t>В данном случае стоит выделить путь актуализации угрозы экономич</w:t>
      </w:r>
      <w:r w:rsidR="00C036DF">
        <w:rPr>
          <w:color w:val="000000" w:themeColor="text1"/>
          <w:sz w:val="28"/>
          <w:szCs w:val="28"/>
        </w:rPr>
        <w:t xml:space="preserve">еской безопасности региона (рисунок </w:t>
      </w:r>
      <w:r w:rsidRPr="00372209">
        <w:rPr>
          <w:color w:val="000000" w:themeColor="text1"/>
          <w:sz w:val="28"/>
          <w:szCs w:val="28"/>
        </w:rPr>
        <w:t>2):</w:t>
      </w:r>
    </w:p>
    <w:p w14:paraId="6D189F56" w14:textId="238AF83C" w:rsidR="00464991" w:rsidRPr="00372209" w:rsidRDefault="00D37304" w:rsidP="00C036DF">
      <w:pPr>
        <w:spacing w:line="240" w:lineRule="auto"/>
        <w:ind w:right="-1" w:firstLine="709"/>
        <w:jc w:val="center"/>
        <w:rPr>
          <w:color w:val="000000" w:themeColor="text1"/>
          <w:sz w:val="28"/>
          <w:szCs w:val="28"/>
        </w:rPr>
      </w:pPr>
      <w:r w:rsidRPr="00372209">
        <w:rPr>
          <w:noProof/>
          <w:color w:val="000000" w:themeColor="text1"/>
          <w:sz w:val="28"/>
          <w:szCs w:val="28"/>
        </w:rPr>
        <w:drawing>
          <wp:inline distT="0" distB="0" distL="0" distR="0" wp14:anchorId="6EE579C7" wp14:editId="747DA7CC">
            <wp:extent cx="5486400" cy="1496291"/>
            <wp:effectExtent l="0" t="0" r="0" b="889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3264B" w:rsidRPr="00372209">
        <w:rPr>
          <w:color w:val="000000" w:themeColor="text1"/>
          <w:sz w:val="28"/>
          <w:szCs w:val="28"/>
        </w:rPr>
        <w:br/>
        <w:t xml:space="preserve">Рисунок 2 </w:t>
      </w:r>
      <w:r w:rsidR="00213FB2" w:rsidRPr="00372209">
        <w:rPr>
          <w:color w:val="000000" w:themeColor="text1"/>
          <w:sz w:val="28"/>
          <w:szCs w:val="28"/>
        </w:rPr>
        <w:t>–</w:t>
      </w:r>
      <w:r w:rsidR="001B787F" w:rsidRPr="00372209">
        <w:rPr>
          <w:color w:val="000000" w:themeColor="text1"/>
          <w:sz w:val="28"/>
          <w:szCs w:val="28"/>
        </w:rPr>
        <w:t xml:space="preserve"> П</w:t>
      </w:r>
      <w:r w:rsidR="00360B3B" w:rsidRPr="00372209">
        <w:rPr>
          <w:color w:val="000000" w:themeColor="text1"/>
          <w:sz w:val="28"/>
          <w:szCs w:val="28"/>
        </w:rPr>
        <w:t>оследовательность формирования угрозы экономической безопасности</w:t>
      </w:r>
      <w:r w:rsidR="008B4517">
        <w:rPr>
          <w:color w:val="000000" w:themeColor="text1"/>
          <w:sz w:val="28"/>
          <w:szCs w:val="28"/>
        </w:rPr>
        <w:t xml:space="preserve"> (составлено автором)</w:t>
      </w:r>
    </w:p>
    <w:p w14:paraId="6C8AD5AC" w14:textId="77777777" w:rsidR="00172B68" w:rsidRPr="00372209" w:rsidRDefault="00172B68" w:rsidP="00172B68">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в рамках первого этапа появляется некий риск, который выступает в качестве фактора негативно сказывающимся на функциональном состоянии экономического субъекта;</w:t>
      </w:r>
    </w:p>
    <w:p w14:paraId="25340DB0" w14:textId="77777777" w:rsidR="00172B68" w:rsidRPr="00372209" w:rsidRDefault="00172B68" w:rsidP="00172B68">
      <w:pPr>
        <w:pStyle w:val="a4"/>
        <w:numPr>
          <w:ilvl w:val="0"/>
          <w:numId w:val="6"/>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второй этап характеризуется состоянием, когда риск становится реальной опасностью, имеющей существенную возможность негативного влияния на экономический субъект;</w:t>
      </w:r>
    </w:p>
    <w:p w14:paraId="1C30BEC4" w14:textId="5DC80CA5" w:rsidR="00172B68" w:rsidRPr="00172B68" w:rsidRDefault="00172B68" w:rsidP="00172B68">
      <w:pPr>
        <w:pStyle w:val="a4"/>
        <w:numPr>
          <w:ilvl w:val="0"/>
          <w:numId w:val="6"/>
        </w:numPr>
        <w:tabs>
          <w:tab w:val="left" w:pos="1134"/>
        </w:tabs>
        <w:spacing w:after="0" w:line="360" w:lineRule="auto"/>
        <w:ind w:left="0" w:right="-1" w:firstLine="709"/>
        <w:rPr>
          <w:color w:val="000000" w:themeColor="text1"/>
          <w:sz w:val="28"/>
          <w:szCs w:val="28"/>
        </w:rPr>
      </w:pPr>
      <w:r w:rsidRPr="00172B68">
        <w:rPr>
          <w:color w:val="000000" w:themeColor="text1"/>
          <w:sz w:val="28"/>
          <w:szCs w:val="28"/>
        </w:rPr>
        <w:t xml:space="preserve">заключительный этап характеризуется актуализацией реальной угрозы, являющейся одной из составляющих вышеуказанной опасности, </w:t>
      </w:r>
      <w:r w:rsidRPr="00172B68">
        <w:rPr>
          <w:color w:val="000000" w:themeColor="text1"/>
          <w:sz w:val="28"/>
          <w:szCs w:val="28"/>
        </w:rPr>
        <w:lastRenderedPageBreak/>
        <w:t>естественно, негативно сказывающейся на функционировании и развитии конкретного экономического субъекта.</w:t>
      </w:r>
    </w:p>
    <w:p w14:paraId="64A593B6" w14:textId="4CB34C75" w:rsidR="00385698" w:rsidRPr="00372209" w:rsidRDefault="00385698" w:rsidP="00C036DF">
      <w:pPr>
        <w:pStyle w:val="a4"/>
        <w:spacing w:after="0" w:line="360" w:lineRule="auto"/>
        <w:ind w:left="0" w:right="-1" w:firstLine="709"/>
        <w:rPr>
          <w:color w:val="000000" w:themeColor="text1"/>
          <w:sz w:val="28"/>
          <w:szCs w:val="28"/>
        </w:rPr>
      </w:pPr>
      <w:r w:rsidRPr="00372209">
        <w:rPr>
          <w:color w:val="000000" w:themeColor="text1"/>
          <w:sz w:val="28"/>
          <w:szCs w:val="28"/>
        </w:rPr>
        <w:t xml:space="preserve">На основании вышеизложенного стоит </w:t>
      </w:r>
      <w:r w:rsidR="00A63E7A">
        <w:rPr>
          <w:color w:val="000000" w:themeColor="text1"/>
          <w:sz w:val="28"/>
          <w:szCs w:val="28"/>
        </w:rPr>
        <w:t>сделать вывод о том, что угроза </w:t>
      </w:r>
      <w:r w:rsidRPr="00372209">
        <w:rPr>
          <w:color w:val="000000" w:themeColor="text1"/>
          <w:sz w:val="28"/>
          <w:szCs w:val="28"/>
        </w:rPr>
        <w:t>– это тот фактор, который может иметь реальное негативное воздействие на функциональную составляющую и развитие экономического субъекта в целом. Важно понимать, что для формирования действительно устойчивой базы социально-экономического развития региона, необходимо рациональное прогнозирование и планирование, а также наличие определенных ресурсных возможностей, которые позволят исключать возникновение рисков и угроз на стадии из возможного зарождения, тогда социально-экономическому развитию субъекта ничего не будет мешать.</w:t>
      </w:r>
    </w:p>
    <w:p w14:paraId="3F20957E" w14:textId="77777777" w:rsidR="00385698" w:rsidRPr="00372209" w:rsidRDefault="00385698" w:rsidP="00C036DF">
      <w:pPr>
        <w:pStyle w:val="a4"/>
        <w:spacing w:after="0" w:line="360" w:lineRule="auto"/>
        <w:ind w:left="0" w:right="-1" w:firstLine="709"/>
        <w:rPr>
          <w:color w:val="000000" w:themeColor="text1"/>
          <w:sz w:val="28"/>
          <w:szCs w:val="28"/>
        </w:rPr>
      </w:pPr>
      <w:r w:rsidRPr="00372209">
        <w:rPr>
          <w:color w:val="000000" w:themeColor="text1"/>
          <w:sz w:val="28"/>
          <w:szCs w:val="28"/>
        </w:rPr>
        <w:t>Рассматривая угрозу социально-экономической безопасности несколько подробнее, стоит отметить, что она состоит из определенных факторов, условий, которые выступают в качестве неких барьеров, препятствующих нормальному социально-экономическому развитию, не позволяют раскрыть имеющийся экономический потенциал. В связи с этим для выявления и исключения негативного воздействия внешних и внутренних угроз, необходимо выявить причинную составляющую снижения экономического потенциала региона, выявить основные проблемные места, на которых стоит с акцентировать внимание. В данном случае необходима реализация аналитической работы в отношении существующих угроз экономической безопасности, оценивая при этом их влияние на состояние социально-экономической безопасности.</w:t>
      </w:r>
    </w:p>
    <w:p w14:paraId="6013DD96" w14:textId="77777777" w:rsidR="00385698" w:rsidRPr="00372209" w:rsidRDefault="00385698" w:rsidP="00C036DF">
      <w:pPr>
        <w:pStyle w:val="a4"/>
        <w:spacing w:after="0" w:line="360" w:lineRule="auto"/>
        <w:ind w:left="0" w:right="-1" w:firstLine="709"/>
        <w:rPr>
          <w:color w:val="000000" w:themeColor="text1"/>
          <w:sz w:val="28"/>
          <w:szCs w:val="28"/>
        </w:rPr>
      </w:pPr>
      <w:r w:rsidRPr="00372209">
        <w:rPr>
          <w:color w:val="000000" w:themeColor="text1"/>
          <w:sz w:val="28"/>
          <w:szCs w:val="28"/>
        </w:rPr>
        <w:t>Однако, перед этим необходимо провести сравнительную работу в отношении имеющихся гроз социально-экономической безопасности субъекта Российской Федерации, опираясь на степень их негативного влияния на функциональность и стабильность развития рассматриваемой составляющей. В данном случае нельзя не отметить, что соответствующая исследовательская работа строится поэтапно:</w:t>
      </w:r>
    </w:p>
    <w:p w14:paraId="7528A306" w14:textId="77777777" w:rsidR="00385698" w:rsidRPr="00372209" w:rsidRDefault="00385698" w:rsidP="008B4517">
      <w:pPr>
        <w:pStyle w:val="a4"/>
        <w:numPr>
          <w:ilvl w:val="0"/>
          <w:numId w:val="7"/>
        </w:numPr>
        <w:tabs>
          <w:tab w:val="left" w:pos="1134"/>
        </w:tabs>
        <w:spacing w:after="0" w:line="360" w:lineRule="auto"/>
        <w:ind w:left="0" w:right="-1" w:firstLine="709"/>
        <w:rPr>
          <w:color w:val="000000" w:themeColor="text1"/>
          <w:sz w:val="28"/>
          <w:szCs w:val="28"/>
        </w:rPr>
      </w:pPr>
      <w:r w:rsidRPr="00372209">
        <w:rPr>
          <w:color w:val="000000" w:themeColor="text1"/>
          <w:sz w:val="28"/>
          <w:szCs w:val="28"/>
        </w:rPr>
        <w:lastRenderedPageBreak/>
        <w:t>Определить перечень источников риска, которые прямо или косвенно сказываются на социально-экономической безопасности региона.</w:t>
      </w:r>
    </w:p>
    <w:p w14:paraId="33030DB9" w14:textId="77777777" w:rsidR="00385698" w:rsidRPr="00372209" w:rsidRDefault="00385698" w:rsidP="008B4517">
      <w:pPr>
        <w:pStyle w:val="a4"/>
        <w:numPr>
          <w:ilvl w:val="0"/>
          <w:numId w:val="7"/>
        </w:numPr>
        <w:tabs>
          <w:tab w:val="left" w:pos="1134"/>
        </w:tabs>
        <w:spacing w:after="0" w:line="360" w:lineRule="auto"/>
        <w:ind w:left="0" w:right="-1" w:firstLine="709"/>
        <w:rPr>
          <w:color w:val="000000" w:themeColor="text1"/>
          <w:sz w:val="28"/>
          <w:szCs w:val="28"/>
        </w:rPr>
      </w:pPr>
      <w:r w:rsidRPr="00372209">
        <w:rPr>
          <w:color w:val="000000" w:themeColor="text1"/>
          <w:sz w:val="28"/>
          <w:szCs w:val="28"/>
        </w:rPr>
        <w:t>Идентифицировать риски, которые с малой вероятностью могут перерасти в реальную угрозу.</w:t>
      </w:r>
    </w:p>
    <w:p w14:paraId="17324575" w14:textId="77777777" w:rsidR="00385698" w:rsidRPr="00372209" w:rsidRDefault="00385698" w:rsidP="008B4517">
      <w:pPr>
        <w:pStyle w:val="a4"/>
        <w:numPr>
          <w:ilvl w:val="0"/>
          <w:numId w:val="7"/>
        </w:numPr>
        <w:tabs>
          <w:tab w:val="left" w:pos="1134"/>
        </w:tabs>
        <w:spacing w:after="0" w:line="360" w:lineRule="auto"/>
        <w:ind w:left="0" w:right="-1" w:firstLine="709"/>
        <w:rPr>
          <w:color w:val="000000" w:themeColor="text1"/>
          <w:sz w:val="28"/>
          <w:szCs w:val="28"/>
        </w:rPr>
      </w:pPr>
      <w:r w:rsidRPr="00372209">
        <w:rPr>
          <w:color w:val="000000" w:themeColor="text1"/>
          <w:sz w:val="28"/>
          <w:szCs w:val="28"/>
        </w:rPr>
        <w:t>Идентифицировать риски, которые с высокой вероятностью могут перерасти в реальную угрозу.</w:t>
      </w:r>
    </w:p>
    <w:p w14:paraId="7E9F4569" w14:textId="77777777" w:rsidR="00385698" w:rsidRPr="00372209" w:rsidRDefault="00385698" w:rsidP="008B4517">
      <w:pPr>
        <w:pStyle w:val="a4"/>
        <w:numPr>
          <w:ilvl w:val="0"/>
          <w:numId w:val="7"/>
        </w:numPr>
        <w:tabs>
          <w:tab w:val="left" w:pos="1134"/>
        </w:tabs>
        <w:spacing w:after="0" w:line="360" w:lineRule="auto"/>
        <w:ind w:left="0" w:right="-1" w:firstLine="709"/>
        <w:rPr>
          <w:color w:val="000000" w:themeColor="text1"/>
          <w:sz w:val="28"/>
          <w:szCs w:val="28"/>
        </w:rPr>
      </w:pPr>
      <w:r w:rsidRPr="00372209">
        <w:rPr>
          <w:color w:val="000000" w:themeColor="text1"/>
          <w:sz w:val="28"/>
          <w:szCs w:val="28"/>
        </w:rPr>
        <w:t>Определять угрозы за счет трансформации выявленных рисков.</w:t>
      </w:r>
    </w:p>
    <w:p w14:paraId="3F36B7EB" w14:textId="77777777" w:rsidR="00385698" w:rsidRPr="00372209" w:rsidRDefault="00385698" w:rsidP="008B4517">
      <w:pPr>
        <w:pStyle w:val="a4"/>
        <w:numPr>
          <w:ilvl w:val="0"/>
          <w:numId w:val="7"/>
        </w:numPr>
        <w:tabs>
          <w:tab w:val="left" w:pos="1134"/>
        </w:tabs>
        <w:spacing w:after="0" w:line="360" w:lineRule="auto"/>
        <w:ind w:left="0" w:right="-1" w:firstLine="709"/>
        <w:rPr>
          <w:color w:val="000000" w:themeColor="text1"/>
          <w:sz w:val="28"/>
          <w:szCs w:val="28"/>
        </w:rPr>
      </w:pPr>
      <w:r w:rsidRPr="00372209">
        <w:rPr>
          <w:color w:val="000000" w:themeColor="text1"/>
          <w:sz w:val="28"/>
          <w:szCs w:val="28"/>
        </w:rPr>
        <w:t>Непосредственное выявление степени негативного воздействия, нанесения ущерба экономическому субъекту.</w:t>
      </w:r>
    </w:p>
    <w:p w14:paraId="313A8611" w14:textId="77777777" w:rsidR="00385698" w:rsidRPr="00372209" w:rsidRDefault="00385698" w:rsidP="00C036DF">
      <w:pPr>
        <w:pStyle w:val="a4"/>
        <w:spacing w:after="0" w:line="360" w:lineRule="auto"/>
        <w:ind w:left="0" w:right="-1" w:firstLine="709"/>
        <w:rPr>
          <w:color w:val="000000" w:themeColor="text1"/>
          <w:sz w:val="28"/>
          <w:szCs w:val="28"/>
        </w:rPr>
      </w:pPr>
      <w:r w:rsidRPr="00372209">
        <w:rPr>
          <w:color w:val="000000" w:themeColor="text1"/>
          <w:sz w:val="28"/>
          <w:szCs w:val="28"/>
        </w:rPr>
        <w:t>Важно понимать, что риски сами по себе могут нести за собой ущерб в отношении материальных и нематериальных активов. Рассматривая риски экономической безопасности, нельзя не отметить, что они обладают высокой степенью вероятности трансформации в реальную угрозу соответствующей безопасности. В связи с этим на первом этапе проведения аналитической работы в отношении рисков экономической безопасности, необходимо выявить их и по максимуму исключить, чтобы вероятность негативного воздействия на экономическую безопасность региона минимизировать или полностью устранить.</w:t>
      </w:r>
    </w:p>
    <w:p w14:paraId="2D360FE5" w14:textId="77777777" w:rsidR="00385698" w:rsidRPr="00372209" w:rsidRDefault="00385698" w:rsidP="00C036DF">
      <w:pPr>
        <w:pStyle w:val="a4"/>
        <w:spacing w:after="0" w:line="360" w:lineRule="auto"/>
        <w:ind w:left="0" w:right="-1" w:firstLine="709"/>
        <w:rPr>
          <w:color w:val="000000" w:themeColor="text1"/>
          <w:sz w:val="28"/>
          <w:szCs w:val="28"/>
        </w:rPr>
      </w:pPr>
      <w:r w:rsidRPr="00372209">
        <w:rPr>
          <w:color w:val="000000" w:themeColor="text1"/>
          <w:sz w:val="28"/>
          <w:szCs w:val="28"/>
        </w:rPr>
        <w:t>На сегодняшний день существует масса факторов негативного влияния на субъект экономической безопасности, основывающийся на множестве социальных, политических и иных составляющих. Однако, важно учитывать, что риски и угрозы соответствующей безопасности имеют разницу форм собственного проявления – данных фактор также необходимо учитывать при их упразднении. В качестве рекомендации стоит выделить – необходимость прогнозирования дальнейшего развития и функционального состояния экономической безопасности, выявления соответствующих угроз, имеющих высокий уровень негативного влияния. Данные действия должны быть систематизированы, именно только таким образом получится достичь желаемого эффекта.</w:t>
      </w:r>
    </w:p>
    <w:p w14:paraId="13EC7808" w14:textId="5606D9EE" w:rsidR="00212BF3" w:rsidRPr="00330425" w:rsidRDefault="00212BF3" w:rsidP="00330425">
      <w:pPr>
        <w:spacing w:after="0" w:line="360" w:lineRule="auto"/>
        <w:ind w:right="-1" w:firstLine="709"/>
        <w:rPr>
          <w:color w:val="000000" w:themeColor="text1"/>
          <w:sz w:val="28"/>
          <w:szCs w:val="28"/>
        </w:rPr>
      </w:pPr>
      <w:r w:rsidRPr="00372209">
        <w:rPr>
          <w:color w:val="000000" w:themeColor="text1"/>
          <w:sz w:val="28"/>
          <w:szCs w:val="28"/>
        </w:rPr>
        <w:lastRenderedPageBreak/>
        <w:t>В литературе возможно найти обширный перечень угроз экономической безопасности, при этом большинство авторов приходят к тому, что основная классификация угроз экономической безопасности – это распределение на внешние и внутренние угрозы. Данные классификации встречаются в работах таких авторов как Сенчагова В. А., Олейникова Б.</w:t>
      </w:r>
      <w:r w:rsidR="00330425">
        <w:rPr>
          <w:color w:val="000000" w:themeColor="text1"/>
          <w:sz w:val="28"/>
          <w:szCs w:val="28"/>
        </w:rPr>
        <w:t xml:space="preserve"> А., Богомолова В. А. и других.</w:t>
      </w:r>
    </w:p>
    <w:p w14:paraId="71C58486" w14:textId="01626BA3" w:rsidR="00212BF3" w:rsidRPr="00372209" w:rsidRDefault="00212BF3" w:rsidP="00D00607">
      <w:pPr>
        <w:spacing w:line="360" w:lineRule="auto"/>
        <w:ind w:right="-1" w:firstLine="709"/>
        <w:rPr>
          <w:color w:val="000000" w:themeColor="text1"/>
          <w:sz w:val="28"/>
          <w:szCs w:val="28"/>
        </w:rPr>
      </w:pPr>
      <w:r w:rsidRPr="00372209">
        <w:rPr>
          <w:color w:val="000000" w:themeColor="text1"/>
          <w:sz w:val="28"/>
          <w:szCs w:val="28"/>
        </w:rPr>
        <w:t>Выделяются следующие классификационные признаки</w:t>
      </w:r>
      <w:r w:rsidR="00263938" w:rsidRPr="00372209">
        <w:rPr>
          <w:color w:val="000000" w:themeColor="text1"/>
          <w:sz w:val="28"/>
          <w:szCs w:val="28"/>
        </w:rPr>
        <w:t>, представленные на рисунке 3</w:t>
      </w:r>
      <w:r w:rsidR="00FC47FD">
        <w:rPr>
          <w:color w:val="000000" w:themeColor="text1"/>
          <w:sz w:val="28"/>
          <w:szCs w:val="28"/>
        </w:rPr>
        <w:t xml:space="preserve"> (составлено автором)</w:t>
      </w:r>
      <w:r w:rsidR="004922B1">
        <w:rPr>
          <w:color w:val="000000" w:themeColor="text1"/>
          <w:sz w:val="28"/>
          <w:szCs w:val="28"/>
        </w:rPr>
        <w:t>.</w:t>
      </w:r>
    </w:p>
    <w:p w14:paraId="7FDF0CDA" w14:textId="77777777" w:rsidR="00263938" w:rsidRPr="00372209" w:rsidRDefault="00263938" w:rsidP="00212BF3">
      <w:pPr>
        <w:spacing w:line="360" w:lineRule="auto"/>
        <w:ind w:right="374" w:firstLine="709"/>
        <w:rPr>
          <w:color w:val="000000" w:themeColor="text1"/>
          <w:sz w:val="28"/>
          <w:szCs w:val="28"/>
        </w:rPr>
      </w:pPr>
      <w:r w:rsidRPr="00372209">
        <w:rPr>
          <w:noProof/>
          <w:color w:val="000000" w:themeColor="text1"/>
          <w:sz w:val="28"/>
          <w:szCs w:val="28"/>
        </w:rPr>
        <w:drawing>
          <wp:inline distT="0" distB="0" distL="0" distR="0" wp14:anchorId="139B3B84" wp14:editId="790038BB">
            <wp:extent cx="5486400" cy="2514600"/>
            <wp:effectExtent l="0" t="0" r="0" b="3810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FCF425" w14:textId="77777777" w:rsidR="00464991" w:rsidRPr="00372209" w:rsidRDefault="00F36476" w:rsidP="00C036DF">
      <w:pPr>
        <w:spacing w:line="240" w:lineRule="auto"/>
        <w:ind w:right="-1" w:firstLine="709"/>
        <w:jc w:val="center"/>
        <w:rPr>
          <w:color w:val="000000" w:themeColor="text1"/>
          <w:sz w:val="28"/>
          <w:szCs w:val="28"/>
        </w:rPr>
      </w:pPr>
      <w:r w:rsidRPr="00372209">
        <w:rPr>
          <w:color w:val="000000" w:themeColor="text1"/>
          <w:sz w:val="28"/>
          <w:szCs w:val="28"/>
        </w:rPr>
        <w:t>Рисунок 3 – Классификационные признаки у</w:t>
      </w:r>
      <w:r w:rsidR="004F4AC6" w:rsidRPr="00372209">
        <w:rPr>
          <w:color w:val="000000" w:themeColor="text1"/>
          <w:sz w:val="28"/>
          <w:szCs w:val="28"/>
        </w:rPr>
        <w:t>гроз экономической безопасности</w:t>
      </w:r>
    </w:p>
    <w:p w14:paraId="452EE71D" w14:textId="567252F4" w:rsidR="00385698" w:rsidRPr="00372209" w:rsidRDefault="00385698" w:rsidP="00385698">
      <w:pPr>
        <w:pStyle w:val="a4"/>
        <w:spacing w:after="0" w:line="360" w:lineRule="auto"/>
        <w:ind w:left="0" w:firstLine="709"/>
        <w:rPr>
          <w:color w:val="000000" w:themeColor="text1"/>
          <w:sz w:val="28"/>
          <w:szCs w:val="28"/>
        </w:rPr>
      </w:pPr>
      <w:r w:rsidRPr="00372209">
        <w:rPr>
          <w:color w:val="000000" w:themeColor="text1"/>
          <w:sz w:val="28"/>
          <w:szCs w:val="28"/>
        </w:rPr>
        <w:t>Продолжая затрагивать теории классификации соответствующих угроз, стоит обратить внимание на собирательные категории, в качестве примера которых могут служить:</w:t>
      </w:r>
    </w:p>
    <w:p w14:paraId="33651BCD" w14:textId="77777777" w:rsidR="00385698" w:rsidRPr="00372209" w:rsidRDefault="00385698" w:rsidP="00F14894">
      <w:pPr>
        <w:pStyle w:val="a4"/>
        <w:numPr>
          <w:ilvl w:val="0"/>
          <w:numId w:val="8"/>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так называемый классификатор институциональных единиц экономических секторов;</w:t>
      </w:r>
    </w:p>
    <w:p w14:paraId="48E86043" w14:textId="77777777" w:rsidR="00385698" w:rsidRPr="00372209" w:rsidRDefault="00385698" w:rsidP="00F14894">
      <w:pPr>
        <w:pStyle w:val="a4"/>
        <w:numPr>
          <w:ilvl w:val="0"/>
          <w:numId w:val="8"/>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общероссийский классификатор вариаций экономической деятельности;</w:t>
      </w:r>
    </w:p>
    <w:p w14:paraId="15C1CD8C" w14:textId="77777777" w:rsidR="00385698" w:rsidRPr="00372209" w:rsidRDefault="00385698" w:rsidP="00F14894">
      <w:pPr>
        <w:pStyle w:val="a4"/>
        <w:numPr>
          <w:ilvl w:val="0"/>
          <w:numId w:val="8"/>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и другие.</w:t>
      </w:r>
    </w:p>
    <w:p w14:paraId="46F73A38" w14:textId="77777777" w:rsidR="00385698" w:rsidRPr="00372209" w:rsidRDefault="00385698" w:rsidP="00385698">
      <w:pPr>
        <w:pStyle w:val="a4"/>
        <w:spacing w:after="0" w:line="360" w:lineRule="auto"/>
        <w:ind w:left="0" w:firstLine="709"/>
        <w:rPr>
          <w:color w:val="000000" w:themeColor="text1"/>
          <w:sz w:val="28"/>
          <w:szCs w:val="28"/>
        </w:rPr>
      </w:pPr>
      <w:r w:rsidRPr="00372209">
        <w:rPr>
          <w:color w:val="000000" w:themeColor="text1"/>
          <w:sz w:val="28"/>
          <w:szCs w:val="28"/>
        </w:rPr>
        <w:t xml:space="preserve">Важно обратить внимание на то, что, проводя аналитическую работу в отношении собирательных категорий, необходимо учитывать, что каждая </w:t>
      </w:r>
      <w:r w:rsidRPr="00372209">
        <w:rPr>
          <w:color w:val="000000" w:themeColor="text1"/>
          <w:sz w:val="28"/>
          <w:szCs w:val="28"/>
        </w:rPr>
        <w:lastRenderedPageBreak/>
        <w:t>из них имеет определенные составляющие, глубокое изучение которых является значимым аспектом [42].</w:t>
      </w:r>
    </w:p>
    <w:p w14:paraId="15813F54" w14:textId="77777777" w:rsidR="00385698" w:rsidRPr="00372209" w:rsidRDefault="00385698" w:rsidP="00385698">
      <w:pPr>
        <w:pStyle w:val="a4"/>
        <w:spacing w:after="0" w:line="360" w:lineRule="auto"/>
        <w:ind w:left="0" w:right="0" w:firstLine="709"/>
        <w:rPr>
          <w:color w:val="000000" w:themeColor="text1"/>
          <w:sz w:val="28"/>
          <w:szCs w:val="28"/>
        </w:rPr>
      </w:pPr>
      <w:r w:rsidRPr="00372209">
        <w:rPr>
          <w:color w:val="000000" w:themeColor="text1"/>
          <w:sz w:val="28"/>
          <w:szCs w:val="28"/>
        </w:rPr>
        <w:t>Таким образом, рассматривая угрозы экономической безопасности, негативно влияющие на соответствующий субъект, необходимо подвергнуть их глубокому анализу, при этом важно учитывать, что спектр подобных угроз довольно масштабен, для получения большего эффекта стоит выявлять на стадии зарождения.</w:t>
      </w:r>
    </w:p>
    <w:p w14:paraId="1A6729D9" w14:textId="77777777" w:rsidR="004F4AC6" w:rsidRPr="00F13716" w:rsidRDefault="004F4AC6" w:rsidP="00F13716">
      <w:pPr>
        <w:pStyle w:val="2"/>
        <w:numPr>
          <w:ilvl w:val="0"/>
          <w:numId w:val="0"/>
        </w:numPr>
        <w:spacing w:line="360" w:lineRule="auto"/>
        <w:rPr>
          <w:rFonts w:ascii="Times New Roman" w:hAnsi="Times New Roman" w:cs="Times New Roman"/>
          <w:color w:val="000000" w:themeColor="text1"/>
          <w:sz w:val="28"/>
          <w:szCs w:val="28"/>
        </w:rPr>
      </w:pPr>
    </w:p>
    <w:p w14:paraId="02BD2362" w14:textId="5CE20971" w:rsidR="00411B24" w:rsidRPr="00F13716" w:rsidRDefault="00212BF3" w:rsidP="00FC47FD">
      <w:pPr>
        <w:pStyle w:val="2"/>
        <w:numPr>
          <w:ilvl w:val="0"/>
          <w:numId w:val="0"/>
        </w:numPr>
        <w:spacing w:line="360" w:lineRule="auto"/>
        <w:ind w:firstLine="709"/>
        <w:rPr>
          <w:rFonts w:ascii="Times New Roman" w:hAnsi="Times New Roman" w:cs="Times New Roman"/>
          <w:b/>
          <w:color w:val="000000" w:themeColor="text1"/>
          <w:sz w:val="28"/>
          <w:szCs w:val="28"/>
        </w:rPr>
      </w:pPr>
      <w:r w:rsidRPr="00F13716">
        <w:rPr>
          <w:rFonts w:ascii="Times New Roman" w:hAnsi="Times New Roman" w:cs="Times New Roman"/>
          <w:color w:val="000000" w:themeColor="text1"/>
          <w:sz w:val="28"/>
          <w:szCs w:val="28"/>
        </w:rPr>
        <w:t xml:space="preserve"> </w:t>
      </w:r>
      <w:bookmarkStart w:id="5" w:name="_Toc106386772"/>
      <w:r w:rsidR="007F699B" w:rsidRPr="00F13716">
        <w:rPr>
          <w:rFonts w:ascii="Times New Roman" w:hAnsi="Times New Roman" w:cs="Times New Roman"/>
          <w:b/>
          <w:color w:val="000000" w:themeColor="text1"/>
          <w:sz w:val="28"/>
          <w:szCs w:val="28"/>
        </w:rPr>
        <w:t xml:space="preserve">1.3 </w:t>
      </w:r>
      <w:r w:rsidR="002C6B08" w:rsidRPr="00F13716">
        <w:rPr>
          <w:rFonts w:ascii="Times New Roman" w:hAnsi="Times New Roman" w:cs="Times New Roman"/>
          <w:b/>
          <w:color w:val="000000" w:themeColor="text1"/>
          <w:sz w:val="28"/>
          <w:szCs w:val="28"/>
        </w:rPr>
        <w:t>О</w:t>
      </w:r>
      <w:r w:rsidR="00D24162" w:rsidRPr="00F13716">
        <w:rPr>
          <w:rFonts w:ascii="Times New Roman" w:hAnsi="Times New Roman" w:cs="Times New Roman"/>
          <w:b/>
          <w:color w:val="000000" w:themeColor="text1"/>
          <w:sz w:val="28"/>
          <w:szCs w:val="28"/>
        </w:rPr>
        <w:t>сновны</w:t>
      </w:r>
      <w:r w:rsidR="002C6B08" w:rsidRPr="00F13716">
        <w:rPr>
          <w:rFonts w:ascii="Times New Roman" w:hAnsi="Times New Roman" w:cs="Times New Roman"/>
          <w:b/>
          <w:color w:val="000000" w:themeColor="text1"/>
          <w:sz w:val="28"/>
          <w:szCs w:val="28"/>
        </w:rPr>
        <w:t>е методы, их классификация и</w:t>
      </w:r>
      <w:r w:rsidR="00D24162" w:rsidRPr="00F13716">
        <w:rPr>
          <w:rFonts w:ascii="Times New Roman" w:hAnsi="Times New Roman" w:cs="Times New Roman"/>
          <w:b/>
          <w:color w:val="000000" w:themeColor="text1"/>
          <w:sz w:val="28"/>
          <w:szCs w:val="28"/>
        </w:rPr>
        <w:t xml:space="preserve"> этапы </w:t>
      </w:r>
      <w:r w:rsidR="00650C0C" w:rsidRPr="00F13716">
        <w:rPr>
          <w:rFonts w:ascii="Times New Roman" w:hAnsi="Times New Roman" w:cs="Times New Roman"/>
          <w:b/>
          <w:color w:val="000000" w:themeColor="text1"/>
          <w:sz w:val="28"/>
          <w:szCs w:val="28"/>
        </w:rPr>
        <w:t>оценки экономической безопасности региона</w:t>
      </w:r>
      <w:bookmarkEnd w:id="5"/>
    </w:p>
    <w:p w14:paraId="2D0306E6" w14:textId="77777777" w:rsidR="00212BF3" w:rsidRPr="00372209" w:rsidRDefault="00212BF3" w:rsidP="00D00607">
      <w:pPr>
        <w:spacing w:line="360" w:lineRule="auto"/>
        <w:ind w:right="-1" w:firstLine="709"/>
        <w:rPr>
          <w:color w:val="000000" w:themeColor="text1"/>
          <w:sz w:val="28"/>
          <w:szCs w:val="28"/>
        </w:rPr>
      </w:pPr>
    </w:p>
    <w:p w14:paraId="682C640C" w14:textId="77777777" w:rsidR="0092650F" w:rsidRPr="00372209" w:rsidRDefault="00E94CCB" w:rsidP="00E4409F">
      <w:pPr>
        <w:spacing w:after="0" w:line="360" w:lineRule="auto"/>
        <w:ind w:right="-1" w:firstLine="709"/>
        <w:rPr>
          <w:color w:val="000000" w:themeColor="text1"/>
          <w:sz w:val="28"/>
          <w:szCs w:val="28"/>
        </w:rPr>
      </w:pPr>
      <w:r w:rsidRPr="00372209">
        <w:rPr>
          <w:color w:val="000000" w:themeColor="text1"/>
          <w:sz w:val="28"/>
          <w:szCs w:val="28"/>
        </w:rPr>
        <w:t xml:space="preserve">Проблематика осуществления оценочной работы и мониторинга в отношении уровня экономической безопасности региона обусловлена существенными объемами многочисленных аспектов, функционирующих в рамках современной системы экономики. Если рассматривать мониторинг экономической безопасности в целом, то он </w:t>
      </w:r>
      <w:r w:rsidR="00BB5014" w:rsidRPr="00372209">
        <w:rPr>
          <w:color w:val="000000" w:themeColor="text1"/>
          <w:sz w:val="28"/>
          <w:szCs w:val="28"/>
        </w:rPr>
        <w:t>может быть составлен либо</w:t>
      </w:r>
      <w:r w:rsidR="004A5CA9" w:rsidRPr="00372209">
        <w:rPr>
          <w:color w:val="000000" w:themeColor="text1"/>
          <w:sz w:val="28"/>
          <w:szCs w:val="28"/>
        </w:rPr>
        <w:t xml:space="preserve"> на основе комплексной оценки, </w:t>
      </w:r>
      <w:r w:rsidR="00BB5014" w:rsidRPr="00372209">
        <w:rPr>
          <w:color w:val="000000" w:themeColor="text1"/>
          <w:sz w:val="28"/>
          <w:szCs w:val="28"/>
        </w:rPr>
        <w:t>либо одному из компонентов экономической безопасности может быть отдан приоритет и рассмотрен более подробно</w:t>
      </w:r>
      <w:r w:rsidR="004A5CA9" w:rsidRPr="00372209">
        <w:rPr>
          <w:color w:val="000000" w:themeColor="text1"/>
          <w:sz w:val="28"/>
          <w:szCs w:val="28"/>
        </w:rPr>
        <w:t>.</w:t>
      </w:r>
    </w:p>
    <w:p w14:paraId="0A06FD93"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В системе оценочных методов авторами И.В. Долматовым, А.Н. Илларионовым, Н.М. Мухитовым, В.К. Сенчаговым предлагается динамический метод. В структуру данного метода авторы относят социальные параметры, под которыми подразумеваются показатели, обеспечивающие экономическую безопасность конкретного региона, ими являются показатели таких сфер, как демографическая, рынка труда. </w:t>
      </w:r>
    </w:p>
    <w:p w14:paraId="493AA261"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Т.Н. Агаповым, Н.В. Дюженковой и О.С. Филеткиным были сформулированы и предложены для практического использования три метода оценивания уровня экономической безопасности для конкретной местности. Данные методы обуславливают определение общей оценки уровня качества из </w:t>
      </w:r>
      <w:r w:rsidRPr="00372209">
        <w:rPr>
          <w:color w:val="000000" w:themeColor="text1"/>
          <w:sz w:val="28"/>
          <w:szCs w:val="28"/>
        </w:rPr>
        <w:lastRenderedPageBreak/>
        <w:t xml:space="preserve">всех показателей, которые представляют собой параметры, участвующие в целенаправленном изменении структуры регионального рынка труда. </w:t>
      </w:r>
    </w:p>
    <w:p w14:paraId="697442FF"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Для второго метода характерно применение модификации метода наименьших квадратов для того, чтобы рассчитать общую оценку уровня качества. Наряду с данным фактом, высший уровень экономической безопасности наблюдается у тех предприятий, у которых сумма квадратов и ее корень имеет наименьшее значение.</w:t>
      </w:r>
    </w:p>
    <w:p w14:paraId="2C3B0FB9" w14:textId="7E81045B"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В третьей методике сочетаются две предыдущих. Основополагающим моментом в данном случае является изучение значимости рассматриваемых показателей, которые уже были определены.</w:t>
      </w:r>
      <w:r w:rsidR="00E94CCB" w:rsidRPr="00372209">
        <w:rPr>
          <w:color w:val="000000" w:themeColor="text1"/>
          <w:sz w:val="28"/>
          <w:szCs w:val="28"/>
        </w:rPr>
        <w:t xml:space="preserve"> На начальной стадии используется так называемый метод «наименьших квадратов», который в полной мере обеспечивает понимание использования расчета рангов имеющихся составляющих.</w:t>
      </w:r>
      <w:r w:rsidRPr="00372209">
        <w:rPr>
          <w:color w:val="000000" w:themeColor="text1"/>
          <w:sz w:val="28"/>
          <w:szCs w:val="28"/>
        </w:rPr>
        <w:t xml:space="preserve"> </w:t>
      </w:r>
      <w:r w:rsidR="00E94CCB" w:rsidRPr="00372209">
        <w:rPr>
          <w:color w:val="000000" w:themeColor="text1"/>
          <w:sz w:val="28"/>
          <w:szCs w:val="28"/>
        </w:rPr>
        <w:t>Далее, необходимо акцент внимания ставить на вычис</w:t>
      </w:r>
      <w:r w:rsidR="00A63E7A">
        <w:rPr>
          <w:color w:val="000000" w:themeColor="text1"/>
          <w:sz w:val="28"/>
          <w:szCs w:val="28"/>
        </w:rPr>
        <w:t>лении интегрального показателя –</w:t>
      </w:r>
      <w:r w:rsidR="00E94CCB" w:rsidRPr="00372209">
        <w:rPr>
          <w:color w:val="000000" w:themeColor="text1"/>
          <w:sz w:val="28"/>
          <w:szCs w:val="28"/>
        </w:rPr>
        <w:t xml:space="preserve"> </w:t>
      </w:r>
      <w:r w:rsidRPr="00372209">
        <w:rPr>
          <w:color w:val="000000" w:themeColor="text1"/>
          <w:sz w:val="28"/>
          <w:szCs w:val="28"/>
        </w:rPr>
        <w:t xml:space="preserve">его вычисление основывается на двух ранее проведенных расчетах. И, в окончании выясняются веса блоков, их расчет производится при участии специалистов. </w:t>
      </w:r>
    </w:p>
    <w:p w14:paraId="70D6F2F0" w14:textId="7C8F7C6C" w:rsidR="00385698" w:rsidRPr="00372209" w:rsidRDefault="00AB6119" w:rsidP="00385698">
      <w:pPr>
        <w:spacing w:after="0" w:line="360" w:lineRule="auto"/>
        <w:ind w:right="0" w:firstLine="709"/>
        <w:contextualSpacing/>
        <w:rPr>
          <w:color w:val="000000" w:themeColor="text1"/>
          <w:sz w:val="28"/>
          <w:szCs w:val="28"/>
        </w:rPr>
      </w:pPr>
      <w:r>
        <w:rPr>
          <w:color w:val="000000" w:themeColor="text1"/>
          <w:sz w:val="28"/>
          <w:szCs w:val="28"/>
        </w:rPr>
        <w:t>Данная методика</w:t>
      </w:r>
      <w:r w:rsidR="00242BB3">
        <w:rPr>
          <w:color w:val="000000" w:themeColor="text1"/>
          <w:sz w:val="28"/>
          <w:szCs w:val="28"/>
        </w:rPr>
        <w:t xml:space="preserve"> является</w:t>
      </w:r>
      <w:r w:rsidR="00385698" w:rsidRPr="00372209">
        <w:rPr>
          <w:color w:val="000000" w:themeColor="text1"/>
          <w:sz w:val="28"/>
          <w:szCs w:val="28"/>
        </w:rPr>
        <w:t xml:space="preserve"> довольно сложной. Потому что для формирования и реализации рассматриваемого нами понятия, нужно оценить экономику различных областей, входящих в состав региона и выявить возможные риски в данном направлении, а вычитание интегрального показателя не является целеполаганием. Опираясь на данные действия, организовывались обоснованные задачи в сфере управления с условием того, </w:t>
      </w:r>
      <w:r w:rsidR="00E94CCB" w:rsidRPr="00372209">
        <w:rPr>
          <w:color w:val="000000" w:themeColor="text1"/>
          <w:sz w:val="28"/>
          <w:szCs w:val="28"/>
        </w:rPr>
        <w:t>чтобы исключить</w:t>
      </w:r>
      <w:r w:rsidR="00385698" w:rsidRPr="00372209">
        <w:rPr>
          <w:color w:val="000000" w:themeColor="text1"/>
          <w:sz w:val="28"/>
          <w:szCs w:val="28"/>
        </w:rPr>
        <w:t xml:space="preserve"> или разрешить возможное негативное влияние. Стоит отметить, тот факт, что система оценивания экспертами считается </w:t>
      </w:r>
      <w:r w:rsidR="00E94CCB" w:rsidRPr="00372209">
        <w:rPr>
          <w:color w:val="000000" w:themeColor="text1"/>
          <w:sz w:val="28"/>
          <w:szCs w:val="28"/>
        </w:rPr>
        <w:t>недостаточно</w:t>
      </w:r>
      <w:r w:rsidR="00385698" w:rsidRPr="00372209">
        <w:rPr>
          <w:color w:val="000000" w:themeColor="text1"/>
          <w:sz w:val="28"/>
          <w:szCs w:val="28"/>
        </w:rPr>
        <w:t xml:space="preserve"> объективной и, исходя из этого, не может считаться основополагающим фактором. </w:t>
      </w:r>
    </w:p>
    <w:p w14:paraId="30CF9CF9" w14:textId="77777777" w:rsidR="00A63E7A" w:rsidRDefault="00385698" w:rsidP="00A63E7A">
      <w:pPr>
        <w:spacing w:after="0" w:line="360" w:lineRule="auto"/>
        <w:ind w:right="0" w:firstLine="709"/>
        <w:contextualSpacing/>
        <w:rPr>
          <w:color w:val="000000" w:themeColor="text1"/>
          <w:sz w:val="28"/>
          <w:szCs w:val="28"/>
        </w:rPr>
      </w:pPr>
      <w:r w:rsidRPr="00372209">
        <w:rPr>
          <w:color w:val="000000" w:themeColor="text1"/>
          <w:sz w:val="28"/>
          <w:szCs w:val="28"/>
        </w:rPr>
        <w:t xml:space="preserve">В исследованиях С.В. Гук и С.Г. Волкова говорится о том, что для оценивания рассматриваемого нами уровня целесообразно применять </w:t>
      </w:r>
      <w:r w:rsidRPr="00372209">
        <w:rPr>
          <w:color w:val="000000" w:themeColor="text1"/>
          <w:sz w:val="28"/>
          <w:szCs w:val="28"/>
        </w:rPr>
        <w:lastRenderedPageBreak/>
        <w:t>рейтинговый способ. В таблице 1 изложены ключевые пока</w:t>
      </w:r>
      <w:r w:rsidR="00A63E7A">
        <w:rPr>
          <w:color w:val="000000" w:themeColor="text1"/>
          <w:sz w:val="28"/>
          <w:szCs w:val="28"/>
        </w:rPr>
        <w:t xml:space="preserve">затели и их значение в баллах. </w:t>
      </w:r>
    </w:p>
    <w:p w14:paraId="7EDF00CA" w14:textId="466DE9A8" w:rsidR="00CE3A0E" w:rsidRPr="00330425" w:rsidRDefault="00A73DA3" w:rsidP="00A63E7A">
      <w:pPr>
        <w:spacing w:after="0" w:line="240" w:lineRule="auto"/>
        <w:ind w:right="0" w:firstLine="0"/>
        <w:contextualSpacing/>
        <w:jc w:val="left"/>
        <w:rPr>
          <w:color w:val="000000" w:themeColor="text1"/>
          <w:sz w:val="28"/>
          <w:lang w:val="en-US"/>
        </w:rPr>
      </w:pPr>
      <w:r w:rsidRPr="00372209">
        <w:rPr>
          <w:color w:val="000000" w:themeColor="text1"/>
          <w:sz w:val="28"/>
        </w:rPr>
        <w:t>Таблица 1</w:t>
      </w:r>
      <w:r w:rsidR="00D17867" w:rsidRPr="00372209">
        <w:rPr>
          <w:color w:val="000000" w:themeColor="text1"/>
          <w:sz w:val="28"/>
        </w:rPr>
        <w:t xml:space="preserve"> – Балльная оценка факторов</w:t>
      </w:r>
      <w:r w:rsidR="00330425">
        <w:rPr>
          <w:color w:val="000000" w:themeColor="text1"/>
          <w:sz w:val="28"/>
        </w:rPr>
        <w:t xml:space="preserve"> </w:t>
      </w:r>
      <w:r w:rsidR="00330425">
        <w:rPr>
          <w:color w:val="000000" w:themeColor="text1"/>
          <w:sz w:val="28"/>
          <w:lang w:val="en-US"/>
        </w:rPr>
        <w:t>[8]</w:t>
      </w:r>
    </w:p>
    <w:tbl>
      <w:tblPr>
        <w:tblStyle w:val="TableGrid"/>
        <w:tblpPr w:leftFromText="180" w:rightFromText="180" w:vertAnchor="text" w:horzAnchor="margin" w:tblpY="15"/>
        <w:tblW w:w="9351" w:type="dxa"/>
        <w:tblInd w:w="0" w:type="dxa"/>
        <w:tblCellMar>
          <w:top w:w="9" w:type="dxa"/>
          <w:left w:w="108" w:type="dxa"/>
        </w:tblCellMar>
        <w:tblLook w:val="04A0" w:firstRow="1" w:lastRow="0" w:firstColumn="1" w:lastColumn="0" w:noHBand="0" w:noVBand="1"/>
      </w:tblPr>
      <w:tblGrid>
        <w:gridCol w:w="7792"/>
        <w:gridCol w:w="1559"/>
      </w:tblGrid>
      <w:tr w:rsidR="00372209" w:rsidRPr="00372209" w14:paraId="5D9FAFF9" w14:textId="77777777" w:rsidTr="00D719A2">
        <w:trPr>
          <w:trHeight w:val="332"/>
        </w:trPr>
        <w:tc>
          <w:tcPr>
            <w:tcW w:w="7792" w:type="dxa"/>
            <w:tcBorders>
              <w:top w:val="single" w:sz="4" w:space="0" w:color="000000"/>
              <w:left w:val="single" w:sz="4" w:space="0" w:color="000000"/>
              <w:bottom w:val="single" w:sz="4" w:space="0" w:color="000000"/>
              <w:right w:val="single" w:sz="4" w:space="0" w:color="000000"/>
            </w:tcBorders>
          </w:tcPr>
          <w:p w14:paraId="4C2E455C" w14:textId="77777777" w:rsidR="009F57CE" w:rsidRPr="00372209" w:rsidRDefault="009F57CE" w:rsidP="00E30D48">
            <w:pPr>
              <w:spacing w:after="0" w:line="259" w:lineRule="auto"/>
              <w:ind w:right="107" w:firstLine="0"/>
              <w:jc w:val="center"/>
              <w:rPr>
                <w:color w:val="000000" w:themeColor="text1"/>
                <w:sz w:val="24"/>
                <w:szCs w:val="24"/>
              </w:rPr>
            </w:pPr>
            <w:r w:rsidRPr="00372209">
              <w:rPr>
                <w:color w:val="000000" w:themeColor="text1"/>
                <w:sz w:val="24"/>
                <w:szCs w:val="24"/>
              </w:rPr>
              <w:t xml:space="preserve">Фактор </w:t>
            </w:r>
          </w:p>
        </w:tc>
        <w:tc>
          <w:tcPr>
            <w:tcW w:w="1559" w:type="dxa"/>
            <w:tcBorders>
              <w:top w:val="single" w:sz="4" w:space="0" w:color="000000"/>
              <w:left w:val="single" w:sz="4" w:space="0" w:color="000000"/>
              <w:bottom w:val="single" w:sz="4" w:space="0" w:color="000000"/>
              <w:right w:val="single" w:sz="4" w:space="0" w:color="000000"/>
            </w:tcBorders>
          </w:tcPr>
          <w:p w14:paraId="2627BD8E" w14:textId="77777777" w:rsidR="009F57CE" w:rsidRPr="00372209" w:rsidRDefault="009F57CE" w:rsidP="00E30D48">
            <w:pPr>
              <w:spacing w:after="0" w:line="259" w:lineRule="auto"/>
              <w:ind w:right="110" w:firstLine="0"/>
              <w:jc w:val="center"/>
              <w:rPr>
                <w:color w:val="000000" w:themeColor="text1"/>
                <w:sz w:val="24"/>
                <w:szCs w:val="24"/>
              </w:rPr>
            </w:pPr>
            <w:r w:rsidRPr="00372209">
              <w:rPr>
                <w:color w:val="000000" w:themeColor="text1"/>
                <w:sz w:val="24"/>
                <w:szCs w:val="24"/>
              </w:rPr>
              <w:t xml:space="preserve">Балл </w:t>
            </w:r>
          </w:p>
        </w:tc>
      </w:tr>
      <w:tr w:rsidR="00372209" w:rsidRPr="00372209" w14:paraId="680DC026" w14:textId="77777777" w:rsidTr="00D719A2">
        <w:trPr>
          <w:trHeight w:val="331"/>
        </w:trPr>
        <w:tc>
          <w:tcPr>
            <w:tcW w:w="7792" w:type="dxa"/>
            <w:tcBorders>
              <w:top w:val="single" w:sz="4" w:space="0" w:color="000000"/>
              <w:left w:val="single" w:sz="4" w:space="0" w:color="000000"/>
              <w:bottom w:val="single" w:sz="4" w:space="0" w:color="000000"/>
              <w:right w:val="single" w:sz="4" w:space="0" w:color="000000"/>
            </w:tcBorders>
          </w:tcPr>
          <w:p w14:paraId="522ED6EC" w14:textId="77777777" w:rsidR="009F57CE" w:rsidRPr="00372209" w:rsidRDefault="009F57CE" w:rsidP="00E30D48">
            <w:pPr>
              <w:spacing w:after="0" w:line="259" w:lineRule="auto"/>
              <w:ind w:right="0" w:firstLine="0"/>
              <w:jc w:val="left"/>
              <w:rPr>
                <w:color w:val="000000" w:themeColor="text1"/>
                <w:sz w:val="24"/>
                <w:szCs w:val="24"/>
              </w:rPr>
            </w:pPr>
            <w:r w:rsidRPr="00372209">
              <w:rPr>
                <w:color w:val="000000" w:themeColor="text1"/>
                <w:sz w:val="24"/>
                <w:szCs w:val="24"/>
              </w:rPr>
              <w:t xml:space="preserve">1. Прожиточный минимум (тыс. руб./чел.)  </w:t>
            </w:r>
          </w:p>
        </w:tc>
        <w:tc>
          <w:tcPr>
            <w:tcW w:w="1559" w:type="dxa"/>
            <w:tcBorders>
              <w:top w:val="single" w:sz="4" w:space="0" w:color="000000"/>
              <w:left w:val="single" w:sz="4" w:space="0" w:color="000000"/>
              <w:bottom w:val="single" w:sz="4" w:space="0" w:color="000000"/>
              <w:right w:val="single" w:sz="4" w:space="0" w:color="000000"/>
            </w:tcBorders>
          </w:tcPr>
          <w:p w14:paraId="69F7F20D" w14:textId="77777777" w:rsidR="009F57CE" w:rsidRPr="00372209" w:rsidRDefault="009F57CE" w:rsidP="00E30D48">
            <w:pPr>
              <w:spacing w:after="0" w:line="259" w:lineRule="auto"/>
              <w:ind w:right="109" w:firstLine="0"/>
              <w:jc w:val="center"/>
              <w:rPr>
                <w:color w:val="000000" w:themeColor="text1"/>
                <w:sz w:val="24"/>
                <w:szCs w:val="24"/>
              </w:rPr>
            </w:pPr>
            <w:r w:rsidRPr="00372209">
              <w:rPr>
                <w:color w:val="000000" w:themeColor="text1"/>
                <w:sz w:val="24"/>
                <w:szCs w:val="24"/>
              </w:rPr>
              <w:t xml:space="preserve">3 </w:t>
            </w:r>
          </w:p>
        </w:tc>
      </w:tr>
      <w:tr w:rsidR="00372209" w:rsidRPr="00372209" w14:paraId="73EA6670" w14:textId="77777777" w:rsidTr="00191843">
        <w:trPr>
          <w:trHeight w:val="422"/>
        </w:trPr>
        <w:tc>
          <w:tcPr>
            <w:tcW w:w="7792" w:type="dxa"/>
            <w:tcBorders>
              <w:top w:val="single" w:sz="4" w:space="0" w:color="000000"/>
              <w:left w:val="single" w:sz="4" w:space="0" w:color="000000"/>
              <w:bottom w:val="single" w:sz="4" w:space="0" w:color="000000"/>
              <w:right w:val="single" w:sz="4" w:space="0" w:color="000000"/>
            </w:tcBorders>
          </w:tcPr>
          <w:p w14:paraId="7291736E" w14:textId="77777777" w:rsidR="009F57CE" w:rsidRPr="00372209" w:rsidRDefault="009F57CE" w:rsidP="00E30D48">
            <w:pPr>
              <w:spacing w:after="0" w:line="259" w:lineRule="auto"/>
              <w:ind w:right="0" w:firstLine="0"/>
              <w:jc w:val="left"/>
              <w:rPr>
                <w:color w:val="000000" w:themeColor="text1"/>
                <w:sz w:val="24"/>
                <w:szCs w:val="24"/>
              </w:rPr>
            </w:pPr>
            <w:r w:rsidRPr="00372209">
              <w:rPr>
                <w:color w:val="000000" w:themeColor="text1"/>
                <w:sz w:val="24"/>
                <w:szCs w:val="24"/>
              </w:rPr>
              <w:t xml:space="preserve">2. Заработная плата (тыс. руб./чел.)  </w:t>
            </w:r>
          </w:p>
        </w:tc>
        <w:tc>
          <w:tcPr>
            <w:tcW w:w="1559" w:type="dxa"/>
            <w:tcBorders>
              <w:top w:val="single" w:sz="4" w:space="0" w:color="000000"/>
              <w:left w:val="single" w:sz="4" w:space="0" w:color="000000"/>
              <w:bottom w:val="single" w:sz="4" w:space="0" w:color="000000"/>
              <w:right w:val="single" w:sz="4" w:space="0" w:color="000000"/>
            </w:tcBorders>
          </w:tcPr>
          <w:p w14:paraId="510625F1" w14:textId="77777777" w:rsidR="009F57CE" w:rsidRPr="00372209" w:rsidRDefault="009F57CE" w:rsidP="00E30D48">
            <w:pPr>
              <w:spacing w:after="0" w:line="259" w:lineRule="auto"/>
              <w:ind w:right="109" w:firstLine="0"/>
              <w:jc w:val="center"/>
              <w:rPr>
                <w:color w:val="000000" w:themeColor="text1"/>
                <w:sz w:val="24"/>
                <w:szCs w:val="24"/>
              </w:rPr>
            </w:pPr>
            <w:r w:rsidRPr="00372209">
              <w:rPr>
                <w:color w:val="000000" w:themeColor="text1"/>
                <w:sz w:val="24"/>
                <w:szCs w:val="24"/>
              </w:rPr>
              <w:t xml:space="preserve">2 </w:t>
            </w:r>
          </w:p>
        </w:tc>
      </w:tr>
      <w:tr w:rsidR="00372209" w:rsidRPr="00372209" w14:paraId="1FFB4049" w14:textId="77777777" w:rsidTr="00191843">
        <w:trPr>
          <w:trHeight w:val="401"/>
        </w:trPr>
        <w:tc>
          <w:tcPr>
            <w:tcW w:w="7792" w:type="dxa"/>
            <w:tcBorders>
              <w:top w:val="single" w:sz="4" w:space="0" w:color="000000"/>
              <w:left w:val="single" w:sz="4" w:space="0" w:color="000000"/>
              <w:bottom w:val="single" w:sz="4" w:space="0" w:color="000000"/>
              <w:right w:val="single" w:sz="4" w:space="0" w:color="000000"/>
            </w:tcBorders>
          </w:tcPr>
          <w:p w14:paraId="0268D95E" w14:textId="77777777" w:rsidR="009F57CE" w:rsidRPr="00372209" w:rsidRDefault="009F57CE" w:rsidP="00E30D48">
            <w:pPr>
              <w:spacing w:after="0" w:line="259" w:lineRule="auto"/>
              <w:ind w:right="0" w:firstLine="0"/>
              <w:rPr>
                <w:color w:val="000000" w:themeColor="text1"/>
                <w:sz w:val="24"/>
                <w:szCs w:val="24"/>
              </w:rPr>
            </w:pPr>
            <w:r w:rsidRPr="00372209">
              <w:rPr>
                <w:color w:val="000000" w:themeColor="text1"/>
                <w:sz w:val="24"/>
                <w:szCs w:val="24"/>
              </w:rPr>
              <w:t xml:space="preserve">3. Уровень преступности (кол-во преступлений/100 тыс. </w:t>
            </w:r>
            <w:r w:rsidR="0026533B" w:rsidRPr="00372209">
              <w:rPr>
                <w:color w:val="000000" w:themeColor="text1"/>
                <w:sz w:val="24"/>
                <w:szCs w:val="24"/>
              </w:rPr>
              <w:t xml:space="preserve">жителей) </w:t>
            </w:r>
          </w:p>
        </w:tc>
        <w:tc>
          <w:tcPr>
            <w:tcW w:w="1559" w:type="dxa"/>
            <w:tcBorders>
              <w:top w:val="single" w:sz="4" w:space="0" w:color="000000"/>
              <w:left w:val="single" w:sz="4" w:space="0" w:color="000000"/>
              <w:bottom w:val="single" w:sz="4" w:space="0" w:color="000000"/>
              <w:right w:val="single" w:sz="4" w:space="0" w:color="000000"/>
            </w:tcBorders>
          </w:tcPr>
          <w:p w14:paraId="0B67963C" w14:textId="77777777" w:rsidR="009F57CE" w:rsidRPr="00372209" w:rsidRDefault="009F57CE" w:rsidP="00E30D48">
            <w:pPr>
              <w:spacing w:after="0" w:line="259" w:lineRule="auto"/>
              <w:ind w:right="109" w:firstLine="0"/>
              <w:jc w:val="center"/>
              <w:rPr>
                <w:color w:val="000000" w:themeColor="text1"/>
                <w:sz w:val="24"/>
                <w:szCs w:val="24"/>
              </w:rPr>
            </w:pPr>
            <w:r w:rsidRPr="00372209">
              <w:rPr>
                <w:color w:val="000000" w:themeColor="text1"/>
                <w:sz w:val="24"/>
                <w:szCs w:val="24"/>
              </w:rPr>
              <w:t xml:space="preserve">3 </w:t>
            </w:r>
          </w:p>
        </w:tc>
      </w:tr>
      <w:tr w:rsidR="00372209" w:rsidRPr="00372209" w14:paraId="0F09812E" w14:textId="77777777" w:rsidTr="00D719A2">
        <w:trPr>
          <w:trHeight w:val="331"/>
        </w:trPr>
        <w:tc>
          <w:tcPr>
            <w:tcW w:w="7792" w:type="dxa"/>
            <w:tcBorders>
              <w:top w:val="single" w:sz="4" w:space="0" w:color="000000"/>
              <w:left w:val="single" w:sz="4" w:space="0" w:color="000000"/>
              <w:bottom w:val="single" w:sz="4" w:space="0" w:color="000000"/>
              <w:right w:val="single" w:sz="4" w:space="0" w:color="000000"/>
            </w:tcBorders>
          </w:tcPr>
          <w:p w14:paraId="04DDFBBE" w14:textId="77777777" w:rsidR="009F57CE" w:rsidRPr="00372209" w:rsidRDefault="009F57CE" w:rsidP="00E30D48">
            <w:pPr>
              <w:spacing w:after="0" w:line="259" w:lineRule="auto"/>
              <w:ind w:right="0" w:firstLine="0"/>
              <w:jc w:val="left"/>
              <w:rPr>
                <w:color w:val="000000" w:themeColor="text1"/>
                <w:sz w:val="24"/>
                <w:szCs w:val="24"/>
              </w:rPr>
            </w:pPr>
            <w:r w:rsidRPr="00372209">
              <w:rPr>
                <w:color w:val="000000" w:themeColor="text1"/>
                <w:sz w:val="24"/>
                <w:szCs w:val="24"/>
              </w:rPr>
              <w:t xml:space="preserve">4. Задолженность поставщикам (тыс. руб./чел.)  </w:t>
            </w:r>
          </w:p>
        </w:tc>
        <w:tc>
          <w:tcPr>
            <w:tcW w:w="1559" w:type="dxa"/>
            <w:tcBorders>
              <w:top w:val="single" w:sz="4" w:space="0" w:color="000000"/>
              <w:left w:val="single" w:sz="4" w:space="0" w:color="000000"/>
              <w:bottom w:val="single" w:sz="4" w:space="0" w:color="000000"/>
              <w:right w:val="single" w:sz="4" w:space="0" w:color="000000"/>
            </w:tcBorders>
          </w:tcPr>
          <w:p w14:paraId="530F5A56" w14:textId="77777777" w:rsidR="009F57CE" w:rsidRPr="00372209" w:rsidRDefault="009F57CE" w:rsidP="00E30D48">
            <w:pPr>
              <w:spacing w:after="0" w:line="259" w:lineRule="auto"/>
              <w:ind w:right="109" w:firstLine="0"/>
              <w:jc w:val="center"/>
              <w:rPr>
                <w:color w:val="000000" w:themeColor="text1"/>
                <w:sz w:val="24"/>
                <w:szCs w:val="24"/>
              </w:rPr>
            </w:pPr>
            <w:r w:rsidRPr="00372209">
              <w:rPr>
                <w:color w:val="000000" w:themeColor="text1"/>
                <w:sz w:val="24"/>
                <w:szCs w:val="24"/>
              </w:rPr>
              <w:t xml:space="preserve">2 </w:t>
            </w:r>
          </w:p>
        </w:tc>
      </w:tr>
      <w:tr w:rsidR="00372209" w:rsidRPr="00372209" w14:paraId="1E14AD00" w14:textId="77777777" w:rsidTr="00191843">
        <w:trPr>
          <w:trHeight w:val="353"/>
        </w:trPr>
        <w:tc>
          <w:tcPr>
            <w:tcW w:w="7792" w:type="dxa"/>
            <w:tcBorders>
              <w:top w:val="single" w:sz="4" w:space="0" w:color="000000"/>
              <w:left w:val="single" w:sz="4" w:space="0" w:color="000000"/>
              <w:bottom w:val="single" w:sz="4" w:space="0" w:color="000000"/>
              <w:right w:val="single" w:sz="4" w:space="0" w:color="000000"/>
            </w:tcBorders>
          </w:tcPr>
          <w:p w14:paraId="7AAD7B1A" w14:textId="77777777" w:rsidR="009F57CE" w:rsidRPr="00372209" w:rsidRDefault="009F57CE" w:rsidP="00E30D48">
            <w:pPr>
              <w:spacing w:after="0" w:line="259" w:lineRule="auto"/>
              <w:ind w:right="0" w:firstLine="0"/>
              <w:jc w:val="left"/>
              <w:rPr>
                <w:color w:val="000000" w:themeColor="text1"/>
                <w:sz w:val="24"/>
                <w:szCs w:val="24"/>
              </w:rPr>
            </w:pPr>
            <w:r w:rsidRPr="00372209">
              <w:rPr>
                <w:color w:val="000000" w:themeColor="text1"/>
                <w:sz w:val="24"/>
                <w:szCs w:val="24"/>
              </w:rPr>
              <w:t xml:space="preserve">5. Задолженность покупателям (тыс. руб./чел.)  </w:t>
            </w:r>
          </w:p>
        </w:tc>
        <w:tc>
          <w:tcPr>
            <w:tcW w:w="1559" w:type="dxa"/>
            <w:tcBorders>
              <w:top w:val="single" w:sz="4" w:space="0" w:color="000000"/>
              <w:left w:val="single" w:sz="4" w:space="0" w:color="000000"/>
              <w:bottom w:val="single" w:sz="4" w:space="0" w:color="000000"/>
              <w:right w:val="single" w:sz="4" w:space="0" w:color="000000"/>
            </w:tcBorders>
          </w:tcPr>
          <w:p w14:paraId="6C5899E4" w14:textId="77777777" w:rsidR="009F57CE" w:rsidRPr="00372209" w:rsidRDefault="009F57CE" w:rsidP="00E30D48">
            <w:pPr>
              <w:spacing w:after="0" w:line="259" w:lineRule="auto"/>
              <w:ind w:right="109" w:firstLine="0"/>
              <w:jc w:val="center"/>
              <w:rPr>
                <w:color w:val="000000" w:themeColor="text1"/>
                <w:sz w:val="24"/>
                <w:szCs w:val="24"/>
              </w:rPr>
            </w:pPr>
            <w:r w:rsidRPr="00372209">
              <w:rPr>
                <w:color w:val="000000" w:themeColor="text1"/>
                <w:sz w:val="24"/>
                <w:szCs w:val="24"/>
              </w:rPr>
              <w:t xml:space="preserve">2 </w:t>
            </w:r>
          </w:p>
        </w:tc>
      </w:tr>
      <w:tr w:rsidR="00372209" w:rsidRPr="00372209" w14:paraId="71C21224" w14:textId="77777777" w:rsidTr="00191843">
        <w:trPr>
          <w:trHeight w:val="415"/>
        </w:trPr>
        <w:tc>
          <w:tcPr>
            <w:tcW w:w="7792" w:type="dxa"/>
            <w:tcBorders>
              <w:top w:val="single" w:sz="4" w:space="0" w:color="000000"/>
              <w:left w:val="single" w:sz="4" w:space="0" w:color="000000"/>
              <w:bottom w:val="single" w:sz="4" w:space="0" w:color="000000"/>
              <w:right w:val="single" w:sz="4" w:space="0" w:color="000000"/>
            </w:tcBorders>
          </w:tcPr>
          <w:p w14:paraId="1A3DA581" w14:textId="77777777" w:rsidR="009F57CE" w:rsidRPr="00372209" w:rsidRDefault="009F57CE" w:rsidP="00E30D48">
            <w:pPr>
              <w:spacing w:after="0" w:line="259" w:lineRule="auto"/>
              <w:ind w:right="0" w:firstLine="0"/>
              <w:jc w:val="left"/>
              <w:rPr>
                <w:color w:val="000000" w:themeColor="text1"/>
                <w:sz w:val="24"/>
                <w:szCs w:val="24"/>
              </w:rPr>
            </w:pPr>
            <w:r w:rsidRPr="00372209">
              <w:rPr>
                <w:color w:val="000000" w:themeColor="text1"/>
                <w:sz w:val="24"/>
                <w:szCs w:val="24"/>
              </w:rPr>
              <w:t xml:space="preserve">6. Просроченная задолженность по зарплате (тыс. руб./чел.)  </w:t>
            </w:r>
          </w:p>
        </w:tc>
        <w:tc>
          <w:tcPr>
            <w:tcW w:w="1559" w:type="dxa"/>
            <w:tcBorders>
              <w:top w:val="single" w:sz="4" w:space="0" w:color="000000"/>
              <w:left w:val="single" w:sz="4" w:space="0" w:color="000000"/>
              <w:bottom w:val="single" w:sz="4" w:space="0" w:color="000000"/>
              <w:right w:val="single" w:sz="4" w:space="0" w:color="000000"/>
            </w:tcBorders>
          </w:tcPr>
          <w:p w14:paraId="4A030ACC" w14:textId="77777777" w:rsidR="009F57CE" w:rsidRPr="00372209" w:rsidRDefault="009F57CE" w:rsidP="00E30D48">
            <w:pPr>
              <w:spacing w:after="0" w:line="259" w:lineRule="auto"/>
              <w:ind w:right="109" w:firstLine="0"/>
              <w:jc w:val="center"/>
              <w:rPr>
                <w:color w:val="000000" w:themeColor="text1"/>
                <w:sz w:val="24"/>
                <w:szCs w:val="24"/>
              </w:rPr>
            </w:pPr>
            <w:r w:rsidRPr="00372209">
              <w:rPr>
                <w:color w:val="000000" w:themeColor="text1"/>
                <w:sz w:val="24"/>
                <w:szCs w:val="24"/>
              </w:rPr>
              <w:t xml:space="preserve">3 </w:t>
            </w:r>
          </w:p>
        </w:tc>
      </w:tr>
      <w:tr w:rsidR="00372209" w:rsidRPr="00372209" w14:paraId="45DDA471" w14:textId="77777777" w:rsidTr="00C7634A">
        <w:trPr>
          <w:trHeight w:val="358"/>
        </w:trPr>
        <w:tc>
          <w:tcPr>
            <w:tcW w:w="7792" w:type="dxa"/>
            <w:tcBorders>
              <w:top w:val="single" w:sz="4" w:space="0" w:color="000000"/>
              <w:left w:val="single" w:sz="4" w:space="0" w:color="000000"/>
              <w:bottom w:val="single" w:sz="4" w:space="0" w:color="000000"/>
              <w:right w:val="single" w:sz="4" w:space="0" w:color="000000"/>
            </w:tcBorders>
          </w:tcPr>
          <w:p w14:paraId="3D3EEDB5" w14:textId="77777777" w:rsidR="009F57CE" w:rsidRPr="00372209" w:rsidRDefault="009F57CE" w:rsidP="00E30D48">
            <w:pPr>
              <w:spacing w:after="0" w:line="259" w:lineRule="auto"/>
              <w:ind w:right="0" w:firstLine="0"/>
              <w:jc w:val="left"/>
              <w:rPr>
                <w:color w:val="000000" w:themeColor="text1"/>
                <w:sz w:val="24"/>
                <w:szCs w:val="24"/>
              </w:rPr>
            </w:pPr>
            <w:r w:rsidRPr="00372209">
              <w:rPr>
                <w:color w:val="000000" w:themeColor="text1"/>
                <w:sz w:val="24"/>
                <w:szCs w:val="24"/>
              </w:rPr>
              <w:t xml:space="preserve">7. Уровень безработицы (бирж. контингент / численность населения) </w:t>
            </w:r>
          </w:p>
        </w:tc>
        <w:tc>
          <w:tcPr>
            <w:tcW w:w="1559" w:type="dxa"/>
            <w:tcBorders>
              <w:top w:val="single" w:sz="4" w:space="0" w:color="000000"/>
              <w:left w:val="single" w:sz="4" w:space="0" w:color="000000"/>
              <w:bottom w:val="single" w:sz="4" w:space="0" w:color="000000"/>
              <w:right w:val="single" w:sz="4" w:space="0" w:color="000000"/>
            </w:tcBorders>
            <w:vAlign w:val="center"/>
          </w:tcPr>
          <w:p w14:paraId="323211B2" w14:textId="77777777" w:rsidR="009F57CE" w:rsidRPr="00372209" w:rsidRDefault="009F57CE" w:rsidP="00E30D48">
            <w:pPr>
              <w:spacing w:after="0" w:line="259" w:lineRule="auto"/>
              <w:ind w:right="109" w:firstLine="0"/>
              <w:jc w:val="center"/>
              <w:rPr>
                <w:color w:val="000000" w:themeColor="text1"/>
                <w:sz w:val="24"/>
                <w:szCs w:val="24"/>
              </w:rPr>
            </w:pPr>
            <w:r w:rsidRPr="00372209">
              <w:rPr>
                <w:color w:val="000000" w:themeColor="text1"/>
                <w:sz w:val="24"/>
                <w:szCs w:val="24"/>
              </w:rPr>
              <w:t xml:space="preserve">3 </w:t>
            </w:r>
          </w:p>
        </w:tc>
      </w:tr>
      <w:tr w:rsidR="00372209" w:rsidRPr="00372209" w14:paraId="50268C5D" w14:textId="77777777" w:rsidTr="00C7634A">
        <w:trPr>
          <w:trHeight w:val="255"/>
        </w:trPr>
        <w:tc>
          <w:tcPr>
            <w:tcW w:w="7792" w:type="dxa"/>
            <w:tcBorders>
              <w:top w:val="single" w:sz="4" w:space="0" w:color="000000"/>
              <w:left w:val="single" w:sz="4" w:space="0" w:color="000000"/>
              <w:bottom w:val="single" w:sz="4" w:space="0" w:color="000000"/>
              <w:right w:val="single" w:sz="4" w:space="0" w:color="000000"/>
            </w:tcBorders>
          </w:tcPr>
          <w:p w14:paraId="62FA6787" w14:textId="77777777" w:rsidR="009F57CE" w:rsidRPr="00372209" w:rsidRDefault="009F57CE" w:rsidP="00E30D48">
            <w:pPr>
              <w:spacing w:after="0" w:line="259" w:lineRule="auto"/>
              <w:ind w:right="0" w:firstLine="0"/>
              <w:jc w:val="left"/>
              <w:rPr>
                <w:color w:val="000000" w:themeColor="text1"/>
                <w:sz w:val="24"/>
                <w:szCs w:val="24"/>
              </w:rPr>
            </w:pPr>
            <w:r w:rsidRPr="00372209">
              <w:rPr>
                <w:color w:val="000000" w:themeColor="text1"/>
                <w:sz w:val="24"/>
                <w:szCs w:val="24"/>
              </w:rPr>
              <w:t xml:space="preserve">8. Отношение кол-ва безработных к числу вакансий  </w:t>
            </w:r>
          </w:p>
        </w:tc>
        <w:tc>
          <w:tcPr>
            <w:tcW w:w="1559" w:type="dxa"/>
            <w:tcBorders>
              <w:top w:val="single" w:sz="4" w:space="0" w:color="000000"/>
              <w:left w:val="single" w:sz="4" w:space="0" w:color="000000"/>
              <w:bottom w:val="single" w:sz="4" w:space="0" w:color="000000"/>
              <w:right w:val="single" w:sz="4" w:space="0" w:color="000000"/>
            </w:tcBorders>
          </w:tcPr>
          <w:p w14:paraId="3B629623" w14:textId="77777777" w:rsidR="009F57CE" w:rsidRPr="00372209" w:rsidRDefault="009F57CE" w:rsidP="00E30D48">
            <w:pPr>
              <w:spacing w:after="0" w:line="259" w:lineRule="auto"/>
              <w:ind w:right="109" w:firstLine="0"/>
              <w:jc w:val="center"/>
              <w:rPr>
                <w:color w:val="000000" w:themeColor="text1"/>
                <w:sz w:val="24"/>
                <w:szCs w:val="24"/>
              </w:rPr>
            </w:pPr>
            <w:r w:rsidRPr="00372209">
              <w:rPr>
                <w:color w:val="000000" w:themeColor="text1"/>
                <w:sz w:val="24"/>
                <w:szCs w:val="24"/>
              </w:rPr>
              <w:t xml:space="preserve">3 </w:t>
            </w:r>
          </w:p>
        </w:tc>
      </w:tr>
      <w:tr w:rsidR="00330425" w:rsidRPr="00372209" w14:paraId="26666A39" w14:textId="77777777" w:rsidTr="0085390A">
        <w:trPr>
          <w:trHeight w:val="255"/>
        </w:trPr>
        <w:tc>
          <w:tcPr>
            <w:tcW w:w="7792" w:type="dxa"/>
            <w:tcBorders>
              <w:top w:val="single" w:sz="4" w:space="0" w:color="000000"/>
              <w:left w:val="single" w:sz="4" w:space="0" w:color="000000"/>
              <w:bottom w:val="single" w:sz="4" w:space="0" w:color="000000"/>
              <w:right w:val="single" w:sz="4" w:space="0" w:color="000000"/>
            </w:tcBorders>
          </w:tcPr>
          <w:p w14:paraId="35DF702C" w14:textId="442D4C1A" w:rsidR="00330425" w:rsidRPr="00372209" w:rsidRDefault="00330425" w:rsidP="00330425">
            <w:pPr>
              <w:spacing w:after="0" w:line="259" w:lineRule="auto"/>
              <w:ind w:right="0" w:firstLine="0"/>
              <w:jc w:val="left"/>
              <w:rPr>
                <w:color w:val="000000" w:themeColor="text1"/>
                <w:sz w:val="24"/>
                <w:szCs w:val="24"/>
              </w:rPr>
            </w:pPr>
            <w:r w:rsidRPr="00372209">
              <w:rPr>
                <w:color w:val="000000" w:themeColor="text1"/>
                <w:sz w:val="24"/>
                <w:szCs w:val="24"/>
              </w:rPr>
              <w:t xml:space="preserve">9. Уровень образования (численность лиц со средним и высшим образованием/100 жителей) </w:t>
            </w:r>
          </w:p>
        </w:tc>
        <w:tc>
          <w:tcPr>
            <w:tcW w:w="1559" w:type="dxa"/>
            <w:tcBorders>
              <w:top w:val="single" w:sz="4" w:space="0" w:color="000000"/>
              <w:left w:val="single" w:sz="4" w:space="0" w:color="000000"/>
              <w:bottom w:val="single" w:sz="4" w:space="0" w:color="000000"/>
              <w:right w:val="single" w:sz="4" w:space="0" w:color="000000"/>
            </w:tcBorders>
            <w:vAlign w:val="center"/>
          </w:tcPr>
          <w:p w14:paraId="57DF239F" w14:textId="18CD4D80" w:rsidR="00330425" w:rsidRPr="00372209" w:rsidRDefault="00330425" w:rsidP="00330425">
            <w:pPr>
              <w:spacing w:after="0" w:line="259" w:lineRule="auto"/>
              <w:ind w:right="109" w:firstLine="0"/>
              <w:jc w:val="center"/>
              <w:rPr>
                <w:color w:val="000000" w:themeColor="text1"/>
                <w:sz w:val="24"/>
                <w:szCs w:val="24"/>
              </w:rPr>
            </w:pPr>
            <w:r w:rsidRPr="00372209">
              <w:rPr>
                <w:color w:val="000000" w:themeColor="text1"/>
                <w:sz w:val="24"/>
                <w:szCs w:val="24"/>
              </w:rPr>
              <w:t>1</w:t>
            </w:r>
          </w:p>
        </w:tc>
      </w:tr>
      <w:tr w:rsidR="00330425" w:rsidRPr="00372209" w14:paraId="2C391C67" w14:textId="77777777" w:rsidTr="00C7634A">
        <w:trPr>
          <w:trHeight w:val="255"/>
        </w:trPr>
        <w:tc>
          <w:tcPr>
            <w:tcW w:w="7792" w:type="dxa"/>
            <w:tcBorders>
              <w:top w:val="single" w:sz="4" w:space="0" w:color="000000"/>
              <w:left w:val="single" w:sz="4" w:space="0" w:color="000000"/>
              <w:bottom w:val="single" w:sz="4" w:space="0" w:color="000000"/>
              <w:right w:val="single" w:sz="4" w:space="0" w:color="000000"/>
            </w:tcBorders>
          </w:tcPr>
          <w:p w14:paraId="72C8AC79" w14:textId="1722E8FD" w:rsidR="00330425" w:rsidRPr="00372209" w:rsidRDefault="00330425" w:rsidP="00330425">
            <w:pPr>
              <w:spacing w:after="0" w:line="259" w:lineRule="auto"/>
              <w:ind w:right="0" w:firstLine="0"/>
              <w:jc w:val="left"/>
              <w:rPr>
                <w:color w:val="000000" w:themeColor="text1"/>
                <w:sz w:val="24"/>
                <w:szCs w:val="24"/>
              </w:rPr>
            </w:pPr>
            <w:r w:rsidRPr="00372209">
              <w:rPr>
                <w:color w:val="000000" w:themeColor="text1"/>
                <w:sz w:val="24"/>
                <w:szCs w:val="24"/>
              </w:rPr>
              <w:t xml:space="preserve">10. Дифференциация доходов </w:t>
            </w:r>
          </w:p>
        </w:tc>
        <w:tc>
          <w:tcPr>
            <w:tcW w:w="1559" w:type="dxa"/>
            <w:tcBorders>
              <w:top w:val="single" w:sz="4" w:space="0" w:color="000000"/>
              <w:left w:val="single" w:sz="4" w:space="0" w:color="000000"/>
              <w:bottom w:val="single" w:sz="4" w:space="0" w:color="000000"/>
              <w:right w:val="single" w:sz="4" w:space="0" w:color="000000"/>
            </w:tcBorders>
          </w:tcPr>
          <w:p w14:paraId="178D8BCE" w14:textId="3151024F" w:rsidR="00330425" w:rsidRPr="00372209" w:rsidRDefault="00330425" w:rsidP="00330425">
            <w:pPr>
              <w:spacing w:after="0" w:line="259" w:lineRule="auto"/>
              <w:ind w:right="109" w:firstLine="0"/>
              <w:jc w:val="center"/>
              <w:rPr>
                <w:color w:val="000000" w:themeColor="text1"/>
                <w:sz w:val="24"/>
                <w:szCs w:val="24"/>
              </w:rPr>
            </w:pPr>
            <w:r w:rsidRPr="00372209">
              <w:rPr>
                <w:color w:val="000000" w:themeColor="text1"/>
                <w:sz w:val="24"/>
                <w:szCs w:val="24"/>
              </w:rPr>
              <w:t>3</w:t>
            </w:r>
          </w:p>
        </w:tc>
      </w:tr>
    </w:tbl>
    <w:p w14:paraId="3407DC06" w14:textId="77777777" w:rsidR="00E94CCB" w:rsidRPr="00372209" w:rsidRDefault="00E94CCB" w:rsidP="00385698">
      <w:pPr>
        <w:spacing w:after="0" w:line="360" w:lineRule="auto"/>
        <w:ind w:right="0" w:firstLine="709"/>
        <w:contextualSpacing/>
        <w:rPr>
          <w:color w:val="000000" w:themeColor="text1"/>
          <w:sz w:val="28"/>
        </w:rPr>
      </w:pPr>
      <w:r w:rsidRPr="00372209">
        <w:rPr>
          <w:color w:val="000000" w:themeColor="text1"/>
          <w:sz w:val="28"/>
        </w:rPr>
        <w:t xml:space="preserve">В данном случае, отбор параметров рассматриваемой безопасности, изложенной вышеуказанными учёными-авторами не может выступать в качестве соответствующего базиса. </w:t>
      </w:r>
    </w:p>
    <w:p w14:paraId="2C9097B7" w14:textId="77777777" w:rsidR="00385698" w:rsidRPr="00372209" w:rsidRDefault="00385698" w:rsidP="00385698">
      <w:pPr>
        <w:spacing w:after="0" w:line="360" w:lineRule="auto"/>
        <w:ind w:right="0" w:firstLine="709"/>
        <w:contextualSpacing/>
        <w:rPr>
          <w:color w:val="000000" w:themeColor="text1"/>
          <w:sz w:val="28"/>
        </w:rPr>
      </w:pPr>
      <w:r w:rsidRPr="00372209">
        <w:rPr>
          <w:color w:val="000000" w:themeColor="text1"/>
          <w:sz w:val="28"/>
        </w:rPr>
        <w:t xml:space="preserve">Другими авторами, такими как Л.Г. Гончаренко, А.Ф. Денисов, Е.А. Уткин, предложено было применять в методах оценки экономико-математическую методику, в основе изучение безопасности территории, которое основывается на определении возможных ситуаций, которые могут негативно сказаться на безопасности. Но, стоит отметить тот факт, что данная методика достаточно эффективна только в границах одного определенного городского управления или компании. </w:t>
      </w:r>
    </w:p>
    <w:p w14:paraId="70D668AA" w14:textId="77777777" w:rsidR="00BB18AC" w:rsidRDefault="00385698" w:rsidP="00191843">
      <w:pPr>
        <w:spacing w:after="0" w:line="360" w:lineRule="auto"/>
        <w:ind w:right="0" w:firstLine="709"/>
        <w:contextualSpacing/>
        <w:rPr>
          <w:color w:val="000000" w:themeColor="text1"/>
          <w:sz w:val="28"/>
        </w:rPr>
      </w:pPr>
      <w:r w:rsidRPr="00372209">
        <w:rPr>
          <w:color w:val="000000" w:themeColor="text1"/>
          <w:sz w:val="28"/>
        </w:rPr>
        <w:t xml:space="preserve">В рассматриваемой нами деятельности следующие авторы: Н.В.Дюженкова, Е.А.Олейников, В.С.Сальников, выступают с предложением о том, чтобы проводить оценку совокупностью существующих на данный момент методик проведения анализа. Такой подход состоит или из конкретных недочетов, которые выявлены в применяемых методиках, или из разнообразных их комбинаций. </w:t>
      </w:r>
    </w:p>
    <w:p w14:paraId="60F316ED" w14:textId="6C7A3273" w:rsidR="00481871" w:rsidRPr="00372209" w:rsidRDefault="00385698" w:rsidP="00191843">
      <w:pPr>
        <w:spacing w:after="0" w:line="360" w:lineRule="auto"/>
        <w:ind w:right="0" w:firstLine="709"/>
        <w:contextualSpacing/>
        <w:rPr>
          <w:color w:val="000000" w:themeColor="text1"/>
          <w:sz w:val="28"/>
        </w:rPr>
      </w:pPr>
      <w:r w:rsidRPr="00372209">
        <w:rPr>
          <w:color w:val="000000" w:themeColor="text1"/>
          <w:sz w:val="28"/>
        </w:rPr>
        <w:lastRenderedPageBreak/>
        <w:t>Систематизированные признаки действующих на сегодняшний день мет</w:t>
      </w:r>
      <w:r w:rsidR="00191843">
        <w:rPr>
          <w:color w:val="000000" w:themeColor="text1"/>
          <w:sz w:val="28"/>
        </w:rPr>
        <w:t xml:space="preserve">одик представлены в таблице 2. </w:t>
      </w:r>
    </w:p>
    <w:p w14:paraId="68C36BF8" w14:textId="77777777" w:rsidR="000E6D7D" w:rsidRPr="00372209" w:rsidRDefault="00A73DA3" w:rsidP="00191843">
      <w:pPr>
        <w:spacing w:after="0" w:line="240" w:lineRule="auto"/>
        <w:ind w:right="-1" w:hanging="15"/>
        <w:rPr>
          <w:color w:val="000000" w:themeColor="text1"/>
          <w:sz w:val="28"/>
        </w:rPr>
      </w:pPr>
      <w:r w:rsidRPr="00372209">
        <w:rPr>
          <w:color w:val="000000" w:themeColor="text1"/>
          <w:sz w:val="28"/>
        </w:rPr>
        <w:t xml:space="preserve">Таблица </w:t>
      </w:r>
      <w:r w:rsidR="00FE085A" w:rsidRPr="00372209">
        <w:rPr>
          <w:color w:val="000000" w:themeColor="text1"/>
          <w:sz w:val="28"/>
        </w:rPr>
        <w:t>2</w:t>
      </w:r>
      <w:r w:rsidR="004A5CA9" w:rsidRPr="00372209">
        <w:rPr>
          <w:color w:val="000000" w:themeColor="text1"/>
          <w:sz w:val="28"/>
        </w:rPr>
        <w:t xml:space="preserve"> – Классификация современных методов оценки экономической</w:t>
      </w:r>
      <w:r w:rsidR="004A5CA9" w:rsidRPr="00372209">
        <w:rPr>
          <w:rFonts w:ascii="Calibri" w:eastAsia="Calibri" w:hAnsi="Calibri" w:cs="Calibri"/>
          <w:color w:val="000000" w:themeColor="text1"/>
          <w:sz w:val="28"/>
        </w:rPr>
        <w:t xml:space="preserve"> </w:t>
      </w:r>
      <w:r w:rsidR="004A5CA9" w:rsidRPr="00372209">
        <w:rPr>
          <w:color w:val="000000" w:themeColor="text1"/>
          <w:sz w:val="28"/>
        </w:rPr>
        <w:t>безопасности региона</w:t>
      </w:r>
      <w:r w:rsidR="00204595" w:rsidRPr="00372209">
        <w:rPr>
          <w:color w:val="000000" w:themeColor="text1"/>
          <w:sz w:val="28"/>
        </w:rPr>
        <w:t>.</w:t>
      </w:r>
    </w:p>
    <w:tbl>
      <w:tblPr>
        <w:tblStyle w:val="TableGrid"/>
        <w:tblW w:w="9497" w:type="dxa"/>
        <w:tblInd w:w="-142" w:type="dxa"/>
        <w:tblCellMar>
          <w:top w:w="8" w:type="dxa"/>
          <w:left w:w="13" w:type="dxa"/>
        </w:tblCellMar>
        <w:tblLook w:val="04A0" w:firstRow="1" w:lastRow="0" w:firstColumn="1" w:lastColumn="0" w:noHBand="0" w:noVBand="1"/>
      </w:tblPr>
      <w:tblGrid>
        <w:gridCol w:w="9497"/>
      </w:tblGrid>
      <w:tr w:rsidR="00372209" w:rsidRPr="00372209" w14:paraId="4002D30D" w14:textId="77777777" w:rsidTr="001D62B7">
        <w:trPr>
          <w:trHeight w:val="486"/>
        </w:trPr>
        <w:tc>
          <w:tcPr>
            <w:tcW w:w="9497" w:type="dxa"/>
            <w:tcBorders>
              <w:left w:val="nil"/>
              <w:right w:val="nil"/>
            </w:tcBorders>
            <w:shd w:val="clear" w:color="auto" w:fill="FFFFFF"/>
          </w:tcPr>
          <w:tbl>
            <w:tblPr>
              <w:tblStyle w:val="a8"/>
              <w:tblW w:w="0" w:type="auto"/>
              <w:tblLook w:val="04A0" w:firstRow="1" w:lastRow="0" w:firstColumn="1" w:lastColumn="0" w:noHBand="0" w:noVBand="1"/>
            </w:tblPr>
            <w:tblGrid>
              <w:gridCol w:w="2959"/>
              <w:gridCol w:w="2127"/>
              <w:gridCol w:w="2126"/>
              <w:gridCol w:w="2247"/>
            </w:tblGrid>
            <w:tr w:rsidR="00372209" w:rsidRPr="00372209" w14:paraId="08A2A3BE" w14:textId="77777777" w:rsidTr="00CD5C61">
              <w:trPr>
                <w:trHeight w:val="523"/>
              </w:trPr>
              <w:tc>
                <w:tcPr>
                  <w:tcW w:w="2959" w:type="dxa"/>
                  <w:tcBorders>
                    <w:top w:val="single" w:sz="4" w:space="0" w:color="000000"/>
                    <w:left w:val="single" w:sz="4" w:space="0" w:color="000000"/>
                    <w:bottom w:val="single" w:sz="4" w:space="0" w:color="000000"/>
                    <w:right w:val="single" w:sz="4" w:space="0" w:color="000000"/>
                  </w:tcBorders>
                  <w:vAlign w:val="center"/>
                </w:tcPr>
                <w:p w14:paraId="490470EA" w14:textId="77777777" w:rsidR="00E30D48" w:rsidRPr="00372209" w:rsidRDefault="00E30D48" w:rsidP="000E6D7D">
                  <w:pPr>
                    <w:spacing w:after="0" w:line="0" w:lineRule="atLeast"/>
                    <w:ind w:right="5" w:firstLine="0"/>
                    <w:jc w:val="center"/>
                    <w:rPr>
                      <w:color w:val="000000" w:themeColor="text1"/>
                      <w:sz w:val="28"/>
                    </w:rPr>
                  </w:pPr>
                  <w:r w:rsidRPr="00372209">
                    <w:rPr>
                      <w:color w:val="000000" w:themeColor="text1"/>
                      <w:sz w:val="24"/>
                    </w:rPr>
                    <w:t xml:space="preserve">Методы  </w:t>
                  </w:r>
                </w:p>
              </w:tc>
              <w:tc>
                <w:tcPr>
                  <w:tcW w:w="2127" w:type="dxa"/>
                  <w:tcBorders>
                    <w:top w:val="single" w:sz="4" w:space="0" w:color="000000"/>
                    <w:left w:val="single" w:sz="4" w:space="0" w:color="000000"/>
                    <w:bottom w:val="single" w:sz="4" w:space="0" w:color="000000"/>
                    <w:right w:val="single" w:sz="4" w:space="0" w:color="000000"/>
                  </w:tcBorders>
                  <w:vAlign w:val="center"/>
                </w:tcPr>
                <w:p w14:paraId="4A6C92AE" w14:textId="77777777" w:rsidR="00E30D48" w:rsidRPr="00372209" w:rsidRDefault="00E30D48" w:rsidP="000E6D7D">
                  <w:pPr>
                    <w:spacing w:after="0" w:line="0" w:lineRule="atLeast"/>
                    <w:ind w:left="138" w:right="0" w:firstLine="0"/>
                    <w:jc w:val="left"/>
                    <w:rPr>
                      <w:color w:val="000000" w:themeColor="text1"/>
                      <w:sz w:val="28"/>
                    </w:rPr>
                  </w:pPr>
                  <w:r w:rsidRPr="00372209">
                    <w:rPr>
                      <w:color w:val="000000" w:themeColor="text1"/>
                      <w:sz w:val="24"/>
                    </w:rPr>
                    <w:t xml:space="preserve">Представители  </w:t>
                  </w:r>
                </w:p>
              </w:tc>
              <w:tc>
                <w:tcPr>
                  <w:tcW w:w="2126" w:type="dxa"/>
                  <w:tcBorders>
                    <w:top w:val="single" w:sz="4" w:space="0" w:color="000000"/>
                    <w:left w:val="single" w:sz="4" w:space="0" w:color="000000"/>
                    <w:bottom w:val="single" w:sz="4" w:space="0" w:color="000000"/>
                    <w:right w:val="single" w:sz="4" w:space="0" w:color="000000"/>
                  </w:tcBorders>
                </w:tcPr>
                <w:p w14:paraId="4243F69A" w14:textId="77777777" w:rsidR="00E30D48" w:rsidRPr="00372209" w:rsidRDefault="00E30D48" w:rsidP="000E6D7D">
                  <w:pPr>
                    <w:spacing w:after="0" w:line="0" w:lineRule="atLeast"/>
                    <w:ind w:left="115" w:right="8" w:firstLine="0"/>
                    <w:jc w:val="center"/>
                    <w:rPr>
                      <w:color w:val="000000" w:themeColor="text1"/>
                      <w:sz w:val="28"/>
                    </w:rPr>
                  </w:pPr>
                  <w:r w:rsidRPr="00372209">
                    <w:rPr>
                      <w:color w:val="000000" w:themeColor="text1"/>
                      <w:sz w:val="24"/>
                    </w:rPr>
                    <w:t xml:space="preserve">Основные положения  </w:t>
                  </w:r>
                </w:p>
              </w:tc>
              <w:tc>
                <w:tcPr>
                  <w:tcW w:w="2247" w:type="dxa"/>
                  <w:tcBorders>
                    <w:top w:val="single" w:sz="4" w:space="0" w:color="000000"/>
                    <w:left w:val="single" w:sz="4" w:space="0" w:color="000000"/>
                    <w:bottom w:val="single" w:sz="4" w:space="0" w:color="000000"/>
                    <w:right w:val="single" w:sz="4" w:space="0" w:color="000000"/>
                  </w:tcBorders>
                  <w:vAlign w:val="center"/>
                </w:tcPr>
                <w:p w14:paraId="4458402C" w14:textId="77777777" w:rsidR="00E30D48" w:rsidRPr="00372209" w:rsidRDefault="00E30D48" w:rsidP="000E6D7D">
                  <w:pPr>
                    <w:spacing w:after="0" w:line="0" w:lineRule="atLeast"/>
                    <w:ind w:right="29" w:firstLine="0"/>
                    <w:jc w:val="center"/>
                    <w:rPr>
                      <w:color w:val="000000" w:themeColor="text1"/>
                      <w:sz w:val="28"/>
                    </w:rPr>
                  </w:pPr>
                  <w:r w:rsidRPr="00372209">
                    <w:rPr>
                      <w:color w:val="000000" w:themeColor="text1"/>
                      <w:sz w:val="24"/>
                    </w:rPr>
                    <w:t xml:space="preserve">Недостатки  </w:t>
                  </w:r>
                </w:p>
              </w:tc>
            </w:tr>
            <w:tr w:rsidR="00191843" w:rsidRPr="00372209" w14:paraId="1494E6AF" w14:textId="77777777" w:rsidTr="00CD5C61">
              <w:trPr>
                <w:trHeight w:val="389"/>
              </w:trPr>
              <w:tc>
                <w:tcPr>
                  <w:tcW w:w="2959" w:type="dxa"/>
                  <w:tcBorders>
                    <w:top w:val="single" w:sz="4" w:space="0" w:color="000000"/>
                    <w:left w:val="single" w:sz="4" w:space="0" w:color="000000"/>
                    <w:bottom w:val="single" w:sz="4" w:space="0" w:color="000000"/>
                    <w:right w:val="single" w:sz="4" w:space="0" w:color="000000"/>
                  </w:tcBorders>
                  <w:vAlign w:val="center"/>
                </w:tcPr>
                <w:p w14:paraId="135C71B5" w14:textId="639CDDB9" w:rsidR="00191843" w:rsidRPr="00372209" w:rsidRDefault="00191843" w:rsidP="00191843">
                  <w:pPr>
                    <w:spacing w:after="0" w:line="0" w:lineRule="atLeast"/>
                    <w:ind w:right="5" w:firstLine="0"/>
                    <w:jc w:val="center"/>
                    <w:rPr>
                      <w:color w:val="000000" w:themeColor="text1"/>
                      <w:sz w:val="24"/>
                    </w:rPr>
                  </w:pPr>
                  <w:r>
                    <w:rPr>
                      <w:color w:val="000000" w:themeColor="text1"/>
                      <w:sz w:val="24"/>
                    </w:rPr>
                    <w:t>1</w:t>
                  </w:r>
                </w:p>
              </w:tc>
              <w:tc>
                <w:tcPr>
                  <w:tcW w:w="2127" w:type="dxa"/>
                  <w:tcBorders>
                    <w:top w:val="single" w:sz="4" w:space="0" w:color="000000"/>
                    <w:left w:val="single" w:sz="4" w:space="0" w:color="000000"/>
                    <w:bottom w:val="single" w:sz="4" w:space="0" w:color="000000"/>
                    <w:right w:val="single" w:sz="4" w:space="0" w:color="000000"/>
                  </w:tcBorders>
                  <w:vAlign w:val="center"/>
                </w:tcPr>
                <w:p w14:paraId="5C82E82C" w14:textId="13F2E617" w:rsidR="00191843" w:rsidRPr="00372209" w:rsidRDefault="00191843" w:rsidP="00191843">
                  <w:pPr>
                    <w:spacing w:after="0" w:line="0" w:lineRule="atLeast"/>
                    <w:ind w:left="138" w:right="0" w:firstLine="0"/>
                    <w:jc w:val="center"/>
                    <w:rPr>
                      <w:color w:val="000000" w:themeColor="text1"/>
                      <w:sz w:val="24"/>
                    </w:rPr>
                  </w:pPr>
                  <w:r>
                    <w:rPr>
                      <w:color w:val="000000" w:themeColor="text1"/>
                      <w:sz w:val="24"/>
                    </w:rPr>
                    <w:t>2</w:t>
                  </w:r>
                </w:p>
              </w:tc>
              <w:tc>
                <w:tcPr>
                  <w:tcW w:w="2126" w:type="dxa"/>
                  <w:tcBorders>
                    <w:top w:val="single" w:sz="4" w:space="0" w:color="000000"/>
                    <w:left w:val="single" w:sz="4" w:space="0" w:color="000000"/>
                    <w:bottom w:val="single" w:sz="4" w:space="0" w:color="000000"/>
                    <w:right w:val="single" w:sz="4" w:space="0" w:color="000000"/>
                  </w:tcBorders>
                </w:tcPr>
                <w:p w14:paraId="2511D267" w14:textId="6871B8B3" w:rsidR="00191843" w:rsidRPr="00372209" w:rsidRDefault="00191843" w:rsidP="00191843">
                  <w:pPr>
                    <w:spacing w:after="0" w:line="0" w:lineRule="atLeast"/>
                    <w:ind w:left="115" w:right="8" w:firstLine="0"/>
                    <w:jc w:val="center"/>
                    <w:rPr>
                      <w:color w:val="000000" w:themeColor="text1"/>
                      <w:sz w:val="24"/>
                    </w:rPr>
                  </w:pPr>
                  <w:r>
                    <w:rPr>
                      <w:color w:val="000000" w:themeColor="text1"/>
                      <w:sz w:val="24"/>
                    </w:rPr>
                    <w:t>3</w:t>
                  </w:r>
                </w:p>
              </w:tc>
              <w:tc>
                <w:tcPr>
                  <w:tcW w:w="2247" w:type="dxa"/>
                  <w:tcBorders>
                    <w:top w:val="single" w:sz="4" w:space="0" w:color="000000"/>
                    <w:left w:val="single" w:sz="4" w:space="0" w:color="000000"/>
                    <w:bottom w:val="single" w:sz="4" w:space="0" w:color="000000"/>
                    <w:right w:val="single" w:sz="4" w:space="0" w:color="000000"/>
                  </w:tcBorders>
                  <w:vAlign w:val="center"/>
                </w:tcPr>
                <w:p w14:paraId="37C17AE8" w14:textId="6DC79BA4" w:rsidR="00191843" w:rsidRPr="00372209" w:rsidRDefault="00191843" w:rsidP="00191843">
                  <w:pPr>
                    <w:spacing w:after="0" w:line="0" w:lineRule="atLeast"/>
                    <w:ind w:right="29" w:firstLine="0"/>
                    <w:jc w:val="center"/>
                    <w:rPr>
                      <w:color w:val="000000" w:themeColor="text1"/>
                      <w:sz w:val="24"/>
                    </w:rPr>
                  </w:pPr>
                  <w:r>
                    <w:rPr>
                      <w:color w:val="000000" w:themeColor="text1"/>
                      <w:sz w:val="24"/>
                    </w:rPr>
                    <w:t>4</w:t>
                  </w:r>
                </w:p>
              </w:tc>
            </w:tr>
            <w:tr w:rsidR="00372209" w:rsidRPr="00372209" w14:paraId="270B4754" w14:textId="77777777" w:rsidTr="00CD5C61">
              <w:tc>
                <w:tcPr>
                  <w:tcW w:w="2959" w:type="dxa"/>
                  <w:tcBorders>
                    <w:top w:val="single" w:sz="4" w:space="0" w:color="000000"/>
                    <w:left w:val="single" w:sz="4" w:space="0" w:color="000000"/>
                    <w:bottom w:val="single" w:sz="4" w:space="0" w:color="000000"/>
                    <w:right w:val="single" w:sz="4" w:space="0" w:color="000000"/>
                  </w:tcBorders>
                </w:tcPr>
                <w:p w14:paraId="627055A3" w14:textId="77777777" w:rsidR="00E30D48" w:rsidRPr="00372209" w:rsidRDefault="00E30D48" w:rsidP="00FC47FD">
                  <w:pPr>
                    <w:spacing w:after="0" w:line="0" w:lineRule="atLeast"/>
                    <w:ind w:left="62" w:right="0" w:firstLine="0"/>
                    <w:jc w:val="left"/>
                    <w:rPr>
                      <w:color w:val="000000" w:themeColor="text1"/>
                      <w:sz w:val="28"/>
                    </w:rPr>
                  </w:pPr>
                  <w:r w:rsidRPr="00372209">
                    <w:rPr>
                      <w:color w:val="000000" w:themeColor="text1"/>
                      <w:sz w:val="24"/>
                    </w:rPr>
                    <w:t xml:space="preserve">1. Динамический метод - оценка динамики развития региона по темпам роста основных макроэкономических показателей  </w:t>
                  </w:r>
                </w:p>
              </w:tc>
              <w:tc>
                <w:tcPr>
                  <w:tcW w:w="2127" w:type="dxa"/>
                  <w:tcBorders>
                    <w:top w:val="single" w:sz="4" w:space="0" w:color="000000"/>
                    <w:left w:val="single" w:sz="4" w:space="0" w:color="000000"/>
                    <w:bottom w:val="single" w:sz="4" w:space="0" w:color="000000"/>
                    <w:right w:val="single" w:sz="4" w:space="0" w:color="000000"/>
                  </w:tcBorders>
                </w:tcPr>
                <w:p w14:paraId="0A922F1A" w14:textId="77777777" w:rsidR="00E30D48" w:rsidRPr="00372209" w:rsidRDefault="00E94CCB" w:rsidP="00FC47FD">
                  <w:pPr>
                    <w:spacing w:after="0" w:line="0" w:lineRule="atLeast"/>
                    <w:ind w:left="52" w:right="0" w:firstLine="0"/>
                    <w:jc w:val="left"/>
                    <w:rPr>
                      <w:color w:val="000000" w:themeColor="text1"/>
                      <w:sz w:val="28"/>
                    </w:rPr>
                  </w:pPr>
                  <w:r w:rsidRPr="00372209">
                    <w:rPr>
                      <w:color w:val="000000" w:themeColor="text1"/>
                      <w:sz w:val="24"/>
                    </w:rPr>
                    <w:t xml:space="preserve">В качестве основных представителей выступают: </w:t>
                  </w:r>
                  <w:r w:rsidR="00E30D48" w:rsidRPr="00372209">
                    <w:rPr>
                      <w:color w:val="000000" w:themeColor="text1"/>
                      <w:sz w:val="24"/>
                    </w:rPr>
                    <w:t xml:space="preserve">И.В. Долматов,  </w:t>
                  </w:r>
                </w:p>
                <w:p w14:paraId="2525A69A" w14:textId="77777777" w:rsidR="00E30D48" w:rsidRPr="00372209" w:rsidRDefault="00204595" w:rsidP="00FC47FD">
                  <w:pPr>
                    <w:spacing w:after="21" w:line="0" w:lineRule="atLeast"/>
                    <w:ind w:left="52" w:right="0" w:firstLine="0"/>
                    <w:jc w:val="left"/>
                    <w:rPr>
                      <w:color w:val="000000" w:themeColor="text1"/>
                      <w:sz w:val="28"/>
                    </w:rPr>
                  </w:pPr>
                  <w:r w:rsidRPr="00372209">
                    <w:rPr>
                      <w:color w:val="000000" w:themeColor="text1"/>
                      <w:sz w:val="24"/>
                    </w:rPr>
                    <w:t>А.Н.</w:t>
                  </w:r>
                  <w:r w:rsidR="00E30D48" w:rsidRPr="00372209">
                    <w:rPr>
                      <w:color w:val="000000" w:themeColor="text1"/>
                      <w:sz w:val="24"/>
                    </w:rPr>
                    <w:t xml:space="preserve">Илларионов,  </w:t>
                  </w:r>
                </w:p>
                <w:p w14:paraId="30753797" w14:textId="77777777" w:rsidR="00E30D48" w:rsidRPr="00372209" w:rsidRDefault="00E30D48" w:rsidP="00FC47FD">
                  <w:pPr>
                    <w:spacing w:after="21" w:line="0" w:lineRule="atLeast"/>
                    <w:ind w:left="52" w:right="0" w:firstLine="0"/>
                    <w:jc w:val="left"/>
                    <w:rPr>
                      <w:color w:val="000000" w:themeColor="text1"/>
                      <w:sz w:val="28"/>
                    </w:rPr>
                  </w:pPr>
                  <w:r w:rsidRPr="00372209">
                    <w:rPr>
                      <w:color w:val="000000" w:themeColor="text1"/>
                      <w:sz w:val="24"/>
                    </w:rPr>
                    <w:t xml:space="preserve">Н.М. Мухитов,  </w:t>
                  </w:r>
                </w:p>
                <w:p w14:paraId="1BE266F0" w14:textId="77777777" w:rsidR="00E30D48" w:rsidRPr="00372209" w:rsidRDefault="00E30D48" w:rsidP="00FC47FD">
                  <w:pPr>
                    <w:spacing w:after="21" w:line="0" w:lineRule="atLeast"/>
                    <w:ind w:left="52" w:right="0" w:firstLine="0"/>
                    <w:jc w:val="left"/>
                    <w:rPr>
                      <w:color w:val="000000" w:themeColor="text1"/>
                      <w:sz w:val="28"/>
                    </w:rPr>
                  </w:pPr>
                  <w:r w:rsidRPr="00372209">
                    <w:rPr>
                      <w:color w:val="000000" w:themeColor="text1"/>
                      <w:sz w:val="24"/>
                    </w:rPr>
                    <w:t xml:space="preserve">В.К. Сенчагов,  </w:t>
                  </w:r>
                </w:p>
                <w:p w14:paraId="5793B8D0" w14:textId="77777777" w:rsidR="00E30D48" w:rsidRPr="00372209" w:rsidRDefault="00E30D48" w:rsidP="00FC47FD">
                  <w:pPr>
                    <w:spacing w:after="0" w:line="0" w:lineRule="atLeast"/>
                    <w:ind w:left="52" w:right="0" w:firstLine="0"/>
                    <w:jc w:val="left"/>
                    <w:rPr>
                      <w:color w:val="000000" w:themeColor="text1"/>
                      <w:sz w:val="28"/>
                    </w:rPr>
                  </w:pPr>
                  <w:r w:rsidRPr="00372209">
                    <w:rPr>
                      <w:color w:val="000000" w:themeColor="text1"/>
                      <w:sz w:val="24"/>
                    </w:rPr>
                    <w:t xml:space="preserve">Н.А. Соколов  </w:t>
                  </w:r>
                </w:p>
              </w:tc>
              <w:tc>
                <w:tcPr>
                  <w:tcW w:w="2126" w:type="dxa"/>
                  <w:tcBorders>
                    <w:top w:val="single" w:sz="4" w:space="0" w:color="000000"/>
                    <w:left w:val="single" w:sz="4" w:space="0" w:color="000000"/>
                    <w:bottom w:val="single" w:sz="4" w:space="0" w:color="000000"/>
                    <w:right w:val="single" w:sz="4" w:space="0" w:color="000000"/>
                  </w:tcBorders>
                </w:tcPr>
                <w:p w14:paraId="5925E32B" w14:textId="77777777" w:rsidR="00E30D48" w:rsidRPr="00372209" w:rsidRDefault="00E30D48" w:rsidP="00FC47FD">
                  <w:pPr>
                    <w:spacing w:after="0" w:line="0" w:lineRule="atLeast"/>
                    <w:ind w:left="52" w:right="0" w:firstLine="0"/>
                    <w:jc w:val="left"/>
                    <w:rPr>
                      <w:color w:val="000000" w:themeColor="text1"/>
                      <w:sz w:val="28"/>
                    </w:rPr>
                  </w:pPr>
                  <w:r w:rsidRPr="00372209">
                    <w:rPr>
                      <w:color w:val="000000" w:themeColor="text1"/>
                      <w:sz w:val="24"/>
                    </w:rPr>
                    <w:t xml:space="preserve">В роли первостепенных индикаторов экономической безопасности принимаются социальные показатели  </w:t>
                  </w:r>
                </w:p>
              </w:tc>
              <w:tc>
                <w:tcPr>
                  <w:tcW w:w="2247" w:type="dxa"/>
                  <w:tcBorders>
                    <w:top w:val="single" w:sz="4" w:space="0" w:color="000000"/>
                    <w:left w:val="single" w:sz="4" w:space="0" w:color="000000"/>
                    <w:bottom w:val="single" w:sz="4" w:space="0" w:color="000000"/>
                    <w:right w:val="single" w:sz="4" w:space="0" w:color="000000"/>
                  </w:tcBorders>
                </w:tcPr>
                <w:p w14:paraId="1D88E022" w14:textId="77777777" w:rsidR="00E30D48" w:rsidRPr="00372209" w:rsidRDefault="00E30D48" w:rsidP="00FC47FD">
                  <w:pPr>
                    <w:spacing w:after="0" w:line="0" w:lineRule="atLeast"/>
                    <w:ind w:left="52" w:right="0" w:firstLine="0"/>
                    <w:jc w:val="left"/>
                    <w:rPr>
                      <w:color w:val="000000" w:themeColor="text1"/>
                      <w:sz w:val="28"/>
                    </w:rPr>
                  </w:pPr>
                  <w:r w:rsidRPr="00372209">
                    <w:rPr>
                      <w:color w:val="000000" w:themeColor="text1"/>
                      <w:sz w:val="24"/>
                    </w:rPr>
                    <w:t xml:space="preserve">Не имеются показатели, которые характеризуют ситуацию в экономике региона и их пороговые значения. </w:t>
                  </w:r>
                </w:p>
              </w:tc>
            </w:tr>
            <w:tr w:rsidR="00330425" w:rsidRPr="00372209" w14:paraId="4CBC6D86" w14:textId="77777777" w:rsidTr="00CD5C61">
              <w:tc>
                <w:tcPr>
                  <w:tcW w:w="2959" w:type="dxa"/>
                  <w:tcBorders>
                    <w:top w:val="single" w:sz="4" w:space="0" w:color="000000"/>
                    <w:left w:val="single" w:sz="4" w:space="0" w:color="000000"/>
                    <w:bottom w:val="single" w:sz="4" w:space="0" w:color="000000"/>
                    <w:right w:val="single" w:sz="4" w:space="0" w:color="000000"/>
                  </w:tcBorders>
                </w:tcPr>
                <w:p w14:paraId="242FE78C" w14:textId="52EECD8C" w:rsidR="00330425" w:rsidRPr="00372209" w:rsidRDefault="00330425" w:rsidP="00FC47FD">
                  <w:pPr>
                    <w:spacing w:after="0" w:line="0" w:lineRule="atLeast"/>
                    <w:ind w:left="62" w:right="0" w:firstLine="0"/>
                    <w:jc w:val="left"/>
                    <w:rPr>
                      <w:color w:val="000000" w:themeColor="text1"/>
                      <w:sz w:val="24"/>
                    </w:rPr>
                  </w:pPr>
                  <w:r w:rsidRPr="00372209">
                    <w:rPr>
                      <w:color w:val="000000" w:themeColor="text1"/>
                      <w:sz w:val="24"/>
                    </w:rPr>
                    <w:t xml:space="preserve">2. Эконометрический метод - оценка на базе многомерного статистического анализа; метода наименьших квадратов и др.  </w:t>
                  </w:r>
                </w:p>
              </w:tc>
              <w:tc>
                <w:tcPr>
                  <w:tcW w:w="2127" w:type="dxa"/>
                  <w:tcBorders>
                    <w:top w:val="single" w:sz="4" w:space="0" w:color="000000"/>
                    <w:left w:val="single" w:sz="4" w:space="0" w:color="000000"/>
                    <w:bottom w:val="single" w:sz="4" w:space="0" w:color="000000"/>
                    <w:right w:val="single" w:sz="4" w:space="0" w:color="000000"/>
                  </w:tcBorders>
                </w:tcPr>
                <w:p w14:paraId="2E504D8D" w14:textId="77777777" w:rsidR="00330425" w:rsidRPr="00372209" w:rsidRDefault="00330425" w:rsidP="00FC47FD">
                  <w:pPr>
                    <w:spacing w:after="0" w:line="0" w:lineRule="atLeast"/>
                    <w:ind w:left="52" w:right="0" w:firstLine="0"/>
                    <w:jc w:val="left"/>
                    <w:rPr>
                      <w:color w:val="000000" w:themeColor="text1"/>
                      <w:sz w:val="28"/>
                    </w:rPr>
                  </w:pPr>
                  <w:r w:rsidRPr="00372209">
                    <w:rPr>
                      <w:color w:val="000000" w:themeColor="text1"/>
                      <w:sz w:val="24"/>
                    </w:rPr>
                    <w:t xml:space="preserve">В качестве основные представителей выступают: Т.Н. Агапова,  </w:t>
                  </w:r>
                </w:p>
                <w:p w14:paraId="59BBDDF5" w14:textId="77777777" w:rsidR="00330425" w:rsidRPr="00372209" w:rsidRDefault="00330425" w:rsidP="00FC47FD">
                  <w:pPr>
                    <w:spacing w:after="21" w:line="0" w:lineRule="atLeast"/>
                    <w:ind w:left="52" w:right="0" w:firstLine="0"/>
                    <w:jc w:val="left"/>
                    <w:rPr>
                      <w:color w:val="000000" w:themeColor="text1"/>
                      <w:sz w:val="28"/>
                    </w:rPr>
                  </w:pPr>
                  <w:r w:rsidRPr="00372209">
                    <w:rPr>
                      <w:color w:val="000000" w:themeColor="text1"/>
                      <w:sz w:val="24"/>
                    </w:rPr>
                    <w:t xml:space="preserve">Н.В. Дюженкова,  </w:t>
                  </w:r>
                </w:p>
                <w:p w14:paraId="5CD29A88" w14:textId="173EE1A3" w:rsidR="00330425" w:rsidRPr="00372209" w:rsidRDefault="00330425" w:rsidP="00FC47FD">
                  <w:pPr>
                    <w:spacing w:after="0" w:line="0" w:lineRule="atLeast"/>
                    <w:ind w:left="52" w:right="0" w:firstLine="0"/>
                    <w:jc w:val="left"/>
                    <w:rPr>
                      <w:color w:val="000000" w:themeColor="text1"/>
                      <w:sz w:val="24"/>
                    </w:rPr>
                  </w:pPr>
                  <w:r w:rsidRPr="00372209">
                    <w:rPr>
                      <w:color w:val="000000" w:themeColor="text1"/>
                      <w:sz w:val="24"/>
                    </w:rPr>
                    <w:t xml:space="preserve">О.С. Филеткин  </w:t>
                  </w:r>
                </w:p>
              </w:tc>
              <w:tc>
                <w:tcPr>
                  <w:tcW w:w="2126" w:type="dxa"/>
                  <w:tcBorders>
                    <w:top w:val="single" w:sz="4" w:space="0" w:color="000000"/>
                    <w:left w:val="single" w:sz="4" w:space="0" w:color="000000"/>
                    <w:bottom w:val="single" w:sz="4" w:space="0" w:color="000000"/>
                    <w:right w:val="single" w:sz="4" w:space="0" w:color="000000"/>
                  </w:tcBorders>
                </w:tcPr>
                <w:p w14:paraId="167F47D9" w14:textId="6262F7B0" w:rsidR="00330425" w:rsidRPr="00372209" w:rsidRDefault="00330425" w:rsidP="00FC47FD">
                  <w:pPr>
                    <w:spacing w:after="0" w:line="0" w:lineRule="atLeast"/>
                    <w:ind w:left="52" w:right="0" w:firstLine="0"/>
                    <w:jc w:val="left"/>
                    <w:rPr>
                      <w:color w:val="000000" w:themeColor="text1"/>
                      <w:sz w:val="24"/>
                    </w:rPr>
                  </w:pPr>
                  <w:r w:rsidRPr="00372209">
                    <w:rPr>
                      <w:color w:val="000000" w:themeColor="text1"/>
                      <w:sz w:val="24"/>
                    </w:rPr>
                    <w:t xml:space="preserve">Применяются интегральные показатели, которые характеризуют экономику и социальную сферу региона  </w:t>
                  </w:r>
                </w:p>
              </w:tc>
              <w:tc>
                <w:tcPr>
                  <w:tcW w:w="2247" w:type="dxa"/>
                  <w:tcBorders>
                    <w:top w:val="single" w:sz="4" w:space="0" w:color="000000"/>
                    <w:left w:val="single" w:sz="4" w:space="0" w:color="000000"/>
                    <w:bottom w:val="single" w:sz="4" w:space="0" w:color="000000"/>
                    <w:right w:val="single" w:sz="4" w:space="0" w:color="000000"/>
                  </w:tcBorders>
                </w:tcPr>
                <w:p w14:paraId="2BF40DA6" w14:textId="09C5141A" w:rsidR="00330425" w:rsidRPr="00372209" w:rsidRDefault="00330425" w:rsidP="00FC47FD">
                  <w:pPr>
                    <w:spacing w:after="0" w:line="0" w:lineRule="atLeast"/>
                    <w:ind w:left="52" w:right="0" w:firstLine="0"/>
                    <w:jc w:val="left"/>
                    <w:rPr>
                      <w:color w:val="000000" w:themeColor="text1"/>
                      <w:sz w:val="24"/>
                    </w:rPr>
                  </w:pPr>
                  <w:r w:rsidRPr="00372209">
                    <w:rPr>
                      <w:color w:val="000000" w:themeColor="text1"/>
                      <w:sz w:val="24"/>
                    </w:rPr>
                    <w:t xml:space="preserve">Методики громоздки; в некоторых случаях подвергается сомнению взаимосвязь между различными, включенными в анализ, показателями; часто не имеются пороговые значения  </w:t>
                  </w:r>
                </w:p>
              </w:tc>
            </w:tr>
            <w:tr w:rsidR="00330425" w:rsidRPr="00372209" w14:paraId="117FC197" w14:textId="77777777" w:rsidTr="00BB18AC">
              <w:trPr>
                <w:trHeight w:val="1603"/>
              </w:trPr>
              <w:tc>
                <w:tcPr>
                  <w:tcW w:w="2959" w:type="dxa"/>
                  <w:tcBorders>
                    <w:top w:val="single" w:sz="4" w:space="0" w:color="000000"/>
                    <w:left w:val="single" w:sz="4" w:space="0" w:color="000000"/>
                    <w:bottom w:val="single" w:sz="4" w:space="0" w:color="000000"/>
                    <w:right w:val="single" w:sz="4" w:space="0" w:color="000000"/>
                  </w:tcBorders>
                </w:tcPr>
                <w:p w14:paraId="7B663D9C" w14:textId="6DD818C2" w:rsidR="00330425" w:rsidRPr="00372209" w:rsidRDefault="001D62B7" w:rsidP="00FC47FD">
                  <w:pPr>
                    <w:spacing w:after="0" w:line="0" w:lineRule="atLeast"/>
                    <w:ind w:left="62" w:right="34" w:firstLine="0"/>
                    <w:jc w:val="left"/>
                    <w:rPr>
                      <w:color w:val="000000" w:themeColor="text1"/>
                      <w:sz w:val="24"/>
                    </w:rPr>
                  </w:pPr>
                  <w:r>
                    <w:rPr>
                      <w:color w:val="000000" w:themeColor="text1"/>
                      <w:sz w:val="24"/>
                    </w:rPr>
                    <w:t>3</w:t>
                  </w:r>
                  <w:r w:rsidR="00330425">
                    <w:rPr>
                      <w:color w:val="000000" w:themeColor="text1"/>
                      <w:sz w:val="24"/>
                    </w:rPr>
                    <w:t xml:space="preserve">. Комплексный метод -  </w:t>
                  </w:r>
                  <w:r w:rsidR="00330425" w:rsidRPr="00372209">
                    <w:rPr>
                      <w:color w:val="000000" w:themeColor="text1"/>
                      <w:sz w:val="24"/>
                    </w:rPr>
                    <w:t>комплексная оценка экономической безопасности региона</w:t>
                  </w:r>
                </w:p>
              </w:tc>
              <w:tc>
                <w:tcPr>
                  <w:tcW w:w="2127" w:type="dxa"/>
                  <w:tcBorders>
                    <w:top w:val="single" w:sz="4" w:space="0" w:color="000000"/>
                    <w:left w:val="single" w:sz="4" w:space="0" w:color="000000"/>
                    <w:bottom w:val="single" w:sz="4" w:space="0" w:color="000000"/>
                    <w:right w:val="single" w:sz="4" w:space="0" w:color="000000"/>
                  </w:tcBorders>
                </w:tcPr>
                <w:p w14:paraId="1C569019" w14:textId="00209907" w:rsidR="00330425" w:rsidRPr="00372209" w:rsidRDefault="00330425" w:rsidP="00FC47FD">
                  <w:pPr>
                    <w:spacing w:after="22" w:line="0" w:lineRule="atLeast"/>
                    <w:ind w:left="65" w:right="0" w:firstLine="0"/>
                    <w:jc w:val="left"/>
                    <w:rPr>
                      <w:color w:val="000000" w:themeColor="text1"/>
                      <w:sz w:val="24"/>
                    </w:rPr>
                  </w:pPr>
                  <w:r w:rsidRPr="00372209">
                    <w:rPr>
                      <w:color w:val="000000" w:themeColor="text1"/>
                      <w:sz w:val="24"/>
                    </w:rPr>
                    <w:t>В качестве основных представителей выступают: Н.В. Дюженков</w:t>
                  </w:r>
                  <w:r w:rsidR="00242BB3">
                    <w:rPr>
                      <w:color w:val="000000" w:themeColor="text1"/>
                      <w:sz w:val="24"/>
                    </w:rPr>
                    <w:t>, Е.А. Олейиков</w:t>
                  </w:r>
                </w:p>
              </w:tc>
              <w:tc>
                <w:tcPr>
                  <w:tcW w:w="2126" w:type="dxa"/>
                  <w:tcBorders>
                    <w:top w:val="single" w:sz="4" w:space="0" w:color="000000"/>
                    <w:left w:val="single" w:sz="4" w:space="0" w:color="000000"/>
                    <w:bottom w:val="single" w:sz="4" w:space="0" w:color="000000"/>
                    <w:right w:val="single" w:sz="4" w:space="0" w:color="000000"/>
                  </w:tcBorders>
                </w:tcPr>
                <w:p w14:paraId="3FE2BD77" w14:textId="3C8172E9" w:rsidR="00330425" w:rsidRPr="00372209" w:rsidRDefault="00330425" w:rsidP="00FC47FD">
                  <w:pPr>
                    <w:spacing w:after="0" w:line="0" w:lineRule="atLeast"/>
                    <w:ind w:left="52" w:right="0" w:firstLine="0"/>
                    <w:jc w:val="left"/>
                    <w:rPr>
                      <w:color w:val="000000" w:themeColor="text1"/>
                      <w:sz w:val="24"/>
                    </w:rPr>
                  </w:pPr>
                  <w:r w:rsidRPr="00372209">
                    <w:rPr>
                      <w:color w:val="000000" w:themeColor="text1"/>
                      <w:sz w:val="24"/>
                    </w:rPr>
                    <w:t xml:space="preserve">Применяется различная комбинация современных методов анализа  </w:t>
                  </w:r>
                </w:p>
              </w:tc>
              <w:tc>
                <w:tcPr>
                  <w:tcW w:w="2247" w:type="dxa"/>
                  <w:tcBorders>
                    <w:top w:val="single" w:sz="4" w:space="0" w:color="000000"/>
                    <w:left w:val="single" w:sz="4" w:space="0" w:color="000000"/>
                    <w:bottom w:val="single" w:sz="4" w:space="0" w:color="000000"/>
                    <w:right w:val="single" w:sz="4" w:space="0" w:color="000000"/>
                  </w:tcBorders>
                </w:tcPr>
                <w:p w14:paraId="788B4269" w14:textId="5996B4A5" w:rsidR="00330425" w:rsidRPr="00372209" w:rsidRDefault="001D62B7" w:rsidP="00FC47FD">
                  <w:pPr>
                    <w:spacing w:after="0" w:line="0" w:lineRule="atLeast"/>
                    <w:ind w:right="0" w:firstLine="0"/>
                    <w:jc w:val="left"/>
                    <w:rPr>
                      <w:color w:val="000000" w:themeColor="text1"/>
                      <w:sz w:val="24"/>
                    </w:rPr>
                  </w:pPr>
                  <w:r>
                    <w:rPr>
                      <w:color w:val="000000" w:themeColor="text1"/>
                      <w:sz w:val="24"/>
                    </w:rPr>
                    <w:t xml:space="preserve"> Л</w:t>
                  </w:r>
                  <w:r w:rsidR="00330425" w:rsidRPr="00372209">
                    <w:rPr>
                      <w:color w:val="000000" w:themeColor="text1"/>
                      <w:sz w:val="24"/>
                    </w:rPr>
                    <w:t>ибо отдельные недостатки используемых в комплексе методик</w:t>
                  </w:r>
                </w:p>
              </w:tc>
            </w:tr>
            <w:tr w:rsidR="00BB18AC" w:rsidRPr="00372209" w14:paraId="1D61F062" w14:textId="77777777" w:rsidTr="00CD5C61">
              <w:tc>
                <w:tcPr>
                  <w:tcW w:w="2959" w:type="dxa"/>
                  <w:tcBorders>
                    <w:top w:val="single" w:sz="4" w:space="0" w:color="000000"/>
                    <w:left w:val="single" w:sz="4" w:space="0" w:color="000000"/>
                    <w:bottom w:val="single" w:sz="4" w:space="0" w:color="000000"/>
                    <w:right w:val="single" w:sz="4" w:space="0" w:color="000000"/>
                  </w:tcBorders>
                </w:tcPr>
                <w:p w14:paraId="56CBE451" w14:textId="38C3FE74" w:rsidR="00BB18AC" w:rsidRDefault="00BB18AC" w:rsidP="00BB18AC">
                  <w:pPr>
                    <w:spacing w:after="0" w:line="0" w:lineRule="atLeast"/>
                    <w:ind w:left="62" w:right="34" w:firstLine="0"/>
                    <w:jc w:val="left"/>
                    <w:rPr>
                      <w:color w:val="000000" w:themeColor="text1"/>
                      <w:sz w:val="24"/>
                    </w:rPr>
                  </w:pPr>
                  <w:r>
                    <w:rPr>
                      <w:color w:val="000000" w:themeColor="text1"/>
                      <w:sz w:val="24"/>
                    </w:rPr>
                    <w:t>4.</w:t>
                  </w:r>
                  <w:r w:rsidRPr="00372209">
                    <w:rPr>
                      <w:color w:val="000000" w:themeColor="text1"/>
                      <w:sz w:val="24"/>
                    </w:rPr>
                    <w:t xml:space="preserve">Экспертнорейтинговый метод -  ранжирование уровней экономической безопасности с помощью рейтинговых, балльных и экспертных оценок  </w:t>
                  </w:r>
                </w:p>
              </w:tc>
              <w:tc>
                <w:tcPr>
                  <w:tcW w:w="2127" w:type="dxa"/>
                  <w:tcBorders>
                    <w:top w:val="single" w:sz="4" w:space="0" w:color="000000"/>
                    <w:left w:val="single" w:sz="4" w:space="0" w:color="000000"/>
                    <w:bottom w:val="single" w:sz="4" w:space="0" w:color="000000"/>
                    <w:right w:val="single" w:sz="4" w:space="0" w:color="000000"/>
                  </w:tcBorders>
                </w:tcPr>
                <w:p w14:paraId="6702D0AA" w14:textId="7DDAE0C2" w:rsidR="00BB18AC" w:rsidRPr="00372209" w:rsidRDefault="00BB18AC" w:rsidP="00BB18AC">
                  <w:pPr>
                    <w:spacing w:after="22" w:line="0" w:lineRule="atLeast"/>
                    <w:ind w:left="65" w:right="0" w:firstLine="0"/>
                    <w:jc w:val="left"/>
                    <w:rPr>
                      <w:color w:val="000000" w:themeColor="text1"/>
                      <w:sz w:val="24"/>
                    </w:rPr>
                  </w:pPr>
                  <w:r w:rsidRPr="00372209">
                    <w:rPr>
                      <w:color w:val="000000" w:themeColor="text1"/>
                      <w:sz w:val="24"/>
                    </w:rPr>
                    <w:t xml:space="preserve">В качестве основных представителей выступают: С.Г. </w:t>
                  </w:r>
                  <w:proofErr w:type="gramStart"/>
                  <w:r w:rsidRPr="00372209">
                    <w:rPr>
                      <w:color w:val="000000" w:themeColor="text1"/>
                      <w:sz w:val="24"/>
                    </w:rPr>
                    <w:t>Волков,  С.В.</w:t>
                  </w:r>
                  <w:proofErr w:type="gramEnd"/>
                  <w:r w:rsidRPr="00372209">
                    <w:rPr>
                      <w:color w:val="000000" w:themeColor="text1"/>
                      <w:sz w:val="24"/>
                    </w:rPr>
                    <w:t xml:space="preserve"> Гук  </w:t>
                  </w:r>
                </w:p>
              </w:tc>
              <w:tc>
                <w:tcPr>
                  <w:tcW w:w="2126" w:type="dxa"/>
                  <w:tcBorders>
                    <w:top w:val="single" w:sz="4" w:space="0" w:color="000000"/>
                    <w:left w:val="single" w:sz="4" w:space="0" w:color="000000"/>
                    <w:bottom w:val="single" w:sz="4" w:space="0" w:color="000000"/>
                    <w:right w:val="single" w:sz="4" w:space="0" w:color="000000"/>
                  </w:tcBorders>
                </w:tcPr>
                <w:p w14:paraId="720BF068" w14:textId="50ED78BF" w:rsidR="00BB18AC" w:rsidRPr="00372209" w:rsidRDefault="00BB18AC" w:rsidP="00BB18AC">
                  <w:pPr>
                    <w:spacing w:after="0" w:line="0" w:lineRule="atLeast"/>
                    <w:ind w:left="52" w:right="0" w:firstLine="0"/>
                    <w:jc w:val="left"/>
                    <w:rPr>
                      <w:color w:val="000000" w:themeColor="text1"/>
                      <w:sz w:val="24"/>
                    </w:rPr>
                  </w:pPr>
                  <w:r w:rsidRPr="00372209">
                    <w:rPr>
                      <w:color w:val="000000" w:themeColor="text1"/>
                      <w:sz w:val="24"/>
                    </w:rPr>
                    <w:t xml:space="preserve">Используются балльные, экспертные и интегральные оценки показателей экономической безопасности  </w:t>
                  </w:r>
                </w:p>
              </w:tc>
              <w:tc>
                <w:tcPr>
                  <w:tcW w:w="2247" w:type="dxa"/>
                  <w:tcBorders>
                    <w:top w:val="single" w:sz="4" w:space="0" w:color="000000"/>
                    <w:left w:val="single" w:sz="4" w:space="0" w:color="000000"/>
                    <w:bottom w:val="single" w:sz="4" w:space="0" w:color="000000"/>
                    <w:right w:val="single" w:sz="4" w:space="0" w:color="000000"/>
                  </w:tcBorders>
                </w:tcPr>
                <w:p w14:paraId="4F12C023" w14:textId="413E2468" w:rsidR="00BB18AC" w:rsidRDefault="00BB18AC" w:rsidP="00BB18AC">
                  <w:pPr>
                    <w:spacing w:after="0" w:line="0" w:lineRule="atLeast"/>
                    <w:ind w:right="0" w:firstLine="0"/>
                    <w:jc w:val="left"/>
                    <w:rPr>
                      <w:color w:val="000000" w:themeColor="text1"/>
                      <w:sz w:val="24"/>
                    </w:rPr>
                  </w:pPr>
                  <w:r w:rsidRPr="00372209">
                    <w:rPr>
                      <w:color w:val="000000" w:themeColor="text1"/>
                      <w:sz w:val="24"/>
                    </w:rPr>
                    <w:t xml:space="preserve">Не имеются пороговые значения; весьма вероятен субъективизм и невозможность доказать результаты, которые были получены на его основе, точными характеристиками  </w:t>
                  </w:r>
                </w:p>
              </w:tc>
            </w:tr>
          </w:tbl>
          <w:p w14:paraId="50F715A4" w14:textId="77777777" w:rsidR="00BB18AC" w:rsidRDefault="00BB18AC" w:rsidP="00191843">
            <w:pPr>
              <w:spacing w:after="0" w:line="240" w:lineRule="auto"/>
              <w:ind w:right="0" w:firstLine="0"/>
              <w:rPr>
                <w:color w:val="000000" w:themeColor="text1"/>
                <w:sz w:val="28"/>
              </w:rPr>
            </w:pPr>
          </w:p>
          <w:p w14:paraId="78DDF7CB" w14:textId="77777777" w:rsidR="004A5CA9" w:rsidRPr="00372209" w:rsidRDefault="00AD5EED" w:rsidP="00191843">
            <w:pPr>
              <w:spacing w:after="0" w:line="240" w:lineRule="auto"/>
              <w:ind w:right="0" w:firstLine="0"/>
              <w:rPr>
                <w:color w:val="000000" w:themeColor="text1"/>
                <w:sz w:val="28"/>
              </w:rPr>
            </w:pPr>
            <w:r w:rsidRPr="00372209">
              <w:rPr>
                <w:color w:val="000000" w:themeColor="text1"/>
                <w:sz w:val="28"/>
              </w:rPr>
              <w:lastRenderedPageBreak/>
              <w:t>Продолжение таблицы</w:t>
            </w:r>
            <w:r w:rsidR="004A5CA9" w:rsidRPr="00372209">
              <w:rPr>
                <w:color w:val="000000" w:themeColor="text1"/>
                <w:sz w:val="28"/>
              </w:rPr>
              <w:t xml:space="preserve"> </w:t>
            </w:r>
            <w:r w:rsidR="00061481" w:rsidRPr="00372209">
              <w:rPr>
                <w:color w:val="000000" w:themeColor="text1"/>
                <w:sz w:val="28"/>
              </w:rPr>
              <w:t>2</w:t>
            </w:r>
          </w:p>
          <w:tbl>
            <w:tblPr>
              <w:tblStyle w:val="a8"/>
              <w:tblW w:w="0" w:type="auto"/>
              <w:tblLook w:val="04A0" w:firstRow="1" w:lastRow="0" w:firstColumn="1" w:lastColumn="0" w:noHBand="0" w:noVBand="1"/>
            </w:tblPr>
            <w:tblGrid>
              <w:gridCol w:w="3251"/>
              <w:gridCol w:w="1851"/>
              <w:gridCol w:w="2089"/>
              <w:gridCol w:w="2283"/>
            </w:tblGrid>
            <w:tr w:rsidR="00CD5C61" w:rsidRPr="00372209" w14:paraId="069AB573" w14:textId="77777777" w:rsidTr="00BB18AC">
              <w:trPr>
                <w:trHeight w:val="340"/>
              </w:trPr>
              <w:tc>
                <w:tcPr>
                  <w:tcW w:w="3251" w:type="dxa"/>
                  <w:tcBorders>
                    <w:top w:val="single" w:sz="4" w:space="0" w:color="000000"/>
                    <w:left w:val="single" w:sz="4" w:space="0" w:color="000000"/>
                    <w:bottom w:val="single" w:sz="4" w:space="0" w:color="000000"/>
                    <w:right w:val="single" w:sz="4" w:space="0" w:color="000000"/>
                  </w:tcBorders>
                  <w:vAlign w:val="center"/>
                </w:tcPr>
                <w:p w14:paraId="42F82FE8" w14:textId="2EB7D997" w:rsidR="00675D16" w:rsidRPr="00372209" w:rsidRDefault="00675D16" w:rsidP="00CD5C61">
                  <w:pPr>
                    <w:spacing w:after="0" w:line="0" w:lineRule="atLeast"/>
                    <w:ind w:left="62" w:right="467" w:firstLine="0"/>
                    <w:jc w:val="center"/>
                    <w:rPr>
                      <w:color w:val="000000" w:themeColor="text1"/>
                      <w:sz w:val="24"/>
                    </w:rPr>
                  </w:pPr>
                  <w:r>
                    <w:rPr>
                      <w:color w:val="000000" w:themeColor="text1"/>
                      <w:sz w:val="24"/>
                    </w:rPr>
                    <w:t>1</w:t>
                  </w:r>
                </w:p>
              </w:tc>
              <w:tc>
                <w:tcPr>
                  <w:tcW w:w="1851" w:type="dxa"/>
                  <w:tcBorders>
                    <w:top w:val="single" w:sz="4" w:space="0" w:color="000000"/>
                    <w:left w:val="single" w:sz="4" w:space="0" w:color="000000"/>
                    <w:bottom w:val="single" w:sz="4" w:space="0" w:color="000000"/>
                    <w:right w:val="single" w:sz="4" w:space="0" w:color="000000"/>
                  </w:tcBorders>
                  <w:vAlign w:val="center"/>
                </w:tcPr>
                <w:p w14:paraId="4652B59E" w14:textId="5E2335B1" w:rsidR="00675D16" w:rsidRPr="00372209" w:rsidRDefault="00675D16" w:rsidP="00675D16">
                  <w:pPr>
                    <w:spacing w:after="0" w:line="0" w:lineRule="atLeast"/>
                    <w:ind w:left="52" w:right="0" w:firstLine="0"/>
                    <w:jc w:val="center"/>
                    <w:rPr>
                      <w:color w:val="000000" w:themeColor="text1"/>
                      <w:sz w:val="24"/>
                    </w:rPr>
                  </w:pPr>
                  <w:r>
                    <w:rPr>
                      <w:color w:val="000000" w:themeColor="text1"/>
                      <w:sz w:val="24"/>
                    </w:rPr>
                    <w:t>2</w:t>
                  </w:r>
                </w:p>
              </w:tc>
              <w:tc>
                <w:tcPr>
                  <w:tcW w:w="2089" w:type="dxa"/>
                  <w:tcBorders>
                    <w:top w:val="single" w:sz="4" w:space="0" w:color="000000"/>
                    <w:left w:val="single" w:sz="4" w:space="0" w:color="000000"/>
                    <w:bottom w:val="single" w:sz="4" w:space="0" w:color="000000"/>
                    <w:right w:val="single" w:sz="4" w:space="0" w:color="000000"/>
                  </w:tcBorders>
                </w:tcPr>
                <w:p w14:paraId="6E0E3C2C" w14:textId="07CFBE37" w:rsidR="00675D16" w:rsidRPr="00372209" w:rsidRDefault="00675D16" w:rsidP="00675D16">
                  <w:pPr>
                    <w:spacing w:after="0" w:line="0" w:lineRule="atLeast"/>
                    <w:ind w:left="52" w:right="0" w:firstLine="0"/>
                    <w:jc w:val="center"/>
                    <w:rPr>
                      <w:color w:val="000000" w:themeColor="text1"/>
                      <w:sz w:val="24"/>
                    </w:rPr>
                  </w:pPr>
                  <w:r>
                    <w:rPr>
                      <w:color w:val="000000" w:themeColor="text1"/>
                      <w:sz w:val="24"/>
                    </w:rPr>
                    <w:t>3</w:t>
                  </w:r>
                </w:p>
              </w:tc>
              <w:tc>
                <w:tcPr>
                  <w:tcW w:w="2283" w:type="dxa"/>
                  <w:tcBorders>
                    <w:top w:val="single" w:sz="4" w:space="0" w:color="000000"/>
                    <w:left w:val="single" w:sz="4" w:space="0" w:color="000000"/>
                    <w:bottom w:val="single" w:sz="4" w:space="0" w:color="000000"/>
                    <w:right w:val="single" w:sz="4" w:space="0" w:color="000000"/>
                  </w:tcBorders>
                  <w:vAlign w:val="center"/>
                </w:tcPr>
                <w:p w14:paraId="332752A8" w14:textId="47C10192" w:rsidR="00675D16" w:rsidRPr="00372209" w:rsidRDefault="00675D16" w:rsidP="00675D16">
                  <w:pPr>
                    <w:spacing w:after="0" w:line="0" w:lineRule="atLeast"/>
                    <w:ind w:left="52" w:right="58" w:firstLine="0"/>
                    <w:jc w:val="center"/>
                    <w:rPr>
                      <w:color w:val="000000" w:themeColor="text1"/>
                      <w:sz w:val="24"/>
                    </w:rPr>
                  </w:pPr>
                  <w:r>
                    <w:rPr>
                      <w:color w:val="000000" w:themeColor="text1"/>
                      <w:sz w:val="24"/>
                    </w:rPr>
                    <w:t>4</w:t>
                  </w:r>
                </w:p>
              </w:tc>
            </w:tr>
            <w:tr w:rsidR="00CD5C61" w:rsidRPr="00372209" w14:paraId="1984F37C" w14:textId="77777777" w:rsidTr="00BB18AC">
              <w:tc>
                <w:tcPr>
                  <w:tcW w:w="3251" w:type="dxa"/>
                  <w:tcBorders>
                    <w:top w:val="single" w:sz="4" w:space="0" w:color="000000"/>
                    <w:left w:val="single" w:sz="4" w:space="0" w:color="000000"/>
                    <w:bottom w:val="single" w:sz="4" w:space="0" w:color="000000"/>
                    <w:right w:val="single" w:sz="4" w:space="0" w:color="000000"/>
                  </w:tcBorders>
                </w:tcPr>
                <w:p w14:paraId="1DDDFBF5" w14:textId="34AC5625" w:rsidR="00191843" w:rsidRPr="00372209" w:rsidRDefault="00BB18AC" w:rsidP="00FC47FD">
                  <w:pPr>
                    <w:spacing w:after="0" w:line="0" w:lineRule="atLeast"/>
                    <w:ind w:left="62" w:right="-100" w:firstLine="0"/>
                    <w:jc w:val="left"/>
                    <w:rPr>
                      <w:color w:val="000000" w:themeColor="text1"/>
                      <w:sz w:val="24"/>
                    </w:rPr>
                  </w:pPr>
                  <w:r>
                    <w:rPr>
                      <w:color w:val="000000" w:themeColor="text1"/>
                      <w:sz w:val="24"/>
                    </w:rPr>
                    <w:t>5</w:t>
                  </w:r>
                  <w:r w:rsidR="00191843" w:rsidRPr="00372209">
                    <w:rPr>
                      <w:color w:val="000000" w:themeColor="text1"/>
                      <w:sz w:val="24"/>
                    </w:rPr>
                    <w:t xml:space="preserve">.Макроэкономический метод - сравнение главных макроэкономических показателей с их пороговыми значениями </w:t>
                  </w:r>
                </w:p>
              </w:tc>
              <w:tc>
                <w:tcPr>
                  <w:tcW w:w="1851" w:type="dxa"/>
                  <w:tcBorders>
                    <w:top w:val="single" w:sz="4" w:space="0" w:color="000000"/>
                    <w:left w:val="single" w:sz="4" w:space="0" w:color="000000"/>
                    <w:bottom w:val="single" w:sz="4" w:space="0" w:color="000000"/>
                    <w:right w:val="single" w:sz="4" w:space="0" w:color="000000"/>
                  </w:tcBorders>
                </w:tcPr>
                <w:p w14:paraId="5A42CDFF" w14:textId="77777777" w:rsidR="00191843" w:rsidRPr="00372209" w:rsidRDefault="00191843" w:rsidP="00FC47FD">
                  <w:pPr>
                    <w:spacing w:after="21" w:line="0" w:lineRule="atLeast"/>
                    <w:ind w:left="52" w:right="0" w:firstLine="0"/>
                    <w:jc w:val="left"/>
                    <w:rPr>
                      <w:color w:val="000000" w:themeColor="text1"/>
                      <w:sz w:val="28"/>
                    </w:rPr>
                  </w:pPr>
                  <w:r w:rsidRPr="00372209">
                    <w:rPr>
                      <w:color w:val="000000" w:themeColor="text1"/>
                      <w:sz w:val="24"/>
                    </w:rPr>
                    <w:t xml:space="preserve">В качестве основных предстаивтелей выступают: З.З. Абдулаева,  </w:t>
                  </w:r>
                </w:p>
                <w:p w14:paraId="4FE597B6" w14:textId="77777777" w:rsidR="00191843" w:rsidRPr="00372209" w:rsidRDefault="00191843" w:rsidP="00FC47FD">
                  <w:pPr>
                    <w:spacing w:after="21" w:line="0" w:lineRule="atLeast"/>
                    <w:ind w:left="52" w:right="0" w:firstLine="0"/>
                    <w:jc w:val="left"/>
                    <w:rPr>
                      <w:color w:val="000000" w:themeColor="text1"/>
                      <w:sz w:val="28"/>
                    </w:rPr>
                  </w:pPr>
                  <w:r w:rsidRPr="00372209">
                    <w:rPr>
                      <w:color w:val="000000" w:themeColor="text1"/>
                      <w:sz w:val="24"/>
                    </w:rPr>
                    <w:t xml:space="preserve">Г.М. Воронин,  </w:t>
                  </w:r>
                </w:p>
                <w:p w14:paraId="35FA066C" w14:textId="77777777" w:rsidR="00191843" w:rsidRPr="00372209" w:rsidRDefault="00191843" w:rsidP="00FC47FD">
                  <w:pPr>
                    <w:spacing w:after="22" w:line="0" w:lineRule="atLeast"/>
                    <w:ind w:left="52" w:right="0" w:firstLine="0"/>
                    <w:jc w:val="left"/>
                    <w:rPr>
                      <w:color w:val="000000" w:themeColor="text1"/>
                      <w:sz w:val="28"/>
                    </w:rPr>
                  </w:pPr>
                  <w:r w:rsidRPr="00372209">
                    <w:rPr>
                      <w:color w:val="000000" w:themeColor="text1"/>
                      <w:sz w:val="24"/>
                    </w:rPr>
                    <w:t xml:space="preserve">С.Ю. Глазьев,  </w:t>
                  </w:r>
                </w:p>
                <w:p w14:paraId="53D526E3" w14:textId="77777777" w:rsidR="00191843" w:rsidRPr="00372209" w:rsidRDefault="00191843" w:rsidP="00FC47FD">
                  <w:pPr>
                    <w:spacing w:after="21" w:line="0" w:lineRule="atLeast"/>
                    <w:ind w:left="52" w:right="0" w:firstLine="0"/>
                    <w:jc w:val="left"/>
                    <w:rPr>
                      <w:color w:val="000000" w:themeColor="text1"/>
                      <w:sz w:val="28"/>
                    </w:rPr>
                  </w:pPr>
                  <w:r w:rsidRPr="00372209">
                    <w:rPr>
                      <w:color w:val="000000" w:themeColor="text1"/>
                      <w:sz w:val="24"/>
                    </w:rPr>
                    <w:t xml:space="preserve">Н.И. Красников,  </w:t>
                  </w:r>
                </w:p>
                <w:p w14:paraId="681799A1" w14:textId="3341C182" w:rsidR="00191843" w:rsidRPr="00372209" w:rsidRDefault="00191843" w:rsidP="00FC47FD">
                  <w:pPr>
                    <w:spacing w:after="0" w:line="0" w:lineRule="atLeast"/>
                    <w:ind w:left="52" w:right="0" w:firstLine="0"/>
                    <w:jc w:val="left"/>
                    <w:rPr>
                      <w:color w:val="000000" w:themeColor="text1"/>
                      <w:sz w:val="24"/>
                    </w:rPr>
                  </w:pPr>
                  <w:r w:rsidRPr="00372209">
                    <w:rPr>
                      <w:color w:val="000000" w:themeColor="text1"/>
                      <w:sz w:val="24"/>
                    </w:rPr>
                    <w:t xml:space="preserve">И.В. Новикова  </w:t>
                  </w:r>
                </w:p>
              </w:tc>
              <w:tc>
                <w:tcPr>
                  <w:tcW w:w="2089" w:type="dxa"/>
                  <w:tcBorders>
                    <w:top w:val="single" w:sz="4" w:space="0" w:color="000000"/>
                    <w:left w:val="single" w:sz="4" w:space="0" w:color="000000"/>
                    <w:bottom w:val="single" w:sz="4" w:space="0" w:color="000000"/>
                    <w:right w:val="single" w:sz="4" w:space="0" w:color="000000"/>
                  </w:tcBorders>
                </w:tcPr>
                <w:p w14:paraId="6C6D9518" w14:textId="7CA97968" w:rsidR="00191843" w:rsidRPr="00372209" w:rsidRDefault="00191843" w:rsidP="00FC47FD">
                  <w:pPr>
                    <w:spacing w:after="0" w:line="0" w:lineRule="atLeast"/>
                    <w:ind w:left="52" w:right="0" w:firstLine="0"/>
                    <w:jc w:val="left"/>
                    <w:rPr>
                      <w:color w:val="000000" w:themeColor="text1"/>
                      <w:sz w:val="24"/>
                    </w:rPr>
                  </w:pPr>
                  <w:r w:rsidRPr="00372209">
                    <w:rPr>
                      <w:color w:val="000000" w:themeColor="text1"/>
                      <w:sz w:val="24"/>
                    </w:rPr>
                    <w:t xml:space="preserve">Употребляются показатели, характеризующие развитие экономики и социальной сферы региона  </w:t>
                  </w:r>
                </w:p>
              </w:tc>
              <w:tc>
                <w:tcPr>
                  <w:tcW w:w="2283" w:type="dxa"/>
                  <w:tcBorders>
                    <w:top w:val="single" w:sz="4" w:space="0" w:color="000000"/>
                    <w:left w:val="single" w:sz="4" w:space="0" w:color="000000"/>
                    <w:bottom w:val="single" w:sz="4" w:space="0" w:color="000000"/>
                    <w:right w:val="single" w:sz="4" w:space="0" w:color="000000"/>
                  </w:tcBorders>
                </w:tcPr>
                <w:p w14:paraId="42FDB13B" w14:textId="0CA37B2D" w:rsidR="00191843" w:rsidRPr="00372209" w:rsidRDefault="00191843" w:rsidP="00FC47FD">
                  <w:pPr>
                    <w:spacing w:after="0" w:line="0" w:lineRule="atLeast"/>
                    <w:ind w:left="52" w:right="58" w:firstLine="0"/>
                    <w:jc w:val="left"/>
                    <w:rPr>
                      <w:color w:val="000000" w:themeColor="text1"/>
                      <w:sz w:val="24"/>
                    </w:rPr>
                  </w:pPr>
                  <w:r w:rsidRPr="00372209">
                    <w:rPr>
                      <w:color w:val="000000" w:themeColor="text1"/>
                      <w:sz w:val="24"/>
                    </w:rPr>
                    <w:t xml:space="preserve">Оценка формируется через сравнительные относительные величины с усредненными по стране, либо с критическими значениями, вследствие чего теряется уникальность или специфика социально-экономического положения региона  </w:t>
                  </w:r>
                </w:p>
              </w:tc>
            </w:tr>
            <w:tr w:rsidR="00CD5C61" w:rsidRPr="00372209" w14:paraId="2BE988B5" w14:textId="77777777" w:rsidTr="00BB18AC">
              <w:tc>
                <w:tcPr>
                  <w:tcW w:w="3251" w:type="dxa"/>
                  <w:tcBorders>
                    <w:top w:val="single" w:sz="4" w:space="0" w:color="000000"/>
                    <w:left w:val="single" w:sz="4" w:space="0" w:color="000000"/>
                    <w:bottom w:val="single" w:sz="4" w:space="0" w:color="000000"/>
                    <w:right w:val="single" w:sz="4" w:space="0" w:color="000000"/>
                  </w:tcBorders>
                </w:tcPr>
                <w:p w14:paraId="79F56409" w14:textId="75191C21" w:rsidR="001D62B7" w:rsidRDefault="001D62B7" w:rsidP="00FC47FD">
                  <w:pPr>
                    <w:spacing w:after="0" w:line="0" w:lineRule="atLeast"/>
                    <w:ind w:left="62" w:right="0" w:firstLine="0"/>
                    <w:jc w:val="left"/>
                    <w:rPr>
                      <w:color w:val="000000" w:themeColor="text1"/>
                      <w:sz w:val="24"/>
                    </w:rPr>
                  </w:pPr>
                  <w:r>
                    <w:rPr>
                      <w:color w:val="000000" w:themeColor="text1"/>
                      <w:sz w:val="24"/>
                    </w:rPr>
                    <w:t>6</w:t>
                  </w:r>
                  <w:r w:rsidRPr="00372209">
                    <w:rPr>
                      <w:color w:val="000000" w:themeColor="text1"/>
                      <w:sz w:val="24"/>
                    </w:rPr>
                    <w:t xml:space="preserve">.Экономикоматематический метод -  оценка последствий угроз через количественное выражение  </w:t>
                  </w:r>
                </w:p>
              </w:tc>
              <w:tc>
                <w:tcPr>
                  <w:tcW w:w="1851" w:type="dxa"/>
                  <w:tcBorders>
                    <w:top w:val="single" w:sz="4" w:space="0" w:color="000000"/>
                    <w:left w:val="single" w:sz="4" w:space="0" w:color="000000"/>
                    <w:bottom w:val="single" w:sz="4" w:space="0" w:color="000000"/>
                    <w:right w:val="single" w:sz="4" w:space="0" w:color="000000"/>
                  </w:tcBorders>
                </w:tcPr>
                <w:p w14:paraId="5F590444" w14:textId="77777777" w:rsidR="001D62B7" w:rsidRPr="00372209" w:rsidRDefault="001D62B7" w:rsidP="00FC47FD">
                  <w:pPr>
                    <w:spacing w:after="21" w:line="0" w:lineRule="atLeast"/>
                    <w:ind w:left="52" w:right="0" w:firstLine="0"/>
                    <w:jc w:val="left"/>
                    <w:rPr>
                      <w:color w:val="000000" w:themeColor="text1"/>
                      <w:sz w:val="28"/>
                    </w:rPr>
                  </w:pPr>
                  <w:r w:rsidRPr="00372209">
                    <w:rPr>
                      <w:color w:val="000000" w:themeColor="text1"/>
                      <w:sz w:val="24"/>
                    </w:rPr>
                    <w:t xml:space="preserve"> В качестве основных представителей выступают: Л.Г.Гончаренк,  </w:t>
                  </w:r>
                </w:p>
                <w:p w14:paraId="75057C4B" w14:textId="77777777" w:rsidR="001D62B7" w:rsidRPr="00372209" w:rsidRDefault="001D62B7" w:rsidP="00FC47FD">
                  <w:pPr>
                    <w:spacing w:after="21" w:line="0" w:lineRule="atLeast"/>
                    <w:ind w:left="52" w:right="0" w:firstLine="0"/>
                    <w:jc w:val="left"/>
                    <w:rPr>
                      <w:color w:val="000000" w:themeColor="text1"/>
                      <w:sz w:val="28"/>
                    </w:rPr>
                  </w:pPr>
                  <w:r w:rsidRPr="00372209">
                    <w:rPr>
                      <w:color w:val="000000" w:themeColor="text1"/>
                      <w:sz w:val="24"/>
                    </w:rPr>
                    <w:t xml:space="preserve">А.Ф. Денисов,  </w:t>
                  </w:r>
                </w:p>
                <w:p w14:paraId="560B9EA3" w14:textId="6E7E300C" w:rsidR="001D62B7" w:rsidRPr="00372209" w:rsidRDefault="001D62B7" w:rsidP="00FC47FD">
                  <w:pPr>
                    <w:spacing w:after="0" w:line="0" w:lineRule="atLeast"/>
                    <w:ind w:left="52" w:right="0" w:firstLine="0"/>
                    <w:jc w:val="left"/>
                    <w:rPr>
                      <w:color w:val="000000" w:themeColor="text1"/>
                      <w:sz w:val="24"/>
                    </w:rPr>
                  </w:pPr>
                  <w:r w:rsidRPr="00372209">
                    <w:rPr>
                      <w:color w:val="000000" w:themeColor="text1"/>
                      <w:sz w:val="24"/>
                    </w:rPr>
                    <w:t xml:space="preserve">Э.А. Уткин  </w:t>
                  </w:r>
                </w:p>
              </w:tc>
              <w:tc>
                <w:tcPr>
                  <w:tcW w:w="2089" w:type="dxa"/>
                  <w:tcBorders>
                    <w:top w:val="single" w:sz="4" w:space="0" w:color="000000"/>
                    <w:left w:val="single" w:sz="4" w:space="0" w:color="000000"/>
                    <w:bottom w:val="single" w:sz="4" w:space="0" w:color="000000"/>
                    <w:right w:val="single" w:sz="4" w:space="0" w:color="000000"/>
                  </w:tcBorders>
                </w:tcPr>
                <w:p w14:paraId="16D1A650" w14:textId="7A061E4A" w:rsidR="001D62B7" w:rsidRPr="00372209" w:rsidRDefault="001D62B7" w:rsidP="00FC47FD">
                  <w:pPr>
                    <w:spacing w:after="0" w:line="0" w:lineRule="atLeast"/>
                    <w:ind w:left="52" w:right="0" w:firstLine="0"/>
                    <w:jc w:val="left"/>
                    <w:rPr>
                      <w:color w:val="000000" w:themeColor="text1"/>
                      <w:sz w:val="24"/>
                    </w:rPr>
                  </w:pPr>
                  <w:r w:rsidRPr="00372209">
                    <w:rPr>
                      <w:color w:val="000000" w:themeColor="text1"/>
                      <w:sz w:val="24"/>
                    </w:rPr>
                    <w:t xml:space="preserve">Применяется функциональный анализ безопасности территории, базирующийся на оценке вероятности наступления отдельных негативных событий  </w:t>
                  </w:r>
                </w:p>
              </w:tc>
              <w:tc>
                <w:tcPr>
                  <w:tcW w:w="2283" w:type="dxa"/>
                  <w:tcBorders>
                    <w:top w:val="single" w:sz="4" w:space="0" w:color="000000"/>
                    <w:left w:val="single" w:sz="4" w:space="0" w:color="000000"/>
                    <w:bottom w:val="single" w:sz="4" w:space="0" w:color="000000"/>
                    <w:right w:val="single" w:sz="4" w:space="0" w:color="000000"/>
                  </w:tcBorders>
                </w:tcPr>
                <w:p w14:paraId="03E60F67" w14:textId="57C4E64E" w:rsidR="001D62B7" w:rsidRPr="00372209" w:rsidRDefault="001D62B7" w:rsidP="00FC47FD">
                  <w:pPr>
                    <w:spacing w:after="0" w:line="0" w:lineRule="atLeast"/>
                    <w:ind w:left="52" w:right="58" w:firstLine="0"/>
                    <w:jc w:val="left"/>
                    <w:rPr>
                      <w:color w:val="000000" w:themeColor="text1"/>
                      <w:sz w:val="24"/>
                    </w:rPr>
                  </w:pPr>
                  <w:r w:rsidRPr="00372209">
                    <w:rPr>
                      <w:color w:val="000000" w:themeColor="text1"/>
                      <w:sz w:val="24"/>
                    </w:rPr>
                    <w:t xml:space="preserve">Методика может быть предназначена в первую очередь для анализа экономической безопасности функционирования хозяйствующего субъекта на микроуровне  </w:t>
                  </w:r>
                </w:p>
              </w:tc>
            </w:tr>
          </w:tbl>
          <w:p w14:paraId="0DEFB516" w14:textId="37C42E0E" w:rsidR="00464991" w:rsidRPr="00372209" w:rsidRDefault="00464991" w:rsidP="00675D16">
            <w:pPr>
              <w:spacing w:after="0" w:line="240" w:lineRule="auto"/>
              <w:ind w:right="0" w:firstLine="0"/>
              <w:jc w:val="left"/>
              <w:rPr>
                <w:color w:val="000000" w:themeColor="text1"/>
                <w:sz w:val="28"/>
              </w:rPr>
            </w:pPr>
          </w:p>
        </w:tc>
      </w:tr>
    </w:tbl>
    <w:p w14:paraId="316E703B"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lastRenderedPageBreak/>
        <w:t xml:space="preserve">Основываясь на приведенной таблице, целесообразно сказать о том, что в проанализированных работах не была представлена классификация показателей и их предельно допустимых значений в рассматриваемом нами процессе, выражающих его специфику. </w:t>
      </w:r>
    </w:p>
    <w:p w14:paraId="74D45C2D"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Проведя исследовательскую деятельность в литературе, освещающей тему экономической безопасности региона, можно сделать заключение о том, что в настоящий момент нет четкой структурированной системы способов оценивания ее уровня. </w:t>
      </w:r>
    </w:p>
    <w:p w14:paraId="11E114E6"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В настоящее время в системе оценивания широко используется метод индикаторов. Для данного метода характерна работа с реальными данными показателя в соотношении с их возможным критическим значением. </w:t>
      </w:r>
      <w:r w:rsidRPr="00372209">
        <w:rPr>
          <w:color w:val="000000" w:themeColor="text1"/>
          <w:sz w:val="28"/>
          <w:szCs w:val="28"/>
        </w:rPr>
        <w:lastRenderedPageBreak/>
        <w:t xml:space="preserve">Превосходство данного метода заключается в том, что он достаточно легок в практическом применении, а также рациональный и убедительный. </w:t>
      </w:r>
    </w:p>
    <w:p w14:paraId="02EB7A6C" w14:textId="77777777" w:rsidR="00385698" w:rsidRPr="00372209" w:rsidRDefault="00385698" w:rsidP="00385698">
      <w:pPr>
        <w:spacing w:after="0" w:line="360" w:lineRule="auto"/>
        <w:ind w:right="0" w:firstLine="709"/>
        <w:contextualSpacing/>
        <w:rPr>
          <w:color w:val="000000" w:themeColor="text1"/>
          <w:sz w:val="28"/>
        </w:rPr>
      </w:pPr>
      <w:r w:rsidRPr="00372209">
        <w:rPr>
          <w:color w:val="000000" w:themeColor="text1"/>
          <w:sz w:val="28"/>
        </w:rPr>
        <w:t>Использование данного метода обуславливает совершенствование процесса контроля и управления безопасности на всех этапах.</w:t>
      </w:r>
    </w:p>
    <w:p w14:paraId="1EC443EC" w14:textId="0CDF769E" w:rsidR="00385698" w:rsidRPr="00372209" w:rsidRDefault="00385698" w:rsidP="00385698">
      <w:pPr>
        <w:spacing w:after="0" w:line="360" w:lineRule="auto"/>
        <w:ind w:right="0" w:firstLine="709"/>
        <w:contextualSpacing/>
        <w:rPr>
          <w:color w:val="000000" w:themeColor="text1"/>
          <w:sz w:val="28"/>
        </w:rPr>
      </w:pPr>
      <w:r w:rsidRPr="00372209">
        <w:rPr>
          <w:color w:val="000000" w:themeColor="text1"/>
          <w:sz w:val="28"/>
        </w:rPr>
        <w:t xml:space="preserve">Основываясь на результатах исследования [3] была разработана система, в состав которой входят основные критерии рассматриваемого нами понятия, и в которой учтены значимые параметры конкретных общественных областей. </w:t>
      </w:r>
    </w:p>
    <w:p w14:paraId="6A6E8189" w14:textId="73D64A43" w:rsidR="00385698" w:rsidRPr="00372209" w:rsidRDefault="00385698" w:rsidP="00385698">
      <w:pPr>
        <w:spacing w:after="0" w:line="360" w:lineRule="auto"/>
        <w:ind w:right="0" w:firstLine="709"/>
        <w:contextualSpacing/>
        <w:rPr>
          <w:color w:val="000000" w:themeColor="text1"/>
          <w:sz w:val="28"/>
        </w:rPr>
      </w:pPr>
      <w:r w:rsidRPr="00372209">
        <w:rPr>
          <w:color w:val="000000" w:themeColor="text1"/>
          <w:sz w:val="28"/>
        </w:rPr>
        <w:t>В работах К.К. Логинова [25] на протяжении всего его научного развития в качестве основополагающих использовались индикаторы, которые были разработаны в значимых исследовательских институтах, и отображающие различные отрасли регионов.</w:t>
      </w:r>
    </w:p>
    <w:p w14:paraId="2C6C5C95" w14:textId="1AB4FF9A" w:rsidR="00385698" w:rsidRPr="00372209" w:rsidRDefault="00385698" w:rsidP="00385698">
      <w:pPr>
        <w:spacing w:after="0" w:line="360" w:lineRule="auto"/>
        <w:ind w:right="0" w:firstLine="709"/>
        <w:contextualSpacing/>
        <w:rPr>
          <w:color w:val="000000" w:themeColor="text1"/>
          <w:sz w:val="28"/>
        </w:rPr>
      </w:pPr>
      <w:r w:rsidRPr="00372209">
        <w:rPr>
          <w:color w:val="000000" w:themeColor="text1"/>
          <w:sz w:val="28"/>
        </w:rPr>
        <w:t xml:space="preserve">Определение предельно допустимых значений формируется с учетом среднероссийских показателей, которые определяются в зависимости от воздействия со стороны социальных факторов и укрепленным длительным ростом социально-экономической сферы конкретной территории. Применяя в практике данную методику, предоставляется возможным, дать оценку </w:t>
      </w:r>
      <w:r w:rsidR="001D62B7" w:rsidRPr="00372209">
        <w:rPr>
          <w:color w:val="000000" w:themeColor="text1"/>
          <w:sz w:val="28"/>
        </w:rPr>
        <w:t>уровня,</w:t>
      </w:r>
      <w:r w:rsidRPr="00372209">
        <w:rPr>
          <w:color w:val="000000" w:themeColor="text1"/>
          <w:sz w:val="28"/>
        </w:rPr>
        <w:t xml:space="preserve"> рассматриваемого нами понятия. А также, выявить возможные риски, которые повлекут за собой негативные последствия для экономики определенного региона и которые обуславливают возможность приведения данной системы к кризисному состоянию. </w:t>
      </w:r>
    </w:p>
    <w:p w14:paraId="5428849D" w14:textId="77777777" w:rsidR="00385698" w:rsidRPr="00372209" w:rsidRDefault="00385698" w:rsidP="00385698">
      <w:pPr>
        <w:spacing w:after="0" w:line="360" w:lineRule="auto"/>
        <w:ind w:right="0" w:firstLine="709"/>
        <w:contextualSpacing/>
        <w:rPr>
          <w:color w:val="000000" w:themeColor="text1"/>
          <w:sz w:val="28"/>
        </w:rPr>
      </w:pPr>
      <w:r w:rsidRPr="00372209">
        <w:rPr>
          <w:color w:val="000000" w:themeColor="text1"/>
          <w:sz w:val="28"/>
        </w:rPr>
        <w:t xml:space="preserve">В таблице 3 разгруппированы индикаторы, использующиеся как критерии в исследуемой нами деятельности конкретного региона. </w:t>
      </w:r>
    </w:p>
    <w:p w14:paraId="5705A5C1" w14:textId="77777777" w:rsidR="00526C80" w:rsidRPr="00372209" w:rsidRDefault="00C97173" w:rsidP="00675D16">
      <w:pPr>
        <w:spacing w:line="240" w:lineRule="auto"/>
        <w:ind w:right="374" w:firstLine="0"/>
        <w:rPr>
          <w:color w:val="000000" w:themeColor="text1"/>
          <w:sz w:val="28"/>
        </w:rPr>
      </w:pPr>
      <w:r w:rsidRPr="00372209">
        <w:rPr>
          <w:color w:val="000000" w:themeColor="text1"/>
          <w:sz w:val="28"/>
        </w:rPr>
        <w:t>Таблица 3 – Индикаторы оценки уровня экономической безопасности региона и их пороговые значения [21]</w:t>
      </w:r>
      <w:r w:rsidR="00FD58C2" w:rsidRPr="00372209">
        <w:rPr>
          <w:color w:val="000000" w:themeColor="text1"/>
          <w:sz w:val="28"/>
        </w:rPr>
        <w:t>.</w:t>
      </w:r>
    </w:p>
    <w:tbl>
      <w:tblPr>
        <w:tblStyle w:val="a8"/>
        <w:tblW w:w="0" w:type="auto"/>
        <w:tblLook w:val="04A0" w:firstRow="1" w:lastRow="0" w:firstColumn="1" w:lastColumn="0" w:noHBand="0" w:noVBand="1"/>
      </w:tblPr>
      <w:tblGrid>
        <w:gridCol w:w="4672"/>
        <w:gridCol w:w="4673"/>
      </w:tblGrid>
      <w:tr w:rsidR="00372209" w:rsidRPr="00372209" w14:paraId="1CBC2344" w14:textId="77777777" w:rsidTr="00D705A4">
        <w:tc>
          <w:tcPr>
            <w:tcW w:w="4672" w:type="dxa"/>
            <w:shd w:val="clear" w:color="auto" w:fill="auto"/>
            <w:vAlign w:val="center"/>
          </w:tcPr>
          <w:p w14:paraId="0EB4B3A9" w14:textId="77777777" w:rsidR="00E30D48" w:rsidRPr="00372209" w:rsidRDefault="00E30D48" w:rsidP="00204595">
            <w:pPr>
              <w:spacing w:line="360" w:lineRule="auto"/>
              <w:ind w:right="374" w:firstLine="709"/>
              <w:jc w:val="center"/>
              <w:rPr>
                <w:color w:val="000000" w:themeColor="text1"/>
                <w:sz w:val="24"/>
                <w:szCs w:val="24"/>
              </w:rPr>
            </w:pPr>
            <w:r w:rsidRPr="00372209">
              <w:rPr>
                <w:color w:val="000000" w:themeColor="text1"/>
                <w:sz w:val="24"/>
                <w:szCs w:val="24"/>
              </w:rPr>
              <w:t>Показатель</w:t>
            </w:r>
          </w:p>
        </w:tc>
        <w:tc>
          <w:tcPr>
            <w:tcW w:w="4673" w:type="dxa"/>
            <w:shd w:val="clear" w:color="auto" w:fill="auto"/>
            <w:vAlign w:val="center"/>
          </w:tcPr>
          <w:p w14:paraId="455D0601" w14:textId="77777777" w:rsidR="00E30D48" w:rsidRPr="00372209" w:rsidRDefault="00E30D48" w:rsidP="00204595">
            <w:pPr>
              <w:spacing w:line="360" w:lineRule="auto"/>
              <w:ind w:right="374" w:firstLine="709"/>
              <w:jc w:val="center"/>
              <w:rPr>
                <w:color w:val="000000" w:themeColor="text1"/>
                <w:sz w:val="24"/>
                <w:szCs w:val="24"/>
              </w:rPr>
            </w:pPr>
            <w:r w:rsidRPr="00372209">
              <w:rPr>
                <w:color w:val="000000" w:themeColor="text1"/>
                <w:sz w:val="24"/>
                <w:szCs w:val="24"/>
              </w:rPr>
              <w:t>Пороговое значение</w:t>
            </w:r>
          </w:p>
        </w:tc>
      </w:tr>
      <w:tr w:rsidR="00372209" w:rsidRPr="00372209" w14:paraId="0D490517" w14:textId="77777777" w:rsidTr="00D705A4">
        <w:tc>
          <w:tcPr>
            <w:tcW w:w="4672" w:type="dxa"/>
            <w:shd w:val="clear" w:color="auto" w:fill="auto"/>
            <w:vAlign w:val="center"/>
          </w:tcPr>
          <w:p w14:paraId="78A1A571" w14:textId="77777777" w:rsidR="00E30D48" w:rsidRPr="00372209" w:rsidRDefault="00E30D48" w:rsidP="00E30D48">
            <w:pPr>
              <w:spacing w:line="360" w:lineRule="auto"/>
              <w:ind w:right="374" w:firstLine="709"/>
              <w:jc w:val="center"/>
              <w:rPr>
                <w:color w:val="000000" w:themeColor="text1"/>
                <w:sz w:val="24"/>
                <w:szCs w:val="24"/>
              </w:rPr>
            </w:pPr>
            <w:r w:rsidRPr="00372209">
              <w:rPr>
                <w:color w:val="000000" w:themeColor="text1"/>
                <w:sz w:val="24"/>
                <w:szCs w:val="24"/>
              </w:rPr>
              <w:t>1</w:t>
            </w:r>
          </w:p>
        </w:tc>
        <w:tc>
          <w:tcPr>
            <w:tcW w:w="4673" w:type="dxa"/>
            <w:shd w:val="clear" w:color="auto" w:fill="auto"/>
            <w:vAlign w:val="center"/>
          </w:tcPr>
          <w:p w14:paraId="6C54D3AA" w14:textId="77777777" w:rsidR="00E30D48" w:rsidRPr="00372209" w:rsidRDefault="00E30D48" w:rsidP="00E30D48">
            <w:pPr>
              <w:spacing w:line="360" w:lineRule="auto"/>
              <w:ind w:right="374" w:firstLine="709"/>
              <w:jc w:val="center"/>
              <w:rPr>
                <w:color w:val="000000" w:themeColor="text1"/>
                <w:sz w:val="24"/>
                <w:szCs w:val="24"/>
              </w:rPr>
            </w:pPr>
            <w:r w:rsidRPr="00372209">
              <w:rPr>
                <w:color w:val="000000" w:themeColor="text1"/>
                <w:sz w:val="24"/>
                <w:szCs w:val="24"/>
              </w:rPr>
              <w:t>2</w:t>
            </w:r>
          </w:p>
        </w:tc>
      </w:tr>
      <w:tr w:rsidR="00372209" w:rsidRPr="00372209" w14:paraId="107EEEDF" w14:textId="77777777" w:rsidTr="00D705A4">
        <w:tc>
          <w:tcPr>
            <w:tcW w:w="4672" w:type="dxa"/>
            <w:shd w:val="clear" w:color="auto" w:fill="auto"/>
            <w:vAlign w:val="center"/>
          </w:tcPr>
          <w:p w14:paraId="4554FF39" w14:textId="77777777" w:rsidR="00E30D48" w:rsidRPr="00372209" w:rsidRDefault="00E30D48" w:rsidP="00E30D48">
            <w:pPr>
              <w:spacing w:line="360" w:lineRule="auto"/>
              <w:ind w:right="374" w:firstLine="0"/>
              <w:jc w:val="left"/>
              <w:rPr>
                <w:color w:val="000000" w:themeColor="text1"/>
                <w:sz w:val="24"/>
                <w:szCs w:val="24"/>
              </w:rPr>
            </w:pPr>
            <w:r w:rsidRPr="00372209">
              <w:rPr>
                <w:color w:val="000000" w:themeColor="text1"/>
                <w:sz w:val="24"/>
                <w:szCs w:val="24"/>
              </w:rPr>
              <w:t>ВРП на душу населения</w:t>
            </w:r>
          </w:p>
        </w:tc>
        <w:tc>
          <w:tcPr>
            <w:tcW w:w="4673" w:type="dxa"/>
            <w:shd w:val="clear" w:color="auto" w:fill="auto"/>
            <w:vAlign w:val="center"/>
          </w:tcPr>
          <w:p w14:paraId="68D00C90" w14:textId="77777777" w:rsidR="00E30D48" w:rsidRPr="00372209" w:rsidRDefault="00E30D48" w:rsidP="00E30D48">
            <w:pPr>
              <w:spacing w:line="360" w:lineRule="auto"/>
              <w:ind w:right="374" w:firstLine="709"/>
              <w:jc w:val="center"/>
              <w:rPr>
                <w:color w:val="000000" w:themeColor="text1"/>
                <w:sz w:val="24"/>
                <w:szCs w:val="24"/>
              </w:rPr>
            </w:pPr>
            <w:r w:rsidRPr="00372209">
              <w:rPr>
                <w:color w:val="000000" w:themeColor="text1"/>
                <w:sz w:val="24"/>
                <w:szCs w:val="24"/>
              </w:rPr>
              <w:t>100% от среднероссийского уровня</w:t>
            </w:r>
          </w:p>
        </w:tc>
      </w:tr>
      <w:tr w:rsidR="00372209" w:rsidRPr="00372209" w14:paraId="78CC29CA" w14:textId="77777777" w:rsidTr="00D705A4">
        <w:tc>
          <w:tcPr>
            <w:tcW w:w="4672" w:type="dxa"/>
            <w:shd w:val="clear" w:color="auto" w:fill="auto"/>
            <w:vAlign w:val="center"/>
          </w:tcPr>
          <w:p w14:paraId="709E8C78" w14:textId="77777777" w:rsidR="00526C80" w:rsidRPr="00372209" w:rsidRDefault="00526C80" w:rsidP="00526C80">
            <w:pPr>
              <w:spacing w:line="360" w:lineRule="auto"/>
              <w:ind w:right="374" w:firstLine="0"/>
              <w:jc w:val="left"/>
              <w:rPr>
                <w:color w:val="000000" w:themeColor="text1"/>
                <w:sz w:val="24"/>
                <w:szCs w:val="24"/>
              </w:rPr>
            </w:pPr>
            <w:r w:rsidRPr="00372209">
              <w:rPr>
                <w:color w:val="000000" w:themeColor="text1"/>
                <w:sz w:val="24"/>
                <w:szCs w:val="24"/>
              </w:rPr>
              <w:t>Доля в промышленном производстве обрабатывающих производств</w:t>
            </w:r>
          </w:p>
        </w:tc>
        <w:tc>
          <w:tcPr>
            <w:tcW w:w="4673" w:type="dxa"/>
            <w:shd w:val="clear" w:color="auto" w:fill="auto"/>
            <w:vAlign w:val="center"/>
          </w:tcPr>
          <w:p w14:paraId="0D7FBEEC" w14:textId="77777777" w:rsidR="00526C80" w:rsidRPr="00372209" w:rsidRDefault="00526C80" w:rsidP="00526C80">
            <w:pPr>
              <w:spacing w:line="360" w:lineRule="auto"/>
              <w:ind w:right="374" w:firstLine="709"/>
              <w:jc w:val="center"/>
              <w:rPr>
                <w:color w:val="000000" w:themeColor="text1"/>
                <w:sz w:val="24"/>
                <w:szCs w:val="24"/>
              </w:rPr>
            </w:pPr>
            <w:r w:rsidRPr="00372209">
              <w:rPr>
                <w:color w:val="000000" w:themeColor="text1"/>
                <w:sz w:val="24"/>
                <w:szCs w:val="24"/>
              </w:rPr>
              <w:t>Не менее 70%</w:t>
            </w:r>
          </w:p>
        </w:tc>
      </w:tr>
    </w:tbl>
    <w:p w14:paraId="7BDE373F" w14:textId="002BAFF4" w:rsidR="00BB18AC" w:rsidRDefault="00BB18AC" w:rsidP="00BB18AC">
      <w:pPr>
        <w:spacing w:after="0" w:line="240" w:lineRule="auto"/>
        <w:ind w:right="0" w:firstLine="0"/>
        <w:contextualSpacing/>
        <w:rPr>
          <w:color w:val="000000" w:themeColor="text1"/>
          <w:sz w:val="28"/>
        </w:rPr>
      </w:pPr>
      <w:r>
        <w:rPr>
          <w:color w:val="000000" w:themeColor="text1"/>
          <w:sz w:val="28"/>
        </w:rPr>
        <w:lastRenderedPageBreak/>
        <w:t>Продолжение таблицы 3</w:t>
      </w:r>
    </w:p>
    <w:tbl>
      <w:tblPr>
        <w:tblStyle w:val="a8"/>
        <w:tblW w:w="0" w:type="auto"/>
        <w:tblLook w:val="04A0" w:firstRow="1" w:lastRow="0" w:firstColumn="1" w:lastColumn="0" w:noHBand="0" w:noVBand="1"/>
      </w:tblPr>
      <w:tblGrid>
        <w:gridCol w:w="4672"/>
        <w:gridCol w:w="4673"/>
      </w:tblGrid>
      <w:tr w:rsidR="00BB18AC" w14:paraId="27917E4C" w14:textId="77777777" w:rsidTr="009B5F08">
        <w:tc>
          <w:tcPr>
            <w:tcW w:w="4672" w:type="dxa"/>
            <w:shd w:val="clear" w:color="auto" w:fill="auto"/>
            <w:vAlign w:val="center"/>
          </w:tcPr>
          <w:p w14:paraId="2FF2AE4B" w14:textId="504B186A" w:rsidR="00BB18AC" w:rsidRDefault="00BB18AC" w:rsidP="00BB18AC">
            <w:pPr>
              <w:spacing w:after="0" w:line="360" w:lineRule="auto"/>
              <w:ind w:right="0" w:firstLine="0"/>
              <w:contextualSpacing/>
              <w:jc w:val="left"/>
              <w:rPr>
                <w:color w:val="000000" w:themeColor="text1"/>
                <w:sz w:val="28"/>
              </w:rPr>
            </w:pPr>
            <w:r w:rsidRPr="00372209">
              <w:rPr>
                <w:color w:val="000000" w:themeColor="text1"/>
                <w:sz w:val="24"/>
                <w:szCs w:val="24"/>
              </w:rPr>
              <w:t>Степень износа основных фондов</w:t>
            </w:r>
          </w:p>
        </w:tc>
        <w:tc>
          <w:tcPr>
            <w:tcW w:w="4673" w:type="dxa"/>
            <w:shd w:val="clear" w:color="auto" w:fill="auto"/>
            <w:vAlign w:val="center"/>
          </w:tcPr>
          <w:p w14:paraId="0C1548AB" w14:textId="6BF47D43" w:rsidR="00BB18AC" w:rsidRDefault="00BB18AC" w:rsidP="00BB18AC">
            <w:pPr>
              <w:spacing w:after="0" w:line="360" w:lineRule="auto"/>
              <w:ind w:right="0" w:firstLine="0"/>
              <w:contextualSpacing/>
              <w:jc w:val="center"/>
              <w:rPr>
                <w:color w:val="000000" w:themeColor="text1"/>
                <w:sz w:val="28"/>
              </w:rPr>
            </w:pPr>
            <w:r w:rsidRPr="00372209">
              <w:rPr>
                <w:color w:val="000000" w:themeColor="text1"/>
                <w:sz w:val="24"/>
                <w:szCs w:val="24"/>
              </w:rPr>
              <w:t>Не более 60%</w:t>
            </w:r>
          </w:p>
        </w:tc>
      </w:tr>
      <w:tr w:rsidR="00BB18AC" w14:paraId="0E23FD79" w14:textId="77777777" w:rsidTr="009B5F08">
        <w:tc>
          <w:tcPr>
            <w:tcW w:w="4672" w:type="dxa"/>
            <w:shd w:val="clear" w:color="auto" w:fill="auto"/>
            <w:vAlign w:val="center"/>
          </w:tcPr>
          <w:p w14:paraId="5C0E15C2" w14:textId="1D765C9E" w:rsidR="00BB18AC" w:rsidRDefault="00BB18AC" w:rsidP="00BB18AC">
            <w:pPr>
              <w:spacing w:after="0" w:line="360" w:lineRule="auto"/>
              <w:ind w:right="0" w:firstLine="0"/>
              <w:contextualSpacing/>
              <w:jc w:val="left"/>
              <w:rPr>
                <w:color w:val="000000" w:themeColor="text1"/>
                <w:sz w:val="28"/>
              </w:rPr>
            </w:pPr>
            <w:r w:rsidRPr="00372209">
              <w:rPr>
                <w:color w:val="000000" w:themeColor="text1"/>
                <w:sz w:val="24"/>
                <w:szCs w:val="24"/>
              </w:rPr>
              <w:t>Доля инвестиций в ВРП</w:t>
            </w:r>
          </w:p>
        </w:tc>
        <w:tc>
          <w:tcPr>
            <w:tcW w:w="4673" w:type="dxa"/>
            <w:shd w:val="clear" w:color="auto" w:fill="auto"/>
            <w:vAlign w:val="center"/>
          </w:tcPr>
          <w:p w14:paraId="2365A97E" w14:textId="60CBD4D1" w:rsidR="00BB18AC" w:rsidRDefault="00BB18AC" w:rsidP="00BB18AC">
            <w:pPr>
              <w:spacing w:after="0" w:line="360" w:lineRule="auto"/>
              <w:ind w:right="0" w:firstLine="0"/>
              <w:contextualSpacing/>
              <w:jc w:val="center"/>
              <w:rPr>
                <w:color w:val="000000" w:themeColor="text1"/>
                <w:sz w:val="28"/>
              </w:rPr>
            </w:pPr>
            <w:r w:rsidRPr="00372209">
              <w:rPr>
                <w:color w:val="000000" w:themeColor="text1"/>
                <w:sz w:val="24"/>
                <w:szCs w:val="24"/>
              </w:rPr>
              <w:t>Не менее 25%</w:t>
            </w:r>
          </w:p>
        </w:tc>
      </w:tr>
      <w:tr w:rsidR="00BB18AC" w14:paraId="466A74E3" w14:textId="77777777" w:rsidTr="009B5F08">
        <w:tc>
          <w:tcPr>
            <w:tcW w:w="4672" w:type="dxa"/>
            <w:shd w:val="clear" w:color="auto" w:fill="auto"/>
            <w:vAlign w:val="center"/>
          </w:tcPr>
          <w:p w14:paraId="13A6E99A" w14:textId="06B03158" w:rsidR="00BB18AC" w:rsidRDefault="00BB18AC" w:rsidP="00BB18AC">
            <w:pPr>
              <w:spacing w:after="0" w:line="360" w:lineRule="auto"/>
              <w:ind w:right="0" w:firstLine="0"/>
              <w:contextualSpacing/>
              <w:jc w:val="left"/>
              <w:rPr>
                <w:color w:val="000000" w:themeColor="text1"/>
                <w:sz w:val="28"/>
              </w:rPr>
            </w:pPr>
            <w:r w:rsidRPr="00372209">
              <w:rPr>
                <w:color w:val="000000" w:themeColor="text1"/>
                <w:sz w:val="24"/>
                <w:szCs w:val="24"/>
              </w:rPr>
              <w:t>Доля расходов на НИОКР в ВРП</w:t>
            </w:r>
          </w:p>
        </w:tc>
        <w:tc>
          <w:tcPr>
            <w:tcW w:w="4673" w:type="dxa"/>
            <w:shd w:val="clear" w:color="auto" w:fill="auto"/>
            <w:vAlign w:val="center"/>
          </w:tcPr>
          <w:p w14:paraId="055C7112" w14:textId="3061A129" w:rsidR="00BB18AC" w:rsidRDefault="00BB18AC" w:rsidP="00BB18AC">
            <w:pPr>
              <w:spacing w:after="0" w:line="360" w:lineRule="auto"/>
              <w:ind w:right="0" w:firstLine="0"/>
              <w:contextualSpacing/>
              <w:jc w:val="center"/>
              <w:rPr>
                <w:color w:val="000000" w:themeColor="text1"/>
                <w:sz w:val="28"/>
              </w:rPr>
            </w:pPr>
            <w:r w:rsidRPr="00372209">
              <w:rPr>
                <w:color w:val="000000" w:themeColor="text1"/>
                <w:sz w:val="24"/>
                <w:szCs w:val="24"/>
              </w:rPr>
              <w:t>Не менее 2%</w:t>
            </w:r>
          </w:p>
        </w:tc>
      </w:tr>
      <w:tr w:rsidR="00BB18AC" w14:paraId="2EDC6FE6" w14:textId="77777777" w:rsidTr="009B5F08">
        <w:tc>
          <w:tcPr>
            <w:tcW w:w="4672" w:type="dxa"/>
            <w:shd w:val="clear" w:color="auto" w:fill="auto"/>
            <w:vAlign w:val="center"/>
          </w:tcPr>
          <w:p w14:paraId="7D130EE3" w14:textId="2C707178" w:rsidR="00BB18AC" w:rsidRDefault="00BB18AC" w:rsidP="00BB18AC">
            <w:pPr>
              <w:spacing w:after="0" w:line="360" w:lineRule="auto"/>
              <w:ind w:right="0" w:firstLine="0"/>
              <w:contextualSpacing/>
              <w:jc w:val="left"/>
              <w:rPr>
                <w:color w:val="000000" w:themeColor="text1"/>
                <w:sz w:val="28"/>
              </w:rPr>
            </w:pPr>
            <w:r w:rsidRPr="00372209">
              <w:rPr>
                <w:color w:val="000000" w:themeColor="text1"/>
                <w:sz w:val="24"/>
                <w:szCs w:val="24"/>
              </w:rPr>
              <w:t>Доля населения с доходами ниже прожиточного минимума</w:t>
            </w:r>
          </w:p>
        </w:tc>
        <w:tc>
          <w:tcPr>
            <w:tcW w:w="4673" w:type="dxa"/>
            <w:shd w:val="clear" w:color="auto" w:fill="auto"/>
            <w:vAlign w:val="center"/>
          </w:tcPr>
          <w:p w14:paraId="5F2F2648" w14:textId="70BDDEAF" w:rsidR="00BB18AC" w:rsidRDefault="00BB18AC" w:rsidP="00BB18AC">
            <w:pPr>
              <w:spacing w:after="0" w:line="360" w:lineRule="auto"/>
              <w:ind w:right="0" w:firstLine="0"/>
              <w:contextualSpacing/>
              <w:jc w:val="center"/>
              <w:rPr>
                <w:color w:val="000000" w:themeColor="text1"/>
                <w:sz w:val="28"/>
              </w:rPr>
            </w:pPr>
            <w:r w:rsidRPr="00372209">
              <w:rPr>
                <w:color w:val="000000" w:themeColor="text1"/>
                <w:sz w:val="24"/>
                <w:szCs w:val="24"/>
              </w:rPr>
              <w:t>Не более 7%</w:t>
            </w:r>
          </w:p>
        </w:tc>
      </w:tr>
      <w:tr w:rsidR="00BB18AC" w14:paraId="065EE7E8" w14:textId="77777777" w:rsidTr="009B5F08">
        <w:tc>
          <w:tcPr>
            <w:tcW w:w="4672" w:type="dxa"/>
            <w:shd w:val="clear" w:color="auto" w:fill="auto"/>
            <w:vAlign w:val="center"/>
          </w:tcPr>
          <w:p w14:paraId="59BD98EE" w14:textId="3F14D476" w:rsidR="00BB18AC" w:rsidRDefault="00BB18AC" w:rsidP="00BB18AC">
            <w:pPr>
              <w:spacing w:after="0" w:line="360" w:lineRule="auto"/>
              <w:ind w:right="0" w:firstLine="0"/>
              <w:contextualSpacing/>
              <w:jc w:val="left"/>
              <w:rPr>
                <w:color w:val="000000" w:themeColor="text1"/>
                <w:sz w:val="28"/>
              </w:rPr>
            </w:pPr>
            <w:r w:rsidRPr="00372209">
              <w:rPr>
                <w:color w:val="000000" w:themeColor="text1"/>
                <w:sz w:val="24"/>
                <w:szCs w:val="24"/>
              </w:rPr>
              <w:t>Отношение среднедушевых денежных доходов населения к прожиточному минимуму, раз</w:t>
            </w:r>
          </w:p>
        </w:tc>
        <w:tc>
          <w:tcPr>
            <w:tcW w:w="4673" w:type="dxa"/>
            <w:shd w:val="clear" w:color="auto" w:fill="auto"/>
            <w:vAlign w:val="center"/>
          </w:tcPr>
          <w:p w14:paraId="59A0BC26" w14:textId="1D279A7F" w:rsidR="00BB18AC" w:rsidRDefault="00BB18AC" w:rsidP="00BB18AC">
            <w:pPr>
              <w:spacing w:after="0" w:line="360" w:lineRule="auto"/>
              <w:ind w:right="0" w:firstLine="0"/>
              <w:contextualSpacing/>
              <w:jc w:val="center"/>
              <w:rPr>
                <w:color w:val="000000" w:themeColor="text1"/>
                <w:sz w:val="28"/>
              </w:rPr>
            </w:pPr>
            <w:r w:rsidRPr="00372209">
              <w:rPr>
                <w:color w:val="000000" w:themeColor="text1"/>
                <w:sz w:val="24"/>
                <w:szCs w:val="24"/>
              </w:rPr>
              <w:t>Более 3,5</w:t>
            </w:r>
          </w:p>
        </w:tc>
      </w:tr>
      <w:tr w:rsidR="00BB18AC" w14:paraId="532F55D3" w14:textId="77777777" w:rsidTr="009B5F08">
        <w:tc>
          <w:tcPr>
            <w:tcW w:w="4672" w:type="dxa"/>
            <w:shd w:val="clear" w:color="auto" w:fill="auto"/>
            <w:vAlign w:val="center"/>
          </w:tcPr>
          <w:p w14:paraId="01F36A8E" w14:textId="135EB5A2" w:rsidR="00BB18AC" w:rsidRDefault="00BB18AC" w:rsidP="00BB18AC">
            <w:pPr>
              <w:spacing w:after="0" w:line="360" w:lineRule="auto"/>
              <w:ind w:right="0" w:firstLine="0"/>
              <w:contextualSpacing/>
              <w:jc w:val="left"/>
              <w:rPr>
                <w:color w:val="000000" w:themeColor="text1"/>
                <w:sz w:val="28"/>
              </w:rPr>
            </w:pPr>
            <w:r w:rsidRPr="00372209">
              <w:rPr>
                <w:color w:val="000000" w:themeColor="text1"/>
                <w:sz w:val="24"/>
                <w:szCs w:val="24"/>
              </w:rPr>
              <w:t>Уровень безработицы</w:t>
            </w:r>
          </w:p>
        </w:tc>
        <w:tc>
          <w:tcPr>
            <w:tcW w:w="4673" w:type="dxa"/>
            <w:shd w:val="clear" w:color="auto" w:fill="auto"/>
            <w:vAlign w:val="center"/>
          </w:tcPr>
          <w:p w14:paraId="724B70B2" w14:textId="336AC3DF" w:rsidR="00BB18AC" w:rsidRDefault="00BB18AC" w:rsidP="00BB18AC">
            <w:pPr>
              <w:spacing w:after="0" w:line="360" w:lineRule="auto"/>
              <w:ind w:right="0" w:firstLine="0"/>
              <w:contextualSpacing/>
              <w:jc w:val="center"/>
              <w:rPr>
                <w:color w:val="000000" w:themeColor="text1"/>
                <w:sz w:val="28"/>
              </w:rPr>
            </w:pPr>
            <w:r w:rsidRPr="00372209">
              <w:rPr>
                <w:color w:val="000000" w:themeColor="text1"/>
                <w:sz w:val="24"/>
                <w:szCs w:val="24"/>
              </w:rPr>
              <w:t>Не более 8%</w:t>
            </w:r>
          </w:p>
        </w:tc>
      </w:tr>
      <w:tr w:rsidR="00BB18AC" w14:paraId="720D054F" w14:textId="77777777" w:rsidTr="009B5F08">
        <w:tc>
          <w:tcPr>
            <w:tcW w:w="4672" w:type="dxa"/>
            <w:shd w:val="clear" w:color="auto" w:fill="auto"/>
            <w:vAlign w:val="center"/>
          </w:tcPr>
          <w:p w14:paraId="59FC657B" w14:textId="21E90872" w:rsidR="00BB18AC" w:rsidRDefault="00BB18AC" w:rsidP="00BB18AC">
            <w:pPr>
              <w:spacing w:after="0" w:line="360" w:lineRule="auto"/>
              <w:ind w:right="0" w:firstLine="0"/>
              <w:contextualSpacing/>
              <w:jc w:val="left"/>
              <w:rPr>
                <w:color w:val="000000" w:themeColor="text1"/>
                <w:sz w:val="28"/>
              </w:rPr>
            </w:pPr>
            <w:r w:rsidRPr="00372209">
              <w:rPr>
                <w:color w:val="000000" w:themeColor="text1"/>
                <w:sz w:val="24"/>
                <w:szCs w:val="24"/>
              </w:rPr>
              <w:t>Условный коэффициент депопуляции</w:t>
            </w:r>
          </w:p>
        </w:tc>
        <w:tc>
          <w:tcPr>
            <w:tcW w:w="4673" w:type="dxa"/>
            <w:shd w:val="clear" w:color="auto" w:fill="auto"/>
            <w:vAlign w:val="center"/>
          </w:tcPr>
          <w:p w14:paraId="42CDF3C1" w14:textId="03F5CD5E" w:rsidR="00BB18AC" w:rsidRDefault="00BB18AC" w:rsidP="00BB18AC">
            <w:pPr>
              <w:spacing w:after="0" w:line="360" w:lineRule="auto"/>
              <w:ind w:right="0" w:firstLine="0"/>
              <w:contextualSpacing/>
              <w:jc w:val="center"/>
              <w:rPr>
                <w:color w:val="000000" w:themeColor="text1"/>
                <w:sz w:val="28"/>
              </w:rPr>
            </w:pPr>
            <w:r w:rsidRPr="00372209">
              <w:rPr>
                <w:color w:val="000000" w:themeColor="text1"/>
                <w:sz w:val="24"/>
                <w:szCs w:val="24"/>
              </w:rPr>
              <w:t>Не более 1</w:t>
            </w:r>
          </w:p>
        </w:tc>
      </w:tr>
      <w:tr w:rsidR="00BB18AC" w14:paraId="0F4127C3" w14:textId="77777777" w:rsidTr="009B5F08">
        <w:tc>
          <w:tcPr>
            <w:tcW w:w="4672" w:type="dxa"/>
            <w:shd w:val="clear" w:color="auto" w:fill="auto"/>
            <w:vAlign w:val="center"/>
          </w:tcPr>
          <w:p w14:paraId="78918B80" w14:textId="07D43B5C" w:rsidR="00BB18AC" w:rsidRDefault="00BB18AC" w:rsidP="00BB18AC">
            <w:pPr>
              <w:spacing w:after="0" w:line="360" w:lineRule="auto"/>
              <w:ind w:right="0" w:firstLine="0"/>
              <w:contextualSpacing/>
              <w:jc w:val="left"/>
              <w:rPr>
                <w:color w:val="000000" w:themeColor="text1"/>
                <w:sz w:val="28"/>
              </w:rPr>
            </w:pPr>
            <w:r w:rsidRPr="00372209">
              <w:rPr>
                <w:color w:val="000000" w:themeColor="text1"/>
                <w:sz w:val="24"/>
                <w:szCs w:val="24"/>
              </w:rPr>
              <w:t>Удельный вес лиц старше 65 лет в общей численности населения, %</w:t>
            </w:r>
          </w:p>
        </w:tc>
        <w:tc>
          <w:tcPr>
            <w:tcW w:w="4673" w:type="dxa"/>
            <w:shd w:val="clear" w:color="auto" w:fill="auto"/>
            <w:vAlign w:val="center"/>
          </w:tcPr>
          <w:p w14:paraId="02A1AB9C" w14:textId="73F5F257" w:rsidR="00BB18AC" w:rsidRDefault="00BB18AC" w:rsidP="00BB18AC">
            <w:pPr>
              <w:spacing w:after="0" w:line="360" w:lineRule="auto"/>
              <w:ind w:right="0" w:firstLine="0"/>
              <w:contextualSpacing/>
              <w:jc w:val="center"/>
              <w:rPr>
                <w:color w:val="000000" w:themeColor="text1"/>
                <w:sz w:val="28"/>
              </w:rPr>
            </w:pPr>
            <w:r w:rsidRPr="00372209">
              <w:rPr>
                <w:color w:val="000000" w:themeColor="text1"/>
                <w:sz w:val="24"/>
                <w:szCs w:val="24"/>
              </w:rPr>
              <w:t>Менее 7 %</w:t>
            </w:r>
          </w:p>
        </w:tc>
      </w:tr>
      <w:tr w:rsidR="00BB18AC" w14:paraId="10DDC4D2" w14:textId="77777777" w:rsidTr="009B5F08">
        <w:tc>
          <w:tcPr>
            <w:tcW w:w="4672" w:type="dxa"/>
            <w:shd w:val="clear" w:color="auto" w:fill="auto"/>
            <w:vAlign w:val="center"/>
          </w:tcPr>
          <w:p w14:paraId="519F1E23" w14:textId="3D5EDD1B" w:rsidR="00BB18AC" w:rsidRDefault="00BB18AC" w:rsidP="00BB18AC">
            <w:pPr>
              <w:spacing w:after="0" w:line="360" w:lineRule="auto"/>
              <w:ind w:right="0" w:firstLine="0"/>
              <w:contextualSpacing/>
              <w:jc w:val="left"/>
              <w:rPr>
                <w:color w:val="000000" w:themeColor="text1"/>
                <w:sz w:val="28"/>
              </w:rPr>
            </w:pPr>
            <w:r w:rsidRPr="00372209">
              <w:rPr>
                <w:color w:val="000000" w:themeColor="text1"/>
                <w:sz w:val="24"/>
                <w:szCs w:val="24"/>
              </w:rPr>
              <w:t>Уровень преступности (количество преступлений на 100 тыс. населения)</w:t>
            </w:r>
          </w:p>
        </w:tc>
        <w:tc>
          <w:tcPr>
            <w:tcW w:w="4673" w:type="dxa"/>
            <w:shd w:val="clear" w:color="auto" w:fill="auto"/>
            <w:vAlign w:val="center"/>
          </w:tcPr>
          <w:p w14:paraId="6053FB55" w14:textId="7B55250E" w:rsidR="00BB18AC" w:rsidRDefault="00BB18AC" w:rsidP="00BB18AC">
            <w:pPr>
              <w:spacing w:after="0" w:line="360" w:lineRule="auto"/>
              <w:ind w:right="0" w:firstLine="0"/>
              <w:contextualSpacing/>
              <w:jc w:val="center"/>
              <w:rPr>
                <w:color w:val="000000" w:themeColor="text1"/>
                <w:sz w:val="28"/>
              </w:rPr>
            </w:pPr>
            <w:r w:rsidRPr="00372209">
              <w:rPr>
                <w:color w:val="000000" w:themeColor="text1"/>
                <w:sz w:val="24"/>
                <w:szCs w:val="24"/>
              </w:rPr>
              <w:t>Не более 5 тыс.</w:t>
            </w:r>
          </w:p>
        </w:tc>
      </w:tr>
    </w:tbl>
    <w:p w14:paraId="79A64224" w14:textId="77777777" w:rsidR="00385698" w:rsidRPr="00372209" w:rsidRDefault="00385698" w:rsidP="00385698">
      <w:pPr>
        <w:spacing w:after="0" w:line="360" w:lineRule="auto"/>
        <w:ind w:right="0" w:firstLine="709"/>
        <w:contextualSpacing/>
        <w:rPr>
          <w:color w:val="000000" w:themeColor="text1"/>
          <w:sz w:val="28"/>
        </w:rPr>
      </w:pPr>
      <w:r w:rsidRPr="00372209">
        <w:rPr>
          <w:color w:val="000000" w:themeColor="text1"/>
          <w:sz w:val="28"/>
        </w:rPr>
        <w:t xml:space="preserve">При необходимости, данный список предоставляется возможность пополнить и индикаторами, которые будут считаться значимыми. </w:t>
      </w:r>
    </w:p>
    <w:p w14:paraId="172FE7E7" w14:textId="55CF596B" w:rsidR="0068721F" w:rsidRDefault="00385698" w:rsidP="003F047A">
      <w:pPr>
        <w:spacing w:after="0" w:line="360" w:lineRule="auto"/>
        <w:ind w:right="0" w:firstLine="709"/>
        <w:contextualSpacing/>
        <w:rPr>
          <w:color w:val="000000" w:themeColor="text1"/>
          <w:sz w:val="28"/>
        </w:rPr>
      </w:pPr>
      <w:r w:rsidRPr="00372209">
        <w:rPr>
          <w:color w:val="000000" w:themeColor="text1"/>
          <w:sz w:val="28"/>
        </w:rPr>
        <w:t xml:space="preserve">Основываясь на изложенном материале, стоит сделать вывод о том, что системный анализ экономической безопасности региона должен быть проведен с упором на понятие индикаторов, отображающих степени развития таких составляющих, как научная сфера, техническая, инвестиционная и общественная, и помимо этого, с учетом демографической обстановки в конкретной территориальной местности. Наряду с этим целеполаганием управленческих структур будет </w:t>
      </w:r>
      <w:r w:rsidR="00675D16" w:rsidRPr="00372209">
        <w:rPr>
          <w:color w:val="000000" w:themeColor="text1"/>
          <w:sz w:val="28"/>
        </w:rPr>
        <w:t>являться нейтрализация</w:t>
      </w:r>
      <w:r w:rsidRPr="00372209">
        <w:rPr>
          <w:color w:val="000000" w:themeColor="text1"/>
          <w:sz w:val="28"/>
        </w:rPr>
        <w:t xml:space="preserve"> возможных негативных воздействия на экономическую сферу региона. </w:t>
      </w:r>
    </w:p>
    <w:p w14:paraId="2B60D9E1" w14:textId="77777777" w:rsidR="00DB0917" w:rsidRDefault="00DB0917" w:rsidP="003F047A">
      <w:pPr>
        <w:spacing w:after="0" w:line="360" w:lineRule="auto"/>
        <w:ind w:right="0" w:firstLine="709"/>
        <w:contextualSpacing/>
        <w:rPr>
          <w:color w:val="000000" w:themeColor="text1"/>
          <w:sz w:val="28"/>
        </w:rPr>
      </w:pPr>
    </w:p>
    <w:p w14:paraId="3D9351D3" w14:textId="77777777" w:rsidR="00DB0917" w:rsidRDefault="00DB0917" w:rsidP="003F047A">
      <w:pPr>
        <w:spacing w:after="0" w:line="360" w:lineRule="auto"/>
        <w:ind w:right="0" w:firstLine="709"/>
        <w:contextualSpacing/>
        <w:rPr>
          <w:color w:val="000000" w:themeColor="text1"/>
          <w:sz w:val="28"/>
        </w:rPr>
      </w:pPr>
    </w:p>
    <w:p w14:paraId="57B6D142" w14:textId="77777777" w:rsidR="00DB0917" w:rsidRDefault="00DB0917" w:rsidP="003F047A">
      <w:pPr>
        <w:spacing w:after="0" w:line="360" w:lineRule="auto"/>
        <w:ind w:right="0" w:firstLine="709"/>
        <w:contextualSpacing/>
        <w:rPr>
          <w:color w:val="000000" w:themeColor="text1"/>
          <w:sz w:val="28"/>
        </w:rPr>
      </w:pPr>
    </w:p>
    <w:p w14:paraId="1B86C75E" w14:textId="77777777" w:rsidR="00DB0917" w:rsidRDefault="00DB0917" w:rsidP="003F047A">
      <w:pPr>
        <w:spacing w:after="0" w:line="360" w:lineRule="auto"/>
        <w:ind w:right="0" w:firstLine="709"/>
        <w:contextualSpacing/>
        <w:rPr>
          <w:color w:val="000000" w:themeColor="text1"/>
          <w:sz w:val="28"/>
        </w:rPr>
      </w:pPr>
    </w:p>
    <w:p w14:paraId="1C9B1454" w14:textId="77777777" w:rsidR="00DB0917" w:rsidRPr="00372209" w:rsidRDefault="00DB0917" w:rsidP="003F047A">
      <w:pPr>
        <w:spacing w:after="0" w:line="360" w:lineRule="auto"/>
        <w:ind w:right="0" w:firstLine="709"/>
        <w:contextualSpacing/>
        <w:rPr>
          <w:color w:val="000000" w:themeColor="text1"/>
          <w:sz w:val="28"/>
        </w:rPr>
      </w:pPr>
    </w:p>
    <w:p w14:paraId="23E03F18" w14:textId="77777777" w:rsidR="002B172C" w:rsidRPr="00F13716" w:rsidRDefault="002B172C" w:rsidP="00F13716">
      <w:pPr>
        <w:pStyle w:val="1"/>
        <w:numPr>
          <w:ilvl w:val="0"/>
          <w:numId w:val="0"/>
        </w:numPr>
        <w:spacing w:line="360" w:lineRule="auto"/>
        <w:ind w:right="374" w:firstLine="709"/>
        <w:rPr>
          <w:rFonts w:ascii="Times New Roman" w:hAnsi="Times New Roman" w:cs="Times New Roman"/>
          <w:b/>
          <w:color w:val="000000" w:themeColor="text1"/>
          <w:sz w:val="28"/>
          <w:szCs w:val="28"/>
        </w:rPr>
      </w:pPr>
      <w:bookmarkStart w:id="6" w:name="_Toc106386773"/>
      <w:r w:rsidRPr="00F13716">
        <w:rPr>
          <w:rFonts w:ascii="Times New Roman" w:hAnsi="Times New Roman" w:cs="Times New Roman"/>
          <w:b/>
          <w:color w:val="000000" w:themeColor="text1"/>
          <w:sz w:val="28"/>
          <w:szCs w:val="28"/>
        </w:rPr>
        <w:lastRenderedPageBreak/>
        <w:t>2 Анализ</w:t>
      </w:r>
      <w:r w:rsidR="0014498E" w:rsidRPr="00F13716">
        <w:rPr>
          <w:rFonts w:ascii="Times New Roman" w:hAnsi="Times New Roman" w:cs="Times New Roman"/>
          <w:b/>
          <w:color w:val="000000" w:themeColor="text1"/>
          <w:sz w:val="28"/>
          <w:szCs w:val="28"/>
        </w:rPr>
        <w:t xml:space="preserve"> и оценка социа</w:t>
      </w:r>
      <w:r w:rsidRPr="00F13716">
        <w:rPr>
          <w:rFonts w:ascii="Times New Roman" w:hAnsi="Times New Roman" w:cs="Times New Roman"/>
          <w:b/>
          <w:color w:val="000000" w:themeColor="text1"/>
          <w:sz w:val="28"/>
          <w:szCs w:val="28"/>
        </w:rPr>
        <w:t xml:space="preserve">льно-экономической безопасности </w:t>
      </w:r>
      <w:r w:rsidR="0014498E" w:rsidRPr="00F13716">
        <w:rPr>
          <w:rFonts w:ascii="Times New Roman" w:hAnsi="Times New Roman" w:cs="Times New Roman"/>
          <w:b/>
          <w:color w:val="000000" w:themeColor="text1"/>
          <w:sz w:val="28"/>
          <w:szCs w:val="28"/>
        </w:rPr>
        <w:t>Краснодарского края</w:t>
      </w:r>
      <w:bookmarkEnd w:id="6"/>
    </w:p>
    <w:p w14:paraId="6CE13BB5" w14:textId="77777777" w:rsidR="002B172C" w:rsidRPr="00F13716" w:rsidRDefault="002B172C" w:rsidP="00F13716">
      <w:pPr>
        <w:pStyle w:val="2"/>
        <w:numPr>
          <w:ilvl w:val="0"/>
          <w:numId w:val="0"/>
        </w:numPr>
        <w:spacing w:line="360" w:lineRule="auto"/>
        <w:ind w:right="374" w:firstLine="709"/>
        <w:rPr>
          <w:rFonts w:ascii="Times New Roman" w:hAnsi="Times New Roman" w:cs="Times New Roman"/>
          <w:b/>
          <w:color w:val="000000" w:themeColor="text1"/>
          <w:sz w:val="28"/>
          <w:szCs w:val="28"/>
        </w:rPr>
      </w:pPr>
    </w:p>
    <w:p w14:paraId="17BC6D3E" w14:textId="77777777" w:rsidR="0014498E" w:rsidRPr="00F13716" w:rsidRDefault="0014498E" w:rsidP="00F13716">
      <w:pPr>
        <w:pStyle w:val="2"/>
        <w:numPr>
          <w:ilvl w:val="0"/>
          <w:numId w:val="0"/>
        </w:numPr>
        <w:spacing w:line="360" w:lineRule="auto"/>
        <w:ind w:right="374" w:firstLine="709"/>
        <w:rPr>
          <w:rFonts w:ascii="Times New Roman" w:hAnsi="Times New Roman" w:cs="Times New Roman"/>
          <w:b/>
          <w:color w:val="000000" w:themeColor="text1"/>
          <w:sz w:val="28"/>
          <w:szCs w:val="28"/>
        </w:rPr>
      </w:pPr>
      <w:bookmarkStart w:id="7" w:name="_Toc106386774"/>
      <w:r w:rsidRPr="00F13716">
        <w:rPr>
          <w:rFonts w:ascii="Times New Roman" w:hAnsi="Times New Roman" w:cs="Times New Roman"/>
          <w:b/>
          <w:color w:val="000000" w:themeColor="text1"/>
          <w:sz w:val="28"/>
          <w:szCs w:val="28"/>
        </w:rPr>
        <w:t xml:space="preserve">2.1 </w:t>
      </w:r>
      <w:r w:rsidR="00804535" w:rsidRPr="00F13716">
        <w:rPr>
          <w:rFonts w:ascii="Times New Roman" w:hAnsi="Times New Roman" w:cs="Times New Roman"/>
          <w:b/>
          <w:color w:val="000000" w:themeColor="text1"/>
          <w:sz w:val="28"/>
          <w:szCs w:val="28"/>
        </w:rPr>
        <w:t>Социаль</w:t>
      </w:r>
      <w:r w:rsidRPr="00F13716">
        <w:rPr>
          <w:rFonts w:ascii="Times New Roman" w:hAnsi="Times New Roman" w:cs="Times New Roman"/>
          <w:b/>
          <w:color w:val="000000" w:themeColor="text1"/>
          <w:sz w:val="28"/>
          <w:szCs w:val="28"/>
        </w:rPr>
        <w:t>но-экономическая характеристика региона</w:t>
      </w:r>
      <w:bookmarkEnd w:id="7"/>
    </w:p>
    <w:p w14:paraId="32B798F3" w14:textId="77777777" w:rsidR="0076001C" w:rsidRPr="00372209" w:rsidRDefault="0076001C" w:rsidP="00334563">
      <w:pPr>
        <w:spacing w:line="360" w:lineRule="auto"/>
        <w:ind w:right="-1" w:firstLine="709"/>
        <w:rPr>
          <w:b/>
          <w:color w:val="000000" w:themeColor="text1"/>
          <w:sz w:val="28"/>
          <w:szCs w:val="28"/>
        </w:rPr>
      </w:pPr>
    </w:p>
    <w:p w14:paraId="4873694F"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В ЮФО находится Краснодарский край, который является равноправным субъектом Российской Федерации. Он был сформирован в сентябре 1937 года и обладает следующей структурой:</w:t>
      </w:r>
    </w:p>
    <w:p w14:paraId="0E9BDD09" w14:textId="10B42371" w:rsidR="00385698" w:rsidRPr="00372209" w:rsidRDefault="00385698" w:rsidP="00F14894">
      <w:pPr>
        <w:pStyle w:val="a4"/>
        <w:numPr>
          <w:ilvl w:val="0"/>
          <w:numId w:val="9"/>
        </w:numPr>
        <w:tabs>
          <w:tab w:val="left" w:pos="1134"/>
        </w:tabs>
        <w:spacing w:after="0" w:line="360" w:lineRule="auto"/>
        <w:ind w:left="0" w:right="0" w:firstLine="709"/>
        <w:rPr>
          <w:color w:val="000000" w:themeColor="text1"/>
          <w:sz w:val="28"/>
          <w:szCs w:val="28"/>
        </w:rPr>
      </w:pPr>
      <w:r w:rsidRPr="00372209">
        <w:rPr>
          <w:color w:val="000000" w:themeColor="text1"/>
          <w:sz w:val="28"/>
          <w:szCs w:val="28"/>
        </w:rPr>
        <w:t>Двадцать шесть городов</w:t>
      </w:r>
      <w:r w:rsidR="00FC47FD">
        <w:rPr>
          <w:color w:val="000000" w:themeColor="text1"/>
          <w:sz w:val="28"/>
          <w:szCs w:val="28"/>
        </w:rPr>
        <w:t>.</w:t>
      </w:r>
    </w:p>
    <w:p w14:paraId="0C7B53E0" w14:textId="1F557893" w:rsidR="00385698" w:rsidRPr="00372209" w:rsidRDefault="004635AE" w:rsidP="00F14894">
      <w:pPr>
        <w:pStyle w:val="a4"/>
        <w:numPr>
          <w:ilvl w:val="0"/>
          <w:numId w:val="9"/>
        </w:numPr>
        <w:tabs>
          <w:tab w:val="left" w:pos="1134"/>
        </w:tabs>
        <w:spacing w:after="0" w:line="360" w:lineRule="auto"/>
        <w:ind w:left="0" w:right="0" w:firstLine="709"/>
        <w:rPr>
          <w:color w:val="000000" w:themeColor="text1"/>
          <w:sz w:val="28"/>
          <w:szCs w:val="28"/>
        </w:rPr>
      </w:pPr>
      <w:r>
        <w:rPr>
          <w:color w:val="000000" w:themeColor="text1"/>
          <w:sz w:val="28"/>
          <w:szCs w:val="28"/>
        </w:rPr>
        <w:t>Тридцать в</w:t>
      </w:r>
      <w:r w:rsidR="00385698" w:rsidRPr="00372209">
        <w:rPr>
          <w:color w:val="000000" w:themeColor="text1"/>
          <w:sz w:val="28"/>
          <w:szCs w:val="28"/>
        </w:rPr>
        <w:t>осемь районов</w:t>
      </w:r>
      <w:r w:rsidR="00FC47FD">
        <w:rPr>
          <w:color w:val="000000" w:themeColor="text1"/>
          <w:sz w:val="28"/>
          <w:szCs w:val="28"/>
          <w:lang w:val="en-US"/>
        </w:rPr>
        <w:t>.</w:t>
      </w:r>
    </w:p>
    <w:p w14:paraId="724D754A" w14:textId="6A617FF7" w:rsidR="00385698" w:rsidRPr="00372209" w:rsidRDefault="00385698" w:rsidP="00F14894">
      <w:pPr>
        <w:pStyle w:val="a4"/>
        <w:numPr>
          <w:ilvl w:val="0"/>
          <w:numId w:val="9"/>
        </w:numPr>
        <w:tabs>
          <w:tab w:val="left" w:pos="1134"/>
        </w:tabs>
        <w:spacing w:after="0" w:line="360" w:lineRule="auto"/>
        <w:ind w:left="0" w:right="0" w:firstLine="709"/>
        <w:rPr>
          <w:bCs/>
          <w:color w:val="000000" w:themeColor="text1"/>
          <w:sz w:val="28"/>
          <w:szCs w:val="28"/>
        </w:rPr>
      </w:pPr>
      <w:r w:rsidRPr="00372209">
        <w:rPr>
          <w:color w:val="000000" w:themeColor="text1"/>
          <w:sz w:val="28"/>
          <w:szCs w:val="28"/>
        </w:rPr>
        <w:t>Общ</w:t>
      </w:r>
      <w:r w:rsidR="004635AE">
        <w:rPr>
          <w:color w:val="000000" w:themeColor="text1"/>
          <w:sz w:val="28"/>
          <w:szCs w:val="28"/>
        </w:rPr>
        <w:t>ая площадь субъекта достигает 76 0</w:t>
      </w:r>
      <w:r w:rsidRPr="00372209">
        <w:rPr>
          <w:color w:val="000000" w:themeColor="text1"/>
          <w:sz w:val="28"/>
          <w:szCs w:val="28"/>
        </w:rPr>
        <w:t xml:space="preserve">00 </w:t>
      </w:r>
      <w:r w:rsidRPr="00372209">
        <w:rPr>
          <w:bCs/>
          <w:color w:val="000000" w:themeColor="text1"/>
          <w:sz w:val="28"/>
          <w:szCs w:val="28"/>
        </w:rPr>
        <w:t>км</w:t>
      </w:r>
      <w:proofErr w:type="gramStart"/>
      <w:r w:rsidRPr="00372209">
        <w:rPr>
          <w:bCs/>
          <w:color w:val="000000" w:themeColor="text1"/>
          <w:sz w:val="28"/>
          <w:szCs w:val="28"/>
          <w:vertAlign w:val="superscript"/>
        </w:rPr>
        <w:t>2</w:t>
      </w:r>
      <w:r w:rsidR="00FC47FD">
        <w:rPr>
          <w:bCs/>
          <w:color w:val="000000" w:themeColor="text1"/>
          <w:sz w:val="28"/>
          <w:szCs w:val="28"/>
          <w:vertAlign w:val="superscript"/>
        </w:rPr>
        <w:t xml:space="preserve"> </w:t>
      </w:r>
      <w:r w:rsidR="00FC47FD">
        <w:rPr>
          <w:bCs/>
          <w:color w:val="000000" w:themeColor="text1"/>
          <w:sz w:val="28"/>
          <w:szCs w:val="28"/>
        </w:rPr>
        <w:t>.</w:t>
      </w:r>
      <w:proofErr w:type="gramEnd"/>
    </w:p>
    <w:p w14:paraId="20998B93"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Краснодарский край реализует государственные интересы на территории средиземноморского, а также азово-черноморского экономического сотрудничества.</w:t>
      </w:r>
    </w:p>
    <w:p w14:paraId="3D8C4B43"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На текущий момент данный регион является одним из самых авторитетных субъектов РФ. Если рассматривать степень социально-экономического развития, то Краснодарский край прочно входит в первую двадцатку. В свою очередь, в первой десятке он находится по уровню объёма валового продукта региона.</w:t>
      </w:r>
    </w:p>
    <w:p w14:paraId="4A302068"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Город Краснодар является научным, административным, культурным, а также образовательным и деловым центром.</w:t>
      </w:r>
    </w:p>
    <w:p w14:paraId="3358122B"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Он может самостоятельно осуществлять собственные расходы бюджета, но в тоже время имеет особенную значимости среди общего государственного бюджета.</w:t>
      </w:r>
    </w:p>
    <w:p w14:paraId="54BDD409"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Благодаря тому, что в городе и крае имеется наиболее оптимальная среда для открытия малого бизнеса, можно увидеть увеличение оборота данной сферы из года в год.</w:t>
      </w:r>
    </w:p>
    <w:p w14:paraId="117C4400"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Город Краснодар удерживает достаточно высокие показатели на потребительском рынке, а также можно увидеть увеличение общего оптового, </w:t>
      </w:r>
      <w:r w:rsidRPr="00372209">
        <w:rPr>
          <w:color w:val="000000" w:themeColor="text1"/>
          <w:sz w:val="28"/>
          <w:szCs w:val="28"/>
        </w:rPr>
        <w:lastRenderedPageBreak/>
        <w:t xml:space="preserve">а также розничного оборота товаров, оборота сети множество организаций общепита. </w:t>
      </w:r>
    </w:p>
    <w:p w14:paraId="67496899"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Кроме того, можно увидеть положительного внешнего торгового оборота.</w:t>
      </w:r>
    </w:p>
    <w:p w14:paraId="063EA30E"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Принимая во внимание то, какое территориальное положение имеет Краснодарский край, Краснодар является самым популярным городом в ЮФО. </w:t>
      </w:r>
    </w:p>
    <w:p w14:paraId="2C021206"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На основании имеющейся стратегии Краснодарского края, самое важное направление для развития сферы экономики – это формирование агломерации Краснодарского края, база которой Краснодар в виде наиболее быстрого развивающегося города, который демонстрирует различные исторические, градостроительные и культурные ценности.</w:t>
      </w:r>
    </w:p>
    <w:p w14:paraId="667A4406" w14:textId="77777777" w:rsidR="006C02FC"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Увеличивается также уровень значимости всего Краснодарского края в ВВП, а также в процессе формирования федерального бюджета РФ. Данные можно наблюдать в таблице 4.</w:t>
      </w:r>
    </w:p>
    <w:p w14:paraId="7B907DD5" w14:textId="29A53CF7" w:rsidR="005F2E69" w:rsidRPr="00F63C95" w:rsidRDefault="00CD6242" w:rsidP="003F047A">
      <w:pPr>
        <w:spacing w:after="0" w:line="240" w:lineRule="auto"/>
        <w:ind w:right="-1" w:firstLine="0"/>
        <w:rPr>
          <w:color w:val="000000" w:themeColor="text1"/>
          <w:sz w:val="28"/>
          <w:szCs w:val="28"/>
        </w:rPr>
      </w:pPr>
      <w:r w:rsidRPr="00372209">
        <w:rPr>
          <w:color w:val="000000" w:themeColor="text1"/>
          <w:sz w:val="28"/>
          <w:szCs w:val="28"/>
        </w:rPr>
        <w:t>Таблица 4</w:t>
      </w:r>
      <w:r w:rsidR="005F2E69" w:rsidRPr="00372209">
        <w:rPr>
          <w:color w:val="000000" w:themeColor="text1"/>
          <w:sz w:val="28"/>
          <w:szCs w:val="28"/>
        </w:rPr>
        <w:t xml:space="preserve"> – Список регионов по</w:t>
      </w:r>
      <w:r w:rsidR="000E6D7D" w:rsidRPr="00372209">
        <w:rPr>
          <w:color w:val="000000" w:themeColor="text1"/>
          <w:sz w:val="28"/>
          <w:szCs w:val="28"/>
        </w:rPr>
        <w:t xml:space="preserve"> ВРП, входящих в первую десятку </w:t>
      </w:r>
      <w:r w:rsidR="00F763DD" w:rsidRPr="00F63C95">
        <w:rPr>
          <w:color w:val="000000" w:themeColor="text1"/>
          <w:sz w:val="28"/>
          <w:szCs w:val="28"/>
        </w:rPr>
        <w:t>[</w:t>
      </w:r>
      <w:r w:rsidR="00B4033D">
        <w:rPr>
          <w:color w:val="000000" w:themeColor="text1"/>
          <w:sz w:val="28"/>
          <w:szCs w:val="28"/>
        </w:rPr>
        <w:t>28</w:t>
      </w:r>
      <w:r w:rsidR="00F763DD" w:rsidRPr="00F63C95">
        <w:rPr>
          <w:color w:val="000000" w:themeColor="text1"/>
          <w:sz w:val="28"/>
          <w:szCs w:val="28"/>
        </w:rPr>
        <w:t>]</w:t>
      </w:r>
    </w:p>
    <w:tbl>
      <w:tblPr>
        <w:tblStyle w:val="a8"/>
        <w:tblW w:w="9493" w:type="dxa"/>
        <w:tblLayout w:type="fixed"/>
        <w:tblLook w:val="04A0" w:firstRow="1" w:lastRow="0" w:firstColumn="1" w:lastColumn="0" w:noHBand="0" w:noVBand="1"/>
      </w:tblPr>
      <w:tblGrid>
        <w:gridCol w:w="988"/>
        <w:gridCol w:w="1842"/>
        <w:gridCol w:w="1418"/>
        <w:gridCol w:w="1417"/>
        <w:gridCol w:w="1276"/>
        <w:gridCol w:w="1276"/>
        <w:gridCol w:w="1276"/>
      </w:tblGrid>
      <w:tr w:rsidR="00372209" w:rsidRPr="00372209" w14:paraId="1FD2D7E9" w14:textId="77777777" w:rsidTr="00CD5C61">
        <w:trPr>
          <w:trHeight w:val="651"/>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138448B" w14:textId="77777777" w:rsidR="00C7634A" w:rsidRPr="00372209" w:rsidRDefault="00C7634A" w:rsidP="00FD58C2">
            <w:pPr>
              <w:spacing w:after="0" w:line="12" w:lineRule="atLeast"/>
              <w:ind w:right="0" w:firstLine="0"/>
              <w:jc w:val="left"/>
              <w:rPr>
                <w:color w:val="000000" w:themeColor="text1"/>
                <w:sz w:val="24"/>
                <w:szCs w:val="24"/>
              </w:rPr>
            </w:pPr>
            <w:r w:rsidRPr="00372209">
              <w:rPr>
                <w:color w:val="000000" w:themeColor="text1"/>
                <w:sz w:val="24"/>
                <w:szCs w:val="24"/>
              </w:rPr>
              <w:t>№</w:t>
            </w:r>
          </w:p>
        </w:tc>
        <w:tc>
          <w:tcPr>
            <w:tcW w:w="1842" w:type="dxa"/>
            <w:tcBorders>
              <w:top w:val="single" w:sz="4" w:space="0" w:color="auto"/>
              <w:left w:val="nil"/>
              <w:bottom w:val="single" w:sz="4" w:space="0" w:color="auto"/>
              <w:right w:val="single" w:sz="4" w:space="0" w:color="auto"/>
            </w:tcBorders>
            <w:shd w:val="clear" w:color="auto" w:fill="auto"/>
            <w:vAlign w:val="bottom"/>
          </w:tcPr>
          <w:p w14:paraId="16AA858E" w14:textId="77777777" w:rsidR="00C7634A" w:rsidRPr="00372209" w:rsidRDefault="00C7634A" w:rsidP="00FD58C2">
            <w:pPr>
              <w:spacing w:after="0" w:line="12" w:lineRule="atLeast"/>
              <w:ind w:right="0" w:firstLine="0"/>
              <w:jc w:val="left"/>
              <w:rPr>
                <w:color w:val="000000" w:themeColor="text1"/>
                <w:sz w:val="24"/>
                <w:szCs w:val="24"/>
              </w:rPr>
            </w:pPr>
            <w:r w:rsidRPr="00372209">
              <w:rPr>
                <w:color w:val="000000" w:themeColor="text1"/>
                <w:sz w:val="24"/>
                <w:szCs w:val="24"/>
              </w:rPr>
              <w:t>Субъект</w:t>
            </w:r>
          </w:p>
        </w:tc>
        <w:tc>
          <w:tcPr>
            <w:tcW w:w="1418" w:type="dxa"/>
            <w:tcBorders>
              <w:top w:val="single" w:sz="4" w:space="0" w:color="auto"/>
              <w:left w:val="nil"/>
              <w:bottom w:val="single" w:sz="4" w:space="0" w:color="auto"/>
              <w:right w:val="single" w:sz="4" w:space="0" w:color="auto"/>
            </w:tcBorders>
            <w:shd w:val="clear" w:color="auto" w:fill="auto"/>
            <w:vAlign w:val="bottom"/>
          </w:tcPr>
          <w:p w14:paraId="26D25235" w14:textId="77777777" w:rsidR="00C7634A" w:rsidRPr="00372209" w:rsidRDefault="00C7634A" w:rsidP="00FD58C2">
            <w:pPr>
              <w:spacing w:after="0" w:line="12" w:lineRule="atLeast"/>
              <w:ind w:right="0" w:firstLine="0"/>
              <w:jc w:val="center"/>
              <w:rPr>
                <w:color w:val="000000" w:themeColor="text1"/>
                <w:sz w:val="24"/>
                <w:szCs w:val="24"/>
              </w:rPr>
            </w:pPr>
            <w:r w:rsidRPr="00372209">
              <w:rPr>
                <w:color w:val="000000" w:themeColor="text1"/>
                <w:sz w:val="24"/>
                <w:szCs w:val="24"/>
              </w:rPr>
              <w:t>2014(млрд рублей)</w:t>
            </w:r>
          </w:p>
        </w:tc>
        <w:tc>
          <w:tcPr>
            <w:tcW w:w="1417" w:type="dxa"/>
            <w:tcBorders>
              <w:top w:val="single" w:sz="4" w:space="0" w:color="auto"/>
              <w:left w:val="nil"/>
              <w:bottom w:val="single" w:sz="4" w:space="0" w:color="auto"/>
              <w:right w:val="single" w:sz="4" w:space="0" w:color="auto"/>
            </w:tcBorders>
            <w:shd w:val="clear" w:color="auto" w:fill="auto"/>
            <w:vAlign w:val="bottom"/>
          </w:tcPr>
          <w:p w14:paraId="6DA888E1" w14:textId="77777777" w:rsidR="00C7634A" w:rsidRPr="00372209" w:rsidRDefault="00C7634A" w:rsidP="00FD58C2">
            <w:pPr>
              <w:spacing w:after="0" w:line="12" w:lineRule="atLeast"/>
              <w:ind w:right="0" w:firstLine="0"/>
              <w:jc w:val="center"/>
              <w:rPr>
                <w:color w:val="000000" w:themeColor="text1"/>
                <w:sz w:val="24"/>
                <w:szCs w:val="24"/>
              </w:rPr>
            </w:pPr>
            <w:r w:rsidRPr="00372209">
              <w:rPr>
                <w:color w:val="000000" w:themeColor="text1"/>
                <w:sz w:val="24"/>
                <w:szCs w:val="24"/>
              </w:rPr>
              <w:t>2015(млрд рублей)</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980078" w14:textId="3868B973" w:rsidR="00C7634A" w:rsidRPr="00372209" w:rsidRDefault="00C7634A" w:rsidP="00CD5C61">
            <w:pPr>
              <w:spacing w:after="0" w:line="12" w:lineRule="atLeast"/>
              <w:ind w:right="0" w:firstLine="0"/>
              <w:jc w:val="center"/>
              <w:rPr>
                <w:color w:val="000000" w:themeColor="text1"/>
                <w:sz w:val="24"/>
                <w:szCs w:val="24"/>
              </w:rPr>
            </w:pPr>
            <w:r w:rsidRPr="00372209">
              <w:rPr>
                <w:color w:val="000000" w:themeColor="text1"/>
                <w:sz w:val="24"/>
                <w:szCs w:val="24"/>
              </w:rPr>
              <w:t>2016(млр рублей)</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6E89D" w14:textId="2A16CDCB" w:rsidR="00C7634A" w:rsidRPr="00372209" w:rsidRDefault="00CD5C61" w:rsidP="00FD58C2">
            <w:pPr>
              <w:spacing w:after="0" w:line="12" w:lineRule="atLeast"/>
              <w:ind w:right="0" w:firstLine="0"/>
              <w:jc w:val="center"/>
              <w:rPr>
                <w:color w:val="000000" w:themeColor="text1"/>
                <w:sz w:val="24"/>
                <w:szCs w:val="24"/>
              </w:rPr>
            </w:pPr>
            <w:r>
              <w:rPr>
                <w:color w:val="000000" w:themeColor="text1"/>
                <w:sz w:val="24"/>
                <w:szCs w:val="24"/>
              </w:rPr>
              <w:t>2017(млр</w:t>
            </w:r>
            <w:r w:rsidR="00C7634A" w:rsidRPr="00372209">
              <w:rPr>
                <w:color w:val="000000" w:themeColor="text1"/>
                <w:sz w:val="24"/>
                <w:szCs w:val="24"/>
              </w:rPr>
              <w:t xml:space="preserve"> рублей)</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26B3F7" w14:textId="2EE51EEB" w:rsidR="00C7634A" w:rsidRPr="00372209" w:rsidRDefault="00CD5C61" w:rsidP="00FD58C2">
            <w:pPr>
              <w:spacing w:after="0" w:line="12" w:lineRule="atLeast"/>
              <w:ind w:right="0" w:firstLine="0"/>
              <w:jc w:val="center"/>
              <w:rPr>
                <w:color w:val="000000" w:themeColor="text1"/>
                <w:sz w:val="24"/>
                <w:szCs w:val="24"/>
              </w:rPr>
            </w:pPr>
            <w:r>
              <w:rPr>
                <w:color w:val="000000" w:themeColor="text1"/>
                <w:sz w:val="24"/>
                <w:szCs w:val="24"/>
              </w:rPr>
              <w:t>2018(мл</w:t>
            </w:r>
            <w:r w:rsidR="00C7634A" w:rsidRPr="00372209">
              <w:rPr>
                <w:color w:val="000000" w:themeColor="text1"/>
                <w:sz w:val="24"/>
                <w:szCs w:val="24"/>
              </w:rPr>
              <w:t>д рублей)</w:t>
            </w:r>
          </w:p>
        </w:tc>
      </w:tr>
      <w:tr w:rsidR="00372209" w:rsidRPr="00372209" w14:paraId="71F6007C" w14:textId="77777777" w:rsidTr="00CD5C61">
        <w:trPr>
          <w:trHeight w:val="551"/>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B1BC90" w14:textId="77777777" w:rsidR="00C7634A" w:rsidRPr="00372209" w:rsidRDefault="00C7634A" w:rsidP="00FC47FD">
            <w:pPr>
              <w:spacing w:after="0" w:line="240" w:lineRule="auto"/>
              <w:ind w:right="0" w:firstLine="0"/>
              <w:jc w:val="center"/>
              <w:rPr>
                <w:color w:val="000000" w:themeColor="text1"/>
                <w:sz w:val="24"/>
                <w:szCs w:val="24"/>
              </w:rPr>
            </w:pPr>
            <w:r w:rsidRPr="00372209">
              <w:rPr>
                <w:color w:val="000000" w:themeColor="text1"/>
                <w:sz w:val="24"/>
                <w:szCs w:val="24"/>
              </w:rPr>
              <w:t>1</w:t>
            </w:r>
          </w:p>
        </w:tc>
        <w:tc>
          <w:tcPr>
            <w:tcW w:w="1842" w:type="dxa"/>
            <w:tcBorders>
              <w:top w:val="single" w:sz="4" w:space="0" w:color="auto"/>
              <w:left w:val="nil"/>
              <w:bottom w:val="single" w:sz="4" w:space="0" w:color="auto"/>
              <w:right w:val="single" w:sz="4" w:space="0" w:color="auto"/>
            </w:tcBorders>
            <w:shd w:val="clear" w:color="auto" w:fill="auto"/>
            <w:vAlign w:val="bottom"/>
          </w:tcPr>
          <w:p w14:paraId="1B9BE5FD" w14:textId="77777777" w:rsidR="00C7634A" w:rsidRPr="00372209" w:rsidRDefault="00C7634A" w:rsidP="00C7634A">
            <w:pPr>
              <w:spacing w:after="0" w:line="240" w:lineRule="auto"/>
              <w:ind w:right="0" w:firstLine="0"/>
              <w:jc w:val="left"/>
              <w:rPr>
                <w:color w:val="000000" w:themeColor="text1"/>
                <w:sz w:val="24"/>
                <w:szCs w:val="24"/>
              </w:rPr>
            </w:pPr>
            <w:r w:rsidRPr="00372209">
              <w:rPr>
                <w:color w:val="000000" w:themeColor="text1"/>
                <w:sz w:val="24"/>
                <w:szCs w:val="24"/>
              </w:rPr>
              <w:t>Москва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46D2D02F" w14:textId="77777777" w:rsidR="00C7634A" w:rsidRPr="00372209" w:rsidRDefault="00C7634A" w:rsidP="00C7634A">
            <w:pPr>
              <w:spacing w:after="0" w:line="240" w:lineRule="auto"/>
              <w:ind w:right="0" w:firstLine="0"/>
              <w:jc w:val="right"/>
              <w:rPr>
                <w:color w:val="000000" w:themeColor="text1"/>
                <w:sz w:val="24"/>
                <w:szCs w:val="24"/>
              </w:rPr>
            </w:pPr>
            <w:r w:rsidRPr="00372209">
              <w:rPr>
                <w:color w:val="000000" w:themeColor="text1"/>
                <w:sz w:val="24"/>
                <w:szCs w:val="24"/>
              </w:rPr>
              <w:t>12 779,50</w:t>
            </w:r>
          </w:p>
        </w:tc>
        <w:tc>
          <w:tcPr>
            <w:tcW w:w="1417" w:type="dxa"/>
            <w:tcBorders>
              <w:top w:val="single" w:sz="4" w:space="0" w:color="auto"/>
              <w:left w:val="nil"/>
              <w:bottom w:val="single" w:sz="4" w:space="0" w:color="auto"/>
              <w:right w:val="single" w:sz="4" w:space="0" w:color="auto"/>
            </w:tcBorders>
            <w:shd w:val="clear" w:color="auto" w:fill="auto"/>
            <w:vAlign w:val="bottom"/>
          </w:tcPr>
          <w:p w14:paraId="20897A89" w14:textId="77777777" w:rsidR="00C7634A" w:rsidRPr="00372209" w:rsidRDefault="00C7634A" w:rsidP="00C7634A">
            <w:pPr>
              <w:spacing w:after="0" w:line="240" w:lineRule="auto"/>
              <w:ind w:right="0" w:firstLine="0"/>
              <w:jc w:val="right"/>
              <w:rPr>
                <w:color w:val="000000" w:themeColor="text1"/>
                <w:sz w:val="24"/>
                <w:szCs w:val="24"/>
              </w:rPr>
            </w:pPr>
            <w:r w:rsidRPr="00372209">
              <w:rPr>
                <w:color w:val="000000" w:themeColor="text1"/>
                <w:sz w:val="24"/>
                <w:szCs w:val="24"/>
              </w:rPr>
              <w:t>13 520,90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E9CFB" w14:textId="77777777" w:rsidR="00C7634A" w:rsidRPr="00372209" w:rsidRDefault="00C7634A" w:rsidP="00C7634A">
            <w:pPr>
              <w:spacing w:after="0" w:line="240" w:lineRule="auto"/>
              <w:ind w:right="0" w:firstLine="0"/>
              <w:jc w:val="right"/>
              <w:rPr>
                <w:color w:val="000000" w:themeColor="text1"/>
                <w:sz w:val="24"/>
                <w:szCs w:val="24"/>
              </w:rPr>
            </w:pPr>
            <w:r w:rsidRPr="00372209">
              <w:rPr>
                <w:color w:val="000000" w:themeColor="text1"/>
                <w:sz w:val="24"/>
                <w:szCs w:val="24"/>
              </w:rPr>
              <w:t>14 299,80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492066" w14:textId="77777777" w:rsidR="00C7634A" w:rsidRPr="00372209" w:rsidRDefault="00C7634A" w:rsidP="00C7634A">
            <w:pPr>
              <w:spacing w:after="0" w:line="240" w:lineRule="auto"/>
              <w:ind w:right="0" w:firstLine="0"/>
              <w:jc w:val="right"/>
              <w:rPr>
                <w:color w:val="000000" w:themeColor="text1"/>
                <w:sz w:val="24"/>
                <w:szCs w:val="24"/>
              </w:rPr>
            </w:pPr>
            <w:r w:rsidRPr="00372209">
              <w:rPr>
                <w:color w:val="000000" w:themeColor="text1"/>
                <w:sz w:val="24"/>
                <w:szCs w:val="24"/>
              </w:rPr>
              <w:t>15 724,90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6CD361" w14:textId="77777777" w:rsidR="00C7634A" w:rsidRPr="00372209" w:rsidRDefault="00C7634A" w:rsidP="00C7634A">
            <w:pPr>
              <w:spacing w:after="0" w:line="240" w:lineRule="auto"/>
              <w:ind w:right="0" w:firstLine="0"/>
              <w:jc w:val="right"/>
              <w:rPr>
                <w:color w:val="000000" w:themeColor="text1"/>
                <w:sz w:val="24"/>
                <w:szCs w:val="24"/>
              </w:rPr>
            </w:pPr>
            <w:r w:rsidRPr="00372209">
              <w:rPr>
                <w:color w:val="000000" w:themeColor="text1"/>
                <w:sz w:val="24"/>
                <w:szCs w:val="24"/>
              </w:rPr>
              <w:t>17 881,50</w:t>
            </w:r>
          </w:p>
        </w:tc>
      </w:tr>
      <w:tr w:rsidR="00372209" w:rsidRPr="00372209" w14:paraId="66F29530" w14:textId="77777777" w:rsidTr="00CD5C61">
        <w:tc>
          <w:tcPr>
            <w:tcW w:w="988" w:type="dxa"/>
            <w:tcBorders>
              <w:top w:val="nil"/>
              <w:left w:val="single" w:sz="4" w:space="0" w:color="auto"/>
              <w:bottom w:val="nil"/>
              <w:right w:val="single" w:sz="4" w:space="0" w:color="auto"/>
            </w:tcBorders>
            <w:shd w:val="clear" w:color="auto" w:fill="auto"/>
            <w:vAlign w:val="bottom"/>
          </w:tcPr>
          <w:p w14:paraId="057D837F" w14:textId="77777777" w:rsidR="00C7634A" w:rsidRPr="00372209" w:rsidRDefault="00C7634A" w:rsidP="00FC47FD">
            <w:pPr>
              <w:spacing w:after="0" w:line="240" w:lineRule="auto"/>
              <w:ind w:right="0" w:firstLine="0"/>
              <w:jc w:val="center"/>
              <w:rPr>
                <w:color w:val="000000" w:themeColor="text1"/>
                <w:sz w:val="24"/>
                <w:szCs w:val="24"/>
              </w:rPr>
            </w:pPr>
            <w:r w:rsidRPr="00372209">
              <w:rPr>
                <w:color w:val="000000" w:themeColor="text1"/>
                <w:sz w:val="24"/>
                <w:szCs w:val="24"/>
              </w:rPr>
              <w:t>2</w:t>
            </w:r>
          </w:p>
        </w:tc>
        <w:tc>
          <w:tcPr>
            <w:tcW w:w="1842" w:type="dxa"/>
            <w:tcBorders>
              <w:top w:val="nil"/>
              <w:left w:val="nil"/>
              <w:bottom w:val="nil"/>
              <w:right w:val="single" w:sz="4" w:space="0" w:color="auto"/>
            </w:tcBorders>
            <w:shd w:val="clear" w:color="auto" w:fill="auto"/>
            <w:vAlign w:val="bottom"/>
          </w:tcPr>
          <w:p w14:paraId="3B2A48B9" w14:textId="5CEB0C34" w:rsidR="00C7634A" w:rsidRPr="00372209" w:rsidRDefault="00C7634A" w:rsidP="00C7634A">
            <w:pPr>
              <w:spacing w:after="0" w:line="240" w:lineRule="auto"/>
              <w:ind w:right="0" w:firstLine="0"/>
              <w:jc w:val="left"/>
              <w:rPr>
                <w:color w:val="000000" w:themeColor="text1"/>
                <w:sz w:val="24"/>
                <w:szCs w:val="24"/>
              </w:rPr>
            </w:pPr>
            <w:r w:rsidRPr="00372209">
              <w:rPr>
                <w:color w:val="000000" w:themeColor="text1"/>
                <w:sz w:val="24"/>
                <w:szCs w:val="24"/>
              </w:rPr>
              <w:t>Хант</w:t>
            </w:r>
            <w:r w:rsidR="003F047A">
              <w:rPr>
                <w:color w:val="000000" w:themeColor="text1"/>
                <w:sz w:val="24"/>
                <w:szCs w:val="24"/>
              </w:rPr>
              <w:t xml:space="preserve">ы-Мансийский автономный округ </w:t>
            </w:r>
            <w:r w:rsidR="00B4033D">
              <w:rPr>
                <w:color w:val="000000" w:themeColor="text1"/>
                <w:sz w:val="24"/>
                <w:szCs w:val="24"/>
              </w:rPr>
              <w:t>-</w:t>
            </w:r>
            <w:r w:rsidRPr="00372209">
              <w:rPr>
                <w:color w:val="000000" w:themeColor="text1"/>
                <w:sz w:val="24"/>
                <w:szCs w:val="24"/>
              </w:rPr>
              <w:t>Югра</w:t>
            </w:r>
          </w:p>
        </w:tc>
        <w:tc>
          <w:tcPr>
            <w:tcW w:w="1418" w:type="dxa"/>
            <w:tcBorders>
              <w:top w:val="nil"/>
              <w:left w:val="nil"/>
              <w:bottom w:val="nil"/>
              <w:right w:val="single" w:sz="4" w:space="0" w:color="auto"/>
            </w:tcBorders>
            <w:shd w:val="clear" w:color="auto" w:fill="auto"/>
            <w:vAlign w:val="bottom"/>
          </w:tcPr>
          <w:p w14:paraId="6034B3C7" w14:textId="77777777" w:rsidR="00C7634A" w:rsidRPr="00372209" w:rsidRDefault="00C7634A" w:rsidP="00C7634A">
            <w:pPr>
              <w:spacing w:after="0" w:line="240" w:lineRule="auto"/>
              <w:ind w:right="0" w:firstLine="0"/>
              <w:jc w:val="right"/>
              <w:rPr>
                <w:color w:val="000000" w:themeColor="text1"/>
                <w:sz w:val="24"/>
                <w:szCs w:val="24"/>
              </w:rPr>
            </w:pPr>
            <w:r w:rsidRPr="00372209">
              <w:rPr>
                <w:color w:val="000000" w:themeColor="text1"/>
                <w:sz w:val="24"/>
                <w:szCs w:val="24"/>
              </w:rPr>
              <w:t>2 860,50</w:t>
            </w:r>
          </w:p>
        </w:tc>
        <w:tc>
          <w:tcPr>
            <w:tcW w:w="1417" w:type="dxa"/>
            <w:tcBorders>
              <w:top w:val="nil"/>
              <w:left w:val="nil"/>
              <w:bottom w:val="nil"/>
              <w:right w:val="single" w:sz="4" w:space="0" w:color="auto"/>
            </w:tcBorders>
            <w:shd w:val="clear" w:color="auto" w:fill="auto"/>
            <w:vAlign w:val="bottom"/>
          </w:tcPr>
          <w:p w14:paraId="60E1B993" w14:textId="77777777" w:rsidR="00C7634A" w:rsidRPr="00372209" w:rsidRDefault="00C7634A" w:rsidP="00C7634A">
            <w:pPr>
              <w:spacing w:after="0" w:line="240" w:lineRule="auto"/>
              <w:ind w:right="0" w:firstLine="0"/>
              <w:jc w:val="right"/>
              <w:rPr>
                <w:color w:val="000000" w:themeColor="text1"/>
                <w:sz w:val="24"/>
                <w:szCs w:val="24"/>
              </w:rPr>
            </w:pPr>
            <w:r w:rsidRPr="00372209">
              <w:rPr>
                <w:color w:val="000000" w:themeColor="text1"/>
                <w:sz w:val="24"/>
                <w:szCs w:val="24"/>
              </w:rPr>
              <w:t>3 154,10</w:t>
            </w:r>
          </w:p>
        </w:tc>
        <w:tc>
          <w:tcPr>
            <w:tcW w:w="1276" w:type="dxa"/>
            <w:tcBorders>
              <w:top w:val="nil"/>
              <w:left w:val="nil"/>
              <w:bottom w:val="nil"/>
              <w:right w:val="single" w:sz="4" w:space="0" w:color="auto"/>
            </w:tcBorders>
            <w:shd w:val="clear" w:color="auto" w:fill="auto"/>
            <w:vAlign w:val="bottom"/>
          </w:tcPr>
          <w:p w14:paraId="4E9925E7" w14:textId="77777777" w:rsidR="00C7634A" w:rsidRPr="00372209" w:rsidRDefault="00C7634A" w:rsidP="00C7634A">
            <w:pPr>
              <w:spacing w:after="0" w:line="240" w:lineRule="auto"/>
              <w:ind w:right="0" w:firstLine="0"/>
              <w:jc w:val="right"/>
              <w:rPr>
                <w:color w:val="000000" w:themeColor="text1"/>
                <w:sz w:val="24"/>
                <w:szCs w:val="24"/>
              </w:rPr>
            </w:pPr>
            <w:r w:rsidRPr="00372209">
              <w:rPr>
                <w:color w:val="000000" w:themeColor="text1"/>
                <w:sz w:val="24"/>
                <w:szCs w:val="24"/>
              </w:rPr>
              <w:t>3 031,20</w:t>
            </w:r>
          </w:p>
        </w:tc>
        <w:tc>
          <w:tcPr>
            <w:tcW w:w="1276" w:type="dxa"/>
            <w:tcBorders>
              <w:top w:val="nil"/>
              <w:left w:val="nil"/>
              <w:bottom w:val="nil"/>
              <w:right w:val="single" w:sz="4" w:space="0" w:color="auto"/>
            </w:tcBorders>
            <w:shd w:val="clear" w:color="auto" w:fill="auto"/>
            <w:vAlign w:val="bottom"/>
          </w:tcPr>
          <w:p w14:paraId="644FDF2A" w14:textId="77777777" w:rsidR="00C7634A" w:rsidRPr="00372209" w:rsidRDefault="00C7634A" w:rsidP="00C7634A">
            <w:pPr>
              <w:spacing w:after="0" w:line="240" w:lineRule="auto"/>
              <w:ind w:right="0" w:firstLine="0"/>
              <w:jc w:val="right"/>
              <w:rPr>
                <w:color w:val="000000" w:themeColor="text1"/>
                <w:sz w:val="24"/>
                <w:szCs w:val="24"/>
              </w:rPr>
            </w:pPr>
            <w:r w:rsidRPr="00372209">
              <w:rPr>
                <w:color w:val="000000" w:themeColor="text1"/>
                <w:sz w:val="24"/>
                <w:szCs w:val="24"/>
              </w:rPr>
              <w:t>3511,1</w:t>
            </w:r>
          </w:p>
        </w:tc>
        <w:tc>
          <w:tcPr>
            <w:tcW w:w="1276" w:type="dxa"/>
            <w:tcBorders>
              <w:top w:val="nil"/>
              <w:left w:val="nil"/>
              <w:bottom w:val="nil"/>
              <w:right w:val="single" w:sz="4" w:space="0" w:color="auto"/>
            </w:tcBorders>
            <w:shd w:val="clear" w:color="auto" w:fill="auto"/>
            <w:vAlign w:val="bottom"/>
          </w:tcPr>
          <w:p w14:paraId="67313CB3" w14:textId="77777777" w:rsidR="00C7634A" w:rsidRPr="00372209" w:rsidRDefault="00C7634A" w:rsidP="00C7634A">
            <w:pPr>
              <w:spacing w:after="0" w:line="240" w:lineRule="auto"/>
              <w:ind w:right="0" w:firstLine="0"/>
              <w:jc w:val="right"/>
              <w:rPr>
                <w:color w:val="000000" w:themeColor="text1"/>
                <w:sz w:val="24"/>
                <w:szCs w:val="24"/>
              </w:rPr>
            </w:pPr>
            <w:r w:rsidRPr="00372209">
              <w:rPr>
                <w:color w:val="000000" w:themeColor="text1"/>
                <w:sz w:val="24"/>
                <w:szCs w:val="24"/>
              </w:rPr>
              <w:t>4 447,50</w:t>
            </w:r>
          </w:p>
        </w:tc>
      </w:tr>
      <w:tr w:rsidR="00372209" w:rsidRPr="00372209" w14:paraId="4E31E810" w14:textId="77777777" w:rsidTr="00CD5C61">
        <w:trPr>
          <w:trHeight w:val="68"/>
        </w:trPr>
        <w:tc>
          <w:tcPr>
            <w:tcW w:w="988" w:type="dxa"/>
            <w:tcBorders>
              <w:top w:val="nil"/>
              <w:left w:val="single" w:sz="4" w:space="0" w:color="auto"/>
              <w:bottom w:val="single" w:sz="4" w:space="0" w:color="auto"/>
              <w:right w:val="single" w:sz="4" w:space="0" w:color="auto"/>
            </w:tcBorders>
            <w:shd w:val="clear" w:color="auto" w:fill="auto"/>
            <w:vAlign w:val="bottom"/>
          </w:tcPr>
          <w:p w14:paraId="03523D70" w14:textId="77777777" w:rsidR="00204595" w:rsidRPr="00372209" w:rsidRDefault="00204595" w:rsidP="00FC47FD">
            <w:pPr>
              <w:spacing w:after="0" w:line="240" w:lineRule="auto"/>
              <w:ind w:right="0" w:firstLine="0"/>
              <w:jc w:val="center"/>
              <w:rPr>
                <w:color w:val="000000" w:themeColor="text1"/>
                <w:sz w:val="24"/>
                <w:szCs w:val="24"/>
              </w:rPr>
            </w:pPr>
          </w:p>
        </w:tc>
        <w:tc>
          <w:tcPr>
            <w:tcW w:w="1842" w:type="dxa"/>
            <w:tcBorders>
              <w:top w:val="nil"/>
              <w:left w:val="nil"/>
              <w:bottom w:val="single" w:sz="4" w:space="0" w:color="auto"/>
              <w:right w:val="single" w:sz="4" w:space="0" w:color="auto"/>
            </w:tcBorders>
            <w:shd w:val="clear" w:color="auto" w:fill="auto"/>
            <w:vAlign w:val="bottom"/>
          </w:tcPr>
          <w:p w14:paraId="050BB3DA" w14:textId="77777777" w:rsidR="00204595" w:rsidRPr="00372209" w:rsidRDefault="00204595" w:rsidP="00C7634A">
            <w:pPr>
              <w:spacing w:after="0" w:line="240" w:lineRule="auto"/>
              <w:ind w:right="0" w:firstLine="0"/>
              <w:jc w:val="left"/>
              <w:rPr>
                <w:color w:val="000000" w:themeColor="text1"/>
                <w:sz w:val="24"/>
                <w:szCs w:val="24"/>
              </w:rPr>
            </w:pPr>
          </w:p>
        </w:tc>
        <w:tc>
          <w:tcPr>
            <w:tcW w:w="1418" w:type="dxa"/>
            <w:tcBorders>
              <w:top w:val="nil"/>
              <w:left w:val="nil"/>
              <w:bottom w:val="single" w:sz="4" w:space="0" w:color="auto"/>
              <w:right w:val="single" w:sz="4" w:space="0" w:color="auto"/>
            </w:tcBorders>
            <w:shd w:val="clear" w:color="auto" w:fill="auto"/>
            <w:vAlign w:val="bottom"/>
          </w:tcPr>
          <w:p w14:paraId="2CFF7496" w14:textId="77777777" w:rsidR="00204595" w:rsidRPr="00372209" w:rsidRDefault="00204595" w:rsidP="00C7634A">
            <w:pPr>
              <w:spacing w:after="0" w:line="240" w:lineRule="auto"/>
              <w:ind w:right="0" w:firstLine="0"/>
              <w:jc w:val="right"/>
              <w:rPr>
                <w:color w:val="000000" w:themeColor="text1"/>
                <w:sz w:val="24"/>
                <w:szCs w:val="24"/>
              </w:rPr>
            </w:pPr>
          </w:p>
        </w:tc>
        <w:tc>
          <w:tcPr>
            <w:tcW w:w="1417" w:type="dxa"/>
            <w:tcBorders>
              <w:top w:val="nil"/>
              <w:left w:val="nil"/>
              <w:bottom w:val="single" w:sz="4" w:space="0" w:color="auto"/>
              <w:right w:val="single" w:sz="4" w:space="0" w:color="auto"/>
            </w:tcBorders>
            <w:shd w:val="clear" w:color="auto" w:fill="auto"/>
            <w:vAlign w:val="bottom"/>
          </w:tcPr>
          <w:p w14:paraId="5F28666A" w14:textId="77777777" w:rsidR="00204595" w:rsidRPr="00372209" w:rsidRDefault="00204595" w:rsidP="00C7634A">
            <w:pPr>
              <w:spacing w:after="0" w:line="240" w:lineRule="auto"/>
              <w:ind w:right="0" w:firstLine="0"/>
              <w:jc w:val="right"/>
              <w:rPr>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tcPr>
          <w:p w14:paraId="2BEDC97D" w14:textId="77777777" w:rsidR="00204595" w:rsidRPr="00372209" w:rsidRDefault="00204595" w:rsidP="00C7634A">
            <w:pPr>
              <w:spacing w:after="0" w:line="240" w:lineRule="auto"/>
              <w:ind w:right="0" w:firstLine="0"/>
              <w:jc w:val="right"/>
              <w:rPr>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tcPr>
          <w:p w14:paraId="5C577B74" w14:textId="77777777" w:rsidR="00204595" w:rsidRPr="00372209" w:rsidRDefault="00204595" w:rsidP="00C7634A">
            <w:pPr>
              <w:spacing w:after="0" w:line="240" w:lineRule="auto"/>
              <w:ind w:right="0" w:firstLine="0"/>
              <w:jc w:val="right"/>
              <w:rPr>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bottom"/>
          </w:tcPr>
          <w:p w14:paraId="2327F014" w14:textId="77777777" w:rsidR="00204595" w:rsidRPr="00372209" w:rsidRDefault="00204595" w:rsidP="00C7634A">
            <w:pPr>
              <w:spacing w:after="0" w:line="240" w:lineRule="auto"/>
              <w:ind w:right="0" w:firstLine="0"/>
              <w:jc w:val="right"/>
              <w:rPr>
                <w:color w:val="000000" w:themeColor="text1"/>
                <w:sz w:val="24"/>
                <w:szCs w:val="24"/>
              </w:rPr>
            </w:pPr>
          </w:p>
        </w:tc>
      </w:tr>
      <w:tr w:rsidR="00372209" w:rsidRPr="00372209" w14:paraId="4A8C6990" w14:textId="77777777" w:rsidTr="00CD5C61">
        <w:trPr>
          <w:trHeight w:val="873"/>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BA07B83" w14:textId="77777777" w:rsidR="00204595" w:rsidRPr="00372209" w:rsidRDefault="00204595" w:rsidP="00FC47FD">
            <w:pPr>
              <w:spacing w:after="0" w:line="12" w:lineRule="atLeast"/>
              <w:ind w:right="0" w:firstLine="0"/>
              <w:jc w:val="center"/>
              <w:rPr>
                <w:color w:val="000000" w:themeColor="text1"/>
                <w:sz w:val="24"/>
                <w:szCs w:val="24"/>
              </w:rPr>
            </w:pPr>
            <w:r w:rsidRPr="00372209">
              <w:rPr>
                <w:color w:val="000000" w:themeColor="text1"/>
                <w:sz w:val="24"/>
                <w:szCs w:val="24"/>
              </w:rPr>
              <w:t>3</w:t>
            </w:r>
          </w:p>
        </w:tc>
        <w:tc>
          <w:tcPr>
            <w:tcW w:w="1842" w:type="dxa"/>
            <w:tcBorders>
              <w:top w:val="single" w:sz="4" w:space="0" w:color="auto"/>
              <w:left w:val="nil"/>
              <w:bottom w:val="single" w:sz="4" w:space="0" w:color="auto"/>
              <w:right w:val="single" w:sz="4" w:space="0" w:color="auto"/>
            </w:tcBorders>
            <w:shd w:val="clear" w:color="auto" w:fill="auto"/>
            <w:vAlign w:val="bottom"/>
          </w:tcPr>
          <w:p w14:paraId="06AF384B" w14:textId="77777777" w:rsidR="00204595" w:rsidRPr="00372209" w:rsidRDefault="00204595" w:rsidP="00204595">
            <w:pPr>
              <w:spacing w:after="0" w:line="12" w:lineRule="atLeast"/>
              <w:ind w:right="0" w:firstLine="0"/>
              <w:jc w:val="left"/>
              <w:rPr>
                <w:color w:val="000000" w:themeColor="text1"/>
                <w:sz w:val="24"/>
                <w:szCs w:val="24"/>
              </w:rPr>
            </w:pPr>
            <w:r w:rsidRPr="00372209">
              <w:rPr>
                <w:color w:val="000000" w:themeColor="text1"/>
                <w:sz w:val="24"/>
                <w:szCs w:val="24"/>
              </w:rPr>
              <w:t>Московская область</w:t>
            </w:r>
          </w:p>
        </w:tc>
        <w:tc>
          <w:tcPr>
            <w:tcW w:w="1418" w:type="dxa"/>
            <w:tcBorders>
              <w:top w:val="single" w:sz="4" w:space="0" w:color="auto"/>
              <w:left w:val="nil"/>
              <w:bottom w:val="single" w:sz="4" w:space="0" w:color="auto"/>
              <w:right w:val="single" w:sz="4" w:space="0" w:color="auto"/>
            </w:tcBorders>
            <w:shd w:val="clear" w:color="auto" w:fill="auto"/>
            <w:vAlign w:val="bottom"/>
          </w:tcPr>
          <w:p w14:paraId="0B0F57B6" w14:textId="77777777" w:rsidR="00204595" w:rsidRPr="00372209" w:rsidRDefault="00204595" w:rsidP="00204595">
            <w:pPr>
              <w:spacing w:after="0" w:line="12" w:lineRule="atLeast"/>
              <w:ind w:right="0" w:firstLine="0"/>
              <w:jc w:val="right"/>
              <w:rPr>
                <w:color w:val="000000" w:themeColor="text1"/>
                <w:sz w:val="24"/>
                <w:szCs w:val="24"/>
              </w:rPr>
            </w:pPr>
            <w:r w:rsidRPr="00372209">
              <w:rPr>
                <w:color w:val="000000" w:themeColor="text1"/>
                <w:sz w:val="24"/>
                <w:szCs w:val="24"/>
              </w:rPr>
              <w:t>2 742,90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6A49903" w14:textId="77777777" w:rsidR="00204595" w:rsidRPr="00372209" w:rsidRDefault="00204595" w:rsidP="00204595">
            <w:pPr>
              <w:spacing w:after="0" w:line="12" w:lineRule="atLeast"/>
              <w:ind w:right="0" w:firstLine="0"/>
              <w:jc w:val="right"/>
              <w:rPr>
                <w:color w:val="000000" w:themeColor="text1"/>
                <w:sz w:val="24"/>
                <w:szCs w:val="24"/>
              </w:rPr>
            </w:pPr>
            <w:r w:rsidRPr="00372209">
              <w:rPr>
                <w:color w:val="000000" w:themeColor="text1"/>
                <w:sz w:val="24"/>
                <w:szCs w:val="24"/>
              </w:rPr>
              <w:t>3 180,90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EF542" w14:textId="77777777" w:rsidR="00204595" w:rsidRPr="00372209" w:rsidRDefault="00204595" w:rsidP="00204595">
            <w:pPr>
              <w:spacing w:after="0" w:line="12" w:lineRule="atLeast"/>
              <w:ind w:right="0" w:firstLine="0"/>
              <w:jc w:val="right"/>
              <w:rPr>
                <w:color w:val="000000" w:themeColor="text1"/>
                <w:sz w:val="24"/>
                <w:szCs w:val="24"/>
              </w:rPr>
            </w:pPr>
            <w:r w:rsidRPr="00372209">
              <w:rPr>
                <w:color w:val="000000" w:themeColor="text1"/>
                <w:sz w:val="24"/>
                <w:szCs w:val="24"/>
              </w:rPr>
              <w:t>3 565,30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63D7C5" w14:textId="77777777" w:rsidR="00204595" w:rsidRPr="00372209" w:rsidRDefault="00204595" w:rsidP="00204595">
            <w:pPr>
              <w:spacing w:after="0" w:line="12" w:lineRule="atLeast"/>
              <w:ind w:right="0" w:firstLine="0"/>
              <w:jc w:val="right"/>
              <w:rPr>
                <w:color w:val="000000" w:themeColor="text1"/>
                <w:sz w:val="24"/>
                <w:szCs w:val="24"/>
              </w:rPr>
            </w:pPr>
            <w:r w:rsidRPr="00372209">
              <w:rPr>
                <w:color w:val="000000" w:themeColor="text1"/>
                <w:sz w:val="24"/>
                <w:szCs w:val="24"/>
              </w:rPr>
              <w:t>3803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95E88" w14:textId="77777777" w:rsidR="00204595" w:rsidRPr="00372209" w:rsidRDefault="00204595" w:rsidP="00204595">
            <w:pPr>
              <w:spacing w:after="0" w:line="12" w:lineRule="atLeast"/>
              <w:ind w:right="0" w:firstLine="0"/>
              <w:jc w:val="right"/>
              <w:rPr>
                <w:color w:val="000000" w:themeColor="text1"/>
                <w:sz w:val="24"/>
                <w:szCs w:val="24"/>
              </w:rPr>
            </w:pPr>
            <w:r w:rsidRPr="00372209">
              <w:rPr>
                <w:color w:val="000000" w:themeColor="text1"/>
                <w:sz w:val="24"/>
                <w:szCs w:val="24"/>
              </w:rPr>
              <w:t>4 201,80</w:t>
            </w:r>
          </w:p>
        </w:tc>
      </w:tr>
      <w:tr w:rsidR="00372209" w:rsidRPr="00372209" w14:paraId="492E18C0" w14:textId="77777777" w:rsidTr="00CD5C61">
        <w:tc>
          <w:tcPr>
            <w:tcW w:w="988" w:type="dxa"/>
            <w:tcBorders>
              <w:top w:val="nil"/>
              <w:left w:val="single" w:sz="4" w:space="0" w:color="auto"/>
              <w:bottom w:val="nil"/>
              <w:right w:val="single" w:sz="4" w:space="0" w:color="auto"/>
            </w:tcBorders>
            <w:shd w:val="clear" w:color="auto" w:fill="auto"/>
            <w:vAlign w:val="bottom"/>
          </w:tcPr>
          <w:p w14:paraId="07BA9135" w14:textId="77777777" w:rsidR="00204595" w:rsidRPr="00372209" w:rsidRDefault="00204595" w:rsidP="00FC47FD">
            <w:pPr>
              <w:spacing w:after="0" w:line="240" w:lineRule="auto"/>
              <w:ind w:right="0" w:firstLine="0"/>
              <w:jc w:val="center"/>
              <w:rPr>
                <w:color w:val="000000" w:themeColor="text1"/>
                <w:sz w:val="24"/>
                <w:szCs w:val="24"/>
              </w:rPr>
            </w:pPr>
            <w:r w:rsidRPr="00372209">
              <w:rPr>
                <w:color w:val="000000" w:themeColor="text1"/>
                <w:sz w:val="24"/>
                <w:szCs w:val="24"/>
              </w:rPr>
              <w:t>4</w:t>
            </w:r>
          </w:p>
        </w:tc>
        <w:tc>
          <w:tcPr>
            <w:tcW w:w="1842" w:type="dxa"/>
            <w:tcBorders>
              <w:top w:val="nil"/>
              <w:left w:val="nil"/>
              <w:bottom w:val="nil"/>
              <w:right w:val="single" w:sz="4" w:space="0" w:color="auto"/>
            </w:tcBorders>
            <w:shd w:val="clear" w:color="auto" w:fill="auto"/>
            <w:vAlign w:val="bottom"/>
          </w:tcPr>
          <w:p w14:paraId="1B615434" w14:textId="77777777" w:rsidR="00204595" w:rsidRPr="00372209" w:rsidRDefault="00204595" w:rsidP="00204595">
            <w:pPr>
              <w:spacing w:after="0" w:line="240" w:lineRule="auto"/>
              <w:ind w:right="0" w:firstLine="0"/>
              <w:jc w:val="left"/>
              <w:rPr>
                <w:color w:val="000000" w:themeColor="text1"/>
                <w:sz w:val="24"/>
                <w:szCs w:val="24"/>
              </w:rPr>
            </w:pPr>
            <w:r w:rsidRPr="00372209">
              <w:rPr>
                <w:color w:val="000000" w:themeColor="text1"/>
                <w:sz w:val="24"/>
                <w:szCs w:val="24"/>
              </w:rPr>
              <w:t>Санкт-Петербург</w:t>
            </w:r>
          </w:p>
        </w:tc>
        <w:tc>
          <w:tcPr>
            <w:tcW w:w="1418" w:type="dxa"/>
            <w:tcBorders>
              <w:top w:val="nil"/>
              <w:left w:val="nil"/>
              <w:bottom w:val="nil"/>
              <w:right w:val="single" w:sz="4" w:space="0" w:color="auto"/>
            </w:tcBorders>
            <w:shd w:val="clear" w:color="auto" w:fill="auto"/>
            <w:vAlign w:val="bottom"/>
          </w:tcPr>
          <w:p w14:paraId="7FE82056" w14:textId="77777777" w:rsidR="00204595" w:rsidRPr="00372209" w:rsidRDefault="00204595" w:rsidP="00204595">
            <w:pPr>
              <w:spacing w:after="0" w:line="240" w:lineRule="auto"/>
              <w:ind w:right="0" w:firstLine="0"/>
              <w:jc w:val="right"/>
              <w:rPr>
                <w:color w:val="000000" w:themeColor="text1"/>
                <w:sz w:val="24"/>
                <w:szCs w:val="24"/>
              </w:rPr>
            </w:pPr>
            <w:r w:rsidRPr="00372209">
              <w:rPr>
                <w:color w:val="000000" w:themeColor="text1"/>
                <w:sz w:val="24"/>
                <w:szCs w:val="24"/>
              </w:rPr>
              <w:t>2 661,20</w:t>
            </w:r>
          </w:p>
        </w:tc>
        <w:tc>
          <w:tcPr>
            <w:tcW w:w="1417" w:type="dxa"/>
            <w:tcBorders>
              <w:top w:val="nil"/>
              <w:left w:val="nil"/>
              <w:bottom w:val="nil"/>
              <w:right w:val="single" w:sz="4" w:space="0" w:color="auto"/>
            </w:tcBorders>
            <w:shd w:val="clear" w:color="auto" w:fill="auto"/>
            <w:vAlign w:val="bottom"/>
          </w:tcPr>
          <w:p w14:paraId="072D6E18" w14:textId="77777777" w:rsidR="00204595" w:rsidRPr="00372209" w:rsidRDefault="00204595" w:rsidP="00204595">
            <w:pPr>
              <w:spacing w:after="0" w:line="240" w:lineRule="auto"/>
              <w:ind w:right="0" w:firstLine="0"/>
              <w:jc w:val="right"/>
              <w:rPr>
                <w:color w:val="000000" w:themeColor="text1"/>
                <w:sz w:val="24"/>
                <w:szCs w:val="24"/>
              </w:rPr>
            </w:pPr>
            <w:r w:rsidRPr="00372209">
              <w:rPr>
                <w:color w:val="000000" w:themeColor="text1"/>
                <w:sz w:val="24"/>
                <w:szCs w:val="24"/>
              </w:rPr>
              <w:t>3 387,40</w:t>
            </w:r>
          </w:p>
        </w:tc>
        <w:tc>
          <w:tcPr>
            <w:tcW w:w="1276" w:type="dxa"/>
            <w:tcBorders>
              <w:top w:val="nil"/>
              <w:left w:val="nil"/>
              <w:bottom w:val="nil"/>
              <w:right w:val="single" w:sz="4" w:space="0" w:color="auto"/>
            </w:tcBorders>
            <w:shd w:val="clear" w:color="auto" w:fill="auto"/>
            <w:vAlign w:val="bottom"/>
          </w:tcPr>
          <w:p w14:paraId="74E54317" w14:textId="77777777" w:rsidR="00204595" w:rsidRPr="00372209" w:rsidRDefault="00204595" w:rsidP="00204595">
            <w:pPr>
              <w:spacing w:after="0" w:line="240" w:lineRule="auto"/>
              <w:ind w:right="0" w:firstLine="0"/>
              <w:jc w:val="right"/>
              <w:rPr>
                <w:color w:val="000000" w:themeColor="text1"/>
                <w:sz w:val="24"/>
                <w:szCs w:val="24"/>
              </w:rPr>
            </w:pPr>
            <w:r w:rsidRPr="00372209">
              <w:rPr>
                <w:color w:val="000000" w:themeColor="text1"/>
                <w:sz w:val="24"/>
                <w:szCs w:val="24"/>
              </w:rPr>
              <w:t>3 742,20</w:t>
            </w:r>
          </w:p>
        </w:tc>
        <w:tc>
          <w:tcPr>
            <w:tcW w:w="1276" w:type="dxa"/>
            <w:tcBorders>
              <w:top w:val="nil"/>
              <w:left w:val="nil"/>
              <w:bottom w:val="nil"/>
              <w:right w:val="single" w:sz="4" w:space="0" w:color="auto"/>
            </w:tcBorders>
            <w:shd w:val="clear" w:color="auto" w:fill="auto"/>
            <w:vAlign w:val="bottom"/>
          </w:tcPr>
          <w:p w14:paraId="1A4BC849" w14:textId="77777777" w:rsidR="00204595" w:rsidRPr="00372209" w:rsidRDefault="00204595" w:rsidP="00204595">
            <w:pPr>
              <w:spacing w:after="0" w:line="240" w:lineRule="auto"/>
              <w:ind w:right="0" w:firstLine="0"/>
              <w:jc w:val="right"/>
              <w:rPr>
                <w:color w:val="000000" w:themeColor="text1"/>
                <w:sz w:val="24"/>
                <w:szCs w:val="24"/>
              </w:rPr>
            </w:pPr>
            <w:r w:rsidRPr="00372209">
              <w:rPr>
                <w:color w:val="000000" w:themeColor="text1"/>
                <w:sz w:val="24"/>
                <w:szCs w:val="24"/>
              </w:rPr>
              <w:t>3866,4</w:t>
            </w:r>
          </w:p>
        </w:tc>
        <w:tc>
          <w:tcPr>
            <w:tcW w:w="1276" w:type="dxa"/>
            <w:tcBorders>
              <w:top w:val="nil"/>
              <w:left w:val="nil"/>
              <w:bottom w:val="nil"/>
              <w:right w:val="single" w:sz="4" w:space="0" w:color="auto"/>
            </w:tcBorders>
            <w:shd w:val="clear" w:color="auto" w:fill="auto"/>
            <w:vAlign w:val="bottom"/>
          </w:tcPr>
          <w:p w14:paraId="684F66F8" w14:textId="77777777" w:rsidR="00204595" w:rsidRPr="00372209" w:rsidRDefault="00204595" w:rsidP="00204595">
            <w:pPr>
              <w:spacing w:after="0" w:line="240" w:lineRule="auto"/>
              <w:ind w:right="0" w:firstLine="0"/>
              <w:jc w:val="right"/>
              <w:rPr>
                <w:color w:val="000000" w:themeColor="text1"/>
                <w:sz w:val="24"/>
                <w:szCs w:val="24"/>
              </w:rPr>
            </w:pPr>
            <w:r w:rsidRPr="00372209">
              <w:rPr>
                <w:color w:val="000000" w:themeColor="text1"/>
                <w:sz w:val="24"/>
                <w:szCs w:val="24"/>
              </w:rPr>
              <w:t>4 193,50</w:t>
            </w:r>
          </w:p>
        </w:tc>
      </w:tr>
      <w:tr w:rsidR="00372209" w:rsidRPr="00372209" w14:paraId="29426356" w14:textId="77777777" w:rsidTr="00CD5C61">
        <w:trPr>
          <w:trHeight w:val="150"/>
        </w:trPr>
        <w:tc>
          <w:tcPr>
            <w:tcW w:w="988" w:type="dxa"/>
            <w:tcBorders>
              <w:top w:val="nil"/>
              <w:left w:val="single" w:sz="4" w:space="0" w:color="auto"/>
              <w:bottom w:val="single" w:sz="4" w:space="0" w:color="auto"/>
              <w:right w:val="single" w:sz="4" w:space="0" w:color="auto"/>
            </w:tcBorders>
            <w:shd w:val="clear" w:color="auto" w:fill="auto"/>
            <w:vAlign w:val="bottom"/>
          </w:tcPr>
          <w:p w14:paraId="087863BB" w14:textId="77777777" w:rsidR="00204595" w:rsidRPr="00372209" w:rsidRDefault="00204595" w:rsidP="00FC47FD">
            <w:pPr>
              <w:spacing w:after="0" w:line="240" w:lineRule="auto"/>
              <w:ind w:right="0" w:firstLine="0"/>
              <w:jc w:val="center"/>
              <w:rPr>
                <w:color w:val="000000" w:themeColor="text1"/>
                <w:sz w:val="22"/>
              </w:rPr>
            </w:pPr>
          </w:p>
        </w:tc>
        <w:tc>
          <w:tcPr>
            <w:tcW w:w="1842" w:type="dxa"/>
            <w:tcBorders>
              <w:top w:val="nil"/>
              <w:left w:val="nil"/>
              <w:bottom w:val="single" w:sz="4" w:space="0" w:color="auto"/>
              <w:right w:val="single" w:sz="4" w:space="0" w:color="auto"/>
            </w:tcBorders>
            <w:shd w:val="clear" w:color="auto" w:fill="auto"/>
            <w:vAlign w:val="bottom"/>
          </w:tcPr>
          <w:p w14:paraId="0D96B894" w14:textId="77777777" w:rsidR="00204595" w:rsidRPr="00372209" w:rsidRDefault="00204595" w:rsidP="00204595">
            <w:pPr>
              <w:spacing w:after="0" w:line="240" w:lineRule="auto"/>
              <w:ind w:right="0" w:firstLine="0"/>
              <w:jc w:val="left"/>
              <w:rPr>
                <w:color w:val="000000" w:themeColor="text1"/>
                <w:sz w:val="22"/>
              </w:rPr>
            </w:pPr>
          </w:p>
        </w:tc>
        <w:tc>
          <w:tcPr>
            <w:tcW w:w="1418" w:type="dxa"/>
            <w:tcBorders>
              <w:top w:val="nil"/>
              <w:left w:val="nil"/>
              <w:bottom w:val="single" w:sz="4" w:space="0" w:color="auto"/>
              <w:right w:val="single" w:sz="4" w:space="0" w:color="auto"/>
            </w:tcBorders>
            <w:shd w:val="clear" w:color="auto" w:fill="auto"/>
            <w:vAlign w:val="bottom"/>
          </w:tcPr>
          <w:p w14:paraId="6A33CFB8" w14:textId="77777777" w:rsidR="00204595" w:rsidRPr="00372209" w:rsidRDefault="00204595" w:rsidP="00204595">
            <w:pPr>
              <w:spacing w:after="0" w:line="240" w:lineRule="auto"/>
              <w:ind w:right="0" w:firstLine="0"/>
              <w:jc w:val="right"/>
              <w:rPr>
                <w:color w:val="000000" w:themeColor="text1"/>
                <w:sz w:val="22"/>
              </w:rPr>
            </w:pPr>
          </w:p>
        </w:tc>
        <w:tc>
          <w:tcPr>
            <w:tcW w:w="1417" w:type="dxa"/>
            <w:tcBorders>
              <w:top w:val="nil"/>
              <w:left w:val="nil"/>
              <w:bottom w:val="single" w:sz="4" w:space="0" w:color="auto"/>
              <w:right w:val="single" w:sz="4" w:space="0" w:color="auto"/>
            </w:tcBorders>
            <w:shd w:val="clear" w:color="auto" w:fill="auto"/>
            <w:vAlign w:val="bottom"/>
          </w:tcPr>
          <w:p w14:paraId="60B4AA65" w14:textId="77777777" w:rsidR="00204595" w:rsidRPr="00372209" w:rsidRDefault="00204595" w:rsidP="00204595">
            <w:pPr>
              <w:spacing w:after="0" w:line="240" w:lineRule="auto"/>
              <w:ind w:right="0" w:firstLine="0"/>
              <w:jc w:val="right"/>
              <w:rPr>
                <w:color w:val="000000" w:themeColor="text1"/>
                <w:sz w:val="22"/>
              </w:rPr>
            </w:pPr>
          </w:p>
        </w:tc>
        <w:tc>
          <w:tcPr>
            <w:tcW w:w="1276" w:type="dxa"/>
            <w:tcBorders>
              <w:top w:val="nil"/>
              <w:left w:val="nil"/>
              <w:bottom w:val="single" w:sz="4" w:space="0" w:color="auto"/>
              <w:right w:val="single" w:sz="4" w:space="0" w:color="auto"/>
            </w:tcBorders>
            <w:shd w:val="clear" w:color="auto" w:fill="auto"/>
            <w:vAlign w:val="bottom"/>
          </w:tcPr>
          <w:p w14:paraId="0DF9DBC1" w14:textId="77777777" w:rsidR="00204595" w:rsidRPr="00372209" w:rsidRDefault="00204595" w:rsidP="00204595">
            <w:pPr>
              <w:spacing w:after="0" w:line="240" w:lineRule="auto"/>
              <w:ind w:right="0" w:firstLine="0"/>
              <w:jc w:val="right"/>
              <w:rPr>
                <w:color w:val="000000" w:themeColor="text1"/>
                <w:sz w:val="22"/>
              </w:rPr>
            </w:pPr>
          </w:p>
        </w:tc>
        <w:tc>
          <w:tcPr>
            <w:tcW w:w="1276" w:type="dxa"/>
            <w:tcBorders>
              <w:top w:val="nil"/>
              <w:left w:val="nil"/>
              <w:bottom w:val="single" w:sz="4" w:space="0" w:color="auto"/>
              <w:right w:val="single" w:sz="4" w:space="0" w:color="auto"/>
            </w:tcBorders>
            <w:shd w:val="clear" w:color="auto" w:fill="auto"/>
            <w:vAlign w:val="bottom"/>
          </w:tcPr>
          <w:p w14:paraId="457046A4" w14:textId="77777777" w:rsidR="00204595" w:rsidRPr="00372209" w:rsidRDefault="00204595" w:rsidP="00204595">
            <w:pPr>
              <w:spacing w:after="0" w:line="240" w:lineRule="auto"/>
              <w:ind w:right="0" w:firstLine="0"/>
              <w:jc w:val="right"/>
              <w:rPr>
                <w:color w:val="000000" w:themeColor="text1"/>
                <w:sz w:val="22"/>
              </w:rPr>
            </w:pPr>
          </w:p>
        </w:tc>
        <w:tc>
          <w:tcPr>
            <w:tcW w:w="1276" w:type="dxa"/>
            <w:tcBorders>
              <w:top w:val="nil"/>
              <w:left w:val="nil"/>
              <w:bottom w:val="single" w:sz="4" w:space="0" w:color="auto"/>
              <w:right w:val="single" w:sz="4" w:space="0" w:color="auto"/>
            </w:tcBorders>
            <w:shd w:val="clear" w:color="auto" w:fill="auto"/>
            <w:vAlign w:val="bottom"/>
          </w:tcPr>
          <w:p w14:paraId="7F52DF03" w14:textId="77777777" w:rsidR="00204595" w:rsidRPr="00372209" w:rsidRDefault="00204595" w:rsidP="00204595">
            <w:pPr>
              <w:spacing w:after="0" w:line="240" w:lineRule="auto"/>
              <w:ind w:right="0" w:firstLine="0"/>
              <w:jc w:val="right"/>
              <w:rPr>
                <w:color w:val="000000" w:themeColor="text1"/>
                <w:sz w:val="22"/>
              </w:rPr>
            </w:pPr>
          </w:p>
        </w:tc>
      </w:tr>
      <w:tr w:rsidR="00372209" w:rsidRPr="00372209" w14:paraId="2B1CA04B" w14:textId="77777777" w:rsidTr="00CD5C61">
        <w:trPr>
          <w:trHeight w:val="1131"/>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2E9ADC9" w14:textId="77777777" w:rsidR="00F763DD" w:rsidRPr="00372209" w:rsidRDefault="00F763DD" w:rsidP="00FC47FD">
            <w:pPr>
              <w:spacing w:after="0" w:line="240" w:lineRule="auto"/>
              <w:ind w:right="0" w:firstLine="0"/>
              <w:jc w:val="center"/>
              <w:rPr>
                <w:color w:val="000000" w:themeColor="text1"/>
                <w:sz w:val="24"/>
                <w:szCs w:val="24"/>
              </w:rPr>
            </w:pPr>
            <w:r w:rsidRPr="00372209">
              <w:rPr>
                <w:color w:val="000000" w:themeColor="text1"/>
                <w:sz w:val="24"/>
                <w:szCs w:val="24"/>
              </w:rPr>
              <w:t>5</w:t>
            </w:r>
          </w:p>
        </w:tc>
        <w:tc>
          <w:tcPr>
            <w:tcW w:w="1842" w:type="dxa"/>
            <w:tcBorders>
              <w:top w:val="single" w:sz="4" w:space="0" w:color="auto"/>
              <w:left w:val="nil"/>
              <w:bottom w:val="single" w:sz="4" w:space="0" w:color="auto"/>
              <w:right w:val="single" w:sz="4" w:space="0" w:color="auto"/>
            </w:tcBorders>
            <w:shd w:val="clear" w:color="auto" w:fill="auto"/>
            <w:vAlign w:val="bottom"/>
          </w:tcPr>
          <w:p w14:paraId="09BCE62B" w14:textId="77777777" w:rsidR="00F763DD" w:rsidRPr="00372209" w:rsidRDefault="00F763DD" w:rsidP="00F763DD">
            <w:pPr>
              <w:spacing w:after="0" w:line="240" w:lineRule="auto"/>
              <w:ind w:right="0" w:firstLine="0"/>
              <w:jc w:val="left"/>
              <w:rPr>
                <w:color w:val="000000" w:themeColor="text1"/>
                <w:sz w:val="24"/>
                <w:szCs w:val="24"/>
              </w:rPr>
            </w:pPr>
            <w:r w:rsidRPr="00372209">
              <w:rPr>
                <w:color w:val="000000" w:themeColor="text1"/>
                <w:sz w:val="24"/>
                <w:szCs w:val="24"/>
              </w:rPr>
              <w:t>Ямало-Ненецкий автономный округ</w:t>
            </w:r>
          </w:p>
        </w:tc>
        <w:tc>
          <w:tcPr>
            <w:tcW w:w="1418" w:type="dxa"/>
            <w:tcBorders>
              <w:top w:val="single" w:sz="4" w:space="0" w:color="auto"/>
              <w:left w:val="nil"/>
              <w:bottom w:val="single" w:sz="4" w:space="0" w:color="auto"/>
              <w:right w:val="single" w:sz="4" w:space="0" w:color="auto"/>
            </w:tcBorders>
            <w:shd w:val="clear" w:color="auto" w:fill="auto"/>
            <w:vAlign w:val="bottom"/>
          </w:tcPr>
          <w:p w14:paraId="2ED6B3B3" w14:textId="77777777" w:rsidR="00F763DD" w:rsidRPr="00372209" w:rsidRDefault="00F763DD" w:rsidP="00F763DD">
            <w:pPr>
              <w:spacing w:after="0" w:line="240" w:lineRule="auto"/>
              <w:ind w:right="0" w:firstLine="0"/>
              <w:jc w:val="right"/>
              <w:rPr>
                <w:color w:val="000000" w:themeColor="text1"/>
                <w:sz w:val="24"/>
                <w:szCs w:val="24"/>
              </w:rPr>
            </w:pPr>
            <w:r w:rsidRPr="00372209">
              <w:rPr>
                <w:color w:val="000000" w:themeColor="text1"/>
                <w:sz w:val="24"/>
                <w:szCs w:val="24"/>
              </w:rPr>
              <w:t>1 633,40</w:t>
            </w:r>
          </w:p>
        </w:tc>
        <w:tc>
          <w:tcPr>
            <w:tcW w:w="1417" w:type="dxa"/>
            <w:tcBorders>
              <w:top w:val="single" w:sz="4" w:space="0" w:color="auto"/>
              <w:left w:val="nil"/>
              <w:bottom w:val="single" w:sz="4" w:space="0" w:color="auto"/>
              <w:right w:val="single" w:sz="4" w:space="0" w:color="auto"/>
            </w:tcBorders>
            <w:shd w:val="clear" w:color="auto" w:fill="auto"/>
            <w:vAlign w:val="bottom"/>
          </w:tcPr>
          <w:p w14:paraId="7DB896B7" w14:textId="77777777" w:rsidR="00F763DD" w:rsidRPr="00372209" w:rsidRDefault="00F763DD" w:rsidP="00F763DD">
            <w:pPr>
              <w:spacing w:after="0" w:line="240" w:lineRule="auto"/>
              <w:ind w:right="0" w:firstLine="0"/>
              <w:jc w:val="right"/>
              <w:rPr>
                <w:color w:val="000000" w:themeColor="text1"/>
                <w:sz w:val="24"/>
                <w:szCs w:val="24"/>
              </w:rPr>
            </w:pPr>
            <w:r w:rsidRPr="00372209">
              <w:rPr>
                <w:color w:val="000000" w:themeColor="text1"/>
                <w:sz w:val="24"/>
                <w:szCs w:val="24"/>
              </w:rPr>
              <w:t>1 791,80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7AEFA1" w14:textId="77777777" w:rsidR="00F763DD" w:rsidRPr="00372209" w:rsidRDefault="00F763DD" w:rsidP="00F763DD">
            <w:pPr>
              <w:spacing w:after="0" w:line="240" w:lineRule="auto"/>
              <w:ind w:right="0" w:firstLine="0"/>
              <w:jc w:val="right"/>
              <w:rPr>
                <w:color w:val="000000" w:themeColor="text1"/>
                <w:sz w:val="24"/>
                <w:szCs w:val="24"/>
              </w:rPr>
            </w:pPr>
            <w:r w:rsidRPr="00372209">
              <w:rPr>
                <w:color w:val="000000" w:themeColor="text1"/>
                <w:sz w:val="24"/>
                <w:szCs w:val="24"/>
              </w:rPr>
              <w:t>1 963,90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7C4C9" w14:textId="77777777" w:rsidR="00F763DD" w:rsidRPr="00372209" w:rsidRDefault="00F763DD" w:rsidP="00F763DD">
            <w:pPr>
              <w:spacing w:after="0" w:line="240" w:lineRule="auto"/>
              <w:ind w:right="0" w:firstLine="0"/>
              <w:jc w:val="right"/>
              <w:rPr>
                <w:color w:val="000000" w:themeColor="text1"/>
                <w:sz w:val="24"/>
                <w:szCs w:val="24"/>
              </w:rPr>
            </w:pPr>
            <w:r w:rsidRPr="00372209">
              <w:rPr>
                <w:color w:val="000000" w:themeColor="text1"/>
                <w:sz w:val="24"/>
                <w:szCs w:val="24"/>
              </w:rPr>
              <w:t>2461,4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52FEE" w14:textId="77777777" w:rsidR="00F763DD" w:rsidRPr="00372209" w:rsidRDefault="00F763DD" w:rsidP="00F763DD">
            <w:pPr>
              <w:spacing w:after="0" w:line="240" w:lineRule="auto"/>
              <w:ind w:right="0" w:firstLine="0"/>
              <w:jc w:val="right"/>
              <w:rPr>
                <w:color w:val="000000" w:themeColor="text1"/>
                <w:sz w:val="24"/>
                <w:szCs w:val="24"/>
              </w:rPr>
            </w:pPr>
            <w:r w:rsidRPr="00372209">
              <w:rPr>
                <w:color w:val="000000" w:themeColor="text1"/>
                <w:sz w:val="24"/>
                <w:szCs w:val="24"/>
              </w:rPr>
              <w:t>3 083,50</w:t>
            </w:r>
          </w:p>
        </w:tc>
      </w:tr>
      <w:tr w:rsidR="00B4033D" w:rsidRPr="00372209" w14:paraId="25F1D330" w14:textId="77777777" w:rsidTr="00CD5C61">
        <w:trPr>
          <w:trHeight w:val="871"/>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8317AFD" w14:textId="7FAA8A79" w:rsidR="00B4033D" w:rsidRPr="00372209" w:rsidRDefault="00B4033D" w:rsidP="00FC47FD">
            <w:pPr>
              <w:spacing w:after="0" w:line="240" w:lineRule="auto"/>
              <w:ind w:right="0" w:firstLine="0"/>
              <w:jc w:val="center"/>
              <w:rPr>
                <w:color w:val="000000" w:themeColor="text1"/>
                <w:sz w:val="24"/>
                <w:szCs w:val="24"/>
              </w:rPr>
            </w:pPr>
            <w:r>
              <w:rPr>
                <w:color w:val="000000" w:themeColor="text1"/>
                <w:sz w:val="24"/>
                <w:szCs w:val="24"/>
              </w:rPr>
              <w:t>6</w:t>
            </w:r>
          </w:p>
        </w:tc>
        <w:tc>
          <w:tcPr>
            <w:tcW w:w="1842" w:type="dxa"/>
            <w:tcBorders>
              <w:top w:val="single" w:sz="4" w:space="0" w:color="auto"/>
              <w:left w:val="nil"/>
              <w:bottom w:val="single" w:sz="4" w:space="0" w:color="auto"/>
              <w:right w:val="single" w:sz="4" w:space="0" w:color="auto"/>
            </w:tcBorders>
            <w:shd w:val="clear" w:color="auto" w:fill="auto"/>
            <w:vAlign w:val="bottom"/>
          </w:tcPr>
          <w:p w14:paraId="1D482962" w14:textId="232D0D73" w:rsidR="00B4033D" w:rsidRPr="00372209" w:rsidRDefault="00B4033D" w:rsidP="00B4033D">
            <w:pPr>
              <w:spacing w:after="0" w:line="240" w:lineRule="auto"/>
              <w:ind w:right="0" w:firstLine="0"/>
              <w:jc w:val="left"/>
              <w:rPr>
                <w:color w:val="000000" w:themeColor="text1"/>
                <w:sz w:val="24"/>
                <w:szCs w:val="24"/>
              </w:rPr>
            </w:pPr>
            <w:r w:rsidRPr="00372209">
              <w:rPr>
                <w:color w:val="000000" w:themeColor="text1"/>
                <w:sz w:val="24"/>
                <w:szCs w:val="24"/>
              </w:rPr>
              <w:t>Республика Татарстан</w:t>
            </w:r>
          </w:p>
        </w:tc>
        <w:tc>
          <w:tcPr>
            <w:tcW w:w="1418" w:type="dxa"/>
            <w:tcBorders>
              <w:top w:val="single" w:sz="4" w:space="0" w:color="auto"/>
              <w:left w:val="nil"/>
              <w:bottom w:val="single" w:sz="4" w:space="0" w:color="auto"/>
              <w:right w:val="single" w:sz="4" w:space="0" w:color="auto"/>
            </w:tcBorders>
            <w:shd w:val="clear" w:color="auto" w:fill="auto"/>
            <w:vAlign w:val="bottom"/>
          </w:tcPr>
          <w:p w14:paraId="7468569C" w14:textId="1269B3CC" w:rsidR="00B4033D" w:rsidRPr="00372209" w:rsidRDefault="00B4033D" w:rsidP="00B4033D">
            <w:pPr>
              <w:spacing w:after="0" w:line="240" w:lineRule="auto"/>
              <w:ind w:right="0" w:firstLine="0"/>
              <w:jc w:val="right"/>
              <w:rPr>
                <w:color w:val="000000" w:themeColor="text1"/>
                <w:sz w:val="24"/>
                <w:szCs w:val="24"/>
              </w:rPr>
            </w:pPr>
            <w:r w:rsidRPr="00372209">
              <w:rPr>
                <w:color w:val="000000" w:themeColor="text1"/>
                <w:sz w:val="24"/>
                <w:szCs w:val="24"/>
              </w:rPr>
              <w:t>1 661,40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1CF9FD9" w14:textId="7C23435E" w:rsidR="00B4033D" w:rsidRPr="00372209" w:rsidRDefault="00B4033D" w:rsidP="00B4033D">
            <w:pPr>
              <w:spacing w:after="0" w:line="240" w:lineRule="auto"/>
              <w:ind w:right="0" w:firstLine="0"/>
              <w:jc w:val="right"/>
              <w:rPr>
                <w:color w:val="000000" w:themeColor="text1"/>
                <w:sz w:val="24"/>
                <w:szCs w:val="24"/>
              </w:rPr>
            </w:pPr>
            <w:r w:rsidRPr="00372209">
              <w:rPr>
                <w:color w:val="000000" w:themeColor="text1"/>
                <w:sz w:val="24"/>
                <w:szCs w:val="24"/>
              </w:rPr>
              <w:t>1 867,30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4275D" w14:textId="6FDC5812" w:rsidR="00B4033D" w:rsidRPr="00372209" w:rsidRDefault="00B4033D" w:rsidP="00B4033D">
            <w:pPr>
              <w:spacing w:after="0" w:line="240" w:lineRule="auto"/>
              <w:ind w:right="0" w:firstLine="0"/>
              <w:jc w:val="right"/>
              <w:rPr>
                <w:color w:val="000000" w:themeColor="text1"/>
                <w:sz w:val="24"/>
                <w:szCs w:val="24"/>
              </w:rPr>
            </w:pPr>
            <w:r w:rsidRPr="00372209">
              <w:rPr>
                <w:color w:val="000000" w:themeColor="text1"/>
                <w:sz w:val="24"/>
                <w:szCs w:val="24"/>
              </w:rPr>
              <w:t>1 937,60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D70B53" w14:textId="732B8C2B" w:rsidR="00B4033D" w:rsidRPr="00372209" w:rsidRDefault="00B4033D" w:rsidP="00B4033D">
            <w:pPr>
              <w:spacing w:after="0" w:line="240" w:lineRule="auto"/>
              <w:ind w:right="0" w:firstLine="0"/>
              <w:jc w:val="right"/>
              <w:rPr>
                <w:color w:val="000000" w:themeColor="text1"/>
                <w:sz w:val="24"/>
                <w:szCs w:val="24"/>
              </w:rPr>
            </w:pPr>
            <w:r w:rsidRPr="00372209">
              <w:rPr>
                <w:color w:val="000000" w:themeColor="text1"/>
                <w:sz w:val="24"/>
                <w:szCs w:val="24"/>
              </w:rPr>
              <w:t>2114,2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DA68C4" w14:textId="68AD4188" w:rsidR="00B4033D" w:rsidRPr="00372209" w:rsidRDefault="00B4033D" w:rsidP="00B4033D">
            <w:pPr>
              <w:spacing w:after="0" w:line="240" w:lineRule="auto"/>
              <w:ind w:right="0" w:firstLine="0"/>
              <w:jc w:val="right"/>
              <w:rPr>
                <w:color w:val="000000" w:themeColor="text1"/>
                <w:sz w:val="24"/>
                <w:szCs w:val="24"/>
              </w:rPr>
            </w:pPr>
            <w:r w:rsidRPr="00372209">
              <w:rPr>
                <w:color w:val="000000" w:themeColor="text1"/>
                <w:sz w:val="24"/>
                <w:szCs w:val="24"/>
              </w:rPr>
              <w:t>2 469,20</w:t>
            </w:r>
          </w:p>
        </w:tc>
      </w:tr>
    </w:tbl>
    <w:p w14:paraId="043E2721" w14:textId="77777777" w:rsidR="00204595" w:rsidRPr="00372209" w:rsidRDefault="00204595" w:rsidP="00B4033D">
      <w:pPr>
        <w:spacing w:after="0" w:line="240" w:lineRule="auto"/>
        <w:ind w:right="-1" w:firstLine="0"/>
        <w:rPr>
          <w:color w:val="000000" w:themeColor="text1"/>
          <w:sz w:val="28"/>
          <w:szCs w:val="28"/>
        </w:rPr>
      </w:pPr>
      <w:r w:rsidRPr="00372209">
        <w:rPr>
          <w:color w:val="000000" w:themeColor="text1"/>
          <w:sz w:val="28"/>
          <w:szCs w:val="28"/>
        </w:rPr>
        <w:lastRenderedPageBreak/>
        <w:t>Продолжение таблицы 4</w:t>
      </w:r>
    </w:p>
    <w:tbl>
      <w:tblPr>
        <w:tblW w:w="9493" w:type="dxa"/>
        <w:tblLook w:val="04A0" w:firstRow="1" w:lastRow="0" w:firstColumn="1" w:lastColumn="0" w:noHBand="0" w:noVBand="1"/>
      </w:tblPr>
      <w:tblGrid>
        <w:gridCol w:w="1092"/>
        <w:gridCol w:w="1880"/>
        <w:gridCol w:w="1276"/>
        <w:gridCol w:w="1417"/>
        <w:gridCol w:w="1276"/>
        <w:gridCol w:w="1276"/>
        <w:gridCol w:w="1276"/>
      </w:tblGrid>
      <w:tr w:rsidR="00372209" w:rsidRPr="00372209" w14:paraId="692EF229" w14:textId="77777777" w:rsidTr="00CD5C61">
        <w:trPr>
          <w:trHeight w:val="288"/>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52928" w14:textId="77777777" w:rsidR="007B2CA7" w:rsidRPr="00372209" w:rsidRDefault="007B2CA7" w:rsidP="00FC47FD">
            <w:pPr>
              <w:spacing w:after="0" w:line="240" w:lineRule="auto"/>
              <w:ind w:right="0" w:firstLine="0"/>
              <w:jc w:val="center"/>
              <w:rPr>
                <w:color w:val="000000" w:themeColor="text1"/>
                <w:sz w:val="24"/>
                <w:szCs w:val="24"/>
              </w:rPr>
            </w:pPr>
            <w:r w:rsidRPr="00372209">
              <w:rPr>
                <w:color w:val="000000" w:themeColor="text1"/>
                <w:sz w:val="24"/>
                <w:szCs w:val="24"/>
              </w:rPr>
              <w:t>7</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79C8CD8D" w14:textId="77777777" w:rsidR="007B2CA7" w:rsidRPr="00372209" w:rsidRDefault="007B2CA7" w:rsidP="007B2CA7">
            <w:pPr>
              <w:spacing w:after="0" w:line="240" w:lineRule="auto"/>
              <w:ind w:right="0" w:firstLine="0"/>
              <w:jc w:val="left"/>
              <w:rPr>
                <w:color w:val="000000" w:themeColor="text1"/>
                <w:sz w:val="24"/>
                <w:szCs w:val="24"/>
              </w:rPr>
            </w:pPr>
            <w:r w:rsidRPr="00372209">
              <w:rPr>
                <w:color w:val="000000" w:themeColor="text1"/>
                <w:sz w:val="24"/>
                <w:szCs w:val="24"/>
              </w:rPr>
              <w:t>Краснодарский край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829B53"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1 784,80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8D97CB"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1 933,50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51C04"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2 015,90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10940E"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2225,9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0CA550"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2 344,60</w:t>
            </w:r>
          </w:p>
        </w:tc>
      </w:tr>
      <w:tr w:rsidR="00372209" w:rsidRPr="00372209" w14:paraId="7D2A5799" w14:textId="77777777" w:rsidTr="00CD5C61">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90CF1BA" w14:textId="77777777" w:rsidR="007B2CA7" w:rsidRPr="00372209" w:rsidRDefault="007B2CA7" w:rsidP="00FC47FD">
            <w:pPr>
              <w:spacing w:after="0" w:line="240" w:lineRule="auto"/>
              <w:ind w:right="0" w:firstLine="0"/>
              <w:jc w:val="center"/>
              <w:rPr>
                <w:color w:val="000000" w:themeColor="text1"/>
                <w:sz w:val="24"/>
                <w:szCs w:val="24"/>
              </w:rPr>
            </w:pPr>
            <w:r w:rsidRPr="00372209">
              <w:rPr>
                <w:color w:val="000000" w:themeColor="text1"/>
                <w:sz w:val="24"/>
                <w:szCs w:val="24"/>
              </w:rPr>
              <w:t>8</w:t>
            </w:r>
          </w:p>
        </w:tc>
        <w:tc>
          <w:tcPr>
            <w:tcW w:w="1880" w:type="dxa"/>
            <w:tcBorders>
              <w:top w:val="nil"/>
              <w:left w:val="nil"/>
              <w:bottom w:val="single" w:sz="4" w:space="0" w:color="auto"/>
              <w:right w:val="single" w:sz="4" w:space="0" w:color="auto"/>
            </w:tcBorders>
            <w:shd w:val="clear" w:color="auto" w:fill="auto"/>
            <w:noWrap/>
            <w:vAlign w:val="bottom"/>
            <w:hideMark/>
          </w:tcPr>
          <w:p w14:paraId="10A23674" w14:textId="77777777" w:rsidR="007B2CA7" w:rsidRPr="00372209" w:rsidRDefault="007B2CA7" w:rsidP="007B2CA7">
            <w:pPr>
              <w:spacing w:after="0" w:line="240" w:lineRule="auto"/>
              <w:ind w:right="0" w:firstLine="0"/>
              <w:jc w:val="left"/>
              <w:rPr>
                <w:color w:val="000000" w:themeColor="text1"/>
                <w:sz w:val="24"/>
                <w:szCs w:val="24"/>
              </w:rPr>
            </w:pPr>
            <w:r w:rsidRPr="00372209">
              <w:rPr>
                <w:color w:val="000000" w:themeColor="text1"/>
                <w:sz w:val="24"/>
                <w:szCs w:val="24"/>
              </w:rPr>
              <w:t>Красноярский край</w:t>
            </w:r>
          </w:p>
        </w:tc>
        <w:tc>
          <w:tcPr>
            <w:tcW w:w="1276" w:type="dxa"/>
            <w:tcBorders>
              <w:top w:val="nil"/>
              <w:left w:val="nil"/>
              <w:bottom w:val="single" w:sz="4" w:space="0" w:color="auto"/>
              <w:right w:val="single" w:sz="4" w:space="0" w:color="auto"/>
            </w:tcBorders>
            <w:shd w:val="clear" w:color="auto" w:fill="auto"/>
            <w:noWrap/>
            <w:vAlign w:val="bottom"/>
            <w:hideMark/>
          </w:tcPr>
          <w:p w14:paraId="3A0FB75D"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1 410,70</w:t>
            </w:r>
          </w:p>
        </w:tc>
        <w:tc>
          <w:tcPr>
            <w:tcW w:w="1417" w:type="dxa"/>
            <w:tcBorders>
              <w:top w:val="nil"/>
              <w:left w:val="nil"/>
              <w:bottom w:val="single" w:sz="4" w:space="0" w:color="auto"/>
              <w:right w:val="single" w:sz="4" w:space="0" w:color="auto"/>
            </w:tcBorders>
            <w:shd w:val="clear" w:color="auto" w:fill="auto"/>
            <w:noWrap/>
            <w:vAlign w:val="bottom"/>
            <w:hideMark/>
          </w:tcPr>
          <w:p w14:paraId="07FA3F9C"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1 667,00</w:t>
            </w:r>
          </w:p>
        </w:tc>
        <w:tc>
          <w:tcPr>
            <w:tcW w:w="1276" w:type="dxa"/>
            <w:tcBorders>
              <w:top w:val="nil"/>
              <w:left w:val="nil"/>
              <w:bottom w:val="single" w:sz="4" w:space="0" w:color="auto"/>
              <w:right w:val="single" w:sz="4" w:space="0" w:color="auto"/>
            </w:tcBorders>
            <w:shd w:val="clear" w:color="auto" w:fill="auto"/>
            <w:noWrap/>
            <w:vAlign w:val="bottom"/>
            <w:hideMark/>
          </w:tcPr>
          <w:p w14:paraId="2666E877"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1 767,90</w:t>
            </w:r>
          </w:p>
        </w:tc>
        <w:tc>
          <w:tcPr>
            <w:tcW w:w="1276" w:type="dxa"/>
            <w:tcBorders>
              <w:top w:val="nil"/>
              <w:left w:val="nil"/>
              <w:bottom w:val="single" w:sz="4" w:space="0" w:color="auto"/>
              <w:right w:val="single" w:sz="4" w:space="0" w:color="auto"/>
            </w:tcBorders>
            <w:shd w:val="clear" w:color="auto" w:fill="auto"/>
            <w:noWrap/>
            <w:vAlign w:val="bottom"/>
            <w:hideMark/>
          </w:tcPr>
          <w:p w14:paraId="54F0D7D3"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1882,3</w:t>
            </w:r>
          </w:p>
        </w:tc>
        <w:tc>
          <w:tcPr>
            <w:tcW w:w="1276" w:type="dxa"/>
            <w:tcBorders>
              <w:top w:val="nil"/>
              <w:left w:val="nil"/>
              <w:bottom w:val="single" w:sz="4" w:space="0" w:color="auto"/>
              <w:right w:val="single" w:sz="4" w:space="0" w:color="auto"/>
            </w:tcBorders>
            <w:shd w:val="clear" w:color="auto" w:fill="auto"/>
            <w:noWrap/>
            <w:vAlign w:val="bottom"/>
            <w:hideMark/>
          </w:tcPr>
          <w:p w14:paraId="36949524"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2 280,00</w:t>
            </w:r>
          </w:p>
        </w:tc>
      </w:tr>
      <w:tr w:rsidR="00372209" w:rsidRPr="00372209" w14:paraId="1F1F7BD1" w14:textId="77777777" w:rsidTr="00CD5C61">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5C6F7A66" w14:textId="77777777" w:rsidR="007B2CA7" w:rsidRPr="00372209" w:rsidRDefault="007B2CA7" w:rsidP="00FC47FD">
            <w:pPr>
              <w:spacing w:after="0" w:line="240" w:lineRule="auto"/>
              <w:ind w:right="0" w:firstLine="0"/>
              <w:jc w:val="center"/>
              <w:rPr>
                <w:color w:val="000000" w:themeColor="text1"/>
                <w:sz w:val="24"/>
                <w:szCs w:val="24"/>
              </w:rPr>
            </w:pPr>
            <w:r w:rsidRPr="00372209">
              <w:rPr>
                <w:color w:val="000000" w:themeColor="text1"/>
                <w:sz w:val="24"/>
                <w:szCs w:val="24"/>
              </w:rPr>
              <w:t>9</w:t>
            </w:r>
          </w:p>
        </w:tc>
        <w:tc>
          <w:tcPr>
            <w:tcW w:w="1880" w:type="dxa"/>
            <w:tcBorders>
              <w:top w:val="nil"/>
              <w:left w:val="nil"/>
              <w:bottom w:val="single" w:sz="4" w:space="0" w:color="auto"/>
              <w:right w:val="single" w:sz="4" w:space="0" w:color="auto"/>
            </w:tcBorders>
            <w:shd w:val="clear" w:color="auto" w:fill="auto"/>
            <w:noWrap/>
            <w:vAlign w:val="bottom"/>
            <w:hideMark/>
          </w:tcPr>
          <w:p w14:paraId="3BB77199" w14:textId="77777777" w:rsidR="007B2CA7" w:rsidRPr="00372209" w:rsidRDefault="007B2CA7" w:rsidP="007B2CA7">
            <w:pPr>
              <w:spacing w:after="0" w:line="240" w:lineRule="auto"/>
              <w:ind w:right="0" w:firstLine="0"/>
              <w:jc w:val="left"/>
              <w:rPr>
                <w:color w:val="000000" w:themeColor="text1"/>
                <w:sz w:val="24"/>
                <w:szCs w:val="24"/>
              </w:rPr>
            </w:pPr>
            <w:r w:rsidRPr="00372209">
              <w:rPr>
                <w:color w:val="000000" w:themeColor="text1"/>
                <w:sz w:val="24"/>
                <w:szCs w:val="24"/>
              </w:rPr>
              <w:t>Свердловская область</w:t>
            </w:r>
          </w:p>
        </w:tc>
        <w:tc>
          <w:tcPr>
            <w:tcW w:w="1276" w:type="dxa"/>
            <w:tcBorders>
              <w:top w:val="nil"/>
              <w:left w:val="nil"/>
              <w:bottom w:val="single" w:sz="4" w:space="0" w:color="auto"/>
              <w:right w:val="single" w:sz="4" w:space="0" w:color="auto"/>
            </w:tcBorders>
            <w:shd w:val="clear" w:color="auto" w:fill="auto"/>
            <w:noWrap/>
            <w:vAlign w:val="bottom"/>
            <w:hideMark/>
          </w:tcPr>
          <w:p w14:paraId="078DCC8F"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1 659,80</w:t>
            </w:r>
          </w:p>
        </w:tc>
        <w:tc>
          <w:tcPr>
            <w:tcW w:w="1417" w:type="dxa"/>
            <w:tcBorders>
              <w:top w:val="nil"/>
              <w:left w:val="nil"/>
              <w:bottom w:val="single" w:sz="4" w:space="0" w:color="auto"/>
              <w:right w:val="single" w:sz="4" w:space="0" w:color="auto"/>
            </w:tcBorders>
            <w:shd w:val="clear" w:color="auto" w:fill="auto"/>
            <w:noWrap/>
            <w:vAlign w:val="bottom"/>
            <w:hideMark/>
          </w:tcPr>
          <w:p w14:paraId="65ED327C"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1 822,80</w:t>
            </w:r>
          </w:p>
        </w:tc>
        <w:tc>
          <w:tcPr>
            <w:tcW w:w="1276" w:type="dxa"/>
            <w:tcBorders>
              <w:top w:val="nil"/>
              <w:left w:val="nil"/>
              <w:bottom w:val="single" w:sz="4" w:space="0" w:color="auto"/>
              <w:right w:val="single" w:sz="4" w:space="0" w:color="auto"/>
            </w:tcBorders>
            <w:shd w:val="clear" w:color="auto" w:fill="auto"/>
            <w:noWrap/>
            <w:vAlign w:val="bottom"/>
            <w:hideMark/>
          </w:tcPr>
          <w:p w14:paraId="57B6A326"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1 978,10</w:t>
            </w:r>
          </w:p>
        </w:tc>
        <w:tc>
          <w:tcPr>
            <w:tcW w:w="1276" w:type="dxa"/>
            <w:tcBorders>
              <w:top w:val="nil"/>
              <w:left w:val="nil"/>
              <w:bottom w:val="single" w:sz="4" w:space="0" w:color="auto"/>
              <w:right w:val="single" w:sz="4" w:space="0" w:color="auto"/>
            </w:tcBorders>
            <w:shd w:val="clear" w:color="auto" w:fill="auto"/>
            <w:noWrap/>
            <w:vAlign w:val="bottom"/>
            <w:hideMark/>
          </w:tcPr>
          <w:p w14:paraId="149DDC6C"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2142,5</w:t>
            </w:r>
          </w:p>
        </w:tc>
        <w:tc>
          <w:tcPr>
            <w:tcW w:w="1276" w:type="dxa"/>
            <w:tcBorders>
              <w:top w:val="nil"/>
              <w:left w:val="nil"/>
              <w:bottom w:val="single" w:sz="4" w:space="0" w:color="auto"/>
              <w:right w:val="single" w:sz="4" w:space="0" w:color="auto"/>
            </w:tcBorders>
            <w:shd w:val="clear" w:color="auto" w:fill="auto"/>
            <w:noWrap/>
            <w:vAlign w:val="bottom"/>
            <w:hideMark/>
          </w:tcPr>
          <w:p w14:paraId="071DD921"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2 277,60</w:t>
            </w:r>
          </w:p>
        </w:tc>
      </w:tr>
      <w:tr w:rsidR="008E4229" w:rsidRPr="00372209" w14:paraId="5054085D" w14:textId="77777777" w:rsidTr="00CD5C61">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5DDB694" w14:textId="77777777" w:rsidR="007B2CA7" w:rsidRPr="00372209" w:rsidRDefault="007B2CA7" w:rsidP="00FC47FD">
            <w:pPr>
              <w:spacing w:after="0" w:line="240" w:lineRule="auto"/>
              <w:ind w:right="0" w:firstLine="0"/>
              <w:jc w:val="center"/>
              <w:rPr>
                <w:color w:val="000000" w:themeColor="text1"/>
                <w:sz w:val="24"/>
                <w:szCs w:val="24"/>
              </w:rPr>
            </w:pPr>
            <w:r w:rsidRPr="00372209">
              <w:rPr>
                <w:color w:val="000000" w:themeColor="text1"/>
                <w:sz w:val="24"/>
                <w:szCs w:val="24"/>
              </w:rPr>
              <w:t>10</w:t>
            </w:r>
          </w:p>
        </w:tc>
        <w:tc>
          <w:tcPr>
            <w:tcW w:w="1880" w:type="dxa"/>
            <w:tcBorders>
              <w:top w:val="nil"/>
              <w:left w:val="nil"/>
              <w:bottom w:val="single" w:sz="4" w:space="0" w:color="auto"/>
              <w:right w:val="single" w:sz="4" w:space="0" w:color="auto"/>
            </w:tcBorders>
            <w:shd w:val="clear" w:color="auto" w:fill="auto"/>
            <w:noWrap/>
            <w:vAlign w:val="bottom"/>
            <w:hideMark/>
          </w:tcPr>
          <w:p w14:paraId="75B20156" w14:textId="77777777" w:rsidR="007B2CA7" w:rsidRPr="00372209" w:rsidRDefault="007B2CA7" w:rsidP="007B2CA7">
            <w:pPr>
              <w:spacing w:after="0" w:line="240" w:lineRule="auto"/>
              <w:ind w:right="0" w:firstLine="0"/>
              <w:jc w:val="left"/>
              <w:rPr>
                <w:color w:val="000000" w:themeColor="text1"/>
                <w:sz w:val="24"/>
                <w:szCs w:val="24"/>
              </w:rPr>
            </w:pPr>
            <w:r w:rsidRPr="00372209">
              <w:rPr>
                <w:color w:val="000000" w:themeColor="text1"/>
                <w:sz w:val="24"/>
                <w:szCs w:val="24"/>
              </w:rPr>
              <w:t>Республика Башкортостан</w:t>
            </w:r>
          </w:p>
        </w:tc>
        <w:tc>
          <w:tcPr>
            <w:tcW w:w="1276" w:type="dxa"/>
            <w:tcBorders>
              <w:top w:val="nil"/>
              <w:left w:val="nil"/>
              <w:bottom w:val="single" w:sz="4" w:space="0" w:color="auto"/>
              <w:right w:val="single" w:sz="4" w:space="0" w:color="auto"/>
            </w:tcBorders>
            <w:shd w:val="clear" w:color="auto" w:fill="auto"/>
            <w:noWrap/>
            <w:vAlign w:val="bottom"/>
            <w:hideMark/>
          </w:tcPr>
          <w:p w14:paraId="48EA3B93"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1 260,00</w:t>
            </w:r>
          </w:p>
        </w:tc>
        <w:tc>
          <w:tcPr>
            <w:tcW w:w="1417" w:type="dxa"/>
            <w:tcBorders>
              <w:top w:val="nil"/>
              <w:left w:val="nil"/>
              <w:bottom w:val="single" w:sz="4" w:space="0" w:color="auto"/>
              <w:right w:val="single" w:sz="4" w:space="0" w:color="auto"/>
            </w:tcBorders>
            <w:shd w:val="clear" w:color="auto" w:fill="auto"/>
            <w:noWrap/>
            <w:vAlign w:val="bottom"/>
            <w:hideMark/>
          </w:tcPr>
          <w:p w14:paraId="5CFC4FA4"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1 316,60</w:t>
            </w:r>
          </w:p>
        </w:tc>
        <w:tc>
          <w:tcPr>
            <w:tcW w:w="1276" w:type="dxa"/>
            <w:tcBorders>
              <w:top w:val="nil"/>
              <w:left w:val="nil"/>
              <w:bottom w:val="single" w:sz="4" w:space="0" w:color="auto"/>
              <w:right w:val="single" w:sz="4" w:space="0" w:color="auto"/>
            </w:tcBorders>
            <w:shd w:val="clear" w:color="auto" w:fill="auto"/>
            <w:noWrap/>
            <w:vAlign w:val="bottom"/>
            <w:hideMark/>
          </w:tcPr>
          <w:p w14:paraId="56882D3B"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1 344,40</w:t>
            </w:r>
          </w:p>
        </w:tc>
        <w:tc>
          <w:tcPr>
            <w:tcW w:w="1276" w:type="dxa"/>
            <w:tcBorders>
              <w:top w:val="nil"/>
              <w:left w:val="nil"/>
              <w:bottom w:val="single" w:sz="4" w:space="0" w:color="auto"/>
              <w:right w:val="single" w:sz="4" w:space="0" w:color="auto"/>
            </w:tcBorders>
            <w:shd w:val="clear" w:color="auto" w:fill="auto"/>
            <w:noWrap/>
            <w:vAlign w:val="bottom"/>
            <w:hideMark/>
          </w:tcPr>
          <w:p w14:paraId="413C046E"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1396,4</w:t>
            </w:r>
          </w:p>
        </w:tc>
        <w:tc>
          <w:tcPr>
            <w:tcW w:w="1276" w:type="dxa"/>
            <w:tcBorders>
              <w:top w:val="nil"/>
              <w:left w:val="nil"/>
              <w:bottom w:val="single" w:sz="4" w:space="0" w:color="auto"/>
              <w:right w:val="single" w:sz="4" w:space="0" w:color="auto"/>
            </w:tcBorders>
            <w:shd w:val="clear" w:color="auto" w:fill="auto"/>
            <w:noWrap/>
            <w:vAlign w:val="bottom"/>
            <w:hideMark/>
          </w:tcPr>
          <w:p w14:paraId="3682BB31" w14:textId="77777777" w:rsidR="007B2CA7" w:rsidRPr="00372209" w:rsidRDefault="007B2CA7" w:rsidP="007B2CA7">
            <w:pPr>
              <w:spacing w:after="0" w:line="240" w:lineRule="auto"/>
              <w:ind w:right="0" w:firstLine="0"/>
              <w:jc w:val="right"/>
              <w:rPr>
                <w:color w:val="000000" w:themeColor="text1"/>
                <w:sz w:val="24"/>
                <w:szCs w:val="24"/>
              </w:rPr>
            </w:pPr>
            <w:r w:rsidRPr="00372209">
              <w:rPr>
                <w:color w:val="000000" w:themeColor="text1"/>
                <w:sz w:val="24"/>
                <w:szCs w:val="24"/>
              </w:rPr>
              <w:t>1 673,70</w:t>
            </w:r>
          </w:p>
        </w:tc>
      </w:tr>
    </w:tbl>
    <w:p w14:paraId="01393D12" w14:textId="413B8B5C" w:rsidR="00B44DEE" w:rsidRDefault="00DE59F1" w:rsidP="004E1598">
      <w:pPr>
        <w:spacing w:after="0" w:line="360" w:lineRule="auto"/>
        <w:ind w:right="-1" w:firstLine="709"/>
        <w:rPr>
          <w:color w:val="000000" w:themeColor="text1"/>
          <w:sz w:val="28"/>
          <w:szCs w:val="28"/>
        </w:rPr>
      </w:pPr>
      <w:r w:rsidRPr="00372209">
        <w:rPr>
          <w:color w:val="000000" w:themeColor="text1"/>
          <w:sz w:val="28"/>
          <w:szCs w:val="28"/>
        </w:rPr>
        <w:t>Исходя из анализа официальных</w:t>
      </w:r>
      <w:r w:rsidR="001D1756" w:rsidRPr="00372209">
        <w:rPr>
          <w:color w:val="000000" w:themeColor="text1"/>
          <w:sz w:val="28"/>
          <w:szCs w:val="28"/>
        </w:rPr>
        <w:t xml:space="preserve"> статистических данных мы видим</w:t>
      </w:r>
      <w:r w:rsidR="005A1667" w:rsidRPr="00372209">
        <w:rPr>
          <w:color w:val="000000" w:themeColor="text1"/>
          <w:sz w:val="28"/>
          <w:szCs w:val="28"/>
        </w:rPr>
        <w:t xml:space="preserve">, </w:t>
      </w:r>
      <w:r w:rsidR="001D1756" w:rsidRPr="00372209">
        <w:rPr>
          <w:color w:val="000000" w:themeColor="text1"/>
          <w:sz w:val="28"/>
          <w:szCs w:val="28"/>
        </w:rPr>
        <w:t>ч</w:t>
      </w:r>
      <w:r w:rsidR="005A1667" w:rsidRPr="00372209">
        <w:rPr>
          <w:color w:val="000000" w:themeColor="text1"/>
          <w:sz w:val="28"/>
          <w:szCs w:val="28"/>
        </w:rPr>
        <w:t>то</w:t>
      </w:r>
      <w:r w:rsidR="001D1756" w:rsidRPr="00372209">
        <w:rPr>
          <w:color w:val="000000" w:themeColor="text1"/>
          <w:sz w:val="28"/>
          <w:szCs w:val="28"/>
        </w:rPr>
        <w:t xml:space="preserve"> начиная с 2014</w:t>
      </w:r>
      <w:r w:rsidR="006C02FC" w:rsidRPr="00372209">
        <w:rPr>
          <w:color w:val="000000" w:themeColor="text1"/>
          <w:sz w:val="28"/>
          <w:szCs w:val="28"/>
        </w:rPr>
        <w:t xml:space="preserve"> г.</w:t>
      </w:r>
      <w:r w:rsidR="001D1756" w:rsidRPr="00372209">
        <w:rPr>
          <w:color w:val="000000" w:themeColor="text1"/>
          <w:sz w:val="28"/>
          <w:szCs w:val="28"/>
        </w:rPr>
        <w:t xml:space="preserve"> Краснодарский край вошел в пятерку субъектов по объёму ВРП</w:t>
      </w:r>
      <w:r w:rsidR="005A1667" w:rsidRPr="00372209">
        <w:rPr>
          <w:color w:val="000000" w:themeColor="text1"/>
          <w:sz w:val="28"/>
          <w:szCs w:val="28"/>
        </w:rPr>
        <w:t xml:space="preserve"> и </w:t>
      </w:r>
      <w:r w:rsidR="001D1756" w:rsidRPr="00372209">
        <w:rPr>
          <w:color w:val="000000" w:themeColor="text1"/>
          <w:sz w:val="28"/>
          <w:szCs w:val="28"/>
        </w:rPr>
        <w:t xml:space="preserve">наращивая его </w:t>
      </w:r>
      <w:r w:rsidR="00B44DEE" w:rsidRPr="00372209">
        <w:rPr>
          <w:color w:val="000000" w:themeColor="text1"/>
          <w:sz w:val="28"/>
          <w:szCs w:val="28"/>
        </w:rPr>
        <w:t>устойчиво держал позицию еще в</w:t>
      </w:r>
      <w:r w:rsidR="001D1756" w:rsidRPr="00372209">
        <w:rPr>
          <w:color w:val="000000" w:themeColor="text1"/>
          <w:sz w:val="28"/>
          <w:szCs w:val="28"/>
        </w:rPr>
        <w:t xml:space="preserve"> </w:t>
      </w:r>
      <w:r w:rsidR="005A1667" w:rsidRPr="00372209">
        <w:rPr>
          <w:color w:val="000000" w:themeColor="text1"/>
          <w:sz w:val="28"/>
          <w:szCs w:val="28"/>
        </w:rPr>
        <w:t>2015</w:t>
      </w:r>
      <w:r w:rsidR="00B44DEE" w:rsidRPr="00372209">
        <w:rPr>
          <w:color w:val="000000" w:themeColor="text1"/>
          <w:sz w:val="28"/>
          <w:szCs w:val="28"/>
        </w:rPr>
        <w:t xml:space="preserve"> и 2016</w:t>
      </w:r>
      <w:r w:rsidR="006C02FC" w:rsidRPr="00372209">
        <w:rPr>
          <w:color w:val="000000" w:themeColor="text1"/>
          <w:sz w:val="28"/>
          <w:szCs w:val="28"/>
        </w:rPr>
        <w:t xml:space="preserve"> гг</w:t>
      </w:r>
      <w:r w:rsidR="00B44DEE" w:rsidRPr="00372209">
        <w:rPr>
          <w:color w:val="000000" w:themeColor="text1"/>
          <w:sz w:val="28"/>
          <w:szCs w:val="28"/>
        </w:rPr>
        <w:t xml:space="preserve">. Что касается 2017 и 2018 </w:t>
      </w:r>
      <w:r w:rsidR="006C02FC" w:rsidRPr="00372209">
        <w:rPr>
          <w:color w:val="000000" w:themeColor="text1"/>
          <w:sz w:val="28"/>
          <w:szCs w:val="28"/>
        </w:rPr>
        <w:t>гг.</w:t>
      </w:r>
      <w:r w:rsidR="004137CB" w:rsidRPr="00372209">
        <w:rPr>
          <w:color w:val="000000" w:themeColor="text1"/>
          <w:sz w:val="28"/>
          <w:szCs w:val="28"/>
        </w:rPr>
        <w:t>, объёмы ВРП продолжали</w:t>
      </w:r>
      <w:r w:rsidR="00B44DEE" w:rsidRPr="00372209">
        <w:rPr>
          <w:color w:val="000000" w:themeColor="text1"/>
          <w:sz w:val="28"/>
          <w:szCs w:val="28"/>
        </w:rPr>
        <w:t xml:space="preserve"> расти, </w:t>
      </w:r>
      <w:r w:rsidR="004137CB" w:rsidRPr="00372209">
        <w:rPr>
          <w:color w:val="000000" w:themeColor="text1"/>
          <w:sz w:val="28"/>
          <w:szCs w:val="28"/>
        </w:rPr>
        <w:t>при этом</w:t>
      </w:r>
      <w:r w:rsidRPr="00372209">
        <w:rPr>
          <w:color w:val="000000" w:themeColor="text1"/>
          <w:sz w:val="28"/>
          <w:szCs w:val="28"/>
        </w:rPr>
        <w:t>,</w:t>
      </w:r>
      <w:r w:rsidR="004137CB" w:rsidRPr="00372209">
        <w:rPr>
          <w:color w:val="000000" w:themeColor="text1"/>
          <w:sz w:val="28"/>
          <w:szCs w:val="28"/>
        </w:rPr>
        <w:t xml:space="preserve"> теряя позицию с пятой до шестой и седьмой соответственно, уступая другим субъектам. </w:t>
      </w:r>
      <w:r w:rsidRPr="00372209">
        <w:rPr>
          <w:color w:val="000000" w:themeColor="text1"/>
          <w:sz w:val="28"/>
          <w:szCs w:val="28"/>
        </w:rPr>
        <w:t>Также хочется отметить, что не</w:t>
      </w:r>
      <w:r w:rsidR="004137CB" w:rsidRPr="00372209">
        <w:rPr>
          <w:color w:val="000000" w:themeColor="text1"/>
          <w:sz w:val="28"/>
          <w:szCs w:val="28"/>
        </w:rPr>
        <w:t xml:space="preserve">смотря на падающий рейтинг, край продолжает </w:t>
      </w:r>
      <w:r w:rsidRPr="00372209">
        <w:rPr>
          <w:color w:val="000000" w:themeColor="text1"/>
          <w:sz w:val="28"/>
          <w:szCs w:val="28"/>
        </w:rPr>
        <w:t>неизменно находиться</w:t>
      </w:r>
      <w:r w:rsidR="004137CB" w:rsidRPr="00372209">
        <w:rPr>
          <w:color w:val="000000" w:themeColor="text1"/>
          <w:sz w:val="28"/>
          <w:szCs w:val="28"/>
        </w:rPr>
        <w:t xml:space="preserve"> в первой десятке, что немаловажно.</w:t>
      </w:r>
      <w:r w:rsidR="00B4033D">
        <w:rPr>
          <w:color w:val="000000" w:themeColor="text1"/>
          <w:sz w:val="28"/>
          <w:szCs w:val="28"/>
        </w:rPr>
        <w:t xml:space="preserve"> </w:t>
      </w:r>
    </w:p>
    <w:p w14:paraId="0CE90027" w14:textId="27A547F4" w:rsidR="00BB18AC" w:rsidRPr="00BB18AC" w:rsidRDefault="00BB18AC" w:rsidP="00BB18AC">
      <w:pPr>
        <w:spacing w:after="0" w:line="360" w:lineRule="auto"/>
        <w:ind w:right="-1" w:firstLine="709"/>
        <w:rPr>
          <w:color w:val="000000" w:themeColor="text1"/>
          <w:sz w:val="28"/>
          <w:szCs w:val="28"/>
        </w:rPr>
      </w:pPr>
      <w:r w:rsidRPr="00BB18AC">
        <w:rPr>
          <w:color w:val="000000" w:themeColor="text1"/>
          <w:sz w:val="28"/>
          <w:szCs w:val="28"/>
        </w:rPr>
        <w:t>Для наглядности отдельно рассмотрим структуру ВРП в виде диаграммы (рисунок</w:t>
      </w:r>
      <w:r w:rsidR="00AB6119">
        <w:rPr>
          <w:color w:val="000000" w:themeColor="text1"/>
          <w:sz w:val="28"/>
          <w:szCs w:val="28"/>
        </w:rPr>
        <w:t xml:space="preserve"> 4</w:t>
      </w:r>
      <w:r w:rsidRPr="00BB18AC">
        <w:rPr>
          <w:color w:val="000000" w:themeColor="text1"/>
          <w:sz w:val="28"/>
          <w:szCs w:val="28"/>
        </w:rPr>
        <w:t>).</w:t>
      </w:r>
    </w:p>
    <w:p w14:paraId="54D66FA1" w14:textId="7BC5D2C7" w:rsidR="007B4F60" w:rsidRDefault="007B4F60" w:rsidP="004E1598">
      <w:pPr>
        <w:spacing w:after="0" w:line="360" w:lineRule="auto"/>
        <w:ind w:right="-1" w:firstLine="709"/>
        <w:rPr>
          <w:color w:val="000000" w:themeColor="text1"/>
          <w:sz w:val="28"/>
          <w:szCs w:val="28"/>
        </w:rPr>
      </w:pPr>
      <w:r>
        <w:rPr>
          <w:noProof/>
          <w:color w:val="000000" w:themeColor="text1"/>
          <w:sz w:val="28"/>
          <w:szCs w:val="28"/>
        </w:rPr>
        <w:drawing>
          <wp:inline distT="0" distB="0" distL="0" distR="0" wp14:anchorId="6F342542" wp14:editId="3E8656AE">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C5A561" w14:textId="0AC613EA" w:rsidR="007B4F60" w:rsidRPr="007B4F60" w:rsidRDefault="007B4F60" w:rsidP="007B4F60">
      <w:pPr>
        <w:spacing w:after="0" w:line="240" w:lineRule="auto"/>
        <w:ind w:right="-1" w:firstLine="709"/>
        <w:jc w:val="center"/>
        <w:rPr>
          <w:color w:val="000000" w:themeColor="text1"/>
          <w:sz w:val="28"/>
          <w:szCs w:val="28"/>
        </w:rPr>
      </w:pPr>
      <w:r w:rsidRPr="007B4F60">
        <w:rPr>
          <w:color w:val="000000" w:themeColor="text1"/>
          <w:sz w:val="28"/>
          <w:szCs w:val="28"/>
        </w:rPr>
        <w:t>Рисунок</w:t>
      </w:r>
      <w:r w:rsidR="00AB6119">
        <w:rPr>
          <w:color w:val="000000" w:themeColor="text1"/>
          <w:sz w:val="28"/>
          <w:szCs w:val="28"/>
        </w:rPr>
        <w:t xml:space="preserve"> 4</w:t>
      </w:r>
      <w:r w:rsidRPr="007B4F60">
        <w:rPr>
          <w:color w:val="000000" w:themeColor="text1"/>
          <w:sz w:val="28"/>
          <w:szCs w:val="28"/>
        </w:rPr>
        <w:t xml:space="preserve"> – Структура ВРП Краснодарского края</w:t>
      </w:r>
    </w:p>
    <w:p w14:paraId="537519A3" w14:textId="102E6EAD" w:rsidR="00C55424" w:rsidRDefault="00C55424" w:rsidP="004E1598">
      <w:pPr>
        <w:spacing w:after="0" w:line="360" w:lineRule="auto"/>
        <w:ind w:right="-1" w:firstLine="709"/>
        <w:rPr>
          <w:color w:val="000000" w:themeColor="text1"/>
          <w:sz w:val="28"/>
          <w:szCs w:val="28"/>
        </w:rPr>
      </w:pPr>
      <w:r>
        <w:rPr>
          <w:color w:val="000000" w:themeColor="text1"/>
          <w:sz w:val="28"/>
          <w:szCs w:val="28"/>
        </w:rPr>
        <w:t>Далее рассмотрим основные показатели социально-экономического развития Краснодарского края в прогнозе 2021-2023 гг., в том числе ВРП</w:t>
      </w:r>
      <w:r w:rsidR="004635AE">
        <w:rPr>
          <w:color w:val="000000" w:themeColor="text1"/>
          <w:sz w:val="28"/>
          <w:szCs w:val="28"/>
        </w:rPr>
        <w:t xml:space="preserve"> (таблица 5)</w:t>
      </w:r>
      <w:r>
        <w:rPr>
          <w:color w:val="000000" w:themeColor="text1"/>
          <w:sz w:val="28"/>
          <w:szCs w:val="28"/>
        </w:rPr>
        <w:t>.</w:t>
      </w:r>
    </w:p>
    <w:p w14:paraId="5BD0AF74" w14:textId="77777777" w:rsidR="00BB18AC" w:rsidRDefault="00BB18AC" w:rsidP="004E1598">
      <w:pPr>
        <w:spacing w:after="0" w:line="360" w:lineRule="auto"/>
        <w:ind w:right="-1" w:firstLine="709"/>
        <w:rPr>
          <w:color w:val="000000" w:themeColor="text1"/>
          <w:sz w:val="28"/>
          <w:szCs w:val="28"/>
        </w:rPr>
      </w:pPr>
    </w:p>
    <w:p w14:paraId="3014AB36" w14:textId="397715B3" w:rsidR="007B4F60" w:rsidRDefault="00C55424" w:rsidP="007B4F60">
      <w:pPr>
        <w:spacing w:after="0" w:line="240" w:lineRule="auto"/>
        <w:ind w:right="-1" w:firstLine="0"/>
        <w:rPr>
          <w:color w:val="000000" w:themeColor="text1"/>
          <w:sz w:val="28"/>
          <w:szCs w:val="28"/>
        </w:rPr>
      </w:pPr>
      <w:r>
        <w:rPr>
          <w:color w:val="000000" w:themeColor="text1"/>
          <w:sz w:val="28"/>
          <w:szCs w:val="28"/>
        </w:rPr>
        <w:t xml:space="preserve">Таблица </w:t>
      </w:r>
      <w:r w:rsidR="004635AE">
        <w:rPr>
          <w:color w:val="000000" w:themeColor="text1"/>
          <w:sz w:val="28"/>
          <w:szCs w:val="28"/>
        </w:rPr>
        <w:t>5</w:t>
      </w:r>
      <w:r w:rsidR="007B4F60">
        <w:rPr>
          <w:color w:val="000000" w:themeColor="text1"/>
          <w:sz w:val="28"/>
          <w:szCs w:val="28"/>
        </w:rPr>
        <w:t>– Прогнозируемые основные показатели социально-экономического развития Краснодарского края 2021-2023 гг.</w:t>
      </w:r>
    </w:p>
    <w:tbl>
      <w:tblPr>
        <w:tblW w:w="9356" w:type="dxa"/>
        <w:tblInd w:w="-5" w:type="dxa"/>
        <w:tblLook w:val="04A0" w:firstRow="1" w:lastRow="0" w:firstColumn="1" w:lastColumn="0" w:noHBand="0" w:noVBand="1"/>
      </w:tblPr>
      <w:tblGrid>
        <w:gridCol w:w="2835"/>
        <w:gridCol w:w="1276"/>
        <w:gridCol w:w="1276"/>
        <w:gridCol w:w="1276"/>
        <w:gridCol w:w="1275"/>
        <w:gridCol w:w="1418"/>
      </w:tblGrid>
      <w:tr w:rsidR="00C55424" w:rsidRPr="00C55424" w14:paraId="5442A26E" w14:textId="77777777" w:rsidTr="009B5F08">
        <w:trPr>
          <w:trHeight w:val="28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72B1" w14:textId="77777777" w:rsidR="00C55424" w:rsidRPr="00C55424" w:rsidRDefault="00C55424" w:rsidP="009B5F08">
            <w:pPr>
              <w:spacing w:after="0" w:line="240" w:lineRule="auto"/>
              <w:ind w:right="0" w:firstLine="0"/>
              <w:jc w:val="left"/>
              <w:rPr>
                <w:sz w:val="24"/>
                <w:szCs w:val="24"/>
              </w:rPr>
            </w:pPr>
            <w:r w:rsidRPr="00C55424">
              <w:rPr>
                <w:sz w:val="24"/>
                <w:szCs w:val="24"/>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7BCC77" w14:textId="77777777" w:rsidR="00C55424" w:rsidRPr="00C55424" w:rsidRDefault="00C55424" w:rsidP="009B5F08">
            <w:pPr>
              <w:spacing w:after="0" w:line="240" w:lineRule="auto"/>
              <w:ind w:right="0" w:firstLine="0"/>
              <w:jc w:val="center"/>
              <w:rPr>
                <w:sz w:val="24"/>
                <w:szCs w:val="24"/>
              </w:rPr>
            </w:pPr>
            <w:r w:rsidRPr="00C55424">
              <w:rPr>
                <w:sz w:val="24"/>
                <w:szCs w:val="24"/>
              </w:rPr>
              <w:t>2019 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5FB4BE" w14:textId="77777777" w:rsidR="00C55424" w:rsidRPr="00C55424" w:rsidRDefault="00C55424" w:rsidP="009B5F08">
            <w:pPr>
              <w:spacing w:after="0" w:line="240" w:lineRule="auto"/>
              <w:ind w:right="0" w:firstLine="0"/>
              <w:jc w:val="center"/>
              <w:rPr>
                <w:sz w:val="24"/>
                <w:szCs w:val="24"/>
              </w:rPr>
            </w:pPr>
            <w:r w:rsidRPr="00C55424">
              <w:rPr>
                <w:sz w:val="24"/>
                <w:szCs w:val="24"/>
              </w:rPr>
              <w:t>2020 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A5A9C0" w14:textId="77777777" w:rsidR="00C55424" w:rsidRPr="00C55424" w:rsidRDefault="00C55424" w:rsidP="009B5F08">
            <w:pPr>
              <w:spacing w:after="0" w:line="240" w:lineRule="auto"/>
              <w:ind w:right="0" w:firstLine="0"/>
              <w:jc w:val="center"/>
              <w:rPr>
                <w:sz w:val="24"/>
                <w:szCs w:val="24"/>
              </w:rPr>
            </w:pPr>
            <w:r w:rsidRPr="00C55424">
              <w:rPr>
                <w:sz w:val="24"/>
                <w:szCs w:val="24"/>
              </w:rPr>
              <w:t>2021 г.</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6E0498" w14:textId="77777777" w:rsidR="00C55424" w:rsidRPr="00C55424" w:rsidRDefault="00C55424" w:rsidP="009B5F08">
            <w:pPr>
              <w:spacing w:after="0" w:line="240" w:lineRule="auto"/>
              <w:ind w:right="0" w:firstLine="0"/>
              <w:jc w:val="center"/>
              <w:rPr>
                <w:sz w:val="24"/>
                <w:szCs w:val="24"/>
              </w:rPr>
            </w:pPr>
            <w:r w:rsidRPr="00C55424">
              <w:rPr>
                <w:sz w:val="24"/>
                <w:szCs w:val="24"/>
              </w:rPr>
              <w:t>2022 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B2E686" w14:textId="77777777" w:rsidR="00C55424" w:rsidRPr="00C55424" w:rsidRDefault="00C55424" w:rsidP="009B5F08">
            <w:pPr>
              <w:spacing w:after="0" w:line="240" w:lineRule="auto"/>
              <w:ind w:right="0" w:firstLine="0"/>
              <w:jc w:val="center"/>
              <w:rPr>
                <w:sz w:val="24"/>
                <w:szCs w:val="24"/>
              </w:rPr>
            </w:pPr>
            <w:r w:rsidRPr="00C55424">
              <w:rPr>
                <w:sz w:val="24"/>
                <w:szCs w:val="24"/>
              </w:rPr>
              <w:t>2023 г.</w:t>
            </w:r>
          </w:p>
        </w:tc>
      </w:tr>
      <w:tr w:rsidR="00C55424" w:rsidRPr="00C55424" w14:paraId="2F61FA90" w14:textId="77777777" w:rsidTr="009B5F08">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B5E4AA0" w14:textId="77777777" w:rsidR="00C55424" w:rsidRPr="00C55424" w:rsidRDefault="00C55424" w:rsidP="009B5F08">
            <w:pPr>
              <w:spacing w:after="0" w:line="240" w:lineRule="auto"/>
              <w:ind w:right="0" w:firstLine="0"/>
              <w:jc w:val="left"/>
              <w:rPr>
                <w:sz w:val="24"/>
                <w:szCs w:val="24"/>
              </w:rPr>
            </w:pPr>
            <w:r w:rsidRPr="00C55424">
              <w:rPr>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61AED9" w14:textId="77777777" w:rsidR="00C55424" w:rsidRPr="00C55424" w:rsidRDefault="00C55424" w:rsidP="009B5F08">
            <w:pPr>
              <w:spacing w:after="0" w:line="240" w:lineRule="auto"/>
              <w:ind w:right="0" w:firstLine="0"/>
              <w:jc w:val="center"/>
              <w:rPr>
                <w:sz w:val="24"/>
                <w:szCs w:val="24"/>
              </w:rPr>
            </w:pPr>
            <w:r w:rsidRPr="00C55424">
              <w:rPr>
                <w:sz w:val="24"/>
                <w:szCs w:val="24"/>
              </w:rPr>
              <w:t>отчет</w:t>
            </w:r>
          </w:p>
        </w:tc>
        <w:tc>
          <w:tcPr>
            <w:tcW w:w="1276" w:type="dxa"/>
            <w:tcBorders>
              <w:top w:val="nil"/>
              <w:left w:val="nil"/>
              <w:bottom w:val="single" w:sz="4" w:space="0" w:color="auto"/>
              <w:right w:val="single" w:sz="4" w:space="0" w:color="auto"/>
            </w:tcBorders>
            <w:shd w:val="clear" w:color="auto" w:fill="auto"/>
            <w:noWrap/>
            <w:vAlign w:val="bottom"/>
            <w:hideMark/>
          </w:tcPr>
          <w:p w14:paraId="3D7D82B0" w14:textId="77777777" w:rsidR="00C55424" w:rsidRPr="00C55424" w:rsidRDefault="00C55424" w:rsidP="009B5F08">
            <w:pPr>
              <w:spacing w:after="0" w:line="240" w:lineRule="auto"/>
              <w:ind w:right="0" w:firstLine="0"/>
              <w:jc w:val="center"/>
              <w:rPr>
                <w:sz w:val="24"/>
                <w:szCs w:val="24"/>
              </w:rPr>
            </w:pPr>
            <w:r w:rsidRPr="00C55424">
              <w:rPr>
                <w:sz w:val="24"/>
                <w:szCs w:val="24"/>
              </w:rPr>
              <w:t>оценка</w:t>
            </w:r>
          </w:p>
        </w:tc>
        <w:tc>
          <w:tcPr>
            <w:tcW w:w="1276" w:type="dxa"/>
            <w:tcBorders>
              <w:top w:val="nil"/>
              <w:left w:val="nil"/>
              <w:bottom w:val="single" w:sz="4" w:space="0" w:color="auto"/>
              <w:right w:val="single" w:sz="4" w:space="0" w:color="auto"/>
            </w:tcBorders>
            <w:shd w:val="clear" w:color="auto" w:fill="auto"/>
            <w:noWrap/>
            <w:vAlign w:val="bottom"/>
            <w:hideMark/>
          </w:tcPr>
          <w:p w14:paraId="130B7B33" w14:textId="77777777" w:rsidR="00C55424" w:rsidRPr="00C55424" w:rsidRDefault="00C55424" w:rsidP="009B5F08">
            <w:pPr>
              <w:spacing w:after="0" w:line="240" w:lineRule="auto"/>
              <w:ind w:right="0" w:firstLine="0"/>
              <w:jc w:val="center"/>
              <w:rPr>
                <w:sz w:val="24"/>
                <w:szCs w:val="24"/>
              </w:rPr>
            </w:pPr>
            <w:r w:rsidRPr="00C55424">
              <w:rPr>
                <w:sz w:val="24"/>
                <w:szCs w:val="24"/>
              </w:rPr>
              <w:t>прогноз</w:t>
            </w:r>
          </w:p>
        </w:tc>
        <w:tc>
          <w:tcPr>
            <w:tcW w:w="1275" w:type="dxa"/>
            <w:tcBorders>
              <w:top w:val="nil"/>
              <w:left w:val="nil"/>
              <w:bottom w:val="single" w:sz="4" w:space="0" w:color="auto"/>
              <w:right w:val="single" w:sz="4" w:space="0" w:color="auto"/>
            </w:tcBorders>
            <w:shd w:val="clear" w:color="auto" w:fill="auto"/>
            <w:noWrap/>
            <w:vAlign w:val="bottom"/>
            <w:hideMark/>
          </w:tcPr>
          <w:p w14:paraId="3A81FE2A" w14:textId="77777777" w:rsidR="00C55424" w:rsidRPr="00C55424" w:rsidRDefault="00C55424" w:rsidP="009B5F08">
            <w:pPr>
              <w:spacing w:after="0" w:line="240" w:lineRule="auto"/>
              <w:ind w:right="0" w:firstLine="0"/>
              <w:jc w:val="center"/>
              <w:rPr>
                <w:sz w:val="24"/>
                <w:szCs w:val="24"/>
              </w:rPr>
            </w:pPr>
            <w:r w:rsidRPr="00C55424">
              <w:rPr>
                <w:sz w:val="24"/>
                <w:szCs w:val="24"/>
              </w:rPr>
              <w:t>прогноз</w:t>
            </w:r>
          </w:p>
        </w:tc>
        <w:tc>
          <w:tcPr>
            <w:tcW w:w="1418" w:type="dxa"/>
            <w:tcBorders>
              <w:top w:val="nil"/>
              <w:left w:val="nil"/>
              <w:bottom w:val="single" w:sz="4" w:space="0" w:color="auto"/>
              <w:right w:val="single" w:sz="4" w:space="0" w:color="auto"/>
            </w:tcBorders>
            <w:shd w:val="clear" w:color="auto" w:fill="auto"/>
            <w:noWrap/>
            <w:vAlign w:val="bottom"/>
            <w:hideMark/>
          </w:tcPr>
          <w:p w14:paraId="2800524C" w14:textId="77777777" w:rsidR="00C55424" w:rsidRPr="00C55424" w:rsidRDefault="00C55424" w:rsidP="009B5F08">
            <w:pPr>
              <w:spacing w:after="0" w:line="240" w:lineRule="auto"/>
              <w:ind w:right="0" w:firstLine="0"/>
              <w:jc w:val="center"/>
              <w:rPr>
                <w:sz w:val="24"/>
                <w:szCs w:val="24"/>
              </w:rPr>
            </w:pPr>
            <w:r w:rsidRPr="00C55424">
              <w:rPr>
                <w:sz w:val="24"/>
                <w:szCs w:val="24"/>
              </w:rPr>
              <w:t>прогноз</w:t>
            </w:r>
          </w:p>
        </w:tc>
      </w:tr>
      <w:tr w:rsidR="00C55424" w:rsidRPr="00C55424" w14:paraId="333F1811" w14:textId="77777777" w:rsidTr="009B5F08">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CD62EB1" w14:textId="77777777" w:rsidR="00C55424" w:rsidRPr="00C55424" w:rsidRDefault="00C55424" w:rsidP="009B5F08">
            <w:pPr>
              <w:spacing w:after="0" w:line="240" w:lineRule="auto"/>
              <w:ind w:right="0" w:firstLine="0"/>
              <w:jc w:val="left"/>
              <w:rPr>
                <w:sz w:val="24"/>
                <w:szCs w:val="24"/>
              </w:rPr>
            </w:pPr>
            <w:r w:rsidRPr="00C55424">
              <w:rPr>
                <w:sz w:val="24"/>
                <w:szCs w:val="24"/>
              </w:rPr>
              <w:t>Среднегодовая численность постоянного населения, тыс. чел.</w:t>
            </w:r>
          </w:p>
        </w:tc>
        <w:tc>
          <w:tcPr>
            <w:tcW w:w="1276" w:type="dxa"/>
            <w:tcBorders>
              <w:top w:val="nil"/>
              <w:left w:val="nil"/>
              <w:bottom w:val="single" w:sz="4" w:space="0" w:color="auto"/>
              <w:right w:val="single" w:sz="4" w:space="0" w:color="auto"/>
            </w:tcBorders>
            <w:shd w:val="clear" w:color="auto" w:fill="auto"/>
            <w:noWrap/>
            <w:vAlign w:val="bottom"/>
            <w:hideMark/>
          </w:tcPr>
          <w:p w14:paraId="1FCA27FA" w14:textId="77777777" w:rsidR="00C55424" w:rsidRPr="00C55424" w:rsidRDefault="00C55424" w:rsidP="009B5F08">
            <w:pPr>
              <w:spacing w:after="0" w:line="240" w:lineRule="auto"/>
              <w:ind w:right="0" w:firstLine="0"/>
              <w:jc w:val="center"/>
              <w:rPr>
                <w:sz w:val="24"/>
                <w:szCs w:val="24"/>
              </w:rPr>
            </w:pPr>
            <w:r w:rsidRPr="00C55424">
              <w:rPr>
                <w:sz w:val="24"/>
                <w:szCs w:val="24"/>
              </w:rPr>
              <w:t>5 661,80</w:t>
            </w:r>
          </w:p>
        </w:tc>
        <w:tc>
          <w:tcPr>
            <w:tcW w:w="1276" w:type="dxa"/>
            <w:tcBorders>
              <w:top w:val="nil"/>
              <w:left w:val="nil"/>
              <w:bottom w:val="single" w:sz="4" w:space="0" w:color="auto"/>
              <w:right w:val="single" w:sz="4" w:space="0" w:color="auto"/>
            </w:tcBorders>
            <w:shd w:val="clear" w:color="auto" w:fill="auto"/>
            <w:noWrap/>
            <w:vAlign w:val="bottom"/>
            <w:hideMark/>
          </w:tcPr>
          <w:p w14:paraId="296C55F9" w14:textId="77777777" w:rsidR="00C55424" w:rsidRPr="00C55424" w:rsidRDefault="00C55424" w:rsidP="009B5F08">
            <w:pPr>
              <w:spacing w:after="0" w:line="240" w:lineRule="auto"/>
              <w:ind w:right="0" w:firstLine="0"/>
              <w:jc w:val="center"/>
              <w:rPr>
                <w:sz w:val="24"/>
                <w:szCs w:val="24"/>
              </w:rPr>
            </w:pPr>
            <w:r w:rsidRPr="00C55424">
              <w:rPr>
                <w:sz w:val="24"/>
                <w:szCs w:val="24"/>
              </w:rPr>
              <w:t>5 681,60</w:t>
            </w:r>
          </w:p>
        </w:tc>
        <w:tc>
          <w:tcPr>
            <w:tcW w:w="1276" w:type="dxa"/>
            <w:tcBorders>
              <w:top w:val="nil"/>
              <w:left w:val="nil"/>
              <w:bottom w:val="single" w:sz="4" w:space="0" w:color="auto"/>
              <w:right w:val="single" w:sz="4" w:space="0" w:color="auto"/>
            </w:tcBorders>
            <w:shd w:val="clear" w:color="auto" w:fill="auto"/>
            <w:noWrap/>
            <w:vAlign w:val="bottom"/>
            <w:hideMark/>
          </w:tcPr>
          <w:p w14:paraId="3C2AF51E" w14:textId="77777777" w:rsidR="00C55424" w:rsidRPr="00C55424" w:rsidRDefault="00C55424" w:rsidP="009B5F08">
            <w:pPr>
              <w:spacing w:after="0" w:line="240" w:lineRule="auto"/>
              <w:ind w:right="0" w:firstLine="0"/>
              <w:jc w:val="center"/>
              <w:rPr>
                <w:sz w:val="24"/>
                <w:szCs w:val="24"/>
              </w:rPr>
            </w:pPr>
            <w:r w:rsidRPr="00C55424">
              <w:rPr>
                <w:sz w:val="24"/>
                <w:szCs w:val="24"/>
              </w:rPr>
              <w:t>5 702,50</w:t>
            </w:r>
          </w:p>
        </w:tc>
        <w:tc>
          <w:tcPr>
            <w:tcW w:w="1275" w:type="dxa"/>
            <w:tcBorders>
              <w:top w:val="nil"/>
              <w:left w:val="nil"/>
              <w:bottom w:val="single" w:sz="4" w:space="0" w:color="auto"/>
              <w:right w:val="single" w:sz="4" w:space="0" w:color="auto"/>
            </w:tcBorders>
            <w:shd w:val="clear" w:color="auto" w:fill="auto"/>
            <w:noWrap/>
            <w:vAlign w:val="bottom"/>
            <w:hideMark/>
          </w:tcPr>
          <w:p w14:paraId="570A5A90" w14:textId="77777777" w:rsidR="00C55424" w:rsidRPr="00C55424" w:rsidRDefault="00C55424" w:rsidP="009B5F08">
            <w:pPr>
              <w:spacing w:after="0" w:line="240" w:lineRule="auto"/>
              <w:ind w:right="0" w:firstLine="0"/>
              <w:jc w:val="center"/>
              <w:rPr>
                <w:sz w:val="24"/>
                <w:szCs w:val="24"/>
              </w:rPr>
            </w:pPr>
            <w:r w:rsidRPr="00C55424">
              <w:rPr>
                <w:sz w:val="24"/>
                <w:szCs w:val="24"/>
              </w:rPr>
              <w:t>5 733,10</w:t>
            </w:r>
          </w:p>
        </w:tc>
        <w:tc>
          <w:tcPr>
            <w:tcW w:w="1418" w:type="dxa"/>
            <w:tcBorders>
              <w:top w:val="nil"/>
              <w:left w:val="nil"/>
              <w:bottom w:val="single" w:sz="4" w:space="0" w:color="auto"/>
              <w:right w:val="single" w:sz="4" w:space="0" w:color="auto"/>
            </w:tcBorders>
            <w:shd w:val="clear" w:color="auto" w:fill="auto"/>
            <w:noWrap/>
            <w:vAlign w:val="bottom"/>
            <w:hideMark/>
          </w:tcPr>
          <w:p w14:paraId="434117E9" w14:textId="77777777" w:rsidR="00C55424" w:rsidRPr="00C55424" w:rsidRDefault="00C55424" w:rsidP="009B5F08">
            <w:pPr>
              <w:spacing w:after="0" w:line="240" w:lineRule="auto"/>
              <w:ind w:right="0" w:firstLine="0"/>
              <w:jc w:val="center"/>
              <w:rPr>
                <w:sz w:val="24"/>
                <w:szCs w:val="24"/>
              </w:rPr>
            </w:pPr>
            <w:r w:rsidRPr="00C55424">
              <w:rPr>
                <w:sz w:val="24"/>
                <w:szCs w:val="24"/>
              </w:rPr>
              <w:t>5 766,20</w:t>
            </w:r>
          </w:p>
        </w:tc>
      </w:tr>
      <w:tr w:rsidR="00C55424" w:rsidRPr="00C55424" w14:paraId="1F117765" w14:textId="77777777" w:rsidTr="009B5F08">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68B1686" w14:textId="051A1946" w:rsidR="00C55424" w:rsidRPr="00C55424" w:rsidRDefault="00C55424" w:rsidP="009B5F08">
            <w:pPr>
              <w:spacing w:after="0" w:line="240" w:lineRule="auto"/>
              <w:ind w:right="0" w:firstLine="0"/>
              <w:jc w:val="left"/>
              <w:rPr>
                <w:sz w:val="24"/>
                <w:szCs w:val="24"/>
              </w:rPr>
            </w:pPr>
            <w:r w:rsidRPr="00C55424">
              <w:rPr>
                <w:sz w:val="24"/>
                <w:szCs w:val="24"/>
              </w:rPr>
              <w:t>Валовой р</w:t>
            </w:r>
            <w:r w:rsidR="007B4F60">
              <w:rPr>
                <w:sz w:val="24"/>
                <w:szCs w:val="24"/>
              </w:rPr>
              <w:t>егиональный продукт (ВРП), млрд </w:t>
            </w:r>
            <w:r w:rsidRPr="00C55424">
              <w:rPr>
                <w:sz w:val="24"/>
                <w:szCs w:val="24"/>
              </w:rPr>
              <w:t xml:space="preserve">руб. </w:t>
            </w:r>
          </w:p>
        </w:tc>
        <w:tc>
          <w:tcPr>
            <w:tcW w:w="1276" w:type="dxa"/>
            <w:tcBorders>
              <w:top w:val="nil"/>
              <w:left w:val="nil"/>
              <w:bottom w:val="single" w:sz="4" w:space="0" w:color="auto"/>
              <w:right w:val="single" w:sz="4" w:space="0" w:color="auto"/>
            </w:tcBorders>
            <w:shd w:val="clear" w:color="auto" w:fill="auto"/>
            <w:noWrap/>
            <w:vAlign w:val="bottom"/>
            <w:hideMark/>
          </w:tcPr>
          <w:p w14:paraId="70EBDE0E" w14:textId="2480349E" w:rsidR="00C55424" w:rsidRPr="00C55424" w:rsidRDefault="00C55424" w:rsidP="009B5F08">
            <w:pPr>
              <w:spacing w:after="0" w:line="240" w:lineRule="auto"/>
              <w:ind w:right="0" w:firstLine="0"/>
              <w:jc w:val="center"/>
              <w:rPr>
                <w:sz w:val="24"/>
                <w:szCs w:val="24"/>
              </w:rPr>
            </w:pPr>
            <w:r>
              <w:rPr>
                <w:sz w:val="24"/>
                <w:szCs w:val="24"/>
              </w:rPr>
              <w:t>2 460,5</w:t>
            </w:r>
          </w:p>
        </w:tc>
        <w:tc>
          <w:tcPr>
            <w:tcW w:w="1276" w:type="dxa"/>
            <w:tcBorders>
              <w:top w:val="nil"/>
              <w:left w:val="nil"/>
              <w:bottom w:val="single" w:sz="4" w:space="0" w:color="auto"/>
              <w:right w:val="single" w:sz="4" w:space="0" w:color="auto"/>
            </w:tcBorders>
            <w:shd w:val="clear" w:color="auto" w:fill="auto"/>
            <w:noWrap/>
            <w:vAlign w:val="bottom"/>
            <w:hideMark/>
          </w:tcPr>
          <w:p w14:paraId="23B2B4F3" w14:textId="77777777" w:rsidR="00C55424" w:rsidRPr="00C55424" w:rsidRDefault="00C55424" w:rsidP="009B5F08">
            <w:pPr>
              <w:spacing w:after="0" w:line="240" w:lineRule="auto"/>
              <w:ind w:right="0" w:firstLine="0"/>
              <w:jc w:val="center"/>
              <w:rPr>
                <w:sz w:val="24"/>
                <w:szCs w:val="24"/>
              </w:rPr>
            </w:pPr>
            <w:r w:rsidRPr="00C55424">
              <w:rPr>
                <w:sz w:val="24"/>
                <w:szCs w:val="24"/>
              </w:rPr>
              <w:t>2 429,40</w:t>
            </w:r>
          </w:p>
        </w:tc>
        <w:tc>
          <w:tcPr>
            <w:tcW w:w="1276" w:type="dxa"/>
            <w:tcBorders>
              <w:top w:val="nil"/>
              <w:left w:val="nil"/>
              <w:bottom w:val="single" w:sz="4" w:space="0" w:color="auto"/>
              <w:right w:val="single" w:sz="4" w:space="0" w:color="auto"/>
            </w:tcBorders>
            <w:shd w:val="clear" w:color="auto" w:fill="auto"/>
            <w:noWrap/>
            <w:vAlign w:val="bottom"/>
            <w:hideMark/>
          </w:tcPr>
          <w:p w14:paraId="19D49D7B" w14:textId="77777777" w:rsidR="00C55424" w:rsidRPr="00C55424" w:rsidRDefault="00C55424" w:rsidP="009B5F08">
            <w:pPr>
              <w:spacing w:after="0" w:line="240" w:lineRule="auto"/>
              <w:ind w:right="0" w:firstLine="0"/>
              <w:jc w:val="center"/>
              <w:rPr>
                <w:sz w:val="24"/>
                <w:szCs w:val="24"/>
              </w:rPr>
            </w:pPr>
            <w:r w:rsidRPr="00C55424">
              <w:rPr>
                <w:sz w:val="24"/>
                <w:szCs w:val="24"/>
              </w:rPr>
              <w:t>2 656,20</w:t>
            </w:r>
          </w:p>
        </w:tc>
        <w:tc>
          <w:tcPr>
            <w:tcW w:w="1275" w:type="dxa"/>
            <w:tcBorders>
              <w:top w:val="nil"/>
              <w:left w:val="nil"/>
              <w:bottom w:val="single" w:sz="4" w:space="0" w:color="auto"/>
              <w:right w:val="single" w:sz="4" w:space="0" w:color="auto"/>
            </w:tcBorders>
            <w:shd w:val="clear" w:color="auto" w:fill="auto"/>
            <w:noWrap/>
            <w:vAlign w:val="bottom"/>
            <w:hideMark/>
          </w:tcPr>
          <w:p w14:paraId="0CAA2AF0" w14:textId="77777777" w:rsidR="00C55424" w:rsidRPr="00C55424" w:rsidRDefault="00C55424" w:rsidP="009B5F08">
            <w:pPr>
              <w:spacing w:after="0" w:line="240" w:lineRule="auto"/>
              <w:ind w:right="0" w:firstLine="0"/>
              <w:jc w:val="center"/>
              <w:rPr>
                <w:sz w:val="24"/>
                <w:szCs w:val="24"/>
              </w:rPr>
            </w:pPr>
            <w:r w:rsidRPr="00C55424">
              <w:rPr>
                <w:sz w:val="24"/>
                <w:szCs w:val="24"/>
              </w:rPr>
              <w:t>2 868,30</w:t>
            </w:r>
          </w:p>
        </w:tc>
        <w:tc>
          <w:tcPr>
            <w:tcW w:w="1418" w:type="dxa"/>
            <w:tcBorders>
              <w:top w:val="nil"/>
              <w:left w:val="nil"/>
              <w:bottom w:val="single" w:sz="4" w:space="0" w:color="auto"/>
              <w:right w:val="single" w:sz="4" w:space="0" w:color="auto"/>
            </w:tcBorders>
            <w:shd w:val="clear" w:color="auto" w:fill="auto"/>
            <w:noWrap/>
            <w:vAlign w:val="bottom"/>
            <w:hideMark/>
          </w:tcPr>
          <w:p w14:paraId="773DF5F4" w14:textId="77777777" w:rsidR="00C55424" w:rsidRPr="00C55424" w:rsidRDefault="00C55424" w:rsidP="009B5F08">
            <w:pPr>
              <w:spacing w:after="0" w:line="240" w:lineRule="auto"/>
              <w:ind w:right="0" w:firstLine="0"/>
              <w:jc w:val="center"/>
              <w:rPr>
                <w:sz w:val="24"/>
                <w:szCs w:val="24"/>
              </w:rPr>
            </w:pPr>
            <w:r w:rsidRPr="00C55424">
              <w:rPr>
                <w:sz w:val="24"/>
                <w:szCs w:val="24"/>
              </w:rPr>
              <w:t>3 090,30</w:t>
            </w:r>
          </w:p>
        </w:tc>
      </w:tr>
      <w:tr w:rsidR="00C55424" w:rsidRPr="00C55424" w14:paraId="59308951" w14:textId="77777777" w:rsidTr="007B4F60">
        <w:trPr>
          <w:trHeight w:val="677"/>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C1E2AF0" w14:textId="77777777" w:rsidR="00C55424" w:rsidRPr="00C55424" w:rsidRDefault="00C55424" w:rsidP="009B5F08">
            <w:pPr>
              <w:spacing w:after="0" w:line="240" w:lineRule="auto"/>
              <w:ind w:right="0" w:firstLine="0"/>
              <w:jc w:val="left"/>
              <w:rPr>
                <w:sz w:val="24"/>
                <w:szCs w:val="24"/>
              </w:rPr>
            </w:pPr>
            <w:r w:rsidRPr="00C55424">
              <w:rPr>
                <w:sz w:val="24"/>
                <w:szCs w:val="24"/>
              </w:rPr>
              <w:t>ВРП в расчете на одного жителя, тыс. руб.</w:t>
            </w:r>
          </w:p>
        </w:tc>
        <w:tc>
          <w:tcPr>
            <w:tcW w:w="1276" w:type="dxa"/>
            <w:tcBorders>
              <w:top w:val="nil"/>
              <w:left w:val="nil"/>
              <w:bottom w:val="single" w:sz="4" w:space="0" w:color="auto"/>
              <w:right w:val="single" w:sz="4" w:space="0" w:color="auto"/>
            </w:tcBorders>
            <w:shd w:val="clear" w:color="auto" w:fill="auto"/>
            <w:noWrap/>
            <w:vAlign w:val="bottom"/>
            <w:hideMark/>
          </w:tcPr>
          <w:p w14:paraId="2C6243CE" w14:textId="77777777" w:rsidR="00C55424" w:rsidRPr="00C55424" w:rsidRDefault="00C55424" w:rsidP="009B5F08">
            <w:pPr>
              <w:spacing w:after="0" w:line="240" w:lineRule="auto"/>
              <w:ind w:right="0" w:firstLine="0"/>
              <w:jc w:val="center"/>
              <w:rPr>
                <w:sz w:val="24"/>
                <w:szCs w:val="24"/>
              </w:rPr>
            </w:pPr>
            <w:r w:rsidRPr="00C55424">
              <w:rPr>
                <w:sz w:val="24"/>
                <w:szCs w:val="24"/>
              </w:rPr>
              <w:t>434,6</w:t>
            </w:r>
          </w:p>
        </w:tc>
        <w:tc>
          <w:tcPr>
            <w:tcW w:w="1276" w:type="dxa"/>
            <w:tcBorders>
              <w:top w:val="nil"/>
              <w:left w:val="nil"/>
              <w:bottom w:val="single" w:sz="4" w:space="0" w:color="auto"/>
              <w:right w:val="single" w:sz="4" w:space="0" w:color="auto"/>
            </w:tcBorders>
            <w:shd w:val="clear" w:color="auto" w:fill="auto"/>
            <w:noWrap/>
            <w:vAlign w:val="bottom"/>
            <w:hideMark/>
          </w:tcPr>
          <w:p w14:paraId="50D0112C" w14:textId="77777777" w:rsidR="00C55424" w:rsidRPr="00C55424" w:rsidRDefault="00C55424" w:rsidP="009B5F08">
            <w:pPr>
              <w:spacing w:after="0" w:line="240" w:lineRule="auto"/>
              <w:ind w:right="0" w:firstLine="0"/>
              <w:jc w:val="center"/>
              <w:rPr>
                <w:sz w:val="24"/>
                <w:szCs w:val="24"/>
              </w:rPr>
            </w:pPr>
            <w:r w:rsidRPr="00C55424">
              <w:rPr>
                <w:sz w:val="24"/>
                <w:szCs w:val="24"/>
              </w:rPr>
              <w:t>427,6</w:t>
            </w:r>
          </w:p>
        </w:tc>
        <w:tc>
          <w:tcPr>
            <w:tcW w:w="1276" w:type="dxa"/>
            <w:tcBorders>
              <w:top w:val="nil"/>
              <w:left w:val="nil"/>
              <w:bottom w:val="single" w:sz="4" w:space="0" w:color="auto"/>
              <w:right w:val="single" w:sz="4" w:space="0" w:color="auto"/>
            </w:tcBorders>
            <w:shd w:val="clear" w:color="auto" w:fill="auto"/>
            <w:noWrap/>
            <w:vAlign w:val="bottom"/>
            <w:hideMark/>
          </w:tcPr>
          <w:p w14:paraId="592FAEEF" w14:textId="77777777" w:rsidR="00C55424" w:rsidRPr="00C55424" w:rsidRDefault="00C55424" w:rsidP="009B5F08">
            <w:pPr>
              <w:spacing w:after="0" w:line="240" w:lineRule="auto"/>
              <w:ind w:right="0" w:firstLine="0"/>
              <w:jc w:val="center"/>
              <w:rPr>
                <w:sz w:val="24"/>
                <w:szCs w:val="24"/>
              </w:rPr>
            </w:pPr>
            <w:r w:rsidRPr="00C55424">
              <w:rPr>
                <w:sz w:val="24"/>
                <w:szCs w:val="24"/>
              </w:rPr>
              <w:t>465,8</w:t>
            </w:r>
          </w:p>
        </w:tc>
        <w:tc>
          <w:tcPr>
            <w:tcW w:w="1275" w:type="dxa"/>
            <w:tcBorders>
              <w:top w:val="nil"/>
              <w:left w:val="nil"/>
              <w:bottom w:val="single" w:sz="4" w:space="0" w:color="auto"/>
              <w:right w:val="single" w:sz="4" w:space="0" w:color="auto"/>
            </w:tcBorders>
            <w:shd w:val="clear" w:color="auto" w:fill="auto"/>
            <w:noWrap/>
            <w:vAlign w:val="bottom"/>
            <w:hideMark/>
          </w:tcPr>
          <w:p w14:paraId="1556DA86" w14:textId="77777777" w:rsidR="00C55424" w:rsidRPr="00C55424" w:rsidRDefault="00C55424" w:rsidP="009B5F08">
            <w:pPr>
              <w:spacing w:after="0" w:line="240" w:lineRule="auto"/>
              <w:ind w:right="0" w:firstLine="0"/>
              <w:jc w:val="center"/>
              <w:rPr>
                <w:sz w:val="24"/>
                <w:szCs w:val="24"/>
              </w:rPr>
            </w:pPr>
            <w:r w:rsidRPr="00C55424">
              <w:rPr>
                <w:sz w:val="24"/>
                <w:szCs w:val="24"/>
              </w:rPr>
              <w:t>500,3</w:t>
            </w:r>
          </w:p>
        </w:tc>
        <w:tc>
          <w:tcPr>
            <w:tcW w:w="1418" w:type="dxa"/>
            <w:tcBorders>
              <w:top w:val="nil"/>
              <w:left w:val="nil"/>
              <w:bottom w:val="single" w:sz="4" w:space="0" w:color="auto"/>
              <w:right w:val="single" w:sz="4" w:space="0" w:color="auto"/>
            </w:tcBorders>
            <w:shd w:val="clear" w:color="auto" w:fill="auto"/>
            <w:noWrap/>
            <w:vAlign w:val="bottom"/>
            <w:hideMark/>
          </w:tcPr>
          <w:p w14:paraId="4009F609" w14:textId="77777777" w:rsidR="00C55424" w:rsidRPr="00C55424" w:rsidRDefault="00C55424" w:rsidP="009B5F08">
            <w:pPr>
              <w:spacing w:after="0" w:line="240" w:lineRule="auto"/>
              <w:ind w:right="0" w:firstLine="0"/>
              <w:jc w:val="center"/>
              <w:rPr>
                <w:sz w:val="24"/>
                <w:szCs w:val="24"/>
              </w:rPr>
            </w:pPr>
            <w:r w:rsidRPr="00C55424">
              <w:rPr>
                <w:sz w:val="24"/>
                <w:szCs w:val="24"/>
              </w:rPr>
              <w:t>535,9</w:t>
            </w:r>
          </w:p>
        </w:tc>
      </w:tr>
      <w:tr w:rsidR="00C55424" w:rsidRPr="00C55424" w14:paraId="335578C7" w14:textId="77777777" w:rsidTr="009B5F08">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610BE4B" w14:textId="77777777" w:rsidR="00C55424" w:rsidRPr="00C55424" w:rsidRDefault="00C55424" w:rsidP="009B5F08">
            <w:pPr>
              <w:spacing w:after="0" w:line="240" w:lineRule="auto"/>
              <w:ind w:right="0" w:firstLine="0"/>
              <w:jc w:val="left"/>
              <w:rPr>
                <w:sz w:val="24"/>
                <w:szCs w:val="24"/>
              </w:rPr>
            </w:pPr>
            <w:r w:rsidRPr="00C55424">
              <w:rPr>
                <w:sz w:val="24"/>
                <w:szCs w:val="24"/>
              </w:rPr>
              <w:t>Индекс потребительских цен в среднем за год, в % к предыдущему году</w:t>
            </w:r>
          </w:p>
        </w:tc>
        <w:tc>
          <w:tcPr>
            <w:tcW w:w="1276" w:type="dxa"/>
            <w:tcBorders>
              <w:top w:val="nil"/>
              <w:left w:val="nil"/>
              <w:bottom w:val="single" w:sz="4" w:space="0" w:color="auto"/>
              <w:right w:val="single" w:sz="4" w:space="0" w:color="auto"/>
            </w:tcBorders>
            <w:shd w:val="clear" w:color="auto" w:fill="auto"/>
            <w:noWrap/>
            <w:vAlign w:val="bottom"/>
            <w:hideMark/>
          </w:tcPr>
          <w:p w14:paraId="3B61233B" w14:textId="77777777" w:rsidR="00C55424" w:rsidRPr="00C55424" w:rsidRDefault="00C55424" w:rsidP="009B5F08">
            <w:pPr>
              <w:spacing w:after="0" w:line="240" w:lineRule="auto"/>
              <w:ind w:right="0" w:firstLine="0"/>
              <w:jc w:val="center"/>
              <w:rPr>
                <w:sz w:val="24"/>
                <w:szCs w:val="24"/>
              </w:rPr>
            </w:pPr>
            <w:r w:rsidRPr="00C55424">
              <w:rPr>
                <w:sz w:val="24"/>
                <w:szCs w:val="24"/>
              </w:rPr>
              <w:t>104,5</w:t>
            </w:r>
          </w:p>
        </w:tc>
        <w:tc>
          <w:tcPr>
            <w:tcW w:w="1276" w:type="dxa"/>
            <w:tcBorders>
              <w:top w:val="nil"/>
              <w:left w:val="nil"/>
              <w:bottom w:val="single" w:sz="4" w:space="0" w:color="auto"/>
              <w:right w:val="single" w:sz="4" w:space="0" w:color="auto"/>
            </w:tcBorders>
            <w:shd w:val="clear" w:color="auto" w:fill="auto"/>
            <w:noWrap/>
            <w:vAlign w:val="bottom"/>
            <w:hideMark/>
          </w:tcPr>
          <w:p w14:paraId="18915C10" w14:textId="77777777" w:rsidR="00C55424" w:rsidRPr="00C55424" w:rsidRDefault="00C55424" w:rsidP="009B5F08">
            <w:pPr>
              <w:spacing w:after="0" w:line="240" w:lineRule="auto"/>
              <w:ind w:right="0" w:firstLine="0"/>
              <w:jc w:val="center"/>
              <w:rPr>
                <w:sz w:val="24"/>
                <w:szCs w:val="24"/>
              </w:rPr>
            </w:pPr>
            <w:r w:rsidRPr="00C55424">
              <w:rPr>
                <w:sz w:val="24"/>
                <w:szCs w:val="24"/>
              </w:rPr>
              <w:t>103,1</w:t>
            </w:r>
          </w:p>
        </w:tc>
        <w:tc>
          <w:tcPr>
            <w:tcW w:w="1276" w:type="dxa"/>
            <w:tcBorders>
              <w:top w:val="nil"/>
              <w:left w:val="nil"/>
              <w:bottom w:val="single" w:sz="4" w:space="0" w:color="auto"/>
              <w:right w:val="single" w:sz="4" w:space="0" w:color="auto"/>
            </w:tcBorders>
            <w:shd w:val="clear" w:color="auto" w:fill="auto"/>
            <w:noWrap/>
            <w:vAlign w:val="bottom"/>
            <w:hideMark/>
          </w:tcPr>
          <w:p w14:paraId="1B858C2F" w14:textId="77777777" w:rsidR="00C55424" w:rsidRPr="00C55424" w:rsidRDefault="00C55424" w:rsidP="009B5F08">
            <w:pPr>
              <w:spacing w:after="0" w:line="240" w:lineRule="auto"/>
              <w:ind w:right="0" w:firstLine="0"/>
              <w:jc w:val="center"/>
              <w:rPr>
                <w:sz w:val="24"/>
                <w:szCs w:val="24"/>
              </w:rPr>
            </w:pPr>
            <w:r w:rsidRPr="00C55424">
              <w:rPr>
                <w:sz w:val="24"/>
                <w:szCs w:val="24"/>
              </w:rPr>
              <w:t>104</w:t>
            </w:r>
          </w:p>
        </w:tc>
        <w:tc>
          <w:tcPr>
            <w:tcW w:w="1275" w:type="dxa"/>
            <w:tcBorders>
              <w:top w:val="nil"/>
              <w:left w:val="nil"/>
              <w:bottom w:val="single" w:sz="4" w:space="0" w:color="auto"/>
              <w:right w:val="single" w:sz="4" w:space="0" w:color="auto"/>
            </w:tcBorders>
            <w:shd w:val="clear" w:color="auto" w:fill="auto"/>
            <w:noWrap/>
            <w:vAlign w:val="bottom"/>
            <w:hideMark/>
          </w:tcPr>
          <w:p w14:paraId="6D5FADA7" w14:textId="77777777" w:rsidR="00C55424" w:rsidRPr="00C55424" w:rsidRDefault="00C55424" w:rsidP="009B5F08">
            <w:pPr>
              <w:spacing w:after="0" w:line="240" w:lineRule="auto"/>
              <w:ind w:right="0" w:firstLine="0"/>
              <w:jc w:val="center"/>
              <w:rPr>
                <w:sz w:val="24"/>
                <w:szCs w:val="24"/>
              </w:rPr>
            </w:pPr>
            <w:r w:rsidRPr="00C55424">
              <w:rPr>
                <w:sz w:val="24"/>
                <w:szCs w:val="24"/>
              </w:rPr>
              <w:t>104</w:t>
            </w:r>
          </w:p>
        </w:tc>
        <w:tc>
          <w:tcPr>
            <w:tcW w:w="1418" w:type="dxa"/>
            <w:tcBorders>
              <w:top w:val="nil"/>
              <w:left w:val="nil"/>
              <w:bottom w:val="single" w:sz="4" w:space="0" w:color="auto"/>
              <w:right w:val="single" w:sz="4" w:space="0" w:color="auto"/>
            </w:tcBorders>
            <w:shd w:val="clear" w:color="auto" w:fill="auto"/>
            <w:noWrap/>
            <w:vAlign w:val="bottom"/>
            <w:hideMark/>
          </w:tcPr>
          <w:p w14:paraId="0A95E3EC" w14:textId="77777777" w:rsidR="00C55424" w:rsidRPr="00C55424" w:rsidRDefault="00C55424" w:rsidP="009B5F08">
            <w:pPr>
              <w:spacing w:after="0" w:line="240" w:lineRule="auto"/>
              <w:ind w:right="0" w:firstLine="0"/>
              <w:jc w:val="center"/>
              <w:rPr>
                <w:sz w:val="24"/>
                <w:szCs w:val="24"/>
              </w:rPr>
            </w:pPr>
            <w:r w:rsidRPr="00C55424">
              <w:rPr>
                <w:sz w:val="24"/>
                <w:szCs w:val="24"/>
              </w:rPr>
              <w:t>104</w:t>
            </w:r>
          </w:p>
        </w:tc>
      </w:tr>
      <w:tr w:rsidR="00C55424" w:rsidRPr="00C55424" w14:paraId="5600B50B" w14:textId="77777777" w:rsidTr="007B4F60">
        <w:trPr>
          <w:trHeight w:val="697"/>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1072BED" w14:textId="77777777" w:rsidR="00C55424" w:rsidRPr="00C55424" w:rsidRDefault="00C55424" w:rsidP="009B5F08">
            <w:pPr>
              <w:spacing w:after="0" w:line="240" w:lineRule="auto"/>
              <w:ind w:right="0" w:firstLine="0"/>
              <w:jc w:val="left"/>
              <w:rPr>
                <w:sz w:val="24"/>
                <w:szCs w:val="24"/>
              </w:rPr>
            </w:pPr>
            <w:r w:rsidRPr="00C55424">
              <w:rPr>
                <w:sz w:val="24"/>
                <w:szCs w:val="24"/>
              </w:rPr>
              <w:t>Прибыль прибыльных организаций, млрд руб.</w:t>
            </w:r>
          </w:p>
        </w:tc>
        <w:tc>
          <w:tcPr>
            <w:tcW w:w="1276" w:type="dxa"/>
            <w:tcBorders>
              <w:top w:val="nil"/>
              <w:left w:val="nil"/>
              <w:bottom w:val="single" w:sz="4" w:space="0" w:color="auto"/>
              <w:right w:val="single" w:sz="4" w:space="0" w:color="auto"/>
            </w:tcBorders>
            <w:shd w:val="clear" w:color="auto" w:fill="auto"/>
            <w:noWrap/>
            <w:vAlign w:val="bottom"/>
            <w:hideMark/>
          </w:tcPr>
          <w:p w14:paraId="3B2D27CC" w14:textId="77777777" w:rsidR="00C55424" w:rsidRPr="00C55424" w:rsidRDefault="00C55424" w:rsidP="009B5F08">
            <w:pPr>
              <w:spacing w:after="0" w:line="240" w:lineRule="auto"/>
              <w:ind w:right="0" w:firstLine="0"/>
              <w:jc w:val="center"/>
              <w:rPr>
                <w:sz w:val="24"/>
                <w:szCs w:val="24"/>
              </w:rPr>
            </w:pPr>
            <w:r w:rsidRPr="00C55424">
              <w:rPr>
                <w:sz w:val="24"/>
                <w:szCs w:val="24"/>
              </w:rPr>
              <w:t>485,9</w:t>
            </w:r>
          </w:p>
        </w:tc>
        <w:tc>
          <w:tcPr>
            <w:tcW w:w="1276" w:type="dxa"/>
            <w:tcBorders>
              <w:top w:val="nil"/>
              <w:left w:val="nil"/>
              <w:bottom w:val="single" w:sz="4" w:space="0" w:color="auto"/>
              <w:right w:val="single" w:sz="4" w:space="0" w:color="auto"/>
            </w:tcBorders>
            <w:shd w:val="clear" w:color="auto" w:fill="auto"/>
            <w:noWrap/>
            <w:vAlign w:val="bottom"/>
            <w:hideMark/>
          </w:tcPr>
          <w:p w14:paraId="4E5C8AF6" w14:textId="77777777" w:rsidR="00C55424" w:rsidRPr="00C55424" w:rsidRDefault="00C55424" w:rsidP="009B5F08">
            <w:pPr>
              <w:spacing w:after="0" w:line="240" w:lineRule="auto"/>
              <w:ind w:right="0" w:firstLine="0"/>
              <w:jc w:val="center"/>
              <w:rPr>
                <w:sz w:val="24"/>
                <w:szCs w:val="24"/>
              </w:rPr>
            </w:pPr>
            <w:r w:rsidRPr="00C55424">
              <w:rPr>
                <w:sz w:val="24"/>
                <w:szCs w:val="24"/>
              </w:rPr>
              <w:t>412,5</w:t>
            </w:r>
          </w:p>
        </w:tc>
        <w:tc>
          <w:tcPr>
            <w:tcW w:w="1276" w:type="dxa"/>
            <w:tcBorders>
              <w:top w:val="nil"/>
              <w:left w:val="nil"/>
              <w:bottom w:val="single" w:sz="4" w:space="0" w:color="auto"/>
              <w:right w:val="single" w:sz="4" w:space="0" w:color="auto"/>
            </w:tcBorders>
            <w:shd w:val="clear" w:color="auto" w:fill="auto"/>
            <w:noWrap/>
            <w:vAlign w:val="bottom"/>
            <w:hideMark/>
          </w:tcPr>
          <w:p w14:paraId="4F4BCEA4" w14:textId="77777777" w:rsidR="00C55424" w:rsidRPr="00C55424" w:rsidRDefault="00C55424" w:rsidP="009B5F08">
            <w:pPr>
              <w:spacing w:after="0" w:line="240" w:lineRule="auto"/>
              <w:ind w:right="0" w:firstLine="0"/>
              <w:jc w:val="center"/>
              <w:rPr>
                <w:sz w:val="24"/>
                <w:szCs w:val="24"/>
              </w:rPr>
            </w:pPr>
            <w:r w:rsidRPr="00C55424">
              <w:rPr>
                <w:sz w:val="24"/>
                <w:szCs w:val="24"/>
              </w:rPr>
              <w:t>444,7</w:t>
            </w:r>
          </w:p>
        </w:tc>
        <w:tc>
          <w:tcPr>
            <w:tcW w:w="1275" w:type="dxa"/>
            <w:tcBorders>
              <w:top w:val="nil"/>
              <w:left w:val="nil"/>
              <w:bottom w:val="single" w:sz="4" w:space="0" w:color="auto"/>
              <w:right w:val="single" w:sz="4" w:space="0" w:color="auto"/>
            </w:tcBorders>
            <w:shd w:val="clear" w:color="auto" w:fill="auto"/>
            <w:noWrap/>
            <w:vAlign w:val="bottom"/>
            <w:hideMark/>
          </w:tcPr>
          <w:p w14:paraId="2A434A2A" w14:textId="77777777" w:rsidR="00C55424" w:rsidRPr="00C55424" w:rsidRDefault="00C55424" w:rsidP="009B5F08">
            <w:pPr>
              <w:spacing w:after="0" w:line="240" w:lineRule="auto"/>
              <w:ind w:right="0" w:firstLine="0"/>
              <w:jc w:val="center"/>
              <w:rPr>
                <w:sz w:val="24"/>
                <w:szCs w:val="24"/>
              </w:rPr>
            </w:pPr>
            <w:r w:rsidRPr="00C55424">
              <w:rPr>
                <w:sz w:val="24"/>
                <w:szCs w:val="24"/>
              </w:rPr>
              <w:t>471,9</w:t>
            </w:r>
          </w:p>
        </w:tc>
        <w:tc>
          <w:tcPr>
            <w:tcW w:w="1418" w:type="dxa"/>
            <w:tcBorders>
              <w:top w:val="nil"/>
              <w:left w:val="nil"/>
              <w:bottom w:val="single" w:sz="4" w:space="0" w:color="auto"/>
              <w:right w:val="single" w:sz="4" w:space="0" w:color="auto"/>
            </w:tcBorders>
            <w:shd w:val="clear" w:color="auto" w:fill="auto"/>
            <w:noWrap/>
            <w:vAlign w:val="bottom"/>
            <w:hideMark/>
          </w:tcPr>
          <w:p w14:paraId="7280E5E7" w14:textId="77777777" w:rsidR="00C55424" w:rsidRPr="00C55424" w:rsidRDefault="00C55424" w:rsidP="009B5F08">
            <w:pPr>
              <w:spacing w:after="0" w:line="240" w:lineRule="auto"/>
              <w:ind w:right="0" w:firstLine="0"/>
              <w:jc w:val="center"/>
              <w:rPr>
                <w:sz w:val="24"/>
                <w:szCs w:val="24"/>
              </w:rPr>
            </w:pPr>
            <w:r w:rsidRPr="00C55424">
              <w:rPr>
                <w:sz w:val="24"/>
                <w:szCs w:val="24"/>
              </w:rPr>
              <w:t>505,4</w:t>
            </w:r>
          </w:p>
        </w:tc>
      </w:tr>
      <w:tr w:rsidR="00C55424" w:rsidRPr="00C55424" w14:paraId="2D73199A" w14:textId="77777777" w:rsidTr="009B5F08">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42E5703" w14:textId="77777777" w:rsidR="00C55424" w:rsidRPr="00C55424" w:rsidRDefault="00C55424" w:rsidP="009B5F08">
            <w:pPr>
              <w:spacing w:after="0" w:line="240" w:lineRule="auto"/>
              <w:ind w:right="0" w:firstLine="0"/>
              <w:jc w:val="left"/>
              <w:rPr>
                <w:sz w:val="24"/>
                <w:szCs w:val="24"/>
              </w:rPr>
            </w:pPr>
            <w:r w:rsidRPr="00C55424">
              <w:rPr>
                <w:sz w:val="24"/>
                <w:szCs w:val="24"/>
              </w:rPr>
              <w:t>Фонд начисленной заработной платы всех работников, млрд руб.</w:t>
            </w:r>
          </w:p>
        </w:tc>
        <w:tc>
          <w:tcPr>
            <w:tcW w:w="1276" w:type="dxa"/>
            <w:tcBorders>
              <w:top w:val="nil"/>
              <w:left w:val="nil"/>
              <w:bottom w:val="single" w:sz="4" w:space="0" w:color="auto"/>
              <w:right w:val="single" w:sz="4" w:space="0" w:color="auto"/>
            </w:tcBorders>
            <w:shd w:val="clear" w:color="auto" w:fill="auto"/>
            <w:noWrap/>
            <w:vAlign w:val="bottom"/>
            <w:hideMark/>
          </w:tcPr>
          <w:p w14:paraId="30CCFD23" w14:textId="77777777" w:rsidR="00C55424" w:rsidRPr="00C55424" w:rsidRDefault="00C55424" w:rsidP="009B5F08">
            <w:pPr>
              <w:spacing w:after="0" w:line="240" w:lineRule="auto"/>
              <w:ind w:right="0" w:firstLine="0"/>
              <w:jc w:val="center"/>
              <w:rPr>
                <w:sz w:val="24"/>
                <w:szCs w:val="24"/>
              </w:rPr>
            </w:pPr>
            <w:r w:rsidRPr="00C55424">
              <w:rPr>
                <w:sz w:val="24"/>
                <w:szCs w:val="24"/>
              </w:rPr>
              <w:t>616,7</w:t>
            </w:r>
          </w:p>
        </w:tc>
        <w:tc>
          <w:tcPr>
            <w:tcW w:w="1276" w:type="dxa"/>
            <w:tcBorders>
              <w:top w:val="nil"/>
              <w:left w:val="nil"/>
              <w:bottom w:val="single" w:sz="4" w:space="0" w:color="auto"/>
              <w:right w:val="single" w:sz="4" w:space="0" w:color="auto"/>
            </w:tcBorders>
            <w:shd w:val="clear" w:color="auto" w:fill="auto"/>
            <w:noWrap/>
            <w:vAlign w:val="bottom"/>
            <w:hideMark/>
          </w:tcPr>
          <w:p w14:paraId="4317E2AF" w14:textId="77777777" w:rsidR="00C55424" w:rsidRPr="00C55424" w:rsidRDefault="00C55424" w:rsidP="009B5F08">
            <w:pPr>
              <w:spacing w:after="0" w:line="240" w:lineRule="auto"/>
              <w:ind w:right="0" w:firstLine="0"/>
              <w:jc w:val="center"/>
              <w:rPr>
                <w:sz w:val="24"/>
                <w:szCs w:val="24"/>
              </w:rPr>
            </w:pPr>
            <w:r w:rsidRPr="00C55424">
              <w:rPr>
                <w:sz w:val="24"/>
                <w:szCs w:val="24"/>
              </w:rPr>
              <w:t>636,5</w:t>
            </w:r>
          </w:p>
        </w:tc>
        <w:tc>
          <w:tcPr>
            <w:tcW w:w="1276" w:type="dxa"/>
            <w:tcBorders>
              <w:top w:val="nil"/>
              <w:left w:val="nil"/>
              <w:bottom w:val="single" w:sz="4" w:space="0" w:color="auto"/>
              <w:right w:val="single" w:sz="4" w:space="0" w:color="auto"/>
            </w:tcBorders>
            <w:shd w:val="clear" w:color="auto" w:fill="auto"/>
            <w:noWrap/>
            <w:vAlign w:val="bottom"/>
            <w:hideMark/>
          </w:tcPr>
          <w:p w14:paraId="06602B8B" w14:textId="77777777" w:rsidR="00C55424" w:rsidRPr="00C55424" w:rsidRDefault="00C55424" w:rsidP="009B5F08">
            <w:pPr>
              <w:spacing w:after="0" w:line="240" w:lineRule="auto"/>
              <w:ind w:right="0" w:firstLine="0"/>
              <w:jc w:val="center"/>
              <w:rPr>
                <w:sz w:val="24"/>
                <w:szCs w:val="24"/>
              </w:rPr>
            </w:pPr>
            <w:r w:rsidRPr="00C55424">
              <w:rPr>
                <w:sz w:val="24"/>
                <w:szCs w:val="24"/>
              </w:rPr>
              <w:t>677,6</w:t>
            </w:r>
          </w:p>
        </w:tc>
        <w:tc>
          <w:tcPr>
            <w:tcW w:w="1275" w:type="dxa"/>
            <w:tcBorders>
              <w:top w:val="nil"/>
              <w:left w:val="nil"/>
              <w:bottom w:val="single" w:sz="4" w:space="0" w:color="auto"/>
              <w:right w:val="single" w:sz="4" w:space="0" w:color="auto"/>
            </w:tcBorders>
            <w:shd w:val="clear" w:color="auto" w:fill="auto"/>
            <w:noWrap/>
            <w:vAlign w:val="bottom"/>
            <w:hideMark/>
          </w:tcPr>
          <w:p w14:paraId="3273306A" w14:textId="77777777" w:rsidR="00C55424" w:rsidRPr="00C55424" w:rsidRDefault="00C55424" w:rsidP="009B5F08">
            <w:pPr>
              <w:spacing w:after="0" w:line="240" w:lineRule="auto"/>
              <w:ind w:right="0" w:firstLine="0"/>
              <w:jc w:val="center"/>
              <w:rPr>
                <w:sz w:val="24"/>
                <w:szCs w:val="24"/>
              </w:rPr>
            </w:pPr>
            <w:r w:rsidRPr="00C55424">
              <w:rPr>
                <w:sz w:val="24"/>
                <w:szCs w:val="24"/>
              </w:rPr>
              <w:t>717,5</w:t>
            </w:r>
          </w:p>
        </w:tc>
        <w:tc>
          <w:tcPr>
            <w:tcW w:w="1418" w:type="dxa"/>
            <w:tcBorders>
              <w:top w:val="nil"/>
              <w:left w:val="nil"/>
              <w:bottom w:val="single" w:sz="4" w:space="0" w:color="auto"/>
              <w:right w:val="single" w:sz="4" w:space="0" w:color="auto"/>
            </w:tcBorders>
            <w:shd w:val="clear" w:color="auto" w:fill="auto"/>
            <w:noWrap/>
            <w:vAlign w:val="bottom"/>
            <w:hideMark/>
          </w:tcPr>
          <w:p w14:paraId="08151FD6" w14:textId="77777777" w:rsidR="00C55424" w:rsidRPr="00C55424" w:rsidRDefault="00C55424" w:rsidP="009B5F08">
            <w:pPr>
              <w:spacing w:after="0" w:line="240" w:lineRule="auto"/>
              <w:ind w:right="0" w:firstLine="0"/>
              <w:jc w:val="center"/>
              <w:rPr>
                <w:sz w:val="24"/>
                <w:szCs w:val="24"/>
              </w:rPr>
            </w:pPr>
            <w:r w:rsidRPr="00C55424">
              <w:rPr>
                <w:sz w:val="24"/>
                <w:szCs w:val="24"/>
              </w:rPr>
              <w:t>765</w:t>
            </w:r>
          </w:p>
        </w:tc>
      </w:tr>
    </w:tbl>
    <w:p w14:paraId="547ACE12" w14:textId="349C3675" w:rsidR="007B4F60" w:rsidRPr="007B4F60" w:rsidRDefault="007B4F60" w:rsidP="007B4F60">
      <w:pPr>
        <w:spacing w:after="0" w:line="360" w:lineRule="auto"/>
        <w:ind w:right="-1" w:firstLine="709"/>
        <w:rPr>
          <w:color w:val="000000" w:themeColor="text1"/>
          <w:sz w:val="28"/>
          <w:szCs w:val="28"/>
        </w:rPr>
      </w:pPr>
      <w:r w:rsidRPr="007B4F60">
        <w:rPr>
          <w:color w:val="000000" w:themeColor="text1"/>
          <w:sz w:val="28"/>
          <w:szCs w:val="28"/>
        </w:rPr>
        <w:t>В прогнози</w:t>
      </w:r>
      <w:r w:rsidR="000F3FC7">
        <w:rPr>
          <w:color w:val="000000" w:themeColor="text1"/>
          <w:sz w:val="28"/>
          <w:szCs w:val="28"/>
        </w:rPr>
        <w:t>руемом периоде (2021 – 2023 г.</w:t>
      </w:r>
      <w:r w:rsidRPr="007B4F60">
        <w:rPr>
          <w:color w:val="000000" w:themeColor="text1"/>
          <w:sz w:val="28"/>
          <w:szCs w:val="28"/>
        </w:rPr>
        <w:t>) среднегодовой темп роста ВРП составит 104,7 %. При этом опережающими темпами в ближайшие три года будет расти промышленное производство – в среднем 111,5 % ежегодно за счет активного развития нефтепереработки, металлургии, производства машин и оборудования, производства</w:t>
      </w:r>
      <w:r w:rsidRPr="007B4F60">
        <w:rPr>
          <w:rFonts w:ascii="Calibri" w:eastAsia="Calibri" w:hAnsi="Calibri" w:cs="Calibri"/>
          <w:sz w:val="18"/>
        </w:rPr>
        <w:t xml:space="preserve"> </w:t>
      </w:r>
      <w:r w:rsidRPr="007B4F60">
        <w:rPr>
          <w:color w:val="000000" w:themeColor="text1"/>
          <w:sz w:val="28"/>
          <w:szCs w:val="28"/>
        </w:rPr>
        <w:t>электронных и оптических изделий, производства химических веществ и химических продуктов.</w:t>
      </w:r>
    </w:p>
    <w:p w14:paraId="33F13142" w14:textId="64BDFB6E" w:rsidR="00C55424" w:rsidRDefault="000F3FC7" w:rsidP="007B4F60">
      <w:pPr>
        <w:spacing w:after="0" w:line="360" w:lineRule="auto"/>
        <w:ind w:right="-1" w:firstLine="709"/>
        <w:rPr>
          <w:color w:val="000000" w:themeColor="text1"/>
          <w:sz w:val="28"/>
          <w:szCs w:val="28"/>
        </w:rPr>
      </w:pPr>
      <w:r>
        <w:rPr>
          <w:color w:val="000000" w:themeColor="text1"/>
          <w:sz w:val="28"/>
          <w:szCs w:val="28"/>
        </w:rPr>
        <w:t>Начиная с 2021 г.</w:t>
      </w:r>
      <w:r w:rsidR="007B4F60" w:rsidRPr="007B4F60">
        <w:rPr>
          <w:color w:val="000000" w:themeColor="text1"/>
          <w:sz w:val="28"/>
          <w:szCs w:val="28"/>
        </w:rPr>
        <w:t>, предполагается восстановительный рост экономики края с выходом на траекторию устойчивого роста, соответствующую достижению национальных и региональных целей развития.</w:t>
      </w:r>
    </w:p>
    <w:p w14:paraId="0BE87D1C"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База для всего экономического потенциала рассматриваемого субъекта – это строительство, коммуникационные и информационные технологии, промышленность, транспортная сфера, туристическая, топливно-энергетический комплекс, агропромышленная и курортно-рекреационная сфера. Некоторые из данных сфер деятельности соответствуют различным преимуществам социального и экономического развития РФ, а поэтому </w:t>
      </w:r>
      <w:r w:rsidRPr="00372209">
        <w:rPr>
          <w:color w:val="000000" w:themeColor="text1"/>
          <w:sz w:val="28"/>
          <w:szCs w:val="28"/>
        </w:rPr>
        <w:lastRenderedPageBreak/>
        <w:t xml:space="preserve">влияют на то, что Краснодарский край имеет особенный статус в сфере экономики государства. Порядка семи процентов от общего количества сельскохозяйственной продукции страны производится в Краснодарском крае. На основании того, что здесь имеется сырьевая база, особенное развитие получает также производство мясной и молочной продукции, а также растительного масла, овощных и плодовых продуктов, вин, а также большого количества другой продукции. </w:t>
      </w:r>
    </w:p>
    <w:p w14:paraId="2E2E3AB0" w14:textId="77777777" w:rsidR="00B4033D" w:rsidRDefault="00385698" w:rsidP="00B4033D">
      <w:pPr>
        <w:spacing w:after="0" w:line="360" w:lineRule="auto"/>
        <w:ind w:right="0" w:firstLine="709"/>
        <w:contextualSpacing/>
        <w:rPr>
          <w:color w:val="000000" w:themeColor="text1"/>
          <w:sz w:val="28"/>
          <w:szCs w:val="28"/>
        </w:rPr>
      </w:pPr>
      <w:r w:rsidRPr="00372209">
        <w:rPr>
          <w:color w:val="000000" w:themeColor="text1"/>
          <w:sz w:val="28"/>
          <w:szCs w:val="28"/>
        </w:rPr>
        <w:t>Краснодарский край является лидером по валовому региональному продукту во всем Южном округе.</w:t>
      </w:r>
    </w:p>
    <w:p w14:paraId="3541FAA6" w14:textId="3F964A96" w:rsidR="00385698" w:rsidRPr="00372209" w:rsidRDefault="002E2E5E" w:rsidP="00B4033D">
      <w:pPr>
        <w:spacing w:after="0" w:line="360" w:lineRule="auto"/>
        <w:ind w:right="0" w:firstLine="709"/>
        <w:contextualSpacing/>
        <w:rPr>
          <w:color w:val="000000" w:themeColor="text1"/>
          <w:sz w:val="28"/>
          <w:szCs w:val="28"/>
        </w:rPr>
      </w:pPr>
      <w:r>
        <w:rPr>
          <w:color w:val="000000" w:themeColor="text1"/>
          <w:sz w:val="28"/>
          <w:szCs w:val="28"/>
        </w:rPr>
        <w:t>Например, за период 2020 г.</w:t>
      </w:r>
      <w:r w:rsidR="00385698" w:rsidRPr="00372209">
        <w:rPr>
          <w:color w:val="000000" w:themeColor="text1"/>
          <w:sz w:val="28"/>
          <w:szCs w:val="28"/>
        </w:rPr>
        <w:t xml:space="preserve"> данный продукт в расчёте на одного гражданина достигал 461000 руб., и это помогает удержать региону лидерство среди других регионов ЮФО.</w:t>
      </w:r>
    </w:p>
    <w:p w14:paraId="3F398267"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Быстрое развитие также имеется в сфере малого бизнеса. В Краснодарском крае большая часть предпринимательского сектора со всего государства.</w:t>
      </w:r>
    </w:p>
    <w:p w14:paraId="3F542124" w14:textId="319E6210" w:rsidR="00E3629B" w:rsidRPr="00372209" w:rsidRDefault="00385698" w:rsidP="00B4033D">
      <w:pPr>
        <w:spacing w:after="0" w:line="360" w:lineRule="auto"/>
        <w:ind w:right="0" w:firstLine="709"/>
        <w:contextualSpacing/>
        <w:rPr>
          <w:color w:val="000000" w:themeColor="text1"/>
          <w:sz w:val="28"/>
          <w:szCs w:val="28"/>
        </w:rPr>
      </w:pPr>
      <w:r w:rsidRPr="00372209">
        <w:rPr>
          <w:color w:val="000000" w:themeColor="text1"/>
          <w:sz w:val="28"/>
          <w:szCs w:val="28"/>
        </w:rPr>
        <w:t>Среди всех субъектов РФ Кубань удаётся занимать третье место среди общего количества граждан. Общая численность граждан на начало прошлого года – 5,7 миллионов человек. Необходимо более подробнее проанализировать динамику социальных и эко</w:t>
      </w:r>
      <w:r w:rsidR="00B4033D">
        <w:rPr>
          <w:color w:val="000000" w:themeColor="text1"/>
          <w:sz w:val="28"/>
          <w:szCs w:val="28"/>
        </w:rPr>
        <w:t>номических показателей региона</w:t>
      </w:r>
      <w:r w:rsidR="004635AE">
        <w:rPr>
          <w:color w:val="000000" w:themeColor="text1"/>
          <w:sz w:val="28"/>
          <w:szCs w:val="28"/>
        </w:rPr>
        <w:t xml:space="preserve"> (таблица 6</w:t>
      </w:r>
      <w:r w:rsidR="00FC47FD">
        <w:rPr>
          <w:color w:val="000000" w:themeColor="text1"/>
          <w:sz w:val="28"/>
          <w:szCs w:val="28"/>
        </w:rPr>
        <w:t>)</w:t>
      </w:r>
      <w:r w:rsidR="00B4033D">
        <w:rPr>
          <w:color w:val="000000" w:themeColor="text1"/>
          <w:sz w:val="28"/>
          <w:szCs w:val="28"/>
        </w:rPr>
        <w:t>.</w:t>
      </w:r>
    </w:p>
    <w:p w14:paraId="198825F7" w14:textId="4423C1F3" w:rsidR="00616F8B" w:rsidRPr="00372209" w:rsidRDefault="004635AE" w:rsidP="00B4033D">
      <w:pPr>
        <w:spacing w:after="0" w:line="240" w:lineRule="auto"/>
        <w:ind w:right="-1" w:firstLine="0"/>
        <w:rPr>
          <w:color w:val="000000" w:themeColor="text1"/>
          <w:sz w:val="28"/>
          <w:szCs w:val="28"/>
        </w:rPr>
      </w:pPr>
      <w:r>
        <w:rPr>
          <w:color w:val="000000" w:themeColor="text1"/>
          <w:sz w:val="28"/>
          <w:szCs w:val="28"/>
        </w:rPr>
        <w:t>Таблица 6</w:t>
      </w:r>
      <w:r w:rsidR="005F2E69" w:rsidRPr="00372209">
        <w:rPr>
          <w:color w:val="000000" w:themeColor="text1"/>
          <w:sz w:val="28"/>
          <w:szCs w:val="28"/>
        </w:rPr>
        <w:t xml:space="preserve"> – Анализ социально-экономических показателей Краснодарского края 2016-2020 гг. [19, 20, 21</w:t>
      </w:r>
      <w:r w:rsidR="002E2E5E">
        <w:rPr>
          <w:color w:val="000000" w:themeColor="text1"/>
          <w:sz w:val="28"/>
          <w:szCs w:val="28"/>
        </w:rPr>
        <w:t>,28</w:t>
      </w:r>
      <w:r w:rsidR="005F2E69" w:rsidRPr="00372209">
        <w:rPr>
          <w:color w:val="000000" w:themeColor="text1"/>
          <w:sz w:val="28"/>
          <w:szCs w:val="28"/>
        </w:rPr>
        <w:t>]</w:t>
      </w:r>
      <w:r w:rsidR="00FD58C2" w:rsidRPr="00372209">
        <w:rPr>
          <w:color w:val="000000" w:themeColor="text1"/>
          <w:sz w:val="28"/>
          <w:szCs w:val="28"/>
        </w:rPr>
        <w:t>.</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980"/>
        <w:gridCol w:w="921"/>
        <w:gridCol w:w="921"/>
        <w:gridCol w:w="839"/>
        <w:gridCol w:w="839"/>
        <w:gridCol w:w="1411"/>
        <w:gridCol w:w="981"/>
      </w:tblGrid>
      <w:tr w:rsidR="00372209" w:rsidRPr="00372209" w14:paraId="54FF1720" w14:textId="77777777" w:rsidTr="004635AE">
        <w:trPr>
          <w:trHeight w:val="619"/>
        </w:trPr>
        <w:tc>
          <w:tcPr>
            <w:tcW w:w="1312" w:type="pct"/>
            <w:vAlign w:val="center"/>
          </w:tcPr>
          <w:p w14:paraId="17253DF0" w14:textId="77777777" w:rsidR="00F24761" w:rsidRPr="00372209" w:rsidRDefault="00F24761" w:rsidP="00FD58C2">
            <w:pPr>
              <w:spacing w:after="0" w:line="240" w:lineRule="auto"/>
              <w:ind w:right="0" w:firstLine="0"/>
              <w:jc w:val="center"/>
              <w:rPr>
                <w:color w:val="000000" w:themeColor="text1"/>
                <w:sz w:val="24"/>
                <w:szCs w:val="28"/>
                <w:lang w:eastAsia="en-US"/>
              </w:rPr>
            </w:pPr>
            <w:r w:rsidRPr="00372209">
              <w:rPr>
                <w:color w:val="000000" w:themeColor="text1"/>
                <w:sz w:val="24"/>
                <w:szCs w:val="28"/>
                <w:lang w:eastAsia="en-US"/>
              </w:rPr>
              <w:t>Показатель</w:t>
            </w:r>
          </w:p>
        </w:tc>
        <w:tc>
          <w:tcPr>
            <w:tcW w:w="524" w:type="pct"/>
            <w:vAlign w:val="center"/>
          </w:tcPr>
          <w:p w14:paraId="0AC5E56D" w14:textId="77777777" w:rsidR="00F24761" w:rsidRPr="00372209" w:rsidRDefault="00F24761" w:rsidP="00FD58C2">
            <w:pPr>
              <w:spacing w:after="0" w:line="240" w:lineRule="auto"/>
              <w:ind w:right="0" w:firstLine="0"/>
              <w:jc w:val="center"/>
              <w:rPr>
                <w:color w:val="000000" w:themeColor="text1"/>
                <w:kern w:val="24"/>
                <w:sz w:val="24"/>
                <w:szCs w:val="28"/>
              </w:rPr>
            </w:pPr>
            <w:r w:rsidRPr="00372209">
              <w:rPr>
                <w:color w:val="000000" w:themeColor="text1"/>
                <w:kern w:val="24"/>
                <w:sz w:val="24"/>
                <w:szCs w:val="28"/>
              </w:rPr>
              <w:t>2016 г.</w:t>
            </w:r>
          </w:p>
        </w:tc>
        <w:tc>
          <w:tcPr>
            <w:tcW w:w="493" w:type="pct"/>
            <w:vAlign w:val="center"/>
          </w:tcPr>
          <w:p w14:paraId="64FF33C7" w14:textId="77777777" w:rsidR="00F24761" w:rsidRPr="00372209" w:rsidRDefault="00F24761" w:rsidP="00FD58C2">
            <w:pPr>
              <w:spacing w:after="0" w:line="240" w:lineRule="auto"/>
              <w:ind w:right="0" w:firstLine="0"/>
              <w:jc w:val="center"/>
              <w:rPr>
                <w:color w:val="000000" w:themeColor="text1"/>
                <w:sz w:val="24"/>
                <w:szCs w:val="28"/>
              </w:rPr>
            </w:pPr>
            <w:r w:rsidRPr="00372209">
              <w:rPr>
                <w:color w:val="000000" w:themeColor="text1"/>
                <w:kern w:val="24"/>
                <w:sz w:val="24"/>
                <w:szCs w:val="28"/>
              </w:rPr>
              <w:t>2017 г.</w:t>
            </w:r>
          </w:p>
        </w:tc>
        <w:tc>
          <w:tcPr>
            <w:tcW w:w="493" w:type="pct"/>
            <w:vAlign w:val="center"/>
          </w:tcPr>
          <w:p w14:paraId="2D724770" w14:textId="77777777" w:rsidR="00F24761" w:rsidRPr="00372209" w:rsidRDefault="00F24761" w:rsidP="00FD58C2">
            <w:pPr>
              <w:spacing w:after="0" w:line="240" w:lineRule="auto"/>
              <w:ind w:right="0" w:firstLine="0"/>
              <w:jc w:val="center"/>
              <w:rPr>
                <w:color w:val="000000" w:themeColor="text1"/>
                <w:sz w:val="24"/>
                <w:szCs w:val="28"/>
              </w:rPr>
            </w:pPr>
            <w:r w:rsidRPr="00372209">
              <w:rPr>
                <w:color w:val="000000" w:themeColor="text1"/>
                <w:kern w:val="24"/>
                <w:sz w:val="24"/>
                <w:szCs w:val="28"/>
              </w:rPr>
              <w:t>2018 г.</w:t>
            </w:r>
          </w:p>
        </w:tc>
        <w:tc>
          <w:tcPr>
            <w:tcW w:w="449" w:type="pct"/>
            <w:vAlign w:val="center"/>
          </w:tcPr>
          <w:p w14:paraId="142B6DFB" w14:textId="77777777" w:rsidR="00F24761" w:rsidRPr="00372209" w:rsidRDefault="00F24761" w:rsidP="00FD58C2">
            <w:pPr>
              <w:spacing w:after="0" w:line="240" w:lineRule="auto"/>
              <w:ind w:right="0" w:firstLine="0"/>
              <w:jc w:val="center"/>
              <w:rPr>
                <w:color w:val="000000" w:themeColor="text1"/>
                <w:sz w:val="24"/>
                <w:szCs w:val="28"/>
              </w:rPr>
            </w:pPr>
            <w:r w:rsidRPr="00372209">
              <w:rPr>
                <w:color w:val="000000" w:themeColor="text1"/>
                <w:kern w:val="24"/>
                <w:sz w:val="24"/>
                <w:szCs w:val="28"/>
              </w:rPr>
              <w:t>2019 г.</w:t>
            </w:r>
          </w:p>
        </w:tc>
        <w:tc>
          <w:tcPr>
            <w:tcW w:w="449" w:type="pct"/>
            <w:vAlign w:val="center"/>
          </w:tcPr>
          <w:p w14:paraId="6126E4F0" w14:textId="77777777" w:rsidR="00F24761" w:rsidRPr="00372209" w:rsidRDefault="00F24761" w:rsidP="00FD58C2">
            <w:pPr>
              <w:spacing w:after="0" w:line="240" w:lineRule="auto"/>
              <w:ind w:right="0" w:firstLine="0"/>
              <w:jc w:val="center"/>
              <w:rPr>
                <w:color w:val="000000" w:themeColor="text1"/>
                <w:sz w:val="24"/>
                <w:szCs w:val="28"/>
              </w:rPr>
            </w:pPr>
            <w:r w:rsidRPr="00372209">
              <w:rPr>
                <w:color w:val="000000" w:themeColor="text1"/>
                <w:kern w:val="24"/>
                <w:sz w:val="24"/>
                <w:szCs w:val="28"/>
              </w:rPr>
              <w:t>2020 г.</w:t>
            </w:r>
          </w:p>
        </w:tc>
        <w:tc>
          <w:tcPr>
            <w:tcW w:w="755" w:type="pct"/>
            <w:vAlign w:val="center"/>
          </w:tcPr>
          <w:p w14:paraId="2C29B237" w14:textId="77777777" w:rsidR="00F24761" w:rsidRPr="00372209" w:rsidRDefault="00F24761" w:rsidP="00FD58C2">
            <w:pPr>
              <w:spacing w:after="0" w:line="240" w:lineRule="auto"/>
              <w:ind w:right="0" w:firstLine="0"/>
              <w:jc w:val="center"/>
              <w:rPr>
                <w:color w:val="000000" w:themeColor="text1"/>
                <w:kern w:val="24"/>
                <w:sz w:val="24"/>
                <w:szCs w:val="28"/>
              </w:rPr>
            </w:pPr>
            <w:r w:rsidRPr="00372209">
              <w:rPr>
                <w:color w:val="000000" w:themeColor="text1"/>
                <w:kern w:val="24"/>
                <w:sz w:val="24"/>
                <w:szCs w:val="28"/>
              </w:rPr>
              <w:t>Абсолютное отклонение</w:t>
            </w:r>
          </w:p>
        </w:tc>
        <w:tc>
          <w:tcPr>
            <w:tcW w:w="525" w:type="pct"/>
            <w:vAlign w:val="center"/>
          </w:tcPr>
          <w:p w14:paraId="56A6B874" w14:textId="77777777" w:rsidR="00F24761" w:rsidRPr="00372209" w:rsidRDefault="00F24761" w:rsidP="00FD58C2">
            <w:pPr>
              <w:spacing w:after="0" w:line="240" w:lineRule="auto"/>
              <w:ind w:right="0" w:firstLine="0"/>
              <w:jc w:val="center"/>
              <w:rPr>
                <w:color w:val="000000" w:themeColor="text1"/>
                <w:kern w:val="24"/>
                <w:sz w:val="24"/>
                <w:szCs w:val="28"/>
              </w:rPr>
            </w:pPr>
            <w:r w:rsidRPr="00372209">
              <w:rPr>
                <w:color w:val="000000" w:themeColor="text1"/>
                <w:kern w:val="24"/>
                <w:sz w:val="24"/>
                <w:szCs w:val="28"/>
              </w:rPr>
              <w:t>Темп роста, %</w:t>
            </w:r>
          </w:p>
        </w:tc>
      </w:tr>
      <w:tr w:rsidR="00372209" w:rsidRPr="00372209" w14:paraId="3FA0AA34" w14:textId="77777777" w:rsidTr="009F57CE">
        <w:trPr>
          <w:trHeight w:val="20"/>
        </w:trPr>
        <w:tc>
          <w:tcPr>
            <w:tcW w:w="1312" w:type="pct"/>
            <w:vAlign w:val="center"/>
          </w:tcPr>
          <w:p w14:paraId="5927106C" w14:textId="77777777" w:rsidR="00F24761" w:rsidRPr="00372209" w:rsidRDefault="00F24761" w:rsidP="00F24761">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w:t>
            </w:r>
          </w:p>
        </w:tc>
        <w:tc>
          <w:tcPr>
            <w:tcW w:w="524" w:type="pct"/>
            <w:vAlign w:val="center"/>
          </w:tcPr>
          <w:p w14:paraId="4AADEB5B" w14:textId="77777777" w:rsidR="00F24761" w:rsidRPr="00372209" w:rsidRDefault="00F24761" w:rsidP="00F24761">
            <w:pPr>
              <w:spacing w:after="0" w:line="360" w:lineRule="auto"/>
              <w:ind w:right="0" w:firstLine="0"/>
              <w:jc w:val="center"/>
              <w:rPr>
                <w:color w:val="000000" w:themeColor="text1"/>
                <w:kern w:val="24"/>
                <w:sz w:val="24"/>
                <w:szCs w:val="28"/>
              </w:rPr>
            </w:pPr>
            <w:r w:rsidRPr="00372209">
              <w:rPr>
                <w:color w:val="000000" w:themeColor="text1"/>
                <w:kern w:val="24"/>
                <w:sz w:val="24"/>
                <w:szCs w:val="28"/>
              </w:rPr>
              <w:t>2</w:t>
            </w:r>
          </w:p>
        </w:tc>
        <w:tc>
          <w:tcPr>
            <w:tcW w:w="493" w:type="pct"/>
            <w:vAlign w:val="center"/>
          </w:tcPr>
          <w:p w14:paraId="0D2AE006" w14:textId="77777777" w:rsidR="00F24761" w:rsidRPr="00372209" w:rsidRDefault="00F24761" w:rsidP="00F24761">
            <w:pPr>
              <w:spacing w:after="0" w:line="360" w:lineRule="auto"/>
              <w:ind w:right="0" w:firstLine="0"/>
              <w:jc w:val="center"/>
              <w:rPr>
                <w:color w:val="000000" w:themeColor="text1"/>
                <w:kern w:val="24"/>
                <w:sz w:val="24"/>
                <w:szCs w:val="28"/>
              </w:rPr>
            </w:pPr>
            <w:r w:rsidRPr="00372209">
              <w:rPr>
                <w:color w:val="000000" w:themeColor="text1"/>
                <w:kern w:val="24"/>
                <w:sz w:val="24"/>
                <w:szCs w:val="28"/>
              </w:rPr>
              <w:t>3</w:t>
            </w:r>
          </w:p>
        </w:tc>
        <w:tc>
          <w:tcPr>
            <w:tcW w:w="493" w:type="pct"/>
            <w:vAlign w:val="center"/>
          </w:tcPr>
          <w:p w14:paraId="40E0F11D" w14:textId="77777777" w:rsidR="00F24761" w:rsidRPr="00372209" w:rsidRDefault="00F24761" w:rsidP="00F24761">
            <w:pPr>
              <w:spacing w:after="0" w:line="360" w:lineRule="auto"/>
              <w:ind w:right="0" w:firstLine="0"/>
              <w:jc w:val="center"/>
              <w:rPr>
                <w:color w:val="000000" w:themeColor="text1"/>
                <w:kern w:val="24"/>
                <w:sz w:val="24"/>
                <w:szCs w:val="28"/>
              </w:rPr>
            </w:pPr>
            <w:r w:rsidRPr="00372209">
              <w:rPr>
                <w:color w:val="000000" w:themeColor="text1"/>
                <w:kern w:val="24"/>
                <w:sz w:val="24"/>
                <w:szCs w:val="28"/>
              </w:rPr>
              <w:t>4</w:t>
            </w:r>
          </w:p>
        </w:tc>
        <w:tc>
          <w:tcPr>
            <w:tcW w:w="449" w:type="pct"/>
            <w:vAlign w:val="center"/>
          </w:tcPr>
          <w:p w14:paraId="108EC273" w14:textId="77777777" w:rsidR="00F24761" w:rsidRPr="00372209" w:rsidRDefault="00F24761" w:rsidP="00F24761">
            <w:pPr>
              <w:spacing w:after="0" w:line="360" w:lineRule="auto"/>
              <w:ind w:right="0" w:firstLine="0"/>
              <w:jc w:val="center"/>
              <w:rPr>
                <w:color w:val="000000" w:themeColor="text1"/>
                <w:kern w:val="24"/>
                <w:sz w:val="24"/>
                <w:szCs w:val="28"/>
              </w:rPr>
            </w:pPr>
            <w:r w:rsidRPr="00372209">
              <w:rPr>
                <w:color w:val="000000" w:themeColor="text1"/>
                <w:kern w:val="24"/>
                <w:sz w:val="24"/>
                <w:szCs w:val="28"/>
              </w:rPr>
              <w:t>5</w:t>
            </w:r>
          </w:p>
        </w:tc>
        <w:tc>
          <w:tcPr>
            <w:tcW w:w="449" w:type="pct"/>
            <w:vAlign w:val="center"/>
          </w:tcPr>
          <w:p w14:paraId="4FC6723E" w14:textId="77777777" w:rsidR="00F24761" w:rsidRPr="00372209" w:rsidRDefault="00F24761" w:rsidP="00F24761">
            <w:pPr>
              <w:spacing w:after="0" w:line="360" w:lineRule="auto"/>
              <w:ind w:right="0" w:firstLine="0"/>
              <w:jc w:val="center"/>
              <w:rPr>
                <w:color w:val="000000" w:themeColor="text1"/>
                <w:kern w:val="24"/>
                <w:sz w:val="24"/>
                <w:szCs w:val="28"/>
              </w:rPr>
            </w:pPr>
            <w:r w:rsidRPr="00372209">
              <w:rPr>
                <w:color w:val="000000" w:themeColor="text1"/>
                <w:kern w:val="24"/>
                <w:sz w:val="24"/>
                <w:szCs w:val="28"/>
              </w:rPr>
              <w:t>6</w:t>
            </w:r>
          </w:p>
        </w:tc>
        <w:tc>
          <w:tcPr>
            <w:tcW w:w="755" w:type="pct"/>
            <w:vAlign w:val="center"/>
          </w:tcPr>
          <w:p w14:paraId="0B19A4C5" w14:textId="77777777" w:rsidR="00F24761" w:rsidRPr="00372209" w:rsidRDefault="00F24761" w:rsidP="00F24761">
            <w:pPr>
              <w:spacing w:after="0" w:line="360" w:lineRule="auto"/>
              <w:ind w:right="0" w:firstLine="0"/>
              <w:jc w:val="center"/>
              <w:rPr>
                <w:color w:val="000000" w:themeColor="text1"/>
                <w:kern w:val="24"/>
                <w:sz w:val="24"/>
                <w:szCs w:val="28"/>
              </w:rPr>
            </w:pPr>
            <w:r w:rsidRPr="00372209">
              <w:rPr>
                <w:color w:val="000000" w:themeColor="text1"/>
                <w:kern w:val="24"/>
                <w:sz w:val="24"/>
                <w:szCs w:val="28"/>
              </w:rPr>
              <w:t>7</w:t>
            </w:r>
          </w:p>
        </w:tc>
        <w:tc>
          <w:tcPr>
            <w:tcW w:w="525" w:type="pct"/>
            <w:vAlign w:val="center"/>
          </w:tcPr>
          <w:p w14:paraId="71D2D0C9" w14:textId="77777777" w:rsidR="00F24761" w:rsidRPr="00372209" w:rsidRDefault="00F24761" w:rsidP="00F24761">
            <w:pPr>
              <w:spacing w:after="0" w:line="360" w:lineRule="auto"/>
              <w:ind w:right="0" w:firstLine="0"/>
              <w:jc w:val="center"/>
              <w:rPr>
                <w:color w:val="000000" w:themeColor="text1"/>
                <w:kern w:val="24"/>
                <w:sz w:val="24"/>
                <w:szCs w:val="28"/>
              </w:rPr>
            </w:pPr>
            <w:r w:rsidRPr="00372209">
              <w:rPr>
                <w:color w:val="000000" w:themeColor="text1"/>
                <w:kern w:val="24"/>
                <w:sz w:val="24"/>
                <w:szCs w:val="28"/>
              </w:rPr>
              <w:t>8</w:t>
            </w:r>
          </w:p>
        </w:tc>
      </w:tr>
      <w:tr w:rsidR="00372209" w:rsidRPr="00372209" w14:paraId="684A37A7" w14:textId="77777777" w:rsidTr="009F57CE">
        <w:trPr>
          <w:trHeight w:val="20"/>
        </w:trPr>
        <w:tc>
          <w:tcPr>
            <w:tcW w:w="1312" w:type="pct"/>
            <w:vAlign w:val="center"/>
          </w:tcPr>
          <w:p w14:paraId="11AE580C" w14:textId="49C81575" w:rsidR="00F24761" w:rsidRPr="00372209" w:rsidRDefault="00F24761" w:rsidP="00387EC9">
            <w:pPr>
              <w:spacing w:after="0" w:line="360" w:lineRule="auto"/>
              <w:ind w:right="0" w:firstLine="0"/>
              <w:jc w:val="left"/>
              <w:rPr>
                <w:color w:val="000000" w:themeColor="text1"/>
                <w:sz w:val="24"/>
                <w:szCs w:val="28"/>
                <w:lang w:val="ru-RU" w:eastAsia="en-US"/>
              </w:rPr>
            </w:pPr>
            <w:r w:rsidRPr="00372209">
              <w:rPr>
                <w:color w:val="000000" w:themeColor="text1"/>
                <w:sz w:val="24"/>
                <w:szCs w:val="28"/>
                <w:lang w:val="ru-RU" w:eastAsia="en-US"/>
              </w:rPr>
              <w:t>Численность населения (</w:t>
            </w:r>
            <w:r w:rsidR="00387EC9" w:rsidRPr="00372209">
              <w:rPr>
                <w:color w:val="000000" w:themeColor="text1"/>
                <w:sz w:val="24"/>
                <w:szCs w:val="28"/>
                <w:lang w:val="ru-RU" w:eastAsia="en-US"/>
              </w:rPr>
              <w:t>на конец года</w:t>
            </w:r>
            <w:r w:rsidRPr="00372209">
              <w:rPr>
                <w:color w:val="000000" w:themeColor="text1"/>
                <w:sz w:val="24"/>
                <w:szCs w:val="28"/>
                <w:lang w:val="ru-RU" w:eastAsia="en-US"/>
              </w:rPr>
              <w:t xml:space="preserve">), тыс. </w:t>
            </w:r>
            <w:r w:rsidR="00FC47FD">
              <w:rPr>
                <w:color w:val="000000" w:themeColor="text1"/>
                <w:sz w:val="24"/>
                <w:szCs w:val="28"/>
                <w:lang w:val="ru-RU" w:eastAsia="en-US"/>
              </w:rPr>
              <w:t> </w:t>
            </w:r>
            <w:r w:rsidRPr="00372209">
              <w:rPr>
                <w:color w:val="000000" w:themeColor="text1"/>
                <w:sz w:val="24"/>
                <w:szCs w:val="28"/>
                <w:lang w:val="ru-RU" w:eastAsia="en-US"/>
              </w:rPr>
              <w:t>чел.</w:t>
            </w:r>
          </w:p>
        </w:tc>
        <w:tc>
          <w:tcPr>
            <w:tcW w:w="524" w:type="pct"/>
            <w:vAlign w:val="center"/>
          </w:tcPr>
          <w:p w14:paraId="68747EF3" w14:textId="77777777" w:rsidR="00F24761" w:rsidRPr="00372209" w:rsidRDefault="005B13BB" w:rsidP="00F24761">
            <w:pPr>
              <w:spacing w:after="0" w:line="360" w:lineRule="auto"/>
              <w:ind w:right="0" w:firstLine="0"/>
              <w:jc w:val="center"/>
              <w:rPr>
                <w:color w:val="000000" w:themeColor="text1"/>
                <w:sz w:val="24"/>
                <w:szCs w:val="28"/>
                <w:lang w:eastAsia="en-US"/>
              </w:rPr>
            </w:pPr>
            <w:r w:rsidRPr="00372209">
              <w:rPr>
                <w:color w:val="000000" w:themeColor="text1"/>
                <w:sz w:val="24"/>
                <w:szCs w:val="28"/>
                <w:lang w:val="ru-RU" w:eastAsia="en-US"/>
              </w:rPr>
              <w:t>5571</w:t>
            </w:r>
          </w:p>
        </w:tc>
        <w:tc>
          <w:tcPr>
            <w:tcW w:w="493" w:type="pct"/>
            <w:vAlign w:val="center"/>
          </w:tcPr>
          <w:p w14:paraId="58373220" w14:textId="77777777" w:rsidR="00F24761" w:rsidRPr="00372209" w:rsidRDefault="005B13BB" w:rsidP="00F24761">
            <w:pPr>
              <w:spacing w:after="0" w:line="360" w:lineRule="auto"/>
              <w:ind w:right="0" w:firstLine="0"/>
              <w:jc w:val="center"/>
              <w:rPr>
                <w:color w:val="000000" w:themeColor="text1"/>
                <w:sz w:val="24"/>
                <w:szCs w:val="28"/>
                <w:lang w:eastAsia="en-US"/>
              </w:rPr>
            </w:pPr>
            <w:r w:rsidRPr="00372209">
              <w:rPr>
                <w:color w:val="000000" w:themeColor="text1"/>
                <w:sz w:val="24"/>
                <w:szCs w:val="28"/>
                <w:lang w:val="ru-RU" w:eastAsia="en-US"/>
              </w:rPr>
              <w:t>5603</w:t>
            </w:r>
          </w:p>
        </w:tc>
        <w:tc>
          <w:tcPr>
            <w:tcW w:w="493" w:type="pct"/>
            <w:vAlign w:val="center"/>
          </w:tcPr>
          <w:p w14:paraId="588AED82" w14:textId="77777777" w:rsidR="00F24761" w:rsidRPr="00372209" w:rsidRDefault="000B1FAB" w:rsidP="00F24761">
            <w:pPr>
              <w:spacing w:after="0" w:line="360" w:lineRule="auto"/>
              <w:ind w:right="0" w:firstLine="0"/>
              <w:jc w:val="center"/>
              <w:rPr>
                <w:color w:val="000000" w:themeColor="text1"/>
                <w:sz w:val="24"/>
                <w:szCs w:val="28"/>
                <w:lang w:eastAsia="en-US"/>
              </w:rPr>
            </w:pPr>
            <w:r w:rsidRPr="00372209">
              <w:rPr>
                <w:color w:val="000000" w:themeColor="text1"/>
                <w:sz w:val="24"/>
                <w:szCs w:val="28"/>
                <w:lang w:val="ru-RU" w:eastAsia="en-US"/>
              </w:rPr>
              <w:t>5648</w:t>
            </w:r>
          </w:p>
        </w:tc>
        <w:tc>
          <w:tcPr>
            <w:tcW w:w="449" w:type="pct"/>
            <w:vAlign w:val="center"/>
          </w:tcPr>
          <w:p w14:paraId="64C6860A" w14:textId="77777777" w:rsidR="00F24761" w:rsidRPr="00372209" w:rsidRDefault="000B1FAB" w:rsidP="00F24761">
            <w:pPr>
              <w:spacing w:after="0" w:line="360" w:lineRule="auto"/>
              <w:ind w:right="0" w:firstLine="0"/>
              <w:jc w:val="center"/>
              <w:rPr>
                <w:color w:val="000000" w:themeColor="text1"/>
                <w:sz w:val="24"/>
                <w:szCs w:val="28"/>
                <w:lang w:eastAsia="en-US"/>
              </w:rPr>
            </w:pPr>
            <w:r w:rsidRPr="00372209">
              <w:rPr>
                <w:color w:val="000000" w:themeColor="text1"/>
                <w:sz w:val="24"/>
                <w:szCs w:val="28"/>
                <w:lang w:val="ru-RU" w:eastAsia="en-US"/>
              </w:rPr>
              <w:t>5675</w:t>
            </w:r>
          </w:p>
        </w:tc>
        <w:tc>
          <w:tcPr>
            <w:tcW w:w="449" w:type="pct"/>
            <w:vAlign w:val="center"/>
          </w:tcPr>
          <w:p w14:paraId="2F112A77" w14:textId="77777777" w:rsidR="00F24761" w:rsidRPr="00372209" w:rsidRDefault="000B1FAB" w:rsidP="00F24761">
            <w:pPr>
              <w:spacing w:after="0" w:line="360" w:lineRule="auto"/>
              <w:ind w:right="0" w:firstLine="0"/>
              <w:jc w:val="center"/>
              <w:rPr>
                <w:color w:val="000000" w:themeColor="text1"/>
                <w:sz w:val="24"/>
                <w:szCs w:val="28"/>
                <w:lang w:eastAsia="en-US"/>
              </w:rPr>
            </w:pPr>
            <w:r w:rsidRPr="00372209">
              <w:rPr>
                <w:color w:val="000000" w:themeColor="text1"/>
                <w:sz w:val="24"/>
                <w:szCs w:val="28"/>
                <w:lang w:val="ru-RU" w:eastAsia="en-US"/>
              </w:rPr>
              <w:t>5684</w:t>
            </w:r>
          </w:p>
        </w:tc>
        <w:tc>
          <w:tcPr>
            <w:tcW w:w="755" w:type="pct"/>
            <w:vAlign w:val="center"/>
          </w:tcPr>
          <w:p w14:paraId="4096E23C" w14:textId="77777777" w:rsidR="00F24761" w:rsidRPr="00372209" w:rsidRDefault="005B13BB" w:rsidP="00F24761">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val="ru-RU" w:eastAsia="en-US"/>
              </w:rPr>
              <w:t>113</w:t>
            </w:r>
          </w:p>
        </w:tc>
        <w:tc>
          <w:tcPr>
            <w:tcW w:w="525" w:type="pct"/>
            <w:vAlign w:val="center"/>
          </w:tcPr>
          <w:p w14:paraId="7771EAD0" w14:textId="77777777" w:rsidR="00F24761" w:rsidRPr="00372209" w:rsidRDefault="00B2765C" w:rsidP="00F24761">
            <w:pPr>
              <w:spacing w:after="0" w:line="360" w:lineRule="auto"/>
              <w:ind w:right="0" w:firstLine="0"/>
              <w:jc w:val="center"/>
              <w:rPr>
                <w:color w:val="000000" w:themeColor="text1"/>
                <w:sz w:val="24"/>
                <w:szCs w:val="28"/>
                <w:lang w:eastAsia="en-US"/>
              </w:rPr>
            </w:pPr>
            <w:r w:rsidRPr="00372209">
              <w:rPr>
                <w:color w:val="000000" w:themeColor="text1"/>
                <w:sz w:val="24"/>
                <w:szCs w:val="28"/>
                <w:lang w:val="ru-RU" w:eastAsia="en-US"/>
              </w:rPr>
              <w:t>10</w:t>
            </w:r>
            <w:r w:rsidR="00210FC8" w:rsidRPr="00372209">
              <w:rPr>
                <w:color w:val="000000" w:themeColor="text1"/>
                <w:sz w:val="24"/>
                <w:szCs w:val="28"/>
                <w:lang w:val="ru-RU" w:eastAsia="en-US"/>
              </w:rPr>
              <w:t>2</w:t>
            </w:r>
            <w:r w:rsidR="005C6260" w:rsidRPr="00372209">
              <w:rPr>
                <w:color w:val="000000" w:themeColor="text1"/>
                <w:sz w:val="24"/>
                <w:szCs w:val="28"/>
                <w:lang w:val="ru-RU" w:eastAsia="en-US"/>
              </w:rPr>
              <w:t>,0</w:t>
            </w:r>
          </w:p>
        </w:tc>
      </w:tr>
      <w:tr w:rsidR="000F3FC7" w:rsidRPr="00372209" w14:paraId="7C439E34" w14:textId="77777777" w:rsidTr="004635AE">
        <w:trPr>
          <w:trHeight w:val="1006"/>
        </w:trPr>
        <w:tc>
          <w:tcPr>
            <w:tcW w:w="1312" w:type="pct"/>
            <w:vAlign w:val="center"/>
          </w:tcPr>
          <w:p w14:paraId="0245F8E2" w14:textId="73312A61" w:rsidR="000F3FC7" w:rsidRPr="00372209" w:rsidRDefault="000F3FC7" w:rsidP="000F3FC7">
            <w:pPr>
              <w:spacing w:after="0" w:line="360" w:lineRule="auto"/>
              <w:ind w:right="0" w:firstLine="0"/>
              <w:jc w:val="left"/>
              <w:rPr>
                <w:color w:val="000000" w:themeColor="text1"/>
                <w:sz w:val="24"/>
                <w:szCs w:val="28"/>
                <w:lang w:val="ru-RU" w:eastAsia="en-US"/>
              </w:rPr>
            </w:pPr>
            <w:r w:rsidRPr="00372209">
              <w:rPr>
                <w:color w:val="000000" w:themeColor="text1"/>
                <w:sz w:val="24"/>
                <w:szCs w:val="28"/>
                <w:lang w:val="ru-RU" w:eastAsia="en-US"/>
              </w:rPr>
              <w:t>Налоговые поступления в консолидированный бюджет, млн. руб.</w:t>
            </w:r>
          </w:p>
        </w:tc>
        <w:tc>
          <w:tcPr>
            <w:tcW w:w="524" w:type="pct"/>
            <w:vAlign w:val="center"/>
          </w:tcPr>
          <w:p w14:paraId="5169A934" w14:textId="4033AF7E" w:rsidR="000F3FC7" w:rsidRPr="00372209" w:rsidRDefault="000F3FC7" w:rsidP="000F3FC7">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eastAsia="en-US"/>
              </w:rPr>
              <w:t>106679,9</w:t>
            </w:r>
          </w:p>
        </w:tc>
        <w:tc>
          <w:tcPr>
            <w:tcW w:w="493" w:type="pct"/>
            <w:vAlign w:val="center"/>
          </w:tcPr>
          <w:p w14:paraId="5D8D0516" w14:textId="19E0501D" w:rsidR="000F3FC7" w:rsidRPr="00372209" w:rsidRDefault="000F3FC7" w:rsidP="000F3FC7">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eastAsia="en-US"/>
              </w:rPr>
              <w:t>126957,1</w:t>
            </w:r>
          </w:p>
        </w:tc>
        <w:tc>
          <w:tcPr>
            <w:tcW w:w="493" w:type="pct"/>
            <w:vAlign w:val="center"/>
          </w:tcPr>
          <w:p w14:paraId="0608FBA1" w14:textId="4D6E2C1F" w:rsidR="000F3FC7" w:rsidRPr="00372209" w:rsidRDefault="000F3FC7" w:rsidP="000F3FC7">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eastAsia="en-US"/>
              </w:rPr>
              <w:t>148211,3</w:t>
            </w:r>
          </w:p>
        </w:tc>
        <w:tc>
          <w:tcPr>
            <w:tcW w:w="449" w:type="pct"/>
            <w:vAlign w:val="center"/>
          </w:tcPr>
          <w:p w14:paraId="21AA12C7" w14:textId="169F74F6" w:rsidR="000F3FC7" w:rsidRPr="00372209" w:rsidRDefault="000F3FC7" w:rsidP="000F3FC7">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eastAsia="en-US"/>
              </w:rPr>
              <w:t>155473</w:t>
            </w:r>
          </w:p>
        </w:tc>
        <w:tc>
          <w:tcPr>
            <w:tcW w:w="449" w:type="pct"/>
            <w:vAlign w:val="center"/>
          </w:tcPr>
          <w:p w14:paraId="149F141E" w14:textId="7E56B0B8" w:rsidR="000F3FC7" w:rsidRPr="00372209" w:rsidRDefault="000F3FC7" w:rsidP="000F3FC7">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169000</w:t>
            </w:r>
          </w:p>
        </w:tc>
        <w:tc>
          <w:tcPr>
            <w:tcW w:w="755" w:type="pct"/>
            <w:vAlign w:val="center"/>
          </w:tcPr>
          <w:p w14:paraId="35D382BD" w14:textId="5EC67B41" w:rsidR="000F3FC7" w:rsidRPr="00372209" w:rsidRDefault="000F3FC7" w:rsidP="000F3FC7">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eastAsia="en-US"/>
              </w:rPr>
              <w:t>62320,1</w:t>
            </w:r>
          </w:p>
        </w:tc>
        <w:tc>
          <w:tcPr>
            <w:tcW w:w="525" w:type="pct"/>
            <w:vAlign w:val="center"/>
          </w:tcPr>
          <w:p w14:paraId="0E4B5D36" w14:textId="7F73428D" w:rsidR="000F3FC7" w:rsidRPr="00372209" w:rsidRDefault="000F3FC7" w:rsidP="000F3FC7">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eastAsia="en-US"/>
              </w:rPr>
              <w:t>158,42</w:t>
            </w:r>
          </w:p>
        </w:tc>
      </w:tr>
    </w:tbl>
    <w:p w14:paraId="03CD288B" w14:textId="77777777" w:rsidR="000F3FC7" w:rsidRDefault="000F3FC7" w:rsidP="00B4033D">
      <w:pPr>
        <w:spacing w:line="240" w:lineRule="auto"/>
        <w:ind w:right="-143" w:firstLine="0"/>
        <w:rPr>
          <w:color w:val="000000" w:themeColor="text1"/>
          <w:sz w:val="28"/>
          <w:szCs w:val="28"/>
        </w:rPr>
      </w:pPr>
    </w:p>
    <w:p w14:paraId="1E1717EB" w14:textId="575E6754" w:rsidR="00E721A5" w:rsidRPr="00372209" w:rsidRDefault="00E3629B" w:rsidP="00B4033D">
      <w:pPr>
        <w:spacing w:line="240" w:lineRule="auto"/>
        <w:ind w:right="-143" w:firstLine="0"/>
        <w:rPr>
          <w:color w:val="000000" w:themeColor="text1"/>
          <w:sz w:val="28"/>
          <w:szCs w:val="28"/>
        </w:rPr>
      </w:pPr>
      <w:r w:rsidRPr="00372209">
        <w:rPr>
          <w:color w:val="000000" w:themeColor="text1"/>
          <w:sz w:val="28"/>
          <w:szCs w:val="28"/>
        </w:rPr>
        <w:lastRenderedPageBreak/>
        <w:t>Продолжение таблицы</w:t>
      </w:r>
      <w:r w:rsidR="004635AE">
        <w:rPr>
          <w:color w:val="000000" w:themeColor="text1"/>
          <w:sz w:val="28"/>
          <w:szCs w:val="28"/>
        </w:rPr>
        <w:t xml:space="preserve"> 6</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980"/>
        <w:gridCol w:w="921"/>
        <w:gridCol w:w="921"/>
        <w:gridCol w:w="839"/>
        <w:gridCol w:w="839"/>
        <w:gridCol w:w="1411"/>
        <w:gridCol w:w="981"/>
      </w:tblGrid>
      <w:tr w:rsidR="00372209" w:rsidRPr="00372209" w14:paraId="397C2E0F" w14:textId="77777777" w:rsidTr="009F57CE">
        <w:trPr>
          <w:trHeight w:val="20"/>
        </w:trPr>
        <w:tc>
          <w:tcPr>
            <w:tcW w:w="1312" w:type="pct"/>
            <w:vAlign w:val="center"/>
          </w:tcPr>
          <w:p w14:paraId="76FD423F" w14:textId="77777777" w:rsidR="00E721A5" w:rsidRPr="00372209" w:rsidRDefault="00E721A5" w:rsidP="00FD58C2">
            <w:pPr>
              <w:spacing w:after="0" w:line="240" w:lineRule="auto"/>
              <w:ind w:right="0" w:firstLine="0"/>
              <w:jc w:val="center"/>
              <w:rPr>
                <w:color w:val="000000" w:themeColor="text1"/>
                <w:sz w:val="24"/>
                <w:szCs w:val="28"/>
                <w:lang w:eastAsia="en-US"/>
              </w:rPr>
            </w:pPr>
            <w:r w:rsidRPr="00372209">
              <w:rPr>
                <w:color w:val="000000" w:themeColor="text1"/>
                <w:sz w:val="24"/>
                <w:szCs w:val="28"/>
                <w:lang w:eastAsia="en-US"/>
              </w:rPr>
              <w:t>1</w:t>
            </w:r>
          </w:p>
        </w:tc>
        <w:tc>
          <w:tcPr>
            <w:tcW w:w="524" w:type="pct"/>
            <w:vAlign w:val="center"/>
          </w:tcPr>
          <w:p w14:paraId="6CE36DB6" w14:textId="77777777" w:rsidR="00E721A5" w:rsidRPr="00372209" w:rsidRDefault="00E721A5" w:rsidP="00FD58C2">
            <w:pPr>
              <w:spacing w:after="0" w:line="240" w:lineRule="auto"/>
              <w:ind w:right="0" w:firstLine="0"/>
              <w:jc w:val="center"/>
              <w:rPr>
                <w:color w:val="000000" w:themeColor="text1"/>
                <w:kern w:val="24"/>
                <w:sz w:val="24"/>
                <w:szCs w:val="28"/>
              </w:rPr>
            </w:pPr>
            <w:r w:rsidRPr="00372209">
              <w:rPr>
                <w:color w:val="000000" w:themeColor="text1"/>
                <w:kern w:val="24"/>
                <w:sz w:val="24"/>
                <w:szCs w:val="28"/>
              </w:rPr>
              <w:t>2</w:t>
            </w:r>
          </w:p>
        </w:tc>
        <w:tc>
          <w:tcPr>
            <w:tcW w:w="493" w:type="pct"/>
            <w:vAlign w:val="center"/>
          </w:tcPr>
          <w:p w14:paraId="6BF4BEA6" w14:textId="77777777" w:rsidR="00E721A5" w:rsidRPr="00372209" w:rsidRDefault="00E721A5" w:rsidP="00FD58C2">
            <w:pPr>
              <w:spacing w:after="0" w:line="240" w:lineRule="auto"/>
              <w:ind w:right="0" w:firstLine="0"/>
              <w:jc w:val="center"/>
              <w:rPr>
                <w:color w:val="000000" w:themeColor="text1"/>
                <w:kern w:val="24"/>
                <w:sz w:val="24"/>
                <w:szCs w:val="28"/>
              </w:rPr>
            </w:pPr>
            <w:r w:rsidRPr="00372209">
              <w:rPr>
                <w:color w:val="000000" w:themeColor="text1"/>
                <w:kern w:val="24"/>
                <w:sz w:val="24"/>
                <w:szCs w:val="28"/>
              </w:rPr>
              <w:t>3</w:t>
            </w:r>
          </w:p>
        </w:tc>
        <w:tc>
          <w:tcPr>
            <w:tcW w:w="493" w:type="pct"/>
            <w:vAlign w:val="center"/>
          </w:tcPr>
          <w:p w14:paraId="2742D6EC" w14:textId="77777777" w:rsidR="00E721A5" w:rsidRPr="00372209" w:rsidRDefault="00E721A5" w:rsidP="00FD58C2">
            <w:pPr>
              <w:spacing w:after="0" w:line="240" w:lineRule="auto"/>
              <w:ind w:right="0" w:firstLine="0"/>
              <w:jc w:val="center"/>
              <w:rPr>
                <w:color w:val="000000" w:themeColor="text1"/>
                <w:kern w:val="24"/>
                <w:sz w:val="24"/>
                <w:szCs w:val="28"/>
              </w:rPr>
            </w:pPr>
            <w:r w:rsidRPr="00372209">
              <w:rPr>
                <w:color w:val="000000" w:themeColor="text1"/>
                <w:kern w:val="24"/>
                <w:sz w:val="24"/>
                <w:szCs w:val="28"/>
              </w:rPr>
              <w:t>4</w:t>
            </w:r>
          </w:p>
        </w:tc>
        <w:tc>
          <w:tcPr>
            <w:tcW w:w="449" w:type="pct"/>
            <w:vAlign w:val="center"/>
          </w:tcPr>
          <w:p w14:paraId="4A3BF5DF" w14:textId="77777777" w:rsidR="00E721A5" w:rsidRPr="00372209" w:rsidRDefault="00E721A5" w:rsidP="00FD58C2">
            <w:pPr>
              <w:spacing w:after="0" w:line="240" w:lineRule="auto"/>
              <w:ind w:right="0" w:firstLine="0"/>
              <w:jc w:val="center"/>
              <w:rPr>
                <w:color w:val="000000" w:themeColor="text1"/>
                <w:kern w:val="24"/>
                <w:sz w:val="24"/>
                <w:szCs w:val="28"/>
              </w:rPr>
            </w:pPr>
            <w:r w:rsidRPr="00372209">
              <w:rPr>
                <w:color w:val="000000" w:themeColor="text1"/>
                <w:kern w:val="24"/>
                <w:sz w:val="24"/>
                <w:szCs w:val="28"/>
              </w:rPr>
              <w:t>5</w:t>
            </w:r>
          </w:p>
        </w:tc>
        <w:tc>
          <w:tcPr>
            <w:tcW w:w="449" w:type="pct"/>
            <w:vAlign w:val="center"/>
          </w:tcPr>
          <w:p w14:paraId="7954598E" w14:textId="77777777" w:rsidR="00E721A5" w:rsidRPr="00372209" w:rsidRDefault="00E721A5" w:rsidP="00FD58C2">
            <w:pPr>
              <w:spacing w:after="0" w:line="240" w:lineRule="auto"/>
              <w:ind w:right="0" w:firstLine="0"/>
              <w:jc w:val="center"/>
              <w:rPr>
                <w:color w:val="000000" w:themeColor="text1"/>
                <w:kern w:val="24"/>
                <w:sz w:val="24"/>
                <w:szCs w:val="28"/>
              </w:rPr>
            </w:pPr>
            <w:r w:rsidRPr="00372209">
              <w:rPr>
                <w:color w:val="000000" w:themeColor="text1"/>
                <w:kern w:val="24"/>
                <w:sz w:val="24"/>
                <w:szCs w:val="28"/>
              </w:rPr>
              <w:t>6</w:t>
            </w:r>
          </w:p>
        </w:tc>
        <w:tc>
          <w:tcPr>
            <w:tcW w:w="755" w:type="pct"/>
            <w:vAlign w:val="center"/>
          </w:tcPr>
          <w:p w14:paraId="33FC8BDB" w14:textId="77777777" w:rsidR="00E721A5" w:rsidRPr="00372209" w:rsidRDefault="00E721A5" w:rsidP="00FD58C2">
            <w:pPr>
              <w:spacing w:after="0" w:line="240" w:lineRule="auto"/>
              <w:ind w:right="0" w:firstLine="0"/>
              <w:jc w:val="center"/>
              <w:rPr>
                <w:color w:val="000000" w:themeColor="text1"/>
                <w:kern w:val="24"/>
                <w:sz w:val="24"/>
                <w:szCs w:val="28"/>
              </w:rPr>
            </w:pPr>
            <w:r w:rsidRPr="00372209">
              <w:rPr>
                <w:color w:val="000000" w:themeColor="text1"/>
                <w:kern w:val="24"/>
                <w:sz w:val="24"/>
                <w:szCs w:val="28"/>
              </w:rPr>
              <w:t>7</w:t>
            </w:r>
          </w:p>
        </w:tc>
        <w:tc>
          <w:tcPr>
            <w:tcW w:w="525" w:type="pct"/>
            <w:vAlign w:val="center"/>
          </w:tcPr>
          <w:p w14:paraId="7A8E205B" w14:textId="77777777" w:rsidR="00E721A5" w:rsidRPr="00372209" w:rsidRDefault="00E721A5" w:rsidP="00FD58C2">
            <w:pPr>
              <w:spacing w:after="0" w:line="240" w:lineRule="auto"/>
              <w:ind w:right="0" w:firstLine="0"/>
              <w:jc w:val="center"/>
              <w:rPr>
                <w:color w:val="000000" w:themeColor="text1"/>
                <w:kern w:val="24"/>
                <w:sz w:val="24"/>
                <w:szCs w:val="28"/>
              </w:rPr>
            </w:pPr>
            <w:r w:rsidRPr="00372209">
              <w:rPr>
                <w:color w:val="000000" w:themeColor="text1"/>
                <w:kern w:val="24"/>
                <w:sz w:val="24"/>
                <w:szCs w:val="28"/>
              </w:rPr>
              <w:t>8</w:t>
            </w:r>
          </w:p>
        </w:tc>
      </w:tr>
      <w:tr w:rsidR="000F3FC7" w:rsidRPr="00372209" w14:paraId="5D18DFC8" w14:textId="77777777" w:rsidTr="009F57CE">
        <w:trPr>
          <w:trHeight w:val="20"/>
        </w:trPr>
        <w:tc>
          <w:tcPr>
            <w:tcW w:w="1312" w:type="pct"/>
            <w:vAlign w:val="center"/>
          </w:tcPr>
          <w:p w14:paraId="26BD2376" w14:textId="797FA376" w:rsidR="000F3FC7" w:rsidRPr="000F3FC7" w:rsidRDefault="000F3FC7" w:rsidP="000F3FC7">
            <w:pPr>
              <w:spacing w:after="0" w:line="360" w:lineRule="auto"/>
              <w:ind w:right="0" w:firstLine="0"/>
              <w:jc w:val="left"/>
              <w:rPr>
                <w:color w:val="000000" w:themeColor="text1"/>
                <w:sz w:val="24"/>
                <w:szCs w:val="28"/>
                <w:lang w:val="ru-RU" w:eastAsia="en-US"/>
              </w:rPr>
            </w:pPr>
            <w:r w:rsidRPr="00372209">
              <w:rPr>
                <w:color w:val="000000" w:themeColor="text1"/>
                <w:sz w:val="24"/>
                <w:szCs w:val="28"/>
                <w:lang w:val="ru-RU" w:eastAsia="en-US"/>
              </w:rPr>
              <w:t>ВРП на душу населения, тыс. руб.</w:t>
            </w:r>
          </w:p>
        </w:tc>
        <w:tc>
          <w:tcPr>
            <w:tcW w:w="524" w:type="pct"/>
            <w:vAlign w:val="center"/>
          </w:tcPr>
          <w:p w14:paraId="410622EF" w14:textId="30AEE9E4" w:rsidR="000F3FC7" w:rsidRPr="00372209" w:rsidRDefault="000F3FC7" w:rsidP="000F3FC7">
            <w:pPr>
              <w:spacing w:after="0" w:line="360" w:lineRule="auto"/>
              <w:ind w:right="0" w:firstLine="0"/>
              <w:jc w:val="center"/>
              <w:rPr>
                <w:color w:val="000000" w:themeColor="text1"/>
                <w:kern w:val="24"/>
                <w:sz w:val="24"/>
                <w:szCs w:val="28"/>
              </w:rPr>
            </w:pPr>
            <w:r w:rsidRPr="00372209">
              <w:rPr>
                <w:color w:val="000000" w:themeColor="text1"/>
                <w:sz w:val="24"/>
                <w:szCs w:val="28"/>
                <w:lang w:val="ru-RU" w:eastAsia="en-US"/>
              </w:rPr>
              <w:t>374,677</w:t>
            </w:r>
          </w:p>
        </w:tc>
        <w:tc>
          <w:tcPr>
            <w:tcW w:w="493" w:type="pct"/>
            <w:vAlign w:val="center"/>
          </w:tcPr>
          <w:p w14:paraId="23770617" w14:textId="414FABC4" w:rsidR="000F3FC7" w:rsidRPr="00372209" w:rsidRDefault="000F3FC7" w:rsidP="000F3FC7">
            <w:pPr>
              <w:spacing w:after="0" w:line="360" w:lineRule="auto"/>
              <w:ind w:right="0" w:firstLine="0"/>
              <w:jc w:val="center"/>
              <w:rPr>
                <w:color w:val="000000" w:themeColor="text1"/>
                <w:kern w:val="24"/>
                <w:sz w:val="24"/>
                <w:szCs w:val="28"/>
              </w:rPr>
            </w:pPr>
            <w:r w:rsidRPr="00372209">
              <w:rPr>
                <w:color w:val="000000" w:themeColor="text1"/>
                <w:sz w:val="24"/>
                <w:szCs w:val="28"/>
                <w:lang w:val="ru-RU" w:eastAsia="en-US"/>
              </w:rPr>
              <w:t>433,626</w:t>
            </w:r>
          </w:p>
        </w:tc>
        <w:tc>
          <w:tcPr>
            <w:tcW w:w="493" w:type="pct"/>
            <w:vAlign w:val="center"/>
          </w:tcPr>
          <w:p w14:paraId="28315CF9" w14:textId="287D532C" w:rsidR="000F3FC7" w:rsidRPr="00372209" w:rsidRDefault="000F3FC7" w:rsidP="000F3FC7">
            <w:pPr>
              <w:spacing w:after="0" w:line="360" w:lineRule="auto"/>
              <w:ind w:right="0" w:firstLine="0"/>
              <w:jc w:val="center"/>
              <w:rPr>
                <w:color w:val="000000" w:themeColor="text1"/>
                <w:kern w:val="24"/>
                <w:sz w:val="24"/>
                <w:szCs w:val="28"/>
              </w:rPr>
            </w:pPr>
            <w:r w:rsidRPr="00372209">
              <w:rPr>
                <w:color w:val="000000" w:themeColor="text1"/>
                <w:sz w:val="24"/>
                <w:szCs w:val="28"/>
                <w:lang w:val="ru-RU" w:eastAsia="en-US"/>
              </w:rPr>
              <w:t>444,364</w:t>
            </w:r>
          </w:p>
        </w:tc>
        <w:tc>
          <w:tcPr>
            <w:tcW w:w="449" w:type="pct"/>
            <w:vAlign w:val="center"/>
          </w:tcPr>
          <w:p w14:paraId="08C89447" w14:textId="6AEC9812" w:rsidR="000F3FC7" w:rsidRPr="00372209" w:rsidRDefault="000F3FC7" w:rsidP="000F3FC7">
            <w:pPr>
              <w:spacing w:after="0" w:line="360" w:lineRule="auto"/>
              <w:ind w:right="0" w:firstLine="0"/>
              <w:jc w:val="center"/>
              <w:rPr>
                <w:color w:val="000000" w:themeColor="text1"/>
                <w:kern w:val="24"/>
                <w:sz w:val="24"/>
                <w:szCs w:val="28"/>
              </w:rPr>
            </w:pPr>
            <w:r w:rsidRPr="00372209">
              <w:rPr>
                <w:color w:val="000000" w:themeColor="text1"/>
                <w:sz w:val="24"/>
                <w:szCs w:val="28"/>
                <w:lang w:val="ru-RU" w:eastAsia="en-US"/>
              </w:rPr>
              <w:t>453,882</w:t>
            </w:r>
          </w:p>
        </w:tc>
        <w:tc>
          <w:tcPr>
            <w:tcW w:w="449" w:type="pct"/>
            <w:vAlign w:val="center"/>
          </w:tcPr>
          <w:p w14:paraId="11ED16C7" w14:textId="1192E99F" w:rsidR="000F3FC7" w:rsidRPr="00372209" w:rsidRDefault="000F3FC7" w:rsidP="000F3FC7">
            <w:pPr>
              <w:spacing w:after="0" w:line="360" w:lineRule="auto"/>
              <w:ind w:right="0" w:firstLine="0"/>
              <w:jc w:val="center"/>
              <w:rPr>
                <w:color w:val="000000" w:themeColor="text1"/>
                <w:kern w:val="24"/>
                <w:sz w:val="24"/>
                <w:szCs w:val="28"/>
              </w:rPr>
            </w:pPr>
            <w:r w:rsidRPr="00372209">
              <w:rPr>
                <w:color w:val="000000" w:themeColor="text1"/>
                <w:sz w:val="24"/>
                <w:szCs w:val="28"/>
                <w:lang w:val="ru-RU" w:eastAsia="en-US"/>
              </w:rPr>
              <w:t>460,720</w:t>
            </w:r>
          </w:p>
        </w:tc>
        <w:tc>
          <w:tcPr>
            <w:tcW w:w="755" w:type="pct"/>
            <w:vAlign w:val="center"/>
          </w:tcPr>
          <w:p w14:paraId="4F8F7F7F" w14:textId="4C192EA2" w:rsidR="000F3FC7" w:rsidRPr="00372209" w:rsidRDefault="000F3FC7" w:rsidP="000F3FC7">
            <w:pPr>
              <w:spacing w:after="0" w:line="360" w:lineRule="auto"/>
              <w:ind w:right="0" w:firstLine="0"/>
              <w:jc w:val="center"/>
              <w:rPr>
                <w:color w:val="000000" w:themeColor="text1"/>
                <w:kern w:val="24"/>
                <w:sz w:val="24"/>
                <w:szCs w:val="28"/>
              </w:rPr>
            </w:pPr>
            <w:r w:rsidRPr="00372209">
              <w:rPr>
                <w:color w:val="000000" w:themeColor="text1"/>
                <w:sz w:val="24"/>
                <w:szCs w:val="28"/>
                <w:lang w:val="ru-RU" w:eastAsia="en-US"/>
              </w:rPr>
              <w:t>86,043</w:t>
            </w:r>
          </w:p>
        </w:tc>
        <w:tc>
          <w:tcPr>
            <w:tcW w:w="525" w:type="pct"/>
            <w:vAlign w:val="center"/>
          </w:tcPr>
          <w:p w14:paraId="4F1B159C" w14:textId="7D1EEDB1" w:rsidR="000F3FC7" w:rsidRPr="00372209" w:rsidRDefault="000F3FC7" w:rsidP="000F3FC7">
            <w:pPr>
              <w:spacing w:after="0" w:line="360" w:lineRule="auto"/>
              <w:ind w:right="0" w:firstLine="0"/>
              <w:jc w:val="center"/>
              <w:rPr>
                <w:color w:val="000000" w:themeColor="text1"/>
                <w:kern w:val="24"/>
                <w:sz w:val="24"/>
                <w:szCs w:val="28"/>
              </w:rPr>
            </w:pPr>
            <w:r w:rsidRPr="00372209">
              <w:rPr>
                <w:color w:val="000000" w:themeColor="text1"/>
                <w:sz w:val="24"/>
                <w:szCs w:val="28"/>
                <w:lang w:val="ru-RU" w:eastAsia="en-US"/>
              </w:rPr>
              <w:t>123,0</w:t>
            </w:r>
          </w:p>
        </w:tc>
      </w:tr>
      <w:tr w:rsidR="004635AE" w:rsidRPr="00372209" w14:paraId="741C4EF8" w14:textId="77777777" w:rsidTr="009F57CE">
        <w:trPr>
          <w:trHeight w:val="20"/>
        </w:trPr>
        <w:tc>
          <w:tcPr>
            <w:tcW w:w="1312" w:type="pct"/>
            <w:vAlign w:val="center"/>
          </w:tcPr>
          <w:p w14:paraId="2305C0BD" w14:textId="3D772830" w:rsidR="004635AE" w:rsidRPr="004635AE" w:rsidRDefault="004635AE" w:rsidP="004635AE">
            <w:pPr>
              <w:spacing w:after="0" w:line="360" w:lineRule="auto"/>
              <w:ind w:right="0" w:firstLine="0"/>
              <w:jc w:val="left"/>
              <w:rPr>
                <w:color w:val="000000" w:themeColor="text1"/>
                <w:sz w:val="24"/>
                <w:szCs w:val="28"/>
                <w:lang w:val="ru-RU" w:eastAsia="en-US"/>
              </w:rPr>
            </w:pPr>
            <w:r w:rsidRPr="00372209">
              <w:rPr>
                <w:color w:val="000000" w:themeColor="text1"/>
                <w:sz w:val="24"/>
                <w:szCs w:val="28"/>
                <w:lang w:val="ru-RU" w:eastAsia="en-US"/>
              </w:rPr>
              <w:t>Индекс физического объема валового регионального продукта (в сопоставимых ценах), %</w:t>
            </w:r>
          </w:p>
        </w:tc>
        <w:tc>
          <w:tcPr>
            <w:tcW w:w="524" w:type="pct"/>
            <w:vAlign w:val="center"/>
          </w:tcPr>
          <w:p w14:paraId="2EBFD220" w14:textId="1F4D936E" w:rsidR="004635AE" w:rsidRPr="00372209" w:rsidRDefault="004635AE" w:rsidP="004635AE">
            <w:pPr>
              <w:spacing w:after="0" w:line="240" w:lineRule="auto"/>
              <w:ind w:right="0" w:firstLine="0"/>
              <w:jc w:val="center"/>
              <w:rPr>
                <w:color w:val="000000" w:themeColor="text1"/>
                <w:kern w:val="24"/>
                <w:sz w:val="24"/>
                <w:szCs w:val="28"/>
              </w:rPr>
            </w:pPr>
            <w:r w:rsidRPr="00372209">
              <w:rPr>
                <w:color w:val="000000" w:themeColor="text1"/>
                <w:sz w:val="24"/>
                <w:szCs w:val="28"/>
                <w:lang w:val="ru-RU" w:eastAsia="en-US"/>
              </w:rPr>
              <w:t>100,1</w:t>
            </w:r>
          </w:p>
        </w:tc>
        <w:tc>
          <w:tcPr>
            <w:tcW w:w="493" w:type="pct"/>
            <w:vAlign w:val="center"/>
          </w:tcPr>
          <w:p w14:paraId="0FECE9B3" w14:textId="7E1D9C34" w:rsidR="004635AE" w:rsidRPr="00372209" w:rsidRDefault="004635AE" w:rsidP="004635AE">
            <w:pPr>
              <w:spacing w:after="0" w:line="240" w:lineRule="auto"/>
              <w:ind w:right="0" w:firstLine="0"/>
              <w:jc w:val="center"/>
              <w:rPr>
                <w:color w:val="000000" w:themeColor="text1"/>
                <w:kern w:val="24"/>
                <w:sz w:val="24"/>
                <w:szCs w:val="28"/>
              </w:rPr>
            </w:pPr>
            <w:r w:rsidRPr="00372209">
              <w:rPr>
                <w:color w:val="000000" w:themeColor="text1"/>
                <w:sz w:val="24"/>
                <w:szCs w:val="28"/>
                <w:lang w:val="ru-RU" w:eastAsia="en-US"/>
              </w:rPr>
              <w:t>103,3</w:t>
            </w:r>
          </w:p>
        </w:tc>
        <w:tc>
          <w:tcPr>
            <w:tcW w:w="493" w:type="pct"/>
            <w:vAlign w:val="center"/>
          </w:tcPr>
          <w:p w14:paraId="0ECE23DD" w14:textId="50FE6E67" w:rsidR="004635AE" w:rsidRPr="00372209" w:rsidRDefault="004635AE" w:rsidP="004635AE">
            <w:pPr>
              <w:spacing w:after="0" w:line="240" w:lineRule="auto"/>
              <w:ind w:right="0" w:firstLine="0"/>
              <w:jc w:val="center"/>
              <w:rPr>
                <w:color w:val="000000" w:themeColor="text1"/>
                <w:kern w:val="24"/>
                <w:sz w:val="24"/>
                <w:szCs w:val="28"/>
              </w:rPr>
            </w:pPr>
            <w:r w:rsidRPr="00372209">
              <w:rPr>
                <w:color w:val="000000" w:themeColor="text1"/>
                <w:sz w:val="24"/>
                <w:szCs w:val="28"/>
                <w:lang w:val="ru-RU" w:eastAsia="en-US"/>
              </w:rPr>
              <w:t>101,0</w:t>
            </w:r>
          </w:p>
        </w:tc>
        <w:tc>
          <w:tcPr>
            <w:tcW w:w="449" w:type="pct"/>
            <w:vAlign w:val="center"/>
          </w:tcPr>
          <w:p w14:paraId="154292BB" w14:textId="4BDE3478" w:rsidR="004635AE" w:rsidRPr="00372209" w:rsidRDefault="004635AE" w:rsidP="004635AE">
            <w:pPr>
              <w:spacing w:after="0" w:line="240" w:lineRule="auto"/>
              <w:ind w:right="0" w:firstLine="0"/>
              <w:jc w:val="center"/>
              <w:rPr>
                <w:color w:val="000000" w:themeColor="text1"/>
                <w:kern w:val="24"/>
                <w:sz w:val="24"/>
                <w:szCs w:val="28"/>
              </w:rPr>
            </w:pPr>
            <w:r w:rsidRPr="00372209">
              <w:rPr>
                <w:color w:val="000000" w:themeColor="text1"/>
                <w:sz w:val="24"/>
                <w:szCs w:val="28"/>
                <w:lang w:val="ru-RU" w:eastAsia="en-US"/>
              </w:rPr>
              <w:t>100,3</w:t>
            </w:r>
          </w:p>
        </w:tc>
        <w:tc>
          <w:tcPr>
            <w:tcW w:w="449" w:type="pct"/>
            <w:vAlign w:val="center"/>
          </w:tcPr>
          <w:p w14:paraId="3603C150" w14:textId="268FAB46" w:rsidR="004635AE" w:rsidRPr="00372209" w:rsidRDefault="004635AE" w:rsidP="004635AE">
            <w:pPr>
              <w:spacing w:after="0" w:line="240" w:lineRule="auto"/>
              <w:ind w:right="0" w:firstLine="0"/>
              <w:jc w:val="center"/>
              <w:rPr>
                <w:color w:val="000000" w:themeColor="text1"/>
                <w:kern w:val="24"/>
                <w:sz w:val="24"/>
                <w:szCs w:val="28"/>
              </w:rPr>
            </w:pPr>
            <w:r w:rsidRPr="00372209">
              <w:rPr>
                <w:color w:val="000000" w:themeColor="text1"/>
                <w:sz w:val="24"/>
                <w:szCs w:val="28"/>
                <w:lang w:eastAsia="en-US"/>
              </w:rPr>
              <w:t>100,7</w:t>
            </w:r>
          </w:p>
        </w:tc>
        <w:tc>
          <w:tcPr>
            <w:tcW w:w="755" w:type="pct"/>
            <w:vAlign w:val="center"/>
          </w:tcPr>
          <w:p w14:paraId="491BE870" w14:textId="70AA6170" w:rsidR="004635AE" w:rsidRPr="00372209" w:rsidRDefault="004635AE" w:rsidP="004635AE">
            <w:pPr>
              <w:spacing w:after="0" w:line="240" w:lineRule="auto"/>
              <w:ind w:right="0" w:firstLine="0"/>
              <w:jc w:val="center"/>
              <w:rPr>
                <w:color w:val="000000" w:themeColor="text1"/>
                <w:kern w:val="24"/>
                <w:sz w:val="24"/>
                <w:szCs w:val="28"/>
              </w:rPr>
            </w:pPr>
            <w:r w:rsidRPr="00372209">
              <w:rPr>
                <w:color w:val="000000" w:themeColor="text1"/>
                <w:sz w:val="24"/>
                <w:szCs w:val="28"/>
                <w:lang w:val="ru-RU" w:eastAsia="en-US"/>
              </w:rPr>
              <w:t>0,6</w:t>
            </w:r>
          </w:p>
        </w:tc>
        <w:tc>
          <w:tcPr>
            <w:tcW w:w="525" w:type="pct"/>
            <w:vAlign w:val="center"/>
          </w:tcPr>
          <w:p w14:paraId="4EB0EA60" w14:textId="5368EAB1" w:rsidR="004635AE" w:rsidRPr="00372209" w:rsidRDefault="004635AE" w:rsidP="004635AE">
            <w:pPr>
              <w:spacing w:after="0" w:line="240" w:lineRule="auto"/>
              <w:ind w:right="0" w:firstLine="0"/>
              <w:jc w:val="center"/>
              <w:rPr>
                <w:color w:val="000000" w:themeColor="text1"/>
                <w:kern w:val="24"/>
                <w:sz w:val="24"/>
                <w:szCs w:val="28"/>
              </w:rPr>
            </w:pPr>
            <w:r w:rsidRPr="00372209">
              <w:rPr>
                <w:color w:val="000000" w:themeColor="text1"/>
                <w:sz w:val="24"/>
                <w:szCs w:val="28"/>
                <w:lang w:eastAsia="en-US"/>
              </w:rPr>
              <w:t>10</w:t>
            </w:r>
            <w:r w:rsidRPr="00372209">
              <w:rPr>
                <w:color w:val="000000" w:themeColor="text1"/>
                <w:sz w:val="24"/>
                <w:szCs w:val="28"/>
                <w:lang w:val="ru-RU" w:eastAsia="en-US"/>
              </w:rPr>
              <w:t>0,6</w:t>
            </w:r>
          </w:p>
        </w:tc>
      </w:tr>
      <w:tr w:rsidR="004635AE" w:rsidRPr="00372209" w14:paraId="6799152E" w14:textId="77777777" w:rsidTr="009F57CE">
        <w:trPr>
          <w:trHeight w:val="20"/>
        </w:trPr>
        <w:tc>
          <w:tcPr>
            <w:tcW w:w="1312" w:type="pct"/>
            <w:vAlign w:val="center"/>
          </w:tcPr>
          <w:p w14:paraId="34B1DB99" w14:textId="2D668604" w:rsidR="004635AE" w:rsidRPr="004635AE" w:rsidRDefault="004635AE" w:rsidP="004635AE">
            <w:pPr>
              <w:spacing w:after="0" w:line="360" w:lineRule="auto"/>
              <w:ind w:right="0" w:firstLine="0"/>
              <w:jc w:val="left"/>
              <w:rPr>
                <w:color w:val="000000" w:themeColor="text1"/>
                <w:sz w:val="24"/>
                <w:szCs w:val="28"/>
                <w:lang w:val="ru-RU" w:eastAsia="en-US"/>
              </w:rPr>
            </w:pPr>
            <w:r w:rsidRPr="00372209">
              <w:rPr>
                <w:color w:val="000000" w:themeColor="text1"/>
                <w:sz w:val="24"/>
                <w:szCs w:val="28"/>
                <w:lang w:val="ru-RU" w:eastAsia="en-US"/>
              </w:rPr>
              <w:t>Ввод в экс</w:t>
            </w:r>
            <w:r>
              <w:rPr>
                <w:color w:val="000000" w:themeColor="text1"/>
                <w:sz w:val="24"/>
                <w:szCs w:val="28"/>
                <w:lang w:val="ru-RU" w:eastAsia="en-US"/>
              </w:rPr>
              <w:t>плуатацию жилых домов, тыс. кв. </w:t>
            </w:r>
            <w:r w:rsidRPr="00372209">
              <w:rPr>
                <w:color w:val="000000" w:themeColor="text1"/>
                <w:sz w:val="24"/>
                <w:szCs w:val="28"/>
                <w:lang w:val="ru-RU" w:eastAsia="en-US"/>
              </w:rPr>
              <w:t>м.</w:t>
            </w:r>
          </w:p>
        </w:tc>
        <w:tc>
          <w:tcPr>
            <w:tcW w:w="524" w:type="pct"/>
            <w:vAlign w:val="center"/>
          </w:tcPr>
          <w:p w14:paraId="26424112" w14:textId="73A3BFC8" w:rsidR="004635AE" w:rsidRPr="004635AE" w:rsidRDefault="004635AE" w:rsidP="004635AE">
            <w:pPr>
              <w:spacing w:after="0" w:line="240" w:lineRule="auto"/>
              <w:ind w:right="0" w:firstLine="0"/>
              <w:jc w:val="center"/>
              <w:rPr>
                <w:color w:val="000000" w:themeColor="text1"/>
                <w:kern w:val="24"/>
                <w:sz w:val="24"/>
                <w:szCs w:val="28"/>
                <w:lang w:val="ru-RU"/>
              </w:rPr>
            </w:pPr>
            <w:r w:rsidRPr="004635AE">
              <w:rPr>
                <w:color w:val="000000" w:themeColor="text1"/>
                <w:sz w:val="24"/>
                <w:szCs w:val="28"/>
                <w:lang w:val="ru-RU" w:eastAsia="en-US"/>
              </w:rPr>
              <w:t>4100</w:t>
            </w:r>
          </w:p>
        </w:tc>
        <w:tc>
          <w:tcPr>
            <w:tcW w:w="493" w:type="pct"/>
            <w:vAlign w:val="center"/>
          </w:tcPr>
          <w:p w14:paraId="56C703C3" w14:textId="6C015796" w:rsidR="004635AE" w:rsidRPr="004635AE" w:rsidRDefault="004635AE" w:rsidP="004635AE">
            <w:pPr>
              <w:spacing w:after="0" w:line="240" w:lineRule="auto"/>
              <w:ind w:right="0" w:firstLine="0"/>
              <w:jc w:val="center"/>
              <w:rPr>
                <w:color w:val="000000" w:themeColor="text1"/>
                <w:kern w:val="24"/>
                <w:sz w:val="24"/>
                <w:szCs w:val="28"/>
                <w:lang w:val="ru-RU"/>
              </w:rPr>
            </w:pPr>
            <w:r w:rsidRPr="004635AE">
              <w:rPr>
                <w:color w:val="000000" w:themeColor="text1"/>
                <w:sz w:val="24"/>
                <w:szCs w:val="28"/>
                <w:lang w:val="ru-RU" w:eastAsia="en-US"/>
              </w:rPr>
              <w:t>4371</w:t>
            </w:r>
          </w:p>
        </w:tc>
        <w:tc>
          <w:tcPr>
            <w:tcW w:w="493" w:type="pct"/>
            <w:vAlign w:val="center"/>
          </w:tcPr>
          <w:p w14:paraId="2BE840D5" w14:textId="0A8A001E" w:rsidR="004635AE" w:rsidRPr="004635AE" w:rsidRDefault="004635AE" w:rsidP="004635AE">
            <w:pPr>
              <w:spacing w:after="0" w:line="240" w:lineRule="auto"/>
              <w:ind w:right="0" w:firstLine="0"/>
              <w:jc w:val="center"/>
              <w:rPr>
                <w:color w:val="000000" w:themeColor="text1"/>
                <w:kern w:val="24"/>
                <w:sz w:val="24"/>
                <w:szCs w:val="28"/>
                <w:lang w:val="ru-RU"/>
              </w:rPr>
            </w:pPr>
            <w:r w:rsidRPr="004635AE">
              <w:rPr>
                <w:color w:val="000000" w:themeColor="text1"/>
                <w:sz w:val="24"/>
                <w:szCs w:val="28"/>
                <w:lang w:val="ru-RU" w:eastAsia="en-US"/>
              </w:rPr>
              <w:t>3979</w:t>
            </w:r>
          </w:p>
        </w:tc>
        <w:tc>
          <w:tcPr>
            <w:tcW w:w="449" w:type="pct"/>
            <w:vAlign w:val="center"/>
          </w:tcPr>
          <w:p w14:paraId="080C01ED" w14:textId="6B3344A8" w:rsidR="004635AE" w:rsidRPr="004635AE" w:rsidRDefault="004635AE" w:rsidP="004635AE">
            <w:pPr>
              <w:spacing w:after="0" w:line="240" w:lineRule="auto"/>
              <w:ind w:right="0" w:firstLine="0"/>
              <w:jc w:val="center"/>
              <w:rPr>
                <w:color w:val="000000" w:themeColor="text1"/>
                <w:kern w:val="24"/>
                <w:sz w:val="24"/>
                <w:szCs w:val="28"/>
                <w:lang w:val="ru-RU"/>
              </w:rPr>
            </w:pPr>
            <w:r w:rsidRPr="004635AE">
              <w:rPr>
                <w:color w:val="000000" w:themeColor="text1"/>
                <w:sz w:val="24"/>
                <w:szCs w:val="28"/>
                <w:lang w:val="ru-RU" w:eastAsia="en-US"/>
              </w:rPr>
              <w:t>3786,23</w:t>
            </w:r>
          </w:p>
        </w:tc>
        <w:tc>
          <w:tcPr>
            <w:tcW w:w="449" w:type="pct"/>
            <w:vAlign w:val="center"/>
          </w:tcPr>
          <w:p w14:paraId="4FB28CB5" w14:textId="28DDBEFE" w:rsidR="004635AE" w:rsidRPr="004635AE" w:rsidRDefault="004635AE" w:rsidP="004635AE">
            <w:pPr>
              <w:spacing w:after="0" w:line="240" w:lineRule="auto"/>
              <w:ind w:right="0" w:firstLine="0"/>
              <w:jc w:val="center"/>
              <w:rPr>
                <w:color w:val="000000" w:themeColor="text1"/>
                <w:kern w:val="24"/>
                <w:sz w:val="24"/>
                <w:szCs w:val="28"/>
                <w:lang w:val="ru-RU"/>
              </w:rPr>
            </w:pPr>
            <w:r w:rsidRPr="004635AE">
              <w:rPr>
                <w:color w:val="000000" w:themeColor="text1"/>
                <w:sz w:val="24"/>
                <w:szCs w:val="28"/>
                <w:lang w:val="ru-RU" w:eastAsia="en-US"/>
              </w:rPr>
              <w:t>4750,6</w:t>
            </w:r>
          </w:p>
        </w:tc>
        <w:tc>
          <w:tcPr>
            <w:tcW w:w="755" w:type="pct"/>
            <w:vAlign w:val="center"/>
          </w:tcPr>
          <w:p w14:paraId="0FCCCAA8" w14:textId="5DF4E7B8" w:rsidR="004635AE" w:rsidRPr="004635AE" w:rsidRDefault="004635AE" w:rsidP="004635AE">
            <w:pPr>
              <w:spacing w:after="0" w:line="240" w:lineRule="auto"/>
              <w:ind w:right="0" w:firstLine="0"/>
              <w:jc w:val="center"/>
              <w:rPr>
                <w:color w:val="000000" w:themeColor="text1"/>
                <w:kern w:val="24"/>
                <w:sz w:val="24"/>
                <w:szCs w:val="28"/>
                <w:lang w:val="ru-RU"/>
              </w:rPr>
            </w:pPr>
            <w:r w:rsidRPr="004635AE">
              <w:rPr>
                <w:color w:val="000000" w:themeColor="text1"/>
                <w:sz w:val="24"/>
                <w:szCs w:val="28"/>
                <w:lang w:val="ru-RU" w:eastAsia="en-US"/>
              </w:rPr>
              <w:t>650,6</w:t>
            </w:r>
          </w:p>
        </w:tc>
        <w:tc>
          <w:tcPr>
            <w:tcW w:w="525" w:type="pct"/>
            <w:vAlign w:val="center"/>
          </w:tcPr>
          <w:p w14:paraId="3E874CC6" w14:textId="176A68B2" w:rsidR="004635AE" w:rsidRPr="004635AE" w:rsidRDefault="004635AE" w:rsidP="004635AE">
            <w:pPr>
              <w:spacing w:after="0" w:line="240" w:lineRule="auto"/>
              <w:ind w:right="0" w:firstLine="0"/>
              <w:jc w:val="center"/>
              <w:rPr>
                <w:color w:val="000000" w:themeColor="text1"/>
                <w:kern w:val="24"/>
                <w:sz w:val="24"/>
                <w:szCs w:val="28"/>
                <w:lang w:val="ru-RU"/>
              </w:rPr>
            </w:pPr>
            <w:r w:rsidRPr="004635AE">
              <w:rPr>
                <w:color w:val="000000" w:themeColor="text1"/>
                <w:sz w:val="24"/>
                <w:szCs w:val="28"/>
                <w:lang w:val="ru-RU" w:eastAsia="en-US"/>
              </w:rPr>
              <w:t>115,87</w:t>
            </w:r>
          </w:p>
        </w:tc>
      </w:tr>
      <w:tr w:rsidR="00372209" w:rsidRPr="00372209" w14:paraId="5B6DD82F" w14:textId="77777777" w:rsidTr="009F57CE">
        <w:trPr>
          <w:trHeight w:val="20"/>
        </w:trPr>
        <w:tc>
          <w:tcPr>
            <w:tcW w:w="1312" w:type="pct"/>
            <w:vAlign w:val="center"/>
          </w:tcPr>
          <w:p w14:paraId="31124A04" w14:textId="77777777" w:rsidR="00E721A5" w:rsidRPr="00372209" w:rsidRDefault="00E721A5" w:rsidP="00E721A5">
            <w:pPr>
              <w:spacing w:after="0" w:line="360" w:lineRule="auto"/>
              <w:ind w:right="0" w:firstLine="0"/>
              <w:jc w:val="left"/>
              <w:rPr>
                <w:color w:val="000000" w:themeColor="text1"/>
                <w:sz w:val="24"/>
                <w:szCs w:val="28"/>
                <w:lang w:val="ru-RU" w:eastAsia="en-US"/>
              </w:rPr>
            </w:pPr>
            <w:r w:rsidRPr="00372209">
              <w:rPr>
                <w:color w:val="000000" w:themeColor="text1"/>
                <w:sz w:val="24"/>
                <w:szCs w:val="28"/>
                <w:lang w:val="ru-RU" w:eastAsia="en-US"/>
              </w:rPr>
              <w:t>Объем инвестиций в основной капитал за счет всех источников финансирования на душу населения (в фактически действовавших ценах), млрд. руб.</w:t>
            </w:r>
          </w:p>
        </w:tc>
        <w:tc>
          <w:tcPr>
            <w:tcW w:w="524" w:type="pct"/>
            <w:vAlign w:val="center"/>
          </w:tcPr>
          <w:p w14:paraId="25AE3DC4" w14:textId="77777777" w:rsidR="00E721A5" w:rsidRPr="00372209" w:rsidRDefault="00E721A5"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125838</w:t>
            </w:r>
          </w:p>
        </w:tc>
        <w:tc>
          <w:tcPr>
            <w:tcW w:w="493" w:type="pct"/>
            <w:vAlign w:val="center"/>
          </w:tcPr>
          <w:p w14:paraId="28845887" w14:textId="77777777" w:rsidR="00E721A5" w:rsidRPr="00372209" w:rsidRDefault="00E721A5"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177445</w:t>
            </w:r>
          </w:p>
        </w:tc>
        <w:tc>
          <w:tcPr>
            <w:tcW w:w="493" w:type="pct"/>
            <w:vAlign w:val="center"/>
          </w:tcPr>
          <w:p w14:paraId="78450217" w14:textId="77777777" w:rsidR="00E721A5" w:rsidRPr="00372209" w:rsidRDefault="00E721A5"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169626</w:t>
            </w:r>
          </w:p>
        </w:tc>
        <w:tc>
          <w:tcPr>
            <w:tcW w:w="449" w:type="pct"/>
            <w:vAlign w:val="center"/>
          </w:tcPr>
          <w:p w14:paraId="0A6E1E66" w14:textId="77777777" w:rsidR="00E721A5" w:rsidRPr="00372209" w:rsidRDefault="00E721A5"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153004</w:t>
            </w:r>
          </w:p>
        </w:tc>
        <w:tc>
          <w:tcPr>
            <w:tcW w:w="449" w:type="pct"/>
            <w:vAlign w:val="center"/>
          </w:tcPr>
          <w:p w14:paraId="3D90F437" w14:textId="77777777" w:rsidR="00E721A5" w:rsidRPr="00372209" w:rsidRDefault="00E721A5"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111253</w:t>
            </w:r>
          </w:p>
        </w:tc>
        <w:tc>
          <w:tcPr>
            <w:tcW w:w="755" w:type="pct"/>
            <w:vAlign w:val="center"/>
          </w:tcPr>
          <w:p w14:paraId="7CF5AE8E" w14:textId="77777777" w:rsidR="00E721A5" w:rsidRPr="00372209" w:rsidRDefault="00E721A5"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-14584,5</w:t>
            </w:r>
          </w:p>
        </w:tc>
        <w:tc>
          <w:tcPr>
            <w:tcW w:w="525" w:type="pct"/>
            <w:vAlign w:val="center"/>
          </w:tcPr>
          <w:p w14:paraId="78366FD9" w14:textId="77777777" w:rsidR="00E721A5" w:rsidRPr="00372209" w:rsidRDefault="00E721A5"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88,41</w:t>
            </w:r>
          </w:p>
        </w:tc>
      </w:tr>
      <w:tr w:rsidR="00372209" w:rsidRPr="00372209" w14:paraId="03A3EABB" w14:textId="77777777" w:rsidTr="009F57CE">
        <w:trPr>
          <w:trHeight w:val="20"/>
        </w:trPr>
        <w:tc>
          <w:tcPr>
            <w:tcW w:w="1312" w:type="pct"/>
            <w:vAlign w:val="center"/>
          </w:tcPr>
          <w:p w14:paraId="200B62C3" w14:textId="77777777" w:rsidR="00E721A5" w:rsidRPr="00372209" w:rsidRDefault="00E721A5" w:rsidP="00E721A5">
            <w:pPr>
              <w:spacing w:after="0" w:line="360" w:lineRule="auto"/>
              <w:ind w:right="0" w:firstLine="0"/>
              <w:jc w:val="left"/>
              <w:rPr>
                <w:color w:val="000000" w:themeColor="text1"/>
                <w:sz w:val="24"/>
                <w:szCs w:val="28"/>
                <w:lang w:val="ru-RU" w:eastAsia="en-US"/>
              </w:rPr>
            </w:pPr>
            <w:r w:rsidRPr="00372209">
              <w:rPr>
                <w:color w:val="000000" w:themeColor="text1"/>
                <w:sz w:val="24"/>
                <w:szCs w:val="28"/>
                <w:lang w:val="ru-RU" w:eastAsia="en-US"/>
              </w:rPr>
              <w:t>Среднемесячные денежные доходы на душу населения, руб.</w:t>
            </w:r>
          </w:p>
        </w:tc>
        <w:tc>
          <w:tcPr>
            <w:tcW w:w="524" w:type="pct"/>
            <w:vAlign w:val="center"/>
          </w:tcPr>
          <w:p w14:paraId="6FD88497" w14:textId="77777777" w:rsidR="00E721A5" w:rsidRPr="00372209" w:rsidRDefault="00153405" w:rsidP="00E721A5">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val="ru-RU" w:eastAsia="en-US"/>
              </w:rPr>
              <w:t>32857</w:t>
            </w:r>
          </w:p>
        </w:tc>
        <w:tc>
          <w:tcPr>
            <w:tcW w:w="493" w:type="pct"/>
            <w:vAlign w:val="center"/>
          </w:tcPr>
          <w:p w14:paraId="60638612" w14:textId="77777777" w:rsidR="00E721A5" w:rsidRPr="00372209" w:rsidRDefault="00153405" w:rsidP="00E721A5">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val="ru-RU" w:eastAsia="en-US"/>
              </w:rPr>
              <w:t>33403</w:t>
            </w:r>
          </w:p>
        </w:tc>
        <w:tc>
          <w:tcPr>
            <w:tcW w:w="493" w:type="pct"/>
            <w:vAlign w:val="center"/>
          </w:tcPr>
          <w:p w14:paraId="651B4C0F" w14:textId="77777777" w:rsidR="00E721A5" w:rsidRPr="00372209" w:rsidRDefault="001C6716" w:rsidP="00E721A5">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val="ru-RU" w:eastAsia="en-US"/>
              </w:rPr>
              <w:t>34372</w:t>
            </w:r>
          </w:p>
        </w:tc>
        <w:tc>
          <w:tcPr>
            <w:tcW w:w="449" w:type="pct"/>
            <w:vAlign w:val="center"/>
          </w:tcPr>
          <w:p w14:paraId="6341CE63" w14:textId="77777777" w:rsidR="00E721A5" w:rsidRPr="00372209" w:rsidRDefault="001C6716" w:rsidP="00E721A5">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val="ru-RU" w:eastAsia="en-US"/>
              </w:rPr>
              <w:t>35673</w:t>
            </w:r>
          </w:p>
        </w:tc>
        <w:tc>
          <w:tcPr>
            <w:tcW w:w="449" w:type="pct"/>
            <w:vAlign w:val="center"/>
          </w:tcPr>
          <w:p w14:paraId="6E979E3A" w14:textId="77777777" w:rsidR="00E721A5" w:rsidRPr="00372209" w:rsidRDefault="001C6716" w:rsidP="00E721A5">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val="ru-RU" w:eastAsia="en-US"/>
              </w:rPr>
              <w:t>36838</w:t>
            </w:r>
          </w:p>
        </w:tc>
        <w:tc>
          <w:tcPr>
            <w:tcW w:w="755" w:type="pct"/>
            <w:vAlign w:val="center"/>
          </w:tcPr>
          <w:p w14:paraId="499E1759" w14:textId="77777777" w:rsidR="00E721A5" w:rsidRPr="00372209" w:rsidRDefault="00E721A5"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11897</w:t>
            </w:r>
          </w:p>
        </w:tc>
        <w:tc>
          <w:tcPr>
            <w:tcW w:w="525" w:type="pct"/>
            <w:vAlign w:val="center"/>
          </w:tcPr>
          <w:p w14:paraId="50F289F9" w14:textId="77777777" w:rsidR="00E721A5" w:rsidRPr="00372209" w:rsidRDefault="00E721A5"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170,43</w:t>
            </w:r>
          </w:p>
        </w:tc>
      </w:tr>
      <w:tr w:rsidR="00E721A5" w:rsidRPr="00372209" w14:paraId="3C2AAE10" w14:textId="77777777" w:rsidTr="009F57CE">
        <w:trPr>
          <w:trHeight w:val="20"/>
        </w:trPr>
        <w:tc>
          <w:tcPr>
            <w:tcW w:w="1312" w:type="pct"/>
            <w:vAlign w:val="center"/>
          </w:tcPr>
          <w:p w14:paraId="4270B02C" w14:textId="77777777" w:rsidR="00E721A5" w:rsidRPr="00372209" w:rsidRDefault="00E721A5" w:rsidP="00E721A5">
            <w:pPr>
              <w:spacing w:after="0" w:line="360" w:lineRule="auto"/>
              <w:ind w:right="0" w:firstLine="0"/>
              <w:jc w:val="left"/>
              <w:rPr>
                <w:color w:val="000000" w:themeColor="text1"/>
                <w:sz w:val="24"/>
                <w:szCs w:val="28"/>
                <w:lang w:val="ru-RU" w:eastAsia="en-US"/>
              </w:rPr>
            </w:pPr>
            <w:r w:rsidRPr="00372209">
              <w:rPr>
                <w:color w:val="000000" w:themeColor="text1"/>
                <w:sz w:val="24"/>
                <w:szCs w:val="28"/>
                <w:lang w:eastAsia="en-US"/>
              </w:rPr>
              <w:t>Уровень безработицы, %</w:t>
            </w:r>
          </w:p>
        </w:tc>
        <w:tc>
          <w:tcPr>
            <w:tcW w:w="524" w:type="pct"/>
            <w:vAlign w:val="center"/>
          </w:tcPr>
          <w:p w14:paraId="78235036" w14:textId="77777777" w:rsidR="00E721A5" w:rsidRPr="00372209" w:rsidRDefault="002C65F4" w:rsidP="00E721A5">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val="ru-RU" w:eastAsia="en-US"/>
              </w:rPr>
              <w:t>0,6</w:t>
            </w:r>
          </w:p>
        </w:tc>
        <w:tc>
          <w:tcPr>
            <w:tcW w:w="493" w:type="pct"/>
            <w:vAlign w:val="center"/>
          </w:tcPr>
          <w:p w14:paraId="7DC92BB6" w14:textId="77777777" w:rsidR="00E721A5" w:rsidRPr="00372209" w:rsidRDefault="00153405" w:rsidP="00E721A5">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val="ru-RU" w:eastAsia="en-US"/>
              </w:rPr>
              <w:t>0,5</w:t>
            </w:r>
          </w:p>
        </w:tc>
        <w:tc>
          <w:tcPr>
            <w:tcW w:w="493" w:type="pct"/>
            <w:vAlign w:val="center"/>
          </w:tcPr>
          <w:p w14:paraId="299EEE50" w14:textId="77777777" w:rsidR="00E721A5" w:rsidRPr="00372209" w:rsidRDefault="00153405" w:rsidP="00E721A5">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val="ru-RU" w:eastAsia="en-US"/>
              </w:rPr>
              <w:t>0,5</w:t>
            </w:r>
          </w:p>
        </w:tc>
        <w:tc>
          <w:tcPr>
            <w:tcW w:w="449" w:type="pct"/>
            <w:vAlign w:val="center"/>
          </w:tcPr>
          <w:p w14:paraId="51293D04" w14:textId="77777777" w:rsidR="00E721A5" w:rsidRPr="00372209" w:rsidRDefault="001C6716"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0,6</w:t>
            </w:r>
          </w:p>
        </w:tc>
        <w:tc>
          <w:tcPr>
            <w:tcW w:w="449" w:type="pct"/>
            <w:vAlign w:val="center"/>
          </w:tcPr>
          <w:p w14:paraId="3616A702" w14:textId="77777777" w:rsidR="00E721A5" w:rsidRPr="00372209" w:rsidRDefault="001C6716"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3</w:t>
            </w:r>
            <w:r w:rsidR="00E721A5" w:rsidRPr="00372209">
              <w:rPr>
                <w:color w:val="000000" w:themeColor="text1"/>
                <w:sz w:val="24"/>
                <w:szCs w:val="28"/>
                <w:lang w:eastAsia="en-US"/>
              </w:rPr>
              <w:t>,7</w:t>
            </w:r>
          </w:p>
        </w:tc>
        <w:tc>
          <w:tcPr>
            <w:tcW w:w="755" w:type="pct"/>
            <w:vAlign w:val="center"/>
          </w:tcPr>
          <w:p w14:paraId="1E11C86D" w14:textId="77777777" w:rsidR="00E721A5" w:rsidRPr="00372209" w:rsidRDefault="00E3629B" w:rsidP="00E721A5">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3,</w:t>
            </w:r>
            <w:r w:rsidR="00E721A5" w:rsidRPr="00372209">
              <w:rPr>
                <w:color w:val="000000" w:themeColor="text1"/>
                <w:sz w:val="24"/>
                <w:szCs w:val="28"/>
                <w:lang w:eastAsia="en-US"/>
              </w:rPr>
              <w:t>1</w:t>
            </w:r>
          </w:p>
        </w:tc>
        <w:tc>
          <w:tcPr>
            <w:tcW w:w="525" w:type="pct"/>
            <w:vAlign w:val="center"/>
          </w:tcPr>
          <w:p w14:paraId="2B42C921" w14:textId="77777777" w:rsidR="00E721A5" w:rsidRPr="00372209" w:rsidRDefault="00331F13" w:rsidP="00E721A5">
            <w:pPr>
              <w:spacing w:after="0" w:line="360" w:lineRule="auto"/>
              <w:ind w:right="0" w:firstLine="0"/>
              <w:jc w:val="center"/>
              <w:rPr>
                <w:color w:val="000000" w:themeColor="text1"/>
                <w:sz w:val="24"/>
                <w:szCs w:val="28"/>
                <w:lang w:val="ru-RU" w:eastAsia="en-US"/>
              </w:rPr>
            </w:pPr>
            <w:r w:rsidRPr="00372209">
              <w:rPr>
                <w:color w:val="000000" w:themeColor="text1"/>
                <w:sz w:val="24"/>
                <w:szCs w:val="28"/>
                <w:lang w:val="ru-RU" w:eastAsia="en-US"/>
              </w:rPr>
              <w:t>-</w:t>
            </w:r>
          </w:p>
        </w:tc>
      </w:tr>
    </w:tbl>
    <w:p w14:paraId="422B1A0F" w14:textId="3C0DA3EF" w:rsidR="00385698" w:rsidRPr="00372209" w:rsidRDefault="00385698" w:rsidP="00385698">
      <w:pPr>
        <w:tabs>
          <w:tab w:val="left" w:pos="1418"/>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Основываясь на информации, которая предоставлена в таблице выше, стоит заметить, что боль</w:t>
      </w:r>
      <w:r w:rsidR="00F63C95">
        <w:rPr>
          <w:rFonts w:eastAsia="Calibri"/>
          <w:color w:val="000000" w:themeColor="text1"/>
          <w:sz w:val="28"/>
          <w:szCs w:val="28"/>
          <w:lang w:eastAsia="en-US"/>
        </w:rPr>
        <w:t>шая часть показателей в 2020 г.</w:t>
      </w:r>
      <w:r w:rsidRPr="00372209">
        <w:rPr>
          <w:rFonts w:eastAsia="Calibri"/>
          <w:color w:val="000000" w:themeColor="text1"/>
          <w:sz w:val="28"/>
          <w:szCs w:val="28"/>
          <w:lang w:eastAsia="en-US"/>
        </w:rPr>
        <w:t xml:space="preserve"> увеличивается. К приме</w:t>
      </w:r>
      <w:r w:rsidR="002E2E5E">
        <w:rPr>
          <w:rFonts w:eastAsia="Calibri"/>
          <w:color w:val="000000" w:themeColor="text1"/>
          <w:sz w:val="28"/>
          <w:szCs w:val="28"/>
          <w:lang w:eastAsia="en-US"/>
        </w:rPr>
        <w:t>ру, за период с 2016 по 2020 г.</w:t>
      </w:r>
      <w:r w:rsidRPr="00372209">
        <w:rPr>
          <w:rFonts w:eastAsia="Calibri"/>
          <w:color w:val="000000" w:themeColor="text1"/>
          <w:sz w:val="28"/>
          <w:szCs w:val="28"/>
          <w:lang w:eastAsia="en-US"/>
        </w:rPr>
        <w:t xml:space="preserve"> резко выросло число населения. За пять лет количество граждан Краснодарского края увеличилось на 113 тыс. чел. Кроме того, вырос объём валового регионального продукта на 0,6 единиц. Если рассматривать этот показатель на душу населения, то здесь он составляет порядка 460,7 тысяч рублей, и это свидетельствует о том, что увеличилась </w:t>
      </w:r>
      <w:r w:rsidRPr="00372209">
        <w:rPr>
          <w:rFonts w:eastAsia="Calibri"/>
          <w:color w:val="000000" w:themeColor="text1"/>
          <w:sz w:val="28"/>
          <w:szCs w:val="28"/>
          <w:lang w:eastAsia="en-US"/>
        </w:rPr>
        <w:lastRenderedPageBreak/>
        <w:t>доля розничной торговли, а также платных услуг, которые предоставляются гражданам, промышленности и общепита.</w:t>
      </w:r>
    </w:p>
    <w:p w14:paraId="0A9391A9" w14:textId="2845B26E" w:rsidR="00E721A5" w:rsidRPr="00372209" w:rsidRDefault="00385698" w:rsidP="00385698">
      <w:pPr>
        <w:tabs>
          <w:tab w:val="left" w:pos="1418"/>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 xml:space="preserve">Сокращается индекс промышленного производства на 17,4%. </w:t>
      </w:r>
      <w:r w:rsidR="006671D5" w:rsidRPr="00372209">
        <w:rPr>
          <w:rFonts w:eastAsia="Calibri"/>
          <w:color w:val="000000" w:themeColor="text1"/>
          <w:sz w:val="28"/>
          <w:szCs w:val="28"/>
          <w:lang w:eastAsia="en-US"/>
        </w:rPr>
        <w:t xml:space="preserve"> Нельзя не отметить рост темпов добычи полезных ископаемых. Итак, прирост соответ</w:t>
      </w:r>
      <w:r w:rsidR="00F63C95">
        <w:rPr>
          <w:rFonts w:eastAsia="Calibri"/>
          <w:color w:val="000000" w:themeColor="text1"/>
          <w:sz w:val="28"/>
          <w:szCs w:val="28"/>
          <w:lang w:eastAsia="en-US"/>
        </w:rPr>
        <w:t>ствующего показателя в 2018 г.</w:t>
      </w:r>
      <w:r w:rsidR="006671D5" w:rsidRPr="00372209">
        <w:rPr>
          <w:rFonts w:eastAsia="Calibri"/>
          <w:color w:val="000000" w:themeColor="text1"/>
          <w:sz w:val="28"/>
          <w:szCs w:val="28"/>
          <w:lang w:eastAsia="en-US"/>
        </w:rPr>
        <w:t xml:space="preserve"> был равен 107,6%, даже несмотря на то, что в отношении базисного показателя был некий спад всего на 1,6%. Это в большей степени связано с дестабилизацией добывающей промыш</w:t>
      </w:r>
      <w:r w:rsidR="00F63C95">
        <w:rPr>
          <w:rFonts w:eastAsia="Calibri"/>
          <w:color w:val="000000" w:themeColor="text1"/>
          <w:sz w:val="28"/>
          <w:szCs w:val="28"/>
          <w:lang w:eastAsia="en-US"/>
        </w:rPr>
        <w:t>ленности. Что касается 2017 г.</w:t>
      </w:r>
      <w:r w:rsidR="006671D5" w:rsidRPr="00372209">
        <w:rPr>
          <w:rFonts w:eastAsia="Calibri"/>
          <w:color w:val="000000" w:themeColor="text1"/>
          <w:sz w:val="28"/>
          <w:szCs w:val="28"/>
          <w:lang w:eastAsia="en-US"/>
        </w:rPr>
        <w:t xml:space="preserve">, то соответствующий показатель был равен </w:t>
      </w:r>
      <w:r w:rsidR="00F63C95">
        <w:rPr>
          <w:rFonts w:eastAsia="Calibri"/>
          <w:color w:val="000000" w:themeColor="text1"/>
          <w:sz w:val="28"/>
          <w:szCs w:val="28"/>
          <w:lang w:eastAsia="en-US"/>
        </w:rPr>
        <w:t>108,2%, а в 2020 г. –</w:t>
      </w:r>
      <w:r w:rsidR="00E721A5" w:rsidRPr="00372209">
        <w:rPr>
          <w:rFonts w:eastAsia="Calibri"/>
          <w:color w:val="000000" w:themeColor="text1"/>
          <w:sz w:val="28"/>
          <w:szCs w:val="28"/>
          <w:lang w:eastAsia="en-US"/>
        </w:rPr>
        <w:t xml:space="preserve"> 102,6%. </w:t>
      </w:r>
      <w:r w:rsidR="006671D5" w:rsidRPr="00372209">
        <w:rPr>
          <w:rFonts w:eastAsia="Calibri"/>
          <w:color w:val="000000" w:themeColor="text1"/>
          <w:sz w:val="28"/>
          <w:szCs w:val="28"/>
          <w:lang w:eastAsia="en-US"/>
        </w:rPr>
        <w:t xml:space="preserve">Положительная динамика охватила показатель, характеризующий производственную составляющую и распределение энергии, </w:t>
      </w:r>
      <w:r w:rsidR="00423AA4" w:rsidRPr="00372209">
        <w:rPr>
          <w:rFonts w:eastAsia="Calibri"/>
          <w:color w:val="000000" w:themeColor="text1"/>
          <w:sz w:val="28"/>
          <w:szCs w:val="28"/>
          <w:lang w:eastAsia="en-US"/>
        </w:rPr>
        <w:t>за рассматриваемый период он равен</w:t>
      </w:r>
      <w:r w:rsidR="00E721A5" w:rsidRPr="00372209">
        <w:rPr>
          <w:rFonts w:eastAsia="Calibri"/>
          <w:color w:val="000000" w:themeColor="text1"/>
          <w:sz w:val="28"/>
          <w:szCs w:val="28"/>
          <w:lang w:eastAsia="en-US"/>
        </w:rPr>
        <w:t xml:space="preserve"> 15,3%. </w:t>
      </w:r>
      <w:r w:rsidR="00423AA4" w:rsidRPr="00372209">
        <w:rPr>
          <w:rFonts w:eastAsia="Calibri"/>
          <w:color w:val="000000" w:themeColor="text1"/>
          <w:sz w:val="28"/>
          <w:szCs w:val="28"/>
          <w:lang w:eastAsia="en-US"/>
        </w:rPr>
        <w:t xml:space="preserve"> 2017 и 2018 гг. отличились пиковыми показателями, в первом</w:t>
      </w:r>
      <w:r w:rsidR="00E721A5" w:rsidRPr="00372209">
        <w:rPr>
          <w:rFonts w:eastAsia="Calibri"/>
          <w:color w:val="000000" w:themeColor="text1"/>
          <w:sz w:val="28"/>
          <w:szCs w:val="28"/>
          <w:lang w:eastAsia="en-US"/>
        </w:rPr>
        <w:t xml:space="preserve"> </w:t>
      </w:r>
      <w:r w:rsidR="00423AA4" w:rsidRPr="00372209">
        <w:rPr>
          <w:rFonts w:eastAsia="Calibri"/>
          <w:color w:val="000000" w:themeColor="text1"/>
          <w:sz w:val="28"/>
          <w:szCs w:val="28"/>
          <w:lang w:eastAsia="en-US"/>
        </w:rPr>
        <w:t xml:space="preserve">был установлен наибольший </w:t>
      </w:r>
      <w:r w:rsidR="00E721A5" w:rsidRPr="00372209">
        <w:rPr>
          <w:rFonts w:eastAsia="Calibri"/>
          <w:color w:val="000000" w:themeColor="text1"/>
          <w:sz w:val="28"/>
          <w:szCs w:val="28"/>
          <w:lang w:eastAsia="en-US"/>
        </w:rPr>
        <w:t>уровень индекса объем</w:t>
      </w:r>
      <w:r w:rsidR="00423AA4" w:rsidRPr="00372209">
        <w:rPr>
          <w:rFonts w:eastAsia="Calibri"/>
          <w:color w:val="000000" w:themeColor="text1"/>
          <w:sz w:val="28"/>
          <w:szCs w:val="28"/>
          <w:lang w:eastAsia="en-US"/>
        </w:rPr>
        <w:t>а продукции сельского хозяйства, который</w:t>
      </w:r>
      <w:r w:rsidR="00E721A5" w:rsidRPr="00372209">
        <w:rPr>
          <w:rFonts w:eastAsia="Calibri"/>
          <w:color w:val="000000" w:themeColor="text1"/>
          <w:sz w:val="28"/>
          <w:szCs w:val="28"/>
          <w:lang w:eastAsia="en-US"/>
        </w:rPr>
        <w:t xml:space="preserve"> составил 110,1%, а </w:t>
      </w:r>
      <w:r w:rsidR="00423AA4" w:rsidRPr="00372209">
        <w:rPr>
          <w:rFonts w:eastAsia="Calibri"/>
          <w:color w:val="000000" w:themeColor="text1"/>
          <w:sz w:val="28"/>
          <w:szCs w:val="28"/>
          <w:lang w:eastAsia="en-US"/>
        </w:rPr>
        <w:t xml:space="preserve">второй, наоборот, установил </w:t>
      </w:r>
      <w:r w:rsidR="00E721A5" w:rsidRPr="00372209">
        <w:rPr>
          <w:rFonts w:eastAsia="Calibri"/>
          <w:color w:val="000000" w:themeColor="text1"/>
          <w:sz w:val="28"/>
          <w:szCs w:val="28"/>
          <w:lang w:eastAsia="en-US"/>
        </w:rPr>
        <w:t xml:space="preserve">минимальный </w:t>
      </w:r>
      <w:r w:rsidR="00423AA4" w:rsidRPr="00372209">
        <w:rPr>
          <w:rFonts w:eastAsia="Calibri"/>
          <w:color w:val="000000" w:themeColor="text1"/>
          <w:sz w:val="28"/>
          <w:szCs w:val="28"/>
          <w:lang w:eastAsia="en-US"/>
        </w:rPr>
        <w:t>показатель, который равен</w:t>
      </w:r>
      <w:r w:rsidR="00E721A5" w:rsidRPr="00372209">
        <w:rPr>
          <w:rFonts w:eastAsia="Calibri"/>
          <w:color w:val="000000" w:themeColor="text1"/>
          <w:sz w:val="28"/>
          <w:szCs w:val="28"/>
          <w:lang w:eastAsia="en-US"/>
        </w:rPr>
        <w:t xml:space="preserve"> 89,3%.</w:t>
      </w:r>
    </w:p>
    <w:p w14:paraId="5A47BC90" w14:textId="2D60F201" w:rsidR="00E721A5" w:rsidRPr="00372209" w:rsidRDefault="00423AA4" w:rsidP="00546DCF">
      <w:pPr>
        <w:tabs>
          <w:tab w:val="left" w:pos="1418"/>
        </w:tabs>
        <w:suppressAutoHyphens/>
        <w:spacing w:after="0"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Высокая оценка</w:t>
      </w:r>
      <w:r w:rsidR="00CC3E17" w:rsidRPr="00372209">
        <w:rPr>
          <w:rFonts w:eastAsia="Calibri"/>
          <w:color w:val="000000" w:themeColor="text1"/>
          <w:sz w:val="28"/>
          <w:szCs w:val="28"/>
          <w:lang w:eastAsia="en-US"/>
        </w:rPr>
        <w:t xml:space="preserve"> развития была замечена</w:t>
      </w:r>
      <w:r w:rsidR="00E721A5" w:rsidRPr="00372209">
        <w:rPr>
          <w:rFonts w:eastAsia="Calibri"/>
          <w:color w:val="000000" w:themeColor="text1"/>
          <w:sz w:val="28"/>
          <w:szCs w:val="28"/>
          <w:lang w:eastAsia="en-US"/>
        </w:rPr>
        <w:t xml:space="preserve"> в области сельского хозяйства: </w:t>
      </w:r>
      <w:r w:rsidR="006671D5" w:rsidRPr="00372209">
        <w:rPr>
          <w:rFonts w:eastAsia="Calibri"/>
          <w:color w:val="000000" w:themeColor="text1"/>
          <w:sz w:val="28"/>
          <w:szCs w:val="28"/>
          <w:lang w:eastAsia="en-US"/>
        </w:rPr>
        <w:t xml:space="preserve">за 2020 г. в общей сложности было получено более 13,2 тысяч тонн зерна. Что касается неблагоприятной динамики, то она охватила производство сахарной свеклы. Опираясь на имеющиеся статистические данные по рассматриваемой культуре, нельзя не отметить, что объемы были снижены </w:t>
      </w:r>
      <w:r w:rsidR="00F63C95">
        <w:rPr>
          <w:rFonts w:eastAsia="Calibri"/>
          <w:color w:val="000000" w:themeColor="text1"/>
          <w:sz w:val="28"/>
          <w:szCs w:val="28"/>
          <w:lang w:eastAsia="en-US"/>
        </w:rPr>
        <w:t>на 350 тысяч тонн, и на 2019 г.</w:t>
      </w:r>
      <w:r w:rsidR="006671D5" w:rsidRPr="00372209">
        <w:rPr>
          <w:rFonts w:eastAsia="Calibri"/>
          <w:color w:val="000000" w:themeColor="text1"/>
          <w:sz w:val="28"/>
          <w:szCs w:val="28"/>
          <w:lang w:eastAsia="en-US"/>
        </w:rPr>
        <w:t xml:space="preserve"> соответствующий показатель равнялся </w:t>
      </w:r>
      <w:r w:rsidR="00E721A5" w:rsidRPr="00372209">
        <w:rPr>
          <w:rFonts w:eastAsia="Calibri"/>
          <w:color w:val="000000" w:themeColor="text1"/>
          <w:sz w:val="28"/>
          <w:szCs w:val="28"/>
          <w:lang w:eastAsia="en-US"/>
        </w:rPr>
        <w:t xml:space="preserve">6717 300 тонн. </w:t>
      </w:r>
      <w:r w:rsidR="00546DCF" w:rsidRPr="00372209">
        <w:rPr>
          <w:rFonts w:eastAsia="Calibri"/>
          <w:color w:val="000000" w:themeColor="text1"/>
          <w:sz w:val="28"/>
          <w:szCs w:val="28"/>
          <w:lang w:eastAsia="en-US"/>
        </w:rPr>
        <w:t>Ключевым поводом</w:t>
      </w:r>
      <w:r w:rsidR="00E721A5" w:rsidRPr="00372209">
        <w:rPr>
          <w:rFonts w:eastAsia="Calibri"/>
          <w:color w:val="000000" w:themeColor="text1"/>
          <w:sz w:val="28"/>
          <w:szCs w:val="28"/>
          <w:lang w:eastAsia="en-US"/>
        </w:rPr>
        <w:t xml:space="preserve"> </w:t>
      </w:r>
      <w:r w:rsidR="00546DCF" w:rsidRPr="00372209">
        <w:rPr>
          <w:rFonts w:eastAsia="Calibri"/>
          <w:color w:val="000000" w:themeColor="text1"/>
          <w:sz w:val="28"/>
          <w:szCs w:val="28"/>
          <w:lang w:eastAsia="en-US"/>
        </w:rPr>
        <w:t xml:space="preserve">в этом случае будет необходимость </w:t>
      </w:r>
      <w:r w:rsidR="00E721A5" w:rsidRPr="00372209">
        <w:rPr>
          <w:rFonts w:eastAsia="Calibri"/>
          <w:color w:val="000000" w:themeColor="text1"/>
          <w:sz w:val="28"/>
          <w:szCs w:val="28"/>
          <w:lang w:eastAsia="en-US"/>
        </w:rPr>
        <w:t xml:space="preserve">в усилении производственных мощностей. </w:t>
      </w:r>
    </w:p>
    <w:p w14:paraId="0D19B4AF" w14:textId="77777777" w:rsidR="00331F13" w:rsidRPr="00372209" w:rsidRDefault="00331F13" w:rsidP="00331F13">
      <w:pPr>
        <w:tabs>
          <w:tab w:val="left" w:pos="1418"/>
        </w:tabs>
        <w:suppressAutoHyphens/>
        <w:spacing w:after="0"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Исследуемые показатели не</w:t>
      </w:r>
      <w:r w:rsidR="00345DC1" w:rsidRPr="00372209">
        <w:rPr>
          <w:rFonts w:eastAsia="Calibri"/>
          <w:color w:val="000000" w:themeColor="text1"/>
          <w:sz w:val="28"/>
          <w:szCs w:val="28"/>
          <w:lang w:eastAsia="en-US"/>
        </w:rPr>
        <w:t>благоприят</w:t>
      </w:r>
      <w:r w:rsidRPr="00372209">
        <w:rPr>
          <w:rFonts w:eastAsia="Calibri"/>
          <w:color w:val="000000" w:themeColor="text1"/>
          <w:sz w:val="28"/>
          <w:szCs w:val="28"/>
          <w:lang w:eastAsia="en-US"/>
        </w:rPr>
        <w:t>но влияют как на доходы отраслевых предприятий, так и на перспективу ограничения предложения на рынке, благодаря чему закупки продукции будут происходить в других регионах.</w:t>
      </w:r>
    </w:p>
    <w:p w14:paraId="2E356548" w14:textId="77777777" w:rsidR="00E721A5" w:rsidRPr="00372209" w:rsidRDefault="00546DCF" w:rsidP="00334563">
      <w:pPr>
        <w:tabs>
          <w:tab w:val="left" w:pos="1418"/>
        </w:tabs>
        <w:suppressAutoHyphens/>
        <w:spacing w:after="0"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Рост показателей происходит</w:t>
      </w:r>
      <w:r w:rsidR="00E721A5" w:rsidRPr="00372209">
        <w:rPr>
          <w:rFonts w:eastAsia="Calibri"/>
          <w:color w:val="000000" w:themeColor="text1"/>
          <w:sz w:val="28"/>
          <w:szCs w:val="28"/>
          <w:lang w:eastAsia="en-US"/>
        </w:rPr>
        <w:t xml:space="preserve"> и </w:t>
      </w:r>
      <w:r w:rsidR="000E310F" w:rsidRPr="00372209">
        <w:rPr>
          <w:rFonts w:eastAsia="Calibri"/>
          <w:color w:val="000000" w:themeColor="text1"/>
          <w:sz w:val="28"/>
          <w:szCs w:val="28"/>
          <w:lang w:eastAsia="en-US"/>
        </w:rPr>
        <w:t xml:space="preserve">в анализе </w:t>
      </w:r>
      <w:r w:rsidR="00E721A5" w:rsidRPr="00372209">
        <w:rPr>
          <w:rFonts w:eastAsia="Calibri"/>
          <w:color w:val="000000" w:themeColor="text1"/>
          <w:sz w:val="28"/>
          <w:szCs w:val="28"/>
          <w:lang w:eastAsia="en-US"/>
        </w:rPr>
        <w:t>инвестици</w:t>
      </w:r>
      <w:r w:rsidR="000E310F" w:rsidRPr="00372209">
        <w:rPr>
          <w:rFonts w:eastAsia="Calibri"/>
          <w:color w:val="000000" w:themeColor="text1"/>
          <w:sz w:val="28"/>
          <w:szCs w:val="28"/>
          <w:lang w:eastAsia="en-US"/>
        </w:rPr>
        <w:t>й</w:t>
      </w:r>
      <w:r w:rsidR="00E721A5" w:rsidRPr="00372209">
        <w:rPr>
          <w:rFonts w:eastAsia="Calibri"/>
          <w:color w:val="000000" w:themeColor="text1"/>
          <w:sz w:val="28"/>
          <w:szCs w:val="28"/>
          <w:lang w:eastAsia="en-US"/>
        </w:rPr>
        <w:t xml:space="preserve">. </w:t>
      </w:r>
      <w:r w:rsidR="000E310F" w:rsidRPr="00372209">
        <w:rPr>
          <w:rFonts w:eastAsia="Calibri"/>
          <w:color w:val="000000" w:themeColor="text1"/>
          <w:sz w:val="28"/>
          <w:szCs w:val="28"/>
          <w:lang w:eastAsia="en-US"/>
        </w:rPr>
        <w:t>Свой положительный результат удерживали</w:t>
      </w:r>
      <w:r w:rsidR="00E721A5" w:rsidRPr="00372209">
        <w:rPr>
          <w:rFonts w:eastAsia="Calibri"/>
          <w:color w:val="000000" w:themeColor="text1"/>
          <w:sz w:val="28"/>
          <w:szCs w:val="28"/>
          <w:lang w:eastAsia="en-US"/>
        </w:rPr>
        <w:t xml:space="preserve"> до </w:t>
      </w:r>
      <w:r w:rsidR="000E310F" w:rsidRPr="00372209">
        <w:rPr>
          <w:rFonts w:eastAsia="Calibri"/>
          <w:color w:val="000000" w:themeColor="text1"/>
          <w:sz w:val="28"/>
          <w:szCs w:val="28"/>
          <w:lang w:eastAsia="en-US"/>
        </w:rPr>
        <w:t xml:space="preserve">самого </w:t>
      </w:r>
      <w:r w:rsidR="00E721A5" w:rsidRPr="00372209">
        <w:rPr>
          <w:rFonts w:eastAsia="Calibri"/>
          <w:color w:val="000000" w:themeColor="text1"/>
          <w:sz w:val="28"/>
          <w:szCs w:val="28"/>
          <w:lang w:eastAsia="en-US"/>
        </w:rPr>
        <w:t xml:space="preserve">2019 г. </w:t>
      </w:r>
      <w:r w:rsidR="000E310F" w:rsidRPr="00372209">
        <w:rPr>
          <w:rFonts w:eastAsia="Calibri"/>
          <w:color w:val="000000" w:themeColor="text1"/>
          <w:sz w:val="28"/>
          <w:szCs w:val="28"/>
          <w:lang w:eastAsia="en-US"/>
        </w:rPr>
        <w:t xml:space="preserve">Но в прошедшем году </w:t>
      </w:r>
      <w:r w:rsidR="000E310F" w:rsidRPr="00372209">
        <w:rPr>
          <w:rFonts w:eastAsia="Calibri"/>
          <w:color w:val="000000" w:themeColor="text1"/>
          <w:sz w:val="28"/>
          <w:szCs w:val="28"/>
          <w:lang w:eastAsia="en-US"/>
        </w:rPr>
        <w:lastRenderedPageBreak/>
        <w:t xml:space="preserve">произошло и </w:t>
      </w:r>
      <w:r w:rsidR="00E721A5" w:rsidRPr="00372209">
        <w:rPr>
          <w:rFonts w:eastAsia="Calibri"/>
          <w:color w:val="000000" w:themeColor="text1"/>
          <w:sz w:val="28"/>
          <w:szCs w:val="28"/>
          <w:lang w:eastAsia="en-US"/>
        </w:rPr>
        <w:t xml:space="preserve">снижение </w:t>
      </w:r>
      <w:r w:rsidR="000E310F" w:rsidRPr="00372209">
        <w:rPr>
          <w:rFonts w:eastAsia="Calibri"/>
          <w:color w:val="000000" w:themeColor="text1"/>
          <w:sz w:val="28"/>
          <w:szCs w:val="28"/>
          <w:lang w:eastAsia="en-US"/>
        </w:rPr>
        <w:t>во вложениях</w:t>
      </w:r>
      <w:r w:rsidR="00E721A5" w:rsidRPr="00372209">
        <w:rPr>
          <w:rFonts w:eastAsia="Calibri"/>
          <w:color w:val="000000" w:themeColor="text1"/>
          <w:sz w:val="28"/>
          <w:szCs w:val="28"/>
          <w:lang w:eastAsia="en-US"/>
        </w:rPr>
        <w:t xml:space="preserve"> инвесторов, </w:t>
      </w:r>
      <w:r w:rsidR="000E310F" w:rsidRPr="00372209">
        <w:rPr>
          <w:rFonts w:eastAsia="Calibri"/>
          <w:color w:val="000000" w:themeColor="text1"/>
          <w:sz w:val="28"/>
          <w:szCs w:val="28"/>
          <w:lang w:eastAsia="en-US"/>
        </w:rPr>
        <w:t>если быть точнее</w:t>
      </w:r>
      <w:r w:rsidR="00E721A5" w:rsidRPr="00372209">
        <w:rPr>
          <w:rFonts w:eastAsia="Calibri"/>
          <w:color w:val="000000" w:themeColor="text1"/>
          <w:sz w:val="28"/>
          <w:szCs w:val="28"/>
          <w:lang w:eastAsia="en-US"/>
        </w:rPr>
        <w:t xml:space="preserve">, </w:t>
      </w:r>
      <w:r w:rsidR="000E310F" w:rsidRPr="00372209">
        <w:rPr>
          <w:rFonts w:eastAsia="Calibri"/>
          <w:color w:val="000000" w:themeColor="text1"/>
          <w:sz w:val="28"/>
          <w:szCs w:val="28"/>
          <w:lang w:eastAsia="en-US"/>
        </w:rPr>
        <w:t xml:space="preserve">поступления в основной капитал стали меньше </w:t>
      </w:r>
      <w:r w:rsidR="00E721A5" w:rsidRPr="00372209">
        <w:rPr>
          <w:rFonts w:eastAsia="Calibri"/>
          <w:color w:val="000000" w:themeColor="text1"/>
          <w:sz w:val="28"/>
          <w:szCs w:val="28"/>
          <w:lang w:eastAsia="en-US"/>
        </w:rPr>
        <w:t xml:space="preserve">на 12%. </w:t>
      </w:r>
    </w:p>
    <w:p w14:paraId="517B4E7A" w14:textId="77777777" w:rsidR="00473364" w:rsidRPr="00372209" w:rsidRDefault="00473364" w:rsidP="00334563">
      <w:pPr>
        <w:tabs>
          <w:tab w:val="left" w:pos="1418"/>
        </w:tabs>
        <w:suppressAutoHyphens/>
        <w:spacing w:after="0"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Достаточно резкий скачок произошел в показателе уровня безработицы, он возрос аж на 3,1 по сравнению с 2016</w:t>
      </w:r>
      <w:r w:rsidR="006C02FC" w:rsidRPr="00372209">
        <w:rPr>
          <w:rFonts w:eastAsia="Calibri"/>
          <w:color w:val="000000" w:themeColor="text1"/>
          <w:sz w:val="28"/>
          <w:szCs w:val="28"/>
          <w:lang w:eastAsia="en-US"/>
        </w:rPr>
        <w:t xml:space="preserve"> г</w:t>
      </w:r>
      <w:r w:rsidRPr="00372209">
        <w:rPr>
          <w:rFonts w:eastAsia="Calibri"/>
          <w:color w:val="000000" w:themeColor="text1"/>
          <w:sz w:val="28"/>
          <w:szCs w:val="28"/>
          <w:lang w:eastAsia="en-US"/>
        </w:rPr>
        <w:t xml:space="preserve">. Это связано с числом сокращений рабочих мест на большинстве предприятий из-за эпидемиологической обстановки и перехода на онлайн пространство. </w:t>
      </w:r>
    </w:p>
    <w:p w14:paraId="48BD8F9A" w14:textId="3F9D24B6" w:rsidR="006C02FC" w:rsidRPr="00372209" w:rsidRDefault="006A753D" w:rsidP="00B4033D">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Так как для</w:t>
      </w:r>
      <w:r w:rsidR="00E721A5" w:rsidRPr="00372209">
        <w:rPr>
          <w:rFonts w:eastAsia="Calibri"/>
          <w:color w:val="000000" w:themeColor="text1"/>
          <w:sz w:val="28"/>
          <w:szCs w:val="28"/>
          <w:lang w:eastAsia="en-US"/>
        </w:rPr>
        <w:t xml:space="preserve"> </w:t>
      </w:r>
      <w:r w:rsidRPr="00372209">
        <w:rPr>
          <w:rFonts w:eastAsia="Calibri"/>
          <w:color w:val="000000" w:themeColor="text1"/>
          <w:sz w:val="28"/>
          <w:szCs w:val="28"/>
          <w:lang w:eastAsia="en-US"/>
        </w:rPr>
        <w:t>данного</w:t>
      </w:r>
      <w:r w:rsidR="00E721A5" w:rsidRPr="00372209">
        <w:rPr>
          <w:rFonts w:eastAsia="Calibri"/>
          <w:color w:val="000000" w:themeColor="text1"/>
          <w:sz w:val="28"/>
          <w:szCs w:val="28"/>
          <w:lang w:eastAsia="en-US"/>
        </w:rPr>
        <w:t xml:space="preserve"> исследования </w:t>
      </w:r>
      <w:r w:rsidRPr="00372209">
        <w:rPr>
          <w:rFonts w:eastAsia="Calibri"/>
          <w:color w:val="000000" w:themeColor="text1"/>
          <w:sz w:val="28"/>
          <w:szCs w:val="28"/>
          <w:lang w:eastAsia="en-US"/>
        </w:rPr>
        <w:t>ещё одной основой является</w:t>
      </w:r>
      <w:r w:rsidR="00E721A5" w:rsidRPr="00372209">
        <w:rPr>
          <w:rFonts w:eastAsia="Calibri"/>
          <w:color w:val="000000" w:themeColor="text1"/>
          <w:sz w:val="28"/>
          <w:szCs w:val="28"/>
          <w:lang w:eastAsia="en-US"/>
        </w:rPr>
        <w:t xml:space="preserve"> социальная безопасность в регионе, </w:t>
      </w:r>
      <w:r w:rsidRPr="00372209">
        <w:rPr>
          <w:rFonts w:eastAsia="Calibri"/>
          <w:color w:val="000000" w:themeColor="text1"/>
          <w:sz w:val="28"/>
          <w:szCs w:val="28"/>
          <w:lang w:eastAsia="en-US"/>
        </w:rPr>
        <w:t>рассчитаем ее</w:t>
      </w:r>
      <w:r w:rsidR="00E721A5" w:rsidRPr="00372209">
        <w:rPr>
          <w:rFonts w:eastAsia="Calibri"/>
          <w:color w:val="000000" w:themeColor="text1"/>
          <w:sz w:val="28"/>
          <w:szCs w:val="28"/>
          <w:lang w:eastAsia="en-US"/>
        </w:rPr>
        <w:t xml:space="preserve"> по ряду показателей. </w:t>
      </w:r>
      <w:r w:rsidRPr="00372209">
        <w:rPr>
          <w:rFonts w:eastAsia="Calibri"/>
          <w:color w:val="000000" w:themeColor="text1"/>
          <w:sz w:val="28"/>
          <w:szCs w:val="28"/>
          <w:lang w:eastAsia="en-US"/>
        </w:rPr>
        <w:t>Выразим их в</w:t>
      </w:r>
      <w:r w:rsidR="00E721A5" w:rsidRPr="00372209">
        <w:rPr>
          <w:rFonts w:eastAsia="Calibri"/>
          <w:color w:val="000000" w:themeColor="text1"/>
          <w:sz w:val="28"/>
          <w:szCs w:val="28"/>
          <w:lang w:eastAsia="en-US"/>
        </w:rPr>
        <w:t xml:space="preserve"> таблиц</w:t>
      </w:r>
      <w:r w:rsidRPr="00372209">
        <w:rPr>
          <w:rFonts w:eastAsia="Calibri"/>
          <w:color w:val="000000" w:themeColor="text1"/>
          <w:sz w:val="28"/>
          <w:szCs w:val="28"/>
          <w:lang w:eastAsia="en-US"/>
        </w:rPr>
        <w:t>ах</w:t>
      </w:r>
      <w:r w:rsidR="004635AE">
        <w:rPr>
          <w:rFonts w:eastAsia="Calibri"/>
          <w:color w:val="000000" w:themeColor="text1"/>
          <w:sz w:val="28"/>
          <w:szCs w:val="28"/>
          <w:lang w:eastAsia="en-US"/>
        </w:rPr>
        <w:t xml:space="preserve"> 7, 8 и 9</w:t>
      </w:r>
      <w:r w:rsidRPr="00372209">
        <w:rPr>
          <w:rFonts w:eastAsia="Calibri"/>
          <w:color w:val="000000" w:themeColor="text1"/>
          <w:sz w:val="28"/>
          <w:szCs w:val="28"/>
          <w:lang w:eastAsia="en-US"/>
        </w:rPr>
        <w:t xml:space="preserve"> И начнем с уровня жизни населения (</w:t>
      </w:r>
      <w:r w:rsidR="00946E9C" w:rsidRPr="00372209">
        <w:rPr>
          <w:rFonts w:eastAsia="Calibri"/>
          <w:color w:val="000000" w:themeColor="text1"/>
          <w:sz w:val="28"/>
          <w:szCs w:val="28"/>
          <w:lang w:eastAsia="en-US"/>
        </w:rPr>
        <w:t>табл</w:t>
      </w:r>
      <w:r w:rsidR="00FD58C2" w:rsidRPr="00372209">
        <w:rPr>
          <w:rFonts w:eastAsia="Calibri"/>
          <w:color w:val="000000" w:themeColor="text1"/>
          <w:sz w:val="28"/>
          <w:szCs w:val="28"/>
          <w:lang w:eastAsia="en-US"/>
        </w:rPr>
        <w:t>ица </w:t>
      </w:r>
      <w:r w:rsidR="004635AE">
        <w:rPr>
          <w:rFonts w:eastAsia="Calibri"/>
          <w:color w:val="000000" w:themeColor="text1"/>
          <w:sz w:val="28"/>
          <w:szCs w:val="28"/>
          <w:lang w:eastAsia="en-US"/>
        </w:rPr>
        <w:t>7</w:t>
      </w:r>
      <w:r w:rsidRPr="00372209">
        <w:rPr>
          <w:rFonts w:eastAsia="Calibri"/>
          <w:color w:val="000000" w:themeColor="text1"/>
          <w:sz w:val="28"/>
          <w:szCs w:val="28"/>
          <w:lang w:eastAsia="en-US"/>
        </w:rPr>
        <w:t>)</w:t>
      </w:r>
      <w:r w:rsidR="00FD58C2" w:rsidRPr="00372209">
        <w:rPr>
          <w:rFonts w:eastAsia="Calibri"/>
          <w:color w:val="000000" w:themeColor="text1"/>
          <w:sz w:val="28"/>
          <w:szCs w:val="28"/>
          <w:lang w:eastAsia="en-US"/>
        </w:rPr>
        <w:t>.</w:t>
      </w:r>
    </w:p>
    <w:p w14:paraId="2B3ADAF2" w14:textId="411FFAFC" w:rsidR="000A39DD" w:rsidRPr="00372209" w:rsidRDefault="00946E9C" w:rsidP="00B4033D">
      <w:pPr>
        <w:spacing w:line="240" w:lineRule="auto"/>
        <w:ind w:right="-1" w:firstLine="0"/>
        <w:rPr>
          <w:rFonts w:eastAsia="Calibri"/>
          <w:color w:val="000000" w:themeColor="text1"/>
          <w:sz w:val="28"/>
          <w:szCs w:val="28"/>
          <w:lang w:eastAsia="en-US"/>
        </w:rPr>
      </w:pPr>
      <w:r w:rsidRPr="00372209">
        <w:rPr>
          <w:rFonts w:eastAsia="Calibri"/>
          <w:color w:val="000000" w:themeColor="text1"/>
          <w:sz w:val="28"/>
          <w:szCs w:val="28"/>
          <w:lang w:eastAsia="en-US"/>
        </w:rPr>
        <w:t>Таблица</w:t>
      </w:r>
      <w:r w:rsidR="004635AE">
        <w:rPr>
          <w:rFonts w:eastAsia="Calibri"/>
          <w:color w:val="000000" w:themeColor="text1"/>
          <w:sz w:val="28"/>
          <w:szCs w:val="28"/>
          <w:lang w:eastAsia="en-US"/>
        </w:rPr>
        <w:t xml:space="preserve"> 7</w:t>
      </w:r>
      <w:r w:rsidRPr="00372209">
        <w:rPr>
          <w:rFonts w:eastAsia="Calibri"/>
          <w:color w:val="000000" w:themeColor="text1"/>
          <w:sz w:val="28"/>
          <w:szCs w:val="28"/>
          <w:lang w:eastAsia="en-US"/>
        </w:rPr>
        <w:t xml:space="preserve"> – Показатели </w:t>
      </w:r>
      <w:r w:rsidR="00B9397C" w:rsidRPr="00372209">
        <w:rPr>
          <w:rFonts w:eastAsia="Calibri"/>
          <w:color w:val="000000" w:themeColor="text1"/>
          <w:sz w:val="28"/>
          <w:szCs w:val="28"/>
          <w:lang w:eastAsia="en-US"/>
        </w:rPr>
        <w:t>уровня жизни</w:t>
      </w:r>
      <w:r w:rsidR="007F277E" w:rsidRPr="00372209">
        <w:rPr>
          <w:rFonts w:eastAsia="Calibri"/>
          <w:color w:val="000000" w:themeColor="text1"/>
          <w:sz w:val="28"/>
          <w:szCs w:val="28"/>
          <w:lang w:eastAsia="en-US"/>
        </w:rPr>
        <w:t xml:space="preserve"> насел</w:t>
      </w:r>
      <w:r w:rsidR="00FC47FD">
        <w:rPr>
          <w:rFonts w:eastAsia="Calibri"/>
          <w:color w:val="000000" w:themeColor="text1"/>
          <w:sz w:val="28"/>
          <w:szCs w:val="28"/>
          <w:lang w:eastAsia="en-US"/>
        </w:rPr>
        <w:t>ения Краснодарского края за </w:t>
      </w:r>
      <w:r w:rsidR="007F277E" w:rsidRPr="00372209">
        <w:rPr>
          <w:rFonts w:eastAsia="Calibri"/>
          <w:color w:val="000000" w:themeColor="text1"/>
          <w:sz w:val="28"/>
          <w:szCs w:val="28"/>
          <w:lang w:eastAsia="en-US"/>
        </w:rPr>
        <w:t>2016</w:t>
      </w:r>
      <w:r w:rsidRPr="00372209">
        <w:rPr>
          <w:rFonts w:eastAsia="Calibri"/>
          <w:color w:val="000000" w:themeColor="text1"/>
          <w:sz w:val="28"/>
          <w:szCs w:val="28"/>
          <w:lang w:eastAsia="en-US"/>
        </w:rPr>
        <w:t>-</w:t>
      </w:r>
      <w:r w:rsidR="00F63C95">
        <w:rPr>
          <w:rFonts w:eastAsia="Calibri"/>
          <w:color w:val="000000" w:themeColor="text1"/>
          <w:sz w:val="28"/>
          <w:szCs w:val="28"/>
          <w:lang w:eastAsia="en-US"/>
        </w:rPr>
        <w:t> </w:t>
      </w:r>
      <w:r w:rsidRPr="00372209">
        <w:rPr>
          <w:rFonts w:eastAsia="Calibri"/>
          <w:color w:val="000000" w:themeColor="text1"/>
          <w:sz w:val="28"/>
          <w:szCs w:val="28"/>
          <w:lang w:eastAsia="en-US"/>
        </w:rPr>
        <w:t>2020 гг. [19, 20, 21</w:t>
      </w:r>
      <w:r w:rsidR="002E2E5E">
        <w:rPr>
          <w:rFonts w:eastAsia="Calibri"/>
          <w:color w:val="000000" w:themeColor="text1"/>
          <w:sz w:val="28"/>
          <w:szCs w:val="28"/>
          <w:lang w:eastAsia="en-US"/>
        </w:rPr>
        <w:t>,28</w:t>
      </w:r>
      <w:r w:rsidRPr="00372209">
        <w:rPr>
          <w:rFonts w:eastAsia="Calibri"/>
          <w:color w:val="000000" w:themeColor="text1"/>
          <w:sz w:val="28"/>
          <w:szCs w:val="28"/>
          <w:lang w:eastAsia="en-US"/>
        </w:rPr>
        <w:t>]</w:t>
      </w:r>
    </w:p>
    <w:tbl>
      <w:tblPr>
        <w:tblStyle w:val="11"/>
        <w:tblW w:w="9356" w:type="dxa"/>
        <w:tblInd w:w="108" w:type="dxa"/>
        <w:tblLayout w:type="fixed"/>
        <w:tblLook w:val="04A0" w:firstRow="1" w:lastRow="0" w:firstColumn="1" w:lastColumn="0" w:noHBand="0" w:noVBand="1"/>
      </w:tblPr>
      <w:tblGrid>
        <w:gridCol w:w="3261"/>
        <w:gridCol w:w="1417"/>
        <w:gridCol w:w="1134"/>
        <w:gridCol w:w="1276"/>
        <w:gridCol w:w="1134"/>
        <w:gridCol w:w="1134"/>
      </w:tblGrid>
      <w:tr w:rsidR="00372209" w:rsidRPr="00372209" w14:paraId="61BE644F" w14:textId="77777777" w:rsidTr="00D943A8">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0BEE31C9" w14:textId="77777777" w:rsidR="006A753D" w:rsidRPr="00372209" w:rsidRDefault="006A753D" w:rsidP="00A9019D">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Индикаторы определения угроз социальной безопасности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8A484" w14:textId="77777777" w:rsidR="006A753D" w:rsidRPr="00372209" w:rsidRDefault="006A753D" w:rsidP="00A9019D">
            <w:pPr>
              <w:tabs>
                <w:tab w:val="left" w:pos="2790"/>
              </w:tabs>
              <w:spacing w:after="0" w:line="360" w:lineRule="auto"/>
              <w:ind w:left="33" w:right="0" w:firstLine="0"/>
              <w:contextualSpacing/>
              <w:jc w:val="center"/>
              <w:rPr>
                <w:rFonts w:eastAsia="Calibri"/>
                <w:color w:val="000000" w:themeColor="text1"/>
                <w:sz w:val="24"/>
                <w:szCs w:val="28"/>
              </w:rPr>
            </w:pPr>
            <w:r w:rsidRPr="00372209">
              <w:rPr>
                <w:rFonts w:eastAsia="Calibri"/>
                <w:color w:val="000000" w:themeColor="text1"/>
                <w:sz w:val="24"/>
                <w:szCs w:val="28"/>
              </w:rPr>
              <w:t>2016 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CC3425" w14:textId="77777777" w:rsidR="006A753D" w:rsidRPr="00372209" w:rsidRDefault="006A753D" w:rsidP="00A9019D">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2017 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F94143" w14:textId="77777777" w:rsidR="006A753D" w:rsidRPr="00372209" w:rsidRDefault="006A753D" w:rsidP="00A9019D">
            <w:pPr>
              <w:tabs>
                <w:tab w:val="left" w:pos="2790"/>
              </w:tabs>
              <w:spacing w:after="0" w:line="360" w:lineRule="auto"/>
              <w:ind w:right="0" w:firstLine="0"/>
              <w:contextualSpacing/>
              <w:jc w:val="center"/>
              <w:rPr>
                <w:rFonts w:eastAsia="Calibri"/>
                <w:color w:val="000000" w:themeColor="text1"/>
                <w:sz w:val="24"/>
                <w:szCs w:val="28"/>
              </w:rPr>
            </w:pPr>
            <w:r w:rsidRPr="00372209">
              <w:rPr>
                <w:rFonts w:eastAsia="Calibri"/>
                <w:color w:val="000000" w:themeColor="text1"/>
                <w:sz w:val="24"/>
                <w:szCs w:val="28"/>
              </w:rPr>
              <w:t>2018 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98EAA" w14:textId="77777777" w:rsidR="006A753D" w:rsidRPr="00372209" w:rsidRDefault="006A753D" w:rsidP="00A9019D">
            <w:pPr>
              <w:tabs>
                <w:tab w:val="left" w:pos="2790"/>
              </w:tabs>
              <w:spacing w:after="0" w:line="360" w:lineRule="auto"/>
              <w:ind w:right="0" w:firstLine="0"/>
              <w:contextualSpacing/>
              <w:jc w:val="center"/>
              <w:rPr>
                <w:rFonts w:eastAsia="Calibri"/>
                <w:color w:val="000000" w:themeColor="text1"/>
                <w:sz w:val="24"/>
                <w:szCs w:val="28"/>
              </w:rPr>
            </w:pPr>
            <w:r w:rsidRPr="00372209">
              <w:rPr>
                <w:rFonts w:eastAsia="Calibri"/>
                <w:color w:val="000000" w:themeColor="text1"/>
                <w:sz w:val="24"/>
                <w:szCs w:val="28"/>
              </w:rPr>
              <w:t>2019 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F2FC1C" w14:textId="77777777" w:rsidR="006A753D" w:rsidRPr="00372209" w:rsidRDefault="006A753D" w:rsidP="00A9019D">
            <w:pPr>
              <w:tabs>
                <w:tab w:val="left" w:pos="2790"/>
              </w:tabs>
              <w:spacing w:after="0" w:line="360" w:lineRule="auto"/>
              <w:ind w:right="0" w:firstLine="0"/>
              <w:contextualSpacing/>
              <w:jc w:val="center"/>
              <w:rPr>
                <w:rFonts w:eastAsia="Calibri"/>
                <w:color w:val="000000" w:themeColor="text1"/>
                <w:sz w:val="24"/>
                <w:szCs w:val="28"/>
              </w:rPr>
            </w:pPr>
            <w:r w:rsidRPr="00372209">
              <w:rPr>
                <w:rFonts w:eastAsia="Calibri"/>
                <w:color w:val="000000" w:themeColor="text1"/>
                <w:sz w:val="24"/>
                <w:szCs w:val="28"/>
              </w:rPr>
              <w:t>2020 г.</w:t>
            </w:r>
          </w:p>
        </w:tc>
      </w:tr>
      <w:tr w:rsidR="00372209" w:rsidRPr="00372209" w14:paraId="2E5DB9FD" w14:textId="77777777" w:rsidTr="00D943A8">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601B15FF" w14:textId="77777777" w:rsidR="006A753D" w:rsidRPr="00372209" w:rsidRDefault="006A753D" w:rsidP="006A753D">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14:paraId="0A27CCAE" w14:textId="77777777" w:rsidR="006A753D" w:rsidRPr="00372209" w:rsidRDefault="006A753D" w:rsidP="006A753D">
            <w:pPr>
              <w:tabs>
                <w:tab w:val="left" w:pos="2790"/>
              </w:tabs>
              <w:spacing w:after="0" w:line="360" w:lineRule="auto"/>
              <w:ind w:left="33" w:right="0" w:firstLine="0"/>
              <w:contextualSpacing/>
              <w:jc w:val="center"/>
              <w:rPr>
                <w:rFonts w:eastAsia="Calibri"/>
                <w:color w:val="000000" w:themeColor="text1"/>
                <w:sz w:val="24"/>
                <w:szCs w:val="28"/>
              </w:rPr>
            </w:pPr>
            <w:r w:rsidRPr="00372209">
              <w:rPr>
                <w:rFonts w:eastAsia="Calibri"/>
                <w:color w:val="000000" w:themeColor="text1"/>
                <w:sz w:val="24"/>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33E3D80C" w14:textId="77777777" w:rsidR="006A753D" w:rsidRPr="00372209" w:rsidRDefault="006A753D" w:rsidP="006A753D">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14:paraId="46E41DF9" w14:textId="77777777" w:rsidR="006A753D" w:rsidRPr="00372209" w:rsidRDefault="006A753D" w:rsidP="006A753D">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14:paraId="385EBC97" w14:textId="77777777" w:rsidR="006A753D" w:rsidRPr="00372209" w:rsidRDefault="006A753D" w:rsidP="006A753D">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14:paraId="2575AC3F" w14:textId="77777777" w:rsidR="006A753D" w:rsidRPr="00372209" w:rsidRDefault="006A753D" w:rsidP="006A753D">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6</w:t>
            </w:r>
          </w:p>
        </w:tc>
      </w:tr>
      <w:tr w:rsidR="00372209" w:rsidRPr="00372209" w14:paraId="25309581" w14:textId="77777777" w:rsidTr="00D943A8">
        <w:trPr>
          <w:trHeight w:val="383"/>
        </w:trPr>
        <w:tc>
          <w:tcPr>
            <w:tcW w:w="9356" w:type="dxa"/>
            <w:gridSpan w:val="6"/>
            <w:tcBorders>
              <w:top w:val="single" w:sz="4" w:space="0" w:color="auto"/>
              <w:left w:val="single" w:sz="4" w:space="0" w:color="auto"/>
              <w:bottom w:val="single" w:sz="4" w:space="0" w:color="auto"/>
              <w:right w:val="single" w:sz="4" w:space="0" w:color="auto"/>
            </w:tcBorders>
            <w:vAlign w:val="center"/>
            <w:hideMark/>
          </w:tcPr>
          <w:p w14:paraId="5CB4F53A" w14:textId="77777777" w:rsidR="006A753D" w:rsidRPr="00372209" w:rsidRDefault="007F277E" w:rsidP="00901A83">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 xml:space="preserve">Уровень жизни населения </w:t>
            </w:r>
          </w:p>
        </w:tc>
      </w:tr>
      <w:tr w:rsidR="00372209" w:rsidRPr="00372209" w14:paraId="2F6F04AD" w14:textId="77777777" w:rsidTr="00D943A8">
        <w:trPr>
          <w:trHeight w:val="673"/>
        </w:trPr>
        <w:tc>
          <w:tcPr>
            <w:tcW w:w="3261" w:type="dxa"/>
            <w:tcBorders>
              <w:top w:val="single" w:sz="4" w:space="0" w:color="auto"/>
              <w:left w:val="single" w:sz="4" w:space="0" w:color="auto"/>
              <w:bottom w:val="single" w:sz="4" w:space="0" w:color="auto"/>
              <w:right w:val="single" w:sz="4" w:space="0" w:color="auto"/>
            </w:tcBorders>
            <w:hideMark/>
          </w:tcPr>
          <w:p w14:paraId="53E42AC3" w14:textId="77777777" w:rsidR="007F277E" w:rsidRPr="00372209" w:rsidRDefault="007F277E" w:rsidP="007F277E">
            <w:pPr>
              <w:tabs>
                <w:tab w:val="left" w:pos="2790"/>
              </w:tabs>
              <w:spacing w:after="0" w:line="360" w:lineRule="auto"/>
              <w:ind w:left="34" w:right="0" w:firstLine="0"/>
              <w:contextualSpacing/>
              <w:jc w:val="left"/>
              <w:rPr>
                <w:rFonts w:eastAsia="Calibri"/>
                <w:color w:val="000000" w:themeColor="text1"/>
                <w:sz w:val="24"/>
                <w:szCs w:val="28"/>
              </w:rPr>
            </w:pPr>
            <w:r w:rsidRPr="00372209">
              <w:rPr>
                <w:rFonts w:eastAsia="Calibri"/>
                <w:color w:val="000000" w:themeColor="text1"/>
                <w:sz w:val="24"/>
                <w:szCs w:val="28"/>
              </w:rPr>
              <w:t>Среднедушевые денежные доходы населения в месяц, тыс.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495DD1" w14:textId="77777777" w:rsidR="007F277E" w:rsidRPr="00372209" w:rsidRDefault="00CF1EB9"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32856,6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A1191A" w14:textId="77777777" w:rsidR="007F277E" w:rsidRPr="00372209" w:rsidRDefault="00C700E4"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33,4033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4CF627" w14:textId="77777777" w:rsidR="007F277E" w:rsidRPr="00372209" w:rsidRDefault="00C700E4"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34,3724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8C0BBC" w14:textId="77777777" w:rsidR="007F277E" w:rsidRPr="00372209" w:rsidRDefault="00C700E4"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35,6729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B15C6" w14:textId="77777777" w:rsidR="007F277E" w:rsidRPr="00372209" w:rsidRDefault="00C700E4"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36,1648</w:t>
            </w:r>
          </w:p>
        </w:tc>
      </w:tr>
      <w:tr w:rsidR="00372209" w:rsidRPr="00372209" w14:paraId="11ABAE6E" w14:textId="77777777" w:rsidTr="00D943A8">
        <w:trPr>
          <w:trHeight w:val="673"/>
        </w:trPr>
        <w:tc>
          <w:tcPr>
            <w:tcW w:w="3261" w:type="dxa"/>
            <w:tcBorders>
              <w:top w:val="single" w:sz="4" w:space="0" w:color="auto"/>
              <w:left w:val="single" w:sz="4" w:space="0" w:color="auto"/>
              <w:bottom w:val="single" w:sz="4" w:space="0" w:color="auto"/>
              <w:right w:val="single" w:sz="4" w:space="0" w:color="auto"/>
            </w:tcBorders>
          </w:tcPr>
          <w:p w14:paraId="51134015" w14:textId="77777777" w:rsidR="007F277E" w:rsidRPr="00372209" w:rsidRDefault="007F277E" w:rsidP="007F277E">
            <w:pPr>
              <w:tabs>
                <w:tab w:val="left" w:pos="2790"/>
              </w:tabs>
              <w:spacing w:after="0" w:line="360" w:lineRule="auto"/>
              <w:ind w:left="34" w:right="0" w:firstLine="0"/>
              <w:contextualSpacing/>
              <w:jc w:val="left"/>
              <w:rPr>
                <w:rFonts w:eastAsia="Calibri"/>
                <w:color w:val="000000" w:themeColor="text1"/>
                <w:sz w:val="24"/>
                <w:szCs w:val="28"/>
              </w:rPr>
            </w:pPr>
            <w:r w:rsidRPr="00372209">
              <w:rPr>
                <w:rFonts w:eastAsia="Calibri"/>
                <w:color w:val="000000" w:themeColor="text1"/>
                <w:sz w:val="24"/>
                <w:szCs w:val="28"/>
              </w:rPr>
              <w:t>Удельный вес численности населения с денежными доходами ниже величины прожиточного минимума (процентов общей численности населения), %</w:t>
            </w:r>
          </w:p>
        </w:tc>
        <w:tc>
          <w:tcPr>
            <w:tcW w:w="1417" w:type="dxa"/>
            <w:tcBorders>
              <w:top w:val="single" w:sz="4" w:space="0" w:color="auto"/>
              <w:left w:val="single" w:sz="4" w:space="0" w:color="auto"/>
              <w:bottom w:val="single" w:sz="4" w:space="0" w:color="auto"/>
              <w:right w:val="single" w:sz="4" w:space="0" w:color="auto"/>
            </w:tcBorders>
            <w:vAlign w:val="center"/>
          </w:tcPr>
          <w:p w14:paraId="6A8E3A4C" w14:textId="77777777" w:rsidR="007F277E" w:rsidRPr="00372209" w:rsidRDefault="00CF1EB9"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6D5F5930" w14:textId="77777777" w:rsidR="007F277E" w:rsidRPr="00372209" w:rsidRDefault="00C700E4"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10,9</w:t>
            </w:r>
          </w:p>
        </w:tc>
        <w:tc>
          <w:tcPr>
            <w:tcW w:w="1276" w:type="dxa"/>
            <w:tcBorders>
              <w:top w:val="single" w:sz="4" w:space="0" w:color="auto"/>
              <w:left w:val="single" w:sz="4" w:space="0" w:color="auto"/>
              <w:bottom w:val="single" w:sz="4" w:space="0" w:color="auto"/>
              <w:right w:val="single" w:sz="4" w:space="0" w:color="auto"/>
            </w:tcBorders>
            <w:vAlign w:val="center"/>
          </w:tcPr>
          <w:p w14:paraId="7DED6FA2" w14:textId="77777777" w:rsidR="007F277E" w:rsidRPr="00372209" w:rsidRDefault="00C700E4"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18E09AF5" w14:textId="77777777" w:rsidR="007F277E" w:rsidRPr="00372209" w:rsidRDefault="007F277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10,</w:t>
            </w:r>
            <w:r w:rsidR="00C700E4" w:rsidRPr="00372209">
              <w:rPr>
                <w:rFonts w:eastAsia="Calibri"/>
                <w:color w:val="000000" w:themeColor="text1"/>
                <w:sz w:val="24"/>
                <w:szCs w:val="28"/>
              </w:rPr>
              <w:t>7</w:t>
            </w:r>
          </w:p>
        </w:tc>
        <w:tc>
          <w:tcPr>
            <w:tcW w:w="1134" w:type="dxa"/>
            <w:tcBorders>
              <w:top w:val="single" w:sz="4" w:space="0" w:color="auto"/>
              <w:left w:val="single" w:sz="4" w:space="0" w:color="auto"/>
              <w:bottom w:val="single" w:sz="4" w:space="0" w:color="auto"/>
              <w:right w:val="single" w:sz="4" w:space="0" w:color="auto"/>
            </w:tcBorders>
            <w:vAlign w:val="center"/>
          </w:tcPr>
          <w:p w14:paraId="7BA55B47" w14:textId="77777777" w:rsidR="007F277E" w:rsidRPr="00372209" w:rsidRDefault="00C700E4"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10,6</w:t>
            </w:r>
          </w:p>
        </w:tc>
      </w:tr>
      <w:tr w:rsidR="007F277E" w:rsidRPr="00372209" w14:paraId="27B40793" w14:textId="77777777" w:rsidTr="00D943A8">
        <w:trPr>
          <w:trHeight w:val="673"/>
        </w:trPr>
        <w:tc>
          <w:tcPr>
            <w:tcW w:w="3261" w:type="dxa"/>
            <w:tcBorders>
              <w:top w:val="single" w:sz="4" w:space="0" w:color="auto"/>
              <w:left w:val="single" w:sz="4" w:space="0" w:color="auto"/>
              <w:bottom w:val="single" w:sz="4" w:space="0" w:color="auto"/>
              <w:right w:val="single" w:sz="4" w:space="0" w:color="auto"/>
            </w:tcBorders>
          </w:tcPr>
          <w:p w14:paraId="024F5A5A" w14:textId="77777777" w:rsidR="007F277E" w:rsidRPr="00372209" w:rsidRDefault="007F37C0" w:rsidP="00774819">
            <w:pPr>
              <w:tabs>
                <w:tab w:val="left" w:pos="2790"/>
              </w:tabs>
              <w:spacing w:after="0" w:line="360" w:lineRule="auto"/>
              <w:ind w:left="34" w:right="0" w:firstLine="0"/>
              <w:contextualSpacing/>
              <w:jc w:val="left"/>
              <w:rPr>
                <w:rFonts w:eastAsia="Calibri"/>
                <w:color w:val="000000" w:themeColor="text1"/>
                <w:sz w:val="24"/>
                <w:szCs w:val="28"/>
              </w:rPr>
            </w:pPr>
            <w:r w:rsidRPr="00372209">
              <w:rPr>
                <w:rFonts w:eastAsia="Calibri"/>
                <w:color w:val="000000" w:themeColor="text1"/>
                <w:sz w:val="24"/>
                <w:szCs w:val="28"/>
              </w:rPr>
              <w:t>Реальные располагаемые денежные доходы населения, в процентах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14:paraId="3949DE80" w14:textId="77777777" w:rsidR="007F277E" w:rsidRPr="00372209" w:rsidRDefault="007F277E" w:rsidP="00774819">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61E9A9FE" w14:textId="77777777" w:rsidR="007F277E" w:rsidRPr="00372209" w:rsidRDefault="007F37C0" w:rsidP="00774819">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98,2</w:t>
            </w:r>
          </w:p>
        </w:tc>
        <w:tc>
          <w:tcPr>
            <w:tcW w:w="1276" w:type="dxa"/>
            <w:tcBorders>
              <w:top w:val="single" w:sz="4" w:space="0" w:color="auto"/>
              <w:left w:val="single" w:sz="4" w:space="0" w:color="auto"/>
              <w:bottom w:val="single" w:sz="4" w:space="0" w:color="auto"/>
              <w:right w:val="single" w:sz="4" w:space="0" w:color="auto"/>
            </w:tcBorders>
            <w:vAlign w:val="center"/>
          </w:tcPr>
          <w:p w14:paraId="5C2B6FC8" w14:textId="77777777" w:rsidR="007F277E" w:rsidRPr="00372209" w:rsidRDefault="007F37C0" w:rsidP="00774819">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100,7</w:t>
            </w:r>
          </w:p>
        </w:tc>
        <w:tc>
          <w:tcPr>
            <w:tcW w:w="1134" w:type="dxa"/>
            <w:tcBorders>
              <w:top w:val="single" w:sz="4" w:space="0" w:color="auto"/>
              <w:left w:val="single" w:sz="4" w:space="0" w:color="auto"/>
              <w:bottom w:val="single" w:sz="4" w:space="0" w:color="auto"/>
              <w:right w:val="single" w:sz="4" w:space="0" w:color="auto"/>
            </w:tcBorders>
            <w:vAlign w:val="center"/>
          </w:tcPr>
          <w:p w14:paraId="096C24D3" w14:textId="77777777" w:rsidR="007F277E" w:rsidRPr="00372209" w:rsidRDefault="007F37C0" w:rsidP="00774819">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98,3</w:t>
            </w:r>
          </w:p>
        </w:tc>
        <w:tc>
          <w:tcPr>
            <w:tcW w:w="1134" w:type="dxa"/>
            <w:tcBorders>
              <w:top w:val="single" w:sz="4" w:space="0" w:color="auto"/>
              <w:left w:val="single" w:sz="4" w:space="0" w:color="auto"/>
              <w:bottom w:val="single" w:sz="4" w:space="0" w:color="auto"/>
              <w:right w:val="single" w:sz="4" w:space="0" w:color="auto"/>
            </w:tcBorders>
            <w:vAlign w:val="center"/>
          </w:tcPr>
          <w:p w14:paraId="14CD6BFA" w14:textId="77777777" w:rsidR="007F277E" w:rsidRPr="00372209" w:rsidRDefault="007F37C0" w:rsidP="00774819">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99,1</w:t>
            </w:r>
          </w:p>
        </w:tc>
      </w:tr>
    </w:tbl>
    <w:p w14:paraId="706D720F" w14:textId="58A1731E" w:rsidR="00385698" w:rsidRDefault="00385698" w:rsidP="00385698">
      <w:pPr>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Имеет место быть процесс дифференциации доходов граждан</w:t>
      </w:r>
      <w:r w:rsidR="00F63C95">
        <w:rPr>
          <w:rFonts w:eastAsia="Calibri"/>
          <w:color w:val="000000" w:themeColor="text1"/>
          <w:sz w:val="28"/>
          <w:szCs w:val="28"/>
          <w:lang w:eastAsia="en-US"/>
        </w:rPr>
        <w:t>. К примеру, за период 2018 г.</w:t>
      </w:r>
      <w:r w:rsidRPr="00372209">
        <w:rPr>
          <w:rFonts w:eastAsia="Calibri"/>
          <w:color w:val="000000" w:themeColor="text1"/>
          <w:sz w:val="28"/>
          <w:szCs w:val="28"/>
          <w:lang w:eastAsia="en-US"/>
        </w:rPr>
        <w:t xml:space="preserve"> процентное соотношение доходов 10% граждан с </w:t>
      </w:r>
      <w:r w:rsidRPr="00372209">
        <w:rPr>
          <w:rFonts w:eastAsia="Calibri"/>
          <w:color w:val="000000" w:themeColor="text1"/>
          <w:sz w:val="28"/>
          <w:szCs w:val="28"/>
          <w:lang w:eastAsia="en-US"/>
        </w:rPr>
        <w:lastRenderedPageBreak/>
        <w:t>самым минимальным, а также 10% граждан с максимальным доходом достигает 14,5. В с</w:t>
      </w:r>
      <w:r w:rsidR="00F63C95">
        <w:rPr>
          <w:rFonts w:eastAsia="Calibri"/>
          <w:color w:val="000000" w:themeColor="text1"/>
          <w:sz w:val="28"/>
          <w:szCs w:val="28"/>
          <w:lang w:eastAsia="en-US"/>
        </w:rPr>
        <w:t>вою очередь, за период 2018 г.</w:t>
      </w:r>
      <w:r w:rsidRPr="00372209">
        <w:rPr>
          <w:rFonts w:eastAsia="Calibri"/>
          <w:color w:val="000000" w:themeColor="text1"/>
          <w:sz w:val="28"/>
          <w:szCs w:val="28"/>
          <w:lang w:eastAsia="en-US"/>
        </w:rPr>
        <w:t xml:space="preserve"> заработная плата сотрудников по всей Кубани, если сравнивать с прошлым годом, выро</w:t>
      </w:r>
      <w:r w:rsidR="00F63C95">
        <w:rPr>
          <w:rFonts w:eastAsia="Calibri"/>
          <w:color w:val="000000" w:themeColor="text1"/>
          <w:sz w:val="28"/>
          <w:szCs w:val="28"/>
          <w:lang w:eastAsia="en-US"/>
        </w:rPr>
        <w:t>сла на 8,8%. За период 2017 г.</w:t>
      </w:r>
      <w:r w:rsidRPr="00372209">
        <w:rPr>
          <w:rFonts w:eastAsia="Calibri"/>
          <w:color w:val="000000" w:themeColor="text1"/>
          <w:sz w:val="28"/>
          <w:szCs w:val="28"/>
          <w:lang w:eastAsia="en-US"/>
        </w:rPr>
        <w:t xml:space="preserve"> денежные доходы граждан по всему Краснодарскому краю снизились на 0,9%, если сравнивать с данными доходами, которые получали граждане в 2019 году. </w:t>
      </w:r>
    </w:p>
    <w:p w14:paraId="6AD7B61B" w14:textId="737C0A6E" w:rsidR="00CC2154" w:rsidRDefault="00CC2154" w:rsidP="00385698">
      <w:pPr>
        <w:spacing w:after="0" w:line="360" w:lineRule="auto"/>
        <w:ind w:right="0" w:firstLine="709"/>
        <w:contextualSpacing/>
        <w:rPr>
          <w:rFonts w:eastAsia="Calibri"/>
          <w:color w:val="000000" w:themeColor="text1"/>
          <w:sz w:val="28"/>
          <w:szCs w:val="28"/>
          <w:lang w:eastAsia="en-US"/>
        </w:rPr>
      </w:pPr>
      <w:r>
        <w:rPr>
          <w:rFonts w:eastAsia="Calibri"/>
          <w:color w:val="000000" w:themeColor="text1"/>
          <w:sz w:val="28"/>
          <w:szCs w:val="28"/>
          <w:lang w:eastAsia="en-US"/>
        </w:rPr>
        <w:t xml:space="preserve">Также </w:t>
      </w:r>
      <w:r w:rsidR="00A47D6E">
        <w:rPr>
          <w:rFonts w:eastAsia="Calibri"/>
          <w:color w:val="000000" w:themeColor="text1"/>
          <w:sz w:val="28"/>
          <w:szCs w:val="28"/>
          <w:lang w:eastAsia="en-US"/>
        </w:rPr>
        <w:t xml:space="preserve">отдельно </w:t>
      </w:r>
      <w:r>
        <w:rPr>
          <w:rFonts w:eastAsia="Calibri"/>
          <w:color w:val="000000" w:themeColor="text1"/>
          <w:sz w:val="28"/>
          <w:szCs w:val="28"/>
          <w:lang w:eastAsia="en-US"/>
        </w:rPr>
        <w:t>рассмотрим среднемесячную заработную плату в 2021 году по Южному Федеральному округу</w:t>
      </w:r>
      <w:r w:rsidR="00A47D6E">
        <w:rPr>
          <w:rFonts w:eastAsia="Calibri"/>
          <w:color w:val="000000" w:themeColor="text1"/>
          <w:sz w:val="28"/>
          <w:szCs w:val="28"/>
          <w:lang w:eastAsia="en-US"/>
        </w:rPr>
        <w:t xml:space="preserve"> (рисунок</w:t>
      </w:r>
      <w:r w:rsidR="00AB6119">
        <w:rPr>
          <w:rFonts w:eastAsia="Calibri"/>
          <w:color w:val="000000" w:themeColor="text1"/>
          <w:sz w:val="28"/>
          <w:szCs w:val="28"/>
          <w:lang w:eastAsia="en-US"/>
        </w:rPr>
        <w:t xml:space="preserve"> 5</w:t>
      </w:r>
      <w:r w:rsidR="00A47D6E">
        <w:rPr>
          <w:rFonts w:eastAsia="Calibri"/>
          <w:color w:val="000000" w:themeColor="text1"/>
          <w:sz w:val="28"/>
          <w:szCs w:val="28"/>
          <w:lang w:eastAsia="en-US"/>
        </w:rPr>
        <w:t>).</w:t>
      </w:r>
    </w:p>
    <w:p w14:paraId="7EC409AE" w14:textId="7DBC66B3" w:rsidR="0062127D" w:rsidRDefault="0062127D" w:rsidP="00385698">
      <w:pPr>
        <w:spacing w:after="0" w:line="360" w:lineRule="auto"/>
        <w:ind w:right="0" w:firstLine="709"/>
        <w:contextualSpacing/>
        <w:rPr>
          <w:rFonts w:eastAsia="Calibri"/>
          <w:color w:val="000000" w:themeColor="text1"/>
          <w:sz w:val="28"/>
          <w:szCs w:val="28"/>
          <w:lang w:eastAsia="en-US"/>
        </w:rPr>
      </w:pPr>
      <w:r>
        <w:rPr>
          <w:rFonts w:eastAsia="Calibri"/>
          <w:color w:val="000000" w:themeColor="text1"/>
          <w:sz w:val="28"/>
          <w:szCs w:val="28"/>
          <w:lang w:eastAsia="en-US"/>
        </w:rPr>
        <w:t>Из рисунка видно также положительную динамику относительно анализируемого периода, и второе место среди городов ЮФО.</w:t>
      </w:r>
    </w:p>
    <w:p w14:paraId="5683BB66" w14:textId="31C581FA" w:rsidR="00CC2154" w:rsidRDefault="00CC2154" w:rsidP="00CC2154">
      <w:pPr>
        <w:tabs>
          <w:tab w:val="left" w:pos="142"/>
          <w:tab w:val="left" w:pos="567"/>
        </w:tabs>
        <w:spacing w:after="0" w:line="360" w:lineRule="auto"/>
        <w:ind w:right="0" w:firstLine="709"/>
        <w:contextualSpacing/>
        <w:rPr>
          <w:rFonts w:eastAsia="Calibri"/>
          <w:color w:val="000000" w:themeColor="text1"/>
          <w:sz w:val="28"/>
          <w:szCs w:val="28"/>
          <w:lang w:eastAsia="en-US"/>
        </w:rPr>
      </w:pPr>
      <w:r w:rsidRPr="00CC2154">
        <w:rPr>
          <w:rFonts w:eastAsia="Calibri"/>
          <w:noProof/>
          <w:color w:val="000000" w:themeColor="text1"/>
          <w:sz w:val="28"/>
          <w:szCs w:val="28"/>
        </w:rPr>
        <w:drawing>
          <wp:inline distT="0" distB="0" distL="0" distR="0" wp14:anchorId="628F3617" wp14:editId="1DB60482">
            <wp:extent cx="5417820" cy="3055620"/>
            <wp:effectExtent l="0" t="0" r="11430"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182AD1" w14:textId="6BF6BB4B" w:rsidR="00CC2154" w:rsidRDefault="00CC2154" w:rsidP="00A47D6E">
      <w:pPr>
        <w:tabs>
          <w:tab w:val="left" w:pos="142"/>
          <w:tab w:val="left" w:pos="567"/>
        </w:tabs>
        <w:spacing w:after="0" w:line="360" w:lineRule="auto"/>
        <w:ind w:right="0" w:firstLine="709"/>
        <w:contextualSpacing/>
        <w:jc w:val="center"/>
        <w:rPr>
          <w:rFonts w:eastAsia="Calibri"/>
          <w:color w:val="000000" w:themeColor="text1"/>
          <w:sz w:val="28"/>
          <w:szCs w:val="28"/>
          <w:lang w:eastAsia="en-US"/>
        </w:rPr>
      </w:pPr>
      <w:r>
        <w:rPr>
          <w:rFonts w:eastAsia="Calibri"/>
          <w:color w:val="000000" w:themeColor="text1"/>
          <w:sz w:val="28"/>
          <w:szCs w:val="28"/>
          <w:lang w:eastAsia="en-US"/>
        </w:rPr>
        <w:t>Рисунок</w:t>
      </w:r>
      <w:r w:rsidR="00A47D6E">
        <w:rPr>
          <w:rFonts w:eastAsia="Calibri"/>
          <w:color w:val="000000" w:themeColor="text1"/>
          <w:sz w:val="28"/>
          <w:szCs w:val="28"/>
          <w:lang w:eastAsia="en-US"/>
        </w:rPr>
        <w:t xml:space="preserve"> </w:t>
      </w:r>
      <w:r w:rsidR="00AB6119">
        <w:rPr>
          <w:rFonts w:eastAsia="Calibri"/>
          <w:color w:val="000000" w:themeColor="text1"/>
          <w:sz w:val="28"/>
          <w:szCs w:val="28"/>
          <w:lang w:eastAsia="en-US"/>
        </w:rPr>
        <w:t xml:space="preserve">5 </w:t>
      </w:r>
      <w:r w:rsidR="00A47D6E">
        <w:rPr>
          <w:rFonts w:eastAsia="Calibri"/>
          <w:color w:val="000000" w:themeColor="text1"/>
          <w:sz w:val="28"/>
          <w:szCs w:val="28"/>
          <w:lang w:eastAsia="en-US"/>
        </w:rPr>
        <w:t>– Среднемесячная заработная плата ЮФО за 2021г.</w:t>
      </w:r>
    </w:p>
    <w:p w14:paraId="010F2042" w14:textId="5A5CADA0" w:rsidR="00FB4911" w:rsidRPr="00FB4911" w:rsidRDefault="00FF5F71" w:rsidP="00FB4911">
      <w:pPr>
        <w:tabs>
          <w:tab w:val="left" w:pos="142"/>
          <w:tab w:val="left" w:pos="567"/>
        </w:tabs>
        <w:spacing w:after="0" w:line="360" w:lineRule="auto"/>
        <w:ind w:right="0" w:firstLine="709"/>
        <w:contextualSpacing/>
        <w:rPr>
          <w:rFonts w:eastAsia="Calibri"/>
          <w:color w:val="000000" w:themeColor="text1"/>
          <w:sz w:val="28"/>
          <w:szCs w:val="28"/>
          <w:lang w:eastAsia="en-US"/>
        </w:rPr>
      </w:pPr>
      <w:r>
        <w:rPr>
          <w:rFonts w:eastAsia="Calibri"/>
          <w:color w:val="000000" w:themeColor="text1"/>
          <w:sz w:val="28"/>
          <w:szCs w:val="28"/>
          <w:lang w:eastAsia="en-US"/>
        </w:rPr>
        <w:t xml:space="preserve">Демографическая ситуация. </w:t>
      </w:r>
      <w:r w:rsidR="00FB4911" w:rsidRPr="00FB4911">
        <w:rPr>
          <w:rFonts w:eastAsia="Calibri"/>
          <w:color w:val="000000" w:themeColor="text1"/>
          <w:sz w:val="28"/>
          <w:szCs w:val="28"/>
          <w:lang w:eastAsia="en-US"/>
        </w:rPr>
        <w:t>Начиная с 2016 г. прирост населения пошёл на спад. К примеру, за период 2018 г. естественная убыль населения достигла 2755 чел. За период 2018 г. общий коэффициент рождаемости достиг 11,5 чел. на одну тыс. чел. Показатель смертности на одну тыс. человек сократился. В 2017 г. он составлял 12,5 чел., а в 2018 году уже 12/1000 чел.</w:t>
      </w:r>
    </w:p>
    <w:p w14:paraId="448FF236" w14:textId="28894AF5" w:rsidR="00FF5F71" w:rsidRDefault="00FF5F71" w:rsidP="00FF5F71">
      <w:pPr>
        <w:tabs>
          <w:tab w:val="left" w:pos="142"/>
          <w:tab w:val="left" w:pos="567"/>
        </w:tabs>
        <w:spacing w:after="0" w:line="360" w:lineRule="auto"/>
        <w:ind w:right="0" w:firstLine="709"/>
        <w:contextualSpacing/>
        <w:rPr>
          <w:rFonts w:eastAsia="Calibri"/>
          <w:color w:val="000000" w:themeColor="text1"/>
          <w:sz w:val="28"/>
          <w:szCs w:val="28"/>
          <w:lang w:eastAsia="en-US"/>
        </w:rPr>
      </w:pPr>
      <w:r w:rsidRPr="00FF5F71">
        <w:rPr>
          <w:rFonts w:eastAsia="Calibri"/>
          <w:color w:val="000000" w:themeColor="text1"/>
          <w:sz w:val="28"/>
          <w:szCs w:val="28"/>
          <w:lang w:eastAsia="en-US"/>
        </w:rPr>
        <w:t>За период 2019 г. также можно увидеть негативную тенденцию количества умерших человек над количеством родившихся. Данное число увеличилось на порядка 14,3%.</w:t>
      </w:r>
    </w:p>
    <w:p w14:paraId="511A2055" w14:textId="4254C7D4" w:rsidR="00E721A5" w:rsidRPr="00372209" w:rsidRDefault="004A08AE" w:rsidP="00B4033D">
      <w:pPr>
        <w:spacing w:line="240" w:lineRule="auto"/>
        <w:ind w:right="-1" w:firstLine="0"/>
        <w:rPr>
          <w:rFonts w:eastAsia="Calibri"/>
          <w:color w:val="000000" w:themeColor="text1"/>
          <w:sz w:val="28"/>
          <w:szCs w:val="28"/>
          <w:lang w:eastAsia="en-US"/>
        </w:rPr>
      </w:pPr>
      <w:r w:rsidRPr="00372209">
        <w:rPr>
          <w:rFonts w:eastAsia="Calibri"/>
          <w:color w:val="000000" w:themeColor="text1"/>
          <w:sz w:val="28"/>
          <w:szCs w:val="28"/>
          <w:lang w:eastAsia="en-US"/>
        </w:rPr>
        <w:lastRenderedPageBreak/>
        <w:t>Таблица</w:t>
      </w:r>
      <w:r w:rsidR="004635AE">
        <w:rPr>
          <w:rFonts w:eastAsia="Calibri"/>
          <w:color w:val="000000" w:themeColor="text1"/>
          <w:sz w:val="28"/>
          <w:szCs w:val="28"/>
          <w:lang w:eastAsia="en-US"/>
        </w:rPr>
        <w:t xml:space="preserve"> 8</w:t>
      </w:r>
      <w:r w:rsidRPr="00372209">
        <w:rPr>
          <w:rFonts w:eastAsia="Calibri"/>
          <w:color w:val="000000" w:themeColor="text1"/>
          <w:sz w:val="28"/>
          <w:szCs w:val="28"/>
          <w:lang w:eastAsia="en-US"/>
        </w:rPr>
        <w:t xml:space="preserve"> –</w:t>
      </w:r>
      <w:r w:rsidR="00061481" w:rsidRPr="00372209">
        <w:rPr>
          <w:rFonts w:eastAsia="Calibri"/>
          <w:color w:val="000000" w:themeColor="text1"/>
          <w:sz w:val="28"/>
          <w:szCs w:val="28"/>
          <w:lang w:eastAsia="en-US"/>
        </w:rPr>
        <w:t xml:space="preserve"> </w:t>
      </w:r>
      <w:r w:rsidR="001B787F" w:rsidRPr="00372209">
        <w:rPr>
          <w:rFonts w:eastAsia="Calibri"/>
          <w:color w:val="000000" w:themeColor="text1"/>
          <w:sz w:val="28"/>
          <w:szCs w:val="28"/>
          <w:lang w:eastAsia="en-US"/>
        </w:rPr>
        <w:t>Д</w:t>
      </w:r>
      <w:r w:rsidRPr="00372209">
        <w:rPr>
          <w:rFonts w:eastAsia="Calibri"/>
          <w:color w:val="000000" w:themeColor="text1"/>
          <w:sz w:val="28"/>
          <w:szCs w:val="28"/>
          <w:lang w:eastAsia="en-US"/>
        </w:rPr>
        <w:t>емографическая ситуаци</w:t>
      </w:r>
      <w:r w:rsidR="00FC47FD">
        <w:rPr>
          <w:rFonts w:eastAsia="Calibri"/>
          <w:color w:val="000000" w:themeColor="text1"/>
          <w:sz w:val="28"/>
          <w:szCs w:val="28"/>
          <w:lang w:eastAsia="en-US"/>
        </w:rPr>
        <w:t>я в динамике за 2016-2020 гг. в </w:t>
      </w:r>
      <w:r w:rsidRPr="00372209">
        <w:rPr>
          <w:rFonts w:eastAsia="Calibri"/>
          <w:color w:val="000000" w:themeColor="text1"/>
          <w:sz w:val="28"/>
          <w:szCs w:val="28"/>
          <w:lang w:eastAsia="en-US"/>
        </w:rPr>
        <w:t>Краснодарском крае [19, 20, 21</w:t>
      </w:r>
      <w:r w:rsidR="002E2E5E">
        <w:rPr>
          <w:rFonts w:eastAsia="Calibri"/>
          <w:color w:val="000000" w:themeColor="text1"/>
          <w:sz w:val="28"/>
          <w:szCs w:val="28"/>
          <w:lang w:eastAsia="en-US"/>
        </w:rPr>
        <w:t>,28</w:t>
      </w:r>
      <w:r w:rsidRPr="00372209">
        <w:rPr>
          <w:rFonts w:eastAsia="Calibri"/>
          <w:color w:val="000000" w:themeColor="text1"/>
          <w:sz w:val="28"/>
          <w:szCs w:val="28"/>
          <w:lang w:eastAsia="en-US"/>
        </w:rPr>
        <w:t>]</w:t>
      </w:r>
    </w:p>
    <w:tbl>
      <w:tblPr>
        <w:tblStyle w:val="110"/>
        <w:tblW w:w="9498" w:type="dxa"/>
        <w:tblInd w:w="-5" w:type="dxa"/>
        <w:tblLayout w:type="fixed"/>
        <w:tblLook w:val="04A0" w:firstRow="1" w:lastRow="0" w:firstColumn="1" w:lastColumn="0" w:noHBand="0" w:noVBand="1"/>
      </w:tblPr>
      <w:tblGrid>
        <w:gridCol w:w="3232"/>
        <w:gridCol w:w="1304"/>
        <w:gridCol w:w="1276"/>
        <w:gridCol w:w="1276"/>
        <w:gridCol w:w="1276"/>
        <w:gridCol w:w="1134"/>
      </w:tblGrid>
      <w:tr w:rsidR="00372209" w:rsidRPr="00372209" w14:paraId="113C8555" w14:textId="77777777" w:rsidTr="00D01E59">
        <w:trPr>
          <w:trHeight w:val="20"/>
        </w:trPr>
        <w:tc>
          <w:tcPr>
            <w:tcW w:w="3232" w:type="dxa"/>
            <w:tcBorders>
              <w:top w:val="single" w:sz="4" w:space="0" w:color="auto"/>
              <w:left w:val="single" w:sz="4" w:space="0" w:color="auto"/>
              <w:bottom w:val="single" w:sz="4" w:space="0" w:color="auto"/>
              <w:right w:val="single" w:sz="4" w:space="0" w:color="auto"/>
            </w:tcBorders>
            <w:vAlign w:val="center"/>
          </w:tcPr>
          <w:p w14:paraId="72573D62" w14:textId="77777777" w:rsidR="00FD295A" w:rsidRPr="00372209" w:rsidRDefault="00FD295A" w:rsidP="00A9019D">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Индикаторы определения угроз социальной безопасности</w:t>
            </w:r>
          </w:p>
        </w:tc>
        <w:tc>
          <w:tcPr>
            <w:tcW w:w="1304" w:type="dxa"/>
            <w:tcBorders>
              <w:top w:val="single" w:sz="4" w:space="0" w:color="auto"/>
              <w:left w:val="single" w:sz="4" w:space="0" w:color="auto"/>
              <w:bottom w:val="single" w:sz="4" w:space="0" w:color="auto"/>
              <w:right w:val="single" w:sz="4" w:space="0" w:color="auto"/>
            </w:tcBorders>
            <w:vAlign w:val="center"/>
          </w:tcPr>
          <w:p w14:paraId="17DAD702" w14:textId="77777777" w:rsidR="00FD295A" w:rsidRPr="00372209" w:rsidRDefault="00FD295A" w:rsidP="00A9019D">
            <w:pPr>
              <w:tabs>
                <w:tab w:val="left" w:pos="2790"/>
              </w:tabs>
              <w:spacing w:after="0" w:line="360" w:lineRule="auto"/>
              <w:ind w:left="33" w:right="0" w:firstLine="0"/>
              <w:contextualSpacing/>
              <w:jc w:val="center"/>
              <w:rPr>
                <w:rFonts w:eastAsia="Calibri"/>
                <w:color w:val="000000" w:themeColor="text1"/>
                <w:sz w:val="24"/>
                <w:szCs w:val="28"/>
              </w:rPr>
            </w:pPr>
            <w:r w:rsidRPr="00372209">
              <w:rPr>
                <w:rFonts w:eastAsia="Calibri"/>
                <w:color w:val="000000" w:themeColor="text1"/>
                <w:sz w:val="24"/>
                <w:szCs w:val="28"/>
              </w:rPr>
              <w:t>2016 г.</w:t>
            </w:r>
          </w:p>
        </w:tc>
        <w:tc>
          <w:tcPr>
            <w:tcW w:w="1276" w:type="dxa"/>
            <w:tcBorders>
              <w:top w:val="single" w:sz="4" w:space="0" w:color="auto"/>
              <w:left w:val="single" w:sz="4" w:space="0" w:color="auto"/>
              <w:bottom w:val="single" w:sz="4" w:space="0" w:color="auto"/>
              <w:right w:val="single" w:sz="4" w:space="0" w:color="auto"/>
            </w:tcBorders>
            <w:vAlign w:val="center"/>
          </w:tcPr>
          <w:p w14:paraId="41772BB0" w14:textId="77777777" w:rsidR="00FD295A" w:rsidRPr="00372209" w:rsidRDefault="00FD295A" w:rsidP="00A9019D">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2017 г.</w:t>
            </w:r>
          </w:p>
        </w:tc>
        <w:tc>
          <w:tcPr>
            <w:tcW w:w="1276" w:type="dxa"/>
            <w:tcBorders>
              <w:top w:val="single" w:sz="4" w:space="0" w:color="auto"/>
              <w:left w:val="single" w:sz="4" w:space="0" w:color="auto"/>
              <w:bottom w:val="single" w:sz="4" w:space="0" w:color="auto"/>
              <w:right w:val="single" w:sz="4" w:space="0" w:color="auto"/>
            </w:tcBorders>
            <w:vAlign w:val="center"/>
          </w:tcPr>
          <w:p w14:paraId="13D3CF1D" w14:textId="77777777" w:rsidR="00FD295A" w:rsidRPr="00372209" w:rsidRDefault="00FD295A" w:rsidP="00A9019D">
            <w:pPr>
              <w:tabs>
                <w:tab w:val="left" w:pos="2790"/>
              </w:tabs>
              <w:spacing w:after="0" w:line="360" w:lineRule="auto"/>
              <w:ind w:right="0" w:firstLine="0"/>
              <w:contextualSpacing/>
              <w:jc w:val="center"/>
              <w:rPr>
                <w:rFonts w:eastAsia="Calibri"/>
                <w:color w:val="000000" w:themeColor="text1"/>
                <w:sz w:val="24"/>
                <w:szCs w:val="28"/>
              </w:rPr>
            </w:pPr>
            <w:r w:rsidRPr="00372209">
              <w:rPr>
                <w:rFonts w:eastAsia="Calibri"/>
                <w:color w:val="000000" w:themeColor="text1"/>
                <w:sz w:val="24"/>
                <w:szCs w:val="28"/>
              </w:rPr>
              <w:t>2018 г.</w:t>
            </w:r>
          </w:p>
        </w:tc>
        <w:tc>
          <w:tcPr>
            <w:tcW w:w="1276" w:type="dxa"/>
            <w:tcBorders>
              <w:top w:val="single" w:sz="4" w:space="0" w:color="auto"/>
              <w:left w:val="single" w:sz="4" w:space="0" w:color="auto"/>
              <w:bottom w:val="single" w:sz="4" w:space="0" w:color="auto"/>
              <w:right w:val="single" w:sz="4" w:space="0" w:color="auto"/>
            </w:tcBorders>
            <w:vAlign w:val="center"/>
          </w:tcPr>
          <w:p w14:paraId="3FBD4CA6" w14:textId="77777777" w:rsidR="00FD295A" w:rsidRPr="00372209" w:rsidRDefault="00FD295A" w:rsidP="00A9019D">
            <w:pPr>
              <w:tabs>
                <w:tab w:val="left" w:pos="2790"/>
              </w:tabs>
              <w:spacing w:after="0" w:line="360" w:lineRule="auto"/>
              <w:ind w:right="0" w:firstLine="0"/>
              <w:contextualSpacing/>
              <w:jc w:val="center"/>
              <w:rPr>
                <w:rFonts w:eastAsia="Calibri"/>
                <w:color w:val="000000" w:themeColor="text1"/>
                <w:sz w:val="24"/>
                <w:szCs w:val="28"/>
              </w:rPr>
            </w:pPr>
            <w:r w:rsidRPr="00372209">
              <w:rPr>
                <w:rFonts w:eastAsia="Calibri"/>
                <w:color w:val="000000" w:themeColor="text1"/>
                <w:sz w:val="24"/>
                <w:szCs w:val="28"/>
              </w:rPr>
              <w:t>2019 г.</w:t>
            </w:r>
          </w:p>
        </w:tc>
        <w:tc>
          <w:tcPr>
            <w:tcW w:w="1134" w:type="dxa"/>
            <w:tcBorders>
              <w:top w:val="single" w:sz="4" w:space="0" w:color="auto"/>
              <w:left w:val="single" w:sz="4" w:space="0" w:color="auto"/>
              <w:bottom w:val="single" w:sz="4" w:space="0" w:color="auto"/>
              <w:right w:val="single" w:sz="4" w:space="0" w:color="auto"/>
            </w:tcBorders>
            <w:vAlign w:val="center"/>
          </w:tcPr>
          <w:p w14:paraId="5C325039" w14:textId="77777777" w:rsidR="00FD295A" w:rsidRPr="00372209" w:rsidRDefault="00FD295A" w:rsidP="00A9019D">
            <w:pPr>
              <w:tabs>
                <w:tab w:val="left" w:pos="2790"/>
              </w:tabs>
              <w:spacing w:after="0" w:line="360" w:lineRule="auto"/>
              <w:ind w:right="0" w:firstLine="0"/>
              <w:contextualSpacing/>
              <w:jc w:val="center"/>
              <w:rPr>
                <w:rFonts w:eastAsia="Calibri"/>
                <w:color w:val="000000" w:themeColor="text1"/>
                <w:sz w:val="24"/>
                <w:szCs w:val="28"/>
              </w:rPr>
            </w:pPr>
            <w:r w:rsidRPr="00372209">
              <w:rPr>
                <w:rFonts w:eastAsia="Calibri"/>
                <w:color w:val="000000" w:themeColor="text1"/>
                <w:sz w:val="24"/>
                <w:szCs w:val="28"/>
              </w:rPr>
              <w:t>2020 г.</w:t>
            </w:r>
          </w:p>
        </w:tc>
      </w:tr>
      <w:tr w:rsidR="00372209" w:rsidRPr="00372209" w14:paraId="4B943FAA" w14:textId="77777777" w:rsidTr="00D01E59">
        <w:trPr>
          <w:trHeight w:val="20"/>
        </w:trPr>
        <w:tc>
          <w:tcPr>
            <w:tcW w:w="3232" w:type="dxa"/>
            <w:tcBorders>
              <w:top w:val="single" w:sz="4" w:space="0" w:color="auto"/>
              <w:left w:val="single" w:sz="4" w:space="0" w:color="auto"/>
              <w:bottom w:val="single" w:sz="4" w:space="0" w:color="auto"/>
              <w:right w:val="single" w:sz="4" w:space="0" w:color="auto"/>
            </w:tcBorders>
            <w:vAlign w:val="center"/>
          </w:tcPr>
          <w:p w14:paraId="59D3D390" w14:textId="77777777" w:rsidR="007F277E" w:rsidRPr="00372209" w:rsidRDefault="007F277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w:t>
            </w:r>
          </w:p>
        </w:tc>
        <w:tc>
          <w:tcPr>
            <w:tcW w:w="1304" w:type="dxa"/>
            <w:tcBorders>
              <w:top w:val="single" w:sz="4" w:space="0" w:color="auto"/>
              <w:left w:val="single" w:sz="4" w:space="0" w:color="auto"/>
              <w:bottom w:val="single" w:sz="4" w:space="0" w:color="auto"/>
              <w:right w:val="single" w:sz="4" w:space="0" w:color="auto"/>
            </w:tcBorders>
            <w:vAlign w:val="center"/>
          </w:tcPr>
          <w:p w14:paraId="2E68124E" w14:textId="77777777" w:rsidR="007F277E" w:rsidRPr="00372209" w:rsidRDefault="007F277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14:paraId="69930FC1" w14:textId="77777777" w:rsidR="007F277E" w:rsidRPr="00372209" w:rsidRDefault="007F277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14:paraId="49D03BA6" w14:textId="77777777" w:rsidR="007F277E" w:rsidRPr="00372209" w:rsidRDefault="007F277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548D35A8" w14:textId="77777777" w:rsidR="007F277E" w:rsidRPr="00372209" w:rsidRDefault="007F277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14:paraId="48504C84" w14:textId="77777777" w:rsidR="007F277E" w:rsidRPr="00372209" w:rsidRDefault="007F277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6</w:t>
            </w:r>
          </w:p>
        </w:tc>
      </w:tr>
      <w:tr w:rsidR="00372209" w:rsidRPr="00372209" w14:paraId="752D4786" w14:textId="77777777" w:rsidTr="00D01E59">
        <w:trPr>
          <w:trHeight w:val="20"/>
        </w:trPr>
        <w:tc>
          <w:tcPr>
            <w:tcW w:w="9498" w:type="dxa"/>
            <w:gridSpan w:val="6"/>
            <w:tcBorders>
              <w:top w:val="single" w:sz="4" w:space="0" w:color="auto"/>
              <w:left w:val="single" w:sz="4" w:space="0" w:color="auto"/>
              <w:bottom w:val="single" w:sz="4" w:space="0" w:color="auto"/>
              <w:right w:val="single" w:sz="4" w:space="0" w:color="auto"/>
            </w:tcBorders>
            <w:vAlign w:val="center"/>
          </w:tcPr>
          <w:p w14:paraId="115B4330" w14:textId="77777777" w:rsidR="00901A83" w:rsidRPr="00372209" w:rsidRDefault="00901A83"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Демографическая ситуация</w:t>
            </w:r>
          </w:p>
        </w:tc>
      </w:tr>
      <w:tr w:rsidR="00372209" w:rsidRPr="00372209" w14:paraId="16074397" w14:textId="77777777" w:rsidTr="00D01E59">
        <w:trPr>
          <w:trHeight w:val="933"/>
        </w:trPr>
        <w:tc>
          <w:tcPr>
            <w:tcW w:w="3232" w:type="dxa"/>
            <w:tcBorders>
              <w:top w:val="single" w:sz="4" w:space="0" w:color="auto"/>
              <w:left w:val="single" w:sz="4" w:space="0" w:color="auto"/>
              <w:bottom w:val="single" w:sz="4" w:space="0" w:color="auto"/>
              <w:right w:val="single" w:sz="4" w:space="0" w:color="auto"/>
            </w:tcBorders>
          </w:tcPr>
          <w:p w14:paraId="651DDDA2" w14:textId="77777777" w:rsidR="00901A83" w:rsidRPr="00372209" w:rsidRDefault="00901A83" w:rsidP="00901A83">
            <w:pPr>
              <w:tabs>
                <w:tab w:val="left" w:pos="2790"/>
              </w:tabs>
              <w:spacing w:line="360" w:lineRule="auto"/>
              <w:ind w:left="34" w:firstLine="0"/>
              <w:contextualSpacing/>
              <w:jc w:val="left"/>
              <w:rPr>
                <w:rFonts w:eastAsia="Calibri"/>
                <w:color w:val="000000" w:themeColor="text1"/>
                <w:sz w:val="24"/>
                <w:szCs w:val="28"/>
              </w:rPr>
            </w:pPr>
            <w:r w:rsidRPr="00372209">
              <w:rPr>
                <w:rFonts w:eastAsia="Calibri"/>
                <w:color w:val="000000" w:themeColor="text1"/>
                <w:sz w:val="24"/>
                <w:szCs w:val="28"/>
              </w:rPr>
              <w:t>Количество родившихся, тыс. чел.</w:t>
            </w:r>
            <w:r w:rsidR="00387EC9" w:rsidRPr="00372209">
              <w:rPr>
                <w:rFonts w:eastAsia="Calibri"/>
                <w:color w:val="000000" w:themeColor="text1"/>
                <w:sz w:val="24"/>
                <w:szCs w:val="28"/>
              </w:rPr>
              <w:t xml:space="preserve"> (на 1 янв.)</w:t>
            </w:r>
          </w:p>
        </w:tc>
        <w:tc>
          <w:tcPr>
            <w:tcW w:w="1304" w:type="dxa"/>
            <w:tcBorders>
              <w:top w:val="single" w:sz="4" w:space="0" w:color="auto"/>
              <w:left w:val="single" w:sz="4" w:space="0" w:color="auto"/>
              <w:bottom w:val="single" w:sz="4" w:space="0" w:color="auto"/>
              <w:right w:val="single" w:sz="4" w:space="0" w:color="auto"/>
            </w:tcBorders>
            <w:vAlign w:val="center"/>
          </w:tcPr>
          <w:p w14:paraId="45CC76BA" w14:textId="77777777" w:rsidR="00901A83" w:rsidRPr="00372209" w:rsidRDefault="00CF1EB9" w:rsidP="00901A83">
            <w:pPr>
              <w:tabs>
                <w:tab w:val="left" w:pos="2790"/>
              </w:tabs>
              <w:spacing w:line="360" w:lineRule="auto"/>
              <w:ind w:firstLine="0"/>
              <w:contextualSpacing/>
              <w:jc w:val="center"/>
              <w:rPr>
                <w:rFonts w:eastAsia="Calibri"/>
                <w:color w:val="000000" w:themeColor="text1"/>
                <w:sz w:val="24"/>
                <w:szCs w:val="28"/>
              </w:rPr>
            </w:pPr>
            <w:r w:rsidRPr="00372209">
              <w:rPr>
                <w:rFonts w:eastAsia="Calibri"/>
                <w:color w:val="000000" w:themeColor="text1"/>
                <w:sz w:val="24"/>
                <w:szCs w:val="28"/>
              </w:rPr>
              <w:t>72986</w:t>
            </w:r>
          </w:p>
        </w:tc>
        <w:tc>
          <w:tcPr>
            <w:tcW w:w="1276" w:type="dxa"/>
            <w:tcBorders>
              <w:top w:val="single" w:sz="4" w:space="0" w:color="auto"/>
              <w:left w:val="single" w:sz="4" w:space="0" w:color="auto"/>
              <w:bottom w:val="single" w:sz="4" w:space="0" w:color="auto"/>
              <w:right w:val="single" w:sz="4" w:space="0" w:color="auto"/>
            </w:tcBorders>
            <w:vAlign w:val="center"/>
          </w:tcPr>
          <w:p w14:paraId="4FF3A678" w14:textId="77777777" w:rsidR="00901A83" w:rsidRPr="00372209" w:rsidRDefault="000F6D9E" w:rsidP="00901A83">
            <w:pPr>
              <w:tabs>
                <w:tab w:val="left" w:pos="2790"/>
              </w:tabs>
              <w:spacing w:line="360" w:lineRule="auto"/>
              <w:ind w:firstLine="0"/>
              <w:contextualSpacing/>
              <w:jc w:val="center"/>
              <w:rPr>
                <w:rFonts w:eastAsia="Calibri"/>
                <w:color w:val="000000" w:themeColor="text1"/>
                <w:sz w:val="24"/>
                <w:szCs w:val="28"/>
              </w:rPr>
            </w:pPr>
            <w:r w:rsidRPr="00372209">
              <w:rPr>
                <w:rFonts w:eastAsia="Calibri"/>
                <w:color w:val="000000" w:themeColor="text1"/>
                <w:sz w:val="24"/>
                <w:szCs w:val="28"/>
              </w:rPr>
              <w:t>67,297</w:t>
            </w:r>
          </w:p>
        </w:tc>
        <w:tc>
          <w:tcPr>
            <w:tcW w:w="1276" w:type="dxa"/>
            <w:tcBorders>
              <w:top w:val="single" w:sz="4" w:space="0" w:color="auto"/>
              <w:left w:val="single" w:sz="4" w:space="0" w:color="auto"/>
              <w:bottom w:val="single" w:sz="4" w:space="0" w:color="auto"/>
              <w:right w:val="single" w:sz="4" w:space="0" w:color="auto"/>
            </w:tcBorders>
            <w:vAlign w:val="center"/>
          </w:tcPr>
          <w:p w14:paraId="51462ED2" w14:textId="77777777" w:rsidR="00901A83" w:rsidRPr="00372209" w:rsidRDefault="000F6D9E" w:rsidP="00901A83">
            <w:pPr>
              <w:tabs>
                <w:tab w:val="left" w:pos="2790"/>
              </w:tabs>
              <w:spacing w:line="360" w:lineRule="auto"/>
              <w:ind w:firstLine="0"/>
              <w:contextualSpacing/>
              <w:jc w:val="center"/>
              <w:rPr>
                <w:rFonts w:eastAsia="Calibri"/>
                <w:color w:val="000000" w:themeColor="text1"/>
                <w:sz w:val="24"/>
                <w:szCs w:val="28"/>
              </w:rPr>
            </w:pPr>
            <w:r w:rsidRPr="00372209">
              <w:rPr>
                <w:rFonts w:eastAsia="Calibri"/>
                <w:color w:val="000000" w:themeColor="text1"/>
                <w:sz w:val="24"/>
                <w:szCs w:val="28"/>
              </w:rPr>
              <w:t>64,519</w:t>
            </w:r>
          </w:p>
        </w:tc>
        <w:tc>
          <w:tcPr>
            <w:tcW w:w="1276" w:type="dxa"/>
            <w:tcBorders>
              <w:top w:val="single" w:sz="4" w:space="0" w:color="auto"/>
              <w:left w:val="single" w:sz="4" w:space="0" w:color="auto"/>
              <w:bottom w:val="single" w:sz="4" w:space="0" w:color="auto"/>
              <w:right w:val="single" w:sz="4" w:space="0" w:color="auto"/>
            </w:tcBorders>
            <w:vAlign w:val="center"/>
          </w:tcPr>
          <w:p w14:paraId="0C7F1758" w14:textId="77777777" w:rsidR="00901A83" w:rsidRPr="00372209" w:rsidRDefault="000F6D9E" w:rsidP="00901A83">
            <w:pPr>
              <w:tabs>
                <w:tab w:val="left" w:pos="2790"/>
              </w:tabs>
              <w:spacing w:line="360" w:lineRule="auto"/>
              <w:ind w:firstLine="0"/>
              <w:contextualSpacing/>
              <w:jc w:val="center"/>
              <w:rPr>
                <w:rFonts w:eastAsia="Calibri"/>
                <w:color w:val="000000" w:themeColor="text1"/>
                <w:sz w:val="24"/>
                <w:szCs w:val="28"/>
              </w:rPr>
            </w:pPr>
            <w:r w:rsidRPr="00372209">
              <w:rPr>
                <w:rFonts w:eastAsia="Calibri"/>
                <w:color w:val="000000" w:themeColor="text1"/>
                <w:sz w:val="24"/>
                <w:szCs w:val="28"/>
              </w:rPr>
              <w:t>61165</w:t>
            </w:r>
          </w:p>
        </w:tc>
        <w:tc>
          <w:tcPr>
            <w:tcW w:w="1134" w:type="dxa"/>
            <w:tcBorders>
              <w:top w:val="single" w:sz="4" w:space="0" w:color="auto"/>
              <w:left w:val="single" w:sz="4" w:space="0" w:color="auto"/>
              <w:bottom w:val="single" w:sz="4" w:space="0" w:color="auto"/>
              <w:right w:val="single" w:sz="4" w:space="0" w:color="auto"/>
            </w:tcBorders>
            <w:vAlign w:val="center"/>
          </w:tcPr>
          <w:p w14:paraId="02AF3169" w14:textId="77777777" w:rsidR="00901A83" w:rsidRPr="00372209" w:rsidRDefault="000F6D9E" w:rsidP="00901A83">
            <w:pPr>
              <w:tabs>
                <w:tab w:val="left" w:pos="2790"/>
              </w:tabs>
              <w:spacing w:line="360" w:lineRule="auto"/>
              <w:ind w:firstLine="0"/>
              <w:contextualSpacing/>
              <w:jc w:val="center"/>
              <w:rPr>
                <w:rFonts w:eastAsia="Calibri"/>
                <w:color w:val="000000" w:themeColor="text1"/>
                <w:sz w:val="24"/>
                <w:szCs w:val="28"/>
              </w:rPr>
            </w:pPr>
            <w:r w:rsidRPr="00372209">
              <w:rPr>
                <w:rFonts w:eastAsia="Calibri"/>
                <w:color w:val="000000" w:themeColor="text1"/>
                <w:sz w:val="24"/>
                <w:szCs w:val="28"/>
              </w:rPr>
              <w:t>59,235</w:t>
            </w:r>
          </w:p>
        </w:tc>
      </w:tr>
      <w:tr w:rsidR="00372209" w:rsidRPr="00372209" w14:paraId="42170551" w14:textId="77777777" w:rsidTr="00D01E59">
        <w:trPr>
          <w:trHeight w:val="944"/>
        </w:trPr>
        <w:tc>
          <w:tcPr>
            <w:tcW w:w="3232" w:type="dxa"/>
            <w:tcBorders>
              <w:top w:val="single" w:sz="4" w:space="0" w:color="auto"/>
              <w:left w:val="single" w:sz="4" w:space="0" w:color="auto"/>
              <w:bottom w:val="single" w:sz="4" w:space="0" w:color="auto"/>
              <w:right w:val="single" w:sz="4" w:space="0" w:color="auto"/>
            </w:tcBorders>
          </w:tcPr>
          <w:p w14:paraId="2FB8C569" w14:textId="77777777" w:rsidR="00901A83" w:rsidRPr="00372209" w:rsidRDefault="00901A83" w:rsidP="00901A83">
            <w:pPr>
              <w:tabs>
                <w:tab w:val="left" w:pos="2790"/>
              </w:tabs>
              <w:spacing w:line="360" w:lineRule="auto"/>
              <w:ind w:firstLine="0"/>
              <w:contextualSpacing/>
              <w:jc w:val="left"/>
              <w:rPr>
                <w:rFonts w:eastAsia="Calibri"/>
                <w:color w:val="000000" w:themeColor="text1"/>
                <w:sz w:val="24"/>
                <w:szCs w:val="28"/>
              </w:rPr>
            </w:pPr>
            <w:r w:rsidRPr="00372209">
              <w:rPr>
                <w:rFonts w:eastAsia="Calibri"/>
                <w:color w:val="000000" w:themeColor="text1"/>
                <w:sz w:val="24"/>
                <w:szCs w:val="28"/>
              </w:rPr>
              <w:t>Количество умерших, тыс. чел.</w:t>
            </w:r>
          </w:p>
        </w:tc>
        <w:tc>
          <w:tcPr>
            <w:tcW w:w="1304" w:type="dxa"/>
            <w:tcBorders>
              <w:top w:val="single" w:sz="4" w:space="0" w:color="auto"/>
              <w:left w:val="single" w:sz="4" w:space="0" w:color="auto"/>
              <w:bottom w:val="single" w:sz="4" w:space="0" w:color="auto"/>
              <w:right w:val="single" w:sz="4" w:space="0" w:color="auto"/>
            </w:tcBorders>
            <w:vAlign w:val="center"/>
          </w:tcPr>
          <w:p w14:paraId="5E7A178C" w14:textId="77777777" w:rsidR="00901A83" w:rsidRPr="00372209" w:rsidRDefault="00CF1EB9" w:rsidP="00920CDA">
            <w:pPr>
              <w:tabs>
                <w:tab w:val="left" w:pos="2790"/>
              </w:tabs>
              <w:spacing w:line="360" w:lineRule="auto"/>
              <w:ind w:firstLine="0"/>
              <w:contextualSpacing/>
              <w:rPr>
                <w:rFonts w:eastAsia="Calibri"/>
                <w:color w:val="000000" w:themeColor="text1"/>
                <w:sz w:val="24"/>
                <w:szCs w:val="28"/>
              </w:rPr>
            </w:pPr>
            <w:r w:rsidRPr="00372209">
              <w:rPr>
                <w:rFonts w:eastAsia="Calibri"/>
                <w:color w:val="000000" w:themeColor="text1"/>
                <w:sz w:val="24"/>
                <w:szCs w:val="28"/>
              </w:rPr>
              <w:t>71550</w:t>
            </w:r>
          </w:p>
        </w:tc>
        <w:tc>
          <w:tcPr>
            <w:tcW w:w="1276" w:type="dxa"/>
            <w:tcBorders>
              <w:top w:val="single" w:sz="4" w:space="0" w:color="auto"/>
              <w:left w:val="single" w:sz="4" w:space="0" w:color="auto"/>
              <w:bottom w:val="single" w:sz="4" w:space="0" w:color="auto"/>
              <w:right w:val="single" w:sz="4" w:space="0" w:color="auto"/>
            </w:tcBorders>
            <w:vAlign w:val="center"/>
          </w:tcPr>
          <w:p w14:paraId="0CE63DDD" w14:textId="77777777" w:rsidR="00901A83" w:rsidRPr="00372209" w:rsidRDefault="000F6D9E" w:rsidP="00F63C95">
            <w:pPr>
              <w:tabs>
                <w:tab w:val="left" w:pos="2790"/>
              </w:tabs>
              <w:spacing w:line="360" w:lineRule="auto"/>
              <w:ind w:firstLine="0"/>
              <w:contextualSpacing/>
              <w:jc w:val="center"/>
              <w:rPr>
                <w:rFonts w:eastAsia="Calibri"/>
                <w:color w:val="000000" w:themeColor="text1"/>
                <w:sz w:val="24"/>
                <w:szCs w:val="28"/>
              </w:rPr>
            </w:pPr>
            <w:r w:rsidRPr="00372209">
              <w:rPr>
                <w:rFonts w:eastAsia="Calibri"/>
                <w:color w:val="000000" w:themeColor="text1"/>
                <w:sz w:val="24"/>
                <w:szCs w:val="28"/>
              </w:rPr>
              <w:t>69,764</w:t>
            </w:r>
          </w:p>
        </w:tc>
        <w:tc>
          <w:tcPr>
            <w:tcW w:w="1276" w:type="dxa"/>
            <w:tcBorders>
              <w:top w:val="single" w:sz="4" w:space="0" w:color="auto"/>
              <w:left w:val="single" w:sz="4" w:space="0" w:color="auto"/>
              <w:bottom w:val="single" w:sz="4" w:space="0" w:color="auto"/>
              <w:right w:val="single" w:sz="4" w:space="0" w:color="auto"/>
            </w:tcBorders>
            <w:vAlign w:val="center"/>
          </w:tcPr>
          <w:p w14:paraId="77DFFF41" w14:textId="77777777" w:rsidR="00901A83" w:rsidRPr="00372209" w:rsidRDefault="000F6D9E" w:rsidP="00920CDA">
            <w:pPr>
              <w:tabs>
                <w:tab w:val="left" w:pos="2790"/>
              </w:tabs>
              <w:spacing w:line="360" w:lineRule="auto"/>
              <w:ind w:firstLine="0"/>
              <w:contextualSpacing/>
              <w:rPr>
                <w:rFonts w:eastAsia="Calibri"/>
                <w:color w:val="000000" w:themeColor="text1"/>
                <w:sz w:val="24"/>
                <w:szCs w:val="28"/>
              </w:rPr>
            </w:pPr>
            <w:r w:rsidRPr="00372209">
              <w:rPr>
                <w:rFonts w:eastAsia="Calibri"/>
                <w:color w:val="000000" w:themeColor="text1"/>
                <w:sz w:val="24"/>
                <w:szCs w:val="28"/>
              </w:rPr>
              <w:t>67,274</w:t>
            </w:r>
          </w:p>
        </w:tc>
        <w:tc>
          <w:tcPr>
            <w:tcW w:w="1276" w:type="dxa"/>
            <w:tcBorders>
              <w:top w:val="single" w:sz="4" w:space="0" w:color="auto"/>
              <w:left w:val="single" w:sz="4" w:space="0" w:color="auto"/>
              <w:bottom w:val="single" w:sz="4" w:space="0" w:color="auto"/>
              <w:right w:val="single" w:sz="4" w:space="0" w:color="auto"/>
            </w:tcBorders>
            <w:vAlign w:val="center"/>
          </w:tcPr>
          <w:p w14:paraId="675054C0" w14:textId="77777777" w:rsidR="00901A83" w:rsidRPr="00372209" w:rsidRDefault="000F6D9E" w:rsidP="00920CDA">
            <w:pPr>
              <w:tabs>
                <w:tab w:val="left" w:pos="2790"/>
              </w:tabs>
              <w:spacing w:line="360" w:lineRule="auto"/>
              <w:ind w:firstLine="0"/>
              <w:contextualSpacing/>
              <w:rPr>
                <w:rFonts w:eastAsia="Calibri"/>
                <w:color w:val="000000" w:themeColor="text1"/>
                <w:sz w:val="24"/>
                <w:szCs w:val="28"/>
              </w:rPr>
            </w:pPr>
            <w:r w:rsidRPr="00372209">
              <w:rPr>
                <w:rFonts w:eastAsia="Calibri"/>
                <w:color w:val="000000" w:themeColor="text1"/>
                <w:sz w:val="24"/>
                <w:szCs w:val="28"/>
              </w:rPr>
              <w:t>69,890</w:t>
            </w:r>
          </w:p>
        </w:tc>
        <w:tc>
          <w:tcPr>
            <w:tcW w:w="1134" w:type="dxa"/>
            <w:tcBorders>
              <w:top w:val="single" w:sz="4" w:space="0" w:color="auto"/>
              <w:left w:val="single" w:sz="4" w:space="0" w:color="auto"/>
              <w:bottom w:val="single" w:sz="4" w:space="0" w:color="auto"/>
              <w:right w:val="single" w:sz="4" w:space="0" w:color="auto"/>
            </w:tcBorders>
            <w:vAlign w:val="center"/>
          </w:tcPr>
          <w:p w14:paraId="0FD03892" w14:textId="77777777" w:rsidR="00901A83" w:rsidRPr="00372209" w:rsidRDefault="000F6D9E" w:rsidP="00920CDA">
            <w:pPr>
              <w:tabs>
                <w:tab w:val="left" w:pos="2790"/>
              </w:tabs>
              <w:spacing w:line="360" w:lineRule="auto"/>
              <w:ind w:firstLine="0"/>
              <w:contextualSpacing/>
              <w:rPr>
                <w:rFonts w:eastAsia="Calibri"/>
                <w:color w:val="000000" w:themeColor="text1"/>
                <w:sz w:val="24"/>
                <w:szCs w:val="28"/>
              </w:rPr>
            </w:pPr>
            <w:r w:rsidRPr="00372209">
              <w:rPr>
                <w:rFonts w:eastAsia="Calibri"/>
                <w:color w:val="000000" w:themeColor="text1"/>
                <w:sz w:val="24"/>
                <w:szCs w:val="28"/>
              </w:rPr>
              <w:t>80,802</w:t>
            </w:r>
          </w:p>
        </w:tc>
      </w:tr>
      <w:tr w:rsidR="00372209" w:rsidRPr="00372209" w14:paraId="289FB990" w14:textId="77777777" w:rsidTr="00D01E59">
        <w:trPr>
          <w:trHeight w:val="957"/>
        </w:trPr>
        <w:tc>
          <w:tcPr>
            <w:tcW w:w="3232" w:type="dxa"/>
            <w:tcBorders>
              <w:top w:val="single" w:sz="4" w:space="0" w:color="auto"/>
              <w:left w:val="single" w:sz="4" w:space="0" w:color="auto"/>
              <w:bottom w:val="single" w:sz="4" w:space="0" w:color="auto"/>
              <w:right w:val="single" w:sz="4" w:space="0" w:color="auto"/>
            </w:tcBorders>
            <w:hideMark/>
          </w:tcPr>
          <w:p w14:paraId="0833CAD2" w14:textId="77777777" w:rsidR="007F277E" w:rsidRPr="00372209" w:rsidRDefault="007F277E" w:rsidP="007F277E">
            <w:pPr>
              <w:tabs>
                <w:tab w:val="left" w:pos="2790"/>
              </w:tabs>
              <w:spacing w:after="0" w:line="360" w:lineRule="auto"/>
              <w:ind w:left="34" w:right="0" w:firstLine="0"/>
              <w:contextualSpacing/>
              <w:jc w:val="left"/>
              <w:rPr>
                <w:rFonts w:eastAsia="Calibri"/>
                <w:color w:val="000000" w:themeColor="text1"/>
                <w:sz w:val="24"/>
                <w:szCs w:val="28"/>
              </w:rPr>
            </w:pPr>
            <w:r w:rsidRPr="00372209">
              <w:rPr>
                <w:rFonts w:eastAsia="Calibri"/>
                <w:color w:val="000000" w:themeColor="text1"/>
                <w:sz w:val="24"/>
                <w:szCs w:val="28"/>
              </w:rPr>
              <w:t>Естественный прирост, убыль, тыс. чел.</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5F89E53" w14:textId="77777777" w:rsidR="007F277E" w:rsidRPr="00372209" w:rsidRDefault="005B13BB"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-1,436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DEAD4B" w14:textId="77777777" w:rsidR="007F277E" w:rsidRPr="00372209" w:rsidRDefault="000F6D9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-2,467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AAF99B" w14:textId="77777777" w:rsidR="007F277E" w:rsidRPr="00372209" w:rsidRDefault="000F6D9E" w:rsidP="000F6D9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-2,755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365D64" w14:textId="77777777" w:rsidR="007F277E" w:rsidRPr="00372209" w:rsidRDefault="000F6D9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-8,725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A99400" w14:textId="77777777" w:rsidR="007F277E" w:rsidRPr="00372209" w:rsidRDefault="000F6D9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-21,567</w:t>
            </w:r>
          </w:p>
        </w:tc>
      </w:tr>
      <w:tr w:rsidR="00372209" w:rsidRPr="00372209" w14:paraId="464676F3" w14:textId="77777777" w:rsidTr="00D01E59">
        <w:trPr>
          <w:trHeight w:val="1407"/>
        </w:trPr>
        <w:tc>
          <w:tcPr>
            <w:tcW w:w="3232" w:type="dxa"/>
            <w:tcBorders>
              <w:top w:val="single" w:sz="4" w:space="0" w:color="auto"/>
              <w:left w:val="single" w:sz="4" w:space="0" w:color="auto"/>
              <w:bottom w:val="single" w:sz="4" w:space="0" w:color="auto"/>
              <w:right w:val="single" w:sz="4" w:space="0" w:color="auto"/>
            </w:tcBorders>
            <w:hideMark/>
          </w:tcPr>
          <w:p w14:paraId="129EA301" w14:textId="77777777" w:rsidR="007F277E" w:rsidRPr="00372209" w:rsidRDefault="007F277E" w:rsidP="007F277E">
            <w:pPr>
              <w:tabs>
                <w:tab w:val="left" w:pos="2790"/>
              </w:tabs>
              <w:spacing w:after="0" w:line="360" w:lineRule="auto"/>
              <w:ind w:left="34" w:right="0" w:firstLine="0"/>
              <w:contextualSpacing/>
              <w:jc w:val="left"/>
              <w:rPr>
                <w:rFonts w:eastAsia="Calibri"/>
                <w:color w:val="000000" w:themeColor="text1"/>
                <w:sz w:val="24"/>
                <w:szCs w:val="28"/>
              </w:rPr>
            </w:pPr>
            <w:r w:rsidRPr="00372209">
              <w:rPr>
                <w:rFonts w:eastAsia="Calibri"/>
                <w:color w:val="000000" w:themeColor="text1"/>
                <w:sz w:val="24"/>
                <w:szCs w:val="28"/>
              </w:rPr>
              <w:t>Коэффициент естественного прироста населения (на 1000 чел.)</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AE02119" w14:textId="77777777" w:rsidR="007F277E" w:rsidRPr="00372209" w:rsidRDefault="00CF1EB9"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629DB7" w14:textId="77777777" w:rsidR="007F277E" w:rsidRPr="00372209" w:rsidRDefault="000F6D9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494307" w14:textId="77777777" w:rsidR="007F277E" w:rsidRPr="00372209" w:rsidRDefault="000F6D9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9D63AC" w14:textId="77777777" w:rsidR="007F277E" w:rsidRPr="00372209" w:rsidRDefault="000F6D9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058830" w14:textId="77777777" w:rsidR="007F277E" w:rsidRPr="00372209" w:rsidRDefault="000F6D9E"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-3,8</w:t>
            </w:r>
          </w:p>
        </w:tc>
      </w:tr>
      <w:tr w:rsidR="00372209" w:rsidRPr="00372209" w14:paraId="3BCAA476" w14:textId="77777777" w:rsidTr="00D01E59">
        <w:trPr>
          <w:trHeight w:val="1142"/>
        </w:trPr>
        <w:tc>
          <w:tcPr>
            <w:tcW w:w="3232" w:type="dxa"/>
            <w:tcBorders>
              <w:top w:val="single" w:sz="4" w:space="0" w:color="auto"/>
              <w:left w:val="single" w:sz="4" w:space="0" w:color="auto"/>
              <w:bottom w:val="single" w:sz="4" w:space="0" w:color="auto"/>
              <w:right w:val="single" w:sz="4" w:space="0" w:color="auto"/>
            </w:tcBorders>
            <w:hideMark/>
          </w:tcPr>
          <w:p w14:paraId="184E1621" w14:textId="77777777" w:rsidR="007F277E" w:rsidRPr="00372209" w:rsidRDefault="007F277E" w:rsidP="007F277E">
            <w:pPr>
              <w:tabs>
                <w:tab w:val="left" w:pos="2790"/>
              </w:tabs>
              <w:spacing w:after="0" w:line="360" w:lineRule="auto"/>
              <w:ind w:left="34" w:right="0" w:firstLine="0"/>
              <w:contextualSpacing/>
              <w:jc w:val="left"/>
              <w:rPr>
                <w:rFonts w:eastAsia="Calibri"/>
                <w:color w:val="000000" w:themeColor="text1"/>
                <w:sz w:val="24"/>
                <w:szCs w:val="28"/>
              </w:rPr>
            </w:pPr>
            <w:r w:rsidRPr="00372209">
              <w:rPr>
                <w:rFonts w:eastAsia="Calibri"/>
                <w:color w:val="000000" w:themeColor="text1"/>
                <w:sz w:val="24"/>
                <w:szCs w:val="28"/>
              </w:rPr>
              <w:t xml:space="preserve">Суммарный коэффициент </w:t>
            </w:r>
            <w:r w:rsidR="005B13BB" w:rsidRPr="00372209">
              <w:rPr>
                <w:rFonts w:eastAsia="Calibri"/>
                <w:color w:val="000000" w:themeColor="text1"/>
                <w:sz w:val="24"/>
                <w:szCs w:val="28"/>
              </w:rPr>
              <w:t>рождаемости (</w:t>
            </w:r>
            <w:r w:rsidR="00EA0C9B" w:rsidRPr="00372209">
              <w:rPr>
                <w:rFonts w:eastAsia="Calibri"/>
                <w:color w:val="000000" w:themeColor="text1"/>
                <w:sz w:val="24"/>
                <w:szCs w:val="28"/>
              </w:rPr>
              <w:t>на 1000 чел.)</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6B3BF44" w14:textId="77777777" w:rsidR="007F277E" w:rsidRPr="00372209" w:rsidRDefault="00CF1EB9"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BD4DEC" w14:textId="77777777" w:rsidR="007F277E" w:rsidRPr="00372209" w:rsidRDefault="00CF1EB9"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6335BE" w14:textId="77777777" w:rsidR="007F277E" w:rsidRPr="00372209" w:rsidRDefault="00CF1EB9"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11A026" w14:textId="77777777" w:rsidR="007F277E" w:rsidRPr="00372209" w:rsidRDefault="00B85960"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39C1BF" w14:textId="77777777" w:rsidR="007F277E" w:rsidRPr="00372209" w:rsidRDefault="00B85960" w:rsidP="007F277E">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10,5</w:t>
            </w:r>
          </w:p>
        </w:tc>
      </w:tr>
    </w:tbl>
    <w:p w14:paraId="6814282B" w14:textId="2D11E6F3" w:rsidR="00385698" w:rsidRPr="00372209" w:rsidRDefault="00F63C95" w:rsidP="00385698">
      <w:pPr>
        <w:spacing w:after="0" w:line="360" w:lineRule="auto"/>
        <w:ind w:right="0" w:firstLine="709"/>
        <w:contextualSpacing/>
        <w:rPr>
          <w:rFonts w:eastAsia="Calibri"/>
          <w:color w:val="000000" w:themeColor="text1"/>
          <w:sz w:val="28"/>
          <w:szCs w:val="28"/>
          <w:lang w:eastAsia="en-US"/>
        </w:rPr>
      </w:pPr>
      <w:r>
        <w:rPr>
          <w:rFonts w:eastAsia="Calibri"/>
          <w:color w:val="000000" w:themeColor="text1"/>
          <w:sz w:val="28"/>
          <w:szCs w:val="28"/>
          <w:lang w:eastAsia="en-US"/>
        </w:rPr>
        <w:t>В 2019 г.</w:t>
      </w:r>
      <w:r w:rsidR="00385698" w:rsidRPr="00372209">
        <w:rPr>
          <w:rFonts w:eastAsia="Calibri"/>
          <w:color w:val="000000" w:themeColor="text1"/>
          <w:sz w:val="28"/>
          <w:szCs w:val="28"/>
          <w:lang w:eastAsia="en-US"/>
        </w:rPr>
        <w:t xml:space="preserve"> общий коэффициент рождаемости достиг 10,8 чел. на одну тыс. чел. В свою очередь, за данный период показатель смертности у</w:t>
      </w:r>
      <w:r w:rsidR="00242BB3">
        <w:rPr>
          <w:rFonts w:eastAsia="Calibri"/>
          <w:color w:val="000000" w:themeColor="text1"/>
          <w:sz w:val="28"/>
          <w:szCs w:val="28"/>
          <w:lang w:eastAsia="en-US"/>
        </w:rPr>
        <w:t>величился и составил 12,</w:t>
      </w:r>
      <w:r w:rsidR="00385698" w:rsidRPr="00372209">
        <w:rPr>
          <w:rFonts w:eastAsia="Calibri"/>
          <w:color w:val="000000" w:themeColor="text1"/>
          <w:sz w:val="28"/>
          <w:szCs w:val="28"/>
          <w:lang w:eastAsia="en-US"/>
        </w:rPr>
        <w:t>3 чел. на одну тыс. В связи с этим, можно говорить о том, что имеют место быть наиболее высокие показатели естественной уб</w:t>
      </w:r>
      <w:r>
        <w:rPr>
          <w:rFonts w:eastAsia="Calibri"/>
          <w:color w:val="000000" w:themeColor="text1"/>
          <w:sz w:val="28"/>
          <w:szCs w:val="28"/>
          <w:lang w:eastAsia="en-US"/>
        </w:rPr>
        <w:t>ыли населения именно в 2019 г.</w:t>
      </w:r>
      <w:r w:rsidR="00385698" w:rsidRPr="00372209">
        <w:rPr>
          <w:rFonts w:eastAsia="Calibri"/>
          <w:color w:val="000000" w:themeColor="text1"/>
          <w:sz w:val="28"/>
          <w:szCs w:val="28"/>
          <w:lang w:eastAsia="en-US"/>
        </w:rPr>
        <w:t xml:space="preserve">, если сравнивать с другими годами, которые анализируются. Стоит заметить, что высокий показатель смертности в </w:t>
      </w:r>
      <w:r>
        <w:rPr>
          <w:rFonts w:eastAsia="Calibri"/>
          <w:color w:val="000000" w:themeColor="text1"/>
          <w:sz w:val="28"/>
          <w:szCs w:val="28"/>
          <w:lang w:eastAsia="en-US"/>
        </w:rPr>
        <w:t>крае имел место быть в 2019 г.</w:t>
      </w:r>
      <w:r w:rsidR="00385698" w:rsidRPr="00372209">
        <w:rPr>
          <w:rFonts w:eastAsia="Calibri"/>
          <w:color w:val="000000" w:themeColor="text1"/>
          <w:sz w:val="28"/>
          <w:szCs w:val="28"/>
          <w:lang w:eastAsia="en-US"/>
        </w:rPr>
        <w:t>, т.к. своего пика достиг</w:t>
      </w:r>
      <w:r>
        <w:rPr>
          <w:rFonts w:eastAsia="Calibri"/>
          <w:color w:val="000000" w:themeColor="text1"/>
          <w:sz w:val="28"/>
          <w:szCs w:val="28"/>
          <w:lang w:eastAsia="en-US"/>
        </w:rPr>
        <w:t>ла пандемия. За период 2020 г.</w:t>
      </w:r>
      <w:r w:rsidR="00385698" w:rsidRPr="00372209">
        <w:rPr>
          <w:rFonts w:eastAsia="Calibri"/>
          <w:color w:val="000000" w:themeColor="text1"/>
          <w:sz w:val="28"/>
          <w:szCs w:val="28"/>
          <w:lang w:eastAsia="en-US"/>
        </w:rPr>
        <w:t xml:space="preserve"> коэффициент рождаемости стал составлять 10,5 чел. на одну тыс. чел. Смертность за период данного года составляла 14,3 чел. на одну тыс.</w:t>
      </w:r>
    </w:p>
    <w:p w14:paraId="35A33FB0" w14:textId="32D710FE" w:rsidR="00FF5F71" w:rsidRDefault="00FF5F71" w:rsidP="00FF5F71">
      <w:pPr>
        <w:spacing w:line="360" w:lineRule="auto"/>
        <w:ind w:right="-1" w:firstLine="709"/>
        <w:rPr>
          <w:rFonts w:eastAsia="Calibri"/>
          <w:color w:val="000000" w:themeColor="text1"/>
          <w:sz w:val="28"/>
          <w:szCs w:val="28"/>
          <w:lang w:eastAsia="en-US"/>
        </w:rPr>
      </w:pPr>
      <w:r>
        <w:rPr>
          <w:rFonts w:eastAsia="Calibri"/>
          <w:color w:val="000000" w:themeColor="text1"/>
          <w:sz w:val="28"/>
          <w:szCs w:val="28"/>
          <w:lang w:eastAsia="en-US"/>
        </w:rPr>
        <w:t>Уровень развития ЖКХ.</w:t>
      </w:r>
      <w:r w:rsidRPr="00FF5F71">
        <w:rPr>
          <w:rFonts w:eastAsia="Calibri"/>
          <w:color w:val="000000" w:themeColor="text1"/>
          <w:sz w:val="28"/>
          <w:szCs w:val="28"/>
          <w:lang w:eastAsia="en-US"/>
        </w:rPr>
        <w:t xml:space="preserve"> По итогам 2018 г. показатель обеспеченности жильём на одного жителя края составил 26,4 кв. метра общей площади жилых помещений (на конец 2017 </w:t>
      </w:r>
      <w:r>
        <w:rPr>
          <w:rFonts w:eastAsia="Calibri"/>
          <w:color w:val="000000" w:themeColor="text1"/>
          <w:sz w:val="28"/>
          <w:szCs w:val="28"/>
          <w:lang w:eastAsia="en-US"/>
        </w:rPr>
        <w:t>г. – 25,7 кв. м).</w:t>
      </w:r>
    </w:p>
    <w:p w14:paraId="42F10142" w14:textId="3E01E2DB" w:rsidR="00E721A5" w:rsidRPr="00372209" w:rsidRDefault="004A08AE" w:rsidP="00B4033D">
      <w:pPr>
        <w:spacing w:line="240" w:lineRule="auto"/>
        <w:ind w:right="-1" w:firstLine="0"/>
        <w:rPr>
          <w:rFonts w:eastAsia="Calibri"/>
          <w:color w:val="000000" w:themeColor="text1"/>
          <w:sz w:val="28"/>
          <w:szCs w:val="28"/>
          <w:lang w:eastAsia="en-US"/>
        </w:rPr>
      </w:pPr>
      <w:r w:rsidRPr="00372209">
        <w:rPr>
          <w:rFonts w:eastAsia="Calibri"/>
          <w:color w:val="000000" w:themeColor="text1"/>
          <w:sz w:val="28"/>
          <w:szCs w:val="28"/>
          <w:lang w:eastAsia="en-US"/>
        </w:rPr>
        <w:lastRenderedPageBreak/>
        <w:t>Таблица</w:t>
      </w:r>
      <w:r w:rsidR="004635AE">
        <w:rPr>
          <w:rFonts w:eastAsia="Calibri"/>
          <w:color w:val="000000" w:themeColor="text1"/>
          <w:sz w:val="28"/>
          <w:szCs w:val="28"/>
          <w:lang w:eastAsia="en-US"/>
        </w:rPr>
        <w:t xml:space="preserve"> 9</w:t>
      </w:r>
      <w:r w:rsidRPr="00372209">
        <w:rPr>
          <w:rFonts w:eastAsia="Calibri"/>
          <w:color w:val="000000" w:themeColor="text1"/>
          <w:sz w:val="28"/>
          <w:szCs w:val="28"/>
          <w:lang w:eastAsia="en-US"/>
        </w:rPr>
        <w:t xml:space="preserve"> – Показатели уровня разв</w:t>
      </w:r>
      <w:r w:rsidR="00FC47FD">
        <w:rPr>
          <w:rFonts w:eastAsia="Calibri"/>
          <w:color w:val="000000" w:themeColor="text1"/>
          <w:sz w:val="28"/>
          <w:szCs w:val="28"/>
          <w:lang w:eastAsia="en-US"/>
        </w:rPr>
        <w:t>ития ЖКХ Краснодарского края за </w:t>
      </w:r>
      <w:r w:rsidRPr="00372209">
        <w:rPr>
          <w:rFonts w:eastAsia="Calibri"/>
          <w:color w:val="000000" w:themeColor="text1"/>
          <w:sz w:val="28"/>
          <w:szCs w:val="28"/>
          <w:lang w:eastAsia="en-US"/>
        </w:rPr>
        <w:t>2016-</w:t>
      </w:r>
      <w:r w:rsidR="00F63C95">
        <w:rPr>
          <w:rFonts w:eastAsia="Calibri"/>
          <w:color w:val="000000" w:themeColor="text1"/>
          <w:sz w:val="28"/>
          <w:szCs w:val="28"/>
          <w:lang w:eastAsia="en-US"/>
        </w:rPr>
        <w:t> </w:t>
      </w:r>
      <w:r w:rsidRPr="00372209">
        <w:rPr>
          <w:rFonts w:eastAsia="Calibri"/>
          <w:color w:val="000000" w:themeColor="text1"/>
          <w:sz w:val="28"/>
          <w:szCs w:val="28"/>
          <w:lang w:eastAsia="en-US"/>
        </w:rPr>
        <w:t>2020 гг. [19, 20, 21</w:t>
      </w:r>
      <w:r w:rsidR="002E2E5E">
        <w:rPr>
          <w:rFonts w:eastAsia="Calibri"/>
          <w:color w:val="000000" w:themeColor="text1"/>
          <w:sz w:val="28"/>
          <w:szCs w:val="28"/>
          <w:lang w:eastAsia="en-US"/>
        </w:rPr>
        <w:t>,28</w:t>
      </w:r>
      <w:r w:rsidRPr="00372209">
        <w:rPr>
          <w:rFonts w:eastAsia="Calibri"/>
          <w:color w:val="000000" w:themeColor="text1"/>
          <w:sz w:val="28"/>
          <w:szCs w:val="28"/>
          <w:lang w:eastAsia="en-US"/>
        </w:rPr>
        <w:t>]</w:t>
      </w:r>
    </w:p>
    <w:tbl>
      <w:tblPr>
        <w:tblStyle w:val="11"/>
        <w:tblW w:w="9243" w:type="dxa"/>
        <w:tblInd w:w="108" w:type="dxa"/>
        <w:tblLayout w:type="fixed"/>
        <w:tblLook w:val="04A0" w:firstRow="1" w:lastRow="0" w:firstColumn="1" w:lastColumn="0" w:noHBand="0" w:noVBand="1"/>
      </w:tblPr>
      <w:tblGrid>
        <w:gridCol w:w="3006"/>
        <w:gridCol w:w="1417"/>
        <w:gridCol w:w="1276"/>
        <w:gridCol w:w="1134"/>
        <w:gridCol w:w="1276"/>
        <w:gridCol w:w="1134"/>
      </w:tblGrid>
      <w:tr w:rsidR="00372209" w:rsidRPr="00372209" w14:paraId="6FE005CA" w14:textId="77777777" w:rsidTr="00097DA0">
        <w:trPr>
          <w:trHeight w:val="20"/>
        </w:trPr>
        <w:tc>
          <w:tcPr>
            <w:tcW w:w="3006" w:type="dxa"/>
            <w:tcBorders>
              <w:top w:val="single" w:sz="4" w:space="0" w:color="auto"/>
              <w:left w:val="single" w:sz="4" w:space="0" w:color="auto"/>
              <w:bottom w:val="single" w:sz="4" w:space="0" w:color="auto"/>
              <w:right w:val="single" w:sz="4" w:space="0" w:color="auto"/>
            </w:tcBorders>
            <w:vAlign w:val="center"/>
            <w:hideMark/>
          </w:tcPr>
          <w:p w14:paraId="32CA2229" w14:textId="77777777" w:rsidR="00920CDA" w:rsidRPr="00372209" w:rsidRDefault="00920CDA" w:rsidP="00D943A8">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Индикаторы определения угроз социальной безопасности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8D48ED" w14:textId="77777777" w:rsidR="00920CDA" w:rsidRPr="00372209" w:rsidRDefault="00920CDA" w:rsidP="00D943A8">
            <w:pPr>
              <w:tabs>
                <w:tab w:val="left" w:pos="2790"/>
              </w:tabs>
              <w:spacing w:after="0" w:line="360" w:lineRule="auto"/>
              <w:ind w:left="33" w:right="0" w:firstLine="0"/>
              <w:contextualSpacing/>
              <w:jc w:val="center"/>
              <w:rPr>
                <w:rFonts w:eastAsia="Calibri"/>
                <w:color w:val="000000" w:themeColor="text1"/>
                <w:sz w:val="24"/>
                <w:szCs w:val="28"/>
              </w:rPr>
            </w:pPr>
            <w:r w:rsidRPr="00372209">
              <w:rPr>
                <w:rFonts w:eastAsia="Calibri"/>
                <w:color w:val="000000" w:themeColor="text1"/>
                <w:sz w:val="24"/>
                <w:szCs w:val="28"/>
              </w:rPr>
              <w:t>2016 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37142" w14:textId="77777777" w:rsidR="00920CDA" w:rsidRPr="00372209" w:rsidRDefault="00920CDA" w:rsidP="00D943A8">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2017 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8CBD8D" w14:textId="77777777" w:rsidR="00920CDA" w:rsidRPr="00372209" w:rsidRDefault="00920CDA" w:rsidP="00D943A8">
            <w:pPr>
              <w:tabs>
                <w:tab w:val="left" w:pos="2790"/>
              </w:tabs>
              <w:spacing w:after="0" w:line="360" w:lineRule="auto"/>
              <w:ind w:right="0" w:firstLine="0"/>
              <w:contextualSpacing/>
              <w:jc w:val="center"/>
              <w:rPr>
                <w:rFonts w:eastAsia="Calibri"/>
                <w:color w:val="000000" w:themeColor="text1"/>
                <w:sz w:val="24"/>
                <w:szCs w:val="28"/>
              </w:rPr>
            </w:pPr>
            <w:r w:rsidRPr="00372209">
              <w:rPr>
                <w:rFonts w:eastAsia="Calibri"/>
                <w:color w:val="000000" w:themeColor="text1"/>
                <w:sz w:val="24"/>
                <w:szCs w:val="28"/>
              </w:rPr>
              <w:t>2018 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50BC7D" w14:textId="77777777" w:rsidR="00920CDA" w:rsidRPr="00372209" w:rsidRDefault="00920CDA" w:rsidP="00D943A8">
            <w:pPr>
              <w:tabs>
                <w:tab w:val="left" w:pos="2790"/>
              </w:tabs>
              <w:spacing w:after="0" w:line="360" w:lineRule="auto"/>
              <w:ind w:right="0" w:firstLine="0"/>
              <w:contextualSpacing/>
              <w:jc w:val="center"/>
              <w:rPr>
                <w:rFonts w:eastAsia="Calibri"/>
                <w:color w:val="000000" w:themeColor="text1"/>
                <w:sz w:val="24"/>
                <w:szCs w:val="28"/>
              </w:rPr>
            </w:pPr>
            <w:r w:rsidRPr="00372209">
              <w:rPr>
                <w:rFonts w:eastAsia="Calibri"/>
                <w:color w:val="000000" w:themeColor="text1"/>
                <w:sz w:val="24"/>
                <w:szCs w:val="28"/>
              </w:rPr>
              <w:t>2019 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5BE153" w14:textId="77777777" w:rsidR="00920CDA" w:rsidRPr="00372209" w:rsidRDefault="00920CDA" w:rsidP="00D943A8">
            <w:pPr>
              <w:tabs>
                <w:tab w:val="left" w:pos="2790"/>
              </w:tabs>
              <w:spacing w:after="0" w:line="360" w:lineRule="auto"/>
              <w:ind w:right="0" w:firstLine="0"/>
              <w:contextualSpacing/>
              <w:jc w:val="center"/>
              <w:rPr>
                <w:rFonts w:eastAsia="Calibri"/>
                <w:color w:val="000000" w:themeColor="text1"/>
                <w:sz w:val="24"/>
                <w:szCs w:val="28"/>
              </w:rPr>
            </w:pPr>
            <w:r w:rsidRPr="00372209">
              <w:rPr>
                <w:rFonts w:eastAsia="Calibri"/>
                <w:color w:val="000000" w:themeColor="text1"/>
                <w:sz w:val="24"/>
                <w:szCs w:val="28"/>
              </w:rPr>
              <w:t>2020 г.</w:t>
            </w:r>
          </w:p>
        </w:tc>
      </w:tr>
      <w:tr w:rsidR="00372209" w:rsidRPr="00372209" w14:paraId="313ECC6E" w14:textId="77777777" w:rsidTr="00732357">
        <w:trPr>
          <w:trHeight w:val="529"/>
        </w:trPr>
        <w:tc>
          <w:tcPr>
            <w:tcW w:w="3006" w:type="dxa"/>
            <w:tcBorders>
              <w:top w:val="single" w:sz="4" w:space="0" w:color="auto"/>
              <w:left w:val="single" w:sz="4" w:space="0" w:color="auto"/>
              <w:bottom w:val="single" w:sz="4" w:space="0" w:color="auto"/>
              <w:right w:val="single" w:sz="4" w:space="0" w:color="auto"/>
            </w:tcBorders>
            <w:vAlign w:val="center"/>
          </w:tcPr>
          <w:p w14:paraId="004B1205" w14:textId="77777777" w:rsidR="00920CDA" w:rsidRPr="00372209" w:rsidRDefault="00920CDA" w:rsidP="00D943A8">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14:paraId="5AFEF234" w14:textId="77777777" w:rsidR="00920CDA" w:rsidRPr="00372209" w:rsidRDefault="00920CDA" w:rsidP="00D943A8">
            <w:pPr>
              <w:tabs>
                <w:tab w:val="left" w:pos="2790"/>
              </w:tabs>
              <w:spacing w:after="0" w:line="360" w:lineRule="auto"/>
              <w:ind w:left="33" w:right="0" w:firstLine="0"/>
              <w:contextualSpacing/>
              <w:jc w:val="center"/>
              <w:rPr>
                <w:rFonts w:eastAsia="Calibri"/>
                <w:color w:val="000000" w:themeColor="text1"/>
                <w:sz w:val="24"/>
                <w:szCs w:val="28"/>
              </w:rPr>
            </w:pPr>
            <w:r w:rsidRPr="00372209">
              <w:rPr>
                <w:rFonts w:eastAsia="Calibri"/>
                <w:color w:val="000000" w:themeColor="text1"/>
                <w:sz w:val="24"/>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14:paraId="019E8B10" w14:textId="77777777" w:rsidR="00920CDA" w:rsidRPr="00372209" w:rsidRDefault="00920CDA" w:rsidP="00D943A8">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3A49A254" w14:textId="77777777" w:rsidR="00920CDA" w:rsidRPr="00372209" w:rsidRDefault="00920CDA" w:rsidP="00D943A8">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35E54F3A" w14:textId="77777777" w:rsidR="00920CDA" w:rsidRPr="00372209" w:rsidRDefault="00920CDA" w:rsidP="00D943A8">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14:paraId="391D39CA" w14:textId="77777777" w:rsidR="00920CDA" w:rsidRPr="00372209" w:rsidRDefault="00920CDA" w:rsidP="00D943A8">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6</w:t>
            </w:r>
          </w:p>
        </w:tc>
      </w:tr>
      <w:tr w:rsidR="00372209" w:rsidRPr="00372209" w14:paraId="09C33E01" w14:textId="77777777" w:rsidTr="00732357">
        <w:trPr>
          <w:trHeight w:val="521"/>
        </w:trPr>
        <w:tc>
          <w:tcPr>
            <w:tcW w:w="9243" w:type="dxa"/>
            <w:gridSpan w:val="6"/>
            <w:tcBorders>
              <w:top w:val="single" w:sz="4" w:space="0" w:color="auto"/>
              <w:left w:val="single" w:sz="4" w:space="0" w:color="auto"/>
              <w:bottom w:val="single" w:sz="4" w:space="0" w:color="auto"/>
              <w:right w:val="single" w:sz="4" w:space="0" w:color="auto"/>
            </w:tcBorders>
            <w:vAlign w:val="center"/>
            <w:hideMark/>
          </w:tcPr>
          <w:p w14:paraId="51356DD4" w14:textId="77777777" w:rsidR="00920CDA" w:rsidRPr="00372209" w:rsidRDefault="00920CDA" w:rsidP="00D943A8">
            <w:pPr>
              <w:tabs>
                <w:tab w:val="left" w:pos="2790"/>
              </w:tabs>
              <w:spacing w:after="0" w:line="360" w:lineRule="auto"/>
              <w:ind w:left="34" w:right="0" w:firstLine="0"/>
              <w:contextualSpacing/>
              <w:jc w:val="center"/>
              <w:rPr>
                <w:rFonts w:eastAsia="Calibri"/>
                <w:color w:val="000000" w:themeColor="text1"/>
                <w:sz w:val="24"/>
                <w:szCs w:val="28"/>
              </w:rPr>
            </w:pPr>
            <w:r w:rsidRPr="00372209">
              <w:rPr>
                <w:rFonts w:eastAsia="Calibri"/>
                <w:color w:val="000000" w:themeColor="text1"/>
                <w:sz w:val="24"/>
                <w:szCs w:val="28"/>
              </w:rPr>
              <w:t xml:space="preserve">Уровень развития ЖКХ </w:t>
            </w:r>
          </w:p>
        </w:tc>
      </w:tr>
      <w:tr w:rsidR="002D6465" w:rsidRPr="00372209" w14:paraId="743EBBE5" w14:textId="77777777" w:rsidTr="00732357">
        <w:trPr>
          <w:trHeight w:val="1833"/>
        </w:trPr>
        <w:tc>
          <w:tcPr>
            <w:tcW w:w="3006" w:type="dxa"/>
            <w:tcBorders>
              <w:top w:val="single" w:sz="4" w:space="0" w:color="auto"/>
              <w:left w:val="single" w:sz="4" w:space="0" w:color="auto"/>
              <w:bottom w:val="single" w:sz="4" w:space="0" w:color="auto"/>
              <w:right w:val="single" w:sz="4" w:space="0" w:color="auto"/>
            </w:tcBorders>
            <w:hideMark/>
          </w:tcPr>
          <w:p w14:paraId="222E53A1" w14:textId="77777777" w:rsidR="002D6465" w:rsidRPr="00372209" w:rsidRDefault="002D6465" w:rsidP="002D6465">
            <w:pPr>
              <w:tabs>
                <w:tab w:val="left" w:pos="2790"/>
              </w:tabs>
              <w:spacing w:line="360" w:lineRule="auto"/>
              <w:ind w:firstLine="0"/>
              <w:contextualSpacing/>
              <w:jc w:val="left"/>
              <w:rPr>
                <w:rFonts w:eastAsia="Calibri"/>
                <w:color w:val="000000" w:themeColor="text1"/>
                <w:sz w:val="24"/>
                <w:szCs w:val="28"/>
              </w:rPr>
            </w:pPr>
            <w:r w:rsidRPr="00372209">
              <w:rPr>
                <w:rFonts w:eastAsia="Calibri"/>
                <w:color w:val="000000" w:themeColor="text1"/>
                <w:sz w:val="24"/>
                <w:szCs w:val="28"/>
              </w:rPr>
              <w:t>Число приватизированных жилых помещений, единиц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4B01DB" w14:textId="77777777" w:rsidR="002D6465" w:rsidRPr="00372209" w:rsidRDefault="00CF1EB9" w:rsidP="002D6465">
            <w:pPr>
              <w:tabs>
                <w:tab w:val="left" w:pos="2790"/>
              </w:tabs>
              <w:spacing w:line="360" w:lineRule="auto"/>
              <w:ind w:firstLine="0"/>
              <w:contextualSpacing/>
              <w:jc w:val="center"/>
              <w:rPr>
                <w:rFonts w:eastAsia="Calibri"/>
                <w:color w:val="000000" w:themeColor="text1"/>
                <w:sz w:val="24"/>
                <w:szCs w:val="28"/>
              </w:rPr>
            </w:pPr>
            <w:r w:rsidRPr="00372209">
              <w:rPr>
                <w:rFonts w:eastAsia="Calibri"/>
                <w:color w:val="000000" w:themeColor="text1"/>
                <w:sz w:val="24"/>
                <w:szCs w:val="28"/>
              </w:rPr>
              <w:t xml:space="preserve"> 2319</w:t>
            </w:r>
          </w:p>
        </w:tc>
        <w:tc>
          <w:tcPr>
            <w:tcW w:w="1276" w:type="dxa"/>
            <w:tcBorders>
              <w:top w:val="single" w:sz="4" w:space="0" w:color="auto"/>
              <w:left w:val="single" w:sz="4" w:space="0" w:color="auto"/>
              <w:bottom w:val="single" w:sz="4" w:space="0" w:color="auto"/>
              <w:right w:val="single" w:sz="4" w:space="0" w:color="auto"/>
            </w:tcBorders>
            <w:hideMark/>
          </w:tcPr>
          <w:p w14:paraId="66931B81" w14:textId="77777777" w:rsidR="002D6465" w:rsidRPr="00372209" w:rsidRDefault="002D6465" w:rsidP="00E2064E">
            <w:pPr>
              <w:ind w:firstLine="0"/>
              <w:jc w:val="center"/>
              <w:rPr>
                <w:color w:val="000000" w:themeColor="text1"/>
                <w:sz w:val="24"/>
                <w:szCs w:val="24"/>
              </w:rPr>
            </w:pPr>
          </w:p>
          <w:p w14:paraId="349301C0" w14:textId="77777777" w:rsidR="002D6465" w:rsidRPr="00372209" w:rsidRDefault="002D6465" w:rsidP="00E2064E">
            <w:pPr>
              <w:ind w:firstLine="0"/>
              <w:jc w:val="center"/>
              <w:rPr>
                <w:color w:val="000000" w:themeColor="text1"/>
                <w:sz w:val="24"/>
                <w:szCs w:val="24"/>
              </w:rPr>
            </w:pPr>
          </w:p>
          <w:p w14:paraId="06B6ED15" w14:textId="77777777" w:rsidR="002D6465" w:rsidRPr="00372209" w:rsidRDefault="002D6465" w:rsidP="00E2064E">
            <w:pPr>
              <w:ind w:firstLine="0"/>
              <w:jc w:val="center"/>
              <w:rPr>
                <w:color w:val="000000" w:themeColor="text1"/>
                <w:sz w:val="24"/>
                <w:szCs w:val="24"/>
              </w:rPr>
            </w:pPr>
            <w:r w:rsidRPr="00372209">
              <w:rPr>
                <w:color w:val="000000" w:themeColor="text1"/>
                <w:sz w:val="24"/>
                <w:szCs w:val="24"/>
              </w:rPr>
              <w:t>1561</w:t>
            </w:r>
          </w:p>
        </w:tc>
        <w:tc>
          <w:tcPr>
            <w:tcW w:w="1134" w:type="dxa"/>
            <w:tcBorders>
              <w:top w:val="single" w:sz="4" w:space="0" w:color="auto"/>
              <w:left w:val="single" w:sz="4" w:space="0" w:color="auto"/>
              <w:bottom w:val="single" w:sz="4" w:space="0" w:color="auto"/>
              <w:right w:val="single" w:sz="4" w:space="0" w:color="auto"/>
            </w:tcBorders>
            <w:hideMark/>
          </w:tcPr>
          <w:p w14:paraId="32B1F94D" w14:textId="77777777" w:rsidR="002D6465" w:rsidRPr="00372209" w:rsidRDefault="002D6465" w:rsidP="00E2064E">
            <w:pPr>
              <w:ind w:firstLine="0"/>
              <w:jc w:val="center"/>
              <w:rPr>
                <w:color w:val="000000" w:themeColor="text1"/>
                <w:sz w:val="24"/>
                <w:szCs w:val="24"/>
              </w:rPr>
            </w:pPr>
          </w:p>
          <w:p w14:paraId="70B5BB10" w14:textId="77777777" w:rsidR="002D6465" w:rsidRPr="00372209" w:rsidRDefault="002D6465" w:rsidP="00E2064E">
            <w:pPr>
              <w:ind w:firstLine="0"/>
              <w:jc w:val="center"/>
              <w:rPr>
                <w:color w:val="000000" w:themeColor="text1"/>
                <w:sz w:val="24"/>
                <w:szCs w:val="24"/>
              </w:rPr>
            </w:pPr>
          </w:p>
          <w:p w14:paraId="06D64895" w14:textId="77777777" w:rsidR="002D6465" w:rsidRPr="00372209" w:rsidRDefault="002D6465" w:rsidP="00E2064E">
            <w:pPr>
              <w:ind w:firstLine="0"/>
              <w:jc w:val="center"/>
              <w:rPr>
                <w:color w:val="000000" w:themeColor="text1"/>
                <w:sz w:val="24"/>
                <w:szCs w:val="24"/>
              </w:rPr>
            </w:pPr>
            <w:r w:rsidRPr="00372209">
              <w:rPr>
                <w:color w:val="000000" w:themeColor="text1"/>
                <w:sz w:val="24"/>
                <w:szCs w:val="24"/>
              </w:rPr>
              <w:t>916</w:t>
            </w:r>
          </w:p>
        </w:tc>
        <w:tc>
          <w:tcPr>
            <w:tcW w:w="1276" w:type="dxa"/>
            <w:tcBorders>
              <w:top w:val="single" w:sz="4" w:space="0" w:color="auto"/>
              <w:left w:val="single" w:sz="4" w:space="0" w:color="auto"/>
              <w:bottom w:val="single" w:sz="4" w:space="0" w:color="auto"/>
              <w:right w:val="single" w:sz="4" w:space="0" w:color="auto"/>
            </w:tcBorders>
            <w:hideMark/>
          </w:tcPr>
          <w:p w14:paraId="65AB21AA" w14:textId="77777777" w:rsidR="002D6465" w:rsidRPr="00372209" w:rsidRDefault="002D6465" w:rsidP="00E2064E">
            <w:pPr>
              <w:ind w:firstLine="0"/>
              <w:jc w:val="center"/>
              <w:rPr>
                <w:color w:val="000000" w:themeColor="text1"/>
                <w:sz w:val="24"/>
                <w:szCs w:val="24"/>
              </w:rPr>
            </w:pPr>
          </w:p>
          <w:p w14:paraId="71377708" w14:textId="77777777" w:rsidR="002D6465" w:rsidRPr="00372209" w:rsidRDefault="002D6465" w:rsidP="00E2064E">
            <w:pPr>
              <w:ind w:firstLine="0"/>
              <w:jc w:val="center"/>
              <w:rPr>
                <w:color w:val="000000" w:themeColor="text1"/>
                <w:sz w:val="24"/>
                <w:szCs w:val="24"/>
              </w:rPr>
            </w:pPr>
          </w:p>
          <w:p w14:paraId="77DE6CE8" w14:textId="77777777" w:rsidR="002D6465" w:rsidRPr="00372209" w:rsidRDefault="002D6465" w:rsidP="00E2064E">
            <w:pPr>
              <w:ind w:firstLine="0"/>
              <w:jc w:val="center"/>
              <w:rPr>
                <w:color w:val="000000" w:themeColor="text1"/>
                <w:sz w:val="24"/>
                <w:szCs w:val="24"/>
              </w:rPr>
            </w:pPr>
            <w:r w:rsidRPr="00372209">
              <w:rPr>
                <w:color w:val="000000" w:themeColor="text1"/>
                <w:sz w:val="24"/>
                <w:szCs w:val="24"/>
              </w:rPr>
              <w:t>1828</w:t>
            </w:r>
          </w:p>
        </w:tc>
        <w:tc>
          <w:tcPr>
            <w:tcW w:w="1134" w:type="dxa"/>
            <w:tcBorders>
              <w:top w:val="single" w:sz="4" w:space="0" w:color="auto"/>
              <w:left w:val="single" w:sz="4" w:space="0" w:color="auto"/>
              <w:bottom w:val="single" w:sz="4" w:space="0" w:color="auto"/>
              <w:right w:val="single" w:sz="4" w:space="0" w:color="auto"/>
            </w:tcBorders>
            <w:hideMark/>
          </w:tcPr>
          <w:p w14:paraId="2B04FBFD" w14:textId="77777777" w:rsidR="002D6465" w:rsidRPr="00372209" w:rsidRDefault="002D6465" w:rsidP="00E2064E">
            <w:pPr>
              <w:ind w:firstLine="0"/>
              <w:jc w:val="center"/>
              <w:rPr>
                <w:color w:val="000000" w:themeColor="text1"/>
                <w:sz w:val="24"/>
                <w:szCs w:val="24"/>
              </w:rPr>
            </w:pPr>
          </w:p>
          <w:p w14:paraId="7943EE8D" w14:textId="77777777" w:rsidR="002D6465" w:rsidRPr="00372209" w:rsidRDefault="002D6465" w:rsidP="00E2064E">
            <w:pPr>
              <w:ind w:firstLine="0"/>
              <w:jc w:val="center"/>
              <w:rPr>
                <w:color w:val="000000" w:themeColor="text1"/>
                <w:sz w:val="24"/>
                <w:szCs w:val="24"/>
              </w:rPr>
            </w:pPr>
          </w:p>
          <w:p w14:paraId="3E2388AA" w14:textId="77777777" w:rsidR="002D6465" w:rsidRPr="00372209" w:rsidRDefault="002D6465" w:rsidP="00E2064E">
            <w:pPr>
              <w:ind w:firstLine="0"/>
              <w:jc w:val="center"/>
              <w:rPr>
                <w:color w:val="000000" w:themeColor="text1"/>
                <w:sz w:val="24"/>
                <w:szCs w:val="24"/>
              </w:rPr>
            </w:pPr>
            <w:r w:rsidRPr="00372209">
              <w:rPr>
                <w:color w:val="000000" w:themeColor="text1"/>
                <w:sz w:val="24"/>
                <w:szCs w:val="24"/>
              </w:rPr>
              <w:t>1928</w:t>
            </w:r>
          </w:p>
        </w:tc>
      </w:tr>
      <w:tr w:rsidR="00B4033D" w:rsidRPr="00372209" w14:paraId="61A206EE" w14:textId="77777777" w:rsidTr="00B4033D">
        <w:trPr>
          <w:trHeight w:val="725"/>
        </w:trPr>
        <w:tc>
          <w:tcPr>
            <w:tcW w:w="3006" w:type="dxa"/>
            <w:tcBorders>
              <w:top w:val="single" w:sz="4" w:space="0" w:color="auto"/>
              <w:left w:val="single" w:sz="4" w:space="0" w:color="auto"/>
              <w:bottom w:val="single" w:sz="4" w:space="0" w:color="auto"/>
              <w:right w:val="single" w:sz="4" w:space="0" w:color="auto"/>
            </w:tcBorders>
          </w:tcPr>
          <w:p w14:paraId="3D99C05A" w14:textId="7B9FD3CE" w:rsidR="00B4033D" w:rsidRPr="00372209" w:rsidRDefault="00B4033D" w:rsidP="00B4033D">
            <w:pPr>
              <w:tabs>
                <w:tab w:val="left" w:pos="2790"/>
              </w:tabs>
              <w:spacing w:line="360" w:lineRule="auto"/>
              <w:ind w:firstLine="0"/>
              <w:contextualSpacing/>
              <w:jc w:val="left"/>
              <w:rPr>
                <w:rFonts w:eastAsia="Calibri"/>
                <w:color w:val="000000" w:themeColor="text1"/>
                <w:sz w:val="24"/>
                <w:szCs w:val="28"/>
              </w:rPr>
            </w:pPr>
            <w:r w:rsidRPr="00372209">
              <w:rPr>
                <w:rFonts w:eastAsia="Calibri"/>
                <w:color w:val="000000" w:themeColor="text1"/>
                <w:sz w:val="24"/>
                <w:szCs w:val="28"/>
              </w:rPr>
              <w:t>их общая площадь, тыс. кв. м</w:t>
            </w:r>
          </w:p>
        </w:tc>
        <w:tc>
          <w:tcPr>
            <w:tcW w:w="1417" w:type="dxa"/>
            <w:tcBorders>
              <w:top w:val="single" w:sz="4" w:space="0" w:color="auto"/>
              <w:left w:val="single" w:sz="4" w:space="0" w:color="auto"/>
              <w:bottom w:val="single" w:sz="4" w:space="0" w:color="auto"/>
              <w:right w:val="single" w:sz="4" w:space="0" w:color="auto"/>
            </w:tcBorders>
            <w:vAlign w:val="center"/>
          </w:tcPr>
          <w:p w14:paraId="4E7503F4" w14:textId="3D8D7182" w:rsidR="00B4033D" w:rsidRPr="00372209" w:rsidRDefault="00B4033D" w:rsidP="00B4033D">
            <w:pPr>
              <w:tabs>
                <w:tab w:val="left" w:pos="2790"/>
              </w:tabs>
              <w:spacing w:line="360" w:lineRule="auto"/>
              <w:ind w:firstLine="0"/>
              <w:contextualSpacing/>
              <w:jc w:val="center"/>
              <w:rPr>
                <w:rFonts w:eastAsia="Calibri"/>
                <w:color w:val="000000" w:themeColor="text1"/>
                <w:sz w:val="24"/>
                <w:szCs w:val="28"/>
              </w:rPr>
            </w:pPr>
            <w:r w:rsidRPr="00372209">
              <w:rPr>
                <w:rFonts w:eastAsia="Calibri"/>
                <w:color w:val="000000" w:themeColor="text1"/>
                <w:sz w:val="24"/>
                <w:szCs w:val="28"/>
              </w:rPr>
              <w:t>97,6</w:t>
            </w:r>
          </w:p>
        </w:tc>
        <w:tc>
          <w:tcPr>
            <w:tcW w:w="1276" w:type="dxa"/>
            <w:tcBorders>
              <w:top w:val="single" w:sz="4" w:space="0" w:color="auto"/>
              <w:left w:val="single" w:sz="4" w:space="0" w:color="auto"/>
              <w:bottom w:val="single" w:sz="4" w:space="0" w:color="auto"/>
              <w:right w:val="single" w:sz="4" w:space="0" w:color="auto"/>
            </w:tcBorders>
          </w:tcPr>
          <w:p w14:paraId="764862D0" w14:textId="77777777" w:rsidR="00B4033D" w:rsidRPr="00372209" w:rsidRDefault="00B4033D" w:rsidP="00B4033D">
            <w:pPr>
              <w:ind w:firstLine="0"/>
              <w:jc w:val="center"/>
              <w:rPr>
                <w:color w:val="000000" w:themeColor="text1"/>
                <w:sz w:val="24"/>
                <w:szCs w:val="24"/>
              </w:rPr>
            </w:pPr>
          </w:p>
          <w:p w14:paraId="7A257783" w14:textId="5203B68E" w:rsidR="00B4033D" w:rsidRPr="00372209" w:rsidRDefault="00B4033D" w:rsidP="00B4033D">
            <w:pPr>
              <w:ind w:firstLine="0"/>
              <w:jc w:val="center"/>
              <w:rPr>
                <w:color w:val="000000" w:themeColor="text1"/>
                <w:sz w:val="24"/>
                <w:szCs w:val="24"/>
              </w:rPr>
            </w:pPr>
            <w:r w:rsidRPr="00372209">
              <w:rPr>
                <w:color w:val="000000" w:themeColor="text1"/>
                <w:sz w:val="24"/>
                <w:szCs w:val="24"/>
              </w:rPr>
              <w:t>60,3</w:t>
            </w:r>
          </w:p>
        </w:tc>
        <w:tc>
          <w:tcPr>
            <w:tcW w:w="1134" w:type="dxa"/>
            <w:tcBorders>
              <w:top w:val="single" w:sz="4" w:space="0" w:color="auto"/>
              <w:left w:val="single" w:sz="4" w:space="0" w:color="auto"/>
              <w:bottom w:val="single" w:sz="4" w:space="0" w:color="auto"/>
              <w:right w:val="single" w:sz="4" w:space="0" w:color="auto"/>
            </w:tcBorders>
          </w:tcPr>
          <w:p w14:paraId="737F3C20" w14:textId="77777777" w:rsidR="00B4033D" w:rsidRPr="00372209" w:rsidRDefault="00B4033D" w:rsidP="00B4033D">
            <w:pPr>
              <w:ind w:firstLine="0"/>
              <w:jc w:val="center"/>
              <w:rPr>
                <w:color w:val="000000" w:themeColor="text1"/>
                <w:sz w:val="24"/>
                <w:szCs w:val="24"/>
              </w:rPr>
            </w:pPr>
          </w:p>
          <w:p w14:paraId="0A66CE8F" w14:textId="73328FF5" w:rsidR="00B4033D" w:rsidRPr="00372209" w:rsidRDefault="00B4033D" w:rsidP="00B4033D">
            <w:pPr>
              <w:ind w:firstLine="0"/>
              <w:jc w:val="center"/>
              <w:rPr>
                <w:color w:val="000000" w:themeColor="text1"/>
                <w:sz w:val="24"/>
                <w:szCs w:val="24"/>
              </w:rPr>
            </w:pPr>
            <w:r w:rsidRPr="00372209">
              <w:rPr>
                <w:color w:val="000000" w:themeColor="text1"/>
                <w:sz w:val="24"/>
                <w:szCs w:val="24"/>
              </w:rPr>
              <w:t>35,5</w:t>
            </w:r>
          </w:p>
        </w:tc>
        <w:tc>
          <w:tcPr>
            <w:tcW w:w="1276" w:type="dxa"/>
            <w:tcBorders>
              <w:top w:val="single" w:sz="4" w:space="0" w:color="auto"/>
              <w:left w:val="single" w:sz="4" w:space="0" w:color="auto"/>
              <w:bottom w:val="single" w:sz="4" w:space="0" w:color="auto"/>
              <w:right w:val="single" w:sz="4" w:space="0" w:color="auto"/>
            </w:tcBorders>
          </w:tcPr>
          <w:p w14:paraId="75C99F6A" w14:textId="77777777" w:rsidR="00B4033D" w:rsidRPr="00372209" w:rsidRDefault="00B4033D" w:rsidP="00B4033D">
            <w:pPr>
              <w:ind w:firstLine="0"/>
              <w:jc w:val="center"/>
              <w:rPr>
                <w:color w:val="000000" w:themeColor="text1"/>
                <w:sz w:val="24"/>
                <w:szCs w:val="24"/>
              </w:rPr>
            </w:pPr>
          </w:p>
          <w:p w14:paraId="250F0211" w14:textId="52F5979F" w:rsidR="00B4033D" w:rsidRPr="00372209" w:rsidRDefault="00B4033D" w:rsidP="00B4033D">
            <w:pPr>
              <w:ind w:firstLine="0"/>
              <w:jc w:val="center"/>
              <w:rPr>
                <w:color w:val="000000" w:themeColor="text1"/>
                <w:sz w:val="24"/>
                <w:szCs w:val="24"/>
              </w:rPr>
            </w:pPr>
            <w:r w:rsidRPr="00372209">
              <w:rPr>
                <w:color w:val="000000" w:themeColor="text1"/>
                <w:sz w:val="24"/>
                <w:szCs w:val="24"/>
              </w:rPr>
              <w:t xml:space="preserve">68,9 </w:t>
            </w:r>
          </w:p>
        </w:tc>
        <w:tc>
          <w:tcPr>
            <w:tcW w:w="1134" w:type="dxa"/>
            <w:tcBorders>
              <w:top w:val="single" w:sz="4" w:space="0" w:color="auto"/>
              <w:left w:val="single" w:sz="4" w:space="0" w:color="auto"/>
              <w:bottom w:val="single" w:sz="4" w:space="0" w:color="auto"/>
              <w:right w:val="single" w:sz="4" w:space="0" w:color="auto"/>
            </w:tcBorders>
          </w:tcPr>
          <w:p w14:paraId="32C6A12E" w14:textId="77777777" w:rsidR="00B4033D" w:rsidRPr="00372209" w:rsidRDefault="00B4033D" w:rsidP="00B4033D">
            <w:pPr>
              <w:ind w:firstLine="0"/>
              <w:jc w:val="center"/>
              <w:rPr>
                <w:color w:val="000000" w:themeColor="text1"/>
                <w:sz w:val="24"/>
                <w:szCs w:val="24"/>
              </w:rPr>
            </w:pPr>
          </w:p>
          <w:p w14:paraId="4BCF0FE8" w14:textId="09222334" w:rsidR="00B4033D" w:rsidRPr="00372209" w:rsidRDefault="00B4033D" w:rsidP="00B4033D">
            <w:pPr>
              <w:ind w:firstLine="0"/>
              <w:jc w:val="center"/>
              <w:rPr>
                <w:color w:val="000000" w:themeColor="text1"/>
                <w:sz w:val="24"/>
                <w:szCs w:val="24"/>
              </w:rPr>
            </w:pPr>
            <w:r w:rsidRPr="00372209">
              <w:rPr>
                <w:color w:val="000000" w:themeColor="text1"/>
                <w:sz w:val="24"/>
                <w:szCs w:val="24"/>
              </w:rPr>
              <w:t>71,3</w:t>
            </w:r>
          </w:p>
        </w:tc>
      </w:tr>
      <w:tr w:rsidR="00B4033D" w:rsidRPr="00372209" w14:paraId="0B7A1E9F" w14:textId="77777777" w:rsidTr="00B4033D">
        <w:trPr>
          <w:trHeight w:val="725"/>
        </w:trPr>
        <w:tc>
          <w:tcPr>
            <w:tcW w:w="3006" w:type="dxa"/>
            <w:tcBorders>
              <w:top w:val="single" w:sz="4" w:space="0" w:color="auto"/>
              <w:left w:val="single" w:sz="4" w:space="0" w:color="auto"/>
              <w:bottom w:val="single" w:sz="4" w:space="0" w:color="auto"/>
              <w:right w:val="single" w:sz="4" w:space="0" w:color="auto"/>
            </w:tcBorders>
          </w:tcPr>
          <w:p w14:paraId="637449A9" w14:textId="7DAD2BEC" w:rsidR="00B4033D" w:rsidRPr="00372209" w:rsidRDefault="00B4033D" w:rsidP="00B4033D">
            <w:pPr>
              <w:tabs>
                <w:tab w:val="left" w:pos="2790"/>
              </w:tabs>
              <w:spacing w:line="360" w:lineRule="auto"/>
              <w:ind w:firstLine="0"/>
              <w:contextualSpacing/>
              <w:jc w:val="left"/>
              <w:rPr>
                <w:rFonts w:eastAsia="Calibri"/>
                <w:color w:val="000000" w:themeColor="text1"/>
                <w:sz w:val="24"/>
                <w:szCs w:val="28"/>
              </w:rPr>
            </w:pPr>
            <w:r w:rsidRPr="00372209">
              <w:rPr>
                <w:rFonts w:eastAsia="Calibri"/>
                <w:color w:val="000000" w:themeColor="text1"/>
                <w:sz w:val="24"/>
                <w:szCs w:val="28"/>
              </w:rPr>
              <w:t>Обеспеченность жильем (кв. м. на 1 жителя)</w:t>
            </w:r>
          </w:p>
        </w:tc>
        <w:tc>
          <w:tcPr>
            <w:tcW w:w="1417" w:type="dxa"/>
            <w:tcBorders>
              <w:top w:val="single" w:sz="4" w:space="0" w:color="auto"/>
              <w:left w:val="single" w:sz="4" w:space="0" w:color="auto"/>
              <w:bottom w:val="single" w:sz="4" w:space="0" w:color="auto"/>
              <w:right w:val="single" w:sz="4" w:space="0" w:color="auto"/>
            </w:tcBorders>
            <w:vAlign w:val="center"/>
          </w:tcPr>
          <w:p w14:paraId="7F3ACCD4" w14:textId="777AF91D" w:rsidR="00B4033D" w:rsidRPr="00372209" w:rsidRDefault="00B4033D" w:rsidP="00B4033D">
            <w:pPr>
              <w:tabs>
                <w:tab w:val="left" w:pos="2790"/>
              </w:tabs>
              <w:spacing w:line="360" w:lineRule="auto"/>
              <w:ind w:firstLine="0"/>
              <w:contextualSpacing/>
              <w:jc w:val="center"/>
              <w:rPr>
                <w:rFonts w:eastAsia="Calibri"/>
                <w:color w:val="000000" w:themeColor="text1"/>
                <w:sz w:val="24"/>
                <w:szCs w:val="28"/>
              </w:rPr>
            </w:pPr>
            <w:r w:rsidRPr="00372209">
              <w:rPr>
                <w:rFonts w:eastAsia="Calibri"/>
                <w:color w:val="000000" w:themeColor="text1"/>
                <w:sz w:val="24"/>
                <w:szCs w:val="28"/>
              </w:rPr>
              <w:t>–</w:t>
            </w:r>
          </w:p>
        </w:tc>
        <w:tc>
          <w:tcPr>
            <w:tcW w:w="1276" w:type="dxa"/>
            <w:tcBorders>
              <w:top w:val="single" w:sz="4" w:space="0" w:color="auto"/>
              <w:left w:val="single" w:sz="4" w:space="0" w:color="auto"/>
              <w:bottom w:val="single" w:sz="4" w:space="0" w:color="auto"/>
              <w:right w:val="single" w:sz="4" w:space="0" w:color="auto"/>
            </w:tcBorders>
          </w:tcPr>
          <w:p w14:paraId="43B3BB74" w14:textId="77777777" w:rsidR="00B4033D" w:rsidRPr="00372209" w:rsidRDefault="00B4033D" w:rsidP="00B4033D">
            <w:pPr>
              <w:ind w:firstLine="0"/>
              <w:jc w:val="center"/>
              <w:rPr>
                <w:color w:val="000000" w:themeColor="text1"/>
                <w:sz w:val="24"/>
                <w:szCs w:val="24"/>
              </w:rPr>
            </w:pPr>
          </w:p>
          <w:p w14:paraId="0DD0EB90" w14:textId="612B3CF6" w:rsidR="00B4033D" w:rsidRPr="00372209" w:rsidRDefault="00B4033D" w:rsidP="00B4033D">
            <w:pPr>
              <w:ind w:firstLine="0"/>
              <w:jc w:val="center"/>
              <w:rPr>
                <w:color w:val="000000" w:themeColor="text1"/>
                <w:sz w:val="24"/>
                <w:szCs w:val="24"/>
              </w:rPr>
            </w:pPr>
            <w:r w:rsidRPr="00372209">
              <w:rPr>
                <w:color w:val="000000" w:themeColor="text1"/>
                <w:sz w:val="24"/>
                <w:szCs w:val="24"/>
              </w:rPr>
              <w:t>25,7</w:t>
            </w:r>
          </w:p>
        </w:tc>
        <w:tc>
          <w:tcPr>
            <w:tcW w:w="1134" w:type="dxa"/>
            <w:tcBorders>
              <w:top w:val="single" w:sz="4" w:space="0" w:color="auto"/>
              <w:left w:val="single" w:sz="4" w:space="0" w:color="auto"/>
              <w:bottom w:val="single" w:sz="4" w:space="0" w:color="auto"/>
              <w:right w:val="single" w:sz="4" w:space="0" w:color="auto"/>
            </w:tcBorders>
          </w:tcPr>
          <w:p w14:paraId="52CE91D1" w14:textId="77777777" w:rsidR="00B4033D" w:rsidRPr="00372209" w:rsidRDefault="00B4033D" w:rsidP="00B4033D">
            <w:pPr>
              <w:ind w:firstLine="0"/>
              <w:jc w:val="center"/>
              <w:rPr>
                <w:color w:val="000000" w:themeColor="text1"/>
                <w:sz w:val="24"/>
                <w:szCs w:val="24"/>
              </w:rPr>
            </w:pPr>
          </w:p>
          <w:p w14:paraId="22E9A13F" w14:textId="59BCE0B5" w:rsidR="00B4033D" w:rsidRPr="00372209" w:rsidRDefault="00B4033D" w:rsidP="00B4033D">
            <w:pPr>
              <w:ind w:firstLine="0"/>
              <w:jc w:val="center"/>
              <w:rPr>
                <w:color w:val="000000" w:themeColor="text1"/>
                <w:sz w:val="24"/>
                <w:szCs w:val="24"/>
              </w:rPr>
            </w:pPr>
            <w:r w:rsidRPr="00372209">
              <w:rPr>
                <w:color w:val="000000" w:themeColor="text1"/>
                <w:sz w:val="24"/>
                <w:szCs w:val="24"/>
              </w:rPr>
              <w:t>26,4</w:t>
            </w:r>
          </w:p>
        </w:tc>
        <w:tc>
          <w:tcPr>
            <w:tcW w:w="1276" w:type="dxa"/>
            <w:tcBorders>
              <w:top w:val="single" w:sz="4" w:space="0" w:color="auto"/>
              <w:left w:val="single" w:sz="4" w:space="0" w:color="auto"/>
              <w:bottom w:val="single" w:sz="4" w:space="0" w:color="auto"/>
              <w:right w:val="single" w:sz="4" w:space="0" w:color="auto"/>
            </w:tcBorders>
          </w:tcPr>
          <w:p w14:paraId="3E055B2B" w14:textId="77777777" w:rsidR="00B4033D" w:rsidRPr="00372209" w:rsidRDefault="00B4033D" w:rsidP="00B4033D">
            <w:pPr>
              <w:ind w:firstLine="0"/>
              <w:jc w:val="center"/>
              <w:rPr>
                <w:color w:val="000000" w:themeColor="text1"/>
                <w:sz w:val="24"/>
                <w:szCs w:val="24"/>
              </w:rPr>
            </w:pPr>
          </w:p>
          <w:p w14:paraId="77DBAE9F" w14:textId="6E874B2C" w:rsidR="00B4033D" w:rsidRPr="00372209" w:rsidRDefault="00B4033D" w:rsidP="00B4033D">
            <w:pPr>
              <w:ind w:firstLine="0"/>
              <w:jc w:val="center"/>
              <w:rPr>
                <w:color w:val="000000" w:themeColor="text1"/>
                <w:sz w:val="24"/>
                <w:szCs w:val="24"/>
              </w:rPr>
            </w:pPr>
            <w:r w:rsidRPr="00372209">
              <w:rPr>
                <w:color w:val="000000" w:themeColor="text1"/>
                <w:sz w:val="24"/>
                <w:szCs w:val="24"/>
              </w:rPr>
              <w:t>27,2</w:t>
            </w:r>
          </w:p>
        </w:tc>
        <w:tc>
          <w:tcPr>
            <w:tcW w:w="1134" w:type="dxa"/>
            <w:tcBorders>
              <w:top w:val="single" w:sz="4" w:space="0" w:color="auto"/>
              <w:left w:val="single" w:sz="4" w:space="0" w:color="auto"/>
              <w:bottom w:val="single" w:sz="4" w:space="0" w:color="auto"/>
              <w:right w:val="single" w:sz="4" w:space="0" w:color="auto"/>
            </w:tcBorders>
          </w:tcPr>
          <w:p w14:paraId="575BCCEC" w14:textId="77777777" w:rsidR="00B4033D" w:rsidRPr="00372209" w:rsidRDefault="00B4033D" w:rsidP="00B4033D">
            <w:pPr>
              <w:ind w:firstLine="0"/>
              <w:rPr>
                <w:color w:val="000000" w:themeColor="text1"/>
                <w:sz w:val="24"/>
                <w:szCs w:val="24"/>
              </w:rPr>
            </w:pPr>
          </w:p>
          <w:p w14:paraId="41C70791" w14:textId="77D14FF9" w:rsidR="00B4033D" w:rsidRPr="00372209" w:rsidRDefault="00B4033D" w:rsidP="00B4033D">
            <w:pPr>
              <w:ind w:firstLine="0"/>
              <w:jc w:val="center"/>
              <w:rPr>
                <w:color w:val="000000" w:themeColor="text1"/>
                <w:sz w:val="24"/>
                <w:szCs w:val="24"/>
              </w:rPr>
            </w:pPr>
            <w:r w:rsidRPr="00372209">
              <w:rPr>
                <w:color w:val="000000" w:themeColor="text1"/>
                <w:sz w:val="24"/>
                <w:szCs w:val="24"/>
              </w:rPr>
              <w:t>28,2</w:t>
            </w:r>
          </w:p>
        </w:tc>
      </w:tr>
      <w:tr w:rsidR="00B4033D" w:rsidRPr="00372209" w14:paraId="04A8AF46" w14:textId="77777777" w:rsidTr="00B4033D">
        <w:trPr>
          <w:trHeight w:val="725"/>
        </w:trPr>
        <w:tc>
          <w:tcPr>
            <w:tcW w:w="3006" w:type="dxa"/>
            <w:tcBorders>
              <w:top w:val="single" w:sz="4" w:space="0" w:color="auto"/>
              <w:left w:val="single" w:sz="4" w:space="0" w:color="auto"/>
              <w:bottom w:val="single" w:sz="4" w:space="0" w:color="auto"/>
              <w:right w:val="single" w:sz="4" w:space="0" w:color="auto"/>
            </w:tcBorders>
          </w:tcPr>
          <w:p w14:paraId="4A38CE0C" w14:textId="33F60648" w:rsidR="00B4033D" w:rsidRPr="00372209" w:rsidRDefault="00B4033D" w:rsidP="00B4033D">
            <w:pPr>
              <w:tabs>
                <w:tab w:val="left" w:pos="2790"/>
              </w:tabs>
              <w:spacing w:line="360" w:lineRule="auto"/>
              <w:ind w:firstLine="0"/>
              <w:contextualSpacing/>
              <w:jc w:val="left"/>
              <w:rPr>
                <w:rFonts w:eastAsia="Calibri"/>
                <w:color w:val="000000" w:themeColor="text1"/>
                <w:sz w:val="24"/>
                <w:szCs w:val="28"/>
              </w:rPr>
            </w:pPr>
            <w:r w:rsidRPr="00372209">
              <w:rPr>
                <w:rFonts w:eastAsia="Calibri"/>
                <w:color w:val="000000" w:themeColor="text1"/>
                <w:sz w:val="24"/>
                <w:szCs w:val="28"/>
              </w:rPr>
              <w:t>Удельный вес приватизированных жилых помещений в общем числе жилых помещений, подлежащих приватизации, в процентах</w:t>
            </w:r>
          </w:p>
        </w:tc>
        <w:tc>
          <w:tcPr>
            <w:tcW w:w="1417" w:type="dxa"/>
            <w:tcBorders>
              <w:top w:val="single" w:sz="4" w:space="0" w:color="auto"/>
              <w:left w:val="single" w:sz="4" w:space="0" w:color="auto"/>
              <w:bottom w:val="single" w:sz="4" w:space="0" w:color="auto"/>
              <w:right w:val="single" w:sz="4" w:space="0" w:color="auto"/>
            </w:tcBorders>
            <w:vAlign w:val="center"/>
          </w:tcPr>
          <w:p w14:paraId="005BD7B2" w14:textId="77777777" w:rsidR="00B4033D" w:rsidRPr="00372209" w:rsidRDefault="00B4033D" w:rsidP="00B4033D">
            <w:pPr>
              <w:tabs>
                <w:tab w:val="left" w:pos="2790"/>
              </w:tabs>
              <w:spacing w:line="360" w:lineRule="auto"/>
              <w:ind w:firstLine="0"/>
              <w:contextualSpacing/>
              <w:rPr>
                <w:rFonts w:eastAsia="Calibri"/>
                <w:color w:val="000000" w:themeColor="text1"/>
                <w:sz w:val="24"/>
                <w:szCs w:val="28"/>
              </w:rPr>
            </w:pPr>
          </w:p>
          <w:p w14:paraId="00458113" w14:textId="5E6E6B7A" w:rsidR="00B4033D" w:rsidRPr="00372209" w:rsidRDefault="00B4033D" w:rsidP="00B4033D">
            <w:pPr>
              <w:tabs>
                <w:tab w:val="left" w:pos="2790"/>
              </w:tabs>
              <w:spacing w:line="360" w:lineRule="auto"/>
              <w:ind w:firstLine="0"/>
              <w:contextualSpacing/>
              <w:jc w:val="center"/>
              <w:rPr>
                <w:rFonts w:eastAsia="Calibri"/>
                <w:color w:val="000000" w:themeColor="text1"/>
                <w:sz w:val="24"/>
                <w:szCs w:val="28"/>
              </w:rPr>
            </w:pPr>
            <w:r w:rsidRPr="00372209">
              <w:rPr>
                <w:rFonts w:eastAsia="Calibri"/>
                <w:color w:val="000000" w:themeColor="text1"/>
                <w:sz w:val="24"/>
                <w:szCs w:val="28"/>
              </w:rPr>
              <w:t>2,5</w:t>
            </w:r>
          </w:p>
        </w:tc>
        <w:tc>
          <w:tcPr>
            <w:tcW w:w="1276" w:type="dxa"/>
            <w:tcBorders>
              <w:top w:val="single" w:sz="4" w:space="0" w:color="auto"/>
              <w:left w:val="single" w:sz="4" w:space="0" w:color="auto"/>
              <w:bottom w:val="single" w:sz="4" w:space="0" w:color="auto"/>
              <w:right w:val="single" w:sz="4" w:space="0" w:color="auto"/>
            </w:tcBorders>
          </w:tcPr>
          <w:p w14:paraId="4D1E20C8" w14:textId="77777777" w:rsidR="00B4033D" w:rsidRPr="00372209" w:rsidRDefault="00B4033D" w:rsidP="00B4033D">
            <w:pPr>
              <w:ind w:firstLine="0"/>
              <w:jc w:val="center"/>
              <w:rPr>
                <w:color w:val="000000" w:themeColor="text1"/>
                <w:sz w:val="24"/>
                <w:szCs w:val="24"/>
              </w:rPr>
            </w:pPr>
          </w:p>
          <w:p w14:paraId="17DC6B61" w14:textId="77777777" w:rsidR="00B4033D" w:rsidRPr="00372209" w:rsidRDefault="00B4033D" w:rsidP="00B4033D">
            <w:pPr>
              <w:ind w:firstLine="0"/>
              <w:jc w:val="center"/>
              <w:rPr>
                <w:color w:val="000000" w:themeColor="text1"/>
                <w:sz w:val="24"/>
                <w:szCs w:val="24"/>
              </w:rPr>
            </w:pPr>
          </w:p>
          <w:p w14:paraId="7E103017" w14:textId="77777777" w:rsidR="00B4033D" w:rsidRPr="00372209" w:rsidRDefault="00B4033D" w:rsidP="00B4033D">
            <w:pPr>
              <w:ind w:firstLine="0"/>
              <w:jc w:val="center"/>
              <w:rPr>
                <w:color w:val="000000" w:themeColor="text1"/>
                <w:sz w:val="24"/>
                <w:szCs w:val="24"/>
              </w:rPr>
            </w:pPr>
          </w:p>
          <w:p w14:paraId="4E11E9FA" w14:textId="77777777" w:rsidR="00B4033D" w:rsidRPr="00372209" w:rsidRDefault="00B4033D" w:rsidP="00B4033D">
            <w:pPr>
              <w:ind w:firstLine="0"/>
              <w:jc w:val="center"/>
              <w:rPr>
                <w:color w:val="000000" w:themeColor="text1"/>
                <w:sz w:val="24"/>
                <w:szCs w:val="24"/>
              </w:rPr>
            </w:pPr>
          </w:p>
          <w:p w14:paraId="2049ECF8" w14:textId="77777777" w:rsidR="00B4033D" w:rsidRPr="00372209" w:rsidRDefault="00B4033D" w:rsidP="00B4033D">
            <w:pPr>
              <w:ind w:firstLine="0"/>
              <w:jc w:val="center"/>
              <w:rPr>
                <w:color w:val="000000" w:themeColor="text1"/>
                <w:sz w:val="24"/>
                <w:szCs w:val="24"/>
              </w:rPr>
            </w:pPr>
          </w:p>
          <w:p w14:paraId="057559CC" w14:textId="4F14B511" w:rsidR="00B4033D" w:rsidRPr="00372209" w:rsidRDefault="00B4033D" w:rsidP="00B4033D">
            <w:pPr>
              <w:ind w:firstLine="0"/>
              <w:jc w:val="center"/>
              <w:rPr>
                <w:color w:val="000000" w:themeColor="text1"/>
                <w:sz w:val="24"/>
                <w:szCs w:val="24"/>
              </w:rPr>
            </w:pPr>
            <w:r w:rsidRPr="00372209">
              <w:rPr>
                <w:color w:val="000000" w:themeColor="text1"/>
                <w:sz w:val="24"/>
                <w:szCs w:val="24"/>
              </w:rPr>
              <w:t>1,7</w:t>
            </w:r>
          </w:p>
        </w:tc>
        <w:tc>
          <w:tcPr>
            <w:tcW w:w="1134" w:type="dxa"/>
            <w:tcBorders>
              <w:top w:val="single" w:sz="4" w:space="0" w:color="auto"/>
              <w:left w:val="single" w:sz="4" w:space="0" w:color="auto"/>
              <w:bottom w:val="single" w:sz="4" w:space="0" w:color="auto"/>
              <w:right w:val="single" w:sz="4" w:space="0" w:color="auto"/>
            </w:tcBorders>
          </w:tcPr>
          <w:p w14:paraId="6873383F" w14:textId="77777777" w:rsidR="00B4033D" w:rsidRPr="00372209" w:rsidRDefault="00B4033D" w:rsidP="00B4033D">
            <w:pPr>
              <w:ind w:firstLine="0"/>
              <w:jc w:val="center"/>
              <w:rPr>
                <w:color w:val="000000" w:themeColor="text1"/>
                <w:sz w:val="24"/>
                <w:szCs w:val="24"/>
              </w:rPr>
            </w:pPr>
          </w:p>
          <w:p w14:paraId="2741B862" w14:textId="77777777" w:rsidR="00B4033D" w:rsidRPr="00372209" w:rsidRDefault="00B4033D" w:rsidP="00B4033D">
            <w:pPr>
              <w:ind w:firstLine="0"/>
              <w:jc w:val="center"/>
              <w:rPr>
                <w:color w:val="000000" w:themeColor="text1"/>
                <w:sz w:val="24"/>
                <w:szCs w:val="24"/>
              </w:rPr>
            </w:pPr>
          </w:p>
          <w:p w14:paraId="1F4B45DF" w14:textId="77777777" w:rsidR="00B4033D" w:rsidRPr="00372209" w:rsidRDefault="00B4033D" w:rsidP="00B4033D">
            <w:pPr>
              <w:ind w:firstLine="0"/>
              <w:jc w:val="center"/>
              <w:rPr>
                <w:color w:val="000000" w:themeColor="text1"/>
                <w:sz w:val="24"/>
                <w:szCs w:val="24"/>
              </w:rPr>
            </w:pPr>
          </w:p>
          <w:p w14:paraId="25C42D51" w14:textId="77777777" w:rsidR="00B4033D" w:rsidRPr="00372209" w:rsidRDefault="00B4033D" w:rsidP="00B4033D">
            <w:pPr>
              <w:ind w:firstLine="0"/>
              <w:jc w:val="center"/>
              <w:rPr>
                <w:color w:val="000000" w:themeColor="text1"/>
                <w:sz w:val="24"/>
                <w:szCs w:val="24"/>
              </w:rPr>
            </w:pPr>
          </w:p>
          <w:p w14:paraId="720B43D4" w14:textId="77777777" w:rsidR="00B4033D" w:rsidRPr="00372209" w:rsidRDefault="00B4033D" w:rsidP="00B4033D">
            <w:pPr>
              <w:ind w:firstLine="0"/>
              <w:jc w:val="center"/>
              <w:rPr>
                <w:color w:val="000000" w:themeColor="text1"/>
                <w:sz w:val="24"/>
                <w:szCs w:val="24"/>
              </w:rPr>
            </w:pPr>
          </w:p>
          <w:p w14:paraId="02029AD1" w14:textId="35362031" w:rsidR="00B4033D" w:rsidRPr="00372209" w:rsidRDefault="00B4033D" w:rsidP="00B4033D">
            <w:pPr>
              <w:ind w:firstLine="0"/>
              <w:jc w:val="center"/>
              <w:rPr>
                <w:color w:val="000000" w:themeColor="text1"/>
                <w:sz w:val="24"/>
                <w:szCs w:val="24"/>
              </w:rPr>
            </w:pPr>
            <w:r w:rsidRPr="00372209">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787DBB28" w14:textId="77777777" w:rsidR="00B4033D" w:rsidRPr="00372209" w:rsidRDefault="00B4033D" w:rsidP="00B4033D">
            <w:pPr>
              <w:ind w:firstLine="0"/>
              <w:jc w:val="center"/>
              <w:rPr>
                <w:color w:val="000000" w:themeColor="text1"/>
                <w:sz w:val="24"/>
                <w:szCs w:val="24"/>
              </w:rPr>
            </w:pPr>
          </w:p>
          <w:p w14:paraId="0A81F90D" w14:textId="77777777" w:rsidR="00B4033D" w:rsidRPr="00372209" w:rsidRDefault="00B4033D" w:rsidP="00B4033D">
            <w:pPr>
              <w:ind w:firstLine="0"/>
              <w:jc w:val="center"/>
              <w:rPr>
                <w:color w:val="000000" w:themeColor="text1"/>
                <w:sz w:val="24"/>
                <w:szCs w:val="24"/>
              </w:rPr>
            </w:pPr>
          </w:p>
          <w:p w14:paraId="373C2397" w14:textId="77777777" w:rsidR="00B4033D" w:rsidRPr="00372209" w:rsidRDefault="00B4033D" w:rsidP="00B4033D">
            <w:pPr>
              <w:ind w:firstLine="0"/>
              <w:jc w:val="center"/>
              <w:rPr>
                <w:color w:val="000000" w:themeColor="text1"/>
                <w:sz w:val="24"/>
                <w:szCs w:val="24"/>
              </w:rPr>
            </w:pPr>
          </w:p>
          <w:p w14:paraId="192E36B8" w14:textId="77777777" w:rsidR="00B4033D" w:rsidRPr="00372209" w:rsidRDefault="00B4033D" w:rsidP="00B4033D">
            <w:pPr>
              <w:ind w:firstLine="0"/>
              <w:jc w:val="center"/>
              <w:rPr>
                <w:color w:val="000000" w:themeColor="text1"/>
                <w:sz w:val="24"/>
                <w:szCs w:val="24"/>
              </w:rPr>
            </w:pPr>
          </w:p>
          <w:p w14:paraId="1CF5E2AC" w14:textId="77777777" w:rsidR="00B4033D" w:rsidRPr="00372209" w:rsidRDefault="00B4033D" w:rsidP="00B4033D">
            <w:pPr>
              <w:ind w:firstLine="0"/>
              <w:jc w:val="center"/>
              <w:rPr>
                <w:color w:val="000000" w:themeColor="text1"/>
                <w:sz w:val="24"/>
                <w:szCs w:val="24"/>
              </w:rPr>
            </w:pPr>
          </w:p>
          <w:p w14:paraId="38F9EC26" w14:textId="2005B24F" w:rsidR="00B4033D" w:rsidRPr="00372209" w:rsidRDefault="00B4033D" w:rsidP="00B4033D">
            <w:pPr>
              <w:ind w:firstLine="0"/>
              <w:jc w:val="center"/>
              <w:rPr>
                <w:color w:val="000000" w:themeColor="text1"/>
                <w:sz w:val="24"/>
                <w:szCs w:val="24"/>
              </w:rPr>
            </w:pPr>
            <w:r w:rsidRPr="00372209">
              <w:rPr>
                <w:color w:val="000000" w:themeColor="text1"/>
                <w:sz w:val="24"/>
                <w:szCs w:val="24"/>
              </w:rPr>
              <w:t>1,9</w:t>
            </w:r>
          </w:p>
        </w:tc>
        <w:tc>
          <w:tcPr>
            <w:tcW w:w="1134" w:type="dxa"/>
            <w:tcBorders>
              <w:top w:val="single" w:sz="4" w:space="0" w:color="auto"/>
              <w:left w:val="single" w:sz="4" w:space="0" w:color="auto"/>
              <w:bottom w:val="single" w:sz="4" w:space="0" w:color="auto"/>
              <w:right w:val="single" w:sz="4" w:space="0" w:color="auto"/>
            </w:tcBorders>
          </w:tcPr>
          <w:p w14:paraId="159641AA" w14:textId="77777777" w:rsidR="00B4033D" w:rsidRPr="00372209" w:rsidRDefault="00B4033D" w:rsidP="00B4033D">
            <w:pPr>
              <w:ind w:firstLine="0"/>
              <w:jc w:val="center"/>
              <w:rPr>
                <w:color w:val="000000" w:themeColor="text1"/>
                <w:sz w:val="24"/>
                <w:szCs w:val="24"/>
              </w:rPr>
            </w:pPr>
          </w:p>
          <w:p w14:paraId="4061DCBE" w14:textId="77777777" w:rsidR="00B4033D" w:rsidRPr="00372209" w:rsidRDefault="00B4033D" w:rsidP="00B4033D">
            <w:pPr>
              <w:ind w:firstLine="0"/>
              <w:jc w:val="center"/>
              <w:rPr>
                <w:color w:val="000000" w:themeColor="text1"/>
                <w:sz w:val="24"/>
                <w:szCs w:val="24"/>
              </w:rPr>
            </w:pPr>
          </w:p>
          <w:p w14:paraId="055E3187" w14:textId="77777777" w:rsidR="00B4033D" w:rsidRPr="00372209" w:rsidRDefault="00B4033D" w:rsidP="00B4033D">
            <w:pPr>
              <w:ind w:firstLine="0"/>
              <w:jc w:val="center"/>
              <w:rPr>
                <w:color w:val="000000" w:themeColor="text1"/>
                <w:sz w:val="24"/>
                <w:szCs w:val="24"/>
              </w:rPr>
            </w:pPr>
          </w:p>
          <w:p w14:paraId="099ECCFB" w14:textId="77777777" w:rsidR="00B4033D" w:rsidRPr="00372209" w:rsidRDefault="00B4033D" w:rsidP="00B4033D">
            <w:pPr>
              <w:ind w:firstLine="0"/>
              <w:jc w:val="center"/>
              <w:rPr>
                <w:color w:val="000000" w:themeColor="text1"/>
                <w:sz w:val="24"/>
                <w:szCs w:val="24"/>
              </w:rPr>
            </w:pPr>
          </w:p>
          <w:p w14:paraId="2C2A70DB" w14:textId="77777777" w:rsidR="00B4033D" w:rsidRPr="00372209" w:rsidRDefault="00B4033D" w:rsidP="00B4033D">
            <w:pPr>
              <w:ind w:firstLine="0"/>
              <w:jc w:val="center"/>
              <w:rPr>
                <w:color w:val="000000" w:themeColor="text1"/>
                <w:sz w:val="24"/>
                <w:szCs w:val="24"/>
              </w:rPr>
            </w:pPr>
          </w:p>
          <w:p w14:paraId="66E54583" w14:textId="733859D2" w:rsidR="00B4033D" w:rsidRPr="00372209" w:rsidRDefault="00B4033D" w:rsidP="00B4033D">
            <w:pPr>
              <w:ind w:firstLine="0"/>
              <w:jc w:val="center"/>
              <w:rPr>
                <w:color w:val="000000" w:themeColor="text1"/>
                <w:sz w:val="24"/>
                <w:szCs w:val="24"/>
              </w:rPr>
            </w:pPr>
            <w:r w:rsidRPr="00372209">
              <w:rPr>
                <w:color w:val="000000" w:themeColor="text1"/>
                <w:sz w:val="24"/>
                <w:szCs w:val="24"/>
              </w:rPr>
              <w:t>2,2</w:t>
            </w:r>
          </w:p>
        </w:tc>
      </w:tr>
    </w:tbl>
    <w:p w14:paraId="0F02B02D" w14:textId="3F3B9199" w:rsidR="004451AD" w:rsidRPr="00372209" w:rsidRDefault="00F34F62" w:rsidP="00097DA0">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А по результатам</w:t>
      </w:r>
      <w:r w:rsidR="004451AD" w:rsidRPr="00372209">
        <w:rPr>
          <w:rFonts w:eastAsia="Calibri"/>
          <w:color w:val="000000" w:themeColor="text1"/>
          <w:sz w:val="28"/>
          <w:szCs w:val="28"/>
          <w:lang w:eastAsia="en-US"/>
        </w:rPr>
        <w:t xml:space="preserve"> </w:t>
      </w:r>
      <w:r w:rsidRPr="00372209">
        <w:rPr>
          <w:rFonts w:eastAsia="Calibri"/>
          <w:color w:val="000000" w:themeColor="text1"/>
          <w:sz w:val="28"/>
          <w:szCs w:val="28"/>
          <w:lang w:eastAsia="en-US"/>
        </w:rPr>
        <w:t>за</w:t>
      </w:r>
      <w:r w:rsidR="004451AD" w:rsidRPr="00372209">
        <w:rPr>
          <w:rFonts w:eastAsia="Calibri"/>
          <w:color w:val="000000" w:themeColor="text1"/>
          <w:sz w:val="28"/>
          <w:szCs w:val="28"/>
          <w:lang w:eastAsia="en-US"/>
        </w:rPr>
        <w:t xml:space="preserve"> 2020г. </w:t>
      </w:r>
      <w:r w:rsidRPr="00372209">
        <w:rPr>
          <w:rFonts w:eastAsia="Calibri"/>
          <w:color w:val="000000" w:themeColor="text1"/>
          <w:sz w:val="28"/>
          <w:szCs w:val="28"/>
          <w:lang w:eastAsia="en-US"/>
        </w:rPr>
        <w:t>этот же показатель увеличился и стал равен</w:t>
      </w:r>
      <w:r w:rsidR="004451AD" w:rsidRPr="00372209">
        <w:rPr>
          <w:rFonts w:eastAsia="Calibri"/>
          <w:color w:val="000000" w:themeColor="text1"/>
          <w:sz w:val="28"/>
          <w:szCs w:val="28"/>
          <w:lang w:eastAsia="en-US"/>
        </w:rPr>
        <w:t xml:space="preserve"> 28,2 кв. метра общей площади жилых помеще</w:t>
      </w:r>
      <w:r w:rsidRPr="00372209">
        <w:rPr>
          <w:rFonts w:eastAsia="Calibri"/>
          <w:color w:val="000000" w:themeColor="text1"/>
          <w:sz w:val="28"/>
          <w:szCs w:val="28"/>
          <w:lang w:eastAsia="en-US"/>
        </w:rPr>
        <w:t>ний (на конец 2019</w:t>
      </w:r>
      <w:r w:rsidR="002E2E5E">
        <w:rPr>
          <w:rFonts w:eastAsia="Calibri"/>
          <w:color w:val="000000" w:themeColor="text1"/>
          <w:sz w:val="28"/>
          <w:szCs w:val="28"/>
          <w:lang w:eastAsia="en-US"/>
        </w:rPr>
        <w:t xml:space="preserve"> </w:t>
      </w:r>
      <w:r w:rsidRPr="00372209">
        <w:rPr>
          <w:rFonts w:eastAsia="Calibri"/>
          <w:color w:val="000000" w:themeColor="text1"/>
          <w:sz w:val="28"/>
          <w:szCs w:val="28"/>
          <w:lang w:eastAsia="en-US"/>
        </w:rPr>
        <w:t>г. – 27,2 м 2</w:t>
      </w:r>
      <w:r w:rsidR="004451AD" w:rsidRPr="00372209">
        <w:rPr>
          <w:rFonts w:eastAsia="Calibri"/>
          <w:color w:val="000000" w:themeColor="text1"/>
          <w:sz w:val="28"/>
          <w:szCs w:val="28"/>
          <w:lang w:eastAsia="en-US"/>
        </w:rPr>
        <w:t>).</w:t>
      </w:r>
    </w:p>
    <w:p w14:paraId="13B7D5C5" w14:textId="0E90B385" w:rsidR="00FF384F" w:rsidRPr="00FF384F" w:rsidRDefault="007926BD" w:rsidP="00FF384F">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Но не будем спешить делать выводы о бе</w:t>
      </w:r>
      <w:r w:rsidR="002C2E62" w:rsidRPr="00372209">
        <w:rPr>
          <w:rFonts w:eastAsia="Calibri"/>
          <w:color w:val="000000" w:themeColor="text1"/>
          <w:sz w:val="28"/>
          <w:szCs w:val="28"/>
          <w:lang w:eastAsia="en-US"/>
        </w:rPr>
        <w:t>сспорн</w:t>
      </w:r>
      <w:r w:rsidRPr="00372209">
        <w:rPr>
          <w:rFonts w:eastAsia="Calibri"/>
          <w:color w:val="000000" w:themeColor="text1"/>
          <w:sz w:val="28"/>
          <w:szCs w:val="28"/>
          <w:lang w:eastAsia="en-US"/>
        </w:rPr>
        <w:t>о высоких результатах социально-экономической политики К</w:t>
      </w:r>
      <w:r w:rsidR="002C2E62" w:rsidRPr="00372209">
        <w:rPr>
          <w:rFonts w:eastAsia="Calibri"/>
          <w:color w:val="000000" w:themeColor="text1"/>
          <w:sz w:val="28"/>
          <w:szCs w:val="28"/>
          <w:lang w:eastAsia="en-US"/>
        </w:rPr>
        <w:t>убани</w:t>
      </w:r>
      <w:r w:rsidRPr="00372209">
        <w:rPr>
          <w:rFonts w:eastAsia="Calibri"/>
          <w:color w:val="000000" w:themeColor="text1"/>
          <w:sz w:val="28"/>
          <w:szCs w:val="28"/>
          <w:lang w:eastAsia="en-US"/>
        </w:rPr>
        <w:t xml:space="preserve">. </w:t>
      </w:r>
      <w:r w:rsidR="002C2E62" w:rsidRPr="00372209">
        <w:rPr>
          <w:rFonts w:eastAsia="Calibri"/>
          <w:color w:val="000000" w:themeColor="text1"/>
          <w:sz w:val="28"/>
          <w:szCs w:val="28"/>
          <w:lang w:eastAsia="en-US"/>
        </w:rPr>
        <w:t>Из-за того,</w:t>
      </w:r>
      <w:r w:rsidRPr="00372209">
        <w:rPr>
          <w:rFonts w:eastAsia="Calibri"/>
          <w:color w:val="000000" w:themeColor="text1"/>
          <w:sz w:val="28"/>
          <w:szCs w:val="28"/>
          <w:lang w:eastAsia="en-US"/>
        </w:rPr>
        <w:t xml:space="preserve"> </w:t>
      </w:r>
      <w:r w:rsidR="002C2E62" w:rsidRPr="00372209">
        <w:rPr>
          <w:rFonts w:eastAsia="Calibri"/>
          <w:color w:val="000000" w:themeColor="text1"/>
          <w:sz w:val="28"/>
          <w:szCs w:val="28"/>
          <w:lang w:eastAsia="en-US"/>
        </w:rPr>
        <w:t>что достаточно большая часть</w:t>
      </w:r>
      <w:r w:rsidRPr="00372209">
        <w:rPr>
          <w:rFonts w:eastAsia="Calibri"/>
          <w:color w:val="000000" w:themeColor="text1"/>
          <w:sz w:val="28"/>
          <w:szCs w:val="28"/>
          <w:lang w:eastAsia="en-US"/>
        </w:rPr>
        <w:t xml:space="preserve"> территорий </w:t>
      </w:r>
      <w:r w:rsidR="00391FC0" w:rsidRPr="00372209">
        <w:rPr>
          <w:rFonts w:eastAsia="Calibri"/>
          <w:color w:val="000000" w:themeColor="text1"/>
          <w:sz w:val="28"/>
          <w:szCs w:val="28"/>
          <w:lang w:eastAsia="en-US"/>
        </w:rPr>
        <w:t>субъекта</w:t>
      </w:r>
      <w:r w:rsidRPr="00372209">
        <w:rPr>
          <w:rFonts w:eastAsia="Calibri"/>
          <w:color w:val="000000" w:themeColor="text1"/>
          <w:sz w:val="28"/>
          <w:szCs w:val="28"/>
          <w:lang w:eastAsia="en-US"/>
        </w:rPr>
        <w:t xml:space="preserve"> </w:t>
      </w:r>
      <w:r w:rsidR="002C2E62" w:rsidRPr="00372209">
        <w:rPr>
          <w:rFonts w:eastAsia="Calibri"/>
          <w:color w:val="000000" w:themeColor="text1"/>
          <w:sz w:val="28"/>
          <w:szCs w:val="28"/>
          <w:lang w:eastAsia="en-US"/>
        </w:rPr>
        <w:t>используется</w:t>
      </w:r>
      <w:r w:rsidR="00391FC0" w:rsidRPr="00372209">
        <w:rPr>
          <w:rFonts w:eastAsia="Calibri"/>
          <w:color w:val="000000" w:themeColor="text1"/>
          <w:sz w:val="28"/>
          <w:szCs w:val="28"/>
          <w:lang w:eastAsia="en-US"/>
        </w:rPr>
        <w:t xml:space="preserve"> сферой</w:t>
      </w:r>
      <w:r w:rsidRPr="00372209">
        <w:rPr>
          <w:rFonts w:eastAsia="Calibri"/>
          <w:color w:val="000000" w:themeColor="text1"/>
          <w:sz w:val="28"/>
          <w:szCs w:val="28"/>
          <w:lang w:eastAsia="en-US"/>
        </w:rPr>
        <w:t xml:space="preserve"> сельского хозяйства, </w:t>
      </w:r>
      <w:r w:rsidR="002C2E62" w:rsidRPr="00372209">
        <w:rPr>
          <w:rFonts w:eastAsia="Calibri"/>
          <w:color w:val="000000" w:themeColor="text1"/>
          <w:sz w:val="28"/>
          <w:szCs w:val="28"/>
          <w:lang w:eastAsia="en-US"/>
        </w:rPr>
        <w:t>это способствует замедлению</w:t>
      </w:r>
      <w:r w:rsidRPr="00372209">
        <w:rPr>
          <w:rFonts w:eastAsia="Calibri"/>
          <w:color w:val="000000" w:themeColor="text1"/>
          <w:sz w:val="28"/>
          <w:szCs w:val="28"/>
          <w:lang w:eastAsia="en-US"/>
        </w:rPr>
        <w:t xml:space="preserve"> развития и повышения уровня жизни населения.</w:t>
      </w:r>
      <w:r w:rsidR="00FF384F" w:rsidRPr="00FF384F">
        <w:rPr>
          <w:rFonts w:eastAsia="Calibri"/>
          <w:color w:val="000000" w:themeColor="text1"/>
          <w:sz w:val="28"/>
          <w:szCs w:val="28"/>
          <w:lang w:eastAsia="en-US"/>
        </w:rPr>
        <w:t xml:space="preserve"> Стремительное развитие Краснодарского края привело к повышению его инвестиционной привлекательности, в том числе иностранной.</w:t>
      </w:r>
    </w:p>
    <w:p w14:paraId="752D5C33" w14:textId="77777777" w:rsidR="007926BD" w:rsidRPr="00372209" w:rsidRDefault="007926BD" w:rsidP="00097DA0">
      <w:pPr>
        <w:spacing w:line="360" w:lineRule="auto"/>
        <w:ind w:right="-1" w:firstLine="709"/>
        <w:rPr>
          <w:rFonts w:eastAsia="Calibri"/>
          <w:color w:val="000000" w:themeColor="text1"/>
          <w:sz w:val="28"/>
          <w:szCs w:val="28"/>
          <w:lang w:eastAsia="en-US"/>
        </w:rPr>
      </w:pPr>
    </w:p>
    <w:p w14:paraId="68371706" w14:textId="77777777" w:rsidR="00385698" w:rsidRPr="00372209" w:rsidRDefault="00385698" w:rsidP="00385698">
      <w:pPr>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Основываясь на итогах анализа, стоит заметить, что в регионе имеет место быть целый ряд сложности, которые необходимо решить наиболее оперативно, чтобы в будущем достигнуть высоких результатов в сфере социума и экономики. Для этого был сформирован перечень мероприятий, к которым относятся следующие:</w:t>
      </w:r>
    </w:p>
    <w:p w14:paraId="247B1CD2" w14:textId="4FCED203" w:rsidR="00385698" w:rsidRPr="00372209" w:rsidRDefault="00B850E9" w:rsidP="00F14894">
      <w:pPr>
        <w:pStyle w:val="a4"/>
        <w:numPr>
          <w:ilvl w:val="0"/>
          <w:numId w:val="10"/>
        </w:numPr>
        <w:tabs>
          <w:tab w:val="left" w:pos="1134"/>
        </w:tab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у</w:t>
      </w:r>
      <w:r w:rsidR="00385698" w:rsidRPr="00372209">
        <w:rPr>
          <w:rFonts w:eastAsia="Calibri"/>
          <w:color w:val="000000" w:themeColor="text1"/>
          <w:sz w:val="28"/>
          <w:szCs w:val="28"/>
          <w:lang w:eastAsia="en-US"/>
        </w:rPr>
        <w:t>величение степени государственной поддержки в процессе осуществления различных программ и мероприятий, которые имеют цель: развить сферу экономики в крае;</w:t>
      </w:r>
    </w:p>
    <w:p w14:paraId="220D5D63" w14:textId="6FA8E66B" w:rsidR="00385698" w:rsidRPr="00372209" w:rsidRDefault="00B850E9" w:rsidP="00F14894">
      <w:pPr>
        <w:pStyle w:val="a4"/>
        <w:numPr>
          <w:ilvl w:val="0"/>
          <w:numId w:val="10"/>
        </w:numPr>
        <w:tabs>
          <w:tab w:val="left" w:pos="1134"/>
        </w:tab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м</w:t>
      </w:r>
      <w:r w:rsidR="00385698" w:rsidRPr="00372209">
        <w:rPr>
          <w:rFonts w:eastAsia="Calibri"/>
          <w:color w:val="000000" w:themeColor="text1"/>
          <w:sz w:val="28"/>
          <w:szCs w:val="28"/>
          <w:lang w:eastAsia="en-US"/>
        </w:rPr>
        <w:t>одернизация всей инфраструктуры края, а также увеличение темпов для развития транспортной инфраструктуры;</w:t>
      </w:r>
    </w:p>
    <w:p w14:paraId="75C4622C" w14:textId="36B95B23" w:rsidR="00385698" w:rsidRPr="00372209" w:rsidRDefault="00B850E9" w:rsidP="00F14894">
      <w:pPr>
        <w:pStyle w:val="a4"/>
        <w:numPr>
          <w:ilvl w:val="0"/>
          <w:numId w:val="10"/>
        </w:numPr>
        <w:tabs>
          <w:tab w:val="left" w:pos="1134"/>
        </w:tab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и</w:t>
      </w:r>
      <w:r w:rsidR="00385698" w:rsidRPr="00372209">
        <w:rPr>
          <w:rFonts w:eastAsia="Calibri"/>
          <w:color w:val="000000" w:themeColor="text1"/>
          <w:sz w:val="28"/>
          <w:szCs w:val="28"/>
          <w:lang w:eastAsia="en-US"/>
        </w:rPr>
        <w:t>спользование наиболее новых институциональных мер, которые имеют цель: развить проектное управление, а также различные кластерные инициативы;</w:t>
      </w:r>
    </w:p>
    <w:p w14:paraId="09F72F91" w14:textId="535B7702" w:rsidR="00385698" w:rsidRPr="00372209" w:rsidRDefault="00B850E9" w:rsidP="00F14894">
      <w:pPr>
        <w:pStyle w:val="a4"/>
        <w:numPr>
          <w:ilvl w:val="0"/>
          <w:numId w:val="10"/>
        </w:numPr>
        <w:tabs>
          <w:tab w:val="left" w:pos="1134"/>
        </w:tab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и</w:t>
      </w:r>
      <w:r w:rsidR="00385698" w:rsidRPr="00372209">
        <w:rPr>
          <w:rFonts w:eastAsia="Calibri"/>
          <w:color w:val="000000" w:themeColor="text1"/>
          <w:sz w:val="28"/>
          <w:szCs w:val="28"/>
          <w:lang w:eastAsia="en-US"/>
        </w:rPr>
        <w:t>зменить систему сопровождения, а также привлечения инвестиций, модернизировать и повысить степень результативности общей базы данных инвестиционных проектов, которые существуют в регионе;</w:t>
      </w:r>
    </w:p>
    <w:p w14:paraId="6AE891A2" w14:textId="287A63D8" w:rsidR="00385698" w:rsidRPr="00372209" w:rsidRDefault="00B850E9" w:rsidP="00F14894">
      <w:pPr>
        <w:pStyle w:val="a4"/>
        <w:numPr>
          <w:ilvl w:val="0"/>
          <w:numId w:val="10"/>
        </w:numPr>
        <w:tabs>
          <w:tab w:val="left" w:pos="1134"/>
        </w:tab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м</w:t>
      </w:r>
      <w:r w:rsidR="00385698" w:rsidRPr="00372209">
        <w:rPr>
          <w:rFonts w:eastAsia="Calibri"/>
          <w:color w:val="000000" w:themeColor="text1"/>
          <w:sz w:val="28"/>
          <w:szCs w:val="28"/>
          <w:lang w:eastAsia="en-US"/>
        </w:rPr>
        <w:t>одернизация всего хозяйственного комплекса</w:t>
      </w:r>
      <w:r w:rsidR="00385698" w:rsidRPr="00372209">
        <w:rPr>
          <w:rFonts w:eastAsia="Calibri"/>
          <w:color w:val="000000" w:themeColor="text1"/>
          <w:sz w:val="28"/>
          <w:szCs w:val="28"/>
          <w:lang w:val="en-US" w:eastAsia="en-US"/>
        </w:rPr>
        <w:t>;</w:t>
      </w:r>
    </w:p>
    <w:p w14:paraId="7727EA63" w14:textId="3013463C" w:rsidR="00385698" w:rsidRPr="00372209" w:rsidRDefault="00B850E9" w:rsidP="00F14894">
      <w:pPr>
        <w:pStyle w:val="a4"/>
        <w:numPr>
          <w:ilvl w:val="0"/>
          <w:numId w:val="10"/>
        </w:numPr>
        <w:tabs>
          <w:tab w:val="left" w:pos="1134"/>
        </w:tab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р</w:t>
      </w:r>
      <w:r w:rsidR="00385698" w:rsidRPr="00372209">
        <w:rPr>
          <w:rFonts w:eastAsia="Calibri"/>
          <w:color w:val="000000" w:themeColor="text1"/>
          <w:sz w:val="28"/>
          <w:szCs w:val="28"/>
          <w:lang w:eastAsia="en-US"/>
        </w:rPr>
        <w:t xml:space="preserve">азвить предпринимательский сектор. </w:t>
      </w:r>
    </w:p>
    <w:p w14:paraId="5157BF97" w14:textId="77777777" w:rsidR="00385698" w:rsidRPr="00372209" w:rsidRDefault="00385698" w:rsidP="00385698">
      <w:pPr>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В связи с быстрым развитием всей Кубани увеличилась также инвестиционная привлекательность региона. Стали привлекаться также иностранные инвестиции.</w:t>
      </w:r>
    </w:p>
    <w:p w14:paraId="71B6B3D2" w14:textId="05FB45F7" w:rsidR="006C17C7" w:rsidRDefault="007926BD" w:rsidP="00FF5F71">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 xml:space="preserve">На </w:t>
      </w:r>
      <w:r w:rsidR="0090494E" w:rsidRPr="00372209">
        <w:rPr>
          <w:rFonts w:eastAsia="Calibri"/>
          <w:color w:val="000000" w:themeColor="text1"/>
          <w:sz w:val="28"/>
          <w:szCs w:val="28"/>
          <w:lang w:eastAsia="en-US"/>
        </w:rPr>
        <w:t>текущий момент</w:t>
      </w:r>
      <w:r w:rsidRPr="00372209">
        <w:rPr>
          <w:rFonts w:eastAsia="Calibri"/>
          <w:color w:val="000000" w:themeColor="text1"/>
          <w:sz w:val="28"/>
          <w:szCs w:val="28"/>
          <w:lang w:eastAsia="en-US"/>
        </w:rPr>
        <w:t xml:space="preserve"> </w:t>
      </w:r>
      <w:r w:rsidR="0090494E" w:rsidRPr="00372209">
        <w:rPr>
          <w:rFonts w:eastAsia="Calibri"/>
          <w:color w:val="000000" w:themeColor="text1"/>
          <w:sz w:val="28"/>
          <w:szCs w:val="28"/>
          <w:lang w:eastAsia="en-US"/>
        </w:rPr>
        <w:t>рассматриваемый субъект</w:t>
      </w:r>
      <w:r w:rsidRPr="00372209">
        <w:rPr>
          <w:rFonts w:eastAsia="Calibri"/>
          <w:color w:val="000000" w:themeColor="text1"/>
          <w:sz w:val="28"/>
          <w:szCs w:val="28"/>
          <w:lang w:eastAsia="en-US"/>
        </w:rPr>
        <w:t xml:space="preserve"> является лидером в ЮФО и </w:t>
      </w:r>
      <w:r w:rsidR="0090494E" w:rsidRPr="00372209">
        <w:rPr>
          <w:rFonts w:eastAsia="Calibri"/>
          <w:color w:val="000000" w:themeColor="text1"/>
          <w:sz w:val="28"/>
          <w:szCs w:val="28"/>
          <w:lang w:eastAsia="en-US"/>
        </w:rPr>
        <w:t xml:space="preserve">держит позицию </w:t>
      </w:r>
      <w:r w:rsidR="00097DA0" w:rsidRPr="00372209">
        <w:rPr>
          <w:rFonts w:eastAsia="Calibri"/>
          <w:color w:val="000000" w:themeColor="text1"/>
          <w:sz w:val="28"/>
          <w:szCs w:val="28"/>
          <w:lang w:eastAsia="en-US"/>
        </w:rPr>
        <w:t>одного</w:t>
      </w:r>
      <w:r w:rsidRPr="00372209">
        <w:rPr>
          <w:rFonts w:eastAsia="Calibri"/>
          <w:color w:val="000000" w:themeColor="text1"/>
          <w:sz w:val="28"/>
          <w:szCs w:val="28"/>
          <w:lang w:eastAsia="en-US"/>
        </w:rPr>
        <w:t xml:space="preserve"> из наиболее перспективных регионов страны. </w:t>
      </w:r>
      <w:r w:rsidR="00276B42" w:rsidRPr="00372209">
        <w:rPr>
          <w:rFonts w:eastAsia="Calibri"/>
          <w:color w:val="000000" w:themeColor="text1"/>
          <w:sz w:val="28"/>
          <w:szCs w:val="28"/>
          <w:lang w:eastAsia="en-US"/>
        </w:rPr>
        <w:t>Для развития таких сфер, как</w:t>
      </w:r>
      <w:r w:rsidRPr="00372209">
        <w:rPr>
          <w:rFonts w:eastAsia="Calibri"/>
          <w:color w:val="000000" w:themeColor="text1"/>
          <w:sz w:val="28"/>
          <w:szCs w:val="28"/>
          <w:lang w:eastAsia="en-US"/>
        </w:rPr>
        <w:t xml:space="preserve"> </w:t>
      </w:r>
      <w:r w:rsidR="00276B42" w:rsidRPr="00372209">
        <w:rPr>
          <w:rFonts w:eastAsia="Calibri"/>
          <w:color w:val="000000" w:themeColor="text1"/>
          <w:sz w:val="28"/>
          <w:szCs w:val="28"/>
          <w:lang w:eastAsia="en-US"/>
        </w:rPr>
        <w:t>транспортная</w:t>
      </w:r>
      <w:r w:rsidRPr="00372209">
        <w:rPr>
          <w:rFonts w:eastAsia="Calibri"/>
          <w:color w:val="000000" w:themeColor="text1"/>
          <w:sz w:val="28"/>
          <w:szCs w:val="28"/>
          <w:lang w:eastAsia="en-US"/>
        </w:rPr>
        <w:t xml:space="preserve">, </w:t>
      </w:r>
      <w:r w:rsidR="00276B42" w:rsidRPr="00372209">
        <w:rPr>
          <w:rFonts w:eastAsia="Calibri"/>
          <w:color w:val="000000" w:themeColor="text1"/>
          <w:sz w:val="28"/>
          <w:szCs w:val="28"/>
          <w:lang w:eastAsia="en-US"/>
        </w:rPr>
        <w:t>туристическая инфраструктура и санатории, АПК, а также предприятий связи был ориентирован самый большой объём инвестиционных потоков.</w:t>
      </w:r>
      <w:r w:rsidRPr="00372209">
        <w:rPr>
          <w:rFonts w:eastAsia="Calibri"/>
          <w:color w:val="000000" w:themeColor="text1"/>
          <w:sz w:val="28"/>
          <w:szCs w:val="28"/>
          <w:lang w:eastAsia="en-US"/>
        </w:rPr>
        <w:t xml:space="preserve"> </w:t>
      </w:r>
      <w:r w:rsidR="00270D25" w:rsidRPr="00372209">
        <w:rPr>
          <w:rFonts w:eastAsia="Calibri"/>
          <w:color w:val="000000" w:themeColor="text1"/>
          <w:sz w:val="28"/>
          <w:szCs w:val="28"/>
          <w:lang w:eastAsia="en-US"/>
        </w:rPr>
        <w:t>Это говорит о большом потенциале развития</w:t>
      </w:r>
      <w:r w:rsidRPr="00372209">
        <w:rPr>
          <w:rFonts w:eastAsia="Calibri"/>
          <w:color w:val="000000" w:themeColor="text1"/>
          <w:sz w:val="28"/>
          <w:szCs w:val="28"/>
          <w:lang w:eastAsia="en-US"/>
        </w:rPr>
        <w:t xml:space="preserve"> региона </w:t>
      </w:r>
      <w:r w:rsidR="00270D25" w:rsidRPr="00372209">
        <w:rPr>
          <w:rFonts w:eastAsia="Calibri"/>
          <w:color w:val="000000" w:themeColor="text1"/>
          <w:sz w:val="28"/>
          <w:szCs w:val="28"/>
          <w:lang w:eastAsia="en-US"/>
        </w:rPr>
        <w:t>за счёт</w:t>
      </w:r>
      <w:r w:rsidRPr="00372209">
        <w:rPr>
          <w:rFonts w:eastAsia="Calibri"/>
          <w:color w:val="000000" w:themeColor="text1"/>
          <w:sz w:val="28"/>
          <w:szCs w:val="28"/>
          <w:lang w:eastAsia="en-US"/>
        </w:rPr>
        <w:t xml:space="preserve"> </w:t>
      </w:r>
      <w:r w:rsidR="00270D25" w:rsidRPr="00372209">
        <w:rPr>
          <w:rFonts w:eastAsia="Calibri"/>
          <w:color w:val="000000" w:themeColor="text1"/>
          <w:sz w:val="28"/>
          <w:szCs w:val="28"/>
          <w:lang w:eastAsia="en-US"/>
        </w:rPr>
        <w:t>осуществления</w:t>
      </w:r>
      <w:r w:rsidRPr="00372209">
        <w:rPr>
          <w:rFonts w:eastAsia="Calibri"/>
          <w:color w:val="000000" w:themeColor="text1"/>
          <w:sz w:val="28"/>
          <w:szCs w:val="28"/>
          <w:lang w:eastAsia="en-US"/>
        </w:rPr>
        <w:t xml:space="preserve"> правительственных программ, а </w:t>
      </w:r>
      <w:r w:rsidRPr="00372209">
        <w:rPr>
          <w:rFonts w:eastAsia="Calibri"/>
          <w:color w:val="000000" w:themeColor="text1"/>
          <w:sz w:val="28"/>
          <w:szCs w:val="28"/>
          <w:lang w:eastAsia="en-US"/>
        </w:rPr>
        <w:lastRenderedPageBreak/>
        <w:t xml:space="preserve">также мероприятий регионального уровня, </w:t>
      </w:r>
      <w:r w:rsidR="00270D25" w:rsidRPr="00372209">
        <w:rPr>
          <w:rFonts w:eastAsia="Calibri"/>
          <w:color w:val="000000" w:themeColor="text1"/>
          <w:sz w:val="28"/>
          <w:szCs w:val="28"/>
          <w:lang w:eastAsia="en-US"/>
        </w:rPr>
        <w:t>которые нацелены</w:t>
      </w:r>
      <w:r w:rsidRPr="00372209">
        <w:rPr>
          <w:rFonts w:eastAsia="Calibri"/>
          <w:color w:val="000000" w:themeColor="text1"/>
          <w:sz w:val="28"/>
          <w:szCs w:val="28"/>
          <w:lang w:eastAsia="en-US"/>
        </w:rPr>
        <w:t xml:space="preserve"> на </w:t>
      </w:r>
      <w:r w:rsidR="00270D25" w:rsidRPr="00372209">
        <w:rPr>
          <w:rFonts w:eastAsia="Calibri"/>
          <w:color w:val="000000" w:themeColor="text1"/>
          <w:sz w:val="28"/>
          <w:szCs w:val="28"/>
          <w:lang w:eastAsia="en-US"/>
        </w:rPr>
        <w:t>повышение</w:t>
      </w:r>
      <w:r w:rsidRPr="00372209">
        <w:rPr>
          <w:rFonts w:eastAsia="Calibri"/>
          <w:color w:val="000000" w:themeColor="text1"/>
          <w:sz w:val="28"/>
          <w:szCs w:val="28"/>
          <w:lang w:eastAsia="en-US"/>
        </w:rPr>
        <w:t xml:space="preserve"> социальной безопасности края.</w:t>
      </w:r>
    </w:p>
    <w:p w14:paraId="21D14157" w14:textId="77777777" w:rsidR="00FF384F" w:rsidRPr="00372209" w:rsidRDefault="00FF384F" w:rsidP="00FF5F71">
      <w:pPr>
        <w:spacing w:line="360" w:lineRule="auto"/>
        <w:ind w:right="-1" w:firstLine="709"/>
        <w:rPr>
          <w:rFonts w:eastAsia="Calibri"/>
          <w:color w:val="000000" w:themeColor="text1"/>
          <w:sz w:val="28"/>
          <w:szCs w:val="28"/>
          <w:lang w:eastAsia="en-US"/>
        </w:rPr>
      </w:pPr>
    </w:p>
    <w:p w14:paraId="091D75FB" w14:textId="77777777" w:rsidR="006C17C7" w:rsidRPr="00F13716" w:rsidRDefault="00C97173" w:rsidP="00F13716">
      <w:pPr>
        <w:pStyle w:val="2"/>
        <w:numPr>
          <w:ilvl w:val="0"/>
          <w:numId w:val="0"/>
        </w:numPr>
        <w:spacing w:line="360" w:lineRule="auto"/>
        <w:ind w:right="374" w:firstLine="709"/>
        <w:rPr>
          <w:rFonts w:ascii="Times New Roman" w:eastAsia="Calibri" w:hAnsi="Times New Roman" w:cs="Times New Roman"/>
          <w:b/>
          <w:color w:val="000000" w:themeColor="text1"/>
          <w:sz w:val="28"/>
          <w:szCs w:val="28"/>
          <w:lang w:eastAsia="en-US"/>
        </w:rPr>
      </w:pPr>
      <w:bookmarkStart w:id="8" w:name="_Toc106386775"/>
      <w:r w:rsidRPr="00F13716">
        <w:rPr>
          <w:rFonts w:ascii="Times New Roman" w:eastAsia="Calibri" w:hAnsi="Times New Roman" w:cs="Times New Roman"/>
          <w:b/>
          <w:color w:val="000000" w:themeColor="text1"/>
          <w:sz w:val="28"/>
          <w:szCs w:val="28"/>
          <w:lang w:eastAsia="en-US"/>
        </w:rPr>
        <w:t>2.2 Анализ и оценка уровня экономической безопасности Краснодарского края</w:t>
      </w:r>
      <w:bookmarkEnd w:id="8"/>
    </w:p>
    <w:p w14:paraId="4A43C6DF" w14:textId="77777777" w:rsidR="00C97173" w:rsidRPr="00372209" w:rsidRDefault="00C97173" w:rsidP="00E721A5">
      <w:pPr>
        <w:spacing w:line="360" w:lineRule="auto"/>
        <w:ind w:right="-143" w:firstLine="709"/>
        <w:rPr>
          <w:rFonts w:eastAsia="Calibri"/>
          <w:b/>
          <w:color w:val="000000" w:themeColor="text1"/>
          <w:sz w:val="28"/>
          <w:szCs w:val="28"/>
          <w:lang w:eastAsia="en-US"/>
        </w:rPr>
      </w:pPr>
    </w:p>
    <w:p w14:paraId="253124B1" w14:textId="688D5511" w:rsidR="00385698" w:rsidRPr="00372209" w:rsidRDefault="00385698" w:rsidP="00385698">
      <w:pPr>
        <w:spacing w:after="0" w:line="360" w:lineRule="auto"/>
        <w:ind w:right="0" w:firstLine="709"/>
        <w:contextualSpacing/>
        <w:rPr>
          <w:rFonts w:eastAsia="Calibri"/>
          <w:color w:val="000000" w:themeColor="text1"/>
          <w:sz w:val="28"/>
          <w:szCs w:val="28"/>
        </w:rPr>
      </w:pPr>
      <w:r w:rsidRPr="00372209">
        <w:rPr>
          <w:rFonts w:eastAsia="Calibri"/>
          <w:color w:val="000000" w:themeColor="text1"/>
          <w:sz w:val="28"/>
          <w:szCs w:val="28"/>
        </w:rPr>
        <w:t>Стратегия экономической безопасности РФ, которая рассчитана вплоть до 2030 году содержит в себе данные об основных трудностях и угрозах в рамках социально-экономического развития региона. Чтобы решить данные проблемы</w:t>
      </w:r>
      <w:r w:rsidR="00FF384F">
        <w:rPr>
          <w:rFonts w:eastAsia="Calibri"/>
          <w:color w:val="000000" w:themeColor="text1"/>
          <w:sz w:val="28"/>
          <w:szCs w:val="28"/>
        </w:rPr>
        <w:t xml:space="preserve"> были</w:t>
      </w:r>
      <w:r w:rsidRPr="00372209">
        <w:rPr>
          <w:rFonts w:eastAsia="Calibri"/>
          <w:color w:val="000000" w:themeColor="text1"/>
          <w:sz w:val="28"/>
          <w:szCs w:val="28"/>
        </w:rPr>
        <w:t xml:space="preserve"> исследованы главные показатели экономической безопасности Кубани. Благодаря индикативному исследованию Краснодарского края по некоторым показателям экономической безопасности, можно выявить самые уязвимые сферы деятельности региона, а также плюсы сферы экономики.</w:t>
      </w:r>
    </w:p>
    <w:p w14:paraId="69595F4F" w14:textId="77777777" w:rsidR="006671D5" w:rsidRPr="00372209" w:rsidRDefault="006671D5" w:rsidP="00385698">
      <w:pPr>
        <w:spacing w:after="0" w:line="360" w:lineRule="auto"/>
        <w:ind w:right="0" w:firstLine="709"/>
        <w:contextualSpacing/>
        <w:rPr>
          <w:rFonts w:eastAsia="Calibri"/>
          <w:color w:val="000000" w:themeColor="text1"/>
          <w:sz w:val="28"/>
          <w:szCs w:val="28"/>
        </w:rPr>
      </w:pPr>
      <w:r w:rsidRPr="00372209">
        <w:rPr>
          <w:rFonts w:eastAsia="Calibri"/>
          <w:color w:val="000000" w:themeColor="text1"/>
          <w:sz w:val="28"/>
          <w:szCs w:val="28"/>
        </w:rPr>
        <w:t>В связи с тем, что население неумышленно и неосознанно осуществляет такие поступки, которые негативно сказываются на природных процессах, ожидать благоприятного воздействия от окружающей среды приходится все меньше. Что касается источников появления соответствующих угроз, то их актуализация по большей части связана именно с неблагоприятным развитием экономических, политических, социальных и иных процессов, которые имеют место быть в рамках внешней и внутренней среды конкретно рассматриваемого субъекта. Именно это послужило причиной деления угроз экономической безопасности на соответствующие, то есть: внешние и внутренние.</w:t>
      </w:r>
    </w:p>
    <w:p w14:paraId="24AA3EB4" w14:textId="77777777" w:rsidR="007A1944" w:rsidRPr="00372209" w:rsidRDefault="006671D5" w:rsidP="00EF1DF3">
      <w:pPr>
        <w:spacing w:after="0" w:line="360" w:lineRule="auto"/>
        <w:ind w:right="-1"/>
        <w:rPr>
          <w:rFonts w:eastAsia="Calibri"/>
          <w:color w:val="000000" w:themeColor="text1"/>
          <w:sz w:val="28"/>
          <w:szCs w:val="28"/>
        </w:rPr>
      </w:pPr>
      <w:r w:rsidRPr="00372209">
        <w:rPr>
          <w:rFonts w:eastAsia="Calibri"/>
          <w:color w:val="000000" w:themeColor="text1"/>
          <w:sz w:val="28"/>
          <w:szCs w:val="28"/>
        </w:rPr>
        <w:t>Что касается вышеуказанных угроз, то они, естественно, не могут благоприятно сказываться на различных областях</w:t>
      </w:r>
      <w:r w:rsidR="009C311B" w:rsidRPr="00372209">
        <w:rPr>
          <w:rFonts w:eastAsia="Calibri"/>
          <w:color w:val="000000" w:themeColor="text1"/>
          <w:sz w:val="28"/>
          <w:szCs w:val="28"/>
        </w:rPr>
        <w:t xml:space="preserve"> жизнедеятельности </w:t>
      </w:r>
      <w:r w:rsidR="007A1944" w:rsidRPr="00372209">
        <w:rPr>
          <w:rFonts w:eastAsia="Calibri"/>
          <w:color w:val="000000" w:themeColor="text1"/>
          <w:sz w:val="28"/>
          <w:szCs w:val="28"/>
        </w:rPr>
        <w:t>субъекта</w:t>
      </w:r>
      <w:r w:rsidR="001157D1" w:rsidRPr="00372209">
        <w:rPr>
          <w:rFonts w:eastAsia="Calibri"/>
          <w:color w:val="000000" w:themeColor="text1"/>
          <w:sz w:val="28"/>
          <w:szCs w:val="28"/>
        </w:rPr>
        <w:t>, наличие таких процессов демонстрируют определенные</w:t>
      </w:r>
      <w:r w:rsidR="009C311B" w:rsidRPr="00372209">
        <w:rPr>
          <w:rFonts w:eastAsia="Calibri"/>
          <w:color w:val="000000" w:themeColor="text1"/>
          <w:sz w:val="28"/>
          <w:szCs w:val="28"/>
        </w:rPr>
        <w:t xml:space="preserve"> индикативные показатели экономической безопасности. </w:t>
      </w:r>
      <w:r w:rsidR="00B565F9" w:rsidRPr="00372209">
        <w:rPr>
          <w:rFonts w:eastAsia="Calibri"/>
          <w:color w:val="000000" w:themeColor="text1"/>
          <w:sz w:val="28"/>
          <w:szCs w:val="28"/>
        </w:rPr>
        <w:t>Здесь самое главное обозначить предельную величину</w:t>
      </w:r>
      <w:r w:rsidR="009C311B" w:rsidRPr="00372209">
        <w:rPr>
          <w:rFonts w:eastAsia="Calibri"/>
          <w:color w:val="000000" w:themeColor="text1"/>
          <w:sz w:val="28"/>
          <w:szCs w:val="28"/>
        </w:rPr>
        <w:t xml:space="preserve"> этих индикативных показателей, </w:t>
      </w:r>
      <w:r w:rsidR="00B565F9" w:rsidRPr="00372209">
        <w:rPr>
          <w:rFonts w:eastAsia="Calibri"/>
          <w:color w:val="000000" w:themeColor="text1"/>
          <w:sz w:val="28"/>
          <w:szCs w:val="28"/>
        </w:rPr>
        <w:t xml:space="preserve">т.к. выход </w:t>
      </w:r>
      <w:r w:rsidR="00B565F9" w:rsidRPr="00372209">
        <w:rPr>
          <w:rFonts w:eastAsia="Calibri"/>
          <w:color w:val="000000" w:themeColor="text1"/>
          <w:sz w:val="28"/>
          <w:szCs w:val="28"/>
        </w:rPr>
        <w:lastRenderedPageBreak/>
        <w:t>за их значения</w:t>
      </w:r>
      <w:r w:rsidR="009C311B" w:rsidRPr="00372209">
        <w:rPr>
          <w:rFonts w:eastAsia="Calibri"/>
          <w:color w:val="000000" w:themeColor="text1"/>
          <w:sz w:val="28"/>
          <w:szCs w:val="28"/>
        </w:rPr>
        <w:t xml:space="preserve"> </w:t>
      </w:r>
      <w:r w:rsidR="00750073" w:rsidRPr="00372209">
        <w:rPr>
          <w:rFonts w:eastAsia="Calibri"/>
          <w:color w:val="000000" w:themeColor="text1"/>
          <w:sz w:val="28"/>
          <w:szCs w:val="28"/>
        </w:rPr>
        <w:t>в последствии может</w:t>
      </w:r>
      <w:r w:rsidR="009C311B" w:rsidRPr="00372209">
        <w:rPr>
          <w:rFonts w:eastAsia="Calibri"/>
          <w:color w:val="000000" w:themeColor="text1"/>
          <w:sz w:val="28"/>
          <w:szCs w:val="28"/>
        </w:rPr>
        <w:t xml:space="preserve"> </w:t>
      </w:r>
      <w:r w:rsidR="00750073" w:rsidRPr="00372209">
        <w:rPr>
          <w:rFonts w:eastAsia="Calibri"/>
          <w:color w:val="000000" w:themeColor="text1"/>
          <w:sz w:val="28"/>
          <w:szCs w:val="28"/>
        </w:rPr>
        <w:t>нести</w:t>
      </w:r>
      <w:r w:rsidR="009C311B" w:rsidRPr="00372209">
        <w:rPr>
          <w:rFonts w:eastAsia="Calibri"/>
          <w:color w:val="000000" w:themeColor="text1"/>
          <w:sz w:val="28"/>
          <w:szCs w:val="28"/>
        </w:rPr>
        <w:t xml:space="preserve"> деструктивные изменения, </w:t>
      </w:r>
      <w:r w:rsidR="00750073" w:rsidRPr="00372209">
        <w:rPr>
          <w:rFonts w:eastAsia="Calibri"/>
          <w:color w:val="000000" w:themeColor="text1"/>
          <w:sz w:val="28"/>
          <w:szCs w:val="28"/>
        </w:rPr>
        <w:t>которые создают кризисные ситуации</w:t>
      </w:r>
      <w:r w:rsidR="009C311B" w:rsidRPr="00372209">
        <w:rPr>
          <w:rFonts w:eastAsia="Calibri"/>
          <w:color w:val="000000" w:themeColor="text1"/>
          <w:sz w:val="28"/>
          <w:szCs w:val="28"/>
        </w:rPr>
        <w:t xml:space="preserve">, </w:t>
      </w:r>
      <w:r w:rsidR="001157D1" w:rsidRPr="00372209">
        <w:rPr>
          <w:rFonts w:eastAsia="Calibri"/>
          <w:color w:val="000000" w:themeColor="text1"/>
          <w:sz w:val="28"/>
          <w:szCs w:val="28"/>
        </w:rPr>
        <w:t>и други</w:t>
      </w:r>
      <w:r w:rsidR="00750073" w:rsidRPr="00372209">
        <w:rPr>
          <w:rFonts w:eastAsia="Calibri"/>
          <w:color w:val="000000" w:themeColor="text1"/>
          <w:sz w:val="28"/>
          <w:szCs w:val="28"/>
        </w:rPr>
        <w:t>е негативные последствия</w:t>
      </w:r>
      <w:r w:rsidR="009C311B" w:rsidRPr="00372209">
        <w:rPr>
          <w:rFonts w:eastAsia="Calibri"/>
          <w:color w:val="000000" w:themeColor="text1"/>
          <w:sz w:val="28"/>
          <w:szCs w:val="28"/>
        </w:rPr>
        <w:t xml:space="preserve">. </w:t>
      </w:r>
    </w:p>
    <w:p w14:paraId="32345389" w14:textId="77777777" w:rsidR="00613CCC" w:rsidRPr="00372209" w:rsidRDefault="005F2FB5" w:rsidP="00EF1DF3">
      <w:pPr>
        <w:spacing w:after="0" w:line="360" w:lineRule="auto"/>
        <w:ind w:right="-1"/>
        <w:rPr>
          <w:rFonts w:eastAsia="Calibri"/>
          <w:color w:val="000000" w:themeColor="text1"/>
          <w:sz w:val="28"/>
          <w:szCs w:val="28"/>
        </w:rPr>
      </w:pPr>
      <w:r w:rsidRPr="00372209">
        <w:rPr>
          <w:rFonts w:eastAsia="Calibri"/>
          <w:color w:val="000000" w:themeColor="text1"/>
          <w:sz w:val="28"/>
          <w:szCs w:val="28"/>
        </w:rPr>
        <w:t xml:space="preserve"> </w:t>
      </w:r>
      <w:r w:rsidR="00EB2440" w:rsidRPr="00372209">
        <w:rPr>
          <w:rFonts w:eastAsia="Calibri"/>
          <w:color w:val="000000" w:themeColor="text1"/>
          <w:sz w:val="28"/>
          <w:szCs w:val="28"/>
        </w:rPr>
        <w:t xml:space="preserve">Одним из самых подходящих методов </w:t>
      </w:r>
      <w:r w:rsidRPr="00372209">
        <w:rPr>
          <w:rFonts w:eastAsia="Calibri"/>
          <w:color w:val="000000" w:themeColor="text1"/>
          <w:sz w:val="28"/>
          <w:szCs w:val="28"/>
        </w:rPr>
        <w:t xml:space="preserve">диагностики </w:t>
      </w:r>
      <w:r w:rsidR="00EB2440" w:rsidRPr="00372209">
        <w:rPr>
          <w:rFonts w:eastAsia="Calibri"/>
          <w:color w:val="000000" w:themeColor="text1"/>
          <w:sz w:val="28"/>
          <w:szCs w:val="28"/>
        </w:rPr>
        <w:t>социально-экономических обстановки служит</w:t>
      </w:r>
      <w:r w:rsidR="00613CCC" w:rsidRPr="00372209">
        <w:rPr>
          <w:rFonts w:eastAsia="Calibri"/>
          <w:color w:val="000000" w:themeColor="text1"/>
          <w:sz w:val="28"/>
          <w:szCs w:val="28"/>
        </w:rPr>
        <w:t xml:space="preserve"> индикативный анализ, что в свою очередь полностью доказывает тот факт, что значительное количество проведенных исследований, непосредственно касающимся методическим подходам к реализации диагностической работы в отношении экономической безопасности – оказывают существенное влияние на реализацию их анализа.</w:t>
      </w:r>
    </w:p>
    <w:p w14:paraId="1C7587F0" w14:textId="77777777" w:rsidR="007A1944" w:rsidRPr="00372209" w:rsidRDefault="00613CCC" w:rsidP="00613CCC">
      <w:pPr>
        <w:spacing w:after="0" w:line="360" w:lineRule="auto"/>
        <w:ind w:right="-1"/>
        <w:rPr>
          <w:rFonts w:eastAsia="Calibri"/>
          <w:color w:val="000000" w:themeColor="text1"/>
          <w:sz w:val="28"/>
          <w:szCs w:val="28"/>
        </w:rPr>
      </w:pPr>
      <w:r w:rsidRPr="00372209">
        <w:rPr>
          <w:rFonts w:eastAsia="Calibri"/>
          <w:color w:val="000000" w:themeColor="text1"/>
          <w:sz w:val="28"/>
          <w:szCs w:val="28"/>
        </w:rPr>
        <w:t xml:space="preserve">В соответствии в вышеизложенным и использованием соответствующего метода диагностики экономической безопасности, стоит отметить, что он основывается на выработанной системе показателей анализируемой безопасности - </w:t>
      </w:r>
      <w:r w:rsidR="00141113" w:rsidRPr="00372209">
        <w:rPr>
          <w:rFonts w:eastAsia="Calibri"/>
          <w:color w:val="000000" w:themeColor="text1"/>
          <w:sz w:val="28"/>
          <w:szCs w:val="28"/>
        </w:rPr>
        <w:t>они показывают общую картину состояния рассматриваемой сферы и указывают на возможные риски, позволяют давать количественную оценку</w:t>
      </w:r>
      <w:r w:rsidR="007A1944" w:rsidRPr="00372209">
        <w:rPr>
          <w:rFonts w:eastAsia="Calibri"/>
          <w:color w:val="000000" w:themeColor="text1"/>
          <w:sz w:val="28"/>
          <w:szCs w:val="28"/>
        </w:rPr>
        <w:t xml:space="preserve"> </w:t>
      </w:r>
      <w:r w:rsidR="00141113" w:rsidRPr="00372209">
        <w:rPr>
          <w:rFonts w:eastAsia="Calibri"/>
          <w:color w:val="000000" w:themeColor="text1"/>
          <w:sz w:val="28"/>
          <w:szCs w:val="28"/>
        </w:rPr>
        <w:t>степени</w:t>
      </w:r>
      <w:r w:rsidR="007A1944" w:rsidRPr="00372209">
        <w:rPr>
          <w:rFonts w:eastAsia="Calibri"/>
          <w:color w:val="000000" w:themeColor="text1"/>
          <w:sz w:val="28"/>
          <w:szCs w:val="28"/>
        </w:rPr>
        <w:t xml:space="preserve"> угроз безопасности и </w:t>
      </w:r>
      <w:r w:rsidR="00203A99" w:rsidRPr="00372209">
        <w:rPr>
          <w:rFonts w:eastAsia="Calibri"/>
          <w:color w:val="000000" w:themeColor="text1"/>
          <w:sz w:val="28"/>
          <w:szCs w:val="28"/>
        </w:rPr>
        <w:t>созда</w:t>
      </w:r>
      <w:r w:rsidR="007A1944" w:rsidRPr="00372209">
        <w:rPr>
          <w:rFonts w:eastAsia="Calibri"/>
          <w:color w:val="000000" w:themeColor="text1"/>
          <w:sz w:val="28"/>
          <w:szCs w:val="28"/>
        </w:rPr>
        <w:t xml:space="preserve">вать комплекс мер </w:t>
      </w:r>
      <w:r w:rsidR="0043417F" w:rsidRPr="00372209">
        <w:rPr>
          <w:rFonts w:eastAsia="Calibri"/>
          <w:color w:val="000000" w:themeColor="text1"/>
          <w:sz w:val="28"/>
          <w:szCs w:val="28"/>
        </w:rPr>
        <w:t>регулирования ситуации</w:t>
      </w:r>
      <w:r w:rsidR="00AE5769" w:rsidRPr="00372209">
        <w:rPr>
          <w:rFonts w:eastAsia="Calibri"/>
          <w:color w:val="000000" w:themeColor="text1"/>
          <w:sz w:val="28"/>
          <w:szCs w:val="28"/>
        </w:rPr>
        <w:t xml:space="preserve">. </w:t>
      </w:r>
      <w:r w:rsidR="00443730" w:rsidRPr="00372209">
        <w:rPr>
          <w:rFonts w:eastAsia="Calibri"/>
          <w:color w:val="000000" w:themeColor="text1"/>
          <w:sz w:val="28"/>
          <w:szCs w:val="28"/>
        </w:rPr>
        <w:t>Роль индикаторов в данном случае – способствование определять вектор развития негативной ситуации и также ее усовершенствовать, однако они не несут в себе информацию о темпах</w:t>
      </w:r>
      <w:r w:rsidR="00732357" w:rsidRPr="00372209">
        <w:rPr>
          <w:rFonts w:eastAsia="Calibri"/>
          <w:color w:val="000000" w:themeColor="text1"/>
          <w:sz w:val="28"/>
          <w:szCs w:val="28"/>
        </w:rPr>
        <w:t xml:space="preserve"> развития.</w:t>
      </w:r>
    </w:p>
    <w:p w14:paraId="63ECBB81" w14:textId="2DCE467C" w:rsidR="00C4536F" w:rsidRDefault="00E92A42" w:rsidP="00EF1DF3">
      <w:pPr>
        <w:spacing w:after="0" w:line="360" w:lineRule="auto"/>
        <w:ind w:right="-1"/>
        <w:rPr>
          <w:rFonts w:eastAsia="Calibri"/>
          <w:color w:val="000000" w:themeColor="text1"/>
          <w:sz w:val="28"/>
          <w:szCs w:val="28"/>
        </w:rPr>
      </w:pPr>
      <w:r w:rsidRPr="00372209">
        <w:rPr>
          <w:rFonts w:eastAsia="Calibri"/>
          <w:color w:val="000000" w:themeColor="text1"/>
          <w:sz w:val="28"/>
          <w:szCs w:val="28"/>
        </w:rPr>
        <w:t>Из ранее рассматриваемых индикаторов</w:t>
      </w:r>
      <w:r w:rsidR="00AE5769" w:rsidRPr="00372209">
        <w:rPr>
          <w:rFonts w:eastAsia="Calibri"/>
          <w:color w:val="000000" w:themeColor="text1"/>
          <w:sz w:val="28"/>
          <w:szCs w:val="28"/>
        </w:rPr>
        <w:t xml:space="preserve"> </w:t>
      </w:r>
      <w:r w:rsidRPr="00372209">
        <w:rPr>
          <w:rFonts w:eastAsia="Calibri"/>
          <w:color w:val="000000" w:themeColor="text1"/>
          <w:sz w:val="28"/>
          <w:szCs w:val="28"/>
        </w:rPr>
        <w:t>социально-</w:t>
      </w:r>
      <w:r w:rsidR="00AE5769" w:rsidRPr="00372209">
        <w:rPr>
          <w:rFonts w:eastAsia="Calibri"/>
          <w:color w:val="000000" w:themeColor="text1"/>
          <w:sz w:val="28"/>
          <w:szCs w:val="28"/>
        </w:rPr>
        <w:t xml:space="preserve">экономической безопасности (таблица 3) </w:t>
      </w:r>
      <w:r w:rsidRPr="00372209">
        <w:rPr>
          <w:rFonts w:eastAsia="Calibri"/>
          <w:color w:val="000000" w:themeColor="text1"/>
          <w:sz w:val="28"/>
          <w:szCs w:val="28"/>
        </w:rPr>
        <w:t>выделяют</w:t>
      </w:r>
      <w:r w:rsidR="00AE5769" w:rsidRPr="00372209">
        <w:rPr>
          <w:rFonts w:eastAsia="Calibri"/>
          <w:color w:val="000000" w:themeColor="text1"/>
          <w:sz w:val="28"/>
          <w:szCs w:val="28"/>
        </w:rPr>
        <w:t xml:space="preserve"> </w:t>
      </w:r>
      <w:r w:rsidRPr="00372209">
        <w:rPr>
          <w:rFonts w:eastAsia="Calibri"/>
          <w:color w:val="000000" w:themeColor="text1"/>
          <w:sz w:val="28"/>
          <w:szCs w:val="28"/>
        </w:rPr>
        <w:t>два основных вида</w:t>
      </w:r>
      <w:r w:rsidR="00AE5769" w:rsidRPr="00372209">
        <w:rPr>
          <w:rFonts w:eastAsia="Calibri"/>
          <w:color w:val="000000" w:themeColor="text1"/>
          <w:sz w:val="28"/>
          <w:szCs w:val="28"/>
        </w:rPr>
        <w:t xml:space="preserve"> – производственно-финансовые и социально-демографические индикаторы.</w:t>
      </w:r>
      <w:r w:rsidR="00C4536F" w:rsidRPr="00372209">
        <w:rPr>
          <w:rFonts w:eastAsia="Calibri"/>
          <w:color w:val="000000" w:themeColor="text1"/>
          <w:sz w:val="28"/>
          <w:szCs w:val="28"/>
        </w:rPr>
        <w:t xml:space="preserve"> </w:t>
      </w:r>
      <w:r w:rsidRPr="00372209">
        <w:rPr>
          <w:rFonts w:eastAsia="Calibri"/>
          <w:color w:val="000000" w:themeColor="text1"/>
          <w:sz w:val="28"/>
          <w:szCs w:val="28"/>
        </w:rPr>
        <w:t>Механизм</w:t>
      </w:r>
      <w:r w:rsidR="002E5DDC" w:rsidRPr="00372209">
        <w:rPr>
          <w:rFonts w:eastAsia="Calibri"/>
          <w:color w:val="000000" w:themeColor="text1"/>
          <w:sz w:val="28"/>
          <w:szCs w:val="28"/>
        </w:rPr>
        <w:t xml:space="preserve"> упомянутой</w:t>
      </w:r>
      <w:r w:rsidR="00C4536F" w:rsidRPr="00372209">
        <w:rPr>
          <w:rFonts w:eastAsia="Calibri"/>
          <w:color w:val="000000" w:themeColor="text1"/>
          <w:sz w:val="28"/>
          <w:szCs w:val="28"/>
        </w:rPr>
        <w:t xml:space="preserve"> методики оценки социально-экономической безопасности региона </w:t>
      </w:r>
      <w:r w:rsidR="002E5DDC" w:rsidRPr="00372209">
        <w:rPr>
          <w:rFonts w:eastAsia="Calibri"/>
          <w:color w:val="000000" w:themeColor="text1"/>
          <w:sz w:val="28"/>
          <w:szCs w:val="28"/>
        </w:rPr>
        <w:t>осуществлён</w:t>
      </w:r>
      <w:r w:rsidR="00C4536F" w:rsidRPr="00372209">
        <w:rPr>
          <w:rFonts w:eastAsia="Calibri"/>
          <w:color w:val="000000" w:themeColor="text1"/>
          <w:sz w:val="28"/>
          <w:szCs w:val="28"/>
        </w:rPr>
        <w:t xml:space="preserve"> в таблице </w:t>
      </w:r>
      <w:r w:rsidR="00FF5F71">
        <w:rPr>
          <w:rFonts w:eastAsia="Calibri"/>
          <w:color w:val="000000" w:themeColor="text1"/>
          <w:sz w:val="28"/>
          <w:szCs w:val="28"/>
        </w:rPr>
        <w:t>10</w:t>
      </w:r>
      <w:r w:rsidR="00C4536F" w:rsidRPr="00372209">
        <w:rPr>
          <w:rFonts w:eastAsia="Calibri"/>
          <w:color w:val="000000" w:themeColor="text1"/>
          <w:sz w:val="28"/>
          <w:szCs w:val="28"/>
        </w:rPr>
        <w:t>.</w:t>
      </w:r>
    </w:p>
    <w:p w14:paraId="57D6A5E2" w14:textId="77777777" w:rsidR="000C094D" w:rsidRPr="000C094D" w:rsidRDefault="000C094D" w:rsidP="000C094D">
      <w:pPr>
        <w:spacing w:after="0" w:line="360" w:lineRule="auto"/>
        <w:ind w:right="-1"/>
        <w:rPr>
          <w:rFonts w:eastAsia="Calibri"/>
          <w:color w:val="000000" w:themeColor="text1"/>
          <w:sz w:val="28"/>
          <w:szCs w:val="28"/>
        </w:rPr>
      </w:pPr>
      <w:r w:rsidRPr="000C094D">
        <w:rPr>
          <w:rFonts w:eastAsia="Calibri"/>
          <w:color w:val="000000" w:themeColor="text1"/>
          <w:sz w:val="28"/>
          <w:szCs w:val="28"/>
        </w:rPr>
        <w:t>Исходя из анализа показателей мы видим стабильный позитивный рост ВРП на душу населения, за весь рассматриваемый период показатель увеличился на 86,1 тыс. руб., а темп роста составил 23%. Что является довольно неплохим развитием событий.</w:t>
      </w:r>
    </w:p>
    <w:p w14:paraId="49D44131" w14:textId="585A18B4" w:rsidR="000C094D" w:rsidRDefault="000C094D" w:rsidP="000C094D">
      <w:pPr>
        <w:spacing w:after="0" w:line="360" w:lineRule="auto"/>
        <w:ind w:right="-1"/>
        <w:rPr>
          <w:rFonts w:eastAsia="Calibri"/>
          <w:color w:val="000000" w:themeColor="text1"/>
          <w:sz w:val="28"/>
          <w:szCs w:val="28"/>
        </w:rPr>
      </w:pPr>
      <w:r w:rsidRPr="000C094D">
        <w:rPr>
          <w:rFonts w:eastAsia="Calibri"/>
          <w:color w:val="000000" w:themeColor="text1"/>
          <w:sz w:val="28"/>
          <w:szCs w:val="28"/>
        </w:rPr>
        <w:t xml:space="preserve">Касательно доли обрабатывающей промышленности в общем объеме производственной сферы экономики, ее показатель максимальный свой рост </w:t>
      </w:r>
      <w:r w:rsidRPr="000C094D">
        <w:rPr>
          <w:rFonts w:eastAsia="Calibri"/>
          <w:color w:val="000000" w:themeColor="text1"/>
          <w:sz w:val="28"/>
          <w:szCs w:val="28"/>
        </w:rPr>
        <w:lastRenderedPageBreak/>
        <w:t>продемонстрировал в 2018 г. и составил 1025,1 тыс. руб. А в 2020 г. снизился до 918,9 тыс. руб., но, не смотря на переменный успех, всё же относительно 2016 г. ее показатель несколько вырос, а именно на 12,9, если сравнивать с 2016 г., что в полной мере позволяет заявить о соответственно благоприятном развитии.</w:t>
      </w:r>
    </w:p>
    <w:p w14:paraId="0217F4D4" w14:textId="1119066F" w:rsidR="008E7A4C" w:rsidRPr="00372209" w:rsidRDefault="008E7A4C" w:rsidP="00714847">
      <w:pPr>
        <w:spacing w:after="0" w:line="240" w:lineRule="auto"/>
        <w:ind w:right="-1" w:firstLine="0"/>
        <w:rPr>
          <w:rFonts w:eastAsia="Calibri"/>
          <w:color w:val="000000" w:themeColor="text1"/>
          <w:sz w:val="28"/>
          <w:szCs w:val="28"/>
        </w:rPr>
      </w:pPr>
      <w:r w:rsidRPr="00372209">
        <w:rPr>
          <w:rFonts w:eastAsia="Calibri"/>
          <w:color w:val="000000" w:themeColor="text1"/>
          <w:sz w:val="28"/>
          <w:szCs w:val="28"/>
          <w:lang w:eastAsia="en-US"/>
        </w:rPr>
        <w:t>Таблица</w:t>
      </w:r>
      <w:r w:rsidRPr="00372209">
        <w:rPr>
          <w:color w:val="000000" w:themeColor="text1"/>
          <w:sz w:val="28"/>
          <w:szCs w:val="28"/>
          <w:lang w:eastAsia="en-US"/>
        </w:rPr>
        <w:t xml:space="preserve"> </w:t>
      </w:r>
      <w:r w:rsidR="00FB4911">
        <w:rPr>
          <w:rFonts w:eastAsia="Calibri"/>
          <w:color w:val="000000" w:themeColor="text1"/>
          <w:spacing w:val="40"/>
          <w:sz w:val="28"/>
          <w:szCs w:val="28"/>
          <w:lang w:eastAsia="en-US"/>
        </w:rPr>
        <w:t>10</w:t>
      </w:r>
      <w:r w:rsidRPr="00372209">
        <w:rPr>
          <w:rFonts w:eastAsia="Calibri"/>
          <w:color w:val="000000" w:themeColor="text1"/>
          <w:spacing w:val="40"/>
          <w:sz w:val="28"/>
          <w:szCs w:val="28"/>
          <w:lang w:eastAsia="en-US"/>
        </w:rPr>
        <w:t xml:space="preserve"> </w:t>
      </w:r>
      <w:r w:rsidRPr="00372209">
        <w:rPr>
          <w:rFonts w:eastAsia="Calibri"/>
          <w:color w:val="000000" w:themeColor="text1"/>
          <w:sz w:val="28"/>
          <w:szCs w:val="28"/>
          <w:lang w:eastAsia="en-US"/>
        </w:rPr>
        <w:t>– Количественные показатели оценки уровня экономической безопасности Краснодарского края за 2016-2020 гг. [19, 20, 21</w:t>
      </w:r>
      <w:r w:rsidR="002E2E5E">
        <w:rPr>
          <w:rFonts w:eastAsia="Calibri"/>
          <w:color w:val="000000" w:themeColor="text1"/>
          <w:sz w:val="28"/>
          <w:szCs w:val="28"/>
          <w:lang w:eastAsia="en-US"/>
        </w:rPr>
        <w:t>,28</w:t>
      </w:r>
      <w:r w:rsidRPr="00372209">
        <w:rPr>
          <w:rFonts w:eastAsia="Calibri"/>
          <w:color w:val="000000" w:themeColor="text1"/>
          <w:sz w:val="28"/>
          <w:szCs w:val="28"/>
          <w:lang w:eastAsia="en-US"/>
        </w:rPr>
        <w:t>]</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709"/>
        <w:gridCol w:w="1417"/>
        <w:gridCol w:w="709"/>
        <w:gridCol w:w="709"/>
        <w:gridCol w:w="830"/>
        <w:gridCol w:w="709"/>
        <w:gridCol w:w="709"/>
        <w:gridCol w:w="992"/>
        <w:gridCol w:w="729"/>
      </w:tblGrid>
      <w:tr w:rsidR="00372209" w:rsidRPr="00372209" w14:paraId="1EC5EE0F" w14:textId="77777777" w:rsidTr="00FF5F71">
        <w:trPr>
          <w:trHeight w:val="1079"/>
        </w:trPr>
        <w:tc>
          <w:tcPr>
            <w:tcW w:w="2709" w:type="dxa"/>
            <w:shd w:val="clear" w:color="auto" w:fill="auto"/>
            <w:tcMar>
              <w:top w:w="15" w:type="dxa"/>
              <w:left w:w="15" w:type="dxa"/>
              <w:bottom w:w="0" w:type="dxa"/>
              <w:right w:w="15" w:type="dxa"/>
            </w:tcMar>
            <w:vAlign w:val="center"/>
          </w:tcPr>
          <w:p w14:paraId="6C1807BC"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Показатель</w:t>
            </w:r>
          </w:p>
        </w:tc>
        <w:tc>
          <w:tcPr>
            <w:tcW w:w="1417" w:type="dxa"/>
            <w:shd w:val="clear" w:color="auto" w:fill="auto"/>
            <w:tcMar>
              <w:top w:w="15" w:type="dxa"/>
              <w:left w:w="15" w:type="dxa"/>
              <w:bottom w:w="0" w:type="dxa"/>
              <w:right w:w="15" w:type="dxa"/>
            </w:tcMar>
            <w:vAlign w:val="center"/>
          </w:tcPr>
          <w:p w14:paraId="70EDA345"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Пороговое значение</w:t>
            </w:r>
          </w:p>
        </w:tc>
        <w:tc>
          <w:tcPr>
            <w:tcW w:w="709" w:type="dxa"/>
            <w:tcMar>
              <w:top w:w="15" w:type="dxa"/>
              <w:left w:w="15" w:type="dxa"/>
              <w:bottom w:w="0" w:type="dxa"/>
              <w:right w:w="15" w:type="dxa"/>
            </w:tcMar>
            <w:vAlign w:val="center"/>
          </w:tcPr>
          <w:p w14:paraId="679D7517"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2016 г.</w:t>
            </w:r>
          </w:p>
        </w:tc>
        <w:tc>
          <w:tcPr>
            <w:tcW w:w="709" w:type="dxa"/>
            <w:shd w:val="clear" w:color="auto" w:fill="auto"/>
            <w:tcMar>
              <w:top w:w="15" w:type="dxa"/>
              <w:left w:w="15" w:type="dxa"/>
              <w:bottom w:w="0" w:type="dxa"/>
              <w:right w:w="15" w:type="dxa"/>
            </w:tcMar>
            <w:vAlign w:val="center"/>
          </w:tcPr>
          <w:p w14:paraId="1EA1EA45"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kern w:val="24"/>
                <w:sz w:val="24"/>
                <w:szCs w:val="28"/>
              </w:rPr>
              <w:t>2017 г.</w:t>
            </w:r>
          </w:p>
        </w:tc>
        <w:tc>
          <w:tcPr>
            <w:tcW w:w="830" w:type="dxa"/>
            <w:shd w:val="clear" w:color="auto" w:fill="auto"/>
            <w:tcMar>
              <w:top w:w="15" w:type="dxa"/>
              <w:left w:w="15" w:type="dxa"/>
              <w:bottom w:w="0" w:type="dxa"/>
              <w:right w:w="15" w:type="dxa"/>
            </w:tcMar>
            <w:vAlign w:val="center"/>
          </w:tcPr>
          <w:p w14:paraId="44A516A8"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kern w:val="24"/>
                <w:sz w:val="24"/>
                <w:szCs w:val="28"/>
              </w:rPr>
              <w:t>2018 г.</w:t>
            </w:r>
          </w:p>
        </w:tc>
        <w:tc>
          <w:tcPr>
            <w:tcW w:w="709" w:type="dxa"/>
            <w:shd w:val="clear" w:color="auto" w:fill="auto"/>
            <w:tcMar>
              <w:top w:w="15" w:type="dxa"/>
              <w:left w:w="15" w:type="dxa"/>
              <w:bottom w:w="0" w:type="dxa"/>
              <w:right w:w="15" w:type="dxa"/>
            </w:tcMar>
            <w:vAlign w:val="center"/>
          </w:tcPr>
          <w:p w14:paraId="0C6310B6"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kern w:val="24"/>
                <w:sz w:val="24"/>
                <w:szCs w:val="28"/>
              </w:rPr>
              <w:t>2019 г.</w:t>
            </w:r>
          </w:p>
        </w:tc>
        <w:tc>
          <w:tcPr>
            <w:tcW w:w="709" w:type="dxa"/>
            <w:shd w:val="clear" w:color="auto" w:fill="auto"/>
            <w:tcMar>
              <w:top w:w="15" w:type="dxa"/>
              <w:left w:w="15" w:type="dxa"/>
              <w:bottom w:w="0" w:type="dxa"/>
              <w:right w:w="15" w:type="dxa"/>
            </w:tcMar>
            <w:vAlign w:val="center"/>
          </w:tcPr>
          <w:p w14:paraId="4F84DC40"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kern w:val="24"/>
                <w:sz w:val="24"/>
                <w:szCs w:val="28"/>
              </w:rPr>
              <w:t>2020 г.</w:t>
            </w:r>
          </w:p>
        </w:tc>
        <w:tc>
          <w:tcPr>
            <w:tcW w:w="992" w:type="dxa"/>
            <w:vAlign w:val="center"/>
          </w:tcPr>
          <w:p w14:paraId="37025DB0"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 xml:space="preserve">Абсолют. </w:t>
            </w:r>
            <w:proofErr w:type="gramStart"/>
            <w:r w:rsidRPr="00372209">
              <w:rPr>
                <w:color w:val="000000" w:themeColor="text1"/>
                <w:kern w:val="24"/>
                <w:sz w:val="24"/>
                <w:szCs w:val="28"/>
              </w:rPr>
              <w:t>отклон.,</w:t>
            </w:r>
            <w:proofErr w:type="gramEnd"/>
            <w:r w:rsidRPr="00372209">
              <w:rPr>
                <w:color w:val="000000" w:themeColor="text1"/>
                <w:kern w:val="24"/>
                <w:sz w:val="24"/>
                <w:szCs w:val="28"/>
              </w:rPr>
              <w:t xml:space="preserve"> +/-</w:t>
            </w:r>
          </w:p>
        </w:tc>
        <w:tc>
          <w:tcPr>
            <w:tcW w:w="729" w:type="dxa"/>
            <w:vAlign w:val="center"/>
          </w:tcPr>
          <w:p w14:paraId="70D10BFD"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Темп роста, %</w:t>
            </w:r>
          </w:p>
        </w:tc>
      </w:tr>
      <w:tr w:rsidR="00372209" w:rsidRPr="00372209" w14:paraId="3B6CED5B" w14:textId="77777777" w:rsidTr="00FF5F71">
        <w:trPr>
          <w:trHeight w:val="232"/>
        </w:trPr>
        <w:tc>
          <w:tcPr>
            <w:tcW w:w="2709" w:type="dxa"/>
            <w:shd w:val="clear" w:color="auto" w:fill="auto"/>
            <w:tcMar>
              <w:top w:w="15" w:type="dxa"/>
              <w:left w:w="15" w:type="dxa"/>
              <w:bottom w:w="0" w:type="dxa"/>
              <w:right w:w="15" w:type="dxa"/>
            </w:tcMar>
            <w:vAlign w:val="center"/>
          </w:tcPr>
          <w:p w14:paraId="2A4A86C0"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w:t>
            </w:r>
          </w:p>
        </w:tc>
        <w:tc>
          <w:tcPr>
            <w:tcW w:w="1417" w:type="dxa"/>
            <w:shd w:val="clear" w:color="auto" w:fill="auto"/>
            <w:tcMar>
              <w:top w:w="15" w:type="dxa"/>
              <w:left w:w="15" w:type="dxa"/>
              <w:bottom w:w="0" w:type="dxa"/>
              <w:right w:w="15" w:type="dxa"/>
            </w:tcMar>
            <w:vAlign w:val="center"/>
          </w:tcPr>
          <w:p w14:paraId="08202A4D"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2</w:t>
            </w:r>
          </w:p>
        </w:tc>
        <w:tc>
          <w:tcPr>
            <w:tcW w:w="709" w:type="dxa"/>
            <w:tcMar>
              <w:top w:w="15" w:type="dxa"/>
              <w:left w:w="15" w:type="dxa"/>
              <w:bottom w:w="0" w:type="dxa"/>
              <w:right w:w="15" w:type="dxa"/>
            </w:tcMar>
            <w:vAlign w:val="center"/>
          </w:tcPr>
          <w:p w14:paraId="55038870"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3</w:t>
            </w:r>
          </w:p>
        </w:tc>
        <w:tc>
          <w:tcPr>
            <w:tcW w:w="709" w:type="dxa"/>
            <w:shd w:val="clear" w:color="auto" w:fill="auto"/>
            <w:tcMar>
              <w:top w:w="15" w:type="dxa"/>
              <w:left w:w="15" w:type="dxa"/>
              <w:bottom w:w="0" w:type="dxa"/>
              <w:right w:w="15" w:type="dxa"/>
            </w:tcMar>
            <w:vAlign w:val="center"/>
          </w:tcPr>
          <w:p w14:paraId="039620EF"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4</w:t>
            </w:r>
          </w:p>
        </w:tc>
        <w:tc>
          <w:tcPr>
            <w:tcW w:w="830" w:type="dxa"/>
            <w:shd w:val="clear" w:color="auto" w:fill="auto"/>
            <w:tcMar>
              <w:top w:w="15" w:type="dxa"/>
              <w:left w:w="15" w:type="dxa"/>
              <w:bottom w:w="0" w:type="dxa"/>
              <w:right w:w="15" w:type="dxa"/>
            </w:tcMar>
            <w:vAlign w:val="center"/>
          </w:tcPr>
          <w:p w14:paraId="317A280C"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5</w:t>
            </w:r>
          </w:p>
        </w:tc>
        <w:tc>
          <w:tcPr>
            <w:tcW w:w="709" w:type="dxa"/>
            <w:shd w:val="clear" w:color="auto" w:fill="auto"/>
            <w:tcMar>
              <w:top w:w="15" w:type="dxa"/>
              <w:left w:w="15" w:type="dxa"/>
              <w:bottom w:w="0" w:type="dxa"/>
              <w:right w:w="15" w:type="dxa"/>
            </w:tcMar>
            <w:vAlign w:val="center"/>
          </w:tcPr>
          <w:p w14:paraId="365F292E"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6</w:t>
            </w:r>
          </w:p>
        </w:tc>
        <w:tc>
          <w:tcPr>
            <w:tcW w:w="709" w:type="dxa"/>
            <w:shd w:val="clear" w:color="auto" w:fill="auto"/>
            <w:tcMar>
              <w:top w:w="15" w:type="dxa"/>
              <w:left w:w="15" w:type="dxa"/>
              <w:bottom w:w="0" w:type="dxa"/>
              <w:right w:w="15" w:type="dxa"/>
            </w:tcMar>
            <w:vAlign w:val="center"/>
          </w:tcPr>
          <w:p w14:paraId="7BBB94DC"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7</w:t>
            </w:r>
          </w:p>
        </w:tc>
        <w:tc>
          <w:tcPr>
            <w:tcW w:w="992" w:type="dxa"/>
            <w:vAlign w:val="center"/>
          </w:tcPr>
          <w:p w14:paraId="664AC33E"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8</w:t>
            </w:r>
          </w:p>
        </w:tc>
        <w:tc>
          <w:tcPr>
            <w:tcW w:w="729" w:type="dxa"/>
            <w:vAlign w:val="center"/>
          </w:tcPr>
          <w:p w14:paraId="5D30FD29"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9</w:t>
            </w:r>
          </w:p>
        </w:tc>
      </w:tr>
      <w:tr w:rsidR="00372209" w:rsidRPr="00372209" w14:paraId="13F0DE69" w14:textId="77777777" w:rsidTr="00732357">
        <w:trPr>
          <w:trHeight w:val="1457"/>
        </w:trPr>
        <w:tc>
          <w:tcPr>
            <w:tcW w:w="2709" w:type="dxa"/>
            <w:shd w:val="clear" w:color="auto" w:fill="auto"/>
            <w:tcMar>
              <w:top w:w="15" w:type="dxa"/>
              <w:left w:w="15" w:type="dxa"/>
              <w:bottom w:w="0" w:type="dxa"/>
              <w:right w:w="15" w:type="dxa"/>
            </w:tcMar>
            <w:vAlign w:val="center"/>
          </w:tcPr>
          <w:p w14:paraId="5CDA7F45" w14:textId="77777777" w:rsidR="007A3358" w:rsidRPr="00372209" w:rsidRDefault="007A3358" w:rsidP="007A3358">
            <w:pPr>
              <w:suppressAutoHyphens/>
              <w:spacing w:after="0" w:line="360" w:lineRule="auto"/>
              <w:ind w:right="0" w:firstLine="0"/>
              <w:jc w:val="left"/>
              <w:rPr>
                <w:color w:val="000000" w:themeColor="text1"/>
                <w:kern w:val="24"/>
                <w:sz w:val="24"/>
                <w:szCs w:val="28"/>
              </w:rPr>
            </w:pPr>
            <w:r w:rsidRPr="00372209">
              <w:rPr>
                <w:color w:val="000000" w:themeColor="text1"/>
                <w:kern w:val="24"/>
                <w:sz w:val="24"/>
                <w:szCs w:val="28"/>
              </w:rPr>
              <w:t xml:space="preserve">ВРП на душу населения </w:t>
            </w:r>
          </w:p>
        </w:tc>
        <w:tc>
          <w:tcPr>
            <w:tcW w:w="1417" w:type="dxa"/>
            <w:shd w:val="clear" w:color="auto" w:fill="auto"/>
            <w:tcMar>
              <w:top w:w="15" w:type="dxa"/>
              <w:left w:w="15" w:type="dxa"/>
              <w:bottom w:w="0" w:type="dxa"/>
              <w:right w:w="15" w:type="dxa"/>
            </w:tcMar>
            <w:vAlign w:val="center"/>
          </w:tcPr>
          <w:p w14:paraId="45515148" w14:textId="72D95778" w:rsidR="007A3358" w:rsidRPr="00372209" w:rsidRDefault="007A3358" w:rsidP="00F63C95">
            <w:pPr>
              <w:suppressAutoHyphens/>
              <w:spacing w:after="0" w:line="360" w:lineRule="auto"/>
              <w:ind w:right="0" w:firstLine="0"/>
              <w:jc w:val="center"/>
              <w:rPr>
                <w:color w:val="000000" w:themeColor="text1"/>
                <w:sz w:val="24"/>
                <w:szCs w:val="28"/>
              </w:rPr>
            </w:pPr>
            <w:r w:rsidRPr="00372209">
              <w:rPr>
                <w:color w:val="000000" w:themeColor="text1"/>
                <w:sz w:val="24"/>
                <w:szCs w:val="28"/>
              </w:rPr>
              <w:t xml:space="preserve">100% от </w:t>
            </w:r>
            <w:proofErr w:type="gramStart"/>
            <w:r w:rsidRPr="00372209">
              <w:rPr>
                <w:color w:val="000000" w:themeColor="text1"/>
                <w:sz w:val="24"/>
                <w:szCs w:val="28"/>
              </w:rPr>
              <w:t>среднерос</w:t>
            </w:r>
            <w:r w:rsidR="00F63C95">
              <w:rPr>
                <w:color w:val="000000" w:themeColor="text1"/>
                <w:sz w:val="24"/>
                <w:szCs w:val="28"/>
              </w:rPr>
              <w:t>-</w:t>
            </w:r>
            <w:r w:rsidRPr="00372209">
              <w:rPr>
                <w:color w:val="000000" w:themeColor="text1"/>
                <w:sz w:val="24"/>
                <w:szCs w:val="28"/>
              </w:rPr>
              <w:t>с</w:t>
            </w:r>
            <w:r w:rsidR="00F63C95">
              <w:rPr>
                <w:color w:val="000000" w:themeColor="text1"/>
                <w:sz w:val="24"/>
                <w:szCs w:val="28"/>
              </w:rPr>
              <w:t>ийского</w:t>
            </w:r>
            <w:proofErr w:type="gramEnd"/>
            <w:r w:rsidRPr="00372209">
              <w:rPr>
                <w:color w:val="000000" w:themeColor="text1"/>
                <w:sz w:val="24"/>
                <w:szCs w:val="28"/>
              </w:rPr>
              <w:t xml:space="preserve"> уровня</w:t>
            </w:r>
          </w:p>
        </w:tc>
        <w:tc>
          <w:tcPr>
            <w:tcW w:w="709" w:type="dxa"/>
            <w:tcMar>
              <w:top w:w="15" w:type="dxa"/>
              <w:left w:w="15" w:type="dxa"/>
              <w:bottom w:w="0" w:type="dxa"/>
              <w:right w:w="15" w:type="dxa"/>
            </w:tcMar>
            <w:vAlign w:val="center"/>
          </w:tcPr>
          <w:p w14:paraId="5BA8217A" w14:textId="77777777" w:rsidR="007A3358" w:rsidRPr="00372209" w:rsidRDefault="00C30A31" w:rsidP="00AD0E41">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374,6</w:t>
            </w:r>
          </w:p>
        </w:tc>
        <w:tc>
          <w:tcPr>
            <w:tcW w:w="709" w:type="dxa"/>
            <w:tcMar>
              <w:top w:w="15" w:type="dxa"/>
              <w:left w:w="15" w:type="dxa"/>
              <w:bottom w:w="0" w:type="dxa"/>
              <w:right w:w="15" w:type="dxa"/>
            </w:tcMar>
            <w:vAlign w:val="center"/>
          </w:tcPr>
          <w:p w14:paraId="5C193BDB" w14:textId="77777777" w:rsidR="007A3358" w:rsidRPr="00372209" w:rsidRDefault="00C30A31" w:rsidP="00AD0E41">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433,6</w:t>
            </w:r>
          </w:p>
        </w:tc>
        <w:tc>
          <w:tcPr>
            <w:tcW w:w="830" w:type="dxa"/>
            <w:tcMar>
              <w:top w:w="15" w:type="dxa"/>
              <w:left w:w="15" w:type="dxa"/>
              <w:bottom w:w="0" w:type="dxa"/>
              <w:right w:w="15" w:type="dxa"/>
            </w:tcMar>
            <w:vAlign w:val="center"/>
          </w:tcPr>
          <w:p w14:paraId="4F1A2809" w14:textId="77777777" w:rsidR="007A3358" w:rsidRPr="00372209" w:rsidRDefault="007A3358" w:rsidP="00AD0E41">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444,</w:t>
            </w:r>
            <w:r w:rsidR="00C30A31" w:rsidRPr="00372209">
              <w:rPr>
                <w:color w:val="000000" w:themeColor="text1"/>
                <w:sz w:val="24"/>
                <w:szCs w:val="28"/>
                <w:lang w:eastAsia="en-US"/>
              </w:rPr>
              <w:t>3</w:t>
            </w:r>
          </w:p>
        </w:tc>
        <w:tc>
          <w:tcPr>
            <w:tcW w:w="709" w:type="dxa"/>
            <w:tcMar>
              <w:top w:w="15" w:type="dxa"/>
              <w:left w:w="15" w:type="dxa"/>
              <w:bottom w:w="0" w:type="dxa"/>
              <w:right w:w="15" w:type="dxa"/>
            </w:tcMar>
            <w:vAlign w:val="center"/>
          </w:tcPr>
          <w:p w14:paraId="397EB531" w14:textId="77777777" w:rsidR="007A3358" w:rsidRPr="00372209" w:rsidRDefault="00C30A31" w:rsidP="007A3358">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4</w:t>
            </w:r>
            <w:r w:rsidR="00AD0E41" w:rsidRPr="00372209">
              <w:rPr>
                <w:color w:val="000000" w:themeColor="text1"/>
                <w:sz w:val="24"/>
                <w:szCs w:val="28"/>
                <w:lang w:eastAsia="en-US"/>
              </w:rPr>
              <w:t>53,8</w:t>
            </w:r>
          </w:p>
        </w:tc>
        <w:tc>
          <w:tcPr>
            <w:tcW w:w="709" w:type="dxa"/>
            <w:tcMar>
              <w:top w:w="15" w:type="dxa"/>
              <w:left w:w="15" w:type="dxa"/>
              <w:bottom w:w="0" w:type="dxa"/>
              <w:right w:w="15" w:type="dxa"/>
            </w:tcMar>
            <w:vAlign w:val="center"/>
          </w:tcPr>
          <w:p w14:paraId="4CF9DD0F" w14:textId="77777777" w:rsidR="007A3358" w:rsidRPr="00372209" w:rsidRDefault="007A3358" w:rsidP="007A3358">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460,</w:t>
            </w:r>
            <w:r w:rsidR="00AD0E41" w:rsidRPr="00372209">
              <w:rPr>
                <w:color w:val="000000" w:themeColor="text1"/>
                <w:sz w:val="24"/>
                <w:szCs w:val="28"/>
                <w:lang w:eastAsia="en-US"/>
              </w:rPr>
              <w:t>7</w:t>
            </w:r>
          </w:p>
        </w:tc>
        <w:tc>
          <w:tcPr>
            <w:tcW w:w="992" w:type="dxa"/>
            <w:vAlign w:val="center"/>
          </w:tcPr>
          <w:p w14:paraId="28A2747F" w14:textId="77777777" w:rsidR="007A3358" w:rsidRPr="00372209" w:rsidRDefault="00114E22" w:rsidP="007A3358">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w:t>
            </w:r>
          </w:p>
        </w:tc>
        <w:tc>
          <w:tcPr>
            <w:tcW w:w="729" w:type="dxa"/>
            <w:vAlign w:val="center"/>
          </w:tcPr>
          <w:p w14:paraId="7B5C0320" w14:textId="77777777" w:rsidR="007A3358" w:rsidRPr="00372209" w:rsidRDefault="007A3358" w:rsidP="007A3358">
            <w:pPr>
              <w:spacing w:after="0" w:line="360" w:lineRule="auto"/>
              <w:ind w:right="0" w:firstLine="0"/>
              <w:jc w:val="center"/>
              <w:rPr>
                <w:color w:val="000000" w:themeColor="text1"/>
                <w:sz w:val="24"/>
                <w:szCs w:val="28"/>
                <w:lang w:eastAsia="en-US"/>
              </w:rPr>
            </w:pPr>
            <w:r w:rsidRPr="00372209">
              <w:rPr>
                <w:color w:val="000000" w:themeColor="text1"/>
                <w:sz w:val="24"/>
                <w:szCs w:val="28"/>
                <w:lang w:eastAsia="en-US"/>
              </w:rPr>
              <w:t>123,0</w:t>
            </w:r>
          </w:p>
        </w:tc>
      </w:tr>
      <w:tr w:rsidR="00372209" w:rsidRPr="00372209" w14:paraId="696AE3CB" w14:textId="77777777" w:rsidTr="00732357">
        <w:trPr>
          <w:trHeight w:val="1087"/>
        </w:trPr>
        <w:tc>
          <w:tcPr>
            <w:tcW w:w="2709" w:type="dxa"/>
            <w:shd w:val="clear" w:color="auto" w:fill="auto"/>
            <w:tcMar>
              <w:top w:w="15" w:type="dxa"/>
              <w:left w:w="15" w:type="dxa"/>
              <w:bottom w:w="0" w:type="dxa"/>
              <w:right w:w="15" w:type="dxa"/>
            </w:tcMar>
            <w:vAlign w:val="center"/>
            <w:hideMark/>
          </w:tcPr>
          <w:p w14:paraId="1A911852" w14:textId="605A3079" w:rsidR="008E7A4C" w:rsidRPr="00372209" w:rsidRDefault="008E7A4C" w:rsidP="008E7A4C">
            <w:pPr>
              <w:suppressAutoHyphens/>
              <w:spacing w:after="0" w:line="360" w:lineRule="auto"/>
              <w:ind w:right="0" w:firstLine="0"/>
              <w:jc w:val="left"/>
              <w:rPr>
                <w:color w:val="000000" w:themeColor="text1"/>
                <w:sz w:val="24"/>
                <w:szCs w:val="28"/>
              </w:rPr>
            </w:pPr>
            <w:r w:rsidRPr="00372209">
              <w:rPr>
                <w:color w:val="000000" w:themeColor="text1"/>
                <w:kern w:val="24"/>
                <w:sz w:val="24"/>
                <w:szCs w:val="28"/>
              </w:rPr>
              <w:t xml:space="preserve">Доля в промышленном производстве обрабатывающих </w:t>
            </w:r>
            <w:r w:rsidR="000C094D">
              <w:rPr>
                <w:color w:val="000000" w:themeColor="text1"/>
                <w:kern w:val="24"/>
                <w:sz w:val="24"/>
                <w:szCs w:val="28"/>
              </w:rPr>
              <w:t>тыс. </w:t>
            </w:r>
            <w:r w:rsidR="00517499" w:rsidRPr="00372209">
              <w:rPr>
                <w:color w:val="000000" w:themeColor="text1"/>
                <w:kern w:val="24"/>
                <w:sz w:val="24"/>
                <w:szCs w:val="28"/>
              </w:rPr>
              <w:t>руб.</w:t>
            </w:r>
          </w:p>
        </w:tc>
        <w:tc>
          <w:tcPr>
            <w:tcW w:w="1417" w:type="dxa"/>
            <w:shd w:val="clear" w:color="auto" w:fill="auto"/>
            <w:tcMar>
              <w:top w:w="15" w:type="dxa"/>
              <w:left w:w="15" w:type="dxa"/>
              <w:bottom w:w="0" w:type="dxa"/>
              <w:right w:w="15" w:type="dxa"/>
            </w:tcMar>
            <w:vAlign w:val="center"/>
            <w:hideMark/>
          </w:tcPr>
          <w:p w14:paraId="4B5EC1C7"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kern w:val="24"/>
                <w:sz w:val="24"/>
                <w:szCs w:val="28"/>
              </w:rPr>
              <w:t>Не менее 70%</w:t>
            </w:r>
          </w:p>
        </w:tc>
        <w:tc>
          <w:tcPr>
            <w:tcW w:w="709" w:type="dxa"/>
            <w:tcMar>
              <w:top w:w="15" w:type="dxa"/>
              <w:left w:w="15" w:type="dxa"/>
              <w:bottom w:w="0" w:type="dxa"/>
              <w:right w:w="15" w:type="dxa"/>
            </w:tcMar>
            <w:vAlign w:val="center"/>
          </w:tcPr>
          <w:p w14:paraId="0D3CCDC8" w14:textId="77777777" w:rsidR="008E7A4C" w:rsidRPr="00372209" w:rsidRDefault="00AD0E41"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813,9</w:t>
            </w:r>
          </w:p>
        </w:tc>
        <w:tc>
          <w:tcPr>
            <w:tcW w:w="709" w:type="dxa"/>
            <w:shd w:val="clear" w:color="auto" w:fill="auto"/>
            <w:tcMar>
              <w:top w:w="15" w:type="dxa"/>
              <w:left w:w="15" w:type="dxa"/>
              <w:bottom w:w="0" w:type="dxa"/>
              <w:right w:w="15" w:type="dxa"/>
            </w:tcMar>
            <w:vAlign w:val="center"/>
          </w:tcPr>
          <w:p w14:paraId="70AF2701" w14:textId="77777777" w:rsidR="008E7A4C" w:rsidRPr="00372209" w:rsidRDefault="00AD0E41"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923,4</w:t>
            </w:r>
          </w:p>
        </w:tc>
        <w:tc>
          <w:tcPr>
            <w:tcW w:w="830" w:type="dxa"/>
            <w:shd w:val="clear" w:color="auto" w:fill="auto"/>
            <w:tcMar>
              <w:top w:w="15" w:type="dxa"/>
              <w:left w:w="15" w:type="dxa"/>
              <w:bottom w:w="0" w:type="dxa"/>
              <w:right w:w="15" w:type="dxa"/>
            </w:tcMar>
            <w:vAlign w:val="center"/>
          </w:tcPr>
          <w:p w14:paraId="0A7837CB" w14:textId="77777777" w:rsidR="008E7A4C" w:rsidRPr="00372209" w:rsidRDefault="00AD0E41"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1025,1</w:t>
            </w:r>
          </w:p>
        </w:tc>
        <w:tc>
          <w:tcPr>
            <w:tcW w:w="709" w:type="dxa"/>
            <w:shd w:val="clear" w:color="auto" w:fill="auto"/>
            <w:tcMar>
              <w:top w:w="15" w:type="dxa"/>
              <w:left w:w="15" w:type="dxa"/>
              <w:bottom w:w="0" w:type="dxa"/>
              <w:right w:w="15" w:type="dxa"/>
            </w:tcMar>
            <w:vAlign w:val="center"/>
          </w:tcPr>
          <w:p w14:paraId="410125E9" w14:textId="77777777" w:rsidR="008E7A4C" w:rsidRPr="00372209" w:rsidRDefault="00AD0E41"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967,4</w:t>
            </w:r>
          </w:p>
        </w:tc>
        <w:tc>
          <w:tcPr>
            <w:tcW w:w="709" w:type="dxa"/>
            <w:shd w:val="clear" w:color="auto" w:fill="auto"/>
            <w:tcMar>
              <w:top w:w="15" w:type="dxa"/>
              <w:left w:w="15" w:type="dxa"/>
              <w:bottom w:w="0" w:type="dxa"/>
              <w:right w:w="15" w:type="dxa"/>
            </w:tcMar>
            <w:vAlign w:val="center"/>
          </w:tcPr>
          <w:p w14:paraId="64183A34" w14:textId="77777777" w:rsidR="008E7A4C" w:rsidRPr="00372209" w:rsidRDefault="00AD0E41"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918,9</w:t>
            </w:r>
          </w:p>
        </w:tc>
        <w:tc>
          <w:tcPr>
            <w:tcW w:w="992" w:type="dxa"/>
            <w:vAlign w:val="center"/>
          </w:tcPr>
          <w:p w14:paraId="107DBF93" w14:textId="77777777" w:rsidR="008E7A4C" w:rsidRPr="00372209" w:rsidRDefault="00517499"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105</w:t>
            </w:r>
          </w:p>
        </w:tc>
        <w:tc>
          <w:tcPr>
            <w:tcW w:w="729" w:type="dxa"/>
            <w:vAlign w:val="center"/>
          </w:tcPr>
          <w:p w14:paraId="432B2658" w14:textId="77777777" w:rsidR="008E7A4C" w:rsidRPr="00372209" w:rsidRDefault="00517499"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112,9</w:t>
            </w:r>
          </w:p>
        </w:tc>
      </w:tr>
      <w:tr w:rsidR="00372209" w:rsidRPr="00372209" w14:paraId="5B6917D5" w14:textId="77777777" w:rsidTr="00732357">
        <w:trPr>
          <w:trHeight w:val="952"/>
        </w:trPr>
        <w:tc>
          <w:tcPr>
            <w:tcW w:w="2709" w:type="dxa"/>
            <w:shd w:val="clear" w:color="auto" w:fill="auto"/>
            <w:tcMar>
              <w:top w:w="15" w:type="dxa"/>
              <w:left w:w="15" w:type="dxa"/>
              <w:bottom w:w="0" w:type="dxa"/>
              <w:right w:w="15" w:type="dxa"/>
            </w:tcMar>
            <w:vAlign w:val="center"/>
            <w:hideMark/>
          </w:tcPr>
          <w:p w14:paraId="44B1DD2E" w14:textId="77777777" w:rsidR="008E7A4C" w:rsidRPr="00372209" w:rsidRDefault="008E7A4C" w:rsidP="008E7A4C">
            <w:pPr>
              <w:suppressAutoHyphens/>
              <w:spacing w:after="0" w:line="360" w:lineRule="auto"/>
              <w:ind w:right="0" w:firstLine="0"/>
              <w:jc w:val="left"/>
              <w:rPr>
                <w:color w:val="000000" w:themeColor="text1"/>
                <w:sz w:val="24"/>
                <w:szCs w:val="28"/>
              </w:rPr>
            </w:pPr>
            <w:r w:rsidRPr="00372209">
              <w:rPr>
                <w:color w:val="000000" w:themeColor="text1"/>
                <w:kern w:val="24"/>
                <w:sz w:val="24"/>
                <w:szCs w:val="28"/>
              </w:rPr>
              <w:t>Степень износа основных фондов</w:t>
            </w:r>
          </w:p>
        </w:tc>
        <w:tc>
          <w:tcPr>
            <w:tcW w:w="1417" w:type="dxa"/>
            <w:shd w:val="clear" w:color="auto" w:fill="auto"/>
            <w:tcMar>
              <w:top w:w="15" w:type="dxa"/>
              <w:left w:w="15" w:type="dxa"/>
              <w:bottom w:w="0" w:type="dxa"/>
              <w:right w:w="15" w:type="dxa"/>
            </w:tcMar>
            <w:vAlign w:val="center"/>
            <w:hideMark/>
          </w:tcPr>
          <w:p w14:paraId="767EFFE7"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kern w:val="24"/>
                <w:sz w:val="24"/>
                <w:szCs w:val="28"/>
              </w:rPr>
              <w:t>Не более 60%</w:t>
            </w:r>
          </w:p>
        </w:tc>
        <w:tc>
          <w:tcPr>
            <w:tcW w:w="709" w:type="dxa"/>
            <w:tcMar>
              <w:top w:w="15" w:type="dxa"/>
              <w:left w:w="15" w:type="dxa"/>
              <w:bottom w:w="0" w:type="dxa"/>
              <w:right w:w="15" w:type="dxa"/>
            </w:tcMar>
            <w:vAlign w:val="center"/>
          </w:tcPr>
          <w:p w14:paraId="012C4B17" w14:textId="77777777" w:rsidR="008E7A4C" w:rsidRPr="00372209" w:rsidRDefault="00AD0E41"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35,2</w:t>
            </w:r>
          </w:p>
        </w:tc>
        <w:tc>
          <w:tcPr>
            <w:tcW w:w="709" w:type="dxa"/>
            <w:shd w:val="clear" w:color="auto" w:fill="auto"/>
            <w:tcMar>
              <w:top w:w="15" w:type="dxa"/>
              <w:left w:w="15" w:type="dxa"/>
              <w:bottom w:w="0" w:type="dxa"/>
              <w:right w:w="15" w:type="dxa"/>
            </w:tcMar>
            <w:vAlign w:val="center"/>
          </w:tcPr>
          <w:p w14:paraId="1B4962BC" w14:textId="77777777" w:rsidR="008E7A4C" w:rsidRPr="00372209" w:rsidRDefault="00AD0E41"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37,2</w:t>
            </w:r>
          </w:p>
        </w:tc>
        <w:tc>
          <w:tcPr>
            <w:tcW w:w="830" w:type="dxa"/>
            <w:shd w:val="clear" w:color="auto" w:fill="auto"/>
            <w:tcMar>
              <w:top w:w="15" w:type="dxa"/>
              <w:left w:w="15" w:type="dxa"/>
              <w:bottom w:w="0" w:type="dxa"/>
              <w:right w:w="15" w:type="dxa"/>
            </w:tcMar>
            <w:vAlign w:val="center"/>
          </w:tcPr>
          <w:p w14:paraId="695D94AC" w14:textId="77777777" w:rsidR="008E7A4C" w:rsidRPr="00372209" w:rsidRDefault="00D035A5"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41,3</w:t>
            </w:r>
          </w:p>
        </w:tc>
        <w:tc>
          <w:tcPr>
            <w:tcW w:w="709" w:type="dxa"/>
            <w:shd w:val="clear" w:color="auto" w:fill="auto"/>
            <w:tcMar>
              <w:top w:w="15" w:type="dxa"/>
              <w:left w:w="15" w:type="dxa"/>
              <w:bottom w:w="0" w:type="dxa"/>
              <w:right w:w="15" w:type="dxa"/>
            </w:tcMar>
            <w:vAlign w:val="center"/>
          </w:tcPr>
          <w:p w14:paraId="461D6FAD" w14:textId="77777777" w:rsidR="008E7A4C" w:rsidRPr="00372209" w:rsidRDefault="00D035A5"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44,0</w:t>
            </w:r>
          </w:p>
        </w:tc>
        <w:tc>
          <w:tcPr>
            <w:tcW w:w="709" w:type="dxa"/>
            <w:shd w:val="clear" w:color="auto" w:fill="auto"/>
            <w:tcMar>
              <w:top w:w="15" w:type="dxa"/>
              <w:left w:w="15" w:type="dxa"/>
              <w:bottom w:w="0" w:type="dxa"/>
              <w:right w:w="15" w:type="dxa"/>
            </w:tcMar>
            <w:vAlign w:val="center"/>
          </w:tcPr>
          <w:p w14:paraId="72521244" w14:textId="77777777" w:rsidR="008E7A4C" w:rsidRPr="00372209" w:rsidRDefault="00D035A5"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45,1</w:t>
            </w:r>
          </w:p>
        </w:tc>
        <w:tc>
          <w:tcPr>
            <w:tcW w:w="992" w:type="dxa"/>
            <w:vAlign w:val="center"/>
          </w:tcPr>
          <w:p w14:paraId="5193B369" w14:textId="77777777" w:rsidR="008E7A4C" w:rsidRPr="00372209" w:rsidRDefault="00BB112D"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14,9</w:t>
            </w:r>
          </w:p>
        </w:tc>
        <w:tc>
          <w:tcPr>
            <w:tcW w:w="729" w:type="dxa"/>
            <w:vAlign w:val="center"/>
          </w:tcPr>
          <w:p w14:paraId="2A56B4F6" w14:textId="77777777" w:rsidR="008E7A4C" w:rsidRPr="00372209" w:rsidRDefault="00517499"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128,1</w:t>
            </w:r>
          </w:p>
        </w:tc>
      </w:tr>
      <w:tr w:rsidR="00372209" w:rsidRPr="00372209" w14:paraId="46041D4C" w14:textId="77777777" w:rsidTr="00732357">
        <w:trPr>
          <w:trHeight w:val="979"/>
        </w:trPr>
        <w:tc>
          <w:tcPr>
            <w:tcW w:w="2709" w:type="dxa"/>
            <w:shd w:val="clear" w:color="auto" w:fill="auto"/>
            <w:tcMar>
              <w:top w:w="15" w:type="dxa"/>
              <w:left w:w="15" w:type="dxa"/>
              <w:bottom w:w="0" w:type="dxa"/>
              <w:right w:w="15" w:type="dxa"/>
            </w:tcMar>
            <w:vAlign w:val="center"/>
            <w:hideMark/>
          </w:tcPr>
          <w:p w14:paraId="69C437BE" w14:textId="77777777" w:rsidR="008E7A4C" w:rsidRPr="00372209" w:rsidRDefault="008E7A4C" w:rsidP="008E7A4C">
            <w:pPr>
              <w:suppressAutoHyphens/>
              <w:spacing w:after="0" w:line="360" w:lineRule="auto"/>
              <w:ind w:right="0" w:firstLine="0"/>
              <w:jc w:val="left"/>
              <w:rPr>
                <w:color w:val="000000" w:themeColor="text1"/>
                <w:sz w:val="24"/>
                <w:szCs w:val="28"/>
              </w:rPr>
            </w:pPr>
            <w:r w:rsidRPr="00372209">
              <w:rPr>
                <w:color w:val="000000" w:themeColor="text1"/>
                <w:kern w:val="24"/>
                <w:sz w:val="24"/>
                <w:szCs w:val="28"/>
              </w:rPr>
              <w:t>Доля инвестиций в ВРП</w:t>
            </w:r>
          </w:p>
        </w:tc>
        <w:tc>
          <w:tcPr>
            <w:tcW w:w="1417" w:type="dxa"/>
            <w:shd w:val="clear" w:color="auto" w:fill="auto"/>
            <w:tcMar>
              <w:top w:w="15" w:type="dxa"/>
              <w:left w:w="15" w:type="dxa"/>
              <w:bottom w:w="0" w:type="dxa"/>
              <w:right w:w="15" w:type="dxa"/>
            </w:tcMar>
            <w:vAlign w:val="center"/>
            <w:hideMark/>
          </w:tcPr>
          <w:p w14:paraId="279B6D69"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kern w:val="24"/>
                <w:sz w:val="24"/>
                <w:szCs w:val="28"/>
              </w:rPr>
              <w:t>Не менее 25%</w:t>
            </w:r>
          </w:p>
        </w:tc>
        <w:tc>
          <w:tcPr>
            <w:tcW w:w="709" w:type="dxa"/>
            <w:tcMar>
              <w:top w:w="15" w:type="dxa"/>
              <w:left w:w="15" w:type="dxa"/>
              <w:bottom w:w="0" w:type="dxa"/>
              <w:right w:w="15" w:type="dxa"/>
            </w:tcMar>
            <w:vAlign w:val="center"/>
          </w:tcPr>
          <w:p w14:paraId="10C11284"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18,76</w:t>
            </w:r>
          </w:p>
        </w:tc>
        <w:tc>
          <w:tcPr>
            <w:tcW w:w="709" w:type="dxa"/>
            <w:shd w:val="clear" w:color="auto" w:fill="auto"/>
            <w:tcMar>
              <w:top w:w="15" w:type="dxa"/>
              <w:left w:w="15" w:type="dxa"/>
              <w:bottom w:w="0" w:type="dxa"/>
              <w:right w:w="15" w:type="dxa"/>
            </w:tcMar>
            <w:vAlign w:val="center"/>
          </w:tcPr>
          <w:p w14:paraId="59EFFC5C"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26,08</w:t>
            </w:r>
          </w:p>
        </w:tc>
        <w:tc>
          <w:tcPr>
            <w:tcW w:w="830" w:type="dxa"/>
            <w:shd w:val="clear" w:color="auto" w:fill="auto"/>
            <w:tcMar>
              <w:top w:w="15" w:type="dxa"/>
              <w:left w:w="15" w:type="dxa"/>
              <w:bottom w:w="0" w:type="dxa"/>
              <w:right w:w="15" w:type="dxa"/>
            </w:tcMar>
            <w:vAlign w:val="center"/>
          </w:tcPr>
          <w:p w14:paraId="66B14E47"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16,11</w:t>
            </w:r>
          </w:p>
        </w:tc>
        <w:tc>
          <w:tcPr>
            <w:tcW w:w="709" w:type="dxa"/>
            <w:shd w:val="clear" w:color="auto" w:fill="auto"/>
            <w:tcMar>
              <w:top w:w="15" w:type="dxa"/>
              <w:left w:w="15" w:type="dxa"/>
              <w:bottom w:w="0" w:type="dxa"/>
              <w:right w:w="15" w:type="dxa"/>
            </w:tcMar>
            <w:vAlign w:val="center"/>
          </w:tcPr>
          <w:p w14:paraId="3B14F979"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14,54</w:t>
            </w:r>
          </w:p>
        </w:tc>
        <w:tc>
          <w:tcPr>
            <w:tcW w:w="709" w:type="dxa"/>
            <w:shd w:val="clear" w:color="auto" w:fill="auto"/>
            <w:tcMar>
              <w:top w:w="15" w:type="dxa"/>
              <w:left w:w="15" w:type="dxa"/>
              <w:bottom w:w="0" w:type="dxa"/>
              <w:right w:w="15" w:type="dxa"/>
            </w:tcMar>
            <w:vAlign w:val="center"/>
          </w:tcPr>
          <w:p w14:paraId="2EB35E37"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31,18</w:t>
            </w:r>
          </w:p>
        </w:tc>
        <w:tc>
          <w:tcPr>
            <w:tcW w:w="992" w:type="dxa"/>
            <w:vAlign w:val="center"/>
          </w:tcPr>
          <w:p w14:paraId="323233DB" w14:textId="77777777" w:rsidR="008E7A4C" w:rsidRPr="00372209" w:rsidRDefault="00BB112D"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6,18</w:t>
            </w:r>
          </w:p>
        </w:tc>
        <w:tc>
          <w:tcPr>
            <w:tcW w:w="729" w:type="dxa"/>
            <w:vAlign w:val="center"/>
          </w:tcPr>
          <w:p w14:paraId="4AFC2429"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166,2</w:t>
            </w:r>
          </w:p>
        </w:tc>
      </w:tr>
      <w:tr w:rsidR="00372209" w:rsidRPr="00372209" w14:paraId="0CFF73D1" w14:textId="77777777" w:rsidTr="00732357">
        <w:trPr>
          <w:trHeight w:val="1107"/>
        </w:trPr>
        <w:tc>
          <w:tcPr>
            <w:tcW w:w="2709" w:type="dxa"/>
            <w:shd w:val="clear" w:color="auto" w:fill="auto"/>
            <w:tcMar>
              <w:top w:w="15" w:type="dxa"/>
              <w:left w:w="15" w:type="dxa"/>
              <w:bottom w:w="0" w:type="dxa"/>
              <w:right w:w="15" w:type="dxa"/>
            </w:tcMar>
            <w:vAlign w:val="center"/>
            <w:hideMark/>
          </w:tcPr>
          <w:p w14:paraId="26E4D5BC" w14:textId="77777777" w:rsidR="008E7A4C" w:rsidRPr="00372209" w:rsidRDefault="008E7A4C" w:rsidP="008E7A4C">
            <w:pPr>
              <w:suppressAutoHyphens/>
              <w:spacing w:after="0" w:line="360" w:lineRule="auto"/>
              <w:ind w:right="0" w:firstLine="0"/>
              <w:jc w:val="left"/>
              <w:rPr>
                <w:color w:val="000000" w:themeColor="text1"/>
                <w:sz w:val="24"/>
                <w:szCs w:val="28"/>
              </w:rPr>
            </w:pPr>
            <w:r w:rsidRPr="00372209">
              <w:rPr>
                <w:color w:val="000000" w:themeColor="text1"/>
                <w:kern w:val="24"/>
                <w:sz w:val="24"/>
                <w:szCs w:val="28"/>
              </w:rPr>
              <w:t>Доля расходов на НИОКР в ВРП</w:t>
            </w:r>
          </w:p>
        </w:tc>
        <w:tc>
          <w:tcPr>
            <w:tcW w:w="1417" w:type="dxa"/>
            <w:shd w:val="clear" w:color="auto" w:fill="auto"/>
            <w:tcMar>
              <w:top w:w="15" w:type="dxa"/>
              <w:left w:w="15" w:type="dxa"/>
              <w:bottom w:w="0" w:type="dxa"/>
              <w:right w:w="15" w:type="dxa"/>
            </w:tcMar>
            <w:vAlign w:val="center"/>
            <w:hideMark/>
          </w:tcPr>
          <w:p w14:paraId="33E86111"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kern w:val="24"/>
                <w:sz w:val="24"/>
                <w:szCs w:val="28"/>
              </w:rPr>
              <w:t>Не менее 2%</w:t>
            </w:r>
          </w:p>
        </w:tc>
        <w:tc>
          <w:tcPr>
            <w:tcW w:w="709" w:type="dxa"/>
            <w:tcMar>
              <w:top w:w="15" w:type="dxa"/>
              <w:left w:w="15" w:type="dxa"/>
              <w:bottom w:w="0" w:type="dxa"/>
              <w:right w:w="15" w:type="dxa"/>
            </w:tcMar>
            <w:vAlign w:val="center"/>
          </w:tcPr>
          <w:p w14:paraId="74E0A5DC"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0,4</w:t>
            </w:r>
          </w:p>
        </w:tc>
        <w:tc>
          <w:tcPr>
            <w:tcW w:w="709" w:type="dxa"/>
            <w:shd w:val="clear" w:color="auto" w:fill="auto"/>
            <w:tcMar>
              <w:top w:w="15" w:type="dxa"/>
              <w:left w:w="15" w:type="dxa"/>
              <w:bottom w:w="0" w:type="dxa"/>
              <w:right w:w="15" w:type="dxa"/>
            </w:tcMar>
            <w:vAlign w:val="center"/>
          </w:tcPr>
          <w:p w14:paraId="6947DD35"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0,4</w:t>
            </w:r>
          </w:p>
        </w:tc>
        <w:tc>
          <w:tcPr>
            <w:tcW w:w="830" w:type="dxa"/>
            <w:shd w:val="clear" w:color="auto" w:fill="auto"/>
            <w:tcMar>
              <w:top w:w="15" w:type="dxa"/>
              <w:left w:w="15" w:type="dxa"/>
              <w:bottom w:w="0" w:type="dxa"/>
              <w:right w:w="15" w:type="dxa"/>
            </w:tcMar>
            <w:vAlign w:val="center"/>
          </w:tcPr>
          <w:p w14:paraId="04FE36DD"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0,5</w:t>
            </w:r>
          </w:p>
        </w:tc>
        <w:tc>
          <w:tcPr>
            <w:tcW w:w="709" w:type="dxa"/>
            <w:shd w:val="clear" w:color="auto" w:fill="auto"/>
            <w:tcMar>
              <w:top w:w="15" w:type="dxa"/>
              <w:left w:w="15" w:type="dxa"/>
              <w:bottom w:w="0" w:type="dxa"/>
              <w:right w:w="15" w:type="dxa"/>
            </w:tcMar>
            <w:vAlign w:val="center"/>
          </w:tcPr>
          <w:p w14:paraId="278B7263"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0,4</w:t>
            </w:r>
          </w:p>
        </w:tc>
        <w:tc>
          <w:tcPr>
            <w:tcW w:w="709" w:type="dxa"/>
            <w:shd w:val="clear" w:color="auto" w:fill="auto"/>
            <w:tcMar>
              <w:top w:w="15" w:type="dxa"/>
              <w:left w:w="15" w:type="dxa"/>
              <w:bottom w:w="0" w:type="dxa"/>
              <w:right w:w="15" w:type="dxa"/>
            </w:tcMar>
            <w:vAlign w:val="center"/>
          </w:tcPr>
          <w:p w14:paraId="2BAFF8FD" w14:textId="77777777" w:rsidR="008E7A4C" w:rsidRPr="00372209" w:rsidRDefault="008E7A4C" w:rsidP="008E7A4C">
            <w:pPr>
              <w:suppressAutoHyphens/>
              <w:spacing w:after="0" w:line="360" w:lineRule="auto"/>
              <w:ind w:right="0" w:firstLine="0"/>
              <w:jc w:val="center"/>
              <w:rPr>
                <w:color w:val="000000" w:themeColor="text1"/>
                <w:sz w:val="24"/>
                <w:szCs w:val="28"/>
              </w:rPr>
            </w:pPr>
            <w:r w:rsidRPr="00372209">
              <w:rPr>
                <w:color w:val="000000" w:themeColor="text1"/>
                <w:sz w:val="24"/>
                <w:szCs w:val="28"/>
              </w:rPr>
              <w:t>0,4</w:t>
            </w:r>
          </w:p>
        </w:tc>
        <w:tc>
          <w:tcPr>
            <w:tcW w:w="992" w:type="dxa"/>
            <w:vAlign w:val="center"/>
          </w:tcPr>
          <w:p w14:paraId="18EFBE28" w14:textId="77777777" w:rsidR="008E7A4C" w:rsidRPr="00372209" w:rsidRDefault="00BB112D"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-1,6</w:t>
            </w:r>
          </w:p>
        </w:tc>
        <w:tc>
          <w:tcPr>
            <w:tcW w:w="729" w:type="dxa"/>
            <w:vAlign w:val="center"/>
          </w:tcPr>
          <w:p w14:paraId="405EB982" w14:textId="77777777" w:rsidR="008E7A4C" w:rsidRPr="00372209" w:rsidRDefault="008E7A4C" w:rsidP="008E7A4C">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100</w:t>
            </w:r>
          </w:p>
        </w:tc>
      </w:tr>
      <w:tr w:rsidR="00714847" w:rsidRPr="00372209" w14:paraId="5DA4AFBD" w14:textId="77777777" w:rsidTr="0085390A">
        <w:trPr>
          <w:trHeight w:val="1107"/>
        </w:trPr>
        <w:tc>
          <w:tcPr>
            <w:tcW w:w="2709" w:type="dxa"/>
            <w:shd w:val="clear" w:color="auto" w:fill="auto"/>
            <w:tcMar>
              <w:top w:w="15" w:type="dxa"/>
              <w:left w:w="15" w:type="dxa"/>
              <w:bottom w:w="0" w:type="dxa"/>
              <w:right w:w="15" w:type="dxa"/>
            </w:tcMar>
            <w:vAlign w:val="center"/>
          </w:tcPr>
          <w:p w14:paraId="42F2E286" w14:textId="5FC192C3" w:rsidR="00714847" w:rsidRPr="00372209" w:rsidRDefault="00714847" w:rsidP="00714847">
            <w:pPr>
              <w:suppressAutoHyphens/>
              <w:spacing w:after="0" w:line="360" w:lineRule="auto"/>
              <w:ind w:right="0" w:firstLine="0"/>
              <w:jc w:val="left"/>
              <w:rPr>
                <w:color w:val="000000" w:themeColor="text1"/>
                <w:kern w:val="24"/>
                <w:sz w:val="24"/>
                <w:szCs w:val="28"/>
              </w:rPr>
            </w:pPr>
            <w:r w:rsidRPr="00372209">
              <w:rPr>
                <w:color w:val="000000" w:themeColor="text1"/>
                <w:kern w:val="24"/>
                <w:sz w:val="24"/>
                <w:szCs w:val="28"/>
              </w:rPr>
              <w:t>Доля населения с доходами ниже прожиточного минимума</w:t>
            </w:r>
          </w:p>
        </w:tc>
        <w:tc>
          <w:tcPr>
            <w:tcW w:w="1417" w:type="dxa"/>
            <w:shd w:val="clear" w:color="auto" w:fill="auto"/>
            <w:tcMar>
              <w:top w:w="15" w:type="dxa"/>
              <w:left w:w="15" w:type="dxa"/>
              <w:bottom w:w="0" w:type="dxa"/>
              <w:right w:w="15" w:type="dxa"/>
            </w:tcMar>
            <w:vAlign w:val="center"/>
          </w:tcPr>
          <w:p w14:paraId="7AE91255" w14:textId="20281E7B" w:rsidR="00714847" w:rsidRPr="00372209" w:rsidRDefault="00714847" w:rsidP="00714847">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Не более 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71370C" w14:textId="3E260DC8" w:rsidR="00714847" w:rsidRPr="00372209" w:rsidRDefault="00714847" w:rsidP="00714847">
            <w:pPr>
              <w:suppressAutoHyphens/>
              <w:spacing w:after="0" w:line="360" w:lineRule="auto"/>
              <w:ind w:right="0" w:firstLine="0"/>
              <w:jc w:val="center"/>
              <w:rPr>
                <w:color w:val="000000" w:themeColor="text1"/>
                <w:sz w:val="24"/>
                <w:szCs w:val="28"/>
              </w:rPr>
            </w:pPr>
            <w:r w:rsidRPr="00372209">
              <w:rPr>
                <w:rFonts w:eastAsia="Calibri"/>
                <w:color w:val="000000" w:themeColor="text1"/>
                <w:sz w:val="24"/>
                <w:szCs w:val="28"/>
              </w:rPr>
              <w:t>11,6</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599E0D" w14:textId="54EB74DE" w:rsidR="00714847" w:rsidRPr="00372209" w:rsidRDefault="00714847" w:rsidP="00714847">
            <w:pPr>
              <w:suppressAutoHyphens/>
              <w:spacing w:after="0" w:line="360" w:lineRule="auto"/>
              <w:ind w:right="0" w:firstLine="0"/>
              <w:jc w:val="center"/>
              <w:rPr>
                <w:color w:val="000000" w:themeColor="text1"/>
                <w:sz w:val="24"/>
                <w:szCs w:val="28"/>
              </w:rPr>
            </w:pPr>
            <w:r w:rsidRPr="00372209">
              <w:rPr>
                <w:rFonts w:eastAsia="Calibri"/>
                <w:color w:val="000000" w:themeColor="text1"/>
                <w:sz w:val="24"/>
                <w:szCs w:val="28"/>
              </w:rPr>
              <w:t>10,9</w:t>
            </w:r>
          </w:p>
        </w:tc>
        <w:tc>
          <w:tcPr>
            <w:tcW w:w="83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1138A2" w14:textId="67EF3FDD" w:rsidR="00714847" w:rsidRPr="00372209" w:rsidRDefault="00714847" w:rsidP="00714847">
            <w:pPr>
              <w:suppressAutoHyphens/>
              <w:spacing w:after="0" w:line="360" w:lineRule="auto"/>
              <w:ind w:right="0" w:firstLine="0"/>
              <w:jc w:val="center"/>
              <w:rPr>
                <w:color w:val="000000" w:themeColor="text1"/>
                <w:sz w:val="24"/>
                <w:szCs w:val="28"/>
              </w:rPr>
            </w:pPr>
            <w:r w:rsidRPr="00372209">
              <w:rPr>
                <w:rFonts w:eastAsia="Calibri"/>
                <w:color w:val="000000" w:themeColor="text1"/>
                <w:sz w:val="24"/>
                <w:szCs w:val="28"/>
              </w:rPr>
              <w:t>10,5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B66582" w14:textId="6071EB9B" w:rsidR="00714847" w:rsidRPr="00372209" w:rsidRDefault="00714847" w:rsidP="00714847">
            <w:pPr>
              <w:suppressAutoHyphens/>
              <w:spacing w:after="0" w:line="360" w:lineRule="auto"/>
              <w:ind w:right="0" w:firstLine="0"/>
              <w:jc w:val="center"/>
              <w:rPr>
                <w:color w:val="000000" w:themeColor="text1"/>
                <w:sz w:val="24"/>
                <w:szCs w:val="28"/>
              </w:rPr>
            </w:pPr>
            <w:r w:rsidRPr="00372209">
              <w:rPr>
                <w:rFonts w:eastAsia="Calibri"/>
                <w:color w:val="000000" w:themeColor="text1"/>
                <w:sz w:val="24"/>
                <w:szCs w:val="28"/>
              </w:rPr>
              <w:t>10,7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611114" w14:textId="0D688FD9" w:rsidR="00714847" w:rsidRPr="00372209" w:rsidRDefault="00714847" w:rsidP="00714847">
            <w:pPr>
              <w:suppressAutoHyphens/>
              <w:spacing w:after="0" w:line="360" w:lineRule="auto"/>
              <w:ind w:right="0" w:firstLine="0"/>
              <w:jc w:val="center"/>
              <w:rPr>
                <w:color w:val="000000" w:themeColor="text1"/>
                <w:sz w:val="24"/>
                <w:szCs w:val="28"/>
              </w:rPr>
            </w:pPr>
            <w:r w:rsidRPr="00372209">
              <w:rPr>
                <w:rFonts w:eastAsia="Calibri"/>
                <w:color w:val="000000" w:themeColor="text1"/>
                <w:sz w:val="24"/>
                <w:szCs w:val="28"/>
              </w:rPr>
              <w:t>10,6</w:t>
            </w:r>
          </w:p>
        </w:tc>
        <w:tc>
          <w:tcPr>
            <w:tcW w:w="992" w:type="dxa"/>
            <w:vAlign w:val="center"/>
          </w:tcPr>
          <w:p w14:paraId="6ED918D6" w14:textId="7F6338F1" w:rsidR="00714847" w:rsidRPr="00372209" w:rsidRDefault="00714847" w:rsidP="00714847">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-3,6</w:t>
            </w:r>
          </w:p>
        </w:tc>
        <w:tc>
          <w:tcPr>
            <w:tcW w:w="729" w:type="dxa"/>
            <w:vAlign w:val="center"/>
          </w:tcPr>
          <w:p w14:paraId="199AAB27" w14:textId="1C8C6FD6" w:rsidR="00714847" w:rsidRPr="00372209" w:rsidRDefault="00714847" w:rsidP="00714847">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91,4</w:t>
            </w:r>
          </w:p>
        </w:tc>
      </w:tr>
      <w:tr w:rsidR="00714847" w:rsidRPr="00372209" w14:paraId="17D9CFCB" w14:textId="77777777" w:rsidTr="000C094D">
        <w:trPr>
          <w:trHeight w:val="1253"/>
        </w:trPr>
        <w:tc>
          <w:tcPr>
            <w:tcW w:w="2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77ACDF" w14:textId="52AB2900" w:rsidR="00714847" w:rsidRPr="00372209" w:rsidRDefault="00714847" w:rsidP="00714847">
            <w:pPr>
              <w:suppressAutoHyphens/>
              <w:spacing w:after="0" w:line="360" w:lineRule="auto"/>
              <w:ind w:right="0" w:firstLine="0"/>
              <w:jc w:val="left"/>
              <w:rPr>
                <w:color w:val="000000" w:themeColor="text1"/>
                <w:kern w:val="24"/>
                <w:sz w:val="24"/>
                <w:szCs w:val="28"/>
              </w:rPr>
            </w:pPr>
            <w:r w:rsidRPr="00372209">
              <w:rPr>
                <w:color w:val="000000" w:themeColor="text1"/>
                <w:kern w:val="24"/>
                <w:sz w:val="24"/>
                <w:szCs w:val="28"/>
              </w:rPr>
              <w:t>Условный коэфф. депопуляции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2FD349" w14:textId="0B50D10D" w:rsidR="00714847" w:rsidRPr="00372209" w:rsidRDefault="00714847" w:rsidP="00714847">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Не более 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C95D0E" w14:textId="3670905A" w:rsidR="00714847" w:rsidRPr="00372209" w:rsidRDefault="00714847" w:rsidP="00714847">
            <w:pPr>
              <w:suppressAutoHyphens/>
              <w:spacing w:after="0" w:line="360" w:lineRule="auto"/>
              <w:ind w:right="0" w:firstLine="0"/>
              <w:jc w:val="center"/>
              <w:rPr>
                <w:color w:val="000000" w:themeColor="text1"/>
                <w:sz w:val="24"/>
                <w:szCs w:val="28"/>
              </w:rPr>
            </w:pPr>
            <w:r w:rsidRPr="00372209">
              <w:rPr>
                <w:color w:val="000000" w:themeColor="text1"/>
                <w:sz w:val="24"/>
                <w:szCs w:val="28"/>
              </w:rPr>
              <w:t>0,98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03AB24" w14:textId="175EA21E" w:rsidR="00714847" w:rsidRPr="00372209" w:rsidRDefault="00714847" w:rsidP="00714847">
            <w:pPr>
              <w:suppressAutoHyphens/>
              <w:spacing w:after="0" w:line="360" w:lineRule="auto"/>
              <w:ind w:right="0" w:firstLine="0"/>
              <w:jc w:val="center"/>
              <w:rPr>
                <w:color w:val="000000" w:themeColor="text1"/>
                <w:sz w:val="24"/>
                <w:szCs w:val="28"/>
              </w:rPr>
            </w:pPr>
            <w:r w:rsidRPr="00372209">
              <w:rPr>
                <w:color w:val="000000" w:themeColor="text1"/>
                <w:sz w:val="24"/>
                <w:szCs w:val="28"/>
              </w:rPr>
              <w:t>1,04</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C961BD" w14:textId="247E0F13" w:rsidR="00714847" w:rsidRPr="00372209" w:rsidRDefault="00714847" w:rsidP="00714847">
            <w:pPr>
              <w:suppressAutoHyphens/>
              <w:spacing w:after="0" w:line="360" w:lineRule="auto"/>
              <w:ind w:right="0" w:firstLine="0"/>
              <w:jc w:val="center"/>
              <w:rPr>
                <w:color w:val="000000" w:themeColor="text1"/>
                <w:sz w:val="24"/>
                <w:szCs w:val="28"/>
              </w:rPr>
            </w:pPr>
            <w:r w:rsidRPr="00372209">
              <w:rPr>
                <w:color w:val="000000" w:themeColor="text1"/>
                <w:sz w:val="24"/>
                <w:szCs w:val="28"/>
              </w:rPr>
              <w:t>1,04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B76B72" w14:textId="13150BE5" w:rsidR="00714847" w:rsidRPr="00372209" w:rsidRDefault="00714847" w:rsidP="00714847">
            <w:pPr>
              <w:suppressAutoHyphens/>
              <w:spacing w:after="0" w:line="360" w:lineRule="auto"/>
              <w:ind w:right="0" w:firstLine="0"/>
              <w:jc w:val="center"/>
              <w:rPr>
                <w:color w:val="000000" w:themeColor="text1"/>
                <w:sz w:val="24"/>
                <w:szCs w:val="28"/>
              </w:rPr>
            </w:pPr>
            <w:r w:rsidRPr="00372209">
              <w:rPr>
                <w:color w:val="000000" w:themeColor="text1"/>
                <w:sz w:val="24"/>
                <w:szCs w:val="28"/>
              </w:rPr>
              <w:t>1,14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A1E1CF" w14:textId="29760850" w:rsidR="00714847" w:rsidRPr="00372209" w:rsidRDefault="00714847" w:rsidP="00714847">
            <w:pPr>
              <w:suppressAutoHyphens/>
              <w:spacing w:after="0" w:line="360" w:lineRule="auto"/>
              <w:ind w:right="0" w:firstLine="0"/>
              <w:jc w:val="center"/>
              <w:rPr>
                <w:color w:val="000000" w:themeColor="text1"/>
                <w:sz w:val="24"/>
                <w:szCs w:val="28"/>
              </w:rPr>
            </w:pPr>
            <w:r w:rsidRPr="00372209">
              <w:rPr>
                <w:color w:val="000000" w:themeColor="text1"/>
                <w:sz w:val="24"/>
                <w:szCs w:val="28"/>
              </w:rPr>
              <w:t>1,38</w:t>
            </w:r>
          </w:p>
        </w:tc>
        <w:tc>
          <w:tcPr>
            <w:tcW w:w="992" w:type="dxa"/>
            <w:tcBorders>
              <w:top w:val="single" w:sz="4" w:space="0" w:color="auto"/>
              <w:left w:val="single" w:sz="4" w:space="0" w:color="auto"/>
              <w:bottom w:val="single" w:sz="4" w:space="0" w:color="auto"/>
              <w:right w:val="single" w:sz="4" w:space="0" w:color="auto"/>
            </w:tcBorders>
            <w:vAlign w:val="center"/>
          </w:tcPr>
          <w:p w14:paraId="6260A387" w14:textId="3029C0C7" w:rsidR="00714847" w:rsidRPr="00372209" w:rsidRDefault="00714847" w:rsidP="00714847">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-0,38</w:t>
            </w:r>
          </w:p>
        </w:tc>
        <w:tc>
          <w:tcPr>
            <w:tcW w:w="729" w:type="dxa"/>
            <w:tcBorders>
              <w:top w:val="single" w:sz="4" w:space="0" w:color="auto"/>
              <w:left w:val="single" w:sz="4" w:space="0" w:color="auto"/>
              <w:bottom w:val="single" w:sz="4" w:space="0" w:color="auto"/>
              <w:right w:val="single" w:sz="4" w:space="0" w:color="auto"/>
            </w:tcBorders>
            <w:vAlign w:val="center"/>
          </w:tcPr>
          <w:p w14:paraId="306E7060" w14:textId="4CD5525B" w:rsidR="00714847" w:rsidRPr="00372209" w:rsidRDefault="00714847" w:rsidP="00714847">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 xml:space="preserve">- </w:t>
            </w:r>
          </w:p>
        </w:tc>
      </w:tr>
    </w:tbl>
    <w:p w14:paraId="11055E8C" w14:textId="77777777" w:rsidR="00FF384F" w:rsidRDefault="00FF384F" w:rsidP="00714847">
      <w:pPr>
        <w:spacing w:after="0" w:line="240" w:lineRule="auto"/>
        <w:ind w:right="-1" w:firstLine="0"/>
        <w:rPr>
          <w:rFonts w:eastAsia="Calibri"/>
          <w:color w:val="000000" w:themeColor="text1"/>
          <w:sz w:val="28"/>
          <w:szCs w:val="28"/>
        </w:rPr>
      </w:pPr>
    </w:p>
    <w:p w14:paraId="3F0AC642" w14:textId="22869BC7" w:rsidR="008E7A4C" w:rsidRPr="00372209" w:rsidRDefault="00FB4911" w:rsidP="00714847">
      <w:pPr>
        <w:spacing w:after="0" w:line="240" w:lineRule="auto"/>
        <w:ind w:right="-1" w:firstLine="0"/>
        <w:rPr>
          <w:rFonts w:eastAsia="Calibri"/>
          <w:color w:val="000000" w:themeColor="text1"/>
          <w:sz w:val="28"/>
          <w:szCs w:val="28"/>
        </w:rPr>
      </w:pPr>
      <w:r>
        <w:rPr>
          <w:rFonts w:eastAsia="Calibri"/>
          <w:color w:val="000000" w:themeColor="text1"/>
          <w:sz w:val="28"/>
          <w:szCs w:val="28"/>
        </w:rPr>
        <w:lastRenderedPageBreak/>
        <w:t>Продолжение таблицы 10</w:t>
      </w:r>
    </w:p>
    <w:tbl>
      <w:tblPr>
        <w:tblStyle w:val="a8"/>
        <w:tblW w:w="9493" w:type="dxa"/>
        <w:tblLayout w:type="fixed"/>
        <w:tblLook w:val="04A0" w:firstRow="1" w:lastRow="0" w:firstColumn="1" w:lastColumn="0" w:noHBand="0" w:noVBand="1"/>
      </w:tblPr>
      <w:tblGrid>
        <w:gridCol w:w="2689"/>
        <w:gridCol w:w="1417"/>
        <w:gridCol w:w="709"/>
        <w:gridCol w:w="709"/>
        <w:gridCol w:w="850"/>
        <w:gridCol w:w="709"/>
        <w:gridCol w:w="709"/>
        <w:gridCol w:w="850"/>
        <w:gridCol w:w="851"/>
      </w:tblGrid>
      <w:tr w:rsidR="00F63C95" w:rsidRPr="00372209" w14:paraId="5DF5E409" w14:textId="77777777" w:rsidTr="003E2AFD">
        <w:trPr>
          <w:trHeight w:val="509"/>
        </w:trPr>
        <w:tc>
          <w:tcPr>
            <w:tcW w:w="2689" w:type="dxa"/>
            <w:shd w:val="clear" w:color="auto" w:fill="auto"/>
            <w:vAlign w:val="center"/>
          </w:tcPr>
          <w:p w14:paraId="1B64A7B2" w14:textId="77777777"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w:t>
            </w:r>
          </w:p>
        </w:tc>
        <w:tc>
          <w:tcPr>
            <w:tcW w:w="1417" w:type="dxa"/>
            <w:shd w:val="clear" w:color="auto" w:fill="auto"/>
            <w:vAlign w:val="center"/>
          </w:tcPr>
          <w:p w14:paraId="7F8229B5" w14:textId="77777777"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2</w:t>
            </w:r>
          </w:p>
        </w:tc>
        <w:tc>
          <w:tcPr>
            <w:tcW w:w="709" w:type="dxa"/>
            <w:vAlign w:val="center"/>
          </w:tcPr>
          <w:p w14:paraId="3F8700FC" w14:textId="77777777"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3</w:t>
            </w:r>
          </w:p>
        </w:tc>
        <w:tc>
          <w:tcPr>
            <w:tcW w:w="709" w:type="dxa"/>
            <w:shd w:val="clear" w:color="auto" w:fill="auto"/>
            <w:vAlign w:val="center"/>
          </w:tcPr>
          <w:p w14:paraId="393DA3AE" w14:textId="77777777"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4</w:t>
            </w:r>
          </w:p>
        </w:tc>
        <w:tc>
          <w:tcPr>
            <w:tcW w:w="850" w:type="dxa"/>
            <w:shd w:val="clear" w:color="auto" w:fill="auto"/>
            <w:vAlign w:val="center"/>
          </w:tcPr>
          <w:p w14:paraId="0CBD25C7" w14:textId="77777777"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5</w:t>
            </w:r>
          </w:p>
        </w:tc>
        <w:tc>
          <w:tcPr>
            <w:tcW w:w="709" w:type="dxa"/>
            <w:shd w:val="clear" w:color="auto" w:fill="auto"/>
            <w:vAlign w:val="center"/>
          </w:tcPr>
          <w:p w14:paraId="4F5EF56B" w14:textId="77777777"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6</w:t>
            </w:r>
          </w:p>
        </w:tc>
        <w:tc>
          <w:tcPr>
            <w:tcW w:w="709" w:type="dxa"/>
            <w:shd w:val="clear" w:color="auto" w:fill="auto"/>
            <w:vAlign w:val="center"/>
          </w:tcPr>
          <w:p w14:paraId="08F9F792" w14:textId="77777777"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7</w:t>
            </w:r>
          </w:p>
        </w:tc>
        <w:tc>
          <w:tcPr>
            <w:tcW w:w="850" w:type="dxa"/>
            <w:vAlign w:val="center"/>
          </w:tcPr>
          <w:p w14:paraId="789B4C84" w14:textId="77777777"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8</w:t>
            </w:r>
          </w:p>
        </w:tc>
        <w:tc>
          <w:tcPr>
            <w:tcW w:w="851" w:type="dxa"/>
            <w:vAlign w:val="center"/>
          </w:tcPr>
          <w:p w14:paraId="78D351CB" w14:textId="77777777"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9</w:t>
            </w:r>
          </w:p>
        </w:tc>
      </w:tr>
      <w:tr w:rsidR="00FF384F" w:rsidRPr="00372209" w14:paraId="5EC848C0" w14:textId="77777777" w:rsidTr="009B5F08">
        <w:trPr>
          <w:trHeight w:val="509"/>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3EBA621" w14:textId="5BA863D5" w:rsidR="00FF384F" w:rsidRPr="00372209" w:rsidRDefault="00FF384F" w:rsidP="00D01E59">
            <w:pPr>
              <w:suppressAutoHyphens/>
              <w:spacing w:after="0" w:line="360" w:lineRule="auto"/>
              <w:ind w:right="0" w:firstLine="0"/>
              <w:jc w:val="left"/>
              <w:rPr>
                <w:color w:val="000000" w:themeColor="text1"/>
                <w:kern w:val="24"/>
                <w:sz w:val="24"/>
                <w:szCs w:val="28"/>
              </w:rPr>
            </w:pPr>
            <w:r w:rsidRPr="00372209">
              <w:rPr>
                <w:color w:val="000000" w:themeColor="text1"/>
                <w:kern w:val="24"/>
                <w:sz w:val="24"/>
                <w:szCs w:val="28"/>
              </w:rPr>
              <w:t>Уровень безработицы</w:t>
            </w:r>
            <w:r>
              <w:rPr>
                <w:color w:val="000000" w:themeColor="text1"/>
                <w:kern w:val="24"/>
                <w:sz w:val="24"/>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51334E" w14:textId="660AC535" w:rsidR="00FF384F" w:rsidRPr="00372209" w:rsidRDefault="00FF384F" w:rsidP="00FF384F">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Не более 8%</w:t>
            </w:r>
          </w:p>
        </w:tc>
        <w:tc>
          <w:tcPr>
            <w:tcW w:w="709" w:type="dxa"/>
            <w:vAlign w:val="center"/>
          </w:tcPr>
          <w:p w14:paraId="7029FFCA" w14:textId="463C727F" w:rsidR="00FF384F" w:rsidRPr="00372209" w:rsidRDefault="00FF384F" w:rsidP="00FF384F">
            <w:pPr>
              <w:suppressAutoHyphens/>
              <w:spacing w:after="0" w:line="360" w:lineRule="auto"/>
              <w:ind w:right="0" w:firstLine="0"/>
              <w:jc w:val="center"/>
              <w:rPr>
                <w:color w:val="000000" w:themeColor="text1"/>
                <w:kern w:val="24"/>
                <w:sz w:val="24"/>
                <w:szCs w:val="28"/>
              </w:rPr>
            </w:pPr>
            <w:r w:rsidRPr="00372209">
              <w:rPr>
                <w:color w:val="000000" w:themeColor="text1"/>
                <w:sz w:val="24"/>
                <w:szCs w:val="28"/>
                <w:lang w:eastAsia="en-US"/>
              </w:rPr>
              <w:t>0,6</w:t>
            </w:r>
          </w:p>
        </w:tc>
        <w:tc>
          <w:tcPr>
            <w:tcW w:w="709" w:type="dxa"/>
            <w:vAlign w:val="center"/>
          </w:tcPr>
          <w:p w14:paraId="1646DB07" w14:textId="18014FBA" w:rsidR="00FF384F" w:rsidRPr="00372209" w:rsidRDefault="00FF384F" w:rsidP="00FF384F">
            <w:pPr>
              <w:suppressAutoHyphens/>
              <w:spacing w:after="0" w:line="360" w:lineRule="auto"/>
              <w:ind w:right="0" w:firstLine="0"/>
              <w:jc w:val="center"/>
              <w:rPr>
                <w:color w:val="000000" w:themeColor="text1"/>
                <w:kern w:val="24"/>
                <w:sz w:val="24"/>
                <w:szCs w:val="28"/>
              </w:rPr>
            </w:pPr>
            <w:r w:rsidRPr="00372209">
              <w:rPr>
                <w:color w:val="000000" w:themeColor="text1"/>
                <w:sz w:val="24"/>
                <w:szCs w:val="28"/>
                <w:lang w:eastAsia="en-US"/>
              </w:rPr>
              <w:t>0,5</w:t>
            </w:r>
          </w:p>
        </w:tc>
        <w:tc>
          <w:tcPr>
            <w:tcW w:w="850" w:type="dxa"/>
            <w:vAlign w:val="center"/>
          </w:tcPr>
          <w:p w14:paraId="374D4BB9" w14:textId="055C4108" w:rsidR="00FF384F" w:rsidRPr="00372209" w:rsidRDefault="00FF384F" w:rsidP="00FF384F">
            <w:pPr>
              <w:suppressAutoHyphens/>
              <w:spacing w:after="0" w:line="360" w:lineRule="auto"/>
              <w:ind w:right="0" w:firstLine="0"/>
              <w:jc w:val="center"/>
              <w:rPr>
                <w:color w:val="000000" w:themeColor="text1"/>
                <w:kern w:val="24"/>
                <w:sz w:val="24"/>
                <w:szCs w:val="28"/>
              </w:rPr>
            </w:pPr>
            <w:r w:rsidRPr="00372209">
              <w:rPr>
                <w:color w:val="000000" w:themeColor="text1"/>
                <w:sz w:val="24"/>
                <w:szCs w:val="28"/>
                <w:lang w:eastAsia="en-US"/>
              </w:rPr>
              <w:t>0,5</w:t>
            </w:r>
          </w:p>
        </w:tc>
        <w:tc>
          <w:tcPr>
            <w:tcW w:w="709" w:type="dxa"/>
            <w:vAlign w:val="center"/>
          </w:tcPr>
          <w:p w14:paraId="2B5ECA2E" w14:textId="3F3774B2" w:rsidR="00FF384F" w:rsidRPr="00372209" w:rsidRDefault="00FF384F" w:rsidP="00FF384F">
            <w:pPr>
              <w:suppressAutoHyphens/>
              <w:spacing w:after="0" w:line="360" w:lineRule="auto"/>
              <w:ind w:right="0" w:firstLine="0"/>
              <w:jc w:val="center"/>
              <w:rPr>
                <w:color w:val="000000" w:themeColor="text1"/>
                <w:kern w:val="24"/>
                <w:sz w:val="24"/>
                <w:szCs w:val="28"/>
              </w:rPr>
            </w:pPr>
            <w:r w:rsidRPr="00372209">
              <w:rPr>
                <w:color w:val="000000" w:themeColor="text1"/>
                <w:sz w:val="24"/>
                <w:szCs w:val="28"/>
                <w:lang w:eastAsia="en-US"/>
              </w:rPr>
              <w:t>0,6</w:t>
            </w:r>
          </w:p>
        </w:tc>
        <w:tc>
          <w:tcPr>
            <w:tcW w:w="709" w:type="dxa"/>
            <w:vAlign w:val="center"/>
          </w:tcPr>
          <w:p w14:paraId="6E7F159C" w14:textId="4D84B19F" w:rsidR="00FF384F" w:rsidRPr="00372209" w:rsidRDefault="00FF384F" w:rsidP="00FF384F">
            <w:pPr>
              <w:suppressAutoHyphens/>
              <w:spacing w:after="0" w:line="360" w:lineRule="auto"/>
              <w:ind w:right="0" w:firstLine="0"/>
              <w:jc w:val="center"/>
              <w:rPr>
                <w:color w:val="000000" w:themeColor="text1"/>
                <w:kern w:val="24"/>
                <w:sz w:val="24"/>
                <w:szCs w:val="28"/>
              </w:rPr>
            </w:pPr>
            <w:r w:rsidRPr="00372209">
              <w:rPr>
                <w:color w:val="000000" w:themeColor="text1"/>
                <w:sz w:val="24"/>
                <w:szCs w:val="28"/>
                <w:lang w:eastAsia="en-US"/>
              </w:rPr>
              <w:t>3,7</w:t>
            </w:r>
          </w:p>
        </w:tc>
        <w:tc>
          <w:tcPr>
            <w:tcW w:w="850" w:type="dxa"/>
            <w:vAlign w:val="center"/>
          </w:tcPr>
          <w:p w14:paraId="1C6CE5C7" w14:textId="769EFC3F" w:rsidR="00FF384F" w:rsidRPr="00372209" w:rsidRDefault="00FF384F" w:rsidP="00FF384F">
            <w:pPr>
              <w:suppressAutoHyphens/>
              <w:spacing w:after="0" w:line="360" w:lineRule="auto"/>
              <w:ind w:right="0" w:firstLine="0"/>
              <w:jc w:val="center"/>
              <w:rPr>
                <w:color w:val="000000" w:themeColor="text1"/>
                <w:kern w:val="24"/>
                <w:sz w:val="24"/>
                <w:szCs w:val="28"/>
              </w:rPr>
            </w:pPr>
            <w:r w:rsidRPr="00372209">
              <w:rPr>
                <w:color w:val="000000" w:themeColor="text1"/>
                <w:sz w:val="24"/>
                <w:szCs w:val="28"/>
                <w:lang w:eastAsia="en-US"/>
              </w:rPr>
              <w:t>3,1</w:t>
            </w:r>
          </w:p>
        </w:tc>
        <w:tc>
          <w:tcPr>
            <w:tcW w:w="851" w:type="dxa"/>
            <w:tcBorders>
              <w:top w:val="single" w:sz="4" w:space="0" w:color="auto"/>
              <w:left w:val="single" w:sz="4" w:space="0" w:color="auto"/>
              <w:bottom w:val="single" w:sz="4" w:space="0" w:color="auto"/>
              <w:right w:val="single" w:sz="4" w:space="0" w:color="auto"/>
            </w:tcBorders>
            <w:vAlign w:val="center"/>
          </w:tcPr>
          <w:p w14:paraId="18B7D08C" w14:textId="4C3FF4C6" w:rsidR="00FF384F" w:rsidRPr="00372209" w:rsidRDefault="00FF384F" w:rsidP="00FF384F">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w:t>
            </w:r>
          </w:p>
        </w:tc>
      </w:tr>
      <w:tr w:rsidR="000C094D" w:rsidRPr="00372209" w14:paraId="4DD01236" w14:textId="77777777" w:rsidTr="009B5F08">
        <w:trPr>
          <w:trHeight w:val="509"/>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B881E78" w14:textId="3F797713" w:rsidR="000C094D" w:rsidRPr="00372209" w:rsidRDefault="000C094D" w:rsidP="000C094D">
            <w:pPr>
              <w:suppressAutoHyphens/>
              <w:spacing w:after="0" w:line="360" w:lineRule="auto"/>
              <w:ind w:right="0" w:firstLine="0"/>
              <w:jc w:val="left"/>
              <w:rPr>
                <w:color w:val="000000" w:themeColor="text1"/>
                <w:kern w:val="24"/>
                <w:sz w:val="24"/>
                <w:szCs w:val="28"/>
              </w:rPr>
            </w:pPr>
            <w:r w:rsidRPr="00372209">
              <w:rPr>
                <w:color w:val="000000" w:themeColor="text1"/>
                <w:kern w:val="24"/>
                <w:sz w:val="24"/>
                <w:szCs w:val="28"/>
              </w:rPr>
              <w:t>Удельный вес лиц старше 65 лет в общей численности населения,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05B42B" w14:textId="31D9E593" w:rsidR="000C094D" w:rsidRPr="00372209" w:rsidRDefault="000C094D" w:rsidP="000C094D">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Менее 7 %</w:t>
            </w:r>
          </w:p>
        </w:tc>
        <w:tc>
          <w:tcPr>
            <w:tcW w:w="709" w:type="dxa"/>
            <w:tcBorders>
              <w:top w:val="single" w:sz="4" w:space="0" w:color="auto"/>
              <w:left w:val="single" w:sz="4" w:space="0" w:color="auto"/>
              <w:bottom w:val="single" w:sz="4" w:space="0" w:color="auto"/>
              <w:right w:val="single" w:sz="4" w:space="0" w:color="auto"/>
            </w:tcBorders>
            <w:vAlign w:val="center"/>
          </w:tcPr>
          <w:p w14:paraId="15DD8F8B" w14:textId="0F4911CC" w:rsidR="000C094D" w:rsidRPr="00372209" w:rsidRDefault="000C094D" w:rsidP="000C094D">
            <w:pPr>
              <w:suppressAutoHyphens/>
              <w:spacing w:after="0" w:line="360" w:lineRule="auto"/>
              <w:ind w:right="0" w:firstLine="0"/>
              <w:jc w:val="center"/>
              <w:rPr>
                <w:color w:val="000000" w:themeColor="text1"/>
                <w:kern w:val="24"/>
                <w:sz w:val="24"/>
                <w:szCs w:val="28"/>
              </w:rPr>
            </w:pPr>
            <w:r w:rsidRPr="00372209">
              <w:rPr>
                <w:color w:val="000000" w:themeColor="text1"/>
                <w:sz w:val="24"/>
                <w:szCs w:val="28"/>
              </w:rPr>
              <w:t>25,8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D88AA1" w14:textId="013C66FA" w:rsidR="000C094D" w:rsidRPr="00372209" w:rsidRDefault="000C094D" w:rsidP="000C094D">
            <w:pPr>
              <w:suppressAutoHyphens/>
              <w:spacing w:after="0" w:line="360" w:lineRule="auto"/>
              <w:ind w:right="0" w:firstLine="0"/>
              <w:jc w:val="center"/>
              <w:rPr>
                <w:color w:val="000000" w:themeColor="text1"/>
                <w:kern w:val="24"/>
                <w:sz w:val="24"/>
                <w:szCs w:val="28"/>
              </w:rPr>
            </w:pPr>
            <w:r w:rsidRPr="00372209">
              <w:rPr>
                <w:color w:val="000000" w:themeColor="text1"/>
                <w:sz w:val="24"/>
                <w:szCs w:val="28"/>
              </w:rPr>
              <w:t>26,1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4B3919" w14:textId="05472A37" w:rsidR="000C094D" w:rsidRPr="00372209" w:rsidRDefault="000C094D" w:rsidP="000C094D">
            <w:pPr>
              <w:suppressAutoHyphens/>
              <w:spacing w:after="0" w:line="360" w:lineRule="auto"/>
              <w:ind w:right="0" w:firstLine="0"/>
              <w:jc w:val="center"/>
              <w:rPr>
                <w:color w:val="000000" w:themeColor="text1"/>
                <w:kern w:val="24"/>
                <w:sz w:val="24"/>
                <w:szCs w:val="28"/>
              </w:rPr>
            </w:pPr>
            <w:r w:rsidRPr="00372209">
              <w:rPr>
                <w:color w:val="000000" w:themeColor="text1"/>
                <w:sz w:val="24"/>
                <w:szCs w:val="28"/>
              </w:rPr>
              <w:t>26,5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DA629B" w14:textId="162B2599" w:rsidR="000C094D" w:rsidRPr="00372209" w:rsidRDefault="000C094D" w:rsidP="000C094D">
            <w:pPr>
              <w:suppressAutoHyphens/>
              <w:spacing w:after="0" w:line="360" w:lineRule="auto"/>
              <w:ind w:right="0" w:firstLine="0"/>
              <w:jc w:val="center"/>
              <w:rPr>
                <w:color w:val="000000" w:themeColor="text1"/>
                <w:kern w:val="24"/>
                <w:sz w:val="24"/>
                <w:szCs w:val="28"/>
              </w:rPr>
            </w:pPr>
            <w:r w:rsidRPr="00372209">
              <w:rPr>
                <w:color w:val="000000" w:themeColor="text1"/>
                <w:sz w:val="24"/>
                <w:szCs w:val="28"/>
              </w:rPr>
              <w:t>25,5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0584B6" w14:textId="104E249A" w:rsidR="000C094D" w:rsidRPr="00372209" w:rsidRDefault="000C094D" w:rsidP="000C094D">
            <w:pPr>
              <w:suppressAutoHyphens/>
              <w:spacing w:after="0" w:line="360" w:lineRule="auto"/>
              <w:ind w:right="0" w:firstLine="0"/>
              <w:jc w:val="center"/>
              <w:rPr>
                <w:color w:val="000000" w:themeColor="text1"/>
                <w:kern w:val="24"/>
                <w:sz w:val="24"/>
                <w:szCs w:val="28"/>
              </w:rPr>
            </w:pPr>
            <w:r w:rsidRPr="00372209">
              <w:rPr>
                <w:color w:val="000000" w:themeColor="text1"/>
                <w:sz w:val="24"/>
                <w:szCs w:val="28"/>
              </w:rPr>
              <w:t>25,7</w:t>
            </w:r>
          </w:p>
        </w:tc>
        <w:tc>
          <w:tcPr>
            <w:tcW w:w="850" w:type="dxa"/>
            <w:tcBorders>
              <w:top w:val="single" w:sz="4" w:space="0" w:color="auto"/>
              <w:left w:val="single" w:sz="4" w:space="0" w:color="auto"/>
              <w:bottom w:val="single" w:sz="4" w:space="0" w:color="auto"/>
              <w:right w:val="single" w:sz="4" w:space="0" w:color="auto"/>
            </w:tcBorders>
            <w:vAlign w:val="center"/>
          </w:tcPr>
          <w:p w14:paraId="14C120FF" w14:textId="20DEDD21" w:rsidR="000C094D" w:rsidRPr="00372209" w:rsidRDefault="000C094D" w:rsidP="000C094D">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-0,1</w:t>
            </w:r>
          </w:p>
        </w:tc>
        <w:tc>
          <w:tcPr>
            <w:tcW w:w="851" w:type="dxa"/>
            <w:tcBorders>
              <w:top w:val="single" w:sz="4" w:space="0" w:color="auto"/>
              <w:left w:val="single" w:sz="4" w:space="0" w:color="auto"/>
              <w:bottom w:val="single" w:sz="4" w:space="0" w:color="auto"/>
              <w:right w:val="single" w:sz="4" w:space="0" w:color="auto"/>
            </w:tcBorders>
            <w:vAlign w:val="center"/>
          </w:tcPr>
          <w:p w14:paraId="501B992C" w14:textId="20D5F4F7" w:rsidR="000C094D" w:rsidRPr="00372209" w:rsidRDefault="000C094D" w:rsidP="000C094D">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99,6</w:t>
            </w:r>
          </w:p>
        </w:tc>
      </w:tr>
      <w:tr w:rsidR="00F63C95" w:rsidRPr="00372209" w14:paraId="71DC4FD0" w14:textId="77777777" w:rsidTr="003E2AFD">
        <w:trPr>
          <w:trHeight w:val="301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0641DBB" w14:textId="77777777" w:rsidR="00732357" w:rsidRPr="00372209" w:rsidRDefault="00732357" w:rsidP="000C094D">
            <w:pPr>
              <w:suppressAutoHyphens/>
              <w:spacing w:after="0" w:line="360" w:lineRule="auto"/>
              <w:ind w:right="0" w:firstLine="0"/>
              <w:jc w:val="left"/>
              <w:rPr>
                <w:color w:val="000000" w:themeColor="text1"/>
                <w:kern w:val="24"/>
                <w:sz w:val="24"/>
                <w:szCs w:val="28"/>
              </w:rPr>
            </w:pPr>
            <w:r w:rsidRPr="00372209">
              <w:rPr>
                <w:color w:val="000000" w:themeColor="text1"/>
                <w:kern w:val="24"/>
                <w:sz w:val="24"/>
                <w:szCs w:val="28"/>
              </w:rPr>
              <w:t>Отношение среднедушевых денежных доходов населения к прожиточному минимуму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D55F8E" w14:textId="77777777" w:rsidR="00732357" w:rsidRPr="00372209" w:rsidRDefault="00732357" w:rsidP="00732357">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Более 3,5</w:t>
            </w:r>
          </w:p>
        </w:tc>
        <w:tc>
          <w:tcPr>
            <w:tcW w:w="709" w:type="dxa"/>
            <w:tcBorders>
              <w:top w:val="single" w:sz="4" w:space="0" w:color="auto"/>
              <w:left w:val="single" w:sz="4" w:space="0" w:color="auto"/>
              <w:bottom w:val="single" w:sz="4" w:space="0" w:color="auto"/>
              <w:right w:val="single" w:sz="4" w:space="0" w:color="auto"/>
            </w:tcBorders>
            <w:vAlign w:val="center"/>
          </w:tcPr>
          <w:p w14:paraId="23BFB583" w14:textId="77777777" w:rsidR="00732357" w:rsidRPr="00372209" w:rsidRDefault="00732357" w:rsidP="00732357">
            <w:pPr>
              <w:suppressAutoHyphens/>
              <w:spacing w:after="0" w:line="360" w:lineRule="auto"/>
              <w:ind w:right="0" w:firstLine="0"/>
              <w:jc w:val="center"/>
              <w:rPr>
                <w:color w:val="000000" w:themeColor="text1"/>
                <w:sz w:val="24"/>
                <w:szCs w:val="28"/>
              </w:rPr>
            </w:pPr>
            <w:r w:rsidRPr="00372209">
              <w:rPr>
                <w:color w:val="000000" w:themeColor="text1"/>
                <w:sz w:val="24"/>
                <w:szCs w:val="28"/>
              </w:rPr>
              <w:t>3,42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A31DC9" w14:textId="77777777" w:rsidR="00732357" w:rsidRPr="00372209" w:rsidRDefault="00732357" w:rsidP="00732357">
            <w:pPr>
              <w:suppressAutoHyphens/>
              <w:spacing w:after="0" w:line="360" w:lineRule="auto"/>
              <w:ind w:right="0" w:firstLine="0"/>
              <w:jc w:val="center"/>
              <w:rPr>
                <w:color w:val="000000" w:themeColor="text1"/>
                <w:sz w:val="24"/>
                <w:szCs w:val="28"/>
              </w:rPr>
            </w:pPr>
            <w:r w:rsidRPr="00372209">
              <w:rPr>
                <w:color w:val="000000" w:themeColor="text1"/>
                <w:sz w:val="24"/>
                <w:szCs w:val="28"/>
              </w:rPr>
              <w:t>3,36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BA6E86" w14:textId="77777777" w:rsidR="00732357" w:rsidRPr="00372209" w:rsidRDefault="00732357" w:rsidP="00732357">
            <w:pPr>
              <w:suppressAutoHyphens/>
              <w:spacing w:after="0" w:line="360" w:lineRule="auto"/>
              <w:ind w:right="0" w:firstLine="0"/>
              <w:jc w:val="center"/>
              <w:rPr>
                <w:color w:val="000000" w:themeColor="text1"/>
                <w:sz w:val="24"/>
                <w:szCs w:val="28"/>
              </w:rPr>
            </w:pPr>
            <w:r w:rsidRPr="00372209">
              <w:rPr>
                <w:color w:val="000000" w:themeColor="text1"/>
                <w:sz w:val="24"/>
                <w:szCs w:val="28"/>
              </w:rPr>
              <w:t>3,52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F07F5" w14:textId="77777777" w:rsidR="00732357" w:rsidRPr="00372209" w:rsidRDefault="00732357" w:rsidP="00732357">
            <w:pPr>
              <w:suppressAutoHyphens/>
              <w:spacing w:after="0" w:line="360" w:lineRule="auto"/>
              <w:ind w:right="0" w:firstLine="0"/>
              <w:jc w:val="center"/>
              <w:rPr>
                <w:color w:val="000000" w:themeColor="text1"/>
                <w:sz w:val="24"/>
                <w:szCs w:val="28"/>
              </w:rPr>
            </w:pPr>
            <w:r w:rsidRPr="00372209">
              <w:rPr>
                <w:color w:val="000000" w:themeColor="text1"/>
                <w:sz w:val="24"/>
                <w:szCs w:val="28"/>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5136D1" w14:textId="77777777" w:rsidR="00732357" w:rsidRPr="00372209" w:rsidRDefault="00732357" w:rsidP="00732357">
            <w:pPr>
              <w:suppressAutoHyphens/>
              <w:spacing w:after="0" w:line="360" w:lineRule="auto"/>
              <w:ind w:right="0" w:firstLine="0"/>
              <w:jc w:val="center"/>
              <w:rPr>
                <w:color w:val="000000" w:themeColor="text1"/>
                <w:sz w:val="24"/>
                <w:szCs w:val="28"/>
              </w:rPr>
            </w:pPr>
            <w:r w:rsidRPr="00372209">
              <w:rPr>
                <w:color w:val="000000" w:themeColor="text1"/>
                <w:sz w:val="24"/>
                <w:szCs w:val="28"/>
              </w:rPr>
              <w:t>3,3</w:t>
            </w:r>
          </w:p>
        </w:tc>
        <w:tc>
          <w:tcPr>
            <w:tcW w:w="850" w:type="dxa"/>
            <w:tcBorders>
              <w:top w:val="single" w:sz="4" w:space="0" w:color="auto"/>
              <w:left w:val="single" w:sz="4" w:space="0" w:color="auto"/>
              <w:bottom w:val="single" w:sz="4" w:space="0" w:color="auto"/>
              <w:right w:val="single" w:sz="4" w:space="0" w:color="auto"/>
            </w:tcBorders>
            <w:vAlign w:val="center"/>
          </w:tcPr>
          <w:p w14:paraId="1CB0D096" w14:textId="77777777" w:rsidR="00732357" w:rsidRPr="00372209" w:rsidRDefault="00732357" w:rsidP="00732357">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-0,12</w:t>
            </w:r>
          </w:p>
        </w:tc>
        <w:tc>
          <w:tcPr>
            <w:tcW w:w="851" w:type="dxa"/>
            <w:tcBorders>
              <w:top w:val="single" w:sz="4" w:space="0" w:color="auto"/>
              <w:left w:val="single" w:sz="4" w:space="0" w:color="auto"/>
              <w:bottom w:val="single" w:sz="4" w:space="0" w:color="auto"/>
              <w:right w:val="single" w:sz="4" w:space="0" w:color="auto"/>
            </w:tcBorders>
            <w:vAlign w:val="center"/>
          </w:tcPr>
          <w:p w14:paraId="463ECA1B" w14:textId="77777777" w:rsidR="00732357" w:rsidRPr="00372209" w:rsidRDefault="00732357" w:rsidP="00732357">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96,5</w:t>
            </w:r>
          </w:p>
        </w:tc>
      </w:tr>
      <w:tr w:rsidR="00F63C95" w:rsidRPr="00372209" w14:paraId="526A7F0C" w14:textId="77777777" w:rsidTr="003E2AFD">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CC6CC67" w14:textId="77777777" w:rsidR="00B83524" w:rsidRPr="00372209" w:rsidRDefault="00B83524" w:rsidP="000C094D">
            <w:pPr>
              <w:suppressAutoHyphens/>
              <w:spacing w:after="0" w:line="360" w:lineRule="auto"/>
              <w:ind w:right="0" w:firstLine="0"/>
              <w:jc w:val="left"/>
              <w:rPr>
                <w:color w:val="000000" w:themeColor="text1"/>
                <w:kern w:val="24"/>
                <w:sz w:val="24"/>
                <w:szCs w:val="28"/>
              </w:rPr>
            </w:pPr>
            <w:r w:rsidRPr="00372209">
              <w:rPr>
                <w:color w:val="000000" w:themeColor="text1"/>
                <w:kern w:val="24"/>
                <w:sz w:val="24"/>
                <w:szCs w:val="28"/>
              </w:rPr>
              <w:t>Уровень преступности (количество преступлений на 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9C536C" w14:textId="1207C9B4"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 xml:space="preserve">Не более </w:t>
            </w:r>
            <w:r w:rsidR="00FB4911">
              <w:rPr>
                <w:color w:val="000000" w:themeColor="text1"/>
                <w:kern w:val="24"/>
                <w:sz w:val="24"/>
                <w:szCs w:val="28"/>
              </w:rPr>
              <w:t>5 тыс.</w:t>
            </w:r>
          </w:p>
        </w:tc>
        <w:tc>
          <w:tcPr>
            <w:tcW w:w="709" w:type="dxa"/>
            <w:tcBorders>
              <w:top w:val="single" w:sz="4" w:space="0" w:color="auto"/>
              <w:left w:val="single" w:sz="4" w:space="0" w:color="auto"/>
              <w:bottom w:val="single" w:sz="4" w:space="0" w:color="auto"/>
              <w:right w:val="single" w:sz="4" w:space="0" w:color="auto"/>
            </w:tcBorders>
            <w:vAlign w:val="center"/>
          </w:tcPr>
          <w:p w14:paraId="4539456E" w14:textId="77777777" w:rsidR="00B83524" w:rsidRPr="00372209" w:rsidRDefault="00114E22" w:rsidP="00114E22">
            <w:pPr>
              <w:suppressAutoHyphens/>
              <w:spacing w:after="0" w:line="360" w:lineRule="auto"/>
              <w:ind w:right="0" w:firstLine="0"/>
              <w:jc w:val="center"/>
              <w:rPr>
                <w:color w:val="000000" w:themeColor="text1"/>
                <w:sz w:val="24"/>
                <w:szCs w:val="28"/>
              </w:rPr>
            </w:pPr>
            <w:r w:rsidRPr="00372209">
              <w:rPr>
                <w:color w:val="000000" w:themeColor="text1"/>
                <w:sz w:val="24"/>
                <w:szCs w:val="28"/>
              </w:rPr>
              <w:t>1284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2955B7" w14:textId="77777777" w:rsidR="00B83524" w:rsidRPr="00372209" w:rsidRDefault="00114E22" w:rsidP="00114E22">
            <w:pPr>
              <w:suppressAutoHyphens/>
              <w:spacing w:after="0" w:line="360" w:lineRule="auto"/>
              <w:ind w:right="0" w:firstLine="0"/>
              <w:jc w:val="center"/>
              <w:rPr>
                <w:color w:val="000000" w:themeColor="text1"/>
                <w:sz w:val="24"/>
                <w:szCs w:val="28"/>
              </w:rPr>
            </w:pPr>
            <w:r w:rsidRPr="00372209">
              <w:rPr>
                <w:color w:val="000000" w:themeColor="text1"/>
                <w:sz w:val="24"/>
                <w:szCs w:val="28"/>
              </w:rPr>
              <w:t>1208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CA35A1" w14:textId="77777777" w:rsidR="00B83524" w:rsidRPr="00372209" w:rsidRDefault="00114E22" w:rsidP="00B83524">
            <w:pPr>
              <w:suppressAutoHyphens/>
              <w:spacing w:after="0" w:line="360" w:lineRule="auto"/>
              <w:ind w:right="0" w:firstLine="0"/>
              <w:jc w:val="center"/>
              <w:rPr>
                <w:color w:val="000000" w:themeColor="text1"/>
                <w:sz w:val="24"/>
                <w:szCs w:val="28"/>
              </w:rPr>
            </w:pPr>
            <w:r w:rsidRPr="00372209">
              <w:rPr>
                <w:color w:val="000000" w:themeColor="text1"/>
                <w:sz w:val="24"/>
                <w:szCs w:val="28"/>
              </w:rPr>
              <w:t>1206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784DC3" w14:textId="77777777" w:rsidR="00B83524" w:rsidRPr="00372209" w:rsidRDefault="00B83524" w:rsidP="00B83524">
            <w:pPr>
              <w:suppressAutoHyphens/>
              <w:spacing w:after="0" w:line="360" w:lineRule="auto"/>
              <w:ind w:right="0" w:firstLine="0"/>
              <w:jc w:val="center"/>
              <w:rPr>
                <w:color w:val="000000" w:themeColor="text1"/>
                <w:sz w:val="24"/>
                <w:szCs w:val="28"/>
              </w:rPr>
            </w:pPr>
            <w:r w:rsidRPr="00372209">
              <w:rPr>
                <w:color w:val="000000" w:themeColor="text1"/>
                <w:sz w:val="24"/>
                <w:szCs w:val="28"/>
              </w:rPr>
              <w:t>1195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4BF75F" w14:textId="77777777" w:rsidR="00B83524" w:rsidRPr="00372209" w:rsidRDefault="00B83524" w:rsidP="00B83524">
            <w:pPr>
              <w:suppressAutoHyphens/>
              <w:spacing w:after="0" w:line="360" w:lineRule="auto"/>
              <w:ind w:right="0" w:firstLine="0"/>
              <w:jc w:val="center"/>
              <w:rPr>
                <w:color w:val="000000" w:themeColor="text1"/>
                <w:sz w:val="24"/>
                <w:szCs w:val="28"/>
              </w:rPr>
            </w:pPr>
            <w:r w:rsidRPr="00372209">
              <w:rPr>
                <w:color w:val="000000" w:themeColor="text1"/>
                <w:sz w:val="24"/>
                <w:szCs w:val="28"/>
              </w:rPr>
              <w:t>1270</w:t>
            </w:r>
          </w:p>
        </w:tc>
        <w:tc>
          <w:tcPr>
            <w:tcW w:w="850" w:type="dxa"/>
            <w:tcBorders>
              <w:top w:val="single" w:sz="4" w:space="0" w:color="auto"/>
              <w:left w:val="single" w:sz="4" w:space="0" w:color="auto"/>
              <w:bottom w:val="single" w:sz="4" w:space="0" w:color="auto"/>
              <w:right w:val="single" w:sz="4" w:space="0" w:color="auto"/>
            </w:tcBorders>
            <w:vAlign w:val="center"/>
          </w:tcPr>
          <w:p w14:paraId="0C5DE6EF" w14:textId="77777777" w:rsidR="00B83524" w:rsidRPr="00372209" w:rsidRDefault="00B83524" w:rsidP="00B83524">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14:paraId="09711620" w14:textId="42CCC23B" w:rsidR="00B83524" w:rsidRPr="00372209" w:rsidRDefault="00B83524" w:rsidP="00F63C95">
            <w:pPr>
              <w:suppressAutoHyphens/>
              <w:spacing w:after="0" w:line="360" w:lineRule="auto"/>
              <w:ind w:right="0" w:firstLine="0"/>
              <w:jc w:val="center"/>
              <w:rPr>
                <w:color w:val="000000" w:themeColor="text1"/>
                <w:kern w:val="24"/>
                <w:sz w:val="24"/>
                <w:szCs w:val="28"/>
              </w:rPr>
            </w:pPr>
            <w:r w:rsidRPr="00372209">
              <w:rPr>
                <w:color w:val="000000" w:themeColor="text1"/>
                <w:kern w:val="24"/>
                <w:sz w:val="24"/>
                <w:szCs w:val="28"/>
              </w:rPr>
              <w:t>100,7</w:t>
            </w:r>
          </w:p>
        </w:tc>
      </w:tr>
    </w:tbl>
    <w:p w14:paraId="3559B972" w14:textId="77777777" w:rsidR="00613CCC" w:rsidRPr="00372209" w:rsidRDefault="00613CCC" w:rsidP="000562D4">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Далее стоит обратить внимание на еще одни немаловажный показатель экономической безопасности, непосредственно отражающий уровень износа имеющихся основных фондов – он показывает соответственно степень развития производственной составляющей в конкретно анализируемом регионе.</w:t>
      </w:r>
    </w:p>
    <w:p w14:paraId="4E2C2261" w14:textId="77777777" w:rsidR="000562D4" w:rsidRPr="00372209" w:rsidRDefault="000562D4" w:rsidP="000562D4">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 xml:space="preserve">Положительные темпы развития показывает также показатель доли инвестиций в ВРП, от порогового значения он отличается на 6,18%. </w:t>
      </w:r>
    </w:p>
    <w:p w14:paraId="0E2FC686" w14:textId="77777777" w:rsidR="000562D4" w:rsidRPr="00372209" w:rsidRDefault="000562D4" w:rsidP="000562D4">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При доминирующем развитии положительных результатов, имеются и негативные тенденции, рассмотрим их. Доля населения с доходами ниже прожиточного минимума и условный коэффициент депопуляции демонстрируют негативное развитие, их показатели равны -3,6% и -0,38% соответственно.</w:t>
      </w:r>
    </w:p>
    <w:p w14:paraId="59DFA9A4" w14:textId="77777777" w:rsidR="000562D4" w:rsidRPr="00372209" w:rsidRDefault="000562D4" w:rsidP="000562D4">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lastRenderedPageBreak/>
        <w:t>Уровень безработицы в период с 2016 г. по 2019 г. был практически на одном уровне, а в 2020 г. резко вырос с 0,6% до 3,7%. Этот показатель является не критичным относительно порогового значения, но применимо Краснодарского края является существенным.</w:t>
      </w:r>
    </w:p>
    <w:p w14:paraId="747BE3CC" w14:textId="77777777" w:rsidR="000562D4" w:rsidRPr="00372209" w:rsidRDefault="000562D4" w:rsidP="00732357">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 xml:space="preserve">По результатам анализа социально-экономических индикаторов мы видим сильные и слабые направления развития. Это говорит о том, что нужно продолжать держать планку в положительных тенденциях роста и направить больше сил для стабилизации тех показателей, которые на сегодняшний день имеют неблагоприятное развитие, а в дальнейшем присоединились к направлениям с растущими положительными значениями. </w:t>
      </w:r>
    </w:p>
    <w:p w14:paraId="4FDF068A" w14:textId="1ECE8607" w:rsidR="008923B2" w:rsidRPr="00372209" w:rsidRDefault="005860B8" w:rsidP="00097DA0">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Рассмотрим основные внешние и внутренние угрозы</w:t>
      </w:r>
      <w:r w:rsidR="00577DAB" w:rsidRPr="00372209">
        <w:rPr>
          <w:rFonts w:eastAsia="Calibri"/>
          <w:color w:val="000000" w:themeColor="text1"/>
          <w:sz w:val="28"/>
          <w:szCs w:val="28"/>
          <w:lang w:eastAsia="en-US"/>
        </w:rPr>
        <w:t xml:space="preserve"> </w:t>
      </w:r>
      <w:r w:rsidR="008923B2" w:rsidRPr="00372209">
        <w:rPr>
          <w:rFonts w:eastAsia="Calibri"/>
          <w:color w:val="000000" w:themeColor="text1"/>
          <w:sz w:val="28"/>
          <w:szCs w:val="28"/>
          <w:lang w:eastAsia="en-US"/>
        </w:rPr>
        <w:t>экономической безопас</w:t>
      </w:r>
      <w:r w:rsidR="00577DAB" w:rsidRPr="00372209">
        <w:rPr>
          <w:rFonts w:eastAsia="Calibri"/>
          <w:color w:val="000000" w:themeColor="text1"/>
          <w:sz w:val="28"/>
          <w:szCs w:val="28"/>
          <w:lang w:eastAsia="en-US"/>
        </w:rPr>
        <w:t xml:space="preserve">ности Краснодарского края </w:t>
      </w:r>
      <w:r w:rsidR="00AB6119">
        <w:rPr>
          <w:rFonts w:eastAsia="Calibri"/>
          <w:color w:val="000000" w:themeColor="text1"/>
          <w:sz w:val="28"/>
          <w:szCs w:val="28"/>
          <w:lang w:eastAsia="en-US"/>
        </w:rPr>
        <w:t>(рисунки 6 и 7</w:t>
      </w:r>
      <w:r w:rsidR="008923B2" w:rsidRPr="00372209">
        <w:rPr>
          <w:rFonts w:eastAsia="Calibri"/>
          <w:color w:val="000000" w:themeColor="text1"/>
          <w:sz w:val="28"/>
          <w:szCs w:val="28"/>
          <w:lang w:eastAsia="en-US"/>
        </w:rPr>
        <w:t>).</w:t>
      </w:r>
    </w:p>
    <w:p w14:paraId="485B5E79" w14:textId="77777777" w:rsidR="005860B8" w:rsidRPr="00372209" w:rsidRDefault="00EF1DF3" w:rsidP="00097DA0">
      <w:pPr>
        <w:spacing w:line="360" w:lineRule="auto"/>
        <w:ind w:right="-1" w:firstLine="709"/>
        <w:rPr>
          <w:rFonts w:eastAsia="Calibri"/>
          <w:color w:val="000000" w:themeColor="text1"/>
          <w:sz w:val="28"/>
          <w:szCs w:val="28"/>
          <w:lang w:eastAsia="en-US"/>
        </w:rPr>
      </w:pPr>
      <w:r w:rsidRPr="00372209">
        <w:rPr>
          <w:rFonts w:eastAsia="Calibri"/>
          <w:noProof/>
          <w:color w:val="000000" w:themeColor="text1"/>
          <w:sz w:val="28"/>
          <w:szCs w:val="28"/>
        </w:rPr>
        <w:drawing>
          <wp:inline distT="0" distB="0" distL="0" distR="0" wp14:anchorId="4F14B32E" wp14:editId="6BB7DF1B">
            <wp:extent cx="5486400" cy="1653540"/>
            <wp:effectExtent l="0" t="0" r="0" b="3810"/>
            <wp:docPr id="40" name="Схема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4442670" w14:textId="1E5673D5" w:rsidR="00D84F16" w:rsidRPr="00372209" w:rsidRDefault="005860B8" w:rsidP="00D84F16">
      <w:pPr>
        <w:spacing w:line="360" w:lineRule="auto"/>
        <w:ind w:right="-1" w:firstLine="709"/>
        <w:jc w:val="center"/>
        <w:rPr>
          <w:rFonts w:eastAsia="Calibri"/>
          <w:color w:val="000000" w:themeColor="text1"/>
          <w:sz w:val="28"/>
          <w:szCs w:val="28"/>
          <w:lang w:eastAsia="en-US"/>
        </w:rPr>
      </w:pPr>
      <w:r w:rsidRPr="00372209">
        <w:rPr>
          <w:rFonts w:eastAsia="Calibri"/>
          <w:color w:val="000000" w:themeColor="text1"/>
          <w:sz w:val="28"/>
          <w:szCs w:val="28"/>
          <w:lang w:eastAsia="en-US"/>
        </w:rPr>
        <w:t xml:space="preserve">Рисунок </w:t>
      </w:r>
      <w:r w:rsidR="00AB6119">
        <w:rPr>
          <w:rFonts w:eastAsia="Calibri"/>
          <w:color w:val="000000" w:themeColor="text1"/>
          <w:sz w:val="28"/>
          <w:szCs w:val="28"/>
          <w:lang w:eastAsia="en-US"/>
        </w:rPr>
        <w:t>6</w:t>
      </w:r>
      <w:r w:rsidRPr="00372209">
        <w:rPr>
          <w:rFonts w:eastAsia="Calibri"/>
          <w:color w:val="000000" w:themeColor="text1"/>
          <w:sz w:val="28"/>
          <w:szCs w:val="28"/>
          <w:lang w:eastAsia="en-US"/>
        </w:rPr>
        <w:t xml:space="preserve"> –</w:t>
      </w:r>
      <w:r w:rsidR="001B787F" w:rsidRPr="00372209">
        <w:rPr>
          <w:rFonts w:eastAsia="Calibri"/>
          <w:color w:val="000000" w:themeColor="text1"/>
          <w:sz w:val="28"/>
          <w:szCs w:val="28"/>
          <w:lang w:eastAsia="en-US"/>
        </w:rPr>
        <w:t xml:space="preserve"> В</w:t>
      </w:r>
      <w:r w:rsidRPr="00372209">
        <w:rPr>
          <w:rFonts w:eastAsia="Calibri"/>
          <w:color w:val="000000" w:themeColor="text1"/>
          <w:sz w:val="28"/>
          <w:szCs w:val="28"/>
          <w:lang w:eastAsia="en-US"/>
        </w:rPr>
        <w:t>нешние угрозы Краснодарского края</w:t>
      </w:r>
    </w:p>
    <w:p w14:paraId="082BC9C7" w14:textId="5A907168" w:rsidR="00714847" w:rsidRPr="00372209" w:rsidRDefault="00D84F16" w:rsidP="00714847">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Внешние угрозы экономической безопасности региона в целом принимаются для всех субъектов Российской Федерации.</w:t>
      </w:r>
    </w:p>
    <w:p w14:paraId="0D88B13C" w14:textId="77777777" w:rsidR="00D84F16" w:rsidRPr="00372209" w:rsidRDefault="00732357" w:rsidP="00D84F16">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Перейдем к внутренним:</w:t>
      </w:r>
    </w:p>
    <w:p w14:paraId="02946724" w14:textId="08128EBA" w:rsidR="00CA6234" w:rsidRPr="00372209" w:rsidRDefault="00CA6234" w:rsidP="00CA6234">
      <w:pPr>
        <w:spacing w:line="360" w:lineRule="auto"/>
        <w:ind w:right="-1" w:firstLine="709"/>
        <w:rPr>
          <w:rFonts w:eastAsia="Calibri"/>
          <w:color w:val="000000" w:themeColor="text1"/>
          <w:sz w:val="28"/>
          <w:szCs w:val="28"/>
          <w:lang w:eastAsia="en-US"/>
        </w:rPr>
      </w:pPr>
      <w:r>
        <w:rPr>
          <w:rFonts w:eastAsia="Calibri"/>
          <w:color w:val="000000" w:themeColor="text1"/>
          <w:sz w:val="28"/>
          <w:szCs w:val="28"/>
          <w:lang w:eastAsia="en-US"/>
        </w:rPr>
        <w:t>Тут</w:t>
      </w:r>
      <w:r w:rsidRPr="00CA6234">
        <w:rPr>
          <w:rFonts w:eastAsia="Calibri"/>
          <w:color w:val="000000" w:themeColor="text1"/>
          <w:sz w:val="28"/>
          <w:szCs w:val="28"/>
          <w:lang w:eastAsia="en-US"/>
        </w:rPr>
        <w:t xml:space="preserve"> можно сказать, что сочетание внутренних и внешних угроз может негативно сказаться на развитии внутренней и внешней ситуации Краснодарского края и Российской Федерации. </w:t>
      </w:r>
      <w:r w:rsidR="00714847" w:rsidRPr="00714847">
        <w:rPr>
          <w:rFonts w:eastAsia="Calibri"/>
          <w:color w:val="000000" w:themeColor="text1"/>
          <w:sz w:val="28"/>
          <w:szCs w:val="28"/>
          <w:lang w:eastAsia="en-US"/>
        </w:rPr>
        <w:t>Осуществлённый анализ угроз, экономической безопасности региона, говорит о том, что ключевые из них на сегодняшний день характеризуют в большинстве своём внутреннюю специфику и обращены на внутриполитическую и социально-экономическую отрасль.</w:t>
      </w:r>
      <w:r>
        <w:rPr>
          <w:rFonts w:eastAsia="Calibri"/>
          <w:color w:val="000000" w:themeColor="text1"/>
          <w:sz w:val="28"/>
          <w:szCs w:val="28"/>
          <w:lang w:eastAsia="en-US"/>
        </w:rPr>
        <w:t xml:space="preserve">  </w:t>
      </w:r>
      <w:r w:rsidRPr="00CA6234">
        <w:rPr>
          <w:rFonts w:eastAsia="Calibri"/>
          <w:color w:val="000000" w:themeColor="text1"/>
          <w:sz w:val="28"/>
          <w:szCs w:val="28"/>
          <w:lang w:eastAsia="en-US"/>
        </w:rPr>
        <w:t xml:space="preserve">Следовательно, можно сказать, что увеличение роста экономической </w:t>
      </w:r>
      <w:r w:rsidRPr="00CA6234">
        <w:rPr>
          <w:rFonts w:eastAsia="Calibri"/>
          <w:color w:val="000000" w:themeColor="text1"/>
          <w:sz w:val="28"/>
          <w:szCs w:val="28"/>
          <w:lang w:eastAsia="en-US"/>
        </w:rPr>
        <w:lastRenderedPageBreak/>
        <w:t>безопасности региона представляет собой условие защиты региональных и социально-экономических отношений от внутренних и внешних угроз.</w:t>
      </w:r>
    </w:p>
    <w:p w14:paraId="44F3ACF4" w14:textId="77777777" w:rsidR="001B787F" w:rsidRPr="00372209" w:rsidRDefault="001B787F" w:rsidP="001B787F">
      <w:pPr>
        <w:spacing w:line="360" w:lineRule="auto"/>
        <w:ind w:right="-1" w:firstLine="709"/>
        <w:jc w:val="center"/>
        <w:rPr>
          <w:rFonts w:eastAsia="Calibri"/>
          <w:color w:val="000000" w:themeColor="text1"/>
          <w:sz w:val="28"/>
          <w:szCs w:val="28"/>
          <w:lang w:eastAsia="en-US"/>
        </w:rPr>
      </w:pPr>
      <w:r w:rsidRPr="00372209">
        <w:rPr>
          <w:rFonts w:eastAsia="Calibri"/>
          <w:noProof/>
          <w:color w:val="000000" w:themeColor="text1"/>
          <w:sz w:val="28"/>
          <w:szCs w:val="28"/>
        </w:rPr>
        <w:drawing>
          <wp:inline distT="0" distB="0" distL="0" distR="0" wp14:anchorId="4DF4AC5B" wp14:editId="6304E389">
            <wp:extent cx="5486400" cy="3200400"/>
            <wp:effectExtent l="0" t="0" r="38100" b="0"/>
            <wp:docPr id="42" name="Схема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33EEEF2" w14:textId="64494342" w:rsidR="00D84F16" w:rsidRPr="00372209" w:rsidRDefault="00AB6119" w:rsidP="00D111B7">
      <w:pPr>
        <w:spacing w:line="360" w:lineRule="auto"/>
        <w:ind w:right="-1" w:firstLine="709"/>
        <w:jc w:val="center"/>
        <w:rPr>
          <w:rFonts w:eastAsia="Calibri"/>
          <w:color w:val="000000" w:themeColor="text1"/>
          <w:sz w:val="28"/>
          <w:szCs w:val="28"/>
          <w:lang w:eastAsia="en-US"/>
        </w:rPr>
      </w:pPr>
      <w:r>
        <w:rPr>
          <w:rFonts w:eastAsia="Calibri"/>
          <w:color w:val="000000" w:themeColor="text1"/>
          <w:sz w:val="28"/>
          <w:szCs w:val="28"/>
          <w:lang w:eastAsia="en-US"/>
        </w:rPr>
        <w:t>Рисунок 7</w:t>
      </w:r>
      <w:r w:rsidR="001B787F" w:rsidRPr="00372209">
        <w:rPr>
          <w:rFonts w:eastAsia="Calibri"/>
          <w:color w:val="000000" w:themeColor="text1"/>
          <w:sz w:val="28"/>
          <w:szCs w:val="28"/>
          <w:lang w:eastAsia="en-US"/>
        </w:rPr>
        <w:t xml:space="preserve"> – Основные внутренние угрозы Краснодарского края</w:t>
      </w:r>
      <w:r w:rsidR="002E5DDC" w:rsidRPr="00372209">
        <w:rPr>
          <w:rFonts w:eastAsia="Calibri"/>
          <w:color w:val="000000" w:themeColor="text1"/>
          <w:sz w:val="28"/>
          <w:szCs w:val="28"/>
          <w:lang w:eastAsia="en-US"/>
        </w:rPr>
        <w:t>[18]</w:t>
      </w:r>
    </w:p>
    <w:p w14:paraId="2C3A1018" w14:textId="77777777" w:rsidR="00DF03BF" w:rsidRPr="00372209" w:rsidRDefault="008923B2" w:rsidP="00DF03BF">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 xml:space="preserve">Таким образом, Краснодарский край является интересным регионом с точки зрения исследования </w:t>
      </w:r>
      <w:r w:rsidR="00C050C6" w:rsidRPr="00372209">
        <w:rPr>
          <w:rFonts w:eastAsia="Calibri"/>
          <w:color w:val="000000" w:themeColor="text1"/>
          <w:sz w:val="28"/>
          <w:szCs w:val="28"/>
          <w:lang w:eastAsia="en-US"/>
        </w:rPr>
        <w:t>его экономической безопасности, из проведенного анализа мы</w:t>
      </w:r>
      <w:r w:rsidR="00DF03BF" w:rsidRPr="00372209">
        <w:rPr>
          <w:rFonts w:eastAsia="Calibri"/>
          <w:color w:val="000000" w:themeColor="text1"/>
          <w:sz w:val="28"/>
          <w:szCs w:val="28"/>
          <w:lang w:eastAsia="en-US"/>
        </w:rPr>
        <w:t xml:space="preserve"> в большинстве своём</w:t>
      </w:r>
      <w:r w:rsidR="00C050C6" w:rsidRPr="00372209">
        <w:rPr>
          <w:rFonts w:eastAsia="Calibri"/>
          <w:color w:val="000000" w:themeColor="text1"/>
          <w:sz w:val="28"/>
          <w:szCs w:val="28"/>
          <w:lang w:eastAsia="en-US"/>
        </w:rPr>
        <w:t xml:space="preserve"> отслеживаем положительную динамику развития в социально-экономической безопасности</w:t>
      </w:r>
      <w:r w:rsidR="00DF03BF" w:rsidRPr="00372209">
        <w:rPr>
          <w:rFonts w:eastAsia="Calibri"/>
          <w:color w:val="000000" w:themeColor="text1"/>
          <w:sz w:val="28"/>
          <w:szCs w:val="28"/>
          <w:lang w:eastAsia="en-US"/>
        </w:rPr>
        <w:t>.</w:t>
      </w:r>
      <w:r w:rsidR="00C050C6" w:rsidRPr="00372209">
        <w:rPr>
          <w:rFonts w:eastAsia="Calibri"/>
          <w:color w:val="000000" w:themeColor="text1"/>
          <w:sz w:val="28"/>
          <w:szCs w:val="28"/>
          <w:lang w:eastAsia="en-US"/>
        </w:rPr>
        <w:t xml:space="preserve"> </w:t>
      </w:r>
      <w:r w:rsidR="00613CCC" w:rsidRPr="00372209">
        <w:rPr>
          <w:rFonts w:eastAsia="Calibri"/>
          <w:color w:val="000000" w:themeColor="text1"/>
          <w:sz w:val="28"/>
          <w:szCs w:val="28"/>
          <w:lang w:eastAsia="en-US"/>
        </w:rPr>
        <w:t xml:space="preserve">Однако, нельзя не отметить риск, который касается неравномерного распределения доходной составляющей населения, повышения среднего возраста и недостаток развития инновационной составляющей. </w:t>
      </w:r>
    </w:p>
    <w:p w14:paraId="4A883AEA" w14:textId="77777777" w:rsidR="00613CCC" w:rsidRPr="00372209" w:rsidRDefault="00613CCC" w:rsidP="00DF03BF">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t>На самом деле у анализируемого региона есть существенные преимущества, которые характеризуются уникальным природно-ресурсным потенциалом, однако, в связи с тем, что он находится довольно далеко от столицы Российской Федерации, ведет к тому, то инновационная составляющая находится не на своем пике, даже несмотря на достаточное количество талантливой молодёжи, которая все больше стремится занять и обосноваться в центральных районах нашей державы.</w:t>
      </w:r>
    </w:p>
    <w:p w14:paraId="674906CF" w14:textId="77777777" w:rsidR="00E721A5" w:rsidRPr="00372209" w:rsidRDefault="007A4231" w:rsidP="00A50B1E">
      <w:pPr>
        <w:spacing w:line="360" w:lineRule="auto"/>
        <w:ind w:right="-1" w:firstLine="709"/>
        <w:rPr>
          <w:rFonts w:eastAsia="Calibri"/>
          <w:color w:val="000000" w:themeColor="text1"/>
          <w:sz w:val="28"/>
          <w:szCs w:val="28"/>
          <w:lang w:eastAsia="en-US"/>
        </w:rPr>
      </w:pPr>
      <w:r w:rsidRPr="00372209">
        <w:rPr>
          <w:rFonts w:eastAsia="Calibri"/>
          <w:color w:val="000000" w:themeColor="text1"/>
          <w:sz w:val="28"/>
          <w:szCs w:val="28"/>
          <w:lang w:eastAsia="en-US"/>
        </w:rPr>
        <w:lastRenderedPageBreak/>
        <w:t>Также, п</w:t>
      </w:r>
      <w:r w:rsidR="00372CBC" w:rsidRPr="00372209">
        <w:rPr>
          <w:rFonts w:eastAsia="Calibri"/>
          <w:color w:val="000000" w:themeColor="text1"/>
          <w:sz w:val="28"/>
          <w:szCs w:val="28"/>
          <w:lang w:eastAsia="en-US"/>
        </w:rPr>
        <w:t>о результатам исследования ни по одному показателю не выявлена кризисная ситуация, следовательно, можно говорить не только о стабильной ситуации, но и о высоки</w:t>
      </w:r>
      <w:r w:rsidR="00A50B1E" w:rsidRPr="00372209">
        <w:rPr>
          <w:rFonts w:eastAsia="Calibri"/>
          <w:color w:val="000000" w:themeColor="text1"/>
          <w:sz w:val="28"/>
          <w:szCs w:val="28"/>
          <w:lang w:eastAsia="en-US"/>
        </w:rPr>
        <w:t xml:space="preserve">х перспективах развития региона, соответственно, можно сказать, что региональные власти Краснодарского края принимают достаточно эффективные меры для поддержания стабильности региона. </w:t>
      </w:r>
    </w:p>
    <w:p w14:paraId="7797314D" w14:textId="77777777" w:rsidR="00613CCC" w:rsidRPr="00372209" w:rsidRDefault="00613CCC" w:rsidP="00A50B1E">
      <w:pPr>
        <w:spacing w:line="360" w:lineRule="auto"/>
        <w:ind w:right="-1" w:firstLine="709"/>
        <w:rPr>
          <w:rFonts w:eastAsia="Calibri"/>
          <w:color w:val="000000" w:themeColor="text1"/>
          <w:sz w:val="28"/>
          <w:szCs w:val="28"/>
          <w:lang w:eastAsia="en-US"/>
        </w:rPr>
      </w:pPr>
    </w:p>
    <w:p w14:paraId="7E4B4BB5" w14:textId="77777777" w:rsidR="00E721A5" w:rsidRPr="00F13716" w:rsidRDefault="00E721A5" w:rsidP="00F13716">
      <w:pPr>
        <w:pStyle w:val="2"/>
        <w:numPr>
          <w:ilvl w:val="0"/>
          <w:numId w:val="0"/>
        </w:numPr>
        <w:spacing w:line="360" w:lineRule="auto"/>
        <w:ind w:right="374" w:firstLine="709"/>
        <w:rPr>
          <w:rFonts w:ascii="Times New Roman" w:hAnsi="Times New Roman" w:cs="Times New Roman"/>
          <w:b/>
          <w:color w:val="000000" w:themeColor="text1"/>
          <w:sz w:val="28"/>
          <w:szCs w:val="28"/>
        </w:rPr>
      </w:pPr>
      <w:bookmarkStart w:id="9" w:name="_Toc106386776"/>
      <w:r w:rsidRPr="00F13716">
        <w:rPr>
          <w:rFonts w:ascii="Times New Roman" w:hAnsi="Times New Roman" w:cs="Times New Roman"/>
          <w:b/>
          <w:color w:val="000000" w:themeColor="text1"/>
          <w:sz w:val="28"/>
          <w:szCs w:val="28"/>
        </w:rPr>
        <w:t xml:space="preserve">2.3 </w:t>
      </w:r>
      <w:r w:rsidR="00EF2C4F" w:rsidRPr="00F13716">
        <w:rPr>
          <w:rFonts w:ascii="Times New Roman" w:hAnsi="Times New Roman" w:cs="Times New Roman"/>
          <w:b/>
          <w:color w:val="000000" w:themeColor="text1"/>
          <w:sz w:val="28"/>
          <w:szCs w:val="28"/>
        </w:rPr>
        <w:t>Основные</w:t>
      </w:r>
      <w:r w:rsidRPr="00F13716">
        <w:rPr>
          <w:rFonts w:ascii="Times New Roman" w:hAnsi="Times New Roman" w:cs="Times New Roman"/>
          <w:b/>
          <w:color w:val="000000" w:themeColor="text1"/>
          <w:sz w:val="28"/>
          <w:szCs w:val="28"/>
        </w:rPr>
        <w:t xml:space="preserve"> </w:t>
      </w:r>
      <w:r w:rsidR="00BE1B69" w:rsidRPr="00F13716">
        <w:rPr>
          <w:rFonts w:ascii="Times New Roman" w:hAnsi="Times New Roman" w:cs="Times New Roman"/>
          <w:b/>
          <w:color w:val="000000" w:themeColor="text1"/>
          <w:sz w:val="28"/>
          <w:szCs w:val="28"/>
        </w:rPr>
        <w:t xml:space="preserve">конкурентные </w:t>
      </w:r>
      <w:r w:rsidRPr="00F13716">
        <w:rPr>
          <w:rFonts w:ascii="Times New Roman" w:hAnsi="Times New Roman" w:cs="Times New Roman"/>
          <w:b/>
          <w:color w:val="000000" w:themeColor="text1"/>
          <w:sz w:val="28"/>
          <w:szCs w:val="28"/>
        </w:rPr>
        <w:t xml:space="preserve">преимущества и </w:t>
      </w:r>
      <w:r w:rsidR="00EF2C4F" w:rsidRPr="00F13716">
        <w:rPr>
          <w:rFonts w:ascii="Times New Roman" w:hAnsi="Times New Roman" w:cs="Times New Roman"/>
          <w:b/>
          <w:color w:val="000000" w:themeColor="text1"/>
          <w:sz w:val="28"/>
          <w:szCs w:val="28"/>
        </w:rPr>
        <w:t>возможные</w:t>
      </w:r>
      <w:r w:rsidRPr="00F13716">
        <w:rPr>
          <w:rFonts w:ascii="Times New Roman" w:hAnsi="Times New Roman" w:cs="Times New Roman"/>
          <w:b/>
          <w:color w:val="000000" w:themeColor="text1"/>
          <w:sz w:val="28"/>
          <w:szCs w:val="28"/>
        </w:rPr>
        <w:t xml:space="preserve"> угрозы экономической безопасности в Краснодарском крае</w:t>
      </w:r>
      <w:bookmarkEnd w:id="9"/>
    </w:p>
    <w:p w14:paraId="29A45EF5" w14:textId="77777777" w:rsidR="008923B2" w:rsidRPr="00372209" w:rsidRDefault="008923B2" w:rsidP="00DC0D30">
      <w:pPr>
        <w:suppressAutoHyphens/>
        <w:spacing w:after="0" w:line="360" w:lineRule="auto"/>
        <w:ind w:right="-1" w:firstLine="0"/>
        <w:rPr>
          <w:rFonts w:eastAsia="Calibri"/>
          <w:color w:val="000000" w:themeColor="text1"/>
          <w:sz w:val="28"/>
          <w:szCs w:val="28"/>
          <w:lang w:eastAsia="en-US"/>
        </w:rPr>
      </w:pPr>
    </w:p>
    <w:p w14:paraId="21DBAEC1" w14:textId="5F9B6E5C" w:rsidR="00DC0D30" w:rsidRPr="00372209" w:rsidRDefault="00FF02C7" w:rsidP="00D705A4">
      <w:pPr>
        <w:spacing w:line="360" w:lineRule="auto"/>
        <w:ind w:right="-1" w:firstLine="709"/>
        <w:rPr>
          <w:color w:val="000000" w:themeColor="text1"/>
          <w:sz w:val="28"/>
          <w:szCs w:val="28"/>
        </w:rPr>
      </w:pPr>
      <w:r w:rsidRPr="00372209">
        <w:rPr>
          <w:color w:val="000000" w:themeColor="text1"/>
          <w:sz w:val="28"/>
          <w:szCs w:val="28"/>
        </w:rPr>
        <w:t>Неоднократного</w:t>
      </w:r>
      <w:r w:rsidR="00693204" w:rsidRPr="00372209">
        <w:rPr>
          <w:color w:val="000000" w:themeColor="text1"/>
          <w:sz w:val="28"/>
          <w:szCs w:val="28"/>
        </w:rPr>
        <w:t xml:space="preserve"> упоминалось, что </w:t>
      </w:r>
      <w:r w:rsidR="008923B2" w:rsidRPr="00372209">
        <w:rPr>
          <w:color w:val="000000" w:themeColor="text1"/>
          <w:sz w:val="28"/>
          <w:szCs w:val="28"/>
        </w:rPr>
        <w:t xml:space="preserve">Краснодарский край </w:t>
      </w:r>
      <w:r w:rsidR="00693204" w:rsidRPr="00372209">
        <w:rPr>
          <w:color w:val="000000" w:themeColor="text1"/>
          <w:sz w:val="28"/>
          <w:szCs w:val="28"/>
        </w:rPr>
        <w:t xml:space="preserve">– это </w:t>
      </w:r>
      <w:r w:rsidR="008923B2" w:rsidRPr="00372209">
        <w:rPr>
          <w:color w:val="000000" w:themeColor="text1"/>
          <w:sz w:val="28"/>
          <w:szCs w:val="28"/>
        </w:rPr>
        <w:t xml:space="preserve">регион-лидер, </w:t>
      </w:r>
      <w:r w:rsidR="00693204" w:rsidRPr="00372209">
        <w:rPr>
          <w:color w:val="000000" w:themeColor="text1"/>
          <w:sz w:val="28"/>
          <w:szCs w:val="28"/>
        </w:rPr>
        <w:t>который манит</w:t>
      </w:r>
      <w:r w:rsidRPr="00372209">
        <w:rPr>
          <w:color w:val="000000" w:themeColor="text1"/>
          <w:sz w:val="28"/>
          <w:szCs w:val="28"/>
        </w:rPr>
        <w:t xml:space="preserve"> многих жителей страны для</w:t>
      </w:r>
      <w:r w:rsidR="008923B2" w:rsidRPr="00372209">
        <w:rPr>
          <w:color w:val="000000" w:themeColor="text1"/>
          <w:sz w:val="28"/>
          <w:szCs w:val="28"/>
        </w:rPr>
        <w:t xml:space="preserve"> </w:t>
      </w:r>
      <w:r w:rsidRPr="00372209">
        <w:rPr>
          <w:color w:val="000000" w:themeColor="text1"/>
          <w:sz w:val="28"/>
          <w:szCs w:val="28"/>
        </w:rPr>
        <w:t>проживания</w:t>
      </w:r>
      <w:r w:rsidR="008923B2" w:rsidRPr="00372209">
        <w:rPr>
          <w:color w:val="000000" w:themeColor="text1"/>
          <w:sz w:val="28"/>
          <w:szCs w:val="28"/>
        </w:rPr>
        <w:t xml:space="preserve">, отдыха и </w:t>
      </w:r>
      <w:r w:rsidRPr="00372209">
        <w:rPr>
          <w:color w:val="000000" w:themeColor="text1"/>
          <w:sz w:val="28"/>
          <w:szCs w:val="28"/>
        </w:rPr>
        <w:t xml:space="preserve">построения </w:t>
      </w:r>
      <w:r w:rsidR="008923B2" w:rsidRPr="00372209">
        <w:rPr>
          <w:color w:val="000000" w:themeColor="text1"/>
          <w:sz w:val="28"/>
          <w:szCs w:val="28"/>
        </w:rPr>
        <w:t>бизнеса</w:t>
      </w:r>
      <w:r w:rsidRPr="00372209">
        <w:rPr>
          <w:color w:val="000000" w:themeColor="text1"/>
          <w:sz w:val="28"/>
          <w:szCs w:val="28"/>
        </w:rPr>
        <w:t>.</w:t>
      </w:r>
      <w:r w:rsidR="008923B2" w:rsidRPr="00372209">
        <w:rPr>
          <w:color w:val="000000" w:themeColor="text1"/>
          <w:sz w:val="28"/>
          <w:szCs w:val="28"/>
        </w:rPr>
        <w:t xml:space="preserve"> </w:t>
      </w:r>
      <w:r w:rsidRPr="00372209">
        <w:rPr>
          <w:color w:val="000000" w:themeColor="text1"/>
          <w:sz w:val="28"/>
          <w:szCs w:val="28"/>
        </w:rPr>
        <w:t>Субъект эффективно использует</w:t>
      </w:r>
      <w:r w:rsidR="00747FA4" w:rsidRPr="00372209">
        <w:rPr>
          <w:color w:val="000000" w:themeColor="text1"/>
          <w:sz w:val="28"/>
          <w:szCs w:val="28"/>
        </w:rPr>
        <w:t xml:space="preserve"> свои</w:t>
      </w:r>
      <w:r w:rsidR="008923B2" w:rsidRPr="00372209">
        <w:rPr>
          <w:color w:val="000000" w:themeColor="text1"/>
          <w:sz w:val="28"/>
          <w:szCs w:val="28"/>
        </w:rPr>
        <w:t xml:space="preserve"> </w:t>
      </w:r>
      <w:r w:rsidR="00747FA4" w:rsidRPr="00372209">
        <w:rPr>
          <w:color w:val="000000" w:themeColor="text1"/>
          <w:sz w:val="28"/>
          <w:szCs w:val="28"/>
        </w:rPr>
        <w:t>природно-ресурсные возможности</w:t>
      </w:r>
      <w:r w:rsidR="008923B2" w:rsidRPr="00372209">
        <w:rPr>
          <w:color w:val="000000" w:themeColor="text1"/>
          <w:sz w:val="28"/>
          <w:szCs w:val="28"/>
        </w:rPr>
        <w:t xml:space="preserve"> и инвестиции, </w:t>
      </w:r>
      <w:r w:rsidR="00747FA4" w:rsidRPr="00372209">
        <w:rPr>
          <w:color w:val="000000" w:themeColor="text1"/>
          <w:sz w:val="28"/>
          <w:szCs w:val="28"/>
        </w:rPr>
        <w:t>благополуч</w:t>
      </w:r>
      <w:r w:rsidR="008923B2" w:rsidRPr="00372209">
        <w:rPr>
          <w:color w:val="000000" w:themeColor="text1"/>
          <w:sz w:val="28"/>
          <w:szCs w:val="28"/>
        </w:rPr>
        <w:t xml:space="preserve">но </w:t>
      </w:r>
      <w:r w:rsidR="00747FA4" w:rsidRPr="00372209">
        <w:rPr>
          <w:color w:val="000000" w:themeColor="text1"/>
          <w:sz w:val="28"/>
          <w:szCs w:val="28"/>
        </w:rPr>
        <w:t>реализовывает</w:t>
      </w:r>
      <w:r w:rsidR="008923B2" w:rsidRPr="00372209">
        <w:rPr>
          <w:color w:val="000000" w:themeColor="text1"/>
          <w:sz w:val="28"/>
          <w:szCs w:val="28"/>
        </w:rPr>
        <w:t xml:space="preserve"> международные и федеральные функции и проекты. </w:t>
      </w:r>
      <w:r w:rsidR="00747FA4" w:rsidRPr="00372209">
        <w:rPr>
          <w:color w:val="000000" w:themeColor="text1"/>
          <w:sz w:val="28"/>
          <w:szCs w:val="28"/>
        </w:rPr>
        <w:t>[</w:t>
      </w:r>
      <w:r w:rsidR="001143AF">
        <w:rPr>
          <w:color w:val="000000" w:themeColor="text1"/>
          <w:sz w:val="28"/>
          <w:szCs w:val="28"/>
        </w:rPr>
        <w:t>28</w:t>
      </w:r>
      <w:r w:rsidR="00747FA4" w:rsidRPr="00372209">
        <w:rPr>
          <w:color w:val="000000" w:themeColor="text1"/>
          <w:sz w:val="28"/>
          <w:szCs w:val="28"/>
        </w:rPr>
        <w:t>]</w:t>
      </w:r>
    </w:p>
    <w:p w14:paraId="549209F4" w14:textId="40872E92" w:rsidR="00CE30CB" w:rsidRPr="00CE30CB" w:rsidRDefault="00CE30CB" w:rsidP="00CE30CB">
      <w:pPr>
        <w:spacing w:line="360" w:lineRule="auto"/>
        <w:ind w:right="-1" w:firstLine="709"/>
        <w:rPr>
          <w:color w:val="000000" w:themeColor="text1"/>
          <w:sz w:val="28"/>
          <w:szCs w:val="28"/>
        </w:rPr>
      </w:pPr>
      <w:r w:rsidRPr="00CE30CB">
        <w:rPr>
          <w:color w:val="000000" w:themeColor="text1"/>
          <w:sz w:val="28"/>
          <w:szCs w:val="28"/>
        </w:rPr>
        <w:t>Близость с активно развивающимися регионами ЮФО и государствами дают возможности развития Кубани, как одного из основных российских транспортно-логистических центров распределения, который отличается от других высоким уровнем деятельности на внешних рынках, стабильным увеличением объемов экспорта с перспективой его будущего роста.</w:t>
      </w:r>
    </w:p>
    <w:p w14:paraId="3EC7E847" w14:textId="7F789158" w:rsidR="00DC0D30" w:rsidRDefault="00CE30CB" w:rsidP="00CE30CB">
      <w:pPr>
        <w:spacing w:line="360" w:lineRule="auto"/>
        <w:ind w:right="-1" w:firstLine="709"/>
        <w:rPr>
          <w:color w:val="000000" w:themeColor="text1"/>
          <w:sz w:val="28"/>
          <w:szCs w:val="28"/>
        </w:rPr>
      </w:pPr>
      <w:r w:rsidRPr="00CE30CB">
        <w:rPr>
          <w:color w:val="000000" w:themeColor="text1"/>
          <w:sz w:val="28"/>
          <w:szCs w:val="28"/>
        </w:rPr>
        <w:t>Наглядно сильные стороны Краснодарск</w:t>
      </w:r>
      <w:r w:rsidR="00AB6119">
        <w:rPr>
          <w:color w:val="000000" w:themeColor="text1"/>
          <w:sz w:val="28"/>
          <w:szCs w:val="28"/>
        </w:rPr>
        <w:t>ого края отображены на рисунке 8</w:t>
      </w:r>
      <w:r w:rsidRPr="00CE30CB">
        <w:rPr>
          <w:color w:val="000000" w:themeColor="text1"/>
          <w:sz w:val="28"/>
          <w:szCs w:val="28"/>
        </w:rPr>
        <w:t>.</w:t>
      </w:r>
    </w:p>
    <w:p w14:paraId="0AF689A7" w14:textId="1AEAF3FD" w:rsidR="00CA6234" w:rsidRPr="00CA6234" w:rsidRDefault="00CA6234" w:rsidP="00CA6234">
      <w:pPr>
        <w:spacing w:line="360" w:lineRule="auto"/>
        <w:ind w:right="-1" w:firstLine="709"/>
        <w:rPr>
          <w:color w:val="000000" w:themeColor="text1"/>
          <w:sz w:val="28"/>
          <w:szCs w:val="28"/>
        </w:rPr>
      </w:pPr>
      <w:r w:rsidRPr="00CA6234">
        <w:rPr>
          <w:color w:val="000000" w:themeColor="text1"/>
          <w:sz w:val="28"/>
          <w:szCs w:val="28"/>
        </w:rPr>
        <w:t xml:space="preserve">Действительно, Краснодарский край – это тот регион Российской Федерации, где развит туризм – об этом свидетельствуют статистические показатели, отражающие, что ежегодно он принимает большое количество туристов, поэтому его транспортно-логистическая отрасль довольно совершенна – она позволяет распределять в центре двадцатимиллионного Южного полюса посетителей и новых обывателей (регионы Юга России, входящие в состав Южного и Северо–Кавказского федеральных округов). </w:t>
      </w:r>
      <w:r w:rsidRPr="00CA6234">
        <w:rPr>
          <w:color w:val="000000" w:themeColor="text1"/>
          <w:sz w:val="28"/>
          <w:szCs w:val="28"/>
        </w:rPr>
        <w:lastRenderedPageBreak/>
        <w:t>Также</w:t>
      </w:r>
      <w:r w:rsidR="00242BB3">
        <w:rPr>
          <w:color w:val="000000" w:themeColor="text1"/>
          <w:sz w:val="28"/>
          <w:szCs w:val="28"/>
        </w:rPr>
        <w:t>,</w:t>
      </w:r>
      <w:r w:rsidRPr="00CA6234">
        <w:rPr>
          <w:color w:val="000000" w:themeColor="text1"/>
          <w:sz w:val="28"/>
          <w:szCs w:val="28"/>
        </w:rPr>
        <w:t xml:space="preserve"> есть навык благополучно выполненных функций и проектов международного и федерального значения;</w:t>
      </w:r>
    </w:p>
    <w:p w14:paraId="7C3EA96C" w14:textId="429EFE16" w:rsidR="00CA6234" w:rsidRPr="00372209" w:rsidRDefault="00242BB3" w:rsidP="00CE30CB">
      <w:pPr>
        <w:spacing w:line="360" w:lineRule="auto"/>
        <w:ind w:right="-1" w:firstLine="709"/>
        <w:rPr>
          <w:color w:val="000000" w:themeColor="text1"/>
          <w:sz w:val="28"/>
          <w:szCs w:val="28"/>
        </w:rPr>
      </w:pPr>
      <w:r>
        <w:rPr>
          <w:color w:val="000000" w:themeColor="text1"/>
          <w:sz w:val="28"/>
          <w:szCs w:val="28"/>
        </w:rPr>
        <w:t>Далее рассмотрим остальные преимущества.</w:t>
      </w:r>
    </w:p>
    <w:p w14:paraId="1626B7EC" w14:textId="77777777" w:rsidR="00BE1B69" w:rsidRPr="00372209" w:rsidRDefault="00BE1B69" w:rsidP="00D705A4">
      <w:pPr>
        <w:spacing w:line="360" w:lineRule="auto"/>
        <w:ind w:right="-1" w:firstLine="709"/>
        <w:rPr>
          <w:color w:val="000000" w:themeColor="text1"/>
          <w:sz w:val="28"/>
          <w:szCs w:val="28"/>
        </w:rPr>
      </w:pPr>
      <w:r w:rsidRPr="00372209">
        <w:rPr>
          <w:b/>
          <w:noProof/>
          <w:color w:val="000000" w:themeColor="text1"/>
          <w:sz w:val="28"/>
          <w:szCs w:val="28"/>
        </w:rPr>
        <w:drawing>
          <wp:inline distT="0" distB="0" distL="0" distR="0" wp14:anchorId="10D14443" wp14:editId="47346EF8">
            <wp:extent cx="5486400" cy="3291840"/>
            <wp:effectExtent l="0" t="38100" r="57150" b="2286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666AA130" w14:textId="3AE1958F" w:rsidR="00D705A4" w:rsidRPr="00372209" w:rsidRDefault="00AB6119" w:rsidP="00D705A4">
      <w:pPr>
        <w:spacing w:line="360" w:lineRule="auto"/>
        <w:ind w:right="-1" w:firstLine="709"/>
        <w:jc w:val="center"/>
        <w:rPr>
          <w:color w:val="000000" w:themeColor="text1"/>
          <w:sz w:val="28"/>
          <w:szCs w:val="28"/>
        </w:rPr>
      </w:pPr>
      <w:r>
        <w:rPr>
          <w:color w:val="000000" w:themeColor="text1"/>
          <w:sz w:val="28"/>
          <w:szCs w:val="28"/>
        </w:rPr>
        <w:t>Рисунок 8</w:t>
      </w:r>
      <w:r w:rsidR="009A296D" w:rsidRPr="00372209">
        <w:rPr>
          <w:color w:val="000000" w:themeColor="text1"/>
          <w:sz w:val="28"/>
          <w:szCs w:val="28"/>
        </w:rPr>
        <w:t xml:space="preserve"> – Конкурентные </w:t>
      </w:r>
      <w:r w:rsidR="00D705A4" w:rsidRPr="00372209">
        <w:rPr>
          <w:color w:val="000000" w:themeColor="text1"/>
          <w:sz w:val="28"/>
          <w:szCs w:val="28"/>
        </w:rPr>
        <w:t>преиму</w:t>
      </w:r>
      <w:r w:rsidR="009A296D" w:rsidRPr="00372209">
        <w:rPr>
          <w:color w:val="000000" w:themeColor="text1"/>
          <w:sz w:val="28"/>
          <w:szCs w:val="28"/>
        </w:rPr>
        <w:t xml:space="preserve">щества Краснодарского </w:t>
      </w:r>
      <w:r w:rsidR="00D705A4" w:rsidRPr="00372209">
        <w:rPr>
          <w:color w:val="000000" w:themeColor="text1"/>
          <w:sz w:val="28"/>
          <w:szCs w:val="28"/>
        </w:rPr>
        <w:t>края</w:t>
      </w:r>
      <w:r w:rsidR="00747FA4" w:rsidRPr="00372209">
        <w:rPr>
          <w:color w:val="000000" w:themeColor="text1"/>
          <w:sz w:val="28"/>
          <w:szCs w:val="28"/>
        </w:rPr>
        <w:t xml:space="preserve"> [</w:t>
      </w:r>
      <w:r w:rsidR="001143AF">
        <w:rPr>
          <w:color w:val="000000" w:themeColor="text1"/>
          <w:sz w:val="28"/>
          <w:szCs w:val="28"/>
        </w:rPr>
        <w:t>28</w:t>
      </w:r>
      <w:r w:rsidR="00747FA4" w:rsidRPr="00372209">
        <w:rPr>
          <w:color w:val="000000" w:themeColor="text1"/>
          <w:sz w:val="28"/>
          <w:szCs w:val="28"/>
        </w:rPr>
        <w:t>]</w:t>
      </w:r>
    </w:p>
    <w:p w14:paraId="47C5E16E" w14:textId="77777777" w:rsidR="00DC0D30" w:rsidRPr="00372209" w:rsidRDefault="00B9165B" w:rsidP="00DC0D30">
      <w:pPr>
        <w:spacing w:line="360" w:lineRule="auto"/>
        <w:ind w:right="-1" w:firstLine="709"/>
        <w:rPr>
          <w:color w:val="000000" w:themeColor="text1"/>
          <w:sz w:val="28"/>
          <w:szCs w:val="28"/>
        </w:rPr>
      </w:pPr>
      <w:r w:rsidRPr="00372209">
        <w:rPr>
          <w:color w:val="000000" w:themeColor="text1"/>
          <w:sz w:val="28"/>
          <w:szCs w:val="28"/>
        </w:rPr>
        <w:t>Главным преимуществом субъекта выступает его географическое</w:t>
      </w:r>
      <w:r w:rsidR="00DC0D30" w:rsidRPr="00372209">
        <w:rPr>
          <w:color w:val="000000" w:themeColor="text1"/>
          <w:sz w:val="28"/>
          <w:szCs w:val="28"/>
        </w:rPr>
        <w:t xml:space="preserve"> положени</w:t>
      </w:r>
      <w:r w:rsidRPr="00372209">
        <w:rPr>
          <w:color w:val="000000" w:themeColor="text1"/>
          <w:sz w:val="28"/>
          <w:szCs w:val="28"/>
        </w:rPr>
        <w:t>е</w:t>
      </w:r>
      <w:r w:rsidR="00415513" w:rsidRPr="00372209">
        <w:rPr>
          <w:color w:val="000000" w:themeColor="text1"/>
          <w:sz w:val="28"/>
          <w:szCs w:val="28"/>
        </w:rPr>
        <w:t>. Б</w:t>
      </w:r>
      <w:r w:rsidR="00747FA4" w:rsidRPr="00372209">
        <w:rPr>
          <w:color w:val="000000" w:themeColor="text1"/>
          <w:sz w:val="28"/>
          <w:szCs w:val="28"/>
        </w:rPr>
        <w:t>лизость</w:t>
      </w:r>
      <w:r w:rsidR="00DC0D30" w:rsidRPr="00372209">
        <w:rPr>
          <w:color w:val="000000" w:themeColor="text1"/>
          <w:sz w:val="28"/>
          <w:szCs w:val="28"/>
        </w:rPr>
        <w:t xml:space="preserve"> с </w:t>
      </w:r>
      <w:r w:rsidR="00415513" w:rsidRPr="00372209">
        <w:rPr>
          <w:color w:val="000000" w:themeColor="text1"/>
          <w:sz w:val="28"/>
          <w:szCs w:val="28"/>
        </w:rPr>
        <w:t>активн</w:t>
      </w:r>
      <w:r w:rsidR="00DC0D30" w:rsidRPr="00372209">
        <w:rPr>
          <w:color w:val="000000" w:themeColor="text1"/>
          <w:sz w:val="28"/>
          <w:szCs w:val="28"/>
        </w:rPr>
        <w:t>о раз</w:t>
      </w:r>
      <w:r w:rsidR="00415513" w:rsidRPr="00372209">
        <w:rPr>
          <w:color w:val="000000" w:themeColor="text1"/>
          <w:sz w:val="28"/>
          <w:szCs w:val="28"/>
        </w:rPr>
        <w:t>вивающимися регионами ЮФО</w:t>
      </w:r>
      <w:r w:rsidR="00DC0D30" w:rsidRPr="00372209">
        <w:rPr>
          <w:color w:val="000000" w:themeColor="text1"/>
          <w:sz w:val="28"/>
          <w:szCs w:val="28"/>
        </w:rPr>
        <w:t xml:space="preserve"> и государствами </w:t>
      </w:r>
      <w:r w:rsidR="00415513" w:rsidRPr="00372209">
        <w:rPr>
          <w:color w:val="000000" w:themeColor="text1"/>
          <w:sz w:val="28"/>
          <w:szCs w:val="28"/>
        </w:rPr>
        <w:t>дают возможности развития Кубани,</w:t>
      </w:r>
      <w:r w:rsidR="00DC0D30" w:rsidRPr="00372209">
        <w:rPr>
          <w:color w:val="000000" w:themeColor="text1"/>
          <w:sz w:val="28"/>
          <w:szCs w:val="28"/>
        </w:rPr>
        <w:t xml:space="preserve"> как одного из </w:t>
      </w:r>
      <w:r w:rsidR="008F0363" w:rsidRPr="00372209">
        <w:rPr>
          <w:color w:val="000000" w:themeColor="text1"/>
          <w:sz w:val="28"/>
          <w:szCs w:val="28"/>
        </w:rPr>
        <w:t>основных</w:t>
      </w:r>
      <w:r w:rsidR="00DC0D30" w:rsidRPr="00372209">
        <w:rPr>
          <w:color w:val="000000" w:themeColor="text1"/>
          <w:sz w:val="28"/>
          <w:szCs w:val="28"/>
        </w:rPr>
        <w:t xml:space="preserve"> российских транспортно-логистических </w:t>
      </w:r>
      <w:r w:rsidR="008F0363" w:rsidRPr="00372209">
        <w:rPr>
          <w:color w:val="000000" w:themeColor="text1"/>
          <w:sz w:val="28"/>
          <w:szCs w:val="28"/>
        </w:rPr>
        <w:t>центров распределения,</w:t>
      </w:r>
      <w:r w:rsidR="00DC0D30" w:rsidRPr="00372209">
        <w:rPr>
          <w:color w:val="000000" w:themeColor="text1"/>
          <w:sz w:val="28"/>
          <w:szCs w:val="28"/>
        </w:rPr>
        <w:t xml:space="preserve"> </w:t>
      </w:r>
      <w:r w:rsidR="008F0363" w:rsidRPr="00372209">
        <w:rPr>
          <w:color w:val="000000" w:themeColor="text1"/>
          <w:sz w:val="28"/>
          <w:szCs w:val="28"/>
        </w:rPr>
        <w:t xml:space="preserve">который </w:t>
      </w:r>
      <w:r w:rsidR="00DC0D30" w:rsidRPr="00372209">
        <w:rPr>
          <w:color w:val="000000" w:themeColor="text1"/>
          <w:sz w:val="28"/>
          <w:szCs w:val="28"/>
        </w:rPr>
        <w:t>отлича</w:t>
      </w:r>
      <w:r w:rsidR="00CB5A7D" w:rsidRPr="00372209">
        <w:rPr>
          <w:color w:val="000000" w:themeColor="text1"/>
          <w:sz w:val="28"/>
          <w:szCs w:val="28"/>
        </w:rPr>
        <w:t>ется от других</w:t>
      </w:r>
      <w:r w:rsidR="00DC0D30" w:rsidRPr="00372209">
        <w:rPr>
          <w:color w:val="000000" w:themeColor="text1"/>
          <w:sz w:val="28"/>
          <w:szCs w:val="28"/>
        </w:rPr>
        <w:t xml:space="preserve"> </w:t>
      </w:r>
      <w:r w:rsidR="00CB5A7D" w:rsidRPr="00372209">
        <w:rPr>
          <w:color w:val="000000" w:themeColor="text1"/>
          <w:sz w:val="28"/>
          <w:szCs w:val="28"/>
        </w:rPr>
        <w:t>высоким уровнем деятельности</w:t>
      </w:r>
      <w:r w:rsidR="00DC0D30" w:rsidRPr="00372209">
        <w:rPr>
          <w:color w:val="000000" w:themeColor="text1"/>
          <w:sz w:val="28"/>
          <w:szCs w:val="28"/>
        </w:rPr>
        <w:t xml:space="preserve"> на внешних рынках, </w:t>
      </w:r>
      <w:r w:rsidR="00CB5A7D" w:rsidRPr="00372209">
        <w:rPr>
          <w:color w:val="000000" w:themeColor="text1"/>
          <w:sz w:val="28"/>
          <w:szCs w:val="28"/>
        </w:rPr>
        <w:t>стабильным увеличением</w:t>
      </w:r>
      <w:r w:rsidR="00DC0D30" w:rsidRPr="00372209">
        <w:rPr>
          <w:color w:val="000000" w:themeColor="text1"/>
          <w:sz w:val="28"/>
          <w:szCs w:val="28"/>
        </w:rPr>
        <w:t xml:space="preserve"> объемов экспорта </w:t>
      </w:r>
      <w:r w:rsidR="00CB5A7D" w:rsidRPr="00372209">
        <w:rPr>
          <w:color w:val="000000" w:themeColor="text1"/>
          <w:sz w:val="28"/>
          <w:szCs w:val="28"/>
        </w:rPr>
        <w:t>с перспективой</w:t>
      </w:r>
      <w:r w:rsidR="00DC0D30" w:rsidRPr="00372209">
        <w:rPr>
          <w:color w:val="000000" w:themeColor="text1"/>
          <w:sz w:val="28"/>
          <w:szCs w:val="28"/>
        </w:rPr>
        <w:t xml:space="preserve"> его </w:t>
      </w:r>
      <w:r w:rsidR="00CB5A7D" w:rsidRPr="00372209">
        <w:rPr>
          <w:color w:val="000000" w:themeColor="text1"/>
          <w:sz w:val="28"/>
          <w:szCs w:val="28"/>
        </w:rPr>
        <w:t>будущего роста.</w:t>
      </w:r>
    </w:p>
    <w:p w14:paraId="1F8498CD" w14:textId="1C234D1E" w:rsidR="00A50B1E" w:rsidRDefault="00DC0D30" w:rsidP="001143AF">
      <w:pPr>
        <w:spacing w:line="360" w:lineRule="auto"/>
        <w:ind w:right="-1" w:firstLine="709"/>
        <w:rPr>
          <w:color w:val="000000" w:themeColor="text1"/>
          <w:sz w:val="28"/>
          <w:szCs w:val="28"/>
        </w:rPr>
      </w:pPr>
      <w:r w:rsidRPr="00372209">
        <w:rPr>
          <w:color w:val="000000" w:themeColor="text1"/>
          <w:sz w:val="28"/>
          <w:szCs w:val="28"/>
        </w:rPr>
        <w:t xml:space="preserve">Далее рассмотрим подробнее ключевые проблемы, на которые необходимо сделать акцент при определении стратегий развития края </w:t>
      </w:r>
      <w:r w:rsidR="00AB6119">
        <w:rPr>
          <w:color w:val="000000" w:themeColor="text1"/>
          <w:sz w:val="28"/>
          <w:szCs w:val="28"/>
        </w:rPr>
        <w:t>(рисунок 9</w:t>
      </w:r>
      <w:r w:rsidRPr="00372209">
        <w:rPr>
          <w:color w:val="000000" w:themeColor="text1"/>
          <w:sz w:val="28"/>
          <w:szCs w:val="28"/>
        </w:rPr>
        <w:t>)</w:t>
      </w:r>
      <w:r w:rsidR="00A50B1E" w:rsidRPr="00372209">
        <w:rPr>
          <w:color w:val="000000" w:themeColor="text1"/>
          <w:sz w:val="28"/>
          <w:szCs w:val="28"/>
        </w:rPr>
        <w:t>.</w:t>
      </w:r>
    </w:p>
    <w:p w14:paraId="128D7F16" w14:textId="77777777" w:rsidR="00242BB3" w:rsidRPr="00242BB3" w:rsidRDefault="00242BB3" w:rsidP="00242BB3">
      <w:pPr>
        <w:spacing w:line="360" w:lineRule="auto"/>
        <w:ind w:right="-1" w:firstLine="709"/>
        <w:rPr>
          <w:color w:val="000000" w:themeColor="text1"/>
          <w:sz w:val="28"/>
          <w:szCs w:val="28"/>
        </w:rPr>
      </w:pPr>
      <w:r w:rsidRPr="00242BB3">
        <w:rPr>
          <w:color w:val="000000" w:themeColor="text1"/>
          <w:sz w:val="28"/>
          <w:szCs w:val="28"/>
        </w:rPr>
        <w:t xml:space="preserve">При изучении края с позиции масштабной конкурентоспособности, достаточно легко определить ряд трудностей, которые возникают в формировании человеческого ресурса, пространства и инновационных методик. </w:t>
      </w:r>
    </w:p>
    <w:p w14:paraId="0867D61B" w14:textId="3B243AE5" w:rsidR="00242BB3" w:rsidRPr="00372209" w:rsidRDefault="00242BB3" w:rsidP="001143AF">
      <w:pPr>
        <w:spacing w:line="360" w:lineRule="auto"/>
        <w:ind w:right="-1" w:firstLine="709"/>
        <w:rPr>
          <w:color w:val="000000" w:themeColor="text1"/>
          <w:sz w:val="28"/>
          <w:szCs w:val="28"/>
        </w:rPr>
      </w:pPr>
      <w:r w:rsidRPr="00242BB3">
        <w:rPr>
          <w:color w:val="000000" w:themeColor="text1"/>
          <w:sz w:val="28"/>
          <w:szCs w:val="28"/>
        </w:rPr>
        <w:lastRenderedPageBreak/>
        <w:t>Стоит отметить тот факт, что центром развития экономики Краснодарского края является именно город Краснодар.</w:t>
      </w:r>
    </w:p>
    <w:p w14:paraId="3CE6C4C4" w14:textId="77777777" w:rsidR="008923B2" w:rsidRPr="00372209" w:rsidRDefault="00143680" w:rsidP="00D705A4">
      <w:pPr>
        <w:spacing w:line="360" w:lineRule="auto"/>
        <w:ind w:right="-1" w:firstLine="709"/>
        <w:rPr>
          <w:color w:val="000000" w:themeColor="text1"/>
          <w:sz w:val="28"/>
          <w:szCs w:val="28"/>
        </w:rPr>
      </w:pPr>
      <w:r w:rsidRPr="00372209">
        <w:rPr>
          <w:noProof/>
          <w:color w:val="000000" w:themeColor="text1"/>
          <w:sz w:val="28"/>
          <w:szCs w:val="28"/>
        </w:rPr>
        <mc:AlternateContent>
          <mc:Choice Requires="wps">
            <w:drawing>
              <wp:anchor distT="0" distB="0" distL="114300" distR="114300" simplePos="0" relativeHeight="251660288" behindDoc="0" locked="0" layoutInCell="1" allowOverlap="1" wp14:anchorId="4191F583" wp14:editId="75916367">
                <wp:simplePos x="0" y="0"/>
                <wp:positionH relativeFrom="margin">
                  <wp:posOffset>1350645</wp:posOffset>
                </wp:positionH>
                <wp:positionV relativeFrom="paragraph">
                  <wp:posOffset>3402965</wp:posOffset>
                </wp:positionV>
                <wp:extent cx="4663440" cy="1059180"/>
                <wp:effectExtent l="0" t="0" r="22860" b="26670"/>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4663440" cy="1059180"/>
                        </a:xfrm>
                        <a:prstGeom prst="roundRect">
                          <a:avLst/>
                        </a:prstGeom>
                        <a:solidFill>
                          <a:schemeClr val="tx2">
                            <a:lumMod val="20000"/>
                            <a:lumOff val="80000"/>
                          </a:schemeClr>
                        </a:solidFill>
                        <a:ln>
                          <a:solidFill>
                            <a:schemeClr val="bg1"/>
                          </a:solidFill>
                        </a:ln>
                      </wps:spPr>
                      <wps:style>
                        <a:lnRef idx="1">
                          <a:schemeClr val="accent1"/>
                        </a:lnRef>
                        <a:fillRef idx="2">
                          <a:schemeClr val="accent1"/>
                        </a:fillRef>
                        <a:effectRef idx="1">
                          <a:schemeClr val="accent1"/>
                        </a:effectRef>
                        <a:fontRef idx="minor">
                          <a:schemeClr val="dk1"/>
                        </a:fontRef>
                      </wps:style>
                      <wps:txbx>
                        <w:txbxContent>
                          <w:p w14:paraId="6C69CC59" w14:textId="77777777" w:rsidR="009B5F08" w:rsidRPr="00E9525D" w:rsidRDefault="009B5F08" w:rsidP="00E9525D">
                            <w:pPr>
                              <w:ind w:left="142" w:firstLine="0"/>
                              <w:jc w:val="left"/>
                              <w:rPr>
                                <w:sz w:val="28"/>
                                <w:szCs w:val="28"/>
                              </w:rPr>
                            </w:pPr>
                            <w:r>
                              <w:rPr>
                                <w:sz w:val="28"/>
                                <w:szCs w:val="28"/>
                              </w:rPr>
                              <w:t xml:space="preserve">• </w:t>
                            </w:r>
                            <w:r w:rsidRPr="00E9525D">
                              <w:rPr>
                                <w:sz w:val="28"/>
                                <w:szCs w:val="28"/>
                              </w:rPr>
                              <w:t>высокая зависимость от внешних финансовых институтов при недостаточном качестве внутренней системы управления финансами и привлеч</w:t>
                            </w:r>
                            <w:r>
                              <w:rPr>
                                <w:sz w:val="28"/>
                                <w:szCs w:val="28"/>
                              </w:rPr>
                              <w:t xml:space="preserve">ения </w:t>
                            </w:r>
                            <w:r w:rsidRPr="00E9525D">
                              <w:rPr>
                                <w:sz w:val="28"/>
                                <w:szCs w:val="28"/>
                              </w:rPr>
                              <w:t>инвестиций</w:t>
                            </w:r>
                            <w:r>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1F583" id="Скругленный прямоугольник 36" o:spid="_x0000_s1105" style="position:absolute;left:0;text-align:left;margin-left:106.35pt;margin-top:267.95pt;width:367.2pt;height:8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" fillcolor="#c7cce4 [671]" strokecolor="white [3212]" strokeweight=".5pt">
                <v:stroke joinstyle="miter"/>
                <v:textbox>
                  <w:txbxContent>
                    <w:p w14:paraId="6C69CC59" w14:textId="77777777" w:rsidR="009B5F08" w:rsidRPr="00E9525D" w:rsidRDefault="009B5F08" w:rsidP="00E9525D">
                      <w:pPr>
                        <w:ind w:left="142" w:firstLine="0"/>
                        <w:jc w:val="left"/>
                        <w:rPr>
                          <w:sz w:val="28"/>
                          <w:szCs w:val="28"/>
                        </w:rPr>
                      </w:pPr>
                      <w:r>
                        <w:rPr>
                          <w:sz w:val="28"/>
                          <w:szCs w:val="28"/>
                        </w:rPr>
                        <w:t xml:space="preserve">• </w:t>
                      </w:r>
                      <w:r w:rsidRPr="00E9525D">
                        <w:rPr>
                          <w:sz w:val="28"/>
                          <w:szCs w:val="28"/>
                        </w:rPr>
                        <w:t>высокая зависимость от внешних финансовых институтов при недостаточном качестве внутренней системы управления финансами и привлеч</w:t>
                      </w:r>
                      <w:r>
                        <w:rPr>
                          <w:sz w:val="28"/>
                          <w:szCs w:val="28"/>
                        </w:rPr>
                        <w:t xml:space="preserve">ения </w:t>
                      </w:r>
                      <w:r w:rsidRPr="00E9525D">
                        <w:rPr>
                          <w:sz w:val="28"/>
                          <w:szCs w:val="28"/>
                        </w:rPr>
                        <w:t>инвестиций</w:t>
                      </w:r>
                      <w:r>
                        <w:rPr>
                          <w:sz w:val="28"/>
                          <w:szCs w:val="28"/>
                        </w:rPr>
                        <w:t>.</w:t>
                      </w:r>
                    </w:p>
                  </w:txbxContent>
                </v:textbox>
                <w10:wrap anchorx="margin"/>
              </v:roundrect>
            </w:pict>
          </mc:Fallback>
        </mc:AlternateContent>
      </w:r>
      <w:r w:rsidR="00DC0D30" w:rsidRPr="00372209">
        <w:rPr>
          <w:noProof/>
          <w:color w:val="000000" w:themeColor="text1"/>
          <w:sz w:val="28"/>
          <w:szCs w:val="28"/>
        </w:rPr>
        <w:drawing>
          <wp:inline distT="0" distB="0" distL="0" distR="0" wp14:anchorId="510DD4FA" wp14:editId="1AB0594F">
            <wp:extent cx="5486400" cy="4472940"/>
            <wp:effectExtent l="38100" t="38100" r="19050" b="6096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C177A4D" w14:textId="18D26DFD" w:rsidR="008923B2" w:rsidRPr="00372209" w:rsidRDefault="00AB6119" w:rsidP="00A50B1E">
      <w:pPr>
        <w:spacing w:line="360" w:lineRule="auto"/>
        <w:ind w:right="-1" w:firstLine="0"/>
        <w:jc w:val="center"/>
        <w:rPr>
          <w:color w:val="000000" w:themeColor="text1"/>
          <w:sz w:val="28"/>
          <w:szCs w:val="28"/>
        </w:rPr>
      </w:pPr>
      <w:r>
        <w:rPr>
          <w:color w:val="000000" w:themeColor="text1"/>
          <w:sz w:val="28"/>
          <w:szCs w:val="28"/>
        </w:rPr>
        <w:t>Рисунок 9</w:t>
      </w:r>
      <w:r w:rsidR="00A50B1E" w:rsidRPr="00372209">
        <w:rPr>
          <w:color w:val="000000" w:themeColor="text1"/>
          <w:sz w:val="28"/>
          <w:szCs w:val="28"/>
        </w:rPr>
        <w:t xml:space="preserve"> – Ключевые проблемы Краснодарского края [</w:t>
      </w:r>
      <w:r w:rsidR="001143AF">
        <w:rPr>
          <w:color w:val="000000" w:themeColor="text1"/>
          <w:sz w:val="28"/>
          <w:szCs w:val="28"/>
        </w:rPr>
        <w:t>28</w:t>
      </w:r>
      <w:r w:rsidR="00A50B1E" w:rsidRPr="00372209">
        <w:rPr>
          <w:color w:val="000000" w:themeColor="text1"/>
          <w:sz w:val="28"/>
          <w:szCs w:val="28"/>
        </w:rPr>
        <w:t>]</w:t>
      </w:r>
    </w:p>
    <w:p w14:paraId="609E803B" w14:textId="4A6A8542"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Касаемо выбранного нами для исследования Краснодарского края, можно говорить о том, что он обладает высокой степенью способностей в конкурирующих взаимоотношениях, и является лидирующем представителем</w:t>
      </w:r>
      <w:r w:rsidR="00FF384F" w:rsidRPr="00FF384F">
        <w:rPr>
          <w:color w:val="000000" w:themeColor="text1"/>
          <w:sz w:val="28"/>
          <w:szCs w:val="28"/>
        </w:rPr>
        <w:t xml:space="preserve"> роста</w:t>
      </w:r>
      <w:r w:rsidRPr="00372209">
        <w:rPr>
          <w:color w:val="000000" w:themeColor="text1"/>
          <w:sz w:val="28"/>
          <w:szCs w:val="28"/>
        </w:rPr>
        <w:t xml:space="preserve"> Южного полюса. На основах проведенного исследования данный регион занимает вторую позицию в Российском рейтинге по уровню конкурентоспособности. В роли главных конкурентов выступили: Москва, Московская область, Республика Татарстан, Санкт-Петербург, а также Самарская, Свердловская и Ростовская области. Рассматривая выбранную область с позиции масштабной конкурентоспособности, то в ее деятельности также стоит обозначить ряд проблем, которые были выявлены на абзац </w:t>
      </w:r>
      <w:r w:rsidR="00ED51EB">
        <w:rPr>
          <w:color w:val="000000" w:themeColor="text1"/>
          <w:sz w:val="28"/>
          <w:szCs w:val="28"/>
        </w:rPr>
        <w:t>ране</w:t>
      </w:r>
      <w:r w:rsidRPr="00372209">
        <w:rPr>
          <w:color w:val="000000" w:themeColor="text1"/>
          <w:sz w:val="28"/>
          <w:szCs w:val="28"/>
        </w:rPr>
        <w:t xml:space="preserve">е. </w:t>
      </w:r>
    </w:p>
    <w:p w14:paraId="3BAA4893" w14:textId="6B0A15CC"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lastRenderedPageBreak/>
        <w:t xml:space="preserve">Рост уровня конкурентоспособности данного края обуславливается занятым им высоким уровнем в развитии экономики края, при прогрессирующем росте валового регионального продукта в соотношении на душу населения, росте уровня развития предприятий и эффективности трудовой деятельности. </w:t>
      </w:r>
    </w:p>
    <w:p w14:paraId="0EAF13E2" w14:textId="514DBE81"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Для данного края характерна масштабная организация деятельности, которая затрагивает помимо федеральных функций, и международные. Ими являются: организация торговых отношений, как внутри</w:t>
      </w:r>
      <w:r w:rsidR="00FF384F">
        <w:rPr>
          <w:color w:val="000000" w:themeColor="text1"/>
          <w:sz w:val="28"/>
          <w:szCs w:val="28"/>
        </w:rPr>
        <w:t xml:space="preserve"> страны, так и за ее пределами</w:t>
      </w:r>
      <w:r w:rsidRPr="00372209">
        <w:rPr>
          <w:color w:val="000000" w:themeColor="text1"/>
          <w:sz w:val="28"/>
          <w:szCs w:val="28"/>
        </w:rPr>
        <w:t xml:space="preserve">, организация и реализация различного рода мероприятий. Стоит отметить тот факт, что центром развития экономики Краснодарского края является именно город Краснодар. Наряду с ним город Сочи, так же осуществляет ряд важных задач и мероприятий в целях развития экономической сферы страны. </w:t>
      </w:r>
    </w:p>
    <w:p w14:paraId="6D9A8ED4"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Выбранный нами край отличается прогрессирующим, непрерывным развитием в сравнении с некоторыми конкурирующими регионами. Несмотря на масштабное развитие, как внутренних рынков данного края, так и внешней стороны взаимоотношений, возникают некоторые затруднения в области развития глобальной конкурентоспособности. Таковыми могут являться недостаточная ориентированность на покупателя, производимых услуг, отставание в качестве, предлагаемых услуг, а также высокий уровень затрат. </w:t>
      </w:r>
    </w:p>
    <w:p w14:paraId="5D665107"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Партнерские отношения данного края имеют свою распространенность и на область азово-черноморского и средиземноморского пространства.</w:t>
      </w:r>
    </w:p>
    <w:p w14:paraId="393F56AE"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Наряду с тем, что для данного региона характерны большие возможности, по сравнению с другими областями, обусловленные широтой границ и богатой ресурсами природой, удаленность его от центрального округа страны создает препятствия в развитии результативных инновационных методов, применяемых в сфере экономики. А также обеспечивает потерю потенциальных способных людей в связи с тем, что </w:t>
      </w:r>
      <w:r w:rsidRPr="00372209">
        <w:rPr>
          <w:color w:val="000000" w:themeColor="text1"/>
          <w:sz w:val="28"/>
          <w:szCs w:val="28"/>
        </w:rPr>
        <w:lastRenderedPageBreak/>
        <w:t xml:space="preserve">такие люди предпочитают организовывать свою деятельность ближе к столице страны. </w:t>
      </w:r>
    </w:p>
    <w:p w14:paraId="4DED2295" w14:textId="77777777" w:rsidR="006733F0" w:rsidRPr="00372209" w:rsidRDefault="006733F0" w:rsidP="006733F0">
      <w:pPr>
        <w:spacing w:line="360" w:lineRule="auto"/>
        <w:ind w:right="-1" w:firstLine="709"/>
        <w:rPr>
          <w:color w:val="000000" w:themeColor="text1"/>
          <w:sz w:val="28"/>
          <w:szCs w:val="28"/>
        </w:rPr>
      </w:pPr>
      <w:r w:rsidRPr="00372209">
        <w:rPr>
          <w:color w:val="000000" w:themeColor="text1"/>
          <w:sz w:val="28"/>
          <w:szCs w:val="28"/>
        </w:rPr>
        <w:t>Также, по результатам исследования ни по одному показателю не выявлена кризисная ситуация, следовательно, можно говорить не только о стабильной ситуации, но и о высоких перспективах развития региона.</w:t>
      </w:r>
    </w:p>
    <w:p w14:paraId="1D549203" w14:textId="77777777" w:rsidR="006733F0" w:rsidRPr="00372209" w:rsidRDefault="006733F0" w:rsidP="00D705A4">
      <w:pPr>
        <w:spacing w:line="360" w:lineRule="auto"/>
        <w:ind w:right="-1" w:firstLine="709"/>
        <w:rPr>
          <w:color w:val="000000" w:themeColor="text1"/>
          <w:sz w:val="28"/>
          <w:szCs w:val="28"/>
        </w:rPr>
      </w:pPr>
    </w:p>
    <w:p w14:paraId="5072356F" w14:textId="77777777" w:rsidR="00DC0D30" w:rsidRPr="00372209" w:rsidRDefault="00DC0D30" w:rsidP="00D705A4">
      <w:pPr>
        <w:spacing w:line="360" w:lineRule="auto"/>
        <w:ind w:right="-1" w:firstLine="709"/>
        <w:rPr>
          <w:color w:val="000000" w:themeColor="text1"/>
          <w:sz w:val="28"/>
          <w:szCs w:val="28"/>
        </w:rPr>
      </w:pPr>
    </w:p>
    <w:p w14:paraId="4878D3F1" w14:textId="77777777" w:rsidR="008923B2" w:rsidRPr="00372209" w:rsidRDefault="008923B2" w:rsidP="00334563">
      <w:pPr>
        <w:spacing w:line="360" w:lineRule="auto"/>
        <w:ind w:right="-1" w:firstLine="709"/>
        <w:rPr>
          <w:color w:val="000000" w:themeColor="text1"/>
          <w:sz w:val="28"/>
          <w:szCs w:val="28"/>
        </w:rPr>
      </w:pPr>
    </w:p>
    <w:p w14:paraId="5E679E9D" w14:textId="77777777" w:rsidR="00423992" w:rsidRPr="00372209" w:rsidRDefault="00423992" w:rsidP="00334563">
      <w:pPr>
        <w:spacing w:line="360" w:lineRule="auto"/>
        <w:ind w:right="-1" w:firstLine="709"/>
        <w:rPr>
          <w:color w:val="000000" w:themeColor="text1"/>
          <w:sz w:val="28"/>
          <w:szCs w:val="28"/>
        </w:rPr>
      </w:pPr>
    </w:p>
    <w:p w14:paraId="483CD39D" w14:textId="77777777" w:rsidR="00423992" w:rsidRPr="00372209" w:rsidRDefault="00423992" w:rsidP="00334563">
      <w:pPr>
        <w:spacing w:line="360" w:lineRule="auto"/>
        <w:ind w:right="-1" w:firstLine="709"/>
        <w:rPr>
          <w:color w:val="000000" w:themeColor="text1"/>
          <w:sz w:val="28"/>
          <w:szCs w:val="28"/>
        </w:rPr>
      </w:pPr>
    </w:p>
    <w:p w14:paraId="608EFB0F" w14:textId="77777777" w:rsidR="00423992" w:rsidRPr="00372209" w:rsidRDefault="00423992" w:rsidP="00334563">
      <w:pPr>
        <w:spacing w:line="360" w:lineRule="auto"/>
        <w:ind w:right="-1" w:firstLine="709"/>
        <w:rPr>
          <w:color w:val="000000" w:themeColor="text1"/>
          <w:sz w:val="28"/>
          <w:szCs w:val="28"/>
        </w:rPr>
      </w:pPr>
    </w:p>
    <w:p w14:paraId="68426429" w14:textId="77777777" w:rsidR="00385698" w:rsidRPr="00372209" w:rsidRDefault="00385698" w:rsidP="00334563">
      <w:pPr>
        <w:spacing w:line="360" w:lineRule="auto"/>
        <w:ind w:right="-1" w:firstLine="709"/>
        <w:rPr>
          <w:color w:val="000000" w:themeColor="text1"/>
          <w:sz w:val="28"/>
          <w:szCs w:val="28"/>
        </w:rPr>
      </w:pPr>
    </w:p>
    <w:p w14:paraId="56096072" w14:textId="77777777" w:rsidR="00385698" w:rsidRPr="00372209" w:rsidRDefault="00385698" w:rsidP="00334563">
      <w:pPr>
        <w:spacing w:line="360" w:lineRule="auto"/>
        <w:ind w:right="-1" w:firstLine="709"/>
        <w:rPr>
          <w:color w:val="000000" w:themeColor="text1"/>
          <w:sz w:val="28"/>
          <w:szCs w:val="28"/>
        </w:rPr>
      </w:pPr>
    </w:p>
    <w:p w14:paraId="40C5D04D" w14:textId="77777777" w:rsidR="00385698" w:rsidRPr="00372209" w:rsidRDefault="00385698" w:rsidP="00334563">
      <w:pPr>
        <w:spacing w:line="360" w:lineRule="auto"/>
        <w:ind w:right="-1" w:firstLine="709"/>
        <w:rPr>
          <w:color w:val="000000" w:themeColor="text1"/>
          <w:sz w:val="28"/>
          <w:szCs w:val="28"/>
        </w:rPr>
      </w:pPr>
    </w:p>
    <w:p w14:paraId="7FD50079" w14:textId="77777777" w:rsidR="00385698" w:rsidRPr="00372209" w:rsidRDefault="00385698" w:rsidP="00334563">
      <w:pPr>
        <w:spacing w:line="360" w:lineRule="auto"/>
        <w:ind w:right="-1" w:firstLine="709"/>
        <w:rPr>
          <w:color w:val="000000" w:themeColor="text1"/>
          <w:sz w:val="28"/>
          <w:szCs w:val="28"/>
        </w:rPr>
      </w:pPr>
    </w:p>
    <w:p w14:paraId="29800E61" w14:textId="77777777" w:rsidR="00385698" w:rsidRPr="00372209" w:rsidRDefault="00385698" w:rsidP="00334563">
      <w:pPr>
        <w:spacing w:line="360" w:lineRule="auto"/>
        <w:ind w:right="-1" w:firstLine="709"/>
        <w:rPr>
          <w:color w:val="000000" w:themeColor="text1"/>
          <w:sz w:val="28"/>
          <w:szCs w:val="28"/>
        </w:rPr>
      </w:pPr>
    </w:p>
    <w:p w14:paraId="30B472C9" w14:textId="77777777" w:rsidR="00385698" w:rsidRPr="00372209" w:rsidRDefault="00385698" w:rsidP="00334563">
      <w:pPr>
        <w:spacing w:line="360" w:lineRule="auto"/>
        <w:ind w:right="-1" w:firstLine="709"/>
        <w:rPr>
          <w:color w:val="000000" w:themeColor="text1"/>
          <w:sz w:val="28"/>
          <w:szCs w:val="28"/>
        </w:rPr>
      </w:pPr>
    </w:p>
    <w:p w14:paraId="15A450CE" w14:textId="77777777" w:rsidR="00385698" w:rsidRPr="00372209" w:rsidRDefault="00385698" w:rsidP="00334563">
      <w:pPr>
        <w:spacing w:line="360" w:lineRule="auto"/>
        <w:ind w:right="-1" w:firstLine="709"/>
        <w:rPr>
          <w:color w:val="000000" w:themeColor="text1"/>
          <w:sz w:val="28"/>
          <w:szCs w:val="28"/>
        </w:rPr>
      </w:pPr>
    </w:p>
    <w:p w14:paraId="5BBCA2C3" w14:textId="77777777" w:rsidR="00385698" w:rsidRPr="00372209" w:rsidRDefault="00385698" w:rsidP="00334563">
      <w:pPr>
        <w:spacing w:line="360" w:lineRule="auto"/>
        <w:ind w:right="-1" w:firstLine="709"/>
        <w:rPr>
          <w:color w:val="000000" w:themeColor="text1"/>
          <w:sz w:val="28"/>
          <w:szCs w:val="28"/>
        </w:rPr>
      </w:pPr>
    </w:p>
    <w:p w14:paraId="6EBCE7F5" w14:textId="77777777" w:rsidR="00385698" w:rsidRPr="00372209" w:rsidRDefault="00385698" w:rsidP="00334563">
      <w:pPr>
        <w:spacing w:line="360" w:lineRule="auto"/>
        <w:ind w:right="-1" w:firstLine="709"/>
        <w:rPr>
          <w:color w:val="000000" w:themeColor="text1"/>
          <w:sz w:val="28"/>
          <w:szCs w:val="28"/>
        </w:rPr>
      </w:pPr>
    </w:p>
    <w:p w14:paraId="601B8907" w14:textId="77777777" w:rsidR="00385698" w:rsidRPr="00372209" w:rsidRDefault="00385698" w:rsidP="00334563">
      <w:pPr>
        <w:spacing w:line="360" w:lineRule="auto"/>
        <w:ind w:right="-1" w:firstLine="709"/>
        <w:rPr>
          <w:color w:val="000000" w:themeColor="text1"/>
          <w:sz w:val="28"/>
          <w:szCs w:val="28"/>
        </w:rPr>
      </w:pPr>
    </w:p>
    <w:p w14:paraId="1B64C875" w14:textId="77777777" w:rsidR="00385698" w:rsidRPr="00372209" w:rsidRDefault="00385698" w:rsidP="00334563">
      <w:pPr>
        <w:spacing w:line="360" w:lineRule="auto"/>
        <w:ind w:right="-1" w:firstLine="709"/>
        <w:rPr>
          <w:color w:val="000000" w:themeColor="text1"/>
          <w:sz w:val="28"/>
          <w:szCs w:val="28"/>
        </w:rPr>
      </w:pPr>
    </w:p>
    <w:p w14:paraId="046AEE19" w14:textId="77777777" w:rsidR="00F86E5C" w:rsidRDefault="00F86E5C" w:rsidP="00847E93">
      <w:pPr>
        <w:spacing w:line="360" w:lineRule="auto"/>
        <w:ind w:right="-1" w:firstLine="0"/>
        <w:rPr>
          <w:color w:val="000000" w:themeColor="text1"/>
          <w:sz w:val="28"/>
          <w:szCs w:val="28"/>
        </w:rPr>
      </w:pPr>
    </w:p>
    <w:p w14:paraId="659F608D" w14:textId="77777777" w:rsidR="00FF384F" w:rsidRDefault="00FF384F" w:rsidP="00847E93">
      <w:pPr>
        <w:spacing w:line="360" w:lineRule="auto"/>
        <w:ind w:right="-1" w:firstLine="0"/>
        <w:rPr>
          <w:color w:val="000000" w:themeColor="text1"/>
          <w:sz w:val="28"/>
          <w:szCs w:val="28"/>
        </w:rPr>
      </w:pPr>
    </w:p>
    <w:p w14:paraId="2E47DE0F" w14:textId="77777777" w:rsidR="00FF384F" w:rsidRDefault="00FF384F" w:rsidP="00847E93">
      <w:pPr>
        <w:spacing w:line="360" w:lineRule="auto"/>
        <w:ind w:right="-1" w:firstLine="0"/>
        <w:rPr>
          <w:color w:val="000000" w:themeColor="text1"/>
          <w:sz w:val="28"/>
          <w:szCs w:val="28"/>
        </w:rPr>
      </w:pPr>
    </w:p>
    <w:p w14:paraId="161EC150" w14:textId="77777777" w:rsidR="00FF384F" w:rsidRPr="00372209" w:rsidRDefault="00FF384F" w:rsidP="00847E93">
      <w:pPr>
        <w:spacing w:line="360" w:lineRule="auto"/>
        <w:ind w:right="-1" w:firstLine="0"/>
        <w:rPr>
          <w:color w:val="000000" w:themeColor="text1"/>
          <w:sz w:val="28"/>
          <w:szCs w:val="28"/>
        </w:rPr>
      </w:pPr>
    </w:p>
    <w:p w14:paraId="153CF466" w14:textId="77777777" w:rsidR="00423992" w:rsidRPr="001606B7" w:rsidRDefault="00423992" w:rsidP="001606B7">
      <w:pPr>
        <w:pStyle w:val="1"/>
        <w:numPr>
          <w:ilvl w:val="0"/>
          <w:numId w:val="0"/>
        </w:numPr>
        <w:spacing w:line="360" w:lineRule="auto"/>
        <w:ind w:firstLine="709"/>
        <w:rPr>
          <w:rFonts w:ascii="Times New Roman" w:hAnsi="Times New Roman" w:cs="Times New Roman"/>
          <w:b/>
          <w:color w:val="000000" w:themeColor="text1"/>
          <w:sz w:val="28"/>
          <w:szCs w:val="28"/>
        </w:rPr>
      </w:pPr>
      <w:bookmarkStart w:id="10" w:name="_Toc106386777"/>
      <w:r w:rsidRPr="001606B7">
        <w:rPr>
          <w:rFonts w:ascii="Times New Roman" w:hAnsi="Times New Roman" w:cs="Times New Roman"/>
          <w:b/>
          <w:color w:val="000000" w:themeColor="text1"/>
          <w:sz w:val="28"/>
          <w:szCs w:val="28"/>
        </w:rPr>
        <w:lastRenderedPageBreak/>
        <w:t xml:space="preserve">3 </w:t>
      </w:r>
      <w:r w:rsidR="004C6FBB" w:rsidRPr="001606B7">
        <w:rPr>
          <w:rFonts w:ascii="Times New Roman" w:hAnsi="Times New Roman" w:cs="Times New Roman"/>
          <w:b/>
          <w:color w:val="000000" w:themeColor="text1"/>
          <w:sz w:val="28"/>
          <w:szCs w:val="28"/>
        </w:rPr>
        <w:t>Практические рекомендации по обеспечению социально-экономической   безопасности Краснодарского края</w:t>
      </w:r>
      <w:bookmarkEnd w:id="10"/>
      <w:r w:rsidR="004C6FBB" w:rsidRPr="001606B7">
        <w:rPr>
          <w:rFonts w:ascii="Times New Roman" w:hAnsi="Times New Roman" w:cs="Times New Roman"/>
          <w:b/>
          <w:color w:val="000000" w:themeColor="text1"/>
          <w:sz w:val="28"/>
          <w:szCs w:val="28"/>
        </w:rPr>
        <w:t xml:space="preserve"> </w:t>
      </w:r>
    </w:p>
    <w:p w14:paraId="5E78B330" w14:textId="77777777" w:rsidR="00423992" w:rsidRPr="001606B7" w:rsidRDefault="00423992" w:rsidP="001606B7">
      <w:pPr>
        <w:spacing w:line="360" w:lineRule="auto"/>
        <w:ind w:left="709" w:right="-1" w:firstLine="709"/>
        <w:rPr>
          <w:b/>
          <w:color w:val="000000" w:themeColor="text1"/>
          <w:sz w:val="28"/>
          <w:szCs w:val="28"/>
        </w:rPr>
      </w:pPr>
    </w:p>
    <w:p w14:paraId="577F12E0" w14:textId="77777777" w:rsidR="00423992" w:rsidRPr="001606B7" w:rsidRDefault="004C6FBB" w:rsidP="001606B7">
      <w:pPr>
        <w:pStyle w:val="2"/>
        <w:numPr>
          <w:ilvl w:val="0"/>
          <w:numId w:val="0"/>
        </w:numPr>
        <w:spacing w:line="360" w:lineRule="auto"/>
        <w:ind w:firstLine="709"/>
        <w:rPr>
          <w:rFonts w:ascii="Times New Roman" w:hAnsi="Times New Roman" w:cs="Times New Roman"/>
          <w:b/>
          <w:color w:val="000000" w:themeColor="text1"/>
          <w:sz w:val="28"/>
          <w:szCs w:val="28"/>
        </w:rPr>
      </w:pPr>
      <w:bookmarkStart w:id="11" w:name="_Toc106386778"/>
      <w:r w:rsidRPr="001606B7">
        <w:rPr>
          <w:rFonts w:ascii="Times New Roman" w:hAnsi="Times New Roman" w:cs="Times New Roman"/>
          <w:b/>
          <w:color w:val="000000" w:themeColor="text1"/>
          <w:sz w:val="28"/>
          <w:szCs w:val="28"/>
        </w:rPr>
        <w:t>3.1 Стратегические направления и цели для развития социально-экономической безопасности Краснодарского края</w:t>
      </w:r>
      <w:bookmarkEnd w:id="11"/>
    </w:p>
    <w:p w14:paraId="4103FE6E" w14:textId="77777777" w:rsidR="00423992" w:rsidRPr="00372209" w:rsidRDefault="00423992" w:rsidP="00334563">
      <w:pPr>
        <w:spacing w:line="360" w:lineRule="auto"/>
        <w:ind w:right="-1" w:firstLine="709"/>
        <w:rPr>
          <w:color w:val="000000" w:themeColor="text1"/>
          <w:sz w:val="28"/>
          <w:szCs w:val="28"/>
        </w:rPr>
      </w:pPr>
    </w:p>
    <w:p w14:paraId="5144A0BF"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Для исследования перспективных тактических проектов конкретного государства важно рассмотреть сферы его социального и экономического развития. Основным затруднением является формировании систематического и более степенного использование социально-экономических методик, которые в последствии дадут возможность произвести анализ последствий, адаптации и остаточного воздействия проводимой политики [1]. Исследование стабильности структуры социального обеспечения на сегодняшний день является достаточно значимым, так как в связи с настоящей ситуацией социальная и экономическая среда находятся в кризисном положении. Для настоящего времени характерна трансформация в сфере экономики, а также спад демографических показателей, заинтересованность молодого поколения в получении высшего образования, помимо этого, растет количество человек, находящихся на пенсии и большой приток мигрантов. Перечисленные причины обуславливают спад рабочей силы [2].</w:t>
      </w:r>
    </w:p>
    <w:p w14:paraId="50D7909C" w14:textId="77777777" w:rsidR="00B65C99" w:rsidRPr="00372209" w:rsidRDefault="00996F57" w:rsidP="00334563">
      <w:pPr>
        <w:spacing w:line="360" w:lineRule="auto"/>
        <w:ind w:right="-1" w:firstLine="709"/>
        <w:rPr>
          <w:color w:val="000000" w:themeColor="text1"/>
          <w:sz w:val="28"/>
          <w:szCs w:val="28"/>
        </w:rPr>
      </w:pPr>
      <w:r w:rsidRPr="00372209">
        <w:rPr>
          <w:color w:val="000000" w:themeColor="text1"/>
          <w:sz w:val="28"/>
          <w:szCs w:val="28"/>
        </w:rPr>
        <w:t>Текущие обстоятельства</w:t>
      </w:r>
      <w:r w:rsidR="00423992" w:rsidRPr="00372209">
        <w:rPr>
          <w:color w:val="000000" w:themeColor="text1"/>
          <w:sz w:val="28"/>
          <w:szCs w:val="28"/>
        </w:rPr>
        <w:t xml:space="preserve"> и </w:t>
      </w:r>
      <w:r w:rsidR="009E010A" w:rsidRPr="00372209">
        <w:rPr>
          <w:color w:val="000000" w:themeColor="text1"/>
          <w:sz w:val="28"/>
          <w:szCs w:val="28"/>
        </w:rPr>
        <w:t>развитие таких систем субъектов страны, как социальная и экономическая,</w:t>
      </w:r>
      <w:r w:rsidR="00423992" w:rsidRPr="00372209">
        <w:rPr>
          <w:color w:val="000000" w:themeColor="text1"/>
          <w:sz w:val="28"/>
          <w:szCs w:val="28"/>
        </w:rPr>
        <w:t xml:space="preserve"> </w:t>
      </w:r>
      <w:r w:rsidR="009E010A" w:rsidRPr="00372209">
        <w:rPr>
          <w:color w:val="000000" w:themeColor="text1"/>
          <w:sz w:val="28"/>
          <w:szCs w:val="28"/>
        </w:rPr>
        <w:t>определяются нестабильными</w:t>
      </w:r>
      <w:r w:rsidR="00423992" w:rsidRPr="00372209">
        <w:rPr>
          <w:color w:val="000000" w:themeColor="text1"/>
          <w:sz w:val="28"/>
          <w:szCs w:val="28"/>
        </w:rPr>
        <w:t xml:space="preserve">. </w:t>
      </w:r>
    </w:p>
    <w:p w14:paraId="78D3869D" w14:textId="77777777" w:rsidR="00423992" w:rsidRPr="00372209" w:rsidRDefault="00E26DFB" w:rsidP="00334563">
      <w:pPr>
        <w:spacing w:line="360" w:lineRule="auto"/>
        <w:ind w:right="-1" w:firstLine="709"/>
        <w:rPr>
          <w:color w:val="000000" w:themeColor="text1"/>
          <w:sz w:val="28"/>
          <w:szCs w:val="28"/>
        </w:rPr>
      </w:pPr>
      <w:r w:rsidRPr="00372209">
        <w:rPr>
          <w:color w:val="000000" w:themeColor="text1"/>
          <w:sz w:val="28"/>
          <w:szCs w:val="28"/>
        </w:rPr>
        <w:t>Изучение</w:t>
      </w:r>
      <w:r w:rsidR="00423992" w:rsidRPr="00372209">
        <w:rPr>
          <w:color w:val="000000" w:themeColor="text1"/>
          <w:sz w:val="28"/>
          <w:szCs w:val="28"/>
        </w:rPr>
        <w:t xml:space="preserve"> </w:t>
      </w:r>
      <w:r w:rsidRPr="00372209">
        <w:rPr>
          <w:color w:val="000000" w:themeColor="text1"/>
          <w:sz w:val="28"/>
          <w:szCs w:val="28"/>
        </w:rPr>
        <w:t>социально-экономической безопасности региона</w:t>
      </w:r>
      <w:r w:rsidR="00423992" w:rsidRPr="00372209">
        <w:rPr>
          <w:color w:val="000000" w:themeColor="text1"/>
          <w:sz w:val="28"/>
          <w:szCs w:val="28"/>
        </w:rPr>
        <w:t xml:space="preserve"> </w:t>
      </w:r>
      <w:r w:rsidRPr="00372209">
        <w:rPr>
          <w:color w:val="000000" w:themeColor="text1"/>
          <w:sz w:val="28"/>
          <w:szCs w:val="28"/>
        </w:rPr>
        <w:t>сфокусированы на организацию</w:t>
      </w:r>
      <w:r w:rsidR="00423992" w:rsidRPr="00372209">
        <w:rPr>
          <w:color w:val="000000" w:themeColor="text1"/>
          <w:sz w:val="28"/>
          <w:szCs w:val="28"/>
        </w:rPr>
        <w:t xml:space="preserve"> </w:t>
      </w:r>
      <w:r w:rsidRPr="00372209">
        <w:rPr>
          <w:color w:val="000000" w:themeColor="text1"/>
          <w:sz w:val="28"/>
          <w:szCs w:val="28"/>
        </w:rPr>
        <w:t>постоянного функционирования</w:t>
      </w:r>
      <w:r w:rsidR="00423992" w:rsidRPr="00372209">
        <w:rPr>
          <w:color w:val="000000" w:themeColor="text1"/>
          <w:sz w:val="28"/>
          <w:szCs w:val="28"/>
        </w:rPr>
        <w:t xml:space="preserve"> </w:t>
      </w:r>
      <w:r w:rsidRPr="00372209">
        <w:rPr>
          <w:color w:val="000000" w:themeColor="text1"/>
          <w:sz w:val="28"/>
          <w:szCs w:val="28"/>
        </w:rPr>
        <w:t>данной</w:t>
      </w:r>
      <w:r w:rsidR="00423992" w:rsidRPr="00372209">
        <w:rPr>
          <w:color w:val="000000" w:themeColor="text1"/>
          <w:sz w:val="28"/>
          <w:szCs w:val="28"/>
        </w:rPr>
        <w:t xml:space="preserve"> системы, </w:t>
      </w:r>
      <w:r w:rsidRPr="00372209">
        <w:rPr>
          <w:color w:val="000000" w:themeColor="text1"/>
          <w:sz w:val="28"/>
          <w:szCs w:val="28"/>
        </w:rPr>
        <w:t>разумное реагирование</w:t>
      </w:r>
      <w:r w:rsidR="00423992" w:rsidRPr="00372209">
        <w:rPr>
          <w:color w:val="000000" w:themeColor="text1"/>
          <w:sz w:val="28"/>
          <w:szCs w:val="28"/>
        </w:rPr>
        <w:t xml:space="preserve"> на негативные факторы-</w:t>
      </w:r>
      <w:r w:rsidRPr="00372209">
        <w:rPr>
          <w:color w:val="000000" w:themeColor="text1"/>
          <w:sz w:val="28"/>
          <w:szCs w:val="28"/>
        </w:rPr>
        <w:t>риски</w:t>
      </w:r>
      <w:r w:rsidR="00423992" w:rsidRPr="00372209">
        <w:rPr>
          <w:color w:val="000000" w:themeColor="text1"/>
          <w:sz w:val="28"/>
          <w:szCs w:val="28"/>
        </w:rPr>
        <w:t xml:space="preserve"> внешней и внутренней среды и, </w:t>
      </w:r>
      <w:r w:rsidRPr="00372209">
        <w:rPr>
          <w:color w:val="000000" w:themeColor="text1"/>
          <w:sz w:val="28"/>
          <w:szCs w:val="28"/>
        </w:rPr>
        <w:t>непосредственно</w:t>
      </w:r>
      <w:r w:rsidR="00423992" w:rsidRPr="00372209">
        <w:rPr>
          <w:color w:val="000000" w:themeColor="text1"/>
          <w:sz w:val="28"/>
          <w:szCs w:val="28"/>
        </w:rPr>
        <w:t xml:space="preserve">, на </w:t>
      </w:r>
      <w:r w:rsidRPr="00372209">
        <w:rPr>
          <w:color w:val="000000" w:themeColor="text1"/>
          <w:sz w:val="28"/>
          <w:szCs w:val="28"/>
        </w:rPr>
        <w:t>рост социально-экономической безопасности</w:t>
      </w:r>
      <w:r w:rsidR="00423992" w:rsidRPr="00372209">
        <w:rPr>
          <w:color w:val="000000" w:themeColor="text1"/>
          <w:sz w:val="28"/>
          <w:szCs w:val="28"/>
        </w:rPr>
        <w:t xml:space="preserve"> [6]</w:t>
      </w:r>
      <w:r w:rsidRPr="00372209">
        <w:rPr>
          <w:color w:val="000000" w:themeColor="text1"/>
          <w:sz w:val="28"/>
          <w:szCs w:val="28"/>
        </w:rPr>
        <w:t>.</w:t>
      </w:r>
    </w:p>
    <w:p w14:paraId="65E01BFC" w14:textId="77777777" w:rsidR="007A3E70" w:rsidRPr="00372209" w:rsidRDefault="007A3E70" w:rsidP="00334563">
      <w:pPr>
        <w:spacing w:line="360" w:lineRule="auto"/>
        <w:ind w:right="-1" w:firstLine="709"/>
        <w:rPr>
          <w:color w:val="000000" w:themeColor="text1"/>
          <w:sz w:val="28"/>
          <w:szCs w:val="28"/>
        </w:rPr>
      </w:pPr>
      <w:r w:rsidRPr="00372209">
        <w:rPr>
          <w:color w:val="000000" w:themeColor="text1"/>
          <w:sz w:val="28"/>
          <w:szCs w:val="28"/>
        </w:rPr>
        <w:t xml:space="preserve">На сегодняшний день в рамках социально-экономического развития рассматриваемого региона функционирует процесс реализации </w:t>
      </w:r>
      <w:r w:rsidRPr="00372209">
        <w:rPr>
          <w:color w:val="000000" w:themeColor="text1"/>
          <w:sz w:val="28"/>
          <w:szCs w:val="28"/>
        </w:rPr>
        <w:lastRenderedPageBreak/>
        <w:t>соответствующей стратегии, которая будет актуальной вплоть до 2030 года.</w:t>
      </w:r>
      <w:r w:rsidR="00B65C99" w:rsidRPr="00372209">
        <w:rPr>
          <w:color w:val="000000" w:themeColor="text1"/>
          <w:sz w:val="28"/>
          <w:szCs w:val="28"/>
        </w:rPr>
        <w:t xml:space="preserve"> Основные ее аспекты базируются на уставной документации Краснодарского края, где обозначены основные направления и правовая подоплека, которым должно соответствовать гражданское общество, а также разностороннее развитие региона.</w:t>
      </w:r>
    </w:p>
    <w:p w14:paraId="619E8290" w14:textId="77777777" w:rsidR="00413D1A" w:rsidRPr="00372209" w:rsidRDefault="00E26DFB" w:rsidP="001B2EB6">
      <w:pPr>
        <w:spacing w:line="360" w:lineRule="auto"/>
        <w:ind w:right="-1" w:firstLine="709"/>
        <w:rPr>
          <w:color w:val="000000" w:themeColor="text1"/>
          <w:sz w:val="28"/>
          <w:szCs w:val="28"/>
        </w:rPr>
      </w:pPr>
      <w:r w:rsidRPr="00372209">
        <w:rPr>
          <w:color w:val="000000" w:themeColor="text1"/>
          <w:sz w:val="28"/>
          <w:szCs w:val="28"/>
        </w:rPr>
        <w:t>Главной ценностью стратегии выступает человек</w:t>
      </w:r>
      <w:r w:rsidR="001B2EB6" w:rsidRPr="00372209">
        <w:rPr>
          <w:color w:val="000000" w:themeColor="text1"/>
          <w:sz w:val="28"/>
          <w:szCs w:val="28"/>
        </w:rPr>
        <w:t>.</w:t>
      </w:r>
      <w:r w:rsidR="001B14D9" w:rsidRPr="00372209">
        <w:rPr>
          <w:color w:val="000000" w:themeColor="text1"/>
          <w:sz w:val="28"/>
          <w:szCs w:val="28"/>
        </w:rPr>
        <w:t xml:space="preserve"> </w:t>
      </w:r>
      <w:r w:rsidR="003279E3" w:rsidRPr="00372209">
        <w:rPr>
          <w:color w:val="000000" w:themeColor="text1"/>
          <w:sz w:val="28"/>
          <w:szCs w:val="28"/>
        </w:rPr>
        <w:t xml:space="preserve">Поэтому </w:t>
      </w:r>
      <w:r w:rsidR="00413D1A" w:rsidRPr="00372209">
        <w:rPr>
          <w:color w:val="000000" w:themeColor="text1"/>
          <w:sz w:val="28"/>
          <w:szCs w:val="28"/>
        </w:rPr>
        <w:t>основным</w:t>
      </w:r>
      <w:r w:rsidR="003279E3" w:rsidRPr="00372209">
        <w:rPr>
          <w:color w:val="000000" w:themeColor="text1"/>
          <w:sz w:val="28"/>
          <w:szCs w:val="28"/>
        </w:rPr>
        <w:t xml:space="preserve"> приоритетом будет </w:t>
      </w:r>
      <w:r w:rsidR="00413D1A" w:rsidRPr="00372209">
        <w:rPr>
          <w:color w:val="000000" w:themeColor="text1"/>
          <w:sz w:val="28"/>
          <w:szCs w:val="28"/>
        </w:rPr>
        <w:t>образование соответствующей обстановки</w:t>
      </w:r>
      <w:r w:rsidR="001B2EB6" w:rsidRPr="00372209">
        <w:rPr>
          <w:color w:val="000000" w:themeColor="text1"/>
          <w:sz w:val="28"/>
          <w:szCs w:val="28"/>
        </w:rPr>
        <w:t xml:space="preserve"> для привлечения, удержания и </w:t>
      </w:r>
      <w:r w:rsidR="00413D1A" w:rsidRPr="00372209">
        <w:rPr>
          <w:color w:val="000000" w:themeColor="text1"/>
          <w:sz w:val="28"/>
          <w:szCs w:val="28"/>
        </w:rPr>
        <w:t>роста</w:t>
      </w:r>
      <w:r w:rsidR="001B2EB6" w:rsidRPr="00372209">
        <w:rPr>
          <w:color w:val="000000" w:themeColor="text1"/>
          <w:sz w:val="28"/>
          <w:szCs w:val="28"/>
        </w:rPr>
        <w:t xml:space="preserve"> человеческого капитала, </w:t>
      </w:r>
      <w:r w:rsidR="00413D1A" w:rsidRPr="00372209">
        <w:rPr>
          <w:color w:val="000000" w:themeColor="text1"/>
          <w:sz w:val="28"/>
          <w:szCs w:val="28"/>
        </w:rPr>
        <w:t>таланты</w:t>
      </w:r>
      <w:r w:rsidR="00147D85" w:rsidRPr="00372209">
        <w:rPr>
          <w:color w:val="000000" w:themeColor="text1"/>
          <w:sz w:val="28"/>
          <w:szCs w:val="28"/>
        </w:rPr>
        <w:t>, опыт</w:t>
      </w:r>
      <w:r w:rsidR="00413D1A" w:rsidRPr="00372209">
        <w:rPr>
          <w:color w:val="000000" w:themeColor="text1"/>
          <w:sz w:val="28"/>
          <w:szCs w:val="28"/>
        </w:rPr>
        <w:t xml:space="preserve"> и </w:t>
      </w:r>
      <w:r w:rsidR="00147D85" w:rsidRPr="00372209">
        <w:rPr>
          <w:color w:val="000000" w:themeColor="text1"/>
          <w:sz w:val="28"/>
          <w:szCs w:val="28"/>
        </w:rPr>
        <w:t>знания</w:t>
      </w:r>
      <w:r w:rsidR="001B2EB6" w:rsidRPr="00372209">
        <w:rPr>
          <w:color w:val="000000" w:themeColor="text1"/>
          <w:sz w:val="28"/>
          <w:szCs w:val="28"/>
        </w:rPr>
        <w:t xml:space="preserve"> каждого </w:t>
      </w:r>
      <w:r w:rsidR="00413D1A" w:rsidRPr="00372209">
        <w:rPr>
          <w:color w:val="000000" w:themeColor="text1"/>
          <w:sz w:val="28"/>
          <w:szCs w:val="28"/>
        </w:rPr>
        <w:t xml:space="preserve">будут использованы </w:t>
      </w:r>
      <w:r w:rsidR="001B2EB6" w:rsidRPr="00372209">
        <w:rPr>
          <w:color w:val="000000" w:themeColor="text1"/>
          <w:sz w:val="28"/>
          <w:szCs w:val="28"/>
        </w:rPr>
        <w:t xml:space="preserve">на </w:t>
      </w:r>
      <w:r w:rsidR="00413D1A" w:rsidRPr="00372209">
        <w:rPr>
          <w:color w:val="000000" w:themeColor="text1"/>
          <w:sz w:val="28"/>
          <w:szCs w:val="28"/>
        </w:rPr>
        <w:t xml:space="preserve">общее благо </w:t>
      </w:r>
      <w:r w:rsidR="00147D85" w:rsidRPr="00372209">
        <w:rPr>
          <w:color w:val="000000" w:themeColor="text1"/>
          <w:sz w:val="28"/>
          <w:szCs w:val="28"/>
        </w:rPr>
        <w:t>региона</w:t>
      </w:r>
      <w:r w:rsidR="00413D1A" w:rsidRPr="00372209">
        <w:rPr>
          <w:color w:val="000000" w:themeColor="text1"/>
          <w:sz w:val="28"/>
          <w:szCs w:val="28"/>
        </w:rPr>
        <w:t>.</w:t>
      </w:r>
    </w:p>
    <w:p w14:paraId="1903BD5C" w14:textId="187D3BD1" w:rsidR="00385698" w:rsidRDefault="00B65C99" w:rsidP="00B65C99">
      <w:pPr>
        <w:spacing w:line="360" w:lineRule="auto"/>
        <w:ind w:right="-1" w:firstLine="709"/>
        <w:rPr>
          <w:color w:val="000000" w:themeColor="text1"/>
          <w:sz w:val="28"/>
          <w:szCs w:val="28"/>
        </w:rPr>
      </w:pPr>
      <w:r w:rsidRPr="00372209">
        <w:rPr>
          <w:color w:val="000000" w:themeColor="text1"/>
          <w:sz w:val="28"/>
          <w:szCs w:val="28"/>
        </w:rPr>
        <w:t xml:space="preserve">В данном случае стоит более подробно рассмотреть стратегические цели рассматриваемого развития анализируемого региона Российской Федерации (таблица </w:t>
      </w:r>
      <w:r w:rsidR="00FB4911">
        <w:rPr>
          <w:color w:val="000000" w:themeColor="text1"/>
          <w:sz w:val="28"/>
          <w:szCs w:val="28"/>
        </w:rPr>
        <w:t>11</w:t>
      </w:r>
      <w:r w:rsidRPr="00372209">
        <w:rPr>
          <w:color w:val="000000" w:themeColor="text1"/>
          <w:sz w:val="28"/>
          <w:szCs w:val="28"/>
        </w:rPr>
        <w:t>).</w:t>
      </w:r>
    </w:p>
    <w:p w14:paraId="1D2E3D1C" w14:textId="36F3E281" w:rsidR="00CE30CB" w:rsidRPr="00CE30CB" w:rsidRDefault="00FB4911" w:rsidP="00CE30CB">
      <w:pPr>
        <w:spacing w:line="240" w:lineRule="auto"/>
        <w:ind w:right="-1" w:firstLine="0"/>
        <w:rPr>
          <w:color w:val="000000" w:themeColor="text1"/>
          <w:sz w:val="28"/>
          <w:szCs w:val="28"/>
        </w:rPr>
      </w:pPr>
      <w:r>
        <w:rPr>
          <w:sz w:val="28"/>
          <w:szCs w:val="28"/>
        </w:rPr>
        <w:t>Таблица 11</w:t>
      </w:r>
      <w:r w:rsidR="00CE30CB">
        <w:rPr>
          <w:sz w:val="28"/>
          <w:szCs w:val="28"/>
        </w:rPr>
        <w:t xml:space="preserve"> – Стратегические цели Краснодарского края</w:t>
      </w:r>
      <w:r w:rsidR="00CE30CB" w:rsidRPr="00CE30CB">
        <w:rPr>
          <w:sz w:val="28"/>
          <w:szCs w:val="28"/>
        </w:rPr>
        <w:t xml:space="preserve"> [28]</w:t>
      </w:r>
    </w:p>
    <w:tbl>
      <w:tblPr>
        <w:tblStyle w:val="a8"/>
        <w:tblW w:w="9345" w:type="dxa"/>
        <w:tblInd w:w="-3" w:type="dxa"/>
        <w:tblLook w:val="04A0" w:firstRow="1" w:lastRow="0" w:firstColumn="1" w:lastColumn="0" w:noHBand="0" w:noVBand="1"/>
      </w:tblPr>
      <w:tblGrid>
        <w:gridCol w:w="3115"/>
        <w:gridCol w:w="3115"/>
        <w:gridCol w:w="3115"/>
      </w:tblGrid>
      <w:tr w:rsidR="00372209" w:rsidRPr="00372209" w14:paraId="19265CF7" w14:textId="77777777" w:rsidTr="00E94CCB">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3F842D3E" w14:textId="77777777" w:rsidR="00385698" w:rsidRPr="00372209" w:rsidRDefault="00E71364" w:rsidP="00E71364">
            <w:pPr>
              <w:pStyle w:val="formattext"/>
              <w:spacing w:before="0" w:beforeAutospacing="0" w:after="0" w:afterAutospacing="0"/>
              <w:jc w:val="center"/>
              <w:textAlignment w:val="baseline"/>
              <w:rPr>
                <w:color w:val="000000" w:themeColor="text1"/>
              </w:rPr>
            </w:pPr>
            <w:r w:rsidRPr="00372209">
              <w:rPr>
                <w:color w:val="000000" w:themeColor="text1"/>
              </w:rPr>
              <w:t xml:space="preserve">Направления конкуренции в регионе и бизнесе </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4CC86D8D" w14:textId="77777777" w:rsidR="00385698" w:rsidRPr="00372209" w:rsidRDefault="00E71364" w:rsidP="00E94CCB">
            <w:pPr>
              <w:pStyle w:val="formattext"/>
              <w:spacing w:before="0" w:beforeAutospacing="0" w:after="0" w:afterAutospacing="0"/>
              <w:jc w:val="center"/>
              <w:textAlignment w:val="baseline"/>
              <w:rPr>
                <w:color w:val="000000" w:themeColor="text1"/>
              </w:rPr>
            </w:pPr>
            <w:r w:rsidRPr="00372209">
              <w:rPr>
                <w:color w:val="000000" w:themeColor="text1"/>
              </w:rPr>
              <w:t>Уровень регионального значения</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401FA5BF" w14:textId="77777777" w:rsidR="00385698" w:rsidRPr="00372209" w:rsidRDefault="00E71364" w:rsidP="00E94CCB">
            <w:pPr>
              <w:pStyle w:val="formattext"/>
              <w:spacing w:before="0" w:beforeAutospacing="0" w:after="0" w:afterAutospacing="0"/>
              <w:jc w:val="center"/>
              <w:textAlignment w:val="baseline"/>
              <w:rPr>
                <w:color w:val="000000" w:themeColor="text1"/>
              </w:rPr>
            </w:pPr>
            <w:r w:rsidRPr="00372209">
              <w:rPr>
                <w:color w:val="000000" w:themeColor="text1"/>
              </w:rPr>
              <w:t>Уровень предпринимательства (бизнеса)</w:t>
            </w:r>
          </w:p>
        </w:tc>
      </w:tr>
      <w:tr w:rsidR="00372209" w:rsidRPr="00372209" w14:paraId="5C7975BC" w14:textId="77777777" w:rsidTr="00FD2514">
        <w:trPr>
          <w:trHeight w:val="354"/>
        </w:trPr>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6FC93BA1" w14:textId="77777777" w:rsidR="00385698" w:rsidRPr="00372209" w:rsidRDefault="00385698" w:rsidP="00E94CCB">
            <w:pPr>
              <w:pStyle w:val="formattext"/>
              <w:spacing w:before="0" w:beforeAutospacing="0" w:after="0" w:afterAutospacing="0"/>
              <w:jc w:val="center"/>
              <w:textAlignment w:val="baseline"/>
              <w:rPr>
                <w:color w:val="000000" w:themeColor="text1"/>
              </w:rPr>
            </w:pPr>
            <w:r w:rsidRPr="00372209">
              <w:rPr>
                <w:color w:val="000000" w:themeColor="text1"/>
              </w:rPr>
              <w:t>1</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16018FC5" w14:textId="77777777" w:rsidR="00385698" w:rsidRPr="00372209" w:rsidRDefault="00385698" w:rsidP="00E94CCB">
            <w:pPr>
              <w:pStyle w:val="formattext"/>
              <w:spacing w:before="0" w:beforeAutospacing="0" w:after="0" w:afterAutospacing="0"/>
              <w:jc w:val="center"/>
              <w:textAlignment w:val="baseline"/>
              <w:rPr>
                <w:color w:val="000000" w:themeColor="text1"/>
              </w:rPr>
            </w:pPr>
            <w:r w:rsidRPr="00372209">
              <w:rPr>
                <w:color w:val="000000" w:themeColor="text1"/>
              </w:rPr>
              <w:t>2</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54F52AD8" w14:textId="77777777" w:rsidR="00385698" w:rsidRPr="00372209" w:rsidRDefault="00385698" w:rsidP="00E94CCB">
            <w:pPr>
              <w:pStyle w:val="formattext"/>
              <w:spacing w:before="0" w:beforeAutospacing="0" w:after="0" w:afterAutospacing="0"/>
              <w:jc w:val="center"/>
              <w:textAlignment w:val="baseline"/>
              <w:rPr>
                <w:color w:val="000000" w:themeColor="text1"/>
              </w:rPr>
            </w:pPr>
            <w:r w:rsidRPr="00372209">
              <w:rPr>
                <w:color w:val="000000" w:themeColor="text1"/>
              </w:rPr>
              <w:t>3</w:t>
            </w:r>
          </w:p>
        </w:tc>
      </w:tr>
      <w:tr w:rsidR="00372209" w:rsidRPr="00372209" w14:paraId="44C3A0AF" w14:textId="77777777" w:rsidTr="00FD2514">
        <w:trPr>
          <w:trHeight w:val="3463"/>
        </w:trPr>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3AA6A243" w14:textId="58228F27" w:rsidR="00385698" w:rsidRPr="00372209" w:rsidRDefault="00054BBF" w:rsidP="00E94CCB">
            <w:pPr>
              <w:pStyle w:val="formattext"/>
              <w:spacing w:before="0" w:beforeAutospacing="0" w:after="0" w:afterAutospacing="0"/>
              <w:textAlignment w:val="baseline"/>
              <w:rPr>
                <w:color w:val="000000" w:themeColor="text1"/>
              </w:rPr>
            </w:pPr>
            <w:r w:rsidRPr="00372209">
              <w:rPr>
                <w:color w:val="000000" w:themeColor="text1"/>
                <w:lang w:val="en-US"/>
              </w:rPr>
              <w:t>G</w:t>
            </w:r>
            <w:r w:rsidRPr="00372209">
              <w:rPr>
                <w:color w:val="000000" w:themeColor="text1"/>
              </w:rPr>
              <w:t>1, характеризующиеся борьбой за потребителя и непосредственно сам рынок</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25ABAC93" w14:textId="77777777" w:rsidR="00385698" w:rsidRPr="00372209" w:rsidRDefault="00054BBF" w:rsidP="00054BBF">
            <w:pPr>
              <w:pStyle w:val="formattext"/>
              <w:spacing w:before="0" w:beforeAutospacing="0" w:after="0" w:afterAutospacing="0"/>
              <w:textAlignment w:val="baseline"/>
              <w:rPr>
                <w:color w:val="000000" w:themeColor="text1"/>
              </w:rPr>
            </w:pPr>
            <w:r w:rsidRPr="00372209">
              <w:rPr>
                <w:color w:val="000000" w:themeColor="text1"/>
              </w:rPr>
              <w:t xml:space="preserve">В данном случае акцент ставится именно на уровне конкурентоспособности предприятия, которое занимает лидерские позиции в конкретно-функционирующие сегментарном рынке, а также на продукции, которая позволяет создать благоприятные условия для дальнейшего развития. </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46083AC6" w14:textId="77777777" w:rsidR="00385698" w:rsidRPr="00372209" w:rsidRDefault="00054BBF" w:rsidP="00054BBF">
            <w:pPr>
              <w:pStyle w:val="formattext"/>
              <w:spacing w:before="0" w:beforeAutospacing="0" w:after="0" w:afterAutospacing="0"/>
              <w:textAlignment w:val="baseline"/>
              <w:rPr>
                <w:i/>
                <w:color w:val="000000" w:themeColor="text1"/>
              </w:rPr>
            </w:pPr>
            <w:r w:rsidRPr="00372209">
              <w:rPr>
                <w:color w:val="000000" w:themeColor="text1"/>
              </w:rPr>
              <w:t xml:space="preserve">Бизнес строится на экспорте товара, реализовывая его соответствующим образом </w:t>
            </w:r>
          </w:p>
        </w:tc>
      </w:tr>
      <w:tr w:rsidR="00CE30CB" w:rsidRPr="00372209" w14:paraId="147FDA0B" w14:textId="77777777" w:rsidTr="00FD2514">
        <w:trPr>
          <w:trHeight w:val="2960"/>
        </w:trPr>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6AB3F2E3" w14:textId="40DAAB60" w:rsidR="00CE30CB" w:rsidRPr="00372209" w:rsidRDefault="00CE30CB" w:rsidP="00CE30CB">
            <w:pPr>
              <w:pStyle w:val="formattext"/>
              <w:spacing w:before="0" w:beforeAutospacing="0" w:after="0" w:afterAutospacing="0"/>
              <w:textAlignment w:val="baseline"/>
              <w:rPr>
                <w:color w:val="000000" w:themeColor="text1"/>
              </w:rPr>
            </w:pPr>
            <w:r w:rsidRPr="00372209">
              <w:rPr>
                <w:color w:val="000000" w:themeColor="text1"/>
              </w:rPr>
              <w:t xml:space="preserve">G2 – характеризуются институциональной основной, ведется активная конкуренция за предпринимателя и административные ресурсы  </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1479EAA0" w14:textId="6C0A954B" w:rsidR="00CE30CB" w:rsidRPr="00372209" w:rsidRDefault="00CE30CB" w:rsidP="00FD2514">
            <w:pPr>
              <w:pStyle w:val="formattext"/>
              <w:spacing w:before="0" w:beforeAutospacing="0" w:after="0" w:afterAutospacing="0"/>
              <w:textAlignment w:val="baseline"/>
              <w:rPr>
                <w:color w:val="000000" w:themeColor="text1"/>
              </w:rPr>
            </w:pPr>
            <w:r w:rsidRPr="00372209">
              <w:rPr>
                <w:color w:val="000000" w:themeColor="text1"/>
              </w:rPr>
              <w:t>Необходимость обеспечения достойного уровня развития всех институциональных начал, устройств реализации управления и развития. В данном случае важен именно прогресс п</w:t>
            </w:r>
            <w:r w:rsidR="00FD2514">
              <w:rPr>
                <w:color w:val="000000" w:themeColor="text1"/>
              </w:rPr>
              <w:t>редпринимательской деятельности.</w:t>
            </w:r>
            <w:r w:rsidRPr="00372209">
              <w:rPr>
                <w:color w:val="000000" w:themeColor="text1"/>
              </w:rPr>
              <w:t xml:space="preserve"> </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152E0212" w14:textId="77777777" w:rsidR="00CE30CB" w:rsidRPr="00372209" w:rsidRDefault="00CE30CB" w:rsidP="00CE30CB">
            <w:pPr>
              <w:pStyle w:val="formattext"/>
              <w:spacing w:before="0" w:beforeAutospacing="0" w:after="0" w:afterAutospacing="0"/>
              <w:textAlignment w:val="baseline"/>
              <w:rPr>
                <w:color w:val="000000" w:themeColor="text1"/>
              </w:rPr>
            </w:pPr>
            <w:r w:rsidRPr="00372209">
              <w:rPr>
                <w:color w:val="000000" w:themeColor="text1"/>
              </w:rPr>
              <w:t>Акцент внимания устанавливается именно на результативном аспекте управленческой деятельности, а также уровне доступности институтов</w:t>
            </w:r>
          </w:p>
          <w:p w14:paraId="242AAEC7" w14:textId="77777777" w:rsidR="00CE30CB" w:rsidRPr="00372209" w:rsidRDefault="00CE30CB" w:rsidP="00CE30CB">
            <w:pPr>
              <w:pStyle w:val="formattext"/>
              <w:spacing w:before="0" w:beforeAutospacing="0" w:after="0" w:afterAutospacing="0"/>
              <w:textAlignment w:val="baseline"/>
              <w:rPr>
                <w:color w:val="000000" w:themeColor="text1"/>
              </w:rPr>
            </w:pPr>
          </w:p>
        </w:tc>
      </w:tr>
    </w:tbl>
    <w:p w14:paraId="1229608B" w14:textId="0D173DAC" w:rsidR="00385698" w:rsidRPr="00372209" w:rsidRDefault="00FB4911" w:rsidP="00FD2514">
      <w:pPr>
        <w:spacing w:line="240" w:lineRule="auto"/>
        <w:ind w:right="-1" w:firstLine="0"/>
        <w:rPr>
          <w:color w:val="000000" w:themeColor="text1"/>
          <w:sz w:val="28"/>
          <w:szCs w:val="28"/>
        </w:rPr>
      </w:pPr>
      <w:r>
        <w:rPr>
          <w:color w:val="000000" w:themeColor="text1"/>
          <w:sz w:val="28"/>
          <w:szCs w:val="28"/>
        </w:rPr>
        <w:lastRenderedPageBreak/>
        <w:t>Продолжение таблицы 11</w:t>
      </w:r>
    </w:p>
    <w:tbl>
      <w:tblPr>
        <w:tblStyle w:val="a8"/>
        <w:tblW w:w="9345" w:type="dxa"/>
        <w:tblInd w:w="-6" w:type="dxa"/>
        <w:tblLook w:val="04A0" w:firstRow="1" w:lastRow="0" w:firstColumn="1" w:lastColumn="0" w:noHBand="0" w:noVBand="1"/>
      </w:tblPr>
      <w:tblGrid>
        <w:gridCol w:w="3115"/>
        <w:gridCol w:w="3115"/>
        <w:gridCol w:w="3115"/>
      </w:tblGrid>
      <w:tr w:rsidR="00372209" w:rsidRPr="00372209" w14:paraId="5A3B3CDD" w14:textId="77777777" w:rsidTr="00E94CCB">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58696293" w14:textId="77777777" w:rsidR="00385698" w:rsidRPr="00372209" w:rsidRDefault="00385698" w:rsidP="00E94CCB">
            <w:pPr>
              <w:pStyle w:val="formattext"/>
              <w:spacing w:before="0" w:beforeAutospacing="0" w:after="0" w:afterAutospacing="0"/>
              <w:jc w:val="center"/>
              <w:textAlignment w:val="baseline"/>
              <w:rPr>
                <w:color w:val="000000" w:themeColor="text1"/>
              </w:rPr>
            </w:pPr>
            <w:r w:rsidRPr="00372209">
              <w:rPr>
                <w:color w:val="000000" w:themeColor="text1"/>
              </w:rPr>
              <w:t>1</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5DF79670" w14:textId="77777777" w:rsidR="00385698" w:rsidRPr="00372209" w:rsidRDefault="00385698" w:rsidP="00E94CCB">
            <w:pPr>
              <w:pStyle w:val="formattext"/>
              <w:spacing w:before="0" w:beforeAutospacing="0" w:after="0" w:afterAutospacing="0"/>
              <w:jc w:val="center"/>
              <w:textAlignment w:val="baseline"/>
              <w:rPr>
                <w:color w:val="000000" w:themeColor="text1"/>
              </w:rPr>
            </w:pPr>
            <w:r w:rsidRPr="00372209">
              <w:rPr>
                <w:color w:val="000000" w:themeColor="text1"/>
              </w:rPr>
              <w:t>2</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7E533C3F" w14:textId="77777777" w:rsidR="00385698" w:rsidRPr="00372209" w:rsidRDefault="00385698" w:rsidP="00E94CCB">
            <w:pPr>
              <w:pStyle w:val="formattext"/>
              <w:spacing w:before="0" w:beforeAutospacing="0" w:after="0" w:afterAutospacing="0"/>
              <w:jc w:val="center"/>
              <w:textAlignment w:val="baseline"/>
              <w:rPr>
                <w:color w:val="000000" w:themeColor="text1"/>
              </w:rPr>
            </w:pPr>
            <w:r w:rsidRPr="00372209">
              <w:rPr>
                <w:color w:val="000000" w:themeColor="text1"/>
              </w:rPr>
              <w:t>3</w:t>
            </w:r>
          </w:p>
        </w:tc>
      </w:tr>
      <w:tr w:rsidR="00372209" w:rsidRPr="00372209" w14:paraId="0DFA6B7C" w14:textId="77777777" w:rsidTr="00E94CCB">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3CF36F07" w14:textId="7131BE26" w:rsidR="00385698" w:rsidRPr="00372209" w:rsidRDefault="00054BBF" w:rsidP="00FD2514">
            <w:pPr>
              <w:pStyle w:val="formattext"/>
              <w:spacing w:before="0" w:beforeAutospacing="0" w:after="0" w:afterAutospacing="0"/>
              <w:textAlignment w:val="baseline"/>
              <w:rPr>
                <w:color w:val="000000" w:themeColor="text1"/>
              </w:rPr>
            </w:pPr>
            <w:r w:rsidRPr="00372209">
              <w:rPr>
                <w:color w:val="000000" w:themeColor="text1"/>
              </w:rPr>
              <w:t xml:space="preserve"> G3 – характеризуются конкуренцией за человеческие (трудовые) </w:t>
            </w:r>
            <w:r w:rsidR="00385698" w:rsidRPr="00372209">
              <w:rPr>
                <w:color w:val="000000" w:themeColor="text1"/>
              </w:rPr>
              <w:br/>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61F74286" w14:textId="77777777" w:rsidR="00385698" w:rsidRPr="00372209" w:rsidRDefault="00054BBF" w:rsidP="00054BBF">
            <w:pPr>
              <w:pStyle w:val="formattext"/>
              <w:spacing w:before="0" w:beforeAutospacing="0" w:after="0" w:afterAutospacing="0"/>
              <w:textAlignment w:val="baseline"/>
              <w:rPr>
                <w:color w:val="000000" w:themeColor="text1"/>
              </w:rPr>
            </w:pPr>
            <w:r w:rsidRPr="00372209">
              <w:rPr>
                <w:color w:val="000000" w:themeColor="text1"/>
              </w:rPr>
              <w:t>В данном случае необходимо обеспечение благоприятных условий, позволяющих человеческим ресурсам активизироваться на благо достижения целей бизнеса. Сюда также относится предоставление социальных услуг (уровень должен быть подобающим)</w:t>
            </w:r>
            <w:r w:rsidR="00385698" w:rsidRPr="00372209">
              <w:rPr>
                <w:color w:val="000000" w:themeColor="text1"/>
              </w:rPr>
              <w:br/>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65BFE67E" w14:textId="77777777" w:rsidR="00385698" w:rsidRPr="00372209" w:rsidRDefault="00E71364" w:rsidP="00E71364">
            <w:pPr>
              <w:pStyle w:val="formattext"/>
              <w:spacing w:before="0" w:beforeAutospacing="0" w:after="0" w:afterAutospacing="0"/>
              <w:textAlignment w:val="baseline"/>
              <w:rPr>
                <w:color w:val="000000" w:themeColor="text1"/>
              </w:rPr>
            </w:pPr>
            <w:r w:rsidRPr="00372209">
              <w:rPr>
                <w:color w:val="000000" w:themeColor="text1"/>
              </w:rPr>
              <w:t xml:space="preserve">Акцент внимания устанавливается на высоком уровне оплаты труда, доступности получения разнородных социальных услуг. Опять же важна мотивированность сотрудников для достижения целей бизнеса </w:t>
            </w:r>
          </w:p>
        </w:tc>
      </w:tr>
      <w:tr w:rsidR="00372209" w:rsidRPr="00372209" w14:paraId="56658910" w14:textId="77777777" w:rsidTr="00E94CCB">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5AFA2340" w14:textId="629A95E1" w:rsidR="00385698" w:rsidRPr="00372209" w:rsidRDefault="00E71364" w:rsidP="00E71364">
            <w:pPr>
              <w:pStyle w:val="formattext"/>
              <w:spacing w:before="0" w:beforeAutospacing="0" w:after="0" w:afterAutospacing="0"/>
              <w:textAlignment w:val="baseline"/>
              <w:rPr>
                <w:color w:val="000000" w:themeColor="text1"/>
              </w:rPr>
            </w:pPr>
            <w:r w:rsidRPr="00372209">
              <w:rPr>
                <w:color w:val="000000" w:themeColor="text1"/>
              </w:rPr>
              <w:t xml:space="preserve"> G4 – характеризуется инновационно-информационной составляющей и соответствующей конкурентной </w:t>
            </w:r>
            <w:r w:rsidR="00D01E59" w:rsidRPr="00372209">
              <w:rPr>
                <w:color w:val="000000" w:themeColor="text1"/>
              </w:rPr>
              <w:t xml:space="preserve">борьбой. </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492738B9" w14:textId="77777777" w:rsidR="00385698" w:rsidRPr="00372209" w:rsidRDefault="00E71364" w:rsidP="00E71364">
            <w:pPr>
              <w:pStyle w:val="formattext"/>
              <w:spacing w:before="0" w:beforeAutospacing="0" w:after="0" w:afterAutospacing="0"/>
              <w:textAlignment w:val="baseline"/>
              <w:rPr>
                <w:color w:val="000000" w:themeColor="text1"/>
              </w:rPr>
            </w:pPr>
            <w:r w:rsidRPr="00372209">
              <w:rPr>
                <w:color w:val="000000" w:themeColor="text1"/>
              </w:rPr>
              <w:t xml:space="preserve">Необходимость предоставления благоприятных условий </w:t>
            </w:r>
            <w:proofErr w:type="gramStart"/>
            <w:r w:rsidRPr="00372209">
              <w:rPr>
                <w:color w:val="000000" w:themeColor="text1"/>
              </w:rPr>
              <w:t>для  инновационно</w:t>
            </w:r>
            <w:proofErr w:type="gramEnd"/>
            <w:r w:rsidRPr="00372209">
              <w:rPr>
                <w:color w:val="000000" w:themeColor="text1"/>
              </w:rPr>
              <w:t xml:space="preserve">-информационного развития региона </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00B7EF52" w14:textId="77777777" w:rsidR="00385698" w:rsidRPr="00372209" w:rsidRDefault="00E71364" w:rsidP="00E94CCB">
            <w:pPr>
              <w:pStyle w:val="formattext"/>
              <w:spacing w:before="0" w:beforeAutospacing="0" w:after="0" w:afterAutospacing="0"/>
              <w:textAlignment w:val="baseline"/>
              <w:rPr>
                <w:color w:val="000000" w:themeColor="text1"/>
              </w:rPr>
            </w:pPr>
            <w:r w:rsidRPr="00372209">
              <w:rPr>
                <w:color w:val="000000" w:themeColor="text1"/>
              </w:rPr>
              <w:t>Возможность активного развития инновационной сферы</w:t>
            </w:r>
          </w:p>
          <w:p w14:paraId="2B64D5A9" w14:textId="77777777" w:rsidR="00385698" w:rsidRPr="00372209" w:rsidRDefault="00385698" w:rsidP="00E94CCB">
            <w:pPr>
              <w:pStyle w:val="formattext"/>
              <w:spacing w:before="0" w:beforeAutospacing="0" w:after="0" w:afterAutospacing="0"/>
              <w:textAlignment w:val="baseline"/>
              <w:rPr>
                <w:color w:val="000000" w:themeColor="text1"/>
              </w:rPr>
            </w:pPr>
            <w:r w:rsidRPr="00372209">
              <w:rPr>
                <w:color w:val="000000" w:themeColor="text1"/>
              </w:rPr>
              <w:br/>
            </w:r>
          </w:p>
        </w:tc>
      </w:tr>
      <w:tr w:rsidR="00372209" w:rsidRPr="00372209" w14:paraId="0E23F541" w14:textId="77777777" w:rsidTr="00E94CCB">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104819E6" w14:textId="0FE055C6" w:rsidR="00385698" w:rsidRPr="00372209" w:rsidRDefault="00E71364" w:rsidP="00E71364">
            <w:pPr>
              <w:pStyle w:val="formattext"/>
              <w:spacing w:before="0" w:beforeAutospacing="0" w:after="0" w:afterAutospacing="0"/>
              <w:textAlignment w:val="baseline"/>
              <w:rPr>
                <w:color w:val="000000" w:themeColor="text1"/>
              </w:rPr>
            </w:pPr>
            <w:r w:rsidRPr="00372209">
              <w:rPr>
                <w:color w:val="000000" w:themeColor="text1"/>
              </w:rPr>
              <w:t>G5 – характеризуется высокой конкуренций за природные ресурсы, и соответствующее стабильное развитие</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391637B7" w14:textId="77777777" w:rsidR="00385698" w:rsidRPr="00372209" w:rsidRDefault="00E71364" w:rsidP="00E71364">
            <w:pPr>
              <w:pStyle w:val="formattext"/>
              <w:spacing w:before="0" w:beforeAutospacing="0" w:after="0" w:afterAutospacing="0"/>
              <w:textAlignment w:val="baseline"/>
              <w:rPr>
                <w:color w:val="000000" w:themeColor="text1"/>
              </w:rPr>
            </w:pPr>
            <w:r w:rsidRPr="00372209">
              <w:rPr>
                <w:color w:val="000000" w:themeColor="text1"/>
              </w:rPr>
              <w:t xml:space="preserve">Необходимость предоставления благоприятных условий для функционирования и успешного развития бизнеса, получения доступа к имеющимся природным ресурсам </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246432EF" w14:textId="77777777" w:rsidR="00385698" w:rsidRPr="00372209" w:rsidRDefault="00385698" w:rsidP="00E94CCB">
            <w:pPr>
              <w:pStyle w:val="formattext"/>
              <w:spacing w:before="0" w:beforeAutospacing="0" w:after="0" w:afterAutospacing="0"/>
              <w:textAlignment w:val="baseline"/>
              <w:rPr>
                <w:color w:val="000000" w:themeColor="text1"/>
              </w:rPr>
            </w:pPr>
            <w:r w:rsidRPr="00372209">
              <w:rPr>
                <w:color w:val="000000" w:themeColor="text1"/>
              </w:rPr>
              <w:t>Возможность пользования природными ресурсами. Качественная степень природной среды. Степень надежности развития</w:t>
            </w:r>
          </w:p>
          <w:p w14:paraId="3302D14B" w14:textId="77777777" w:rsidR="00385698" w:rsidRPr="00372209" w:rsidRDefault="00385698" w:rsidP="00E94CCB">
            <w:pPr>
              <w:pStyle w:val="formattext"/>
              <w:spacing w:before="0" w:beforeAutospacing="0" w:after="0" w:afterAutospacing="0"/>
              <w:textAlignment w:val="baseline"/>
              <w:rPr>
                <w:color w:val="000000" w:themeColor="text1"/>
              </w:rPr>
            </w:pPr>
          </w:p>
        </w:tc>
      </w:tr>
      <w:tr w:rsidR="00372209" w:rsidRPr="00372209" w14:paraId="460AAFD0" w14:textId="77777777" w:rsidTr="00E94CCB">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14846B46" w14:textId="2C4746C7" w:rsidR="00385698" w:rsidRPr="00372209" w:rsidRDefault="00E71364" w:rsidP="00E71364">
            <w:pPr>
              <w:pStyle w:val="formattext"/>
              <w:spacing w:before="0" w:beforeAutospacing="0" w:after="0" w:afterAutospacing="0"/>
              <w:textAlignment w:val="baseline"/>
              <w:rPr>
                <w:color w:val="000000" w:themeColor="text1"/>
              </w:rPr>
            </w:pPr>
            <w:r w:rsidRPr="00372209">
              <w:rPr>
                <w:color w:val="000000" w:themeColor="text1"/>
              </w:rPr>
              <w:t xml:space="preserve">G6 – характеризуется существенной конкуренцией за качественную составляющую пространственного размещения имеющихся активов и соответствующих фондов </w:t>
            </w:r>
            <w:r w:rsidR="00385698" w:rsidRPr="00372209">
              <w:rPr>
                <w:color w:val="000000" w:themeColor="text1"/>
              </w:rPr>
              <w:t xml:space="preserve"> </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371419CC" w14:textId="77777777" w:rsidR="00385698" w:rsidRPr="00372209" w:rsidRDefault="00E71364" w:rsidP="00E94CCB">
            <w:pPr>
              <w:pStyle w:val="formattext"/>
              <w:spacing w:before="0" w:beforeAutospacing="0" w:after="0" w:afterAutospacing="0"/>
              <w:textAlignment w:val="baseline"/>
              <w:rPr>
                <w:color w:val="000000" w:themeColor="text1"/>
              </w:rPr>
            </w:pPr>
            <w:r w:rsidRPr="00372209">
              <w:rPr>
                <w:color w:val="000000" w:themeColor="text1"/>
              </w:rPr>
              <w:t>Актуальность приобретает именно наличие реально функционирующих предприятий, обеспечивающих устойчивое развитие предпринимательства в регионе</w:t>
            </w:r>
          </w:p>
          <w:p w14:paraId="192E77E3" w14:textId="77777777" w:rsidR="00385698" w:rsidRPr="00372209" w:rsidRDefault="00385698" w:rsidP="00E94CCB">
            <w:pPr>
              <w:pStyle w:val="formattext"/>
              <w:spacing w:before="0" w:beforeAutospacing="0" w:after="0" w:afterAutospacing="0"/>
              <w:textAlignment w:val="baseline"/>
              <w:rPr>
                <w:color w:val="000000" w:themeColor="text1"/>
              </w:rPr>
            </w:pPr>
            <w:r w:rsidRPr="00372209">
              <w:rPr>
                <w:color w:val="000000" w:themeColor="text1"/>
              </w:rPr>
              <w:br/>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26B9EB99" w14:textId="77777777" w:rsidR="00385698" w:rsidRPr="00372209" w:rsidRDefault="00385698" w:rsidP="00E94CCB">
            <w:pPr>
              <w:pStyle w:val="formattext"/>
              <w:spacing w:before="0" w:beforeAutospacing="0" w:after="0" w:afterAutospacing="0"/>
              <w:textAlignment w:val="baseline"/>
              <w:rPr>
                <w:color w:val="000000" w:themeColor="text1"/>
              </w:rPr>
            </w:pPr>
            <w:r w:rsidRPr="00372209">
              <w:rPr>
                <w:color w:val="000000" w:themeColor="text1"/>
              </w:rPr>
              <w:t xml:space="preserve">Состоятельность и результативное применение основных ресурсов. </w:t>
            </w:r>
          </w:p>
          <w:p w14:paraId="459025E6" w14:textId="77777777" w:rsidR="00385698" w:rsidRPr="00372209" w:rsidRDefault="00385698" w:rsidP="00E94CCB">
            <w:pPr>
              <w:pStyle w:val="formattext"/>
              <w:spacing w:before="0" w:beforeAutospacing="0" w:after="0" w:afterAutospacing="0"/>
              <w:textAlignment w:val="baseline"/>
              <w:rPr>
                <w:color w:val="000000" w:themeColor="text1"/>
              </w:rPr>
            </w:pPr>
            <w:r w:rsidRPr="00372209">
              <w:rPr>
                <w:color w:val="000000" w:themeColor="text1"/>
              </w:rPr>
              <w:t>Высокий уровень и легкая доступность пространства</w:t>
            </w:r>
          </w:p>
        </w:tc>
      </w:tr>
      <w:tr w:rsidR="00372209" w:rsidRPr="00372209" w14:paraId="3EA947B6" w14:textId="77777777" w:rsidTr="00E94CCB">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23078E70" w14:textId="4572FC76" w:rsidR="00385698" w:rsidRPr="00372209" w:rsidRDefault="00E71364" w:rsidP="00E71364">
            <w:pPr>
              <w:pStyle w:val="formattext"/>
              <w:spacing w:before="0" w:beforeAutospacing="0" w:after="0" w:afterAutospacing="0"/>
              <w:textAlignment w:val="baseline"/>
              <w:rPr>
                <w:color w:val="000000" w:themeColor="text1"/>
              </w:rPr>
            </w:pPr>
            <w:r w:rsidRPr="00372209">
              <w:rPr>
                <w:color w:val="000000" w:themeColor="text1"/>
              </w:rPr>
              <w:t xml:space="preserve">G7 – характеризуется инвестиционно-финансовой составляющей, высокой конкуренцией за соответствующие ресурсы </w:t>
            </w:r>
            <w:r w:rsidR="00385698" w:rsidRPr="00372209">
              <w:rPr>
                <w:color w:val="000000" w:themeColor="text1"/>
              </w:rPr>
              <w:br/>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73F02A4A" w14:textId="77777777" w:rsidR="00385698" w:rsidRPr="00372209" w:rsidRDefault="00385698" w:rsidP="00E94CCB">
            <w:pPr>
              <w:pStyle w:val="formattext"/>
              <w:spacing w:before="0" w:beforeAutospacing="0" w:after="0" w:afterAutospacing="0"/>
              <w:textAlignment w:val="baseline"/>
              <w:rPr>
                <w:color w:val="000000" w:themeColor="text1"/>
              </w:rPr>
            </w:pPr>
            <w:r w:rsidRPr="00372209">
              <w:rPr>
                <w:color w:val="000000" w:themeColor="text1"/>
              </w:rPr>
              <w:t>Высокий уровень и легкая доступность в сфере финансового обеспечения. Благоприятная обстановка для формирования сферы финансов. Использование результативных методик для привлечения инвестиционных проектов.</w:t>
            </w:r>
            <w:r w:rsidRPr="00372209">
              <w:rPr>
                <w:color w:val="000000" w:themeColor="text1"/>
              </w:rPr>
              <w:br/>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14:paraId="5F933D49" w14:textId="77777777" w:rsidR="00385698" w:rsidRPr="00372209" w:rsidRDefault="00385698" w:rsidP="00E94CCB">
            <w:pPr>
              <w:pStyle w:val="formattext"/>
              <w:spacing w:before="0" w:beforeAutospacing="0" w:after="0" w:afterAutospacing="0"/>
              <w:textAlignment w:val="baseline"/>
              <w:rPr>
                <w:color w:val="000000" w:themeColor="text1"/>
              </w:rPr>
            </w:pPr>
            <w:r w:rsidRPr="00372209">
              <w:rPr>
                <w:color w:val="000000" w:themeColor="text1"/>
              </w:rPr>
              <w:t>Состоятельность и результативное применение финансовых возможностей. Высокий уровень и легкая доступность сферы финансового управления в регионе</w:t>
            </w:r>
          </w:p>
          <w:p w14:paraId="2EA302A5" w14:textId="77777777" w:rsidR="00385698" w:rsidRPr="00372209" w:rsidRDefault="00385698" w:rsidP="00E94CCB">
            <w:pPr>
              <w:pStyle w:val="formattext"/>
              <w:spacing w:before="0" w:beforeAutospacing="0" w:after="0" w:afterAutospacing="0"/>
              <w:textAlignment w:val="baseline"/>
              <w:rPr>
                <w:color w:val="000000" w:themeColor="text1"/>
              </w:rPr>
            </w:pPr>
          </w:p>
        </w:tc>
      </w:tr>
    </w:tbl>
    <w:p w14:paraId="567F69D4" w14:textId="4CCEF89D" w:rsidR="00DB0502" w:rsidRPr="00DB0502" w:rsidRDefault="00DB0502" w:rsidP="009E10EB">
      <w:pPr>
        <w:spacing w:line="360" w:lineRule="auto"/>
        <w:ind w:right="-1" w:firstLine="709"/>
        <w:rPr>
          <w:color w:val="FF0000"/>
          <w:sz w:val="28"/>
          <w:szCs w:val="28"/>
        </w:rPr>
      </w:pPr>
      <w:r w:rsidRPr="009E10EB">
        <w:rPr>
          <w:color w:val="auto"/>
          <w:sz w:val="28"/>
          <w:szCs w:val="28"/>
        </w:rPr>
        <w:t>Страте</w:t>
      </w:r>
      <w:r w:rsidR="00251568" w:rsidRPr="009E10EB">
        <w:rPr>
          <w:color w:val="auto"/>
          <w:sz w:val="28"/>
          <w:szCs w:val="28"/>
        </w:rPr>
        <w:t xml:space="preserve">гия </w:t>
      </w:r>
      <w:r w:rsidR="009E10EB" w:rsidRPr="009E10EB">
        <w:rPr>
          <w:color w:val="auto"/>
          <w:sz w:val="28"/>
          <w:szCs w:val="28"/>
        </w:rPr>
        <w:t>рассчитана</w:t>
      </w:r>
      <w:r w:rsidR="00251568" w:rsidRPr="009E10EB">
        <w:rPr>
          <w:color w:val="auto"/>
          <w:sz w:val="28"/>
          <w:szCs w:val="28"/>
        </w:rPr>
        <w:t xml:space="preserve"> на </w:t>
      </w:r>
      <w:r w:rsidR="009E10EB" w:rsidRPr="009E10EB">
        <w:rPr>
          <w:color w:val="auto"/>
          <w:sz w:val="28"/>
          <w:szCs w:val="28"/>
        </w:rPr>
        <w:t>тринадцать</w:t>
      </w:r>
      <w:r w:rsidR="00251568" w:rsidRPr="009E10EB">
        <w:rPr>
          <w:color w:val="auto"/>
          <w:sz w:val="28"/>
          <w:szCs w:val="28"/>
        </w:rPr>
        <w:t xml:space="preserve"> лет (2018 –</w:t>
      </w:r>
      <w:r w:rsidRPr="009E10EB">
        <w:rPr>
          <w:color w:val="auto"/>
          <w:sz w:val="28"/>
          <w:szCs w:val="28"/>
        </w:rPr>
        <w:t xml:space="preserve"> 2030 годы) и </w:t>
      </w:r>
      <w:r w:rsidR="009E10EB" w:rsidRPr="009E10EB">
        <w:rPr>
          <w:color w:val="auto"/>
          <w:sz w:val="28"/>
          <w:szCs w:val="28"/>
        </w:rPr>
        <w:t>включает в себя</w:t>
      </w:r>
      <w:r w:rsidRPr="009E10EB">
        <w:rPr>
          <w:color w:val="auto"/>
          <w:sz w:val="28"/>
          <w:szCs w:val="28"/>
        </w:rPr>
        <w:t xml:space="preserve"> три этапа </w:t>
      </w:r>
      <w:r w:rsidRPr="008B07E4">
        <w:rPr>
          <w:color w:val="auto"/>
          <w:sz w:val="28"/>
          <w:szCs w:val="28"/>
        </w:rPr>
        <w:t xml:space="preserve">(стартовый однолетний и два шестилетних, каждый из </w:t>
      </w:r>
      <w:r w:rsidRPr="008B07E4">
        <w:rPr>
          <w:color w:val="auto"/>
          <w:sz w:val="28"/>
          <w:szCs w:val="28"/>
        </w:rPr>
        <w:lastRenderedPageBreak/>
        <w:t xml:space="preserve">которых разделен на два трехлетних этапа). </w:t>
      </w:r>
      <w:r w:rsidR="009E10EB" w:rsidRPr="008B07E4">
        <w:rPr>
          <w:color w:val="auto"/>
          <w:sz w:val="28"/>
          <w:szCs w:val="28"/>
        </w:rPr>
        <w:t xml:space="preserve">Но также, при необходимости </w:t>
      </w:r>
      <w:r w:rsidRPr="008B07E4">
        <w:rPr>
          <w:color w:val="auto"/>
          <w:sz w:val="28"/>
          <w:szCs w:val="28"/>
        </w:rPr>
        <w:t>будет проходить корректировка, а раз в шесть лет в конце второго и третьего этапов - обновление Стратегии. Этапы реализации различаются по условиям, факторам, рискам социально-экономического развития и приоритетам экономической политики Краснодарского края.</w:t>
      </w:r>
    </w:p>
    <w:p w14:paraId="6C1D71F4" w14:textId="4B272582" w:rsidR="00DB0502" w:rsidRPr="00DB0502" w:rsidRDefault="00DB0502" w:rsidP="00AD63C4">
      <w:pPr>
        <w:spacing w:line="360" w:lineRule="auto"/>
        <w:ind w:right="-1" w:firstLine="709"/>
        <w:rPr>
          <w:color w:val="FF0000"/>
          <w:sz w:val="28"/>
          <w:szCs w:val="28"/>
        </w:rPr>
      </w:pPr>
      <w:r w:rsidRPr="00AD63C4">
        <w:rPr>
          <w:color w:val="auto"/>
          <w:sz w:val="28"/>
          <w:szCs w:val="28"/>
        </w:rPr>
        <w:t>Первый</w:t>
      </w:r>
      <w:r w:rsidR="007B1530" w:rsidRPr="00AD63C4">
        <w:rPr>
          <w:color w:val="auto"/>
          <w:sz w:val="28"/>
          <w:szCs w:val="28"/>
        </w:rPr>
        <w:t>, однолетний</w:t>
      </w:r>
      <w:r w:rsidRPr="00AD63C4">
        <w:rPr>
          <w:color w:val="auto"/>
          <w:sz w:val="28"/>
          <w:szCs w:val="28"/>
        </w:rPr>
        <w:t xml:space="preserve"> этап</w:t>
      </w:r>
      <w:r w:rsidR="007B1530" w:rsidRPr="00AD63C4">
        <w:rPr>
          <w:color w:val="auto"/>
          <w:sz w:val="28"/>
          <w:szCs w:val="28"/>
        </w:rPr>
        <w:t xml:space="preserve"> </w:t>
      </w:r>
      <w:r w:rsidR="00AD63C4" w:rsidRPr="00AD63C4">
        <w:rPr>
          <w:color w:val="auto"/>
          <w:sz w:val="28"/>
          <w:szCs w:val="28"/>
        </w:rPr>
        <w:t xml:space="preserve">(начало 2018 года) предполагает использование и наращивание конкурентных преимуществ региональной экономики для повышения эффективности и управляемости экономики, качества человеческого капитала и условий для значительного повышения конкурентоспособности. На данном этапе потребуется выстроить систему государственных программ с формированием программы развития ключевых секторов экономики для разработки набора приоритетных проектов развития, структурированных в портфель региональных кластеров (модель активации кластеров внедряется и показывает первые результаты). Темпы роста будут низкими в силу ряда глобальных и российских факторов. </w:t>
      </w:r>
      <w:r w:rsidR="008B07E4">
        <w:rPr>
          <w:color w:val="auto"/>
          <w:sz w:val="28"/>
          <w:szCs w:val="28"/>
        </w:rPr>
        <w:t xml:space="preserve"> Будет </w:t>
      </w:r>
      <w:r w:rsidR="008B07E4" w:rsidRPr="008B07E4">
        <w:rPr>
          <w:color w:val="auto"/>
          <w:sz w:val="28"/>
          <w:szCs w:val="28"/>
        </w:rPr>
        <w:t>запущен стартовый пакет проектов, включенных в портфель приоритетных проектов Краснодарского края. Реализация первого этапа Стратегии на фоне продолжающегося геополитического кризиса, сохранения международных санкций в отношении ряда российских физических лиц, компаний и банков, усиления ограничений на международных рынках капитала в сочетании с низкой ценой на нефть, а также ухудшения экономической ситуации, вызванного вышеуказанными факторами, и возможного продолжения спада российской экономики, создает значительные риски того, что цели реализации Стратегии не будут достигнуты на данном этапе, и повышает вероятность того, что будут осуществлены значительные корректировки</w:t>
      </w:r>
      <w:r w:rsidRPr="008B07E4">
        <w:rPr>
          <w:color w:val="auto"/>
          <w:sz w:val="28"/>
          <w:szCs w:val="28"/>
        </w:rPr>
        <w:t xml:space="preserve"> системы стратегических документов Краснодарского края.</w:t>
      </w:r>
    </w:p>
    <w:p w14:paraId="4105F3AC" w14:textId="04C1BD92" w:rsidR="00DB0502" w:rsidRPr="008B07E4" w:rsidRDefault="00DB0502" w:rsidP="00DB0502">
      <w:pPr>
        <w:spacing w:line="360" w:lineRule="auto"/>
        <w:ind w:right="-1" w:firstLine="709"/>
        <w:rPr>
          <w:color w:val="auto"/>
          <w:sz w:val="28"/>
          <w:szCs w:val="28"/>
        </w:rPr>
      </w:pPr>
      <w:r w:rsidRPr="008B07E4">
        <w:rPr>
          <w:color w:val="auto"/>
          <w:sz w:val="28"/>
          <w:szCs w:val="28"/>
        </w:rPr>
        <w:t xml:space="preserve">Второй этап (2019 - 2024 годы) базируется на модели роста конкурентоспособности. Будут создаваться институциональные условия и технологические заделы развития. В рамках кластерной активации ускорится </w:t>
      </w:r>
      <w:r w:rsidRPr="008B07E4">
        <w:rPr>
          <w:color w:val="auto"/>
          <w:sz w:val="28"/>
          <w:szCs w:val="28"/>
        </w:rPr>
        <w:lastRenderedPageBreak/>
        <w:t>модернизация современной экономики, и начнется создание заделов умной экономики, реализация направленных на обеспечение глобального технологического лидерства России программ развития молодых талантов, стартуют проекты межрегиональной и международной интеграции. Внешняя конъюнктура улучшится, темпы роста повысятся. Кластерная активация обеспечит заметный рост конкурентоспособности экономики и социальной сферы Краснодарского края, на основе перехода края на новую сбалансированную модель развития, значительного улучшения качества человеческого потенциала и социального пространства, углубления структурной модернизации "современной экономики", значительного развития новой умной экономики, превращения инноваций в ведущий фактор экономического роста.</w:t>
      </w:r>
    </w:p>
    <w:p w14:paraId="4D84CADD" w14:textId="707BB621" w:rsidR="00DB0502" w:rsidRPr="008B07E4" w:rsidRDefault="00DB0502" w:rsidP="00121651">
      <w:pPr>
        <w:spacing w:line="360" w:lineRule="auto"/>
        <w:ind w:right="-1" w:firstLine="709"/>
        <w:rPr>
          <w:color w:val="auto"/>
          <w:sz w:val="28"/>
          <w:szCs w:val="28"/>
        </w:rPr>
      </w:pPr>
      <w:r w:rsidRPr="008B07E4">
        <w:rPr>
          <w:color w:val="auto"/>
          <w:sz w:val="28"/>
          <w:szCs w:val="28"/>
        </w:rPr>
        <w:t>Третий этап (2025 - 2030 годы и далее) - произойдет рывок в повышении конкурентоспособности экономики, будут созданы условия для достижения глобальной конкурентоспособности Краснодарского края в рамках ряда ключевых направлений, существенное воздействие на развитие окажет реализация программы молодых талантов-инноваторов, в результате которой произойдет запуск и успешная реализация сотен инновационных проектов. В рамках данного этапа программа расширит поле своей реализации. Краснодарский край сможет занять позицию глобального субъекта - лидера Южного полюса роста, обеспечивающего развитие субъектов-партнеров и Российской Федерации в целом.</w:t>
      </w:r>
    </w:p>
    <w:p w14:paraId="525D072C" w14:textId="77777777" w:rsidR="00DB0502" w:rsidRPr="008B07E4" w:rsidRDefault="00DB0502" w:rsidP="00121651">
      <w:pPr>
        <w:spacing w:line="360" w:lineRule="auto"/>
        <w:ind w:right="-1" w:firstLine="709"/>
        <w:rPr>
          <w:color w:val="auto"/>
          <w:sz w:val="28"/>
          <w:szCs w:val="28"/>
        </w:rPr>
      </w:pPr>
      <w:r w:rsidRPr="008B07E4">
        <w:rPr>
          <w:color w:val="auto"/>
          <w:sz w:val="28"/>
          <w:szCs w:val="28"/>
        </w:rPr>
        <w:t>Неопределенность прогноза внешних условий обуславливает необходимость использования сценарных вариантов реализации Стратегии. Предложено три сценария: инерционный (сценарий жестких ресурсных ограничений); базовый (сценарий умеренных ресурсных ограничений) и оптимистический (сценарий мягких ресурсных ограничений).</w:t>
      </w:r>
    </w:p>
    <w:p w14:paraId="10199F09" w14:textId="77777777" w:rsidR="00DB0502" w:rsidRPr="008B07E4" w:rsidRDefault="00DB0502" w:rsidP="00D01E59">
      <w:pPr>
        <w:spacing w:after="0" w:line="360" w:lineRule="auto"/>
        <w:ind w:right="-1" w:firstLine="709"/>
        <w:rPr>
          <w:rFonts w:ascii="Arial" w:hAnsi="Arial" w:cs="Arial"/>
          <w:color w:val="auto"/>
          <w:shd w:val="clear" w:color="auto" w:fill="FFFFFF"/>
        </w:rPr>
      </w:pPr>
      <w:r w:rsidRPr="008B07E4">
        <w:rPr>
          <w:color w:val="auto"/>
          <w:sz w:val="28"/>
          <w:szCs w:val="28"/>
        </w:rPr>
        <w:t xml:space="preserve">Инерционный сценарий. Данный сценарий не предполагает значительного ускорения темпов экономического роста (возможно временное </w:t>
      </w:r>
      <w:r w:rsidRPr="008B07E4">
        <w:rPr>
          <w:color w:val="auto"/>
          <w:sz w:val="28"/>
          <w:szCs w:val="28"/>
        </w:rPr>
        <w:lastRenderedPageBreak/>
        <w:t>ухудшение положения в зависимости от влияния внешних факторов, для этих условий будет рассматриваться инерционный пессимистический сценарий), развитие идет по "стандартным" инерционным трендам, ресурсные ограничения не преодолеваются. С учетом ресурсных ограничений реализуются только наиболее приоритетные и наименее ресурсоемкие проекты (возможно смещение сроков реализации проектов на более поздний срок).</w:t>
      </w:r>
      <w:r w:rsidRPr="008B07E4">
        <w:rPr>
          <w:rFonts w:ascii="Arial" w:hAnsi="Arial" w:cs="Arial"/>
          <w:color w:val="auto"/>
          <w:shd w:val="clear" w:color="auto" w:fill="FFFFFF"/>
        </w:rPr>
        <w:t xml:space="preserve"> </w:t>
      </w:r>
    </w:p>
    <w:p w14:paraId="66D61536" w14:textId="41F6C6AE" w:rsidR="00DB0502" w:rsidRPr="008B07E4" w:rsidRDefault="00DB0502" w:rsidP="00D01E59">
      <w:pPr>
        <w:spacing w:after="0" w:line="360" w:lineRule="auto"/>
        <w:ind w:right="-1" w:firstLine="709"/>
        <w:rPr>
          <w:color w:val="auto"/>
          <w:sz w:val="28"/>
          <w:szCs w:val="28"/>
        </w:rPr>
      </w:pPr>
      <w:r w:rsidRPr="008B07E4">
        <w:rPr>
          <w:color w:val="auto"/>
          <w:sz w:val="28"/>
          <w:szCs w:val="28"/>
        </w:rPr>
        <w:t>Базовый сценарий. Данный сценарий предполагает, что будут осуществлены необходимые меры, направленные на преодоление ресурсных ограничений. Преимущественно реализуются проекты с низким риском реализации в прогнозируемые сроки и ряд ключевых крупных проектов, сопряженных с повышенными рисками.</w:t>
      </w:r>
    </w:p>
    <w:p w14:paraId="3330D3B5" w14:textId="07F2CA66" w:rsidR="00DB0502" w:rsidRPr="008B07E4" w:rsidRDefault="00DB0502" w:rsidP="00D01E59">
      <w:pPr>
        <w:spacing w:after="0" w:line="360" w:lineRule="auto"/>
        <w:ind w:right="-1" w:firstLine="709"/>
        <w:rPr>
          <w:color w:val="auto"/>
          <w:sz w:val="28"/>
          <w:szCs w:val="28"/>
        </w:rPr>
      </w:pPr>
      <w:r w:rsidRPr="008B07E4">
        <w:rPr>
          <w:color w:val="auto"/>
          <w:sz w:val="28"/>
          <w:szCs w:val="28"/>
        </w:rPr>
        <w:t>Оптимистический сценарий. Предполагает полное раскрытие потенциала развития, достижение глобальной конкурентоспособности. Успешно реализуется кластерная активация: полностью модернизируется современная экономика, создается сектор умной экономики. Большинство намеченных проектов реализуется в плановые сроки. Создается сектор новой экономики, способный успешно производить и выводить на глобальные рынки новые продукты, материалы и технологии.</w:t>
      </w:r>
    </w:p>
    <w:p w14:paraId="131FC5C4" w14:textId="55E900F2" w:rsidR="00A54566" w:rsidRPr="00372209" w:rsidRDefault="008E48F4" w:rsidP="00121651">
      <w:pPr>
        <w:spacing w:line="360" w:lineRule="auto"/>
        <w:ind w:right="-1" w:firstLine="709"/>
        <w:rPr>
          <w:color w:val="000000" w:themeColor="text1"/>
          <w:sz w:val="28"/>
          <w:szCs w:val="28"/>
        </w:rPr>
      </w:pPr>
      <w:r w:rsidRPr="00372209">
        <w:rPr>
          <w:color w:val="000000" w:themeColor="text1"/>
          <w:sz w:val="28"/>
          <w:szCs w:val="28"/>
        </w:rPr>
        <w:t xml:space="preserve">Исходя из того, что основным направлением в развитии социально-экономической безопасности является человеческий капитал и в большинстве своем силы будут сконцентрированы на мерах для его развития, рассмотрим ближе его характеристику и особенности. </w:t>
      </w:r>
    </w:p>
    <w:p w14:paraId="44F2A015" w14:textId="77777777" w:rsidR="00B65C99" w:rsidRPr="00372209" w:rsidRDefault="001E0EA8" w:rsidP="00A54566">
      <w:pPr>
        <w:spacing w:line="360" w:lineRule="auto"/>
        <w:ind w:right="-1" w:firstLine="709"/>
        <w:rPr>
          <w:color w:val="000000" w:themeColor="text1"/>
          <w:sz w:val="28"/>
          <w:szCs w:val="28"/>
        </w:rPr>
      </w:pPr>
      <w:r w:rsidRPr="00372209">
        <w:rPr>
          <w:color w:val="000000" w:themeColor="text1"/>
          <w:sz w:val="28"/>
          <w:szCs w:val="28"/>
        </w:rPr>
        <w:t>Краснодарский край</w:t>
      </w:r>
      <w:r w:rsidR="00515EE9" w:rsidRPr="00372209">
        <w:rPr>
          <w:color w:val="000000" w:themeColor="text1"/>
          <w:sz w:val="28"/>
          <w:szCs w:val="28"/>
        </w:rPr>
        <w:t xml:space="preserve"> всегда был центром притяжения </w:t>
      </w:r>
      <w:r w:rsidR="00A54566" w:rsidRPr="00372209">
        <w:rPr>
          <w:color w:val="000000" w:themeColor="text1"/>
          <w:sz w:val="28"/>
          <w:szCs w:val="28"/>
        </w:rPr>
        <w:t xml:space="preserve">для </w:t>
      </w:r>
      <w:r w:rsidR="00515EE9" w:rsidRPr="00372209">
        <w:rPr>
          <w:color w:val="000000" w:themeColor="text1"/>
          <w:sz w:val="28"/>
          <w:szCs w:val="28"/>
        </w:rPr>
        <w:t xml:space="preserve">жизни </w:t>
      </w:r>
      <w:r w:rsidR="008D7E7A" w:rsidRPr="00372209">
        <w:rPr>
          <w:color w:val="000000" w:themeColor="text1"/>
          <w:sz w:val="28"/>
          <w:szCs w:val="28"/>
        </w:rPr>
        <w:t xml:space="preserve">и отдыха, </w:t>
      </w:r>
      <w:r w:rsidR="00B45738" w:rsidRPr="00372209">
        <w:rPr>
          <w:color w:val="000000" w:themeColor="text1"/>
          <w:sz w:val="28"/>
          <w:szCs w:val="28"/>
        </w:rPr>
        <w:t>имеет</w:t>
      </w:r>
      <w:r w:rsidR="008D7E7A" w:rsidRPr="00372209">
        <w:rPr>
          <w:color w:val="000000" w:themeColor="text1"/>
          <w:sz w:val="28"/>
          <w:szCs w:val="28"/>
        </w:rPr>
        <w:t xml:space="preserve"> </w:t>
      </w:r>
      <w:r w:rsidR="000179E4" w:rsidRPr="00372209">
        <w:rPr>
          <w:color w:val="000000" w:themeColor="text1"/>
          <w:sz w:val="28"/>
          <w:szCs w:val="28"/>
        </w:rPr>
        <w:t>в составе население разных национальностей</w:t>
      </w:r>
      <w:r w:rsidR="00515EE9" w:rsidRPr="00372209">
        <w:rPr>
          <w:color w:val="000000" w:themeColor="text1"/>
          <w:sz w:val="28"/>
          <w:szCs w:val="28"/>
        </w:rPr>
        <w:t xml:space="preserve">, характеризуется </w:t>
      </w:r>
      <w:r w:rsidR="00263B15" w:rsidRPr="00372209">
        <w:rPr>
          <w:color w:val="000000" w:themeColor="text1"/>
          <w:sz w:val="28"/>
          <w:szCs w:val="28"/>
        </w:rPr>
        <w:t>устойчивым</w:t>
      </w:r>
      <w:r w:rsidR="00A54566" w:rsidRPr="00372209">
        <w:rPr>
          <w:color w:val="000000" w:themeColor="text1"/>
          <w:sz w:val="28"/>
          <w:szCs w:val="28"/>
        </w:rPr>
        <w:t xml:space="preserve"> </w:t>
      </w:r>
      <w:r w:rsidR="00263B15" w:rsidRPr="00372209">
        <w:rPr>
          <w:color w:val="000000" w:themeColor="text1"/>
          <w:sz w:val="28"/>
          <w:szCs w:val="28"/>
        </w:rPr>
        <w:t>увеличением</w:t>
      </w:r>
      <w:r w:rsidR="00A54566" w:rsidRPr="00372209">
        <w:rPr>
          <w:color w:val="000000" w:themeColor="text1"/>
          <w:sz w:val="28"/>
          <w:szCs w:val="28"/>
        </w:rPr>
        <w:t xml:space="preserve"> численности </w:t>
      </w:r>
      <w:r w:rsidR="006000CA" w:rsidRPr="00372209">
        <w:rPr>
          <w:color w:val="000000" w:themeColor="text1"/>
          <w:sz w:val="28"/>
          <w:szCs w:val="28"/>
        </w:rPr>
        <w:t xml:space="preserve">постоянного </w:t>
      </w:r>
      <w:r w:rsidR="00A54566" w:rsidRPr="00372209">
        <w:rPr>
          <w:color w:val="000000" w:themeColor="text1"/>
          <w:sz w:val="28"/>
          <w:szCs w:val="28"/>
        </w:rPr>
        <w:t xml:space="preserve">населения, </w:t>
      </w:r>
      <w:r w:rsidR="00263B15" w:rsidRPr="00372209">
        <w:rPr>
          <w:color w:val="000000" w:themeColor="text1"/>
          <w:sz w:val="28"/>
          <w:szCs w:val="28"/>
        </w:rPr>
        <w:t>преимущественно</w:t>
      </w:r>
      <w:r w:rsidR="00A54566" w:rsidRPr="00372209">
        <w:rPr>
          <w:color w:val="000000" w:themeColor="text1"/>
          <w:sz w:val="28"/>
          <w:szCs w:val="28"/>
        </w:rPr>
        <w:t xml:space="preserve"> </w:t>
      </w:r>
      <w:r w:rsidR="00263B15" w:rsidRPr="00372209">
        <w:rPr>
          <w:color w:val="000000" w:themeColor="text1"/>
          <w:sz w:val="28"/>
          <w:szCs w:val="28"/>
        </w:rPr>
        <w:t>из-за количества приезжих</w:t>
      </w:r>
      <w:r w:rsidR="00A54566" w:rsidRPr="00372209">
        <w:rPr>
          <w:color w:val="000000" w:themeColor="text1"/>
          <w:sz w:val="28"/>
          <w:szCs w:val="28"/>
        </w:rPr>
        <w:t xml:space="preserve">, </w:t>
      </w:r>
      <w:r w:rsidR="00263B15" w:rsidRPr="00372209">
        <w:rPr>
          <w:color w:val="000000" w:themeColor="text1"/>
          <w:sz w:val="28"/>
          <w:szCs w:val="28"/>
        </w:rPr>
        <w:t>и</w:t>
      </w:r>
      <w:r w:rsidR="00A54566" w:rsidRPr="00372209">
        <w:rPr>
          <w:color w:val="000000" w:themeColor="text1"/>
          <w:sz w:val="28"/>
          <w:szCs w:val="28"/>
        </w:rPr>
        <w:t xml:space="preserve"> </w:t>
      </w:r>
      <w:r w:rsidR="00263B15" w:rsidRPr="00372209">
        <w:rPr>
          <w:color w:val="000000" w:themeColor="text1"/>
          <w:sz w:val="28"/>
          <w:szCs w:val="28"/>
        </w:rPr>
        <w:t>увеличением количества</w:t>
      </w:r>
      <w:r w:rsidR="00A54566" w:rsidRPr="00372209">
        <w:rPr>
          <w:color w:val="000000" w:themeColor="text1"/>
          <w:sz w:val="28"/>
          <w:szCs w:val="28"/>
        </w:rPr>
        <w:t xml:space="preserve"> </w:t>
      </w:r>
      <w:r w:rsidR="00D875CC" w:rsidRPr="00372209">
        <w:rPr>
          <w:color w:val="000000" w:themeColor="text1"/>
          <w:sz w:val="28"/>
          <w:szCs w:val="28"/>
        </w:rPr>
        <w:t>отдыхающих</w:t>
      </w:r>
      <w:r w:rsidR="00A54566" w:rsidRPr="00372209">
        <w:rPr>
          <w:color w:val="000000" w:themeColor="text1"/>
          <w:sz w:val="28"/>
          <w:szCs w:val="28"/>
        </w:rPr>
        <w:t xml:space="preserve"> и туристов, </w:t>
      </w:r>
      <w:r w:rsidR="00D875CC" w:rsidRPr="00372209">
        <w:rPr>
          <w:color w:val="000000" w:themeColor="text1"/>
          <w:sz w:val="28"/>
          <w:szCs w:val="28"/>
        </w:rPr>
        <w:t>которые каждый год приезжают в регион</w:t>
      </w:r>
    </w:p>
    <w:p w14:paraId="2AF42218" w14:textId="77777777" w:rsidR="00B65C99" w:rsidRPr="00372209" w:rsidRDefault="00B65C99" w:rsidP="00A54566">
      <w:pPr>
        <w:spacing w:line="360" w:lineRule="auto"/>
        <w:ind w:right="-1" w:firstLine="709"/>
        <w:rPr>
          <w:color w:val="000000" w:themeColor="text1"/>
          <w:sz w:val="28"/>
          <w:szCs w:val="28"/>
        </w:rPr>
      </w:pPr>
      <w:r w:rsidRPr="00372209">
        <w:rPr>
          <w:color w:val="000000" w:themeColor="text1"/>
          <w:sz w:val="28"/>
          <w:szCs w:val="28"/>
        </w:rPr>
        <w:lastRenderedPageBreak/>
        <w:t xml:space="preserve">В данном случае стоит рассмотреть имеющиеся особенности механизма воспроизводства и накопления человеческого потенциала в рамках анализируемого региона РФ. </w:t>
      </w:r>
    </w:p>
    <w:p w14:paraId="72CCABBD" w14:textId="5F933851" w:rsidR="00A54566" w:rsidRPr="00372209" w:rsidRDefault="008D7E7A" w:rsidP="00A54566">
      <w:pPr>
        <w:spacing w:line="360" w:lineRule="auto"/>
        <w:ind w:right="-1" w:firstLine="709"/>
        <w:rPr>
          <w:color w:val="000000" w:themeColor="text1"/>
          <w:sz w:val="28"/>
          <w:szCs w:val="28"/>
        </w:rPr>
      </w:pPr>
      <w:r w:rsidRPr="00372209">
        <w:rPr>
          <w:color w:val="000000" w:themeColor="text1"/>
          <w:sz w:val="28"/>
          <w:szCs w:val="28"/>
        </w:rPr>
        <w:t>Первая из них это д</w:t>
      </w:r>
      <w:r w:rsidR="00A54566" w:rsidRPr="00372209">
        <w:rPr>
          <w:color w:val="000000" w:themeColor="text1"/>
          <w:sz w:val="28"/>
          <w:szCs w:val="28"/>
        </w:rPr>
        <w:t xml:space="preserve">емографическая ситуация. </w:t>
      </w:r>
      <w:r w:rsidRPr="00372209">
        <w:rPr>
          <w:color w:val="000000" w:themeColor="text1"/>
          <w:sz w:val="28"/>
          <w:szCs w:val="28"/>
        </w:rPr>
        <w:t>С</w:t>
      </w:r>
      <w:r w:rsidR="002E2E5E">
        <w:rPr>
          <w:color w:val="000000" w:themeColor="text1"/>
          <w:sz w:val="28"/>
          <w:szCs w:val="28"/>
        </w:rPr>
        <w:t xml:space="preserve"> 2016</w:t>
      </w:r>
      <w:r w:rsidR="00A54566" w:rsidRPr="00372209">
        <w:rPr>
          <w:color w:val="000000" w:themeColor="text1"/>
          <w:sz w:val="28"/>
          <w:szCs w:val="28"/>
        </w:rPr>
        <w:t xml:space="preserve"> года</w:t>
      </w:r>
      <w:r w:rsidRPr="00372209">
        <w:rPr>
          <w:color w:val="000000" w:themeColor="text1"/>
          <w:sz w:val="28"/>
          <w:szCs w:val="28"/>
        </w:rPr>
        <w:t xml:space="preserve"> в регионе</w:t>
      </w:r>
      <w:r w:rsidR="00A54566" w:rsidRPr="00372209">
        <w:rPr>
          <w:color w:val="000000" w:themeColor="text1"/>
          <w:sz w:val="28"/>
          <w:szCs w:val="28"/>
        </w:rPr>
        <w:t xml:space="preserve"> </w:t>
      </w:r>
      <w:r w:rsidRPr="00372209">
        <w:rPr>
          <w:color w:val="000000" w:themeColor="text1"/>
          <w:sz w:val="28"/>
          <w:szCs w:val="28"/>
        </w:rPr>
        <w:t>отслеживается увеличение</w:t>
      </w:r>
      <w:r w:rsidR="00A54566" w:rsidRPr="00372209">
        <w:rPr>
          <w:color w:val="000000" w:themeColor="text1"/>
          <w:sz w:val="28"/>
          <w:szCs w:val="28"/>
        </w:rPr>
        <w:t xml:space="preserve"> общей численности населения, </w:t>
      </w:r>
      <w:r w:rsidRPr="00372209">
        <w:rPr>
          <w:color w:val="000000" w:themeColor="text1"/>
          <w:sz w:val="28"/>
          <w:szCs w:val="28"/>
        </w:rPr>
        <w:t>который образовывается</w:t>
      </w:r>
      <w:r w:rsidR="00A54566" w:rsidRPr="00372209">
        <w:rPr>
          <w:color w:val="000000" w:themeColor="text1"/>
          <w:sz w:val="28"/>
          <w:szCs w:val="28"/>
        </w:rPr>
        <w:t xml:space="preserve"> </w:t>
      </w:r>
      <w:r w:rsidRPr="00372209">
        <w:rPr>
          <w:color w:val="000000" w:themeColor="text1"/>
          <w:sz w:val="28"/>
          <w:szCs w:val="28"/>
        </w:rPr>
        <w:t>в большинстве своем благодаря</w:t>
      </w:r>
      <w:r w:rsidR="00A54566" w:rsidRPr="00372209">
        <w:rPr>
          <w:color w:val="000000" w:themeColor="text1"/>
          <w:sz w:val="28"/>
          <w:szCs w:val="28"/>
        </w:rPr>
        <w:t xml:space="preserve"> миграционного прироста. </w:t>
      </w:r>
      <w:r w:rsidR="007F1CB8" w:rsidRPr="00372209">
        <w:rPr>
          <w:color w:val="000000" w:themeColor="text1"/>
          <w:sz w:val="28"/>
          <w:szCs w:val="28"/>
        </w:rPr>
        <w:t>В результате</w:t>
      </w:r>
      <w:r w:rsidR="00A54566" w:rsidRPr="00372209">
        <w:rPr>
          <w:color w:val="000000" w:themeColor="text1"/>
          <w:sz w:val="28"/>
          <w:szCs w:val="28"/>
        </w:rPr>
        <w:t xml:space="preserve"> </w:t>
      </w:r>
      <w:r w:rsidR="007F1CB8" w:rsidRPr="00372209">
        <w:rPr>
          <w:color w:val="000000" w:themeColor="text1"/>
          <w:sz w:val="28"/>
          <w:szCs w:val="28"/>
        </w:rPr>
        <w:t xml:space="preserve">осуществления мер, способствующих росту </w:t>
      </w:r>
      <w:r w:rsidR="00A54566" w:rsidRPr="00372209">
        <w:rPr>
          <w:color w:val="000000" w:themeColor="text1"/>
          <w:sz w:val="28"/>
          <w:szCs w:val="28"/>
        </w:rPr>
        <w:t>качества медицинского обслуживания,</w:t>
      </w:r>
      <w:r w:rsidR="007F1CB8" w:rsidRPr="00372209">
        <w:rPr>
          <w:color w:val="000000" w:themeColor="text1"/>
          <w:sz w:val="28"/>
          <w:szCs w:val="28"/>
        </w:rPr>
        <w:t xml:space="preserve"> с 201</w:t>
      </w:r>
      <w:r w:rsidR="002E2E5E">
        <w:rPr>
          <w:color w:val="000000" w:themeColor="text1"/>
          <w:sz w:val="28"/>
          <w:szCs w:val="28"/>
        </w:rPr>
        <w:t>9</w:t>
      </w:r>
      <w:r w:rsidR="007F1CB8" w:rsidRPr="00372209">
        <w:rPr>
          <w:color w:val="000000" w:themeColor="text1"/>
          <w:sz w:val="28"/>
          <w:szCs w:val="28"/>
        </w:rPr>
        <w:t xml:space="preserve"> года в крае отслеживается естественный прирост населения.</w:t>
      </w:r>
      <w:r w:rsidR="00A54566" w:rsidRPr="00372209">
        <w:rPr>
          <w:color w:val="000000" w:themeColor="text1"/>
          <w:sz w:val="28"/>
          <w:szCs w:val="28"/>
        </w:rPr>
        <w:t xml:space="preserve"> </w:t>
      </w:r>
      <w:r w:rsidR="007F1CB8" w:rsidRPr="00372209">
        <w:rPr>
          <w:color w:val="000000" w:themeColor="text1"/>
          <w:sz w:val="28"/>
          <w:szCs w:val="28"/>
        </w:rPr>
        <w:t xml:space="preserve">Так же это поспособствовало росту </w:t>
      </w:r>
      <w:r w:rsidR="00A54566" w:rsidRPr="00372209">
        <w:rPr>
          <w:color w:val="000000" w:themeColor="text1"/>
          <w:sz w:val="28"/>
          <w:szCs w:val="28"/>
        </w:rPr>
        <w:t>ожидаемой продолжительности жизни</w:t>
      </w:r>
      <w:r w:rsidR="007F1CB8" w:rsidRPr="00372209">
        <w:rPr>
          <w:color w:val="000000" w:themeColor="text1"/>
          <w:sz w:val="28"/>
          <w:szCs w:val="28"/>
        </w:rPr>
        <w:t xml:space="preserve"> и</w:t>
      </w:r>
      <w:r w:rsidR="00B65C99" w:rsidRPr="00372209">
        <w:rPr>
          <w:color w:val="000000" w:themeColor="text1"/>
          <w:sz w:val="28"/>
          <w:szCs w:val="28"/>
        </w:rPr>
        <w:t xml:space="preserve"> </w:t>
      </w:r>
      <w:r w:rsidR="007F1CB8" w:rsidRPr="00372209">
        <w:rPr>
          <w:color w:val="000000" w:themeColor="text1"/>
          <w:sz w:val="28"/>
          <w:szCs w:val="28"/>
        </w:rPr>
        <w:t>повышению</w:t>
      </w:r>
      <w:r w:rsidR="00A54566" w:rsidRPr="00372209">
        <w:rPr>
          <w:color w:val="000000" w:themeColor="text1"/>
          <w:sz w:val="28"/>
          <w:szCs w:val="28"/>
        </w:rPr>
        <w:t xml:space="preserve"> рождаемости. </w:t>
      </w:r>
      <w:r w:rsidR="00EC66BC" w:rsidRPr="00372209">
        <w:rPr>
          <w:color w:val="000000" w:themeColor="text1"/>
          <w:sz w:val="28"/>
          <w:szCs w:val="28"/>
        </w:rPr>
        <w:t>Параллельно с этим в пределах региона</w:t>
      </w:r>
      <w:r w:rsidR="00A54566" w:rsidRPr="00372209">
        <w:rPr>
          <w:color w:val="000000" w:themeColor="text1"/>
          <w:sz w:val="28"/>
          <w:szCs w:val="28"/>
        </w:rPr>
        <w:t xml:space="preserve"> демографическая ситуация </w:t>
      </w:r>
      <w:r w:rsidR="00EC66BC" w:rsidRPr="00372209">
        <w:rPr>
          <w:color w:val="000000" w:themeColor="text1"/>
          <w:sz w:val="28"/>
          <w:szCs w:val="28"/>
        </w:rPr>
        <w:t xml:space="preserve">очень изменчива не только </w:t>
      </w:r>
      <w:r w:rsidR="00A54566" w:rsidRPr="00372209">
        <w:rPr>
          <w:color w:val="000000" w:themeColor="text1"/>
          <w:sz w:val="28"/>
          <w:szCs w:val="28"/>
        </w:rPr>
        <w:t xml:space="preserve">по показателям естественного прироста, </w:t>
      </w:r>
      <w:r w:rsidR="00EC66BC" w:rsidRPr="00372209">
        <w:rPr>
          <w:color w:val="000000" w:themeColor="text1"/>
          <w:sz w:val="28"/>
          <w:szCs w:val="28"/>
        </w:rPr>
        <w:t>но</w:t>
      </w:r>
      <w:r w:rsidR="00A54566" w:rsidRPr="00372209">
        <w:rPr>
          <w:color w:val="000000" w:themeColor="text1"/>
          <w:sz w:val="28"/>
          <w:szCs w:val="28"/>
        </w:rPr>
        <w:t xml:space="preserve"> и миграционного. </w:t>
      </w:r>
      <w:r w:rsidR="003474FF" w:rsidRPr="00372209">
        <w:rPr>
          <w:color w:val="000000" w:themeColor="text1"/>
          <w:sz w:val="28"/>
          <w:szCs w:val="28"/>
        </w:rPr>
        <w:t>Главными точками</w:t>
      </w:r>
      <w:r w:rsidR="00A54566" w:rsidRPr="00372209">
        <w:rPr>
          <w:color w:val="000000" w:themeColor="text1"/>
          <w:sz w:val="28"/>
          <w:szCs w:val="28"/>
        </w:rPr>
        <w:t xml:space="preserve"> притяжения </w:t>
      </w:r>
      <w:r w:rsidR="003474FF" w:rsidRPr="00372209">
        <w:rPr>
          <w:color w:val="000000" w:themeColor="text1"/>
          <w:sz w:val="28"/>
          <w:szCs w:val="28"/>
        </w:rPr>
        <w:t>всё так же являются</w:t>
      </w:r>
      <w:r w:rsidR="002E2E5E">
        <w:rPr>
          <w:color w:val="000000" w:themeColor="text1"/>
          <w:sz w:val="28"/>
          <w:szCs w:val="28"/>
        </w:rPr>
        <w:t xml:space="preserve"> –</w:t>
      </w:r>
      <w:r w:rsidR="00A54566" w:rsidRPr="00372209">
        <w:rPr>
          <w:color w:val="000000" w:themeColor="text1"/>
          <w:sz w:val="28"/>
          <w:szCs w:val="28"/>
        </w:rPr>
        <w:t xml:space="preserve"> Краснодар, Новороссийск, Сочи, Анапа, Геленджик.</w:t>
      </w:r>
    </w:p>
    <w:p w14:paraId="30E55444" w14:textId="6FE06DC5" w:rsidR="00A54566" w:rsidRPr="00372209" w:rsidRDefault="00A54566" w:rsidP="00A54566">
      <w:pPr>
        <w:spacing w:line="360" w:lineRule="auto"/>
        <w:ind w:right="-1" w:firstLine="709"/>
        <w:rPr>
          <w:color w:val="000000" w:themeColor="text1"/>
          <w:sz w:val="28"/>
          <w:szCs w:val="28"/>
        </w:rPr>
      </w:pPr>
      <w:r w:rsidRPr="00372209">
        <w:rPr>
          <w:color w:val="000000" w:themeColor="text1"/>
          <w:sz w:val="28"/>
          <w:szCs w:val="28"/>
        </w:rPr>
        <w:t xml:space="preserve">Образование и наука. Система образования </w:t>
      </w:r>
      <w:r w:rsidR="00666AAB" w:rsidRPr="00372209">
        <w:rPr>
          <w:color w:val="000000" w:themeColor="text1"/>
          <w:sz w:val="28"/>
          <w:szCs w:val="28"/>
        </w:rPr>
        <w:t>Кубани</w:t>
      </w:r>
      <w:r w:rsidRPr="00372209">
        <w:rPr>
          <w:color w:val="000000" w:themeColor="text1"/>
          <w:sz w:val="28"/>
          <w:szCs w:val="28"/>
        </w:rPr>
        <w:t xml:space="preserve"> </w:t>
      </w:r>
      <w:r w:rsidR="00666AAB" w:rsidRPr="00372209">
        <w:rPr>
          <w:color w:val="000000" w:themeColor="text1"/>
          <w:sz w:val="28"/>
          <w:szCs w:val="28"/>
        </w:rPr>
        <w:t>представляется собой, как традиционно развитая. Край</w:t>
      </w:r>
      <w:r w:rsidRPr="00372209">
        <w:rPr>
          <w:color w:val="000000" w:themeColor="text1"/>
          <w:sz w:val="28"/>
          <w:szCs w:val="28"/>
        </w:rPr>
        <w:t xml:space="preserve"> </w:t>
      </w:r>
      <w:r w:rsidR="00A7757C" w:rsidRPr="00372209">
        <w:rPr>
          <w:color w:val="000000" w:themeColor="text1"/>
          <w:sz w:val="28"/>
          <w:szCs w:val="28"/>
        </w:rPr>
        <w:t>доминирует</w:t>
      </w:r>
      <w:r w:rsidRPr="00372209">
        <w:rPr>
          <w:color w:val="000000" w:themeColor="text1"/>
          <w:sz w:val="28"/>
          <w:szCs w:val="28"/>
        </w:rPr>
        <w:t xml:space="preserve"> </w:t>
      </w:r>
      <w:r w:rsidR="00666AAB" w:rsidRPr="00372209">
        <w:rPr>
          <w:color w:val="000000" w:themeColor="text1"/>
          <w:sz w:val="28"/>
          <w:szCs w:val="28"/>
        </w:rPr>
        <w:t>по количеству студентов в учебных заведениях всех видов образования</w:t>
      </w:r>
      <w:r w:rsidRPr="00372209">
        <w:rPr>
          <w:color w:val="000000" w:themeColor="text1"/>
          <w:sz w:val="28"/>
          <w:szCs w:val="28"/>
        </w:rPr>
        <w:t xml:space="preserve">. </w:t>
      </w:r>
      <w:r w:rsidR="003474FF" w:rsidRPr="00372209">
        <w:rPr>
          <w:color w:val="000000" w:themeColor="text1"/>
          <w:sz w:val="28"/>
          <w:szCs w:val="28"/>
        </w:rPr>
        <w:t xml:space="preserve">Субъект принимает </w:t>
      </w:r>
      <w:r w:rsidR="002209F5" w:rsidRPr="00372209">
        <w:rPr>
          <w:color w:val="000000" w:themeColor="text1"/>
          <w:sz w:val="28"/>
          <w:szCs w:val="28"/>
        </w:rPr>
        <w:t>участие в</w:t>
      </w:r>
      <w:r w:rsidRPr="00372209">
        <w:rPr>
          <w:color w:val="000000" w:themeColor="text1"/>
          <w:sz w:val="28"/>
          <w:szCs w:val="28"/>
        </w:rPr>
        <w:t xml:space="preserve"> </w:t>
      </w:r>
      <w:r w:rsidR="002E2E5E">
        <w:rPr>
          <w:color w:val="000000" w:themeColor="text1"/>
          <w:sz w:val="28"/>
          <w:szCs w:val="28"/>
        </w:rPr>
        <w:t>движении «Молодые профессионалы»</w:t>
      </w:r>
      <w:r w:rsidR="003474FF" w:rsidRPr="00372209">
        <w:rPr>
          <w:color w:val="000000" w:themeColor="text1"/>
          <w:sz w:val="28"/>
          <w:szCs w:val="28"/>
        </w:rPr>
        <w:t xml:space="preserve">, тем </w:t>
      </w:r>
      <w:r w:rsidR="002209F5" w:rsidRPr="00372209">
        <w:rPr>
          <w:color w:val="000000" w:themeColor="text1"/>
          <w:sz w:val="28"/>
          <w:szCs w:val="28"/>
        </w:rPr>
        <w:t>самым способствуя модернизации системы</w:t>
      </w:r>
      <w:r w:rsidR="003474FF" w:rsidRPr="00372209">
        <w:rPr>
          <w:color w:val="000000" w:themeColor="text1"/>
          <w:sz w:val="28"/>
          <w:szCs w:val="28"/>
        </w:rPr>
        <w:t xml:space="preserve"> профессионального образования</w:t>
      </w:r>
      <w:r w:rsidRPr="00372209">
        <w:rPr>
          <w:color w:val="000000" w:themeColor="text1"/>
          <w:sz w:val="28"/>
          <w:szCs w:val="28"/>
        </w:rPr>
        <w:t>. С</w:t>
      </w:r>
      <w:r w:rsidR="002209F5" w:rsidRPr="00372209">
        <w:rPr>
          <w:color w:val="000000" w:themeColor="text1"/>
          <w:sz w:val="28"/>
          <w:szCs w:val="28"/>
        </w:rPr>
        <w:t>труктура</w:t>
      </w:r>
      <w:r w:rsidRPr="00372209">
        <w:rPr>
          <w:color w:val="000000" w:themeColor="text1"/>
          <w:sz w:val="28"/>
          <w:szCs w:val="28"/>
        </w:rPr>
        <w:t xml:space="preserve"> высшего образования </w:t>
      </w:r>
      <w:r w:rsidR="002209F5" w:rsidRPr="00372209">
        <w:rPr>
          <w:color w:val="000000" w:themeColor="text1"/>
          <w:sz w:val="28"/>
          <w:szCs w:val="28"/>
        </w:rPr>
        <w:t>состоит из большого выбора</w:t>
      </w:r>
      <w:r w:rsidRPr="00372209">
        <w:rPr>
          <w:color w:val="000000" w:themeColor="text1"/>
          <w:sz w:val="28"/>
          <w:szCs w:val="28"/>
        </w:rPr>
        <w:t xml:space="preserve"> специальностей и направлений подготовки.</w:t>
      </w:r>
    </w:p>
    <w:p w14:paraId="68DE900A" w14:textId="25D13DF8"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Основополагающей трудностью в данной области является недостаточное количество мест в учреждениях, направленных на образование детей. </w:t>
      </w:r>
      <w:r w:rsidR="00FD2514" w:rsidRPr="00372209">
        <w:rPr>
          <w:color w:val="000000" w:themeColor="text1"/>
          <w:sz w:val="28"/>
          <w:szCs w:val="28"/>
        </w:rPr>
        <w:t>Помимо этого,</w:t>
      </w:r>
      <w:r w:rsidRPr="00372209">
        <w:rPr>
          <w:color w:val="000000" w:themeColor="text1"/>
          <w:sz w:val="28"/>
          <w:szCs w:val="28"/>
        </w:rPr>
        <w:t xml:space="preserve"> для данных округов актуальна проблема нехватки педагогических сотрудников для работы в детских садах и школах. </w:t>
      </w:r>
    </w:p>
    <w:p w14:paraId="3D48B995"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Для данного края присуще достаточно большой выбор научно-исследовательских организаций. </w:t>
      </w:r>
    </w:p>
    <w:p w14:paraId="2A045CD3" w14:textId="06510206"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Рассмотрим главные трудности в организации данной отрасли, основополагающей является проблема с кадрами. Средний возраст сотрудников в исследовательских организациях колеблется от 48 до 59 лет.</w:t>
      </w:r>
      <w:r w:rsidR="00D01E59">
        <w:rPr>
          <w:color w:val="000000" w:themeColor="text1"/>
          <w:sz w:val="28"/>
          <w:szCs w:val="28"/>
        </w:rPr>
        <w:t xml:space="preserve"> </w:t>
      </w:r>
      <w:r w:rsidRPr="00372209">
        <w:rPr>
          <w:color w:val="000000" w:themeColor="text1"/>
          <w:sz w:val="28"/>
          <w:szCs w:val="28"/>
        </w:rPr>
        <w:lastRenderedPageBreak/>
        <w:t xml:space="preserve">Также проблему представляет недостаточно сформированная методика по привлечению к данной деятельности молодых деятелей и поддержки сотрудников, которые продолжительное время работают в данной сфере. И еще одной проблемой является недостаточная заинтересованность обществом в научном развитии. </w:t>
      </w:r>
    </w:p>
    <w:p w14:paraId="0469E060" w14:textId="4A3BB0EE"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В системе здравоохранения рассматриваемого нами края достаточно прогрессирующее развитие. В рамках данного округа имеется всевозможные компоненты, используемые в данной сфере, а также проводятся профилактические мероприятия по предотвращению заболеваемости. К тому же ведется постоянное наблюдения за смертностью, выявляются основные причины, что обуславливает организацию должного исполнения медицинских обязанностей сотрудниками медучреждений. Стоит отметить значимый показатель того, что данный край занимает лидирующую позицию в процессе </w:t>
      </w:r>
      <w:r w:rsidRPr="00372209">
        <w:rPr>
          <w:color w:val="000000" w:themeColor="text1"/>
          <w:sz w:val="28"/>
          <w:szCs w:val="28"/>
          <w:shd w:val="clear" w:color="auto" w:fill="FFFFFF"/>
        </w:rPr>
        <w:t xml:space="preserve">построения и развития телекоммуникационной инфраструктуры в исследуемой сфере. В данном крае имеется семь организации по оказанию </w:t>
      </w:r>
      <w:r w:rsidR="00BB0892" w:rsidRPr="00372209">
        <w:rPr>
          <w:color w:val="000000" w:themeColor="text1"/>
          <w:sz w:val="28"/>
          <w:szCs w:val="28"/>
          <w:shd w:val="clear" w:color="auto" w:fill="FFFFFF"/>
        </w:rPr>
        <w:t>медицинской помощи</w:t>
      </w:r>
      <w:r w:rsidRPr="00372209">
        <w:rPr>
          <w:color w:val="000000" w:themeColor="text1"/>
          <w:sz w:val="28"/>
          <w:szCs w:val="28"/>
          <w:shd w:val="clear" w:color="auto" w:fill="FFFFFF"/>
        </w:rPr>
        <w:t xml:space="preserve">, в которых используются современные технологии обследования и лечения. </w:t>
      </w:r>
    </w:p>
    <w:p w14:paraId="6CD16E8E"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Однако, также имеются некоторые проблемы в данной сфере, таковыми являются также нехватка кадровых специалистов, разная доступность и качество оказываемой помощи, согласно определенному территориальному положению, повышенная загруженность сотрудников, осуществляющих диагностику, профилактику и лечение.  </w:t>
      </w:r>
    </w:p>
    <w:p w14:paraId="398B39D1"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Что касается социального обслуживания население, то в данном крае существует несколько организаций, осуществляющих работу в данном направлении. На исследуемый нами временной период, люди пенсионного возраста и инвалиды, которые нуждаются в помощи и обратились за ней, были обеспечены должными сотрудниками, осуществляющими уход, как на дому, так и в специализированных учреждениях. Стоит отметить прогресс в том, что большое количество детей, которые остались без попечения родителей были </w:t>
      </w:r>
      <w:r w:rsidRPr="00372209">
        <w:rPr>
          <w:color w:val="000000" w:themeColor="text1"/>
          <w:sz w:val="28"/>
          <w:szCs w:val="28"/>
        </w:rPr>
        <w:lastRenderedPageBreak/>
        <w:t xml:space="preserve">переданы на воспитание в семьи, в рассматриваемый нами временной отрезок данное количество исчисляется примерно в 98 процентов, устроенных детей. Помимо этого, стоит обратить внимание на рост заработной платы сотрудников социальных государственных организаций. На данный момент в крае действуют несколько социальных программ. </w:t>
      </w:r>
    </w:p>
    <w:p w14:paraId="2D35E70F"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Проблемы данной сферы схожи с проблемами, которые были представлены и в других сферах. Это также нехватка специалистов, потребность в модернизации материально-технической базы, недостаточная организация взаимодействия данных структур с некоммерческими компаниями, а также отсутствие заинтересованность в инвестировании средств на развитие данной сферы. </w:t>
      </w:r>
    </w:p>
    <w:p w14:paraId="07EE0604"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На рынке труда, который, по сути, представляет уровень развития экономики данного края, отмечается достаточно невысокий уровень безработицы, увеличение мест для трудоустройства происходит при помощи развития торговых отношений, наряду с этим в сельскохозяйственных предприятиях число рабочих мест сокращается. Также стоит отметить, снижение рабочих мест в транспортных, обрабатывающих производствах и области связи. </w:t>
      </w:r>
    </w:p>
    <w:p w14:paraId="51697994"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В данной сфере основными проблемами являются высокая степень нанятых работников, которые никак не регистрируют свою деятельность, диспропорция в трудовой деятельности на спрос и предложение, а также отсутствие высшего образования, что не соответствует требованиям руководствующего персонала. Для того, чтобы принимать участие, которое будет приносить эффективные результаты, стоит пересмотреть систему правил и норма человеческого ресурса, в общем. </w:t>
      </w:r>
    </w:p>
    <w:p w14:paraId="566A1076"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Для культурной сферы Краснодарского края присуще достаточно развитая организация учреждений в данном направлении. Они отличаются доступностью для всех слоев населения в получении дополнительного и </w:t>
      </w:r>
      <w:r w:rsidRPr="00372209">
        <w:rPr>
          <w:color w:val="000000" w:themeColor="text1"/>
          <w:sz w:val="28"/>
          <w:szCs w:val="28"/>
        </w:rPr>
        <w:lastRenderedPageBreak/>
        <w:t xml:space="preserve">профессионально образования. А также достаточно развита деятельность по организации различного рода культурных мероприятий. </w:t>
      </w:r>
    </w:p>
    <w:p w14:paraId="3E0655B6" w14:textId="12A6E18A"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 </w:t>
      </w:r>
      <w:r w:rsidR="00ED51EB">
        <w:rPr>
          <w:color w:val="000000" w:themeColor="text1"/>
          <w:sz w:val="28"/>
          <w:szCs w:val="28"/>
        </w:rPr>
        <w:t>Проблемы связаны с нехваткой</w:t>
      </w:r>
      <w:r w:rsidRPr="00372209">
        <w:rPr>
          <w:color w:val="000000" w:themeColor="text1"/>
          <w:sz w:val="28"/>
          <w:szCs w:val="28"/>
        </w:rPr>
        <w:t xml:space="preserve"> специалистов, потребность в модернизации материально-технической базы, недостаточно развитое направление в организации музеев и выставок. И стоит отметить такой недостаток, как редкая организация различного рода мероприятий для детей и молодежи, к таким мероприятиям можно отнести творческие вечера, выставки юных деятелей культуры и прочее.</w:t>
      </w:r>
    </w:p>
    <w:p w14:paraId="1412EE9A"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Значительный толчок в развитии физической культуры и спорта, на территории исследуемого края, обусловило проведение зимних Олимпийский игр. В данном крае имеется уникальные спортивные установки и учреждения, что обусловило высокий уровень снабжения спортивным инвентарем населения, который значительно превышает общероссийский уровень. Данный край постоянно принимает участие в различных спортивных мероприятиях мирового масштаба. </w:t>
      </w:r>
    </w:p>
    <w:p w14:paraId="3558485D" w14:textId="77777777" w:rsidR="00385698" w:rsidRPr="00372209" w:rsidRDefault="00385698" w:rsidP="00385698">
      <w:pPr>
        <w:spacing w:after="0" w:line="360" w:lineRule="auto"/>
        <w:ind w:right="0" w:firstLine="709"/>
        <w:contextualSpacing/>
        <w:rPr>
          <w:color w:val="000000" w:themeColor="text1"/>
          <w:sz w:val="28"/>
          <w:szCs w:val="28"/>
        </w:rPr>
      </w:pPr>
      <w:r w:rsidRPr="00372209">
        <w:rPr>
          <w:color w:val="000000" w:themeColor="text1"/>
          <w:sz w:val="28"/>
          <w:szCs w:val="28"/>
        </w:rPr>
        <w:t xml:space="preserve">Проблемы в данной сфере связаны с территориальным функционалом, и не достаточным уровнем доступности данных спортивных комплексов. В ближайшем будущем планируется расширение спортивных инфраструктур, привлечением в край молодых специалистов в данной области, развитием заинтересованности в инвестировании запланированных проектов, а также пропаганде здорового образа жизни. </w:t>
      </w:r>
    </w:p>
    <w:p w14:paraId="262E7024" w14:textId="77777777" w:rsidR="00F6423B" w:rsidRPr="00372209" w:rsidRDefault="00F6423B" w:rsidP="00F6423B">
      <w:pPr>
        <w:spacing w:line="360" w:lineRule="auto"/>
        <w:ind w:right="-1" w:firstLine="0"/>
        <w:rPr>
          <w:color w:val="000000" w:themeColor="text1"/>
          <w:sz w:val="28"/>
          <w:szCs w:val="28"/>
        </w:rPr>
      </w:pPr>
    </w:p>
    <w:p w14:paraId="3131E6B5" w14:textId="77777777" w:rsidR="00653426" w:rsidRPr="001606B7" w:rsidRDefault="004C6FBB" w:rsidP="001606B7">
      <w:pPr>
        <w:pStyle w:val="2"/>
        <w:numPr>
          <w:ilvl w:val="0"/>
          <w:numId w:val="0"/>
        </w:numPr>
        <w:spacing w:line="360" w:lineRule="auto"/>
        <w:ind w:right="374" w:firstLine="709"/>
        <w:rPr>
          <w:rFonts w:ascii="Times New Roman" w:hAnsi="Times New Roman" w:cs="Times New Roman"/>
          <w:b/>
          <w:color w:val="000000" w:themeColor="text1"/>
          <w:sz w:val="28"/>
          <w:szCs w:val="28"/>
        </w:rPr>
      </w:pPr>
      <w:bookmarkStart w:id="12" w:name="_Toc106386779"/>
      <w:r w:rsidRPr="001606B7">
        <w:rPr>
          <w:rFonts w:ascii="Times New Roman" w:hAnsi="Times New Roman" w:cs="Times New Roman"/>
          <w:b/>
          <w:color w:val="000000" w:themeColor="text1"/>
          <w:sz w:val="28"/>
          <w:szCs w:val="28"/>
        </w:rPr>
        <w:t>3.2 Пути совершенствования и меры по укреплению социально-экономической безопасности</w:t>
      </w:r>
      <w:bookmarkEnd w:id="12"/>
      <w:r w:rsidRPr="001606B7">
        <w:rPr>
          <w:rFonts w:ascii="Times New Roman" w:hAnsi="Times New Roman" w:cs="Times New Roman"/>
          <w:b/>
          <w:color w:val="000000" w:themeColor="text1"/>
          <w:sz w:val="28"/>
          <w:szCs w:val="28"/>
        </w:rPr>
        <w:t xml:space="preserve"> </w:t>
      </w:r>
    </w:p>
    <w:p w14:paraId="626C8C50" w14:textId="77777777" w:rsidR="00653426" w:rsidRPr="00372209" w:rsidRDefault="00653426" w:rsidP="00A54566">
      <w:pPr>
        <w:spacing w:line="360" w:lineRule="auto"/>
        <w:ind w:right="-1" w:firstLine="709"/>
        <w:rPr>
          <w:b/>
          <w:color w:val="000000" w:themeColor="text1"/>
          <w:sz w:val="28"/>
          <w:szCs w:val="28"/>
        </w:rPr>
      </w:pPr>
    </w:p>
    <w:p w14:paraId="794FBBBD" w14:textId="77777777" w:rsidR="002621E3" w:rsidRPr="00372209" w:rsidRDefault="002621E3" w:rsidP="002621E3">
      <w:pPr>
        <w:spacing w:line="360" w:lineRule="auto"/>
        <w:ind w:right="-1" w:firstLine="709"/>
        <w:rPr>
          <w:color w:val="000000" w:themeColor="text1"/>
          <w:sz w:val="28"/>
          <w:szCs w:val="28"/>
        </w:rPr>
      </w:pPr>
      <w:r w:rsidRPr="00372209">
        <w:rPr>
          <w:color w:val="000000" w:themeColor="text1"/>
          <w:sz w:val="28"/>
          <w:szCs w:val="28"/>
        </w:rPr>
        <w:t>Главная стратегическая цель Стратегии (видение целевого состояния):</w:t>
      </w:r>
    </w:p>
    <w:p w14:paraId="02E24A55" w14:textId="77777777" w:rsidR="002621E3" w:rsidRPr="00372209" w:rsidRDefault="002621E3" w:rsidP="002621E3">
      <w:pPr>
        <w:spacing w:line="360" w:lineRule="auto"/>
        <w:ind w:right="-1" w:firstLine="709"/>
        <w:rPr>
          <w:color w:val="000000" w:themeColor="text1"/>
          <w:sz w:val="28"/>
          <w:szCs w:val="28"/>
        </w:rPr>
      </w:pPr>
      <w:r w:rsidRPr="00372209">
        <w:rPr>
          <w:color w:val="000000" w:themeColor="text1"/>
          <w:sz w:val="28"/>
          <w:szCs w:val="28"/>
        </w:rPr>
        <w:t>Краснодарский край - 2030 - глобальный устойчивый конкурентоспособный регион умных, здоровых и творческих людей, магнит для талантов и предпринимателей, лидер Южного полюса роста России.</w:t>
      </w:r>
    </w:p>
    <w:p w14:paraId="3E4A5E58" w14:textId="2C9C8D32" w:rsidR="002621E3" w:rsidRPr="00372209" w:rsidRDefault="002621E3" w:rsidP="002621E3">
      <w:pPr>
        <w:spacing w:line="360" w:lineRule="auto"/>
        <w:ind w:right="-1" w:firstLine="709"/>
        <w:rPr>
          <w:color w:val="000000" w:themeColor="text1"/>
          <w:sz w:val="28"/>
          <w:szCs w:val="28"/>
        </w:rPr>
      </w:pPr>
      <w:r w:rsidRPr="00372209">
        <w:rPr>
          <w:color w:val="000000" w:themeColor="text1"/>
          <w:sz w:val="28"/>
          <w:szCs w:val="28"/>
        </w:rPr>
        <w:lastRenderedPageBreak/>
        <w:t xml:space="preserve">На рисунке </w:t>
      </w:r>
      <w:r w:rsidR="00AB6119">
        <w:rPr>
          <w:color w:val="000000" w:themeColor="text1"/>
          <w:sz w:val="28"/>
          <w:szCs w:val="28"/>
        </w:rPr>
        <w:t>10</w:t>
      </w:r>
      <w:r w:rsidRPr="00372209">
        <w:rPr>
          <w:color w:val="000000" w:themeColor="text1"/>
          <w:sz w:val="28"/>
          <w:szCs w:val="28"/>
        </w:rPr>
        <w:t xml:space="preserve"> рассмотрим организацию комплексов основных направлений и мер с</w:t>
      </w:r>
      <w:r w:rsidR="001F5105" w:rsidRPr="00372209">
        <w:rPr>
          <w:color w:val="000000" w:themeColor="text1"/>
          <w:sz w:val="28"/>
          <w:szCs w:val="28"/>
        </w:rPr>
        <w:t>оциально-экономической политики.</w:t>
      </w:r>
    </w:p>
    <w:p w14:paraId="46122A0A" w14:textId="77777777" w:rsidR="001E0EA8" w:rsidRPr="00372209" w:rsidRDefault="001E0EA8" w:rsidP="001E0EA8">
      <w:pPr>
        <w:spacing w:line="360" w:lineRule="auto"/>
        <w:ind w:right="-1" w:firstLine="709"/>
        <w:rPr>
          <w:color w:val="000000" w:themeColor="text1"/>
          <w:sz w:val="28"/>
          <w:szCs w:val="28"/>
        </w:rPr>
      </w:pPr>
      <w:r w:rsidRPr="00372209">
        <w:rPr>
          <w:color w:val="000000" w:themeColor="text1"/>
          <w:sz w:val="28"/>
          <w:szCs w:val="28"/>
        </w:rPr>
        <w:t>Данная система мер должна быть сфокусированной в рамках ключевых приоритетов и сбалансированной с точки зрения необходимых ресурсов и достигаемых результатов.</w:t>
      </w:r>
    </w:p>
    <w:p w14:paraId="561D881E" w14:textId="77777777" w:rsidR="002621E3" w:rsidRPr="00372209" w:rsidRDefault="002621E3" w:rsidP="002621E3">
      <w:pPr>
        <w:spacing w:line="360" w:lineRule="auto"/>
        <w:ind w:right="-1" w:firstLine="709"/>
        <w:rPr>
          <w:b/>
          <w:color w:val="000000" w:themeColor="text1"/>
          <w:sz w:val="28"/>
          <w:szCs w:val="28"/>
        </w:rPr>
      </w:pPr>
      <w:r w:rsidRPr="00372209">
        <w:rPr>
          <w:b/>
          <w:noProof/>
          <w:color w:val="000000" w:themeColor="text1"/>
          <w:sz w:val="28"/>
          <w:szCs w:val="28"/>
        </w:rPr>
        <w:drawing>
          <wp:inline distT="0" distB="0" distL="0" distR="0" wp14:anchorId="7A5EE10C" wp14:editId="620BC35A">
            <wp:extent cx="5486400" cy="3200400"/>
            <wp:effectExtent l="0" t="0" r="38100" b="19050"/>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45FBBF77" w14:textId="42B5D9DB" w:rsidR="002621E3" w:rsidRPr="00372209" w:rsidRDefault="002621E3" w:rsidP="00FD2514">
      <w:pPr>
        <w:spacing w:line="240" w:lineRule="auto"/>
        <w:ind w:right="-1" w:firstLine="709"/>
        <w:jc w:val="center"/>
        <w:rPr>
          <w:color w:val="000000" w:themeColor="text1"/>
          <w:sz w:val="28"/>
          <w:szCs w:val="28"/>
        </w:rPr>
      </w:pPr>
      <w:r w:rsidRPr="00372209">
        <w:rPr>
          <w:color w:val="000000" w:themeColor="text1"/>
          <w:sz w:val="28"/>
          <w:szCs w:val="28"/>
        </w:rPr>
        <w:t>Рисунок</w:t>
      </w:r>
      <w:r w:rsidR="00AB6119">
        <w:rPr>
          <w:color w:val="000000" w:themeColor="text1"/>
          <w:sz w:val="28"/>
          <w:szCs w:val="28"/>
        </w:rPr>
        <w:t xml:space="preserve"> 10</w:t>
      </w:r>
      <w:r w:rsidRPr="00372209">
        <w:rPr>
          <w:color w:val="000000" w:themeColor="text1"/>
          <w:sz w:val="28"/>
          <w:szCs w:val="28"/>
        </w:rPr>
        <w:t xml:space="preserve"> – Основные направления и меры социально-экономической политики</w:t>
      </w:r>
    </w:p>
    <w:p w14:paraId="51206220" w14:textId="77777777" w:rsidR="00385698" w:rsidRPr="00372209" w:rsidRDefault="00385698" w:rsidP="00385698">
      <w:pPr>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К определенным методам решения проблем, которые могут решить проблематику, которая связана с обеспечением безопасности исследуемого региона стоит отнести:</w:t>
      </w:r>
    </w:p>
    <w:p w14:paraId="626153D8" w14:textId="6294A6C2" w:rsidR="00385698" w:rsidRPr="00372209" w:rsidRDefault="00385698" w:rsidP="00F14894">
      <w:pPr>
        <w:pStyle w:val="a4"/>
        <w:numPr>
          <w:ilvl w:val="0"/>
          <w:numId w:val="11"/>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Рост муниципальных и бюд</w:t>
      </w:r>
      <w:r w:rsidR="00FD2514">
        <w:rPr>
          <w:rFonts w:eastAsia="Calibri"/>
          <w:color w:val="000000" w:themeColor="text1"/>
          <w:sz w:val="28"/>
          <w:szCs w:val="28"/>
          <w:lang w:eastAsia="en-US"/>
        </w:rPr>
        <w:t>жетных мест для гражд</w:t>
      </w:r>
      <w:r w:rsidR="00870EB7">
        <w:rPr>
          <w:rFonts w:eastAsia="Calibri"/>
          <w:color w:val="000000" w:themeColor="text1"/>
          <w:sz w:val="28"/>
          <w:szCs w:val="28"/>
          <w:lang w:eastAsia="en-US"/>
        </w:rPr>
        <w:t>ан региона.</w:t>
      </w:r>
    </w:p>
    <w:p w14:paraId="4ADA66BA" w14:textId="339CD035" w:rsidR="00385698" w:rsidRPr="00372209" w:rsidRDefault="00385698" w:rsidP="00F14894">
      <w:pPr>
        <w:pStyle w:val="a4"/>
        <w:numPr>
          <w:ilvl w:val="0"/>
          <w:numId w:val="11"/>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Сокращение затрат организаций на процесс обновления технического оснащения благодаря различного</w:t>
      </w:r>
      <w:r w:rsidR="00870EB7">
        <w:rPr>
          <w:rFonts w:eastAsia="Calibri"/>
          <w:color w:val="000000" w:themeColor="text1"/>
          <w:sz w:val="28"/>
          <w:szCs w:val="28"/>
          <w:lang w:eastAsia="en-US"/>
        </w:rPr>
        <w:t xml:space="preserve"> рода инновационным разработкам.</w:t>
      </w:r>
    </w:p>
    <w:p w14:paraId="37A3BE92" w14:textId="034CFAF2" w:rsidR="00385698" w:rsidRPr="00372209" w:rsidRDefault="00385698" w:rsidP="00F14894">
      <w:pPr>
        <w:pStyle w:val="a4"/>
        <w:numPr>
          <w:ilvl w:val="0"/>
          <w:numId w:val="11"/>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Сформировать условия, которые помогут привлечь доп</w:t>
      </w:r>
      <w:r w:rsidR="00870EB7">
        <w:rPr>
          <w:rFonts w:eastAsia="Calibri"/>
          <w:color w:val="000000" w:themeColor="text1"/>
          <w:sz w:val="28"/>
          <w:szCs w:val="28"/>
          <w:lang w:eastAsia="en-US"/>
        </w:rPr>
        <w:t>олнительные инвестиции в регион.</w:t>
      </w:r>
    </w:p>
    <w:p w14:paraId="1FD2A814" w14:textId="342A00A4" w:rsidR="00385698" w:rsidRPr="00372209" w:rsidRDefault="00385698" w:rsidP="00F14894">
      <w:pPr>
        <w:pStyle w:val="a4"/>
        <w:numPr>
          <w:ilvl w:val="0"/>
          <w:numId w:val="11"/>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 xml:space="preserve">Заниматься выпуском ценных бумаг </w:t>
      </w:r>
      <w:r w:rsidR="00870EB7">
        <w:rPr>
          <w:rFonts w:eastAsia="Calibri"/>
          <w:color w:val="000000" w:themeColor="text1"/>
          <w:sz w:val="28"/>
          <w:szCs w:val="28"/>
          <w:lang w:eastAsia="en-US"/>
        </w:rPr>
        <w:t>в регионе.</w:t>
      </w:r>
    </w:p>
    <w:p w14:paraId="6F86D437" w14:textId="79093FA4" w:rsidR="00385698" w:rsidRPr="00372209" w:rsidRDefault="00385698" w:rsidP="00F14894">
      <w:pPr>
        <w:pStyle w:val="a4"/>
        <w:numPr>
          <w:ilvl w:val="0"/>
          <w:numId w:val="11"/>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lastRenderedPageBreak/>
        <w:t>Сформировать экономическую стратегию, которая будет направлена на процесс развития региона, базируясь на информацию их отчётности, а также характерные чер</w:t>
      </w:r>
      <w:r w:rsidR="00870EB7">
        <w:rPr>
          <w:rFonts w:eastAsia="Calibri"/>
          <w:color w:val="000000" w:themeColor="text1"/>
          <w:sz w:val="28"/>
          <w:szCs w:val="28"/>
          <w:lang w:eastAsia="en-US"/>
        </w:rPr>
        <w:t>ты деятельности данного региона.</w:t>
      </w:r>
    </w:p>
    <w:p w14:paraId="228830BA" w14:textId="6638218B" w:rsidR="00385698" w:rsidRPr="00372209" w:rsidRDefault="00385698" w:rsidP="00F14894">
      <w:pPr>
        <w:pStyle w:val="a4"/>
        <w:numPr>
          <w:ilvl w:val="0"/>
          <w:numId w:val="11"/>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Развивать инновации в сфере экономики субъекта благодаря тому, что будут формироваться кластеры научного и образовательного характера</w:t>
      </w:r>
      <w:r w:rsidR="00870EB7">
        <w:rPr>
          <w:rFonts w:eastAsia="Calibri"/>
          <w:color w:val="000000" w:themeColor="text1"/>
          <w:sz w:val="28"/>
          <w:szCs w:val="28"/>
          <w:lang w:eastAsia="en-US"/>
        </w:rPr>
        <w:t>.</w:t>
      </w:r>
    </w:p>
    <w:p w14:paraId="5DC21507" w14:textId="4CFC95D6" w:rsidR="00385698" w:rsidRPr="00372209" w:rsidRDefault="00385698" w:rsidP="00F14894">
      <w:pPr>
        <w:pStyle w:val="a4"/>
        <w:numPr>
          <w:ilvl w:val="0"/>
          <w:numId w:val="11"/>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Сформировать торговую биржу региона</w:t>
      </w:r>
      <w:r w:rsidR="00870EB7">
        <w:rPr>
          <w:rFonts w:eastAsia="Calibri"/>
          <w:color w:val="000000" w:themeColor="text1"/>
          <w:sz w:val="28"/>
          <w:szCs w:val="28"/>
          <w:lang w:val="en-US" w:eastAsia="en-US"/>
        </w:rPr>
        <w:t>.</w:t>
      </w:r>
    </w:p>
    <w:p w14:paraId="79AD95FD" w14:textId="77777777" w:rsidR="00385698" w:rsidRPr="00372209" w:rsidRDefault="00385698" w:rsidP="005E60D6">
      <w:pPr>
        <w:pStyle w:val="a4"/>
        <w:numPr>
          <w:ilvl w:val="0"/>
          <w:numId w:val="11"/>
        </w:numPr>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Оказывать информационную поддержку различных социальных проектов благодаря государственным телевизионным каналам.</w:t>
      </w:r>
    </w:p>
    <w:p w14:paraId="1360130F" w14:textId="77777777" w:rsidR="00385698" w:rsidRPr="00372209" w:rsidRDefault="00385698" w:rsidP="00385698">
      <w:pPr>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Таким образом, возможность на уменьшение рисков, которые связаны с гарантией высокой степени безопасности в сфере экономики Краснодарского края возможно будет добиться благодаря ряду мероприятий, указанных ниже:</w:t>
      </w:r>
    </w:p>
    <w:p w14:paraId="67C7DB92" w14:textId="3F1B259C" w:rsidR="00385698" w:rsidRPr="00372209" w:rsidRDefault="00870EB7" w:rsidP="00F14894">
      <w:pPr>
        <w:pStyle w:val="a4"/>
        <w:numPr>
          <w:ilvl w:val="0"/>
          <w:numId w:val="12"/>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р</w:t>
      </w:r>
      <w:r w:rsidR="00385698" w:rsidRPr="00372209">
        <w:rPr>
          <w:rFonts w:eastAsia="Calibri"/>
          <w:color w:val="000000" w:themeColor="text1"/>
          <w:sz w:val="28"/>
          <w:szCs w:val="28"/>
          <w:lang w:eastAsia="en-US"/>
        </w:rPr>
        <w:t>егиональные власти должны принимать участие в процессе создания новых рабочих мест в регионе;</w:t>
      </w:r>
    </w:p>
    <w:p w14:paraId="793F67EC" w14:textId="070E2EB8" w:rsidR="00385698" w:rsidRPr="00372209" w:rsidRDefault="00870EB7" w:rsidP="00F14894">
      <w:pPr>
        <w:pStyle w:val="a4"/>
        <w:numPr>
          <w:ilvl w:val="0"/>
          <w:numId w:val="12"/>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р</w:t>
      </w:r>
      <w:r w:rsidR="00385698" w:rsidRPr="00372209">
        <w:rPr>
          <w:rFonts w:eastAsia="Calibri"/>
          <w:color w:val="000000" w:themeColor="text1"/>
          <w:sz w:val="28"/>
          <w:szCs w:val="28"/>
          <w:lang w:eastAsia="en-US"/>
        </w:rPr>
        <w:t>ост минимального размера заработной платы;</w:t>
      </w:r>
    </w:p>
    <w:p w14:paraId="1082BA8E" w14:textId="4509008D" w:rsidR="00385698" w:rsidRPr="00372209" w:rsidRDefault="00870EB7" w:rsidP="00F14894">
      <w:pPr>
        <w:pStyle w:val="a4"/>
        <w:numPr>
          <w:ilvl w:val="0"/>
          <w:numId w:val="12"/>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о</w:t>
      </w:r>
      <w:r w:rsidR="00385698" w:rsidRPr="00372209">
        <w:rPr>
          <w:rFonts w:eastAsia="Calibri"/>
          <w:color w:val="000000" w:themeColor="text1"/>
          <w:sz w:val="28"/>
          <w:szCs w:val="28"/>
          <w:lang w:eastAsia="en-US"/>
        </w:rPr>
        <w:t>существление проекта «Демография Краснодарского края», который предполагает то, что денежные средства будут направляться на то, чтобы поддерживать сферу здравоохранения региона, а также родильные дома;</w:t>
      </w:r>
    </w:p>
    <w:p w14:paraId="023B89C5" w14:textId="59BD71DD" w:rsidR="00385698" w:rsidRPr="00372209" w:rsidRDefault="00870EB7" w:rsidP="00F14894">
      <w:pPr>
        <w:pStyle w:val="a4"/>
        <w:numPr>
          <w:ilvl w:val="0"/>
          <w:numId w:val="12"/>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с</w:t>
      </w:r>
      <w:r w:rsidR="00385698" w:rsidRPr="00372209">
        <w:rPr>
          <w:rFonts w:eastAsia="Calibri"/>
          <w:color w:val="000000" w:themeColor="text1"/>
          <w:sz w:val="28"/>
          <w:szCs w:val="28"/>
          <w:lang w:eastAsia="en-US"/>
        </w:rPr>
        <w:t>оздать более инновационную и сильную систему экономики, которая базируется на новейших формах организации производственного процесса;</w:t>
      </w:r>
    </w:p>
    <w:p w14:paraId="4120F62D" w14:textId="71491111" w:rsidR="00385698" w:rsidRPr="00372209" w:rsidRDefault="00870EB7" w:rsidP="00F14894">
      <w:pPr>
        <w:pStyle w:val="a4"/>
        <w:numPr>
          <w:ilvl w:val="0"/>
          <w:numId w:val="12"/>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у</w:t>
      </w:r>
      <w:r w:rsidR="00385698" w:rsidRPr="00372209">
        <w:rPr>
          <w:rFonts w:eastAsia="Calibri"/>
          <w:color w:val="000000" w:themeColor="text1"/>
          <w:sz w:val="28"/>
          <w:szCs w:val="28"/>
          <w:lang w:eastAsia="en-US"/>
        </w:rPr>
        <w:t>лучшить различные организации края, привлечь туда более инновационные технологии;</w:t>
      </w:r>
    </w:p>
    <w:p w14:paraId="2890EB40" w14:textId="4FCB2320" w:rsidR="00385698" w:rsidRPr="00372209" w:rsidRDefault="00870EB7" w:rsidP="00F14894">
      <w:pPr>
        <w:pStyle w:val="a4"/>
        <w:numPr>
          <w:ilvl w:val="0"/>
          <w:numId w:val="12"/>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р</w:t>
      </w:r>
      <w:r w:rsidR="00385698" w:rsidRPr="00372209">
        <w:rPr>
          <w:rFonts w:eastAsia="Calibri"/>
          <w:color w:val="000000" w:themeColor="text1"/>
          <w:sz w:val="28"/>
          <w:szCs w:val="28"/>
          <w:lang w:eastAsia="en-US"/>
        </w:rPr>
        <w:t>азвить рынок ценных бумаг в регионе;</w:t>
      </w:r>
    </w:p>
    <w:p w14:paraId="5A9DCAFE" w14:textId="4BBFAE60" w:rsidR="00385698" w:rsidRPr="00372209" w:rsidRDefault="00870EB7" w:rsidP="00F14894">
      <w:pPr>
        <w:pStyle w:val="a4"/>
        <w:numPr>
          <w:ilvl w:val="0"/>
          <w:numId w:val="12"/>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с</w:t>
      </w:r>
      <w:r w:rsidR="00385698" w:rsidRPr="00372209">
        <w:rPr>
          <w:rFonts w:eastAsia="Calibri"/>
          <w:color w:val="000000" w:themeColor="text1"/>
          <w:sz w:val="28"/>
          <w:szCs w:val="28"/>
          <w:lang w:eastAsia="en-US"/>
        </w:rPr>
        <w:t>формировать в регионе условия в сфере экономики, которые будут способствовать тому, что увеличится количество инвестиций и дотаций, которые поступают со стороны коммерческих, а также частных лиц;</w:t>
      </w:r>
    </w:p>
    <w:p w14:paraId="72815CD2" w14:textId="4F3AF905" w:rsidR="00385698" w:rsidRPr="00372209" w:rsidRDefault="00870EB7" w:rsidP="00F14894">
      <w:pPr>
        <w:pStyle w:val="a4"/>
        <w:numPr>
          <w:ilvl w:val="0"/>
          <w:numId w:val="12"/>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lastRenderedPageBreak/>
        <w:t>о</w:t>
      </w:r>
      <w:r w:rsidR="00385698" w:rsidRPr="00372209">
        <w:rPr>
          <w:rFonts w:eastAsia="Calibri"/>
          <w:color w:val="000000" w:themeColor="text1"/>
          <w:sz w:val="28"/>
          <w:szCs w:val="28"/>
          <w:lang w:eastAsia="en-US"/>
        </w:rPr>
        <w:t>существление различных мер социальной и информационной политики, которые подразумевают привлечение средств массовой информации;</w:t>
      </w:r>
    </w:p>
    <w:p w14:paraId="67D2C95D" w14:textId="7C5918E5" w:rsidR="00385698" w:rsidRPr="00372209" w:rsidRDefault="00870EB7" w:rsidP="00F14894">
      <w:pPr>
        <w:pStyle w:val="a4"/>
        <w:numPr>
          <w:ilvl w:val="0"/>
          <w:numId w:val="12"/>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с</w:t>
      </w:r>
      <w:r w:rsidR="00385698" w:rsidRPr="00372209">
        <w:rPr>
          <w:rFonts w:eastAsia="Calibri"/>
          <w:color w:val="000000" w:themeColor="text1"/>
          <w:sz w:val="28"/>
          <w:szCs w:val="28"/>
          <w:lang w:eastAsia="en-US"/>
        </w:rPr>
        <w:t>оздание новейших и инновационных НИИ и программ, которые будут направлены на развитие региона, принимая во внимание характерные черты территориального расположения региона, сферы экономики и так далее.</w:t>
      </w:r>
    </w:p>
    <w:p w14:paraId="1C83F657"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Улучшение различных систем безопасности экономики субъекта включает в себя работу, которая будет направлена на модернизацию технологических, а также методологических основ этого процесса. К первоначальному этапу стоит отнести создание системы показателей, которые позволят провести исследование. Эти значения будут являться материалом для того, чтобы сравнить уровень успешности работы руководителей субъекта с иными субъектами РФ. Для объективности данных показатели необходимо будет формировать на уровне федерации, а потом адаптировать их для конкретных субъектов.</w:t>
      </w:r>
    </w:p>
    <w:p w14:paraId="0D8E1D42"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Эти индикаторы нужны для того, чтобы предоставить обоснование для Стратегии экономической безопасности и развития, которая формируется со стороны руководителей субъекта. В рамках данного исследования система показателей подразумевает индикаторы, которые делятся на различные типы, учитывая то, к какой из сфер человеческой жизни они относятся: экологические, социальные, финансовые, продовольственные и научно-технические.</w:t>
      </w:r>
    </w:p>
    <w:p w14:paraId="2005228D"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 xml:space="preserve">Также стоит отметить, что существует необходимость утвердить Постановление, которое было принято Правительством РФ «О мерах по реализации Государственной стратегии экономической безопасности». Этот нормативный документ будет являться некоторым регулятором, который способствует гарантировать экономическую безопасность в субъектах РФ. Кроме того, базируясь на данном документе будут формироваться стратегии самих регионов, а также методы оценки состояния регионов. </w:t>
      </w:r>
    </w:p>
    <w:p w14:paraId="000B5032"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lastRenderedPageBreak/>
        <w:t>Ещё один этап в рамках данной деятельности – это выявить субъект анализа. Данная деятельность относится к компетенциям, которые существуют у органов государственной власти. К примеру, учитывая уровень власти, субъектами могут являться следующие:</w:t>
      </w:r>
    </w:p>
    <w:p w14:paraId="4D1040E4" w14:textId="5160207A" w:rsidR="00385698" w:rsidRPr="00372209" w:rsidRDefault="00385698" w:rsidP="005E60D6">
      <w:pPr>
        <w:pStyle w:val="a4"/>
        <w:numPr>
          <w:ilvl w:val="0"/>
          <w:numId w:val="13"/>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Министерство экономического развития на федеральном уровне</w:t>
      </w:r>
      <w:r w:rsidR="00870EB7">
        <w:rPr>
          <w:rFonts w:eastAsia="Calibri"/>
          <w:color w:val="000000" w:themeColor="text1"/>
          <w:sz w:val="28"/>
          <w:szCs w:val="28"/>
          <w:lang w:eastAsia="en-US"/>
        </w:rPr>
        <w:t>.</w:t>
      </w:r>
    </w:p>
    <w:p w14:paraId="0396438C" w14:textId="77777777" w:rsidR="00385698" w:rsidRPr="00372209" w:rsidRDefault="00385698" w:rsidP="005E60D6">
      <w:pPr>
        <w:pStyle w:val="a4"/>
        <w:numPr>
          <w:ilvl w:val="0"/>
          <w:numId w:val="13"/>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Минэкономразвития, а также министерство инвестиционной политики Краснодарского края на уровне региона.</w:t>
      </w:r>
    </w:p>
    <w:p w14:paraId="36AA155F"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Данное предложение является весьма логичным. Но на текущий момент на практике оно не используется. В связи с этим, чтобы данные полномочия существовали у региональных, а также государственных структур, необходимо модернизировать законодательную базу, которая регулирует их деятельность. К примеру, Положение о деятельности министерств должно включать в себя пункты о формировании специализированных подразделений, у работников будет возможность реализовывать описанные выше функции. Кроме того, следует увеличить расходы. Стоит заметить, что по-другому увеличить уровень эффективности деятельности субъектов не выйдет.</w:t>
      </w:r>
    </w:p>
    <w:p w14:paraId="3602AA3D"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Ещё один документ, который необходимо модернизировать – это прогноз для социально-экономического развития исследуемого субъекта, а также приложение к данному документу. Он должен быть создан сотрудниками министерств, которые описаны выше. Данное решение даст возможность принимать во внимание большое количество всевозможных угроз, которые существуют в сфере безопасности экономики.</w:t>
      </w:r>
    </w:p>
    <w:p w14:paraId="1F49C000"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Анализируя мониторинг, необходимо отметить ряд этапов:</w:t>
      </w:r>
    </w:p>
    <w:p w14:paraId="6B5791AB" w14:textId="4FEF22E2" w:rsidR="00385698" w:rsidRPr="00372209" w:rsidRDefault="00385698" w:rsidP="00870EB7">
      <w:pPr>
        <w:pStyle w:val="a4"/>
        <w:numPr>
          <w:ilvl w:val="0"/>
          <w:numId w:val="14"/>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 xml:space="preserve">Оценочный. В рамках данного этапа рассчитываются </w:t>
      </w:r>
      <w:r w:rsidR="00870EB7">
        <w:rPr>
          <w:rFonts w:eastAsia="Calibri"/>
          <w:color w:val="000000" w:themeColor="text1"/>
          <w:sz w:val="28"/>
          <w:szCs w:val="28"/>
          <w:lang w:eastAsia="en-US"/>
        </w:rPr>
        <w:t>отклонения показателей от нормы.</w:t>
      </w:r>
    </w:p>
    <w:p w14:paraId="197C4CE0" w14:textId="19EC7CAB" w:rsidR="00385698" w:rsidRPr="00372209" w:rsidRDefault="00385698" w:rsidP="00870EB7">
      <w:pPr>
        <w:pStyle w:val="a4"/>
        <w:numPr>
          <w:ilvl w:val="0"/>
          <w:numId w:val="14"/>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Эмпирический. Сбор статистики для мо</w:t>
      </w:r>
      <w:r w:rsidR="00870EB7">
        <w:rPr>
          <w:rFonts w:eastAsia="Calibri"/>
          <w:color w:val="000000" w:themeColor="text1"/>
          <w:sz w:val="28"/>
          <w:szCs w:val="28"/>
          <w:lang w:eastAsia="en-US"/>
        </w:rPr>
        <w:t>ниторинга.</w:t>
      </w:r>
    </w:p>
    <w:p w14:paraId="509DFBAD" w14:textId="23134EC9" w:rsidR="00385698" w:rsidRPr="00372209" w:rsidRDefault="00385698" w:rsidP="00870EB7">
      <w:pPr>
        <w:pStyle w:val="a4"/>
        <w:numPr>
          <w:ilvl w:val="0"/>
          <w:numId w:val="14"/>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t>Финальный. Итоги необходимо перед</w:t>
      </w:r>
      <w:r w:rsidR="00870EB7">
        <w:rPr>
          <w:rFonts w:eastAsia="Calibri"/>
          <w:color w:val="000000" w:themeColor="text1"/>
          <w:sz w:val="28"/>
          <w:szCs w:val="28"/>
          <w:lang w:eastAsia="en-US"/>
        </w:rPr>
        <w:t>ать в соответствующие структуры.</w:t>
      </w:r>
    </w:p>
    <w:p w14:paraId="57CCEE91" w14:textId="77777777" w:rsidR="00385698" w:rsidRPr="00372209" w:rsidRDefault="00385698" w:rsidP="00870EB7">
      <w:pPr>
        <w:pStyle w:val="a4"/>
        <w:numPr>
          <w:ilvl w:val="0"/>
          <w:numId w:val="14"/>
        </w:numPr>
        <w:tabs>
          <w:tab w:val="left" w:pos="1134"/>
        </w:tabs>
        <w:suppressAutoHyphens/>
        <w:spacing w:after="0" w:line="360" w:lineRule="auto"/>
        <w:ind w:left="0" w:right="0" w:firstLine="709"/>
        <w:rPr>
          <w:rFonts w:eastAsia="Calibri"/>
          <w:color w:val="000000" w:themeColor="text1"/>
          <w:sz w:val="28"/>
          <w:szCs w:val="28"/>
          <w:lang w:eastAsia="en-US"/>
        </w:rPr>
      </w:pPr>
      <w:r w:rsidRPr="00372209">
        <w:rPr>
          <w:rFonts w:eastAsia="Calibri"/>
          <w:color w:val="000000" w:themeColor="text1"/>
          <w:sz w:val="28"/>
          <w:szCs w:val="28"/>
          <w:lang w:eastAsia="en-US"/>
        </w:rPr>
        <w:lastRenderedPageBreak/>
        <w:t>Рисковый. Для всех показателей необходимо выявить риски, а также степень данных рисков.</w:t>
      </w:r>
    </w:p>
    <w:p w14:paraId="6BE91EE5"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В процессе сбора данных необходимо применять информацию, которая была получена со стороны служб государственной статистики, а также которые были обработаны, принимая во внимание характерные черты безопасности экономики. Эта информация хранится в определенных базах, чтобы её было удобнее применять и обрабатывать. Данной базой будет являться Центр первичной обработки данных. Структурное подразделение будет сформировано на основе министерств, а также относится к государственной структуре.</w:t>
      </w:r>
    </w:p>
    <w:p w14:paraId="69531872"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У Центра имеются функции посредника, т.к. он занимается аккумулированием, а затем и последующей передачей данных между различными субъектами: Федеральной службы статистики, Советом безопасности, а также различными министерствами. Кроме того, в данном процессе могут участвовать и иные субъекты, чтобы гарантировать эффективную работу этой организации.</w:t>
      </w:r>
    </w:p>
    <w:p w14:paraId="33DDC4ED" w14:textId="02448FB1" w:rsidR="00385698"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 xml:space="preserve">Различные источники информации продемонстрированы на рисунке </w:t>
      </w:r>
      <w:r w:rsidR="002E2E5E">
        <w:rPr>
          <w:rFonts w:eastAsia="Calibri"/>
          <w:color w:val="000000" w:themeColor="text1"/>
          <w:sz w:val="28"/>
          <w:szCs w:val="28"/>
          <w:lang w:eastAsia="en-US"/>
        </w:rPr>
        <w:t>9</w:t>
      </w:r>
      <w:r w:rsidRPr="00372209">
        <w:rPr>
          <w:rFonts w:eastAsia="Calibri"/>
          <w:color w:val="000000" w:themeColor="text1"/>
          <w:sz w:val="28"/>
          <w:szCs w:val="28"/>
          <w:lang w:eastAsia="en-US"/>
        </w:rPr>
        <w:t>.</w:t>
      </w:r>
    </w:p>
    <w:p w14:paraId="4DEFA188" w14:textId="77ED8AB3" w:rsidR="00251568" w:rsidRPr="00251568" w:rsidRDefault="00534824" w:rsidP="00385698">
      <w:pPr>
        <w:tabs>
          <w:tab w:val="left" w:pos="1134"/>
        </w:tabs>
        <w:suppressAutoHyphens/>
        <w:spacing w:after="0" w:line="360" w:lineRule="auto"/>
        <w:ind w:right="0" w:firstLine="709"/>
        <w:contextualSpacing/>
        <w:rPr>
          <w:rFonts w:eastAsia="Calibri"/>
          <w:color w:val="auto"/>
          <w:sz w:val="28"/>
          <w:szCs w:val="28"/>
          <w:lang w:eastAsia="en-US"/>
        </w:rPr>
      </w:pPr>
      <w:r>
        <w:rPr>
          <w:rFonts w:eastAsia="Calibri"/>
          <w:color w:val="000000" w:themeColor="text1"/>
          <w:sz w:val="28"/>
          <w:szCs w:val="28"/>
          <w:lang w:eastAsia="en-US"/>
        </w:rPr>
        <w:t>П</w:t>
      </w:r>
      <w:r w:rsidRPr="00534824">
        <w:rPr>
          <w:rFonts w:eastAsia="Calibri"/>
          <w:color w:val="000000" w:themeColor="text1"/>
          <w:sz w:val="28"/>
          <w:szCs w:val="28"/>
          <w:lang w:eastAsia="en-US"/>
        </w:rPr>
        <w:t>од мониторингом подразумевается целый комплекс мероприятий, которые направлены на предоставление оценки и формирование плана мер для экономической безопасности в субъектах, которая реализуется на уровне федерации и регионов. В рамках данного исследования принимается во внимание структура сферы экономики субъекта, а также основные отрасли данной сферы, которые создают ВРП.</w:t>
      </w:r>
      <w:r w:rsidR="0023103A">
        <w:rPr>
          <w:rFonts w:eastAsia="Calibri"/>
          <w:color w:val="000000" w:themeColor="text1"/>
          <w:sz w:val="28"/>
          <w:szCs w:val="28"/>
          <w:lang w:eastAsia="en-US"/>
        </w:rPr>
        <w:t xml:space="preserve"> </w:t>
      </w:r>
      <w:r w:rsidR="00251568" w:rsidRPr="00251568">
        <w:rPr>
          <w:rFonts w:eastAsia="Calibri"/>
          <w:color w:val="auto"/>
          <w:sz w:val="28"/>
          <w:szCs w:val="28"/>
          <w:lang w:eastAsia="en-US"/>
        </w:rPr>
        <w:t>Устройство</w:t>
      </w:r>
      <w:r w:rsidR="0023103A" w:rsidRPr="00251568">
        <w:rPr>
          <w:rFonts w:eastAsia="Calibri"/>
          <w:color w:val="auto"/>
          <w:sz w:val="28"/>
          <w:szCs w:val="28"/>
          <w:lang w:eastAsia="en-US"/>
        </w:rPr>
        <w:t xml:space="preserve"> мониторинга </w:t>
      </w:r>
      <w:r w:rsidR="00251568" w:rsidRPr="00251568">
        <w:rPr>
          <w:rFonts w:eastAsia="Calibri"/>
          <w:color w:val="auto"/>
          <w:sz w:val="28"/>
          <w:szCs w:val="28"/>
          <w:lang w:eastAsia="en-US"/>
        </w:rPr>
        <w:t>осуществления</w:t>
      </w:r>
      <w:r w:rsidR="0023103A" w:rsidRPr="00251568">
        <w:rPr>
          <w:rFonts w:eastAsia="Calibri"/>
          <w:color w:val="auto"/>
          <w:sz w:val="28"/>
          <w:szCs w:val="28"/>
          <w:lang w:eastAsia="en-US"/>
        </w:rPr>
        <w:t xml:space="preserve"> Стратегии предполагает совершенствование системы региональной статистики через создание единой информационной базы показателей социально-экономического развития. Это </w:t>
      </w:r>
      <w:r w:rsidR="00251568" w:rsidRPr="00251568">
        <w:rPr>
          <w:rFonts w:eastAsia="Calibri"/>
          <w:color w:val="auto"/>
          <w:sz w:val="28"/>
          <w:szCs w:val="28"/>
          <w:lang w:eastAsia="en-US"/>
        </w:rPr>
        <w:t>разрешит</w:t>
      </w:r>
      <w:r w:rsidR="0023103A" w:rsidRPr="00251568">
        <w:rPr>
          <w:rFonts w:eastAsia="Calibri"/>
          <w:color w:val="auto"/>
          <w:sz w:val="28"/>
          <w:szCs w:val="28"/>
          <w:lang w:eastAsia="en-US"/>
        </w:rPr>
        <w:t xml:space="preserve"> </w:t>
      </w:r>
      <w:r w:rsidR="00251568" w:rsidRPr="00251568">
        <w:rPr>
          <w:rFonts w:eastAsia="Calibri"/>
          <w:color w:val="auto"/>
          <w:sz w:val="28"/>
          <w:szCs w:val="28"/>
          <w:lang w:eastAsia="en-US"/>
        </w:rPr>
        <w:t>быстро</w:t>
      </w:r>
      <w:r w:rsidR="0023103A" w:rsidRPr="00251568">
        <w:rPr>
          <w:rFonts w:eastAsia="Calibri"/>
          <w:color w:val="auto"/>
          <w:sz w:val="28"/>
          <w:szCs w:val="28"/>
          <w:lang w:eastAsia="en-US"/>
        </w:rPr>
        <w:t xml:space="preserve"> получать достоверную информацию, характеризующую </w:t>
      </w:r>
      <w:r w:rsidR="00251568" w:rsidRPr="00251568">
        <w:rPr>
          <w:rFonts w:eastAsia="Calibri"/>
          <w:color w:val="auto"/>
          <w:sz w:val="28"/>
          <w:szCs w:val="28"/>
          <w:lang w:eastAsia="en-US"/>
        </w:rPr>
        <w:t>ход реализации Плана действий и оценивать его эффективность</w:t>
      </w:r>
      <w:r w:rsidR="00251568">
        <w:rPr>
          <w:rFonts w:eastAsia="Calibri"/>
          <w:color w:val="auto"/>
          <w:sz w:val="28"/>
          <w:szCs w:val="28"/>
          <w:lang w:eastAsia="en-US"/>
        </w:rPr>
        <w:t>.</w:t>
      </w:r>
    </w:p>
    <w:p w14:paraId="233B7E82" w14:textId="3809DAFF" w:rsidR="00534824" w:rsidRPr="00372209" w:rsidRDefault="00534824"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534824">
        <w:rPr>
          <w:rFonts w:eastAsia="Calibri"/>
          <w:color w:val="000000" w:themeColor="text1"/>
          <w:sz w:val="28"/>
          <w:szCs w:val="28"/>
          <w:lang w:eastAsia="en-US"/>
        </w:rPr>
        <w:lastRenderedPageBreak/>
        <w:t>Также классификация осуществляется, основываясь на интересанте. К примеру, различные публичные печатные издания</w:t>
      </w:r>
      <w:r w:rsidR="00AB6119">
        <w:rPr>
          <w:rFonts w:eastAsia="Calibri"/>
          <w:color w:val="000000" w:themeColor="text1"/>
          <w:sz w:val="28"/>
          <w:szCs w:val="28"/>
          <w:lang w:eastAsia="en-US"/>
        </w:rPr>
        <w:t xml:space="preserve"> (рисунок 11</w:t>
      </w:r>
      <w:r w:rsidR="00870EB7">
        <w:rPr>
          <w:rFonts w:eastAsia="Calibri"/>
          <w:color w:val="000000" w:themeColor="text1"/>
          <w:sz w:val="28"/>
          <w:szCs w:val="28"/>
          <w:lang w:eastAsia="en-US"/>
        </w:rPr>
        <w:t>)</w:t>
      </w:r>
      <w:r>
        <w:rPr>
          <w:rFonts w:eastAsia="Calibri"/>
          <w:color w:val="000000" w:themeColor="text1"/>
          <w:sz w:val="28"/>
          <w:szCs w:val="28"/>
          <w:lang w:eastAsia="en-US"/>
        </w:rPr>
        <w:t>.</w:t>
      </w:r>
    </w:p>
    <w:p w14:paraId="5DD88712" w14:textId="77777777" w:rsidR="00653426" w:rsidRPr="00372209" w:rsidRDefault="00653426" w:rsidP="00653426">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noProof/>
          <w:color w:val="000000" w:themeColor="text1"/>
          <w:sz w:val="28"/>
          <w:szCs w:val="28"/>
        </w:rPr>
        <w:drawing>
          <wp:inline distT="0" distB="0" distL="0" distR="0" wp14:anchorId="1D89578D" wp14:editId="38F0746B">
            <wp:extent cx="5486400" cy="3233057"/>
            <wp:effectExtent l="0" t="0" r="0" b="0"/>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6C2A89C" w14:textId="4CB267F9" w:rsidR="00653426" w:rsidRPr="00372209" w:rsidRDefault="00653426" w:rsidP="00FD2514">
      <w:pPr>
        <w:tabs>
          <w:tab w:val="left" w:pos="1134"/>
        </w:tabs>
        <w:suppressAutoHyphens/>
        <w:spacing w:after="0" w:line="240" w:lineRule="auto"/>
        <w:ind w:right="0" w:firstLine="709"/>
        <w:contextualSpacing/>
        <w:jc w:val="center"/>
        <w:rPr>
          <w:rFonts w:eastAsia="Calibri"/>
          <w:color w:val="000000" w:themeColor="text1"/>
          <w:sz w:val="28"/>
          <w:szCs w:val="28"/>
          <w:lang w:eastAsia="en-US"/>
        </w:rPr>
      </w:pPr>
      <w:r w:rsidRPr="00372209">
        <w:rPr>
          <w:rFonts w:eastAsia="Calibri"/>
          <w:color w:val="000000" w:themeColor="text1"/>
          <w:sz w:val="28"/>
          <w:szCs w:val="28"/>
          <w:lang w:eastAsia="en-US"/>
        </w:rPr>
        <w:t xml:space="preserve">Рисунок </w:t>
      </w:r>
      <w:r w:rsidR="00AB6119">
        <w:rPr>
          <w:rFonts w:eastAsia="Calibri"/>
          <w:color w:val="000000" w:themeColor="text1"/>
          <w:sz w:val="28"/>
          <w:szCs w:val="28"/>
          <w:lang w:eastAsia="en-US"/>
        </w:rPr>
        <w:t>11</w:t>
      </w:r>
      <w:r w:rsidRPr="00372209">
        <w:rPr>
          <w:rFonts w:eastAsia="Calibri"/>
          <w:color w:val="000000" w:themeColor="text1"/>
          <w:sz w:val="28"/>
          <w:szCs w:val="28"/>
          <w:lang w:eastAsia="en-US"/>
        </w:rPr>
        <w:t xml:space="preserve"> – Источники информации для оценки уровня обеспечения экономической безопасности Краснодарского края [18]</w:t>
      </w:r>
    </w:p>
    <w:p w14:paraId="693B6AC2"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Реализация данной системы благодаря различным механизмам мониторинга даст возможность осуществить оперативное информационное сопровождение, а также получить информацию о внешних и внутренних угрозах субъекта.</w:t>
      </w:r>
    </w:p>
    <w:p w14:paraId="277B724A"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В связи с тем, что в базе анализа оценки уровня экономической безопасности находится Краснодарский край, проанализируем ряд мер, благодаря реализации которых возможно достигнуть определенной степени экономической безопасности.</w:t>
      </w:r>
    </w:p>
    <w:p w14:paraId="45DC443E" w14:textId="1C2FA5FE"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 xml:space="preserve">В процессе формирования плана экономического развития, необходимо, в первую очередь, принимать характерные черты региона. </w:t>
      </w:r>
      <w:r w:rsidR="00FB6EE5">
        <w:rPr>
          <w:rFonts w:eastAsia="Calibri"/>
          <w:color w:val="000000" w:themeColor="text1"/>
          <w:sz w:val="28"/>
          <w:szCs w:val="28"/>
          <w:lang w:eastAsia="en-US"/>
        </w:rPr>
        <w:t>Рассматривая</w:t>
      </w:r>
      <w:r w:rsidRPr="00372209">
        <w:rPr>
          <w:rFonts w:eastAsia="Calibri"/>
          <w:color w:val="000000" w:themeColor="text1"/>
          <w:sz w:val="28"/>
          <w:szCs w:val="28"/>
          <w:lang w:eastAsia="en-US"/>
        </w:rPr>
        <w:t xml:space="preserve"> Краснодарский край,</w:t>
      </w:r>
      <w:r w:rsidR="00FB6EE5">
        <w:rPr>
          <w:rFonts w:eastAsia="Calibri"/>
          <w:color w:val="000000" w:themeColor="text1"/>
          <w:sz w:val="28"/>
          <w:szCs w:val="28"/>
          <w:lang w:eastAsia="en-US"/>
        </w:rPr>
        <w:t xml:space="preserve"> мы видим,</w:t>
      </w:r>
      <w:r w:rsidRPr="00372209">
        <w:rPr>
          <w:rFonts w:eastAsia="Calibri"/>
          <w:color w:val="000000" w:themeColor="text1"/>
          <w:sz w:val="28"/>
          <w:szCs w:val="28"/>
          <w:lang w:eastAsia="en-US"/>
        </w:rPr>
        <w:t xml:space="preserve"> </w:t>
      </w:r>
      <w:r w:rsidR="00FB6EE5">
        <w:rPr>
          <w:rFonts w:eastAsia="Calibri"/>
          <w:color w:val="000000" w:themeColor="text1"/>
          <w:sz w:val="28"/>
          <w:szCs w:val="28"/>
          <w:lang w:eastAsia="en-US"/>
        </w:rPr>
        <w:t>ч</w:t>
      </w:r>
      <w:r w:rsidRPr="00372209">
        <w:rPr>
          <w:rFonts w:eastAsia="Calibri"/>
          <w:color w:val="000000" w:themeColor="text1"/>
          <w:sz w:val="28"/>
          <w:szCs w:val="28"/>
          <w:lang w:eastAsia="en-US"/>
        </w:rPr>
        <w:t>то здесь характерная черта заключается в узкой направленности экономической сферы, которой необходим процесс диверсификации.</w:t>
      </w:r>
    </w:p>
    <w:p w14:paraId="2E32E3AE" w14:textId="78D780BC"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 xml:space="preserve">Итак, нужно, чтобы органы исполнительной и законодательной власти реализовали ряд действий, которые направлены на увеличение </w:t>
      </w:r>
      <w:r w:rsidRPr="00372209">
        <w:rPr>
          <w:rFonts w:eastAsia="Calibri"/>
          <w:color w:val="000000" w:themeColor="text1"/>
          <w:sz w:val="28"/>
          <w:szCs w:val="28"/>
          <w:lang w:eastAsia="en-US"/>
        </w:rPr>
        <w:lastRenderedPageBreak/>
        <w:t>инновационного потенциала исследуемого края. Меропри</w:t>
      </w:r>
      <w:r w:rsidR="00AB6119">
        <w:rPr>
          <w:rFonts w:eastAsia="Calibri"/>
          <w:color w:val="000000" w:themeColor="text1"/>
          <w:sz w:val="28"/>
          <w:szCs w:val="28"/>
          <w:lang w:eastAsia="en-US"/>
        </w:rPr>
        <w:t>ятия можно увидеть на рисунке 12</w:t>
      </w:r>
      <w:r w:rsidRPr="00372209">
        <w:rPr>
          <w:rFonts w:eastAsia="Calibri"/>
          <w:color w:val="000000" w:themeColor="text1"/>
          <w:sz w:val="28"/>
          <w:szCs w:val="28"/>
          <w:lang w:eastAsia="en-US"/>
        </w:rPr>
        <w:t>.</w:t>
      </w:r>
    </w:p>
    <w:p w14:paraId="4B8BE5D8" w14:textId="50FD7A2A" w:rsidR="0039281E" w:rsidRDefault="0039281E"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9281E">
        <w:rPr>
          <w:rFonts w:eastAsia="Calibri"/>
          <w:noProof/>
          <w:sz w:val="28"/>
          <w:szCs w:val="28"/>
        </w:rPr>
        <w:drawing>
          <wp:inline distT="0" distB="0" distL="0" distR="0" wp14:anchorId="27449046" wp14:editId="3E3A24FA">
            <wp:extent cx="5486400" cy="7229475"/>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3999AD50" w14:textId="7673212A" w:rsidR="0039281E" w:rsidRDefault="00AB6119" w:rsidP="00527E59">
      <w:pPr>
        <w:tabs>
          <w:tab w:val="left" w:pos="1134"/>
        </w:tabs>
        <w:suppressAutoHyphens/>
        <w:spacing w:after="0" w:line="240" w:lineRule="auto"/>
        <w:ind w:right="0" w:firstLine="709"/>
        <w:contextualSpacing/>
        <w:jc w:val="center"/>
        <w:rPr>
          <w:rFonts w:eastAsia="Calibri"/>
          <w:color w:val="000000" w:themeColor="text1"/>
          <w:sz w:val="28"/>
          <w:szCs w:val="28"/>
          <w:lang w:eastAsia="en-US"/>
        </w:rPr>
      </w:pPr>
      <w:r>
        <w:rPr>
          <w:rFonts w:eastAsia="Calibri"/>
          <w:color w:val="000000" w:themeColor="text1"/>
          <w:sz w:val="28"/>
          <w:szCs w:val="28"/>
          <w:lang w:eastAsia="en-US"/>
        </w:rPr>
        <w:t xml:space="preserve">Рисунок 12 – </w:t>
      </w:r>
      <w:r w:rsidR="00527E59" w:rsidRPr="00527E59">
        <w:rPr>
          <w:rFonts w:eastAsia="Calibri"/>
          <w:color w:val="000000" w:themeColor="text1"/>
          <w:sz w:val="28"/>
          <w:szCs w:val="28"/>
          <w:lang w:eastAsia="en-US"/>
        </w:rPr>
        <w:t>Рекомендуемые действия по повышению инновационного потенциала Краснодарского края [17]</w:t>
      </w:r>
    </w:p>
    <w:p w14:paraId="715545ED" w14:textId="45ECC920"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 xml:space="preserve">Кроме того, необходимо гарантировать, чтобы соблюдались различные показатели экономической безопасности в регионе, к которым относятся </w:t>
      </w:r>
      <w:r w:rsidRPr="00372209">
        <w:rPr>
          <w:rFonts w:eastAsia="Calibri"/>
          <w:color w:val="000000" w:themeColor="text1"/>
          <w:sz w:val="28"/>
          <w:szCs w:val="28"/>
          <w:lang w:eastAsia="en-US"/>
        </w:rPr>
        <w:lastRenderedPageBreak/>
        <w:t>продовольственные и социальные гарантии для населения. Эту необходимость можно объяснить благодаря теории</w:t>
      </w:r>
      <w:r w:rsidR="00FB6EE5">
        <w:rPr>
          <w:rFonts w:eastAsia="Calibri"/>
          <w:color w:val="000000" w:themeColor="text1"/>
          <w:sz w:val="28"/>
          <w:szCs w:val="28"/>
          <w:lang w:eastAsia="en-US"/>
        </w:rPr>
        <w:t xml:space="preserve"> Маслоу. На основании данной тео</w:t>
      </w:r>
      <w:r w:rsidRPr="00372209">
        <w:rPr>
          <w:rFonts w:eastAsia="Calibri"/>
          <w:color w:val="000000" w:themeColor="text1"/>
          <w:sz w:val="28"/>
          <w:szCs w:val="28"/>
          <w:lang w:eastAsia="en-US"/>
        </w:rPr>
        <w:t>рии благодаря тому, что граждане получат более доступное и качественное питание и жилье возможно, чтобы потребности человека были наиболее высокого уровня.</w:t>
      </w:r>
    </w:p>
    <w:p w14:paraId="6F688C62"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В связи с этим, можно говорить о том, что основная задача государства – это создание наиболее благоприятной среды для населения благодаря тому, что будут увеличены их потребительские возможности. На основании этого можно добиться более результативной стратегии экономического развития субъекта.</w:t>
      </w:r>
    </w:p>
    <w:p w14:paraId="18DE6C09"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Ниже рассмотрим различные угрозы экономической безопасности Краснодарского края:</w:t>
      </w:r>
    </w:p>
    <w:p w14:paraId="27E3666B" w14:textId="5DA5FB09" w:rsidR="00385698" w:rsidRPr="00372209" w:rsidRDefault="00870EB7" w:rsidP="00F14894">
      <w:pPr>
        <w:pStyle w:val="a4"/>
        <w:numPr>
          <w:ilvl w:val="0"/>
          <w:numId w:val="15"/>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у</w:t>
      </w:r>
      <w:r w:rsidR="00385698" w:rsidRPr="00372209">
        <w:rPr>
          <w:rFonts w:eastAsia="Calibri"/>
          <w:color w:val="000000" w:themeColor="text1"/>
          <w:sz w:val="28"/>
          <w:szCs w:val="28"/>
          <w:lang w:eastAsia="en-US"/>
        </w:rPr>
        <w:t>величение уровня преступности и опасности в обществе;</w:t>
      </w:r>
    </w:p>
    <w:p w14:paraId="59DCE5D8" w14:textId="61DF98AB" w:rsidR="00385698" w:rsidRPr="00372209" w:rsidRDefault="00870EB7" w:rsidP="00F14894">
      <w:pPr>
        <w:pStyle w:val="a4"/>
        <w:numPr>
          <w:ilvl w:val="0"/>
          <w:numId w:val="15"/>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с</w:t>
      </w:r>
      <w:r w:rsidR="00385698" w:rsidRPr="00372209">
        <w:rPr>
          <w:rFonts w:eastAsia="Calibri"/>
          <w:color w:val="000000" w:themeColor="text1"/>
          <w:sz w:val="28"/>
          <w:szCs w:val="28"/>
          <w:lang w:eastAsia="en-US"/>
        </w:rPr>
        <w:t>ильное расслоение граждан по уровне доступности различных социальных услуг;</w:t>
      </w:r>
    </w:p>
    <w:p w14:paraId="0A6A7A8B" w14:textId="05E18E43" w:rsidR="00385698" w:rsidRPr="00372209" w:rsidRDefault="00870EB7" w:rsidP="00F14894">
      <w:pPr>
        <w:pStyle w:val="a4"/>
        <w:numPr>
          <w:ilvl w:val="0"/>
          <w:numId w:val="15"/>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р</w:t>
      </w:r>
      <w:r w:rsidR="00385698" w:rsidRPr="00372209">
        <w:rPr>
          <w:rFonts w:eastAsia="Calibri"/>
          <w:color w:val="000000" w:themeColor="text1"/>
          <w:sz w:val="28"/>
          <w:szCs w:val="28"/>
          <w:lang w:eastAsia="en-US"/>
        </w:rPr>
        <w:t>азрыв среди классов и доходов;</w:t>
      </w:r>
    </w:p>
    <w:p w14:paraId="31EBEFA1" w14:textId="6831CD2F" w:rsidR="00385698" w:rsidRPr="00372209" w:rsidRDefault="00870EB7" w:rsidP="00F14894">
      <w:pPr>
        <w:pStyle w:val="a4"/>
        <w:numPr>
          <w:ilvl w:val="0"/>
          <w:numId w:val="15"/>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б</w:t>
      </w:r>
      <w:r w:rsidR="00385698" w:rsidRPr="00372209">
        <w:rPr>
          <w:rFonts w:eastAsia="Calibri"/>
          <w:color w:val="000000" w:themeColor="text1"/>
          <w:sz w:val="28"/>
          <w:szCs w:val="28"/>
          <w:lang w:eastAsia="en-US"/>
        </w:rPr>
        <w:t>ыстрое обеднение граждан.</w:t>
      </w:r>
    </w:p>
    <w:p w14:paraId="4354B1C1" w14:textId="77777777" w:rsidR="00385698" w:rsidRPr="00372209" w:rsidRDefault="00385698" w:rsidP="00385698">
      <w:pPr>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Чтобы сократить данные риски, нужно сделать акцент на определённые сферы развития современного общества, а также реализовать перечень мероприятий, которые предоставлены ниже:</w:t>
      </w:r>
    </w:p>
    <w:p w14:paraId="233410C8" w14:textId="6C7DE2A0" w:rsidR="00385698" w:rsidRPr="00372209" w:rsidRDefault="00870EB7" w:rsidP="00F14894">
      <w:pPr>
        <w:pStyle w:val="a4"/>
        <w:numPr>
          <w:ilvl w:val="0"/>
          <w:numId w:val="16"/>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у</w:t>
      </w:r>
      <w:r w:rsidR="00385698" w:rsidRPr="00372209">
        <w:rPr>
          <w:rFonts w:eastAsia="Calibri"/>
          <w:color w:val="000000" w:themeColor="text1"/>
          <w:sz w:val="28"/>
          <w:szCs w:val="28"/>
          <w:lang w:eastAsia="en-US"/>
        </w:rPr>
        <w:t>величение финансирования мер, которые направлены на увеличение качества среды в городе;</w:t>
      </w:r>
    </w:p>
    <w:p w14:paraId="1F749011" w14:textId="2E46CF71" w:rsidR="00385698" w:rsidRPr="00372209" w:rsidRDefault="00870EB7" w:rsidP="00F14894">
      <w:pPr>
        <w:pStyle w:val="a4"/>
        <w:numPr>
          <w:ilvl w:val="0"/>
          <w:numId w:val="16"/>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р</w:t>
      </w:r>
      <w:r w:rsidR="00385698" w:rsidRPr="00372209">
        <w:rPr>
          <w:rFonts w:eastAsia="Calibri"/>
          <w:color w:val="000000" w:themeColor="text1"/>
          <w:sz w:val="28"/>
          <w:szCs w:val="28"/>
          <w:lang w:eastAsia="en-US"/>
        </w:rPr>
        <w:t>азвитие спортивной и социально-культурной сферы в субъекте благодаря тому, что будут сформированы специальные пространства, в которых смогут отдыхать жители субъекта;</w:t>
      </w:r>
    </w:p>
    <w:p w14:paraId="55C7939F" w14:textId="6A9873FA" w:rsidR="00385698" w:rsidRPr="00372209" w:rsidRDefault="00870EB7" w:rsidP="00F14894">
      <w:pPr>
        <w:pStyle w:val="a4"/>
        <w:numPr>
          <w:ilvl w:val="0"/>
          <w:numId w:val="16"/>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с</w:t>
      </w:r>
      <w:r w:rsidR="00385698" w:rsidRPr="00372209">
        <w:rPr>
          <w:rFonts w:eastAsia="Calibri"/>
          <w:color w:val="000000" w:themeColor="text1"/>
          <w:sz w:val="28"/>
          <w:szCs w:val="28"/>
          <w:lang w:eastAsia="en-US"/>
        </w:rPr>
        <w:t>формировать условия, в рамках которых будет осуществляться поддержка, финансирование и дальнейшее развитие институтов общества в субъекте;</w:t>
      </w:r>
    </w:p>
    <w:p w14:paraId="6477247C" w14:textId="050CB15F" w:rsidR="00385698" w:rsidRPr="00372209" w:rsidRDefault="00870EB7" w:rsidP="00F14894">
      <w:pPr>
        <w:pStyle w:val="a4"/>
        <w:numPr>
          <w:ilvl w:val="0"/>
          <w:numId w:val="16"/>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lastRenderedPageBreak/>
        <w:t>р</w:t>
      </w:r>
      <w:r w:rsidR="00385698" w:rsidRPr="00372209">
        <w:rPr>
          <w:rFonts w:eastAsia="Calibri"/>
          <w:color w:val="000000" w:themeColor="text1"/>
          <w:sz w:val="28"/>
          <w:szCs w:val="28"/>
          <w:lang w:eastAsia="en-US"/>
        </w:rPr>
        <w:t>азвить проект «Умное правительство». Он даст возможность сократить издержи от осуществления деятельности со стороны государственных служб, которые предоставляют услуги гражданам, сделать намного проще</w:t>
      </w:r>
      <w:r w:rsidR="00F14894">
        <w:rPr>
          <w:rFonts w:eastAsia="Calibri"/>
          <w:color w:val="000000" w:themeColor="text1"/>
          <w:sz w:val="28"/>
          <w:szCs w:val="28"/>
          <w:lang w:eastAsia="en-US"/>
        </w:rPr>
        <w:t xml:space="preserve"> процесс получения данных услуг;</w:t>
      </w:r>
    </w:p>
    <w:p w14:paraId="49BF8E33" w14:textId="5CCD1991" w:rsidR="00385698" w:rsidRPr="00372209" w:rsidRDefault="00870EB7" w:rsidP="00F14894">
      <w:pPr>
        <w:pStyle w:val="a4"/>
        <w:numPr>
          <w:ilvl w:val="0"/>
          <w:numId w:val="16"/>
        </w:numPr>
        <w:tabs>
          <w:tab w:val="left" w:pos="1134"/>
        </w:tabs>
        <w:suppressAutoHyphens/>
        <w:spacing w:after="0" w:line="360" w:lineRule="auto"/>
        <w:ind w:left="0" w:right="0" w:firstLine="709"/>
        <w:rPr>
          <w:rFonts w:eastAsia="Calibri"/>
          <w:color w:val="000000" w:themeColor="text1"/>
          <w:sz w:val="28"/>
          <w:szCs w:val="28"/>
          <w:lang w:eastAsia="en-US"/>
        </w:rPr>
      </w:pPr>
      <w:r>
        <w:rPr>
          <w:rFonts w:eastAsia="Calibri"/>
          <w:color w:val="000000" w:themeColor="text1"/>
          <w:sz w:val="28"/>
          <w:szCs w:val="28"/>
          <w:lang w:eastAsia="en-US"/>
        </w:rPr>
        <w:t>о</w:t>
      </w:r>
      <w:r w:rsidR="00385698" w:rsidRPr="00372209">
        <w:rPr>
          <w:rFonts w:eastAsia="Calibri"/>
          <w:color w:val="000000" w:themeColor="text1"/>
          <w:sz w:val="28"/>
          <w:szCs w:val="28"/>
          <w:lang w:eastAsia="en-US"/>
        </w:rPr>
        <w:t>рганизовать работы Центра поддержки социально ориентированных некоммерческих организаций.</w:t>
      </w:r>
    </w:p>
    <w:p w14:paraId="54BF1C9C"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 xml:space="preserve">Итак, можно говорить о том, что в Краснодарском крае имеется высокая степень устойчивости различных финансовых институтов. Кроме того, к перспективам деятельности Правительства региона стоит отнести будущая стабилизация, а также развитие этой сферы. Необходимо сделать акцент на показателе ВРП, а также долю данного показателя на душу населения. Этот показатель является некоторым индикатором, который демонстрирует развитие экономики края. </w:t>
      </w:r>
    </w:p>
    <w:p w14:paraId="42B95D98" w14:textId="77777777" w:rsidR="00385698" w:rsidRPr="00372209" w:rsidRDefault="00385698" w:rsidP="00385698">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372209">
        <w:rPr>
          <w:rFonts w:eastAsia="Calibri"/>
          <w:color w:val="000000" w:themeColor="text1"/>
          <w:sz w:val="28"/>
          <w:szCs w:val="28"/>
          <w:lang w:eastAsia="en-US"/>
        </w:rPr>
        <w:t>Чтобы добиться экономической безопасности необходимо принимать во внимание все направления деятельности, которые перечислены выше. В случае, если они все будут проработаны – можно достичь желаемого результата.</w:t>
      </w:r>
    </w:p>
    <w:p w14:paraId="7B73FC9E" w14:textId="77777777" w:rsidR="00E37394" w:rsidRPr="00E37394" w:rsidRDefault="00E37394" w:rsidP="00E37394">
      <w:pPr>
        <w:tabs>
          <w:tab w:val="left" w:pos="1134"/>
        </w:tabs>
        <w:suppressAutoHyphens/>
        <w:spacing w:after="0" w:line="360" w:lineRule="auto"/>
        <w:ind w:right="0" w:firstLine="709"/>
        <w:contextualSpacing/>
        <w:rPr>
          <w:rFonts w:eastAsia="Calibri"/>
          <w:b/>
          <w:color w:val="000000" w:themeColor="text1"/>
          <w:sz w:val="28"/>
          <w:szCs w:val="28"/>
          <w:lang w:eastAsia="en-US"/>
        </w:rPr>
      </w:pPr>
      <w:r w:rsidRPr="00E37394">
        <w:rPr>
          <w:rFonts w:eastAsia="Calibri"/>
          <w:color w:val="000000" w:themeColor="text1"/>
          <w:sz w:val="28"/>
          <w:szCs w:val="28"/>
          <w:lang w:eastAsia="en-US"/>
        </w:rPr>
        <w:t>Если рассматривать сегодняшнюю ситуацию, экономика России дополнительно подвергается давлению по причине новых введенных санкций 2022 года. Цели и задачи, установленные в первоначальной версии Стратегии, неизбежно расширяются и дополняются, а прогнозы на будущий период корректируются.</w:t>
      </w:r>
    </w:p>
    <w:p w14:paraId="2BAF267F" w14:textId="77777777" w:rsidR="00E37394" w:rsidRPr="00E37394" w:rsidRDefault="00E37394" w:rsidP="00E37394">
      <w:pPr>
        <w:tabs>
          <w:tab w:val="left" w:pos="1134"/>
        </w:tabs>
        <w:suppressAutoHyphens/>
        <w:spacing w:after="0" w:line="360" w:lineRule="auto"/>
        <w:ind w:right="0" w:firstLine="709"/>
        <w:contextualSpacing/>
        <w:rPr>
          <w:rFonts w:eastAsia="Calibri"/>
          <w:color w:val="000000" w:themeColor="text1"/>
          <w:sz w:val="28"/>
          <w:szCs w:val="28"/>
          <w:lang w:eastAsia="en-US"/>
        </w:rPr>
      </w:pPr>
      <w:r w:rsidRPr="00E37394">
        <w:rPr>
          <w:rFonts w:eastAsia="Calibri"/>
          <w:color w:val="000000" w:themeColor="text1"/>
          <w:sz w:val="28"/>
          <w:szCs w:val="28"/>
          <w:lang w:eastAsia="en-US"/>
        </w:rPr>
        <w:t xml:space="preserve">По этой причине, появляются новые пути и направления совершенствования системы безопасности России и регионов в социальной и экономической сфере. </w:t>
      </w:r>
    </w:p>
    <w:p w14:paraId="79649B98" w14:textId="77777777" w:rsidR="00E37394" w:rsidRPr="00E37394" w:rsidRDefault="00E37394" w:rsidP="00E37394">
      <w:pPr>
        <w:tabs>
          <w:tab w:val="left" w:pos="1134"/>
        </w:tabs>
        <w:suppressAutoHyphens/>
        <w:spacing w:after="0" w:line="360" w:lineRule="auto"/>
        <w:ind w:right="0" w:firstLine="709"/>
        <w:contextualSpacing/>
        <w:rPr>
          <w:rFonts w:eastAsia="Calibri"/>
          <w:b/>
          <w:bCs/>
          <w:color w:val="000000" w:themeColor="text1"/>
          <w:sz w:val="28"/>
          <w:szCs w:val="28"/>
          <w:lang w:eastAsia="en-US"/>
        </w:rPr>
      </w:pPr>
      <w:r w:rsidRPr="00E37394">
        <w:rPr>
          <w:rFonts w:eastAsia="Calibri"/>
          <w:color w:val="000000" w:themeColor="text1"/>
          <w:sz w:val="28"/>
          <w:szCs w:val="28"/>
          <w:lang w:eastAsia="en-US"/>
        </w:rPr>
        <w:t>Президент РФ провел совещание 16 марта 2022 г. о мерах социально-экономической поддержки регионов, на нём было объявлено о принятых мерах поддержки населения и бизнеса и сделаны новые поручения для глав регионов и членов правительства.</w:t>
      </w:r>
    </w:p>
    <w:p w14:paraId="23B1FEAC" w14:textId="77777777" w:rsidR="00E37394" w:rsidRPr="00E37394" w:rsidRDefault="00E37394" w:rsidP="00E37394">
      <w:pPr>
        <w:tabs>
          <w:tab w:val="left" w:pos="1134"/>
        </w:tabs>
        <w:suppressAutoHyphens/>
        <w:spacing w:after="0" w:line="360" w:lineRule="auto"/>
        <w:ind w:right="0" w:firstLine="709"/>
        <w:contextualSpacing/>
        <w:rPr>
          <w:rFonts w:eastAsia="Calibri"/>
          <w:b/>
          <w:color w:val="000000" w:themeColor="text1"/>
          <w:sz w:val="28"/>
          <w:szCs w:val="28"/>
          <w:lang w:eastAsia="en-US"/>
        </w:rPr>
      </w:pPr>
      <w:r w:rsidRPr="00E37394">
        <w:rPr>
          <w:rFonts w:eastAsia="Calibri"/>
          <w:color w:val="000000" w:themeColor="text1"/>
          <w:sz w:val="28"/>
          <w:szCs w:val="28"/>
          <w:lang w:eastAsia="en-US"/>
        </w:rPr>
        <w:lastRenderedPageBreak/>
        <w:t xml:space="preserve">В.В. Путиным был подписан Указ «О мерах по обеспечению социально-экономической стабильности и защиты населения в Российской Федерации». В котором предусмотрены дополнительные полномочия главам субъектов России. Также в ходе совещания несколько раз было заявлено о высокой роли региональной политики и оперативного управления на местах. Так как это не первая кризисная ситуация для нашей страны, и анализируя недавний опыт борьбы с </w:t>
      </w:r>
      <w:r w:rsidRPr="00E37394">
        <w:rPr>
          <w:rFonts w:eastAsia="Calibri"/>
          <w:color w:val="000000" w:themeColor="text1"/>
          <w:sz w:val="28"/>
          <w:szCs w:val="28"/>
          <w:lang w:val="en-US" w:eastAsia="en-US"/>
        </w:rPr>
        <w:t>COVID</w:t>
      </w:r>
      <w:r w:rsidRPr="00E37394">
        <w:rPr>
          <w:rFonts w:eastAsia="Calibri"/>
          <w:color w:val="000000" w:themeColor="text1"/>
          <w:sz w:val="28"/>
          <w:szCs w:val="28"/>
          <w:lang w:eastAsia="en-US"/>
        </w:rPr>
        <w:t xml:space="preserve"> 19, можно сказать, что подобные обстоятельства можно преодолеть, принимая ответственные решения исходя из актуального состояния дел, и обеспечивать дополнительные меры по поддержке граждан, экономики и социальной сферы.</w:t>
      </w:r>
    </w:p>
    <w:p w14:paraId="7E83C80D" w14:textId="77777777" w:rsidR="00E37394" w:rsidRPr="00E37394" w:rsidRDefault="00E37394" w:rsidP="00E37394">
      <w:pPr>
        <w:tabs>
          <w:tab w:val="left" w:pos="1134"/>
        </w:tabs>
        <w:suppressAutoHyphens/>
        <w:spacing w:after="0" w:line="360" w:lineRule="auto"/>
        <w:ind w:right="0" w:firstLine="709"/>
        <w:contextualSpacing/>
        <w:rPr>
          <w:rFonts w:eastAsia="Calibri"/>
          <w:b/>
          <w:color w:val="000000" w:themeColor="text1"/>
          <w:sz w:val="28"/>
          <w:szCs w:val="28"/>
          <w:lang w:eastAsia="en-US"/>
        </w:rPr>
      </w:pPr>
      <w:r w:rsidRPr="00E37394">
        <w:rPr>
          <w:rFonts w:eastAsia="Calibri"/>
          <w:color w:val="000000" w:themeColor="text1"/>
          <w:sz w:val="28"/>
          <w:szCs w:val="28"/>
          <w:lang w:eastAsia="en-US"/>
        </w:rPr>
        <w:t xml:space="preserve">Для того чтобы усовершенствовать структуру механизма управления было принято решение организовывать штабы оперативного управления. Данное объединение предполагает усиливающий эффект от взаимодействия власти и бизнеса, что в перспективе, приведет к благоприятным условиям для новых решений в сфере защиты экономики от влияния санкций. Также отметим, что такие штабы являются точками сближения с населением. Исходя из этого можно сказать, что главная цель штаба – это стремление объединить граждан, бизнес и государство, для обеспечения, как контроля за текущей ситуацией, так и обратной связи, и активного участия всех сторон процесса в развитии новой социально-экономической среды. </w:t>
      </w:r>
    </w:p>
    <w:p w14:paraId="209E8413" w14:textId="77777777" w:rsidR="00E37394" w:rsidRPr="00E37394" w:rsidRDefault="00E37394" w:rsidP="00E37394">
      <w:pPr>
        <w:tabs>
          <w:tab w:val="left" w:pos="1134"/>
        </w:tabs>
        <w:suppressAutoHyphens/>
        <w:spacing w:after="0" w:line="360" w:lineRule="auto"/>
        <w:ind w:right="0" w:firstLine="709"/>
        <w:contextualSpacing/>
        <w:rPr>
          <w:rFonts w:eastAsia="Calibri"/>
          <w:b/>
          <w:color w:val="000000" w:themeColor="text1"/>
          <w:sz w:val="28"/>
          <w:szCs w:val="28"/>
          <w:lang w:eastAsia="en-US"/>
        </w:rPr>
      </w:pPr>
      <w:r w:rsidRPr="00E37394">
        <w:rPr>
          <w:rFonts w:eastAsia="Calibri"/>
          <w:color w:val="000000" w:themeColor="text1"/>
          <w:sz w:val="28"/>
          <w:szCs w:val="28"/>
          <w:lang w:eastAsia="en-US"/>
        </w:rPr>
        <w:t>Также региональным властям было поручено:</w:t>
      </w:r>
    </w:p>
    <w:p w14:paraId="7C3D8F5C" w14:textId="0CCC0916" w:rsidR="00E37394" w:rsidRPr="00E37394" w:rsidRDefault="00870EB7" w:rsidP="00E37394">
      <w:pPr>
        <w:numPr>
          <w:ilvl w:val="0"/>
          <w:numId w:val="18"/>
        </w:numPr>
        <w:tabs>
          <w:tab w:val="left" w:pos="1134"/>
        </w:tabs>
        <w:suppressAutoHyphens/>
        <w:spacing w:after="0" w:line="360" w:lineRule="auto"/>
        <w:ind w:left="0" w:right="0" w:firstLine="709"/>
        <w:contextualSpacing/>
        <w:rPr>
          <w:rFonts w:eastAsia="Calibri"/>
          <w:b/>
          <w:bCs/>
          <w:color w:val="000000" w:themeColor="text1"/>
          <w:sz w:val="28"/>
          <w:szCs w:val="28"/>
          <w:lang w:eastAsia="en-US"/>
        </w:rPr>
      </w:pPr>
      <w:r>
        <w:rPr>
          <w:rFonts w:eastAsia="Calibri"/>
          <w:color w:val="000000" w:themeColor="text1"/>
          <w:sz w:val="28"/>
          <w:szCs w:val="28"/>
          <w:lang w:eastAsia="en-US"/>
        </w:rPr>
        <w:t>о</w:t>
      </w:r>
      <w:r w:rsidR="00E37394">
        <w:rPr>
          <w:rFonts w:eastAsia="Calibri"/>
          <w:color w:val="000000" w:themeColor="text1"/>
          <w:sz w:val="28"/>
          <w:szCs w:val="28"/>
          <w:lang w:eastAsia="en-US"/>
        </w:rPr>
        <w:t>беспечи</w:t>
      </w:r>
      <w:r w:rsidR="00E37394" w:rsidRPr="00E37394">
        <w:rPr>
          <w:rFonts w:eastAsia="Calibri"/>
          <w:color w:val="000000" w:themeColor="text1"/>
          <w:sz w:val="28"/>
          <w:szCs w:val="28"/>
          <w:lang w:eastAsia="en-US"/>
        </w:rPr>
        <w:t xml:space="preserve">ть меры адресной поддержки </w:t>
      </w:r>
      <w:r w:rsidR="00E37394">
        <w:rPr>
          <w:rFonts w:eastAsia="Calibri"/>
          <w:color w:val="000000" w:themeColor="text1"/>
          <w:sz w:val="28"/>
          <w:szCs w:val="28"/>
          <w:lang w:eastAsia="en-US"/>
        </w:rPr>
        <w:t>для различных категорий граждан;</w:t>
      </w:r>
    </w:p>
    <w:p w14:paraId="60B1C10B" w14:textId="38975F20" w:rsidR="00E37394" w:rsidRPr="00E37394" w:rsidRDefault="00870EB7" w:rsidP="00E37394">
      <w:pPr>
        <w:numPr>
          <w:ilvl w:val="0"/>
          <w:numId w:val="18"/>
        </w:numPr>
        <w:tabs>
          <w:tab w:val="left" w:pos="1134"/>
        </w:tabs>
        <w:suppressAutoHyphens/>
        <w:spacing w:after="0" w:line="360" w:lineRule="auto"/>
        <w:ind w:left="0" w:right="0" w:firstLine="709"/>
        <w:contextualSpacing/>
        <w:rPr>
          <w:rFonts w:eastAsia="Calibri"/>
          <w:b/>
          <w:bCs/>
          <w:color w:val="000000" w:themeColor="text1"/>
          <w:sz w:val="28"/>
          <w:szCs w:val="28"/>
          <w:lang w:eastAsia="en-US"/>
        </w:rPr>
      </w:pPr>
      <w:r>
        <w:rPr>
          <w:rFonts w:eastAsia="Calibri"/>
          <w:color w:val="000000" w:themeColor="text1"/>
          <w:sz w:val="28"/>
          <w:szCs w:val="28"/>
          <w:lang w:eastAsia="en-US"/>
        </w:rPr>
        <w:t>о</w:t>
      </w:r>
      <w:r w:rsidR="00E37394">
        <w:rPr>
          <w:rFonts w:eastAsia="Calibri"/>
          <w:color w:val="000000" w:themeColor="text1"/>
          <w:sz w:val="28"/>
          <w:szCs w:val="28"/>
          <w:lang w:eastAsia="en-US"/>
        </w:rPr>
        <w:t>ставить</w:t>
      </w:r>
      <w:r w:rsidR="00E37394" w:rsidRPr="00E37394">
        <w:rPr>
          <w:rFonts w:eastAsia="Calibri"/>
          <w:color w:val="000000" w:themeColor="text1"/>
          <w:sz w:val="28"/>
          <w:szCs w:val="28"/>
          <w:lang w:eastAsia="en-US"/>
        </w:rPr>
        <w:t xml:space="preserve"> </w:t>
      </w:r>
      <w:r w:rsidR="00E37394">
        <w:rPr>
          <w:rFonts w:eastAsia="Calibri"/>
          <w:color w:val="000000" w:themeColor="text1"/>
          <w:sz w:val="28"/>
          <w:szCs w:val="28"/>
          <w:lang w:eastAsia="en-US"/>
        </w:rPr>
        <w:t>в доступе социальные</w:t>
      </w:r>
      <w:r w:rsidR="00E37394" w:rsidRPr="00E37394">
        <w:rPr>
          <w:rFonts w:eastAsia="Calibri"/>
          <w:color w:val="000000" w:themeColor="text1"/>
          <w:sz w:val="28"/>
          <w:szCs w:val="28"/>
          <w:lang w:eastAsia="en-US"/>
        </w:rPr>
        <w:t xml:space="preserve"> услуг</w:t>
      </w:r>
      <w:r w:rsidR="00E37394">
        <w:rPr>
          <w:rFonts w:eastAsia="Calibri"/>
          <w:color w:val="000000" w:themeColor="text1"/>
          <w:sz w:val="28"/>
          <w:szCs w:val="28"/>
          <w:lang w:eastAsia="en-US"/>
        </w:rPr>
        <w:t>и</w:t>
      </w:r>
      <w:r w:rsidR="00E37394" w:rsidRPr="00E37394">
        <w:rPr>
          <w:rFonts w:eastAsia="Calibri"/>
          <w:color w:val="000000" w:themeColor="text1"/>
          <w:sz w:val="28"/>
          <w:szCs w:val="28"/>
          <w:lang w:eastAsia="en-US"/>
        </w:rPr>
        <w:t xml:space="preserve">, </w:t>
      </w:r>
      <w:r w:rsidR="00E37394">
        <w:rPr>
          <w:rFonts w:eastAsia="Calibri"/>
          <w:color w:val="000000" w:themeColor="text1"/>
          <w:sz w:val="28"/>
          <w:szCs w:val="28"/>
          <w:lang w:eastAsia="en-US"/>
        </w:rPr>
        <w:t>создать</w:t>
      </w:r>
      <w:r w:rsidR="00E37394" w:rsidRPr="00E37394">
        <w:rPr>
          <w:rFonts w:eastAsia="Calibri"/>
          <w:color w:val="000000" w:themeColor="text1"/>
          <w:sz w:val="28"/>
          <w:szCs w:val="28"/>
          <w:lang w:eastAsia="en-US"/>
        </w:rPr>
        <w:t xml:space="preserve"> </w:t>
      </w:r>
      <w:r w:rsidR="00E37394">
        <w:rPr>
          <w:rFonts w:eastAsia="Calibri"/>
          <w:color w:val="000000" w:themeColor="text1"/>
          <w:sz w:val="28"/>
          <w:szCs w:val="28"/>
          <w:lang w:eastAsia="en-US"/>
        </w:rPr>
        <w:t>не прекращающеюся</w:t>
      </w:r>
      <w:r w:rsidR="00E37394" w:rsidRPr="00E37394">
        <w:rPr>
          <w:rFonts w:eastAsia="Calibri"/>
          <w:color w:val="000000" w:themeColor="text1"/>
          <w:sz w:val="28"/>
          <w:szCs w:val="28"/>
          <w:lang w:eastAsia="en-US"/>
        </w:rPr>
        <w:t xml:space="preserve"> работу всех социальных институ</w:t>
      </w:r>
      <w:r w:rsidR="00E37394">
        <w:rPr>
          <w:rFonts w:eastAsia="Calibri"/>
          <w:color w:val="000000" w:themeColor="text1"/>
          <w:sz w:val="28"/>
          <w:szCs w:val="28"/>
          <w:lang w:eastAsia="en-US"/>
        </w:rPr>
        <w:t>тов и объектов жизнеобеспечения;</w:t>
      </w:r>
    </w:p>
    <w:p w14:paraId="1E47B052" w14:textId="1DE0077A" w:rsidR="00E37394" w:rsidRPr="00E37394" w:rsidRDefault="00870EB7" w:rsidP="00E37394">
      <w:pPr>
        <w:numPr>
          <w:ilvl w:val="0"/>
          <w:numId w:val="18"/>
        </w:numPr>
        <w:tabs>
          <w:tab w:val="left" w:pos="1134"/>
        </w:tabs>
        <w:suppressAutoHyphens/>
        <w:spacing w:after="0" w:line="360" w:lineRule="auto"/>
        <w:ind w:left="0" w:right="0" w:firstLine="709"/>
        <w:contextualSpacing/>
        <w:rPr>
          <w:rFonts w:eastAsia="Calibri"/>
          <w:b/>
          <w:bCs/>
          <w:color w:val="000000" w:themeColor="text1"/>
          <w:sz w:val="28"/>
          <w:szCs w:val="28"/>
          <w:lang w:eastAsia="en-US"/>
        </w:rPr>
      </w:pPr>
      <w:r>
        <w:rPr>
          <w:rFonts w:eastAsia="Calibri"/>
          <w:color w:val="000000" w:themeColor="text1"/>
          <w:sz w:val="28"/>
          <w:szCs w:val="28"/>
          <w:lang w:eastAsia="en-US"/>
        </w:rPr>
        <w:t>п</w:t>
      </w:r>
      <w:r w:rsidR="00E37394">
        <w:rPr>
          <w:rFonts w:eastAsia="Calibri"/>
          <w:color w:val="000000" w:themeColor="text1"/>
          <w:sz w:val="28"/>
          <w:szCs w:val="28"/>
          <w:lang w:eastAsia="en-US"/>
        </w:rPr>
        <w:t>родолжить</w:t>
      </w:r>
      <w:r w:rsidR="00E37394" w:rsidRPr="00E37394">
        <w:rPr>
          <w:rFonts w:eastAsia="Calibri"/>
          <w:color w:val="000000" w:themeColor="text1"/>
          <w:sz w:val="28"/>
          <w:szCs w:val="28"/>
          <w:lang w:eastAsia="en-US"/>
        </w:rPr>
        <w:t xml:space="preserve"> мониторинг цен на</w:t>
      </w:r>
      <w:r w:rsidR="00E37394">
        <w:rPr>
          <w:rFonts w:eastAsia="Calibri"/>
          <w:color w:val="000000" w:themeColor="text1"/>
          <w:sz w:val="28"/>
          <w:szCs w:val="28"/>
          <w:lang w:eastAsia="en-US"/>
        </w:rPr>
        <w:t xml:space="preserve"> товары первой необходимости</w:t>
      </w:r>
      <w:r w:rsidR="00873215">
        <w:rPr>
          <w:rFonts w:eastAsia="Calibri"/>
          <w:color w:val="000000" w:themeColor="text1"/>
          <w:sz w:val="28"/>
          <w:szCs w:val="28"/>
          <w:lang w:eastAsia="en-US"/>
        </w:rPr>
        <w:t xml:space="preserve"> и медикаменты</w:t>
      </w:r>
      <w:r w:rsidR="00E37394">
        <w:rPr>
          <w:rFonts w:eastAsia="Calibri"/>
          <w:color w:val="000000" w:themeColor="text1"/>
          <w:sz w:val="28"/>
          <w:szCs w:val="28"/>
          <w:lang w:eastAsia="en-US"/>
        </w:rPr>
        <w:t>;</w:t>
      </w:r>
    </w:p>
    <w:p w14:paraId="3F43EDCA" w14:textId="24097767" w:rsidR="00E37394" w:rsidRPr="00E37394" w:rsidRDefault="00870EB7" w:rsidP="00E37394">
      <w:pPr>
        <w:numPr>
          <w:ilvl w:val="0"/>
          <w:numId w:val="18"/>
        </w:numPr>
        <w:tabs>
          <w:tab w:val="left" w:pos="1134"/>
        </w:tabs>
        <w:suppressAutoHyphens/>
        <w:spacing w:after="0" w:line="360" w:lineRule="auto"/>
        <w:ind w:left="0" w:right="0" w:firstLine="709"/>
        <w:contextualSpacing/>
        <w:rPr>
          <w:rFonts w:eastAsia="Calibri"/>
          <w:b/>
          <w:bCs/>
          <w:color w:val="000000" w:themeColor="text1"/>
          <w:sz w:val="28"/>
          <w:szCs w:val="28"/>
          <w:lang w:eastAsia="en-US"/>
        </w:rPr>
      </w:pPr>
      <w:r>
        <w:rPr>
          <w:rFonts w:eastAsia="Calibri"/>
          <w:color w:val="000000" w:themeColor="text1"/>
          <w:sz w:val="28"/>
          <w:szCs w:val="28"/>
          <w:lang w:eastAsia="en-US"/>
        </w:rPr>
        <w:t>п</w:t>
      </w:r>
      <w:r w:rsidR="00873215">
        <w:rPr>
          <w:rFonts w:eastAsia="Calibri"/>
          <w:color w:val="000000" w:themeColor="text1"/>
          <w:sz w:val="28"/>
          <w:szCs w:val="28"/>
          <w:lang w:eastAsia="en-US"/>
        </w:rPr>
        <w:t>редотвратить</w:t>
      </w:r>
      <w:r w:rsidR="00E37394" w:rsidRPr="00E37394">
        <w:rPr>
          <w:rFonts w:eastAsia="Calibri"/>
          <w:color w:val="000000" w:themeColor="text1"/>
          <w:sz w:val="28"/>
          <w:szCs w:val="28"/>
          <w:lang w:eastAsia="en-US"/>
        </w:rPr>
        <w:t xml:space="preserve"> </w:t>
      </w:r>
      <w:r w:rsidR="00873215">
        <w:rPr>
          <w:rFonts w:eastAsia="Calibri"/>
          <w:color w:val="000000" w:themeColor="text1"/>
          <w:sz w:val="28"/>
          <w:szCs w:val="28"/>
          <w:lang w:eastAsia="en-US"/>
        </w:rPr>
        <w:t>возможное возникновение</w:t>
      </w:r>
      <w:r w:rsidR="00E37394" w:rsidRPr="00E37394">
        <w:rPr>
          <w:rFonts w:eastAsia="Calibri"/>
          <w:color w:val="000000" w:themeColor="text1"/>
          <w:sz w:val="28"/>
          <w:szCs w:val="28"/>
          <w:lang w:eastAsia="en-US"/>
        </w:rPr>
        <w:t xml:space="preserve"> ажиотаж</w:t>
      </w:r>
      <w:r w:rsidR="00873215">
        <w:rPr>
          <w:rFonts w:eastAsia="Calibri"/>
          <w:color w:val="000000" w:themeColor="text1"/>
          <w:sz w:val="28"/>
          <w:szCs w:val="28"/>
          <w:lang w:eastAsia="en-US"/>
        </w:rPr>
        <w:t xml:space="preserve">а </w:t>
      </w:r>
      <w:r w:rsidR="00E37394">
        <w:rPr>
          <w:rFonts w:eastAsia="Calibri"/>
          <w:color w:val="000000" w:themeColor="text1"/>
          <w:sz w:val="28"/>
          <w:szCs w:val="28"/>
          <w:lang w:eastAsia="en-US"/>
        </w:rPr>
        <w:t>на отдельные категории товаров;</w:t>
      </w:r>
    </w:p>
    <w:p w14:paraId="2C063A79" w14:textId="332A26F3" w:rsidR="00E37394" w:rsidRPr="00E37394" w:rsidRDefault="00870EB7" w:rsidP="00E37394">
      <w:pPr>
        <w:numPr>
          <w:ilvl w:val="0"/>
          <w:numId w:val="18"/>
        </w:numPr>
        <w:tabs>
          <w:tab w:val="left" w:pos="1134"/>
        </w:tabs>
        <w:suppressAutoHyphens/>
        <w:spacing w:after="0" w:line="360" w:lineRule="auto"/>
        <w:ind w:left="0" w:right="0" w:firstLine="709"/>
        <w:contextualSpacing/>
        <w:rPr>
          <w:rFonts w:eastAsia="Calibri"/>
          <w:b/>
          <w:bCs/>
          <w:color w:val="000000" w:themeColor="text1"/>
          <w:sz w:val="28"/>
          <w:szCs w:val="28"/>
          <w:lang w:eastAsia="en-US"/>
        </w:rPr>
      </w:pPr>
      <w:r>
        <w:rPr>
          <w:rFonts w:eastAsia="Calibri"/>
          <w:color w:val="000000" w:themeColor="text1"/>
          <w:sz w:val="28"/>
          <w:szCs w:val="28"/>
          <w:lang w:eastAsia="en-US"/>
        </w:rPr>
        <w:lastRenderedPageBreak/>
        <w:t>н</w:t>
      </w:r>
      <w:r w:rsidR="00873215">
        <w:rPr>
          <w:rFonts w:eastAsia="Calibri"/>
          <w:color w:val="000000" w:themeColor="text1"/>
          <w:sz w:val="28"/>
          <w:szCs w:val="28"/>
          <w:lang w:eastAsia="en-US"/>
        </w:rPr>
        <w:t>айти</w:t>
      </w:r>
      <w:r w:rsidR="00E37394" w:rsidRPr="00E37394">
        <w:rPr>
          <w:rFonts w:eastAsia="Calibri"/>
          <w:color w:val="000000" w:themeColor="text1"/>
          <w:sz w:val="28"/>
          <w:szCs w:val="28"/>
          <w:lang w:eastAsia="en-US"/>
        </w:rPr>
        <w:t xml:space="preserve"> актуальные меры </w:t>
      </w:r>
      <w:r w:rsidR="00BB0892">
        <w:rPr>
          <w:rFonts w:eastAsia="Calibri"/>
          <w:color w:val="000000" w:themeColor="text1"/>
          <w:sz w:val="28"/>
          <w:szCs w:val="28"/>
          <w:lang w:eastAsia="en-US"/>
        </w:rPr>
        <w:t>для поддержания</w:t>
      </w:r>
      <w:r w:rsidR="00E37394" w:rsidRPr="00E37394">
        <w:rPr>
          <w:rFonts w:eastAsia="Calibri"/>
          <w:color w:val="000000" w:themeColor="text1"/>
          <w:sz w:val="28"/>
          <w:szCs w:val="28"/>
          <w:lang w:eastAsia="en-US"/>
        </w:rPr>
        <w:t xml:space="preserve"> малого и средне</w:t>
      </w:r>
      <w:r w:rsidR="00E37394">
        <w:rPr>
          <w:rFonts w:eastAsia="Calibri"/>
          <w:color w:val="000000" w:themeColor="text1"/>
          <w:sz w:val="28"/>
          <w:szCs w:val="28"/>
          <w:lang w:eastAsia="en-US"/>
        </w:rPr>
        <w:t>го бизнеса, самозанятых граждан;</w:t>
      </w:r>
    </w:p>
    <w:p w14:paraId="05FDF081" w14:textId="6FAAE0C6" w:rsidR="00E37394" w:rsidRPr="00E37394" w:rsidRDefault="00870EB7" w:rsidP="00E37394">
      <w:pPr>
        <w:numPr>
          <w:ilvl w:val="0"/>
          <w:numId w:val="18"/>
        </w:numPr>
        <w:tabs>
          <w:tab w:val="left" w:pos="1134"/>
        </w:tabs>
        <w:suppressAutoHyphens/>
        <w:spacing w:after="0" w:line="360" w:lineRule="auto"/>
        <w:ind w:left="0" w:right="0" w:firstLine="709"/>
        <w:contextualSpacing/>
        <w:rPr>
          <w:rFonts w:eastAsia="Calibri"/>
          <w:b/>
          <w:bCs/>
          <w:color w:val="000000" w:themeColor="text1"/>
          <w:sz w:val="28"/>
          <w:szCs w:val="28"/>
          <w:lang w:eastAsia="en-US"/>
        </w:rPr>
      </w:pPr>
      <w:r>
        <w:rPr>
          <w:rFonts w:eastAsia="Calibri"/>
          <w:color w:val="000000" w:themeColor="text1"/>
          <w:sz w:val="28"/>
          <w:szCs w:val="28"/>
          <w:lang w:eastAsia="en-US"/>
        </w:rPr>
        <w:t>р</w:t>
      </w:r>
      <w:r w:rsidR="00E37394" w:rsidRPr="00E37394">
        <w:rPr>
          <w:rFonts w:eastAsia="Calibri"/>
          <w:color w:val="000000" w:themeColor="text1"/>
          <w:sz w:val="28"/>
          <w:szCs w:val="28"/>
          <w:lang w:eastAsia="en-US"/>
        </w:rPr>
        <w:t>еализовать меры «проактивной поддержки занятости населения».</w:t>
      </w:r>
    </w:p>
    <w:p w14:paraId="7A002F58" w14:textId="77777777" w:rsidR="00E37394" w:rsidRPr="00E37394" w:rsidRDefault="00E37394" w:rsidP="00E37394">
      <w:pPr>
        <w:tabs>
          <w:tab w:val="left" w:pos="1134"/>
        </w:tabs>
        <w:suppressAutoHyphens/>
        <w:spacing w:after="0" w:line="360" w:lineRule="auto"/>
        <w:ind w:right="0" w:firstLine="709"/>
        <w:contextualSpacing/>
        <w:rPr>
          <w:rFonts w:eastAsia="Calibri"/>
          <w:b/>
          <w:color w:val="000000" w:themeColor="text1"/>
          <w:sz w:val="28"/>
          <w:szCs w:val="28"/>
          <w:lang w:eastAsia="en-US"/>
        </w:rPr>
      </w:pPr>
      <w:r w:rsidRPr="00E37394">
        <w:rPr>
          <w:rFonts w:eastAsia="Calibri"/>
          <w:color w:val="000000" w:themeColor="text1"/>
          <w:sz w:val="28"/>
          <w:szCs w:val="28"/>
          <w:lang w:eastAsia="en-US"/>
        </w:rPr>
        <w:t>В том числе будет оказана помощь региональным бюджетам в виде индексации дотаций, и отсрочки выплат по государственному кредиту.</w:t>
      </w:r>
    </w:p>
    <w:p w14:paraId="742542CB" w14:textId="77777777" w:rsidR="00E37394" w:rsidRPr="00E37394" w:rsidRDefault="00E37394" w:rsidP="00E37394">
      <w:pPr>
        <w:tabs>
          <w:tab w:val="left" w:pos="1134"/>
        </w:tabs>
        <w:suppressAutoHyphens/>
        <w:spacing w:after="0" w:line="360" w:lineRule="auto"/>
        <w:ind w:right="0" w:firstLine="709"/>
        <w:contextualSpacing/>
        <w:rPr>
          <w:rFonts w:eastAsia="Calibri"/>
          <w:b/>
          <w:color w:val="000000" w:themeColor="text1"/>
          <w:sz w:val="28"/>
          <w:szCs w:val="28"/>
          <w:lang w:eastAsia="en-US"/>
        </w:rPr>
      </w:pPr>
      <w:r w:rsidRPr="00E37394">
        <w:rPr>
          <w:rFonts w:eastAsia="Calibri"/>
          <w:color w:val="000000" w:themeColor="text1"/>
          <w:sz w:val="28"/>
          <w:szCs w:val="28"/>
          <w:lang w:eastAsia="en-US"/>
        </w:rPr>
        <w:t>В целом можно отметить оптимистичный настрой правительства в области экономики и социальной защиты населения. Ожидается, что с помощью озвученных мер мы сможем минимизировать потери экономики и поддержать текущий уровень жизни, в том числе у незащищенных слоев населения. Учитывая прогнозируемый рост безработицы из-за ухода иностранных компаний из России, один из рисков для всей страны и для каждого региона – падение реальных доходов населения. Один из путей защиты населения от негативных последствий – наращивание объемов финансирования социальной сферы. Необходимо не только следовать текущему плану развития социальной сферы, но и вводить дополнительные меры поддержки. Например, организация курсов повышения квалификации или переобучения позволят перенаправить высвободившуюся рабочую силу в другие отрасли, которые испытывают кадровый голод. Предоставление ряда льгот для стратегически важных отраслей привлечет специалистов. Подобные меры смягчат угрозы безработицы и кризиса на рынке труда.</w:t>
      </w:r>
    </w:p>
    <w:p w14:paraId="27ECAA9E" w14:textId="77777777" w:rsidR="00FB6EE5" w:rsidRDefault="00FB6EE5" w:rsidP="00E37394">
      <w:pPr>
        <w:tabs>
          <w:tab w:val="left" w:pos="1134"/>
        </w:tabs>
        <w:suppressAutoHyphens/>
        <w:spacing w:after="0" w:line="360" w:lineRule="auto"/>
        <w:ind w:right="0" w:firstLine="709"/>
        <w:contextualSpacing/>
        <w:rPr>
          <w:rFonts w:eastAsia="Calibri"/>
          <w:color w:val="000000" w:themeColor="text1"/>
          <w:sz w:val="28"/>
          <w:szCs w:val="28"/>
          <w:lang w:eastAsia="en-US"/>
        </w:rPr>
      </w:pPr>
    </w:p>
    <w:p w14:paraId="481C579C" w14:textId="77777777" w:rsidR="00575B73" w:rsidRDefault="00575B73" w:rsidP="00E37394">
      <w:pPr>
        <w:tabs>
          <w:tab w:val="left" w:pos="1134"/>
        </w:tabs>
        <w:suppressAutoHyphens/>
        <w:spacing w:after="0" w:line="360" w:lineRule="auto"/>
        <w:ind w:right="0" w:firstLine="709"/>
        <w:contextualSpacing/>
        <w:rPr>
          <w:rFonts w:eastAsia="Calibri"/>
          <w:color w:val="000000" w:themeColor="text1"/>
          <w:sz w:val="28"/>
          <w:szCs w:val="28"/>
          <w:lang w:eastAsia="en-US"/>
        </w:rPr>
      </w:pPr>
    </w:p>
    <w:p w14:paraId="0259E759" w14:textId="77777777" w:rsidR="00575B73" w:rsidRDefault="00575B73" w:rsidP="00E37394">
      <w:pPr>
        <w:tabs>
          <w:tab w:val="left" w:pos="1134"/>
        </w:tabs>
        <w:suppressAutoHyphens/>
        <w:spacing w:after="0" w:line="360" w:lineRule="auto"/>
        <w:ind w:right="0" w:firstLine="709"/>
        <w:contextualSpacing/>
        <w:rPr>
          <w:rFonts w:eastAsia="Calibri"/>
          <w:color w:val="000000" w:themeColor="text1"/>
          <w:sz w:val="28"/>
          <w:szCs w:val="28"/>
          <w:lang w:eastAsia="en-US"/>
        </w:rPr>
      </w:pPr>
    </w:p>
    <w:p w14:paraId="4E0CF57B" w14:textId="77777777" w:rsidR="00575B73" w:rsidRDefault="00575B73" w:rsidP="00E37394">
      <w:pPr>
        <w:tabs>
          <w:tab w:val="left" w:pos="1134"/>
        </w:tabs>
        <w:suppressAutoHyphens/>
        <w:spacing w:after="0" w:line="360" w:lineRule="auto"/>
        <w:ind w:right="0" w:firstLine="709"/>
        <w:contextualSpacing/>
        <w:rPr>
          <w:rFonts w:eastAsia="Calibri"/>
          <w:color w:val="000000" w:themeColor="text1"/>
          <w:sz w:val="28"/>
          <w:szCs w:val="28"/>
          <w:lang w:eastAsia="en-US"/>
        </w:rPr>
      </w:pPr>
    </w:p>
    <w:p w14:paraId="623259B5" w14:textId="77777777" w:rsidR="00575B73" w:rsidRDefault="00575B73" w:rsidP="00E37394">
      <w:pPr>
        <w:tabs>
          <w:tab w:val="left" w:pos="1134"/>
        </w:tabs>
        <w:suppressAutoHyphens/>
        <w:spacing w:after="0" w:line="360" w:lineRule="auto"/>
        <w:ind w:right="0" w:firstLine="709"/>
        <w:contextualSpacing/>
        <w:rPr>
          <w:rFonts w:eastAsia="Calibri"/>
          <w:color w:val="000000" w:themeColor="text1"/>
          <w:sz w:val="28"/>
          <w:szCs w:val="28"/>
          <w:lang w:eastAsia="en-US"/>
        </w:rPr>
      </w:pPr>
    </w:p>
    <w:p w14:paraId="40A8666C" w14:textId="77777777" w:rsidR="00575B73" w:rsidRDefault="00575B73" w:rsidP="00E37394">
      <w:pPr>
        <w:tabs>
          <w:tab w:val="left" w:pos="1134"/>
        </w:tabs>
        <w:suppressAutoHyphens/>
        <w:spacing w:after="0" w:line="360" w:lineRule="auto"/>
        <w:ind w:right="0" w:firstLine="709"/>
        <w:contextualSpacing/>
        <w:rPr>
          <w:rFonts w:eastAsia="Calibri"/>
          <w:color w:val="000000" w:themeColor="text1"/>
          <w:sz w:val="28"/>
          <w:szCs w:val="28"/>
          <w:lang w:eastAsia="en-US"/>
        </w:rPr>
      </w:pPr>
    </w:p>
    <w:p w14:paraId="3D5A28A5" w14:textId="77777777" w:rsidR="00FB6EE5" w:rsidRDefault="00FB6EE5" w:rsidP="00E37394">
      <w:pPr>
        <w:tabs>
          <w:tab w:val="left" w:pos="1134"/>
        </w:tabs>
        <w:suppressAutoHyphens/>
        <w:spacing w:after="0" w:line="360" w:lineRule="auto"/>
        <w:ind w:right="0" w:firstLine="709"/>
        <w:contextualSpacing/>
        <w:rPr>
          <w:rFonts w:eastAsia="Calibri"/>
          <w:color w:val="000000" w:themeColor="text1"/>
          <w:sz w:val="28"/>
          <w:szCs w:val="28"/>
          <w:lang w:eastAsia="en-US"/>
        </w:rPr>
      </w:pPr>
    </w:p>
    <w:p w14:paraId="46D61317" w14:textId="77777777" w:rsidR="00FB6EE5" w:rsidRPr="00372209" w:rsidRDefault="00FB6EE5" w:rsidP="00E37394">
      <w:pPr>
        <w:tabs>
          <w:tab w:val="left" w:pos="1134"/>
        </w:tabs>
        <w:suppressAutoHyphens/>
        <w:spacing w:after="0" w:line="360" w:lineRule="auto"/>
        <w:ind w:right="0" w:firstLine="709"/>
        <w:contextualSpacing/>
        <w:rPr>
          <w:rFonts w:eastAsia="Calibri"/>
          <w:color w:val="000000" w:themeColor="text1"/>
          <w:sz w:val="28"/>
          <w:szCs w:val="28"/>
          <w:lang w:eastAsia="en-US"/>
        </w:rPr>
      </w:pPr>
    </w:p>
    <w:p w14:paraId="25ADA506" w14:textId="77777777" w:rsidR="00703424" w:rsidRPr="001606B7" w:rsidRDefault="00703424" w:rsidP="001606B7">
      <w:pPr>
        <w:pStyle w:val="1"/>
        <w:numPr>
          <w:ilvl w:val="0"/>
          <w:numId w:val="0"/>
        </w:numPr>
        <w:spacing w:line="360" w:lineRule="auto"/>
        <w:jc w:val="center"/>
        <w:rPr>
          <w:rFonts w:ascii="Times New Roman" w:eastAsia="Calibri" w:hAnsi="Times New Roman" w:cs="Times New Roman"/>
          <w:b/>
          <w:caps/>
          <w:color w:val="000000" w:themeColor="text1"/>
          <w:sz w:val="28"/>
          <w:szCs w:val="28"/>
          <w:lang w:eastAsia="en-US"/>
        </w:rPr>
      </w:pPr>
      <w:bookmarkStart w:id="13" w:name="_Toc106386780"/>
      <w:r w:rsidRPr="001606B7">
        <w:rPr>
          <w:rFonts w:ascii="Times New Roman" w:eastAsia="Calibri" w:hAnsi="Times New Roman" w:cs="Times New Roman"/>
          <w:b/>
          <w:caps/>
          <w:color w:val="000000" w:themeColor="text1"/>
          <w:sz w:val="28"/>
          <w:szCs w:val="28"/>
          <w:lang w:eastAsia="en-US"/>
        </w:rPr>
        <w:lastRenderedPageBreak/>
        <w:t>ЗАКЛЮЧЕНИЕ</w:t>
      </w:r>
      <w:bookmarkEnd w:id="13"/>
    </w:p>
    <w:p w14:paraId="11A0A688" w14:textId="77777777" w:rsidR="00703424" w:rsidRPr="00372209" w:rsidRDefault="00703424" w:rsidP="00703424">
      <w:pPr>
        <w:suppressAutoHyphens/>
        <w:spacing w:after="0" w:line="360" w:lineRule="auto"/>
        <w:ind w:right="0" w:firstLine="0"/>
        <w:rPr>
          <w:rFonts w:eastAsia="Calibri"/>
          <w:b/>
          <w:caps/>
          <w:color w:val="000000" w:themeColor="text1"/>
          <w:sz w:val="28"/>
          <w:szCs w:val="28"/>
          <w:lang w:eastAsia="en-US"/>
        </w:rPr>
      </w:pPr>
    </w:p>
    <w:p w14:paraId="5B217098" w14:textId="77777777" w:rsidR="00385698" w:rsidRPr="00372209" w:rsidRDefault="00385698" w:rsidP="00385698">
      <w:pPr>
        <w:spacing w:after="0" w:line="360" w:lineRule="auto"/>
        <w:ind w:right="0" w:firstLine="709"/>
        <w:contextualSpacing/>
        <w:rPr>
          <w:rFonts w:eastAsia="Calibri"/>
          <w:color w:val="000000" w:themeColor="text1"/>
          <w:sz w:val="28"/>
          <w:szCs w:val="28"/>
        </w:rPr>
      </w:pPr>
      <w:r w:rsidRPr="00372209">
        <w:rPr>
          <w:rFonts w:eastAsia="Calibri"/>
          <w:color w:val="000000" w:themeColor="text1"/>
          <w:sz w:val="28"/>
          <w:szCs w:val="28"/>
        </w:rPr>
        <w:t>Итак, в процессе данного исследования, нам удалось добиться решения ряда задач, к которым относятся:</w:t>
      </w:r>
    </w:p>
    <w:p w14:paraId="2CE9521C" w14:textId="77777777" w:rsidR="00385698" w:rsidRPr="00372209" w:rsidRDefault="00385698" w:rsidP="005E60D6">
      <w:pPr>
        <w:pStyle w:val="a4"/>
        <w:numPr>
          <w:ilvl w:val="0"/>
          <w:numId w:val="17"/>
        </w:numPr>
        <w:spacing w:after="0" w:line="360" w:lineRule="auto"/>
        <w:ind w:left="0" w:right="0" w:firstLine="709"/>
        <w:rPr>
          <w:rFonts w:eastAsia="Calibri"/>
          <w:color w:val="000000" w:themeColor="text1"/>
          <w:sz w:val="28"/>
          <w:szCs w:val="28"/>
        </w:rPr>
      </w:pPr>
      <w:r w:rsidRPr="00372209">
        <w:rPr>
          <w:rFonts w:eastAsia="Calibri"/>
          <w:color w:val="000000" w:themeColor="text1"/>
          <w:sz w:val="28"/>
          <w:szCs w:val="28"/>
        </w:rPr>
        <w:t>Исследован термин, суть, а также аспекты воздействия экономической безопасности в регионе. Удалось определить, что, в большинстве своем, безопасность будет зависеть от влияния со стороны центральных органов власти. Влияние на безопасность также могут оказывать различные социально-экономические аспекты. В связи с этим, сохранить данную безопасность будет нельзя в случае, если не будет реализована достаточно результативная социальная политика региона, а также всей страны. Благодаря социальной политики можно решить различные проблемы, которые связаны с занятостью граждан, а также можно будет защитить слои населения, которые являются мало защищенными, будет выравнен общий социальный фон субъекта.</w:t>
      </w:r>
    </w:p>
    <w:p w14:paraId="0DFFBC50" w14:textId="77777777" w:rsidR="00385698" w:rsidRPr="00372209" w:rsidRDefault="00385698" w:rsidP="00385698">
      <w:pPr>
        <w:spacing w:after="0" w:line="360" w:lineRule="auto"/>
        <w:ind w:right="0" w:firstLine="709"/>
        <w:contextualSpacing/>
        <w:rPr>
          <w:rFonts w:eastAsia="Calibri"/>
          <w:color w:val="000000" w:themeColor="text1"/>
          <w:sz w:val="28"/>
          <w:szCs w:val="28"/>
        </w:rPr>
      </w:pPr>
      <w:r w:rsidRPr="00372209">
        <w:rPr>
          <w:rFonts w:eastAsia="Calibri"/>
          <w:color w:val="000000" w:themeColor="text1"/>
          <w:sz w:val="28"/>
          <w:szCs w:val="28"/>
        </w:rPr>
        <w:t>В рамках исследования экономической безопасности были выявлены экологические, социально-экономические, а также ряд иных процессов, которые формируются угрозу для безопасности экономики государства, а также имеют территориально-дифференцированный характер. Однако, нельзя не отметить, что регион является компонентам регулирования со стороны правительства, который реализуется центром. Кроме того, он охватывает те действия, которые связаны с защитой безопасности всего государства. Лишь в рамках имеющихся возможностей регион – это тот субъект, который может формировать собственную автономную финансово-политическую деятельность.</w:t>
      </w:r>
    </w:p>
    <w:p w14:paraId="26E80F1F" w14:textId="77777777" w:rsidR="00385698" w:rsidRPr="00372209" w:rsidRDefault="00385698" w:rsidP="005E60D6">
      <w:pPr>
        <w:pStyle w:val="a4"/>
        <w:numPr>
          <w:ilvl w:val="0"/>
          <w:numId w:val="17"/>
        </w:numPr>
        <w:spacing w:after="0" w:line="360" w:lineRule="auto"/>
        <w:ind w:left="0" w:right="0" w:firstLine="709"/>
        <w:rPr>
          <w:rFonts w:eastAsia="Calibri"/>
          <w:color w:val="000000" w:themeColor="text1"/>
          <w:sz w:val="28"/>
          <w:szCs w:val="28"/>
        </w:rPr>
      </w:pPr>
      <w:r w:rsidRPr="00372209">
        <w:rPr>
          <w:rFonts w:eastAsia="Calibri"/>
          <w:color w:val="000000" w:themeColor="text1"/>
          <w:sz w:val="28"/>
          <w:szCs w:val="28"/>
        </w:rPr>
        <w:t xml:space="preserve">Проанализирован механизм, который способствует защите экономической безопасности в регионе. Было выявлено, что добиться высокого уровня безопасности в регионе можно благодаря тому, что улучшится процесс регулирования увеличения экономической сферы </w:t>
      </w:r>
      <w:r w:rsidRPr="00372209">
        <w:rPr>
          <w:rFonts w:eastAsia="Calibri"/>
          <w:color w:val="000000" w:themeColor="text1"/>
          <w:sz w:val="28"/>
          <w:szCs w:val="28"/>
        </w:rPr>
        <w:lastRenderedPageBreak/>
        <w:t>государства на основании того, что будет сформирован и утвержден документ для территориального и регионального планирования, а также создания общей системы контроля рисков.</w:t>
      </w:r>
    </w:p>
    <w:p w14:paraId="2F98EBBC" w14:textId="77777777" w:rsidR="00385698" w:rsidRPr="00372209" w:rsidRDefault="00385698" w:rsidP="005E60D6">
      <w:pPr>
        <w:pStyle w:val="a4"/>
        <w:numPr>
          <w:ilvl w:val="0"/>
          <w:numId w:val="17"/>
        </w:numPr>
        <w:spacing w:after="0" w:line="360" w:lineRule="auto"/>
        <w:ind w:left="0" w:right="0" w:firstLine="709"/>
        <w:rPr>
          <w:rFonts w:eastAsia="Calibri"/>
          <w:color w:val="000000" w:themeColor="text1"/>
          <w:sz w:val="28"/>
          <w:szCs w:val="28"/>
        </w:rPr>
      </w:pPr>
      <w:r w:rsidRPr="00372209">
        <w:rPr>
          <w:rFonts w:eastAsia="Calibri"/>
          <w:color w:val="000000" w:themeColor="text1"/>
          <w:sz w:val="28"/>
          <w:szCs w:val="28"/>
        </w:rPr>
        <w:t>Изучены различные способы оценки степени экономической безопасности. Удалось определить, что исследование экономической безопасности регионов должно базироваться на целом комплексе индикаторов, которые демонстрируют то, какое состояние имеется у научной, инвестиционной, социальной, производственной, технической сферы, а также то, какой демографический климат существует в регионе. Этот подход позволяет эффективнее выявлять различные угрозы развития общества и экономики в субъекте. В свою очередь, различные решения, принимаемые со стороны органов власти в регионах, будут нацелены на ликвидацию угроз экономики конкретного субъекта.</w:t>
      </w:r>
    </w:p>
    <w:p w14:paraId="18984C1D" w14:textId="05E3F5DE" w:rsidR="00385698" w:rsidRPr="00372209" w:rsidRDefault="00385698" w:rsidP="005E60D6">
      <w:pPr>
        <w:pStyle w:val="a4"/>
        <w:numPr>
          <w:ilvl w:val="0"/>
          <w:numId w:val="17"/>
        </w:numPr>
        <w:spacing w:after="0" w:line="360" w:lineRule="auto"/>
        <w:ind w:left="0" w:right="0" w:firstLine="709"/>
        <w:rPr>
          <w:rFonts w:eastAsia="Calibri"/>
          <w:color w:val="000000" w:themeColor="text1"/>
          <w:sz w:val="28"/>
          <w:szCs w:val="28"/>
        </w:rPr>
      </w:pPr>
      <w:r w:rsidRPr="00372209">
        <w:rPr>
          <w:rFonts w:eastAsia="Calibri"/>
          <w:color w:val="000000" w:themeColor="text1"/>
          <w:sz w:val="28"/>
          <w:szCs w:val="28"/>
        </w:rPr>
        <w:t xml:space="preserve">Предоставлена характеристика Краснодарского края с экономическо-географической </w:t>
      </w:r>
      <w:r w:rsidR="00FD2514">
        <w:rPr>
          <w:rFonts w:eastAsia="Calibri"/>
          <w:color w:val="000000" w:themeColor="text1"/>
          <w:sz w:val="28"/>
          <w:szCs w:val="28"/>
        </w:rPr>
        <w:t xml:space="preserve">и социальной </w:t>
      </w:r>
      <w:r w:rsidRPr="00372209">
        <w:rPr>
          <w:rFonts w:eastAsia="Calibri"/>
          <w:color w:val="000000" w:themeColor="text1"/>
          <w:sz w:val="28"/>
          <w:szCs w:val="28"/>
        </w:rPr>
        <w:t>точки зрения. В связи с тем, что Краснодарский край получил своё быстрое развитие, на текущий момент он является лидером среди регионов ЮФО по уровню инвестиционной привлекательности, а также относится к одному их наиболее перспективному субъекту государства. Огромные потоки инвестиций направлены на то, чтобы развить общую инфраструктуру субъекта. В связи с этим, стоит заметить, что регион имеет высокие перспективы в связи с осуществлением различных программ правительства и мероприятий на уровне региона, которые нацелены на то, чтобы укрепить безопасность общества.</w:t>
      </w:r>
    </w:p>
    <w:p w14:paraId="25ACAC95" w14:textId="77777777" w:rsidR="00385698" w:rsidRPr="00372209" w:rsidRDefault="00385698" w:rsidP="005E60D6">
      <w:pPr>
        <w:pStyle w:val="a4"/>
        <w:numPr>
          <w:ilvl w:val="0"/>
          <w:numId w:val="17"/>
        </w:numPr>
        <w:spacing w:after="0" w:line="360" w:lineRule="auto"/>
        <w:ind w:left="0" w:right="0" w:firstLine="709"/>
        <w:rPr>
          <w:rFonts w:eastAsia="Calibri"/>
          <w:color w:val="000000" w:themeColor="text1"/>
          <w:sz w:val="28"/>
          <w:szCs w:val="28"/>
        </w:rPr>
      </w:pPr>
      <w:r w:rsidRPr="00372209">
        <w:rPr>
          <w:rFonts w:eastAsia="Calibri"/>
          <w:color w:val="000000" w:themeColor="text1"/>
          <w:sz w:val="28"/>
          <w:szCs w:val="28"/>
        </w:rPr>
        <w:t>Исследованы и приведена оценка степени экономической безопасности исследуемого региона. На основании анализа удалось определить, что в субъекте существует позитивная тенденция развития. Но имеет место быть угроза в связи с тем, что осуществляется неравномерный процесс распределения доходов граждан, а также растет средний возраст граждан, не имеется высокой степени инновационного развития организаций.</w:t>
      </w:r>
    </w:p>
    <w:p w14:paraId="6C65A4DF" w14:textId="77777777" w:rsidR="00385698" w:rsidRPr="00372209" w:rsidRDefault="00385698" w:rsidP="00385698">
      <w:pPr>
        <w:spacing w:after="0" w:line="360" w:lineRule="auto"/>
        <w:ind w:right="0" w:firstLine="709"/>
        <w:contextualSpacing/>
        <w:rPr>
          <w:rFonts w:eastAsia="Calibri"/>
          <w:color w:val="000000" w:themeColor="text1"/>
          <w:sz w:val="28"/>
          <w:szCs w:val="28"/>
        </w:rPr>
      </w:pPr>
      <w:r w:rsidRPr="00372209">
        <w:rPr>
          <w:rFonts w:eastAsia="Calibri"/>
          <w:color w:val="000000" w:themeColor="text1"/>
          <w:sz w:val="28"/>
          <w:szCs w:val="28"/>
        </w:rPr>
        <w:lastRenderedPageBreak/>
        <w:t>Также стоит отметить то, что в Краснодарском крае имеются наиболее высокие темпы строительства.</w:t>
      </w:r>
    </w:p>
    <w:p w14:paraId="1272E990" w14:textId="77777777" w:rsidR="00385698" w:rsidRPr="00372209" w:rsidRDefault="00385698" w:rsidP="005E60D6">
      <w:pPr>
        <w:pStyle w:val="a4"/>
        <w:numPr>
          <w:ilvl w:val="0"/>
          <w:numId w:val="17"/>
        </w:numPr>
        <w:spacing w:after="0" w:line="360" w:lineRule="auto"/>
        <w:ind w:left="0" w:right="0" w:firstLine="709"/>
        <w:rPr>
          <w:rFonts w:eastAsia="Calibri"/>
          <w:color w:val="000000" w:themeColor="text1"/>
          <w:sz w:val="28"/>
          <w:szCs w:val="28"/>
        </w:rPr>
      </w:pPr>
      <w:r w:rsidRPr="00372209">
        <w:rPr>
          <w:rFonts w:eastAsia="Calibri"/>
          <w:color w:val="000000" w:themeColor="text1"/>
          <w:sz w:val="28"/>
          <w:szCs w:val="28"/>
        </w:rPr>
        <w:t>Выявлены основные плюсы, а также угрозы региональной безопасности экономики. У данного региона имеется множество плюсов перед иными субъектами РФ, т.к. он является достаточно протяженным, а также обладает огромным природным и ресурсным потенциалом. Но с другой стороны, стоит отметить, что в связи с тем, что он находится достаточно далеко от Москвы, существуют препятствия для того, чтобы реализовать наиболее результативную инновационную экономику. В связи с этим, более квалифицированные молодые кадры направляются в столицу.</w:t>
      </w:r>
    </w:p>
    <w:p w14:paraId="5D76F82D" w14:textId="77777777" w:rsidR="00385698" w:rsidRPr="00372209" w:rsidRDefault="00385698" w:rsidP="005E60D6">
      <w:pPr>
        <w:pStyle w:val="a4"/>
        <w:numPr>
          <w:ilvl w:val="0"/>
          <w:numId w:val="17"/>
        </w:numPr>
        <w:spacing w:after="0" w:line="360" w:lineRule="auto"/>
        <w:ind w:left="0" w:right="0" w:firstLine="709"/>
        <w:rPr>
          <w:rFonts w:eastAsia="Calibri"/>
          <w:color w:val="000000" w:themeColor="text1"/>
          <w:sz w:val="28"/>
          <w:szCs w:val="28"/>
        </w:rPr>
      </w:pPr>
      <w:r w:rsidRPr="00372209">
        <w:rPr>
          <w:rFonts w:eastAsia="Calibri"/>
          <w:color w:val="000000" w:themeColor="text1"/>
          <w:sz w:val="28"/>
          <w:szCs w:val="28"/>
        </w:rPr>
        <w:t>Определены минусы различных инструментов и способов, которые используются для поддержания экономической безопасности региона. Было выявлено, что на текущий момент экономическая безопасность исследуемого региона имеет допустимый уровень. Но всё же стоит отметить, что развитие является нестабильным. К примеру, самые высокие показатели в регионе имелись в 2019 году. Это свидетельствует о том, что политический курс был выбран верно, а также меры, которые осуществляются для того, чтобы развивалась сфера экономики в крае являются достаточно результативными. Но в 2020 году получили своё развитие угрозы и проблемы, которые препятствуют развитию региона. К основным угрозам стоит отнести: большое количество безработного населения, а также процесс дифференциации доходов граждан. Чтобы ликвидировать данные угрозы необходимо, чтобы руководство региона предприняло соответствующие меры.</w:t>
      </w:r>
    </w:p>
    <w:p w14:paraId="381BBF66" w14:textId="77777777" w:rsidR="00385698" w:rsidRPr="00372209" w:rsidRDefault="00385698" w:rsidP="005E60D6">
      <w:pPr>
        <w:pStyle w:val="a4"/>
        <w:numPr>
          <w:ilvl w:val="0"/>
          <w:numId w:val="17"/>
        </w:numPr>
        <w:spacing w:after="0" w:line="360" w:lineRule="auto"/>
        <w:ind w:left="0" w:right="0" w:firstLine="709"/>
        <w:rPr>
          <w:rFonts w:eastAsia="Calibri"/>
          <w:color w:val="000000" w:themeColor="text1"/>
          <w:sz w:val="28"/>
          <w:szCs w:val="28"/>
        </w:rPr>
      </w:pPr>
      <w:r w:rsidRPr="00372209">
        <w:rPr>
          <w:rFonts w:eastAsia="Calibri"/>
          <w:color w:val="000000" w:themeColor="text1"/>
          <w:sz w:val="28"/>
          <w:szCs w:val="28"/>
        </w:rPr>
        <w:t>Выявлены различные пути для улучшения инструментов и способов защиты безопасности исследуемого региона.</w:t>
      </w:r>
    </w:p>
    <w:p w14:paraId="1B8A78DC" w14:textId="77777777" w:rsidR="00703424" w:rsidRPr="00372209" w:rsidRDefault="00703424" w:rsidP="00703424">
      <w:pPr>
        <w:spacing w:line="360" w:lineRule="auto"/>
        <w:ind w:right="-1" w:firstLine="709"/>
        <w:rPr>
          <w:rFonts w:eastAsia="Calibri"/>
          <w:color w:val="000000" w:themeColor="text1"/>
          <w:sz w:val="28"/>
          <w:szCs w:val="28"/>
        </w:rPr>
      </w:pPr>
    </w:p>
    <w:p w14:paraId="2A4B4A5E" w14:textId="77777777" w:rsidR="00703424" w:rsidRPr="00372209" w:rsidRDefault="00703424" w:rsidP="00703424">
      <w:pPr>
        <w:spacing w:line="360" w:lineRule="auto"/>
        <w:ind w:right="-1" w:firstLine="709"/>
        <w:rPr>
          <w:rFonts w:eastAsia="Calibri"/>
          <w:color w:val="000000" w:themeColor="text1"/>
          <w:sz w:val="28"/>
          <w:szCs w:val="28"/>
        </w:rPr>
      </w:pPr>
    </w:p>
    <w:p w14:paraId="2570C5B3" w14:textId="77777777" w:rsidR="00385698" w:rsidRPr="00372209" w:rsidRDefault="00385698" w:rsidP="00703424">
      <w:pPr>
        <w:spacing w:line="360" w:lineRule="auto"/>
        <w:ind w:right="-1" w:firstLine="709"/>
        <w:rPr>
          <w:rFonts w:eastAsia="Calibri"/>
          <w:color w:val="000000" w:themeColor="text1"/>
          <w:sz w:val="28"/>
          <w:szCs w:val="28"/>
        </w:rPr>
      </w:pPr>
    </w:p>
    <w:p w14:paraId="725D3DCA" w14:textId="77777777" w:rsidR="00703424" w:rsidRPr="001606B7" w:rsidRDefault="00703424" w:rsidP="001606B7">
      <w:pPr>
        <w:pStyle w:val="1"/>
        <w:numPr>
          <w:ilvl w:val="0"/>
          <w:numId w:val="0"/>
        </w:numPr>
        <w:spacing w:line="360" w:lineRule="auto"/>
        <w:jc w:val="center"/>
        <w:rPr>
          <w:rFonts w:ascii="Times New Roman" w:eastAsia="Calibri" w:hAnsi="Times New Roman" w:cs="Times New Roman"/>
          <w:b/>
          <w:color w:val="000000" w:themeColor="text1"/>
          <w:sz w:val="28"/>
          <w:szCs w:val="28"/>
        </w:rPr>
      </w:pPr>
      <w:bookmarkStart w:id="14" w:name="_Toc106386781"/>
      <w:r w:rsidRPr="001606B7">
        <w:rPr>
          <w:rFonts w:ascii="Times New Roman" w:eastAsia="Calibri" w:hAnsi="Times New Roman" w:cs="Times New Roman"/>
          <w:b/>
          <w:color w:val="000000" w:themeColor="text1"/>
          <w:sz w:val="28"/>
          <w:szCs w:val="28"/>
        </w:rPr>
        <w:lastRenderedPageBreak/>
        <w:t>СПИСОК ИСПОЛЬЗОВАННЫХ ИСТОЧНИКОВ</w:t>
      </w:r>
      <w:bookmarkEnd w:id="14"/>
    </w:p>
    <w:p w14:paraId="7E185F72" w14:textId="77777777" w:rsidR="00703424" w:rsidRPr="00372209" w:rsidRDefault="00703424" w:rsidP="00703424">
      <w:pPr>
        <w:spacing w:line="360" w:lineRule="auto"/>
        <w:ind w:right="-1" w:firstLine="709"/>
        <w:jc w:val="center"/>
        <w:rPr>
          <w:rFonts w:eastAsia="Calibri"/>
          <w:b/>
          <w:color w:val="000000" w:themeColor="text1"/>
          <w:sz w:val="28"/>
          <w:szCs w:val="28"/>
        </w:rPr>
      </w:pPr>
    </w:p>
    <w:p w14:paraId="08129C5E" w14:textId="2FD2D4B0" w:rsidR="00E938E9" w:rsidRPr="00372209" w:rsidRDefault="007A6371" w:rsidP="005E60D6">
      <w:pPr>
        <w:numPr>
          <w:ilvl w:val="0"/>
          <w:numId w:val="4"/>
        </w:numPr>
        <w:spacing w:line="360" w:lineRule="auto"/>
        <w:ind w:left="0" w:right="-1" w:firstLine="709"/>
        <w:rPr>
          <w:rFonts w:eastAsia="Calibri"/>
          <w:color w:val="000000" w:themeColor="text1"/>
          <w:sz w:val="28"/>
          <w:szCs w:val="28"/>
        </w:rPr>
      </w:pPr>
      <w:r>
        <w:rPr>
          <w:rFonts w:eastAsia="Calibri"/>
          <w:color w:val="000000" w:themeColor="text1"/>
          <w:sz w:val="28"/>
          <w:szCs w:val="28"/>
        </w:rPr>
        <w:t>Тарлавский</w:t>
      </w:r>
      <w:r w:rsidR="0066596D">
        <w:rPr>
          <w:rFonts w:eastAsia="Calibri"/>
          <w:color w:val="000000" w:themeColor="text1"/>
          <w:sz w:val="28"/>
          <w:szCs w:val="28"/>
        </w:rPr>
        <w:t>,</w:t>
      </w:r>
      <w:r>
        <w:rPr>
          <w:rFonts w:eastAsia="Calibri"/>
          <w:color w:val="000000" w:themeColor="text1"/>
          <w:sz w:val="28"/>
          <w:szCs w:val="28"/>
        </w:rPr>
        <w:t xml:space="preserve"> В.И. Регион как междисциплинарное и интегральное понятие</w:t>
      </w:r>
      <w:r w:rsidR="00E938E9" w:rsidRPr="00372209">
        <w:rPr>
          <w:rFonts w:eastAsia="Calibri"/>
          <w:color w:val="000000" w:themeColor="text1"/>
          <w:sz w:val="28"/>
          <w:szCs w:val="28"/>
        </w:rPr>
        <w:t xml:space="preserve"> // </w:t>
      </w:r>
      <w:r>
        <w:rPr>
          <w:rFonts w:eastAsia="Calibri"/>
          <w:color w:val="000000" w:themeColor="text1"/>
          <w:sz w:val="28"/>
          <w:szCs w:val="28"/>
        </w:rPr>
        <w:t>Государственный советник. 2017. № 1</w:t>
      </w:r>
      <w:r w:rsidR="00E938E9" w:rsidRPr="00372209">
        <w:rPr>
          <w:rFonts w:eastAsia="Calibri"/>
          <w:color w:val="000000" w:themeColor="text1"/>
          <w:sz w:val="28"/>
          <w:szCs w:val="28"/>
        </w:rPr>
        <w:t>. С.1</w:t>
      </w:r>
      <w:r>
        <w:rPr>
          <w:rFonts w:eastAsia="Calibri"/>
          <w:color w:val="000000" w:themeColor="text1"/>
          <w:sz w:val="28"/>
          <w:szCs w:val="28"/>
        </w:rPr>
        <w:t>-3</w:t>
      </w:r>
      <w:r w:rsidR="00E938E9" w:rsidRPr="00372209">
        <w:rPr>
          <w:rFonts w:eastAsia="Calibri"/>
          <w:color w:val="000000" w:themeColor="text1"/>
          <w:sz w:val="28"/>
          <w:szCs w:val="28"/>
        </w:rPr>
        <w:t>.</w:t>
      </w:r>
    </w:p>
    <w:p w14:paraId="4D0570AE" w14:textId="46362666" w:rsidR="00E938E9" w:rsidRPr="00372209" w:rsidRDefault="00E938E9" w:rsidP="005E60D6">
      <w:pPr>
        <w:numPr>
          <w:ilvl w:val="0"/>
          <w:numId w:val="4"/>
        </w:numPr>
        <w:spacing w:line="360" w:lineRule="auto"/>
        <w:ind w:left="0" w:right="-1" w:firstLine="709"/>
        <w:rPr>
          <w:rFonts w:eastAsia="Calibri"/>
          <w:color w:val="000000" w:themeColor="text1"/>
          <w:sz w:val="28"/>
          <w:szCs w:val="28"/>
          <w:lang w:val="en-US"/>
        </w:rPr>
      </w:pPr>
      <w:r w:rsidRPr="00372209">
        <w:rPr>
          <w:rFonts w:eastAsia="Calibri"/>
          <w:color w:val="000000" w:themeColor="text1"/>
          <w:sz w:val="28"/>
          <w:szCs w:val="28"/>
          <w:lang w:val="en-US"/>
        </w:rPr>
        <w:t>Shvaiba</w:t>
      </w:r>
      <w:r w:rsidR="0066596D" w:rsidRPr="0066596D">
        <w:rPr>
          <w:rFonts w:eastAsia="Calibri"/>
          <w:color w:val="000000" w:themeColor="text1"/>
          <w:sz w:val="28"/>
          <w:szCs w:val="28"/>
          <w:lang w:val="en-US"/>
        </w:rPr>
        <w:t>,</w:t>
      </w:r>
      <w:r w:rsidRPr="00372209">
        <w:rPr>
          <w:rFonts w:eastAsia="Calibri"/>
          <w:color w:val="000000" w:themeColor="text1"/>
          <w:sz w:val="28"/>
          <w:szCs w:val="28"/>
          <w:lang w:val="en-US"/>
        </w:rPr>
        <w:t xml:space="preserve"> D. Dynamic regression models of forecasting indicators of social and economic security // </w:t>
      </w:r>
      <w:r w:rsidRPr="00372209">
        <w:rPr>
          <w:rFonts w:eastAsia="Calibri"/>
          <w:color w:val="000000" w:themeColor="text1"/>
          <w:sz w:val="28"/>
          <w:szCs w:val="28"/>
        </w:rPr>
        <w:t>Бюллетень</w:t>
      </w:r>
      <w:r w:rsidRPr="00372209">
        <w:rPr>
          <w:rFonts w:eastAsia="Calibri"/>
          <w:color w:val="000000" w:themeColor="text1"/>
          <w:sz w:val="28"/>
          <w:szCs w:val="28"/>
          <w:lang w:val="en-US"/>
        </w:rPr>
        <w:t xml:space="preserve"> </w:t>
      </w:r>
      <w:r w:rsidRPr="00372209">
        <w:rPr>
          <w:rFonts w:eastAsia="Calibri"/>
          <w:color w:val="000000" w:themeColor="text1"/>
          <w:sz w:val="28"/>
          <w:szCs w:val="28"/>
        </w:rPr>
        <w:t>науки</w:t>
      </w:r>
      <w:r w:rsidRPr="00372209">
        <w:rPr>
          <w:rFonts w:eastAsia="Calibri"/>
          <w:color w:val="000000" w:themeColor="text1"/>
          <w:sz w:val="28"/>
          <w:szCs w:val="28"/>
          <w:lang w:val="en-US"/>
        </w:rPr>
        <w:t xml:space="preserve"> </w:t>
      </w:r>
      <w:r w:rsidRPr="00372209">
        <w:rPr>
          <w:rFonts w:eastAsia="Calibri"/>
          <w:color w:val="000000" w:themeColor="text1"/>
          <w:sz w:val="28"/>
          <w:szCs w:val="28"/>
        </w:rPr>
        <w:t>и</w:t>
      </w:r>
      <w:r w:rsidRPr="00372209">
        <w:rPr>
          <w:rFonts w:eastAsia="Calibri"/>
          <w:color w:val="000000" w:themeColor="text1"/>
          <w:sz w:val="28"/>
          <w:szCs w:val="28"/>
          <w:lang w:val="en-US"/>
        </w:rPr>
        <w:t xml:space="preserve"> </w:t>
      </w:r>
      <w:r w:rsidRPr="00372209">
        <w:rPr>
          <w:rFonts w:eastAsia="Calibri"/>
          <w:color w:val="000000" w:themeColor="text1"/>
          <w:sz w:val="28"/>
          <w:szCs w:val="28"/>
        </w:rPr>
        <w:t>практики</w:t>
      </w:r>
      <w:r w:rsidRPr="00372209">
        <w:rPr>
          <w:rFonts w:eastAsia="Calibri"/>
          <w:color w:val="000000" w:themeColor="text1"/>
          <w:sz w:val="28"/>
          <w:szCs w:val="28"/>
          <w:lang w:val="en-US"/>
        </w:rPr>
        <w:t xml:space="preserve">. 2019. </w:t>
      </w:r>
      <w:r w:rsidRPr="00372209">
        <w:rPr>
          <w:rFonts w:eastAsia="Calibri"/>
          <w:color w:val="000000" w:themeColor="text1"/>
          <w:sz w:val="28"/>
          <w:szCs w:val="28"/>
        </w:rPr>
        <w:t>Т</w:t>
      </w:r>
      <w:r w:rsidRPr="00372209">
        <w:rPr>
          <w:rFonts w:eastAsia="Calibri"/>
          <w:color w:val="000000" w:themeColor="text1"/>
          <w:sz w:val="28"/>
          <w:szCs w:val="28"/>
          <w:lang w:val="en-US"/>
        </w:rPr>
        <w:t xml:space="preserve">. 5. №1. </w:t>
      </w:r>
      <w:r w:rsidRPr="00372209">
        <w:rPr>
          <w:rFonts w:eastAsia="Calibri"/>
          <w:color w:val="000000" w:themeColor="text1"/>
          <w:sz w:val="28"/>
          <w:szCs w:val="28"/>
        </w:rPr>
        <w:t>С</w:t>
      </w:r>
      <w:r w:rsidRPr="00372209">
        <w:rPr>
          <w:rFonts w:eastAsia="Calibri"/>
          <w:color w:val="000000" w:themeColor="text1"/>
          <w:sz w:val="28"/>
          <w:szCs w:val="28"/>
          <w:lang w:val="en-US"/>
        </w:rPr>
        <w:t>. 249-257.</w:t>
      </w:r>
    </w:p>
    <w:p w14:paraId="64C09555" w14:textId="266BF551" w:rsidR="00E938E9" w:rsidRPr="0066596D" w:rsidRDefault="00E938E9" w:rsidP="005E60D6">
      <w:pPr>
        <w:numPr>
          <w:ilvl w:val="0"/>
          <w:numId w:val="4"/>
        </w:numPr>
        <w:spacing w:line="360" w:lineRule="auto"/>
        <w:ind w:left="0" w:right="-1" w:firstLine="709"/>
        <w:rPr>
          <w:rFonts w:eastAsia="Calibri"/>
          <w:color w:val="000000" w:themeColor="text1"/>
          <w:sz w:val="28"/>
          <w:szCs w:val="28"/>
          <w:lang w:val="en-US"/>
        </w:rPr>
      </w:pPr>
      <w:r w:rsidRPr="00372209">
        <w:rPr>
          <w:rFonts w:eastAsia="Calibri"/>
          <w:color w:val="000000" w:themeColor="text1"/>
          <w:sz w:val="28"/>
          <w:szCs w:val="28"/>
          <w:lang w:val="en-US"/>
        </w:rPr>
        <w:t>Shvaiba</w:t>
      </w:r>
      <w:r w:rsidR="0066596D" w:rsidRPr="0066596D">
        <w:rPr>
          <w:rFonts w:eastAsia="Calibri"/>
          <w:color w:val="000000" w:themeColor="text1"/>
          <w:sz w:val="28"/>
          <w:szCs w:val="28"/>
          <w:lang w:val="en-US"/>
        </w:rPr>
        <w:t>,</w:t>
      </w:r>
      <w:r w:rsidRPr="00372209">
        <w:rPr>
          <w:rFonts w:eastAsia="Calibri"/>
          <w:color w:val="000000" w:themeColor="text1"/>
          <w:sz w:val="28"/>
          <w:szCs w:val="28"/>
          <w:lang w:val="en-US"/>
        </w:rPr>
        <w:t xml:space="preserve"> D. The content of the forecast of socio-economic security of the industrial sector of the Republic of Belarus // </w:t>
      </w:r>
      <w:r w:rsidRPr="00372209">
        <w:rPr>
          <w:rFonts w:eastAsia="Calibri"/>
          <w:color w:val="000000" w:themeColor="text1"/>
          <w:sz w:val="28"/>
          <w:szCs w:val="28"/>
        </w:rPr>
        <w:t>Бюллетень</w:t>
      </w:r>
      <w:r w:rsidRPr="00372209">
        <w:rPr>
          <w:rFonts w:eastAsia="Calibri"/>
          <w:color w:val="000000" w:themeColor="text1"/>
          <w:sz w:val="28"/>
          <w:szCs w:val="28"/>
          <w:lang w:val="en-US"/>
        </w:rPr>
        <w:t xml:space="preserve"> </w:t>
      </w:r>
      <w:r w:rsidRPr="00372209">
        <w:rPr>
          <w:rFonts w:eastAsia="Calibri"/>
          <w:color w:val="000000" w:themeColor="text1"/>
          <w:sz w:val="28"/>
          <w:szCs w:val="28"/>
        </w:rPr>
        <w:t>науки</w:t>
      </w:r>
      <w:r w:rsidRPr="00372209">
        <w:rPr>
          <w:rFonts w:eastAsia="Calibri"/>
          <w:color w:val="000000" w:themeColor="text1"/>
          <w:sz w:val="28"/>
          <w:szCs w:val="28"/>
          <w:lang w:val="en-US"/>
        </w:rPr>
        <w:t xml:space="preserve"> </w:t>
      </w:r>
      <w:r w:rsidRPr="00372209">
        <w:rPr>
          <w:rFonts w:eastAsia="Calibri"/>
          <w:color w:val="000000" w:themeColor="text1"/>
          <w:sz w:val="28"/>
          <w:szCs w:val="28"/>
        </w:rPr>
        <w:t>и</w:t>
      </w:r>
      <w:r w:rsidRPr="00372209">
        <w:rPr>
          <w:rFonts w:eastAsia="Calibri"/>
          <w:color w:val="000000" w:themeColor="text1"/>
          <w:sz w:val="28"/>
          <w:szCs w:val="28"/>
          <w:lang w:val="en-US"/>
        </w:rPr>
        <w:t xml:space="preserve"> </w:t>
      </w:r>
      <w:r w:rsidRPr="00372209">
        <w:rPr>
          <w:rFonts w:eastAsia="Calibri"/>
          <w:color w:val="000000" w:themeColor="text1"/>
          <w:sz w:val="28"/>
          <w:szCs w:val="28"/>
        </w:rPr>
        <w:t>практики</w:t>
      </w:r>
      <w:r w:rsidRPr="00372209">
        <w:rPr>
          <w:rFonts w:eastAsia="Calibri"/>
          <w:color w:val="000000" w:themeColor="text1"/>
          <w:sz w:val="28"/>
          <w:szCs w:val="28"/>
          <w:lang w:val="en-US"/>
        </w:rPr>
        <w:t xml:space="preserve">. </w:t>
      </w:r>
      <w:r w:rsidRPr="0066596D">
        <w:rPr>
          <w:rFonts w:eastAsia="Calibri"/>
          <w:color w:val="000000" w:themeColor="text1"/>
          <w:sz w:val="28"/>
          <w:szCs w:val="28"/>
          <w:lang w:val="en-US"/>
        </w:rPr>
        <w:t xml:space="preserve">2018. </w:t>
      </w:r>
    </w:p>
    <w:p w14:paraId="4B2DBAB7" w14:textId="16AEEB3C"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Башкунов</w:t>
      </w:r>
      <w:r w:rsidR="0066596D">
        <w:rPr>
          <w:rFonts w:eastAsia="Calibri"/>
          <w:color w:val="000000" w:themeColor="text1"/>
          <w:sz w:val="28"/>
          <w:szCs w:val="28"/>
        </w:rPr>
        <w:t>,</w:t>
      </w:r>
      <w:r w:rsidRPr="00372209">
        <w:rPr>
          <w:rFonts w:eastAsia="Calibri"/>
          <w:color w:val="000000" w:themeColor="text1"/>
          <w:sz w:val="28"/>
          <w:szCs w:val="28"/>
        </w:rPr>
        <w:t xml:space="preserve"> А.А. Социально-политическая безопасность региона Российской Федерации: состояние и тенденции // Право и политика. 2018. № 8. - С. 38-67.</w:t>
      </w:r>
    </w:p>
    <w:p w14:paraId="3460DA58" w14:textId="79863DFD"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 xml:space="preserve">Тургунова, А. Т. Социальные угрозы и социальная безопасность / </w:t>
      </w:r>
      <w:r w:rsidR="005560DE">
        <w:rPr>
          <w:rFonts w:eastAsia="Calibri"/>
          <w:color w:val="000000" w:themeColor="text1"/>
          <w:sz w:val="28"/>
          <w:szCs w:val="28"/>
        </w:rPr>
        <w:t>Тургунова</w:t>
      </w:r>
      <w:r w:rsidR="0066596D" w:rsidRPr="0066596D">
        <w:rPr>
          <w:rFonts w:eastAsia="Calibri"/>
          <w:color w:val="000000" w:themeColor="text1"/>
          <w:sz w:val="28"/>
          <w:szCs w:val="28"/>
        </w:rPr>
        <w:t xml:space="preserve"> А. Т. </w:t>
      </w:r>
      <w:r w:rsidRPr="00372209">
        <w:rPr>
          <w:rFonts w:eastAsia="Calibri"/>
          <w:color w:val="000000" w:themeColor="text1"/>
          <w:sz w:val="28"/>
          <w:szCs w:val="28"/>
        </w:rPr>
        <w:t xml:space="preserve"> — </w:t>
      </w:r>
      <w:proofErr w:type="gramStart"/>
      <w:r w:rsidRPr="00372209">
        <w:rPr>
          <w:rFonts w:eastAsia="Calibri"/>
          <w:color w:val="000000" w:themeColor="text1"/>
          <w:sz w:val="28"/>
          <w:szCs w:val="28"/>
        </w:rPr>
        <w:t>Текст :</w:t>
      </w:r>
      <w:proofErr w:type="gramEnd"/>
      <w:r w:rsidRPr="00372209">
        <w:rPr>
          <w:rFonts w:eastAsia="Calibri"/>
          <w:color w:val="000000" w:themeColor="text1"/>
          <w:sz w:val="28"/>
          <w:szCs w:val="28"/>
        </w:rPr>
        <w:t xml:space="preserve"> непосредственный // Психология: традиции и инновации : материалы III Междунар. науч. конф. (г. Самара, март 2018 г.). — </w:t>
      </w:r>
      <w:proofErr w:type="gramStart"/>
      <w:r w:rsidRPr="00372209">
        <w:rPr>
          <w:rFonts w:eastAsia="Calibri"/>
          <w:color w:val="000000" w:themeColor="text1"/>
          <w:sz w:val="28"/>
          <w:szCs w:val="28"/>
        </w:rPr>
        <w:t>Самара :</w:t>
      </w:r>
      <w:proofErr w:type="gramEnd"/>
      <w:r w:rsidRPr="00372209">
        <w:rPr>
          <w:rFonts w:eastAsia="Calibri"/>
          <w:color w:val="000000" w:themeColor="text1"/>
          <w:sz w:val="28"/>
          <w:szCs w:val="28"/>
        </w:rPr>
        <w:t xml:space="preserve"> ООО "Издательство АСГАРД", 2018. — С. 33-35. — URL: https://moluch.ru/conf/psy/archive/255/13793/ (дата обращения: 05.03.2022).</w:t>
      </w:r>
    </w:p>
    <w:p w14:paraId="02A52FF9" w14:textId="14EBC394"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 xml:space="preserve"> Криворотов</w:t>
      </w:r>
      <w:r w:rsidR="0066596D">
        <w:rPr>
          <w:rFonts w:eastAsia="Calibri"/>
          <w:color w:val="000000" w:themeColor="text1"/>
          <w:sz w:val="28"/>
          <w:szCs w:val="28"/>
        </w:rPr>
        <w:t>,</w:t>
      </w:r>
      <w:r w:rsidRPr="00372209">
        <w:rPr>
          <w:rFonts w:eastAsia="Calibri"/>
          <w:color w:val="000000" w:themeColor="text1"/>
          <w:sz w:val="28"/>
          <w:szCs w:val="28"/>
        </w:rPr>
        <w:t xml:space="preserve"> В.В., Калина А.В., Белик И.С. Пороговые значения индикативных показателей для диагностики экономической безопасности Российской Федерации на современном этапе // Вестник УрФУ. Серия экономика и управление. 2019. Т. 18, № 6. С. 892–910. DOI: 10.15826/vestnik.2019.18.6.043.</w:t>
      </w:r>
    </w:p>
    <w:p w14:paraId="162E1A4F" w14:textId="33BAAFED"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Дадалко</w:t>
      </w:r>
      <w:r w:rsidR="005560DE">
        <w:rPr>
          <w:rFonts w:eastAsia="Calibri"/>
          <w:color w:val="000000" w:themeColor="text1"/>
          <w:sz w:val="28"/>
          <w:szCs w:val="28"/>
        </w:rPr>
        <w:t>,</w:t>
      </w:r>
      <w:r w:rsidRPr="00372209">
        <w:rPr>
          <w:rFonts w:eastAsia="Calibri"/>
          <w:color w:val="000000" w:themeColor="text1"/>
          <w:sz w:val="28"/>
          <w:szCs w:val="28"/>
        </w:rPr>
        <w:t xml:space="preserve"> В.А., Файзуллина А.А. Влияние теневой экономики в сфере туризма на экономическую безопасность Краснодарского края // Национальные интересы: приоритеты и безопасность. – 2020. – Т. 16. – № 1 (382). – С. 32-43.</w:t>
      </w:r>
      <w:r w:rsidRPr="00372209">
        <w:rPr>
          <w:rFonts w:eastAsia="Calibri"/>
          <w:color w:val="000000" w:themeColor="text1"/>
          <w:sz w:val="28"/>
          <w:szCs w:val="28"/>
        </w:rPr>
        <w:tab/>
      </w:r>
    </w:p>
    <w:p w14:paraId="01B3FAAF" w14:textId="1BFBE28E"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lastRenderedPageBreak/>
        <w:t>Дюжилова</w:t>
      </w:r>
      <w:r w:rsidR="005560DE">
        <w:rPr>
          <w:rFonts w:eastAsia="Calibri"/>
          <w:color w:val="000000" w:themeColor="text1"/>
          <w:sz w:val="28"/>
          <w:szCs w:val="28"/>
        </w:rPr>
        <w:t>,</w:t>
      </w:r>
      <w:r w:rsidRPr="00372209">
        <w:rPr>
          <w:rFonts w:eastAsia="Calibri"/>
          <w:color w:val="000000" w:themeColor="text1"/>
          <w:sz w:val="28"/>
          <w:szCs w:val="28"/>
        </w:rPr>
        <w:t xml:space="preserve"> О. М., Вякина И. В. Анализ рисков и угроз экономической безопасности региона // Региональная экономика: теория и практика. 2019. № 14. С. 53- 64.</w:t>
      </w:r>
    </w:p>
    <w:p w14:paraId="70A4B59B" w14:textId="292F11B1"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Егорова</w:t>
      </w:r>
      <w:r w:rsidR="005560DE">
        <w:rPr>
          <w:rFonts w:eastAsia="Calibri"/>
          <w:color w:val="000000" w:themeColor="text1"/>
          <w:sz w:val="28"/>
          <w:szCs w:val="28"/>
        </w:rPr>
        <w:t>,</w:t>
      </w:r>
      <w:r w:rsidRPr="00372209">
        <w:rPr>
          <w:rFonts w:eastAsia="Calibri"/>
          <w:color w:val="000000" w:themeColor="text1"/>
          <w:sz w:val="28"/>
          <w:szCs w:val="28"/>
        </w:rPr>
        <w:t xml:space="preserve"> Л.И., Омельченко Ю.Г., Палазов А.Б. Индикативный анализ состояния механизма регулирования импортозамещения в продовольственной сфере Краснодарского края в контексте обеспечения экономической безопасности его внешнеэкономической деятельности// Экономика устойчивого развития. – 2019. – № 4 (40). – С. 270-275.</w:t>
      </w:r>
    </w:p>
    <w:p w14:paraId="79D7F7B0" w14:textId="0DC67E4F"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Ермакова</w:t>
      </w:r>
      <w:r w:rsidR="005560DE">
        <w:rPr>
          <w:rFonts w:eastAsia="Calibri"/>
          <w:color w:val="000000" w:themeColor="text1"/>
          <w:sz w:val="28"/>
          <w:szCs w:val="28"/>
        </w:rPr>
        <w:t>,</w:t>
      </w:r>
      <w:r w:rsidRPr="00372209">
        <w:rPr>
          <w:rFonts w:eastAsia="Calibri"/>
          <w:color w:val="000000" w:themeColor="text1"/>
          <w:sz w:val="28"/>
          <w:szCs w:val="28"/>
        </w:rPr>
        <w:t xml:space="preserve"> Е.О., Давыдова М.В. Экономическая безопасность региона: современное состояние и перспективы укрепления на примере Краснодарского края // Актуальные вопросы экономической безопасности и таможенного дела: Сборник научных работ всероссийской научно-практической конференции. – 2020. – С. 230-235.</w:t>
      </w:r>
    </w:p>
    <w:p w14:paraId="6D461FEF" w14:textId="27EC351A"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iCs/>
          <w:color w:val="000000" w:themeColor="text1"/>
          <w:sz w:val="28"/>
          <w:szCs w:val="28"/>
        </w:rPr>
        <w:t>Кижикина</w:t>
      </w:r>
      <w:r w:rsidR="005560DE">
        <w:rPr>
          <w:rFonts w:eastAsia="Calibri"/>
          <w:iCs/>
          <w:color w:val="000000" w:themeColor="text1"/>
          <w:sz w:val="28"/>
          <w:szCs w:val="28"/>
        </w:rPr>
        <w:t>,</w:t>
      </w:r>
      <w:r w:rsidRPr="00372209">
        <w:rPr>
          <w:rFonts w:eastAsia="Calibri"/>
          <w:iCs/>
          <w:color w:val="000000" w:themeColor="text1"/>
          <w:sz w:val="28"/>
          <w:szCs w:val="28"/>
        </w:rPr>
        <w:t xml:space="preserve"> В.В</w:t>
      </w:r>
      <w:r w:rsidRPr="00372209">
        <w:rPr>
          <w:rFonts w:eastAsia="Calibri"/>
          <w:color w:val="000000" w:themeColor="text1"/>
          <w:sz w:val="28"/>
          <w:szCs w:val="28"/>
        </w:rPr>
        <w:t>. Сравнительный анализ регионов Юга России по интегральному индексу качества жизни // Управление экономическими системами.</w:t>
      </w:r>
      <w:r w:rsidR="009B5F08" w:rsidRPr="009B5F08">
        <w:rPr>
          <w:rFonts w:eastAsia="Calibri"/>
          <w:color w:val="000000" w:themeColor="text1"/>
          <w:sz w:val="28"/>
          <w:szCs w:val="28"/>
        </w:rPr>
        <w:t xml:space="preserve"> 2017. № 2. С. 132-139</w:t>
      </w:r>
    </w:p>
    <w:p w14:paraId="3643FD8D" w14:textId="12E8495C"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Кораблева</w:t>
      </w:r>
      <w:r w:rsidR="005560DE">
        <w:rPr>
          <w:rFonts w:eastAsia="Calibri"/>
          <w:color w:val="000000" w:themeColor="text1"/>
          <w:sz w:val="28"/>
          <w:szCs w:val="28"/>
        </w:rPr>
        <w:t>,</w:t>
      </w:r>
      <w:r w:rsidRPr="00372209">
        <w:rPr>
          <w:rFonts w:eastAsia="Calibri"/>
          <w:color w:val="000000" w:themeColor="text1"/>
          <w:sz w:val="28"/>
          <w:szCs w:val="28"/>
        </w:rPr>
        <w:t xml:space="preserve"> А. А., Карпов В. В. Индикаторы экономической безопасности региона // Вестник Сибирского института бизнеса и информационных технологий. 2017. № 3. С. 36-42.</w:t>
      </w:r>
    </w:p>
    <w:p w14:paraId="6962C916" w14:textId="74530BC9"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Коровин</w:t>
      </w:r>
      <w:r w:rsidR="005560DE">
        <w:rPr>
          <w:rFonts w:eastAsia="Calibri"/>
          <w:color w:val="000000" w:themeColor="text1"/>
          <w:sz w:val="28"/>
          <w:szCs w:val="28"/>
        </w:rPr>
        <w:t>,</w:t>
      </w:r>
      <w:r w:rsidRPr="00372209">
        <w:rPr>
          <w:rFonts w:eastAsia="Calibri"/>
          <w:color w:val="000000" w:themeColor="text1"/>
          <w:sz w:val="28"/>
          <w:szCs w:val="28"/>
        </w:rPr>
        <w:t xml:space="preserve"> Д.А., Гостева В.П., Павлов Н.В. Влияние эффективности финансовой политики региона на экономическую безопасность страны (на примере Краснодарского края) // Тенденции развития науки и образования. – 2019. – № 56-5. – С. 63-66.</w:t>
      </w:r>
    </w:p>
    <w:p w14:paraId="0DC93A0C" w14:textId="30F81528"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Кузнецова</w:t>
      </w:r>
      <w:r w:rsidR="005560DE">
        <w:rPr>
          <w:rFonts w:eastAsia="Calibri"/>
          <w:color w:val="000000" w:themeColor="text1"/>
          <w:sz w:val="28"/>
          <w:szCs w:val="28"/>
        </w:rPr>
        <w:t>,</w:t>
      </w:r>
      <w:r w:rsidRPr="00372209">
        <w:rPr>
          <w:rFonts w:eastAsia="Calibri"/>
          <w:color w:val="000000" w:themeColor="text1"/>
          <w:sz w:val="28"/>
          <w:szCs w:val="28"/>
        </w:rPr>
        <w:t xml:space="preserve"> Е.И. Экономическая безопасность / Е.И. Кузнецова: учебник и практикум. – М.: Юрайт, 2018. – 374 с.</w:t>
      </w:r>
    </w:p>
    <w:p w14:paraId="7BC484CB" w14:textId="3850722E"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Логинов</w:t>
      </w:r>
      <w:r w:rsidR="005560DE">
        <w:rPr>
          <w:rFonts w:eastAsia="Calibri"/>
          <w:color w:val="000000" w:themeColor="text1"/>
          <w:sz w:val="28"/>
          <w:szCs w:val="28"/>
        </w:rPr>
        <w:t>,</w:t>
      </w:r>
      <w:r w:rsidRPr="00372209">
        <w:rPr>
          <w:rFonts w:eastAsia="Calibri"/>
          <w:color w:val="000000" w:themeColor="text1"/>
          <w:sz w:val="28"/>
          <w:szCs w:val="28"/>
        </w:rPr>
        <w:t xml:space="preserve"> К.К. Анализ индикаторов региональной экономической безопасности // Вестник СибАДИ. 2017. № 2. С. 132-139.</w:t>
      </w:r>
    </w:p>
    <w:p w14:paraId="3D2766EB" w14:textId="01390F9A"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Мадатова</w:t>
      </w:r>
      <w:r w:rsidR="005560DE">
        <w:rPr>
          <w:rFonts w:eastAsia="Calibri"/>
          <w:color w:val="000000" w:themeColor="text1"/>
          <w:sz w:val="28"/>
          <w:szCs w:val="28"/>
        </w:rPr>
        <w:t>,</w:t>
      </w:r>
      <w:r w:rsidRPr="00372209">
        <w:rPr>
          <w:rFonts w:eastAsia="Calibri"/>
          <w:color w:val="000000" w:themeColor="text1"/>
          <w:sz w:val="28"/>
          <w:szCs w:val="28"/>
        </w:rPr>
        <w:t xml:space="preserve"> О.В., Медведева Е.С. Оценка состояния показателей экономической безопасности Краснодарского края // Экономически рост: </w:t>
      </w:r>
      <w:r w:rsidRPr="00372209">
        <w:rPr>
          <w:rFonts w:eastAsia="Calibri"/>
          <w:color w:val="000000" w:themeColor="text1"/>
          <w:sz w:val="28"/>
          <w:szCs w:val="28"/>
        </w:rPr>
        <w:lastRenderedPageBreak/>
        <w:t>проблемы, закономерности, перспективы: сборник статей III Международной научно-практической конференции. – 2019. – С. 156-160.</w:t>
      </w:r>
    </w:p>
    <w:p w14:paraId="2BA412EC" w14:textId="2DBE4801"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Сенчагов</w:t>
      </w:r>
      <w:r w:rsidR="005560DE">
        <w:rPr>
          <w:rFonts w:eastAsia="Calibri"/>
          <w:color w:val="000000" w:themeColor="text1"/>
          <w:sz w:val="28"/>
          <w:szCs w:val="28"/>
        </w:rPr>
        <w:t>,</w:t>
      </w:r>
      <w:r w:rsidRPr="00372209">
        <w:rPr>
          <w:rFonts w:eastAsia="Calibri"/>
          <w:color w:val="000000" w:themeColor="text1"/>
          <w:sz w:val="28"/>
          <w:szCs w:val="28"/>
        </w:rPr>
        <w:t xml:space="preserve"> В.К., Иванов Е.А.  Структура механизма современного мониторинга экономической безопасности России. Институт экономики РАН Центр финансовых исследований. Москва – 2015</w:t>
      </w:r>
      <w:r w:rsidR="009B5F08">
        <w:rPr>
          <w:rFonts w:eastAsia="Calibri"/>
          <w:color w:val="000000" w:themeColor="text1"/>
          <w:sz w:val="28"/>
          <w:szCs w:val="28"/>
        </w:rPr>
        <w:t xml:space="preserve"> – С. 54–70</w:t>
      </w:r>
    </w:p>
    <w:p w14:paraId="5076C17F" w14:textId="0F40BEFF"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Калинкина</w:t>
      </w:r>
      <w:r w:rsidR="005560DE">
        <w:rPr>
          <w:rFonts w:eastAsia="Calibri"/>
          <w:color w:val="000000" w:themeColor="text1"/>
          <w:sz w:val="28"/>
          <w:szCs w:val="28"/>
        </w:rPr>
        <w:t>,</w:t>
      </w:r>
      <w:r w:rsidRPr="00372209">
        <w:rPr>
          <w:rFonts w:eastAsia="Calibri"/>
          <w:color w:val="000000" w:themeColor="text1"/>
          <w:sz w:val="28"/>
          <w:szCs w:val="28"/>
        </w:rPr>
        <w:t xml:space="preserve"> А. М. Оценка кризисных ситуаций и угроз экономической безопасности региона в сфере качества жизни / А. М. Калинкина // Контентус. – 2020. – № 12. – С. 34 – 42.</w:t>
      </w:r>
    </w:p>
    <w:p w14:paraId="76EA1633" w14:textId="77777777"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Краснодарский край в цифрах. 2018: Крат. стат. сб./ Краснодарстат. – 2018. – 22, 46, 69 с.</w:t>
      </w:r>
    </w:p>
    <w:p w14:paraId="0D62A668" w14:textId="77777777"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Краснодарский край в цифрах. 2019: Крат. стат. сб./ Краснодарстат. – 2019. – 24, 46, 69  с.</w:t>
      </w:r>
    </w:p>
    <w:p w14:paraId="1C968B45" w14:textId="77777777"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Краснодарский край в цифрах. 2020: Кратк. стат. сб./ Краснодарстат. – 2020. – 22, 46, 69  с.</w:t>
      </w:r>
    </w:p>
    <w:p w14:paraId="686EFA3F" w14:textId="77777777" w:rsidR="009B5F08" w:rsidRDefault="00E938E9" w:rsidP="009B5F08">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 xml:space="preserve">Новостной портал </w:t>
      </w:r>
      <w:r w:rsidRPr="00372209">
        <w:rPr>
          <w:rFonts w:eastAsia="Calibri"/>
          <w:color w:val="000000" w:themeColor="text1"/>
          <w:sz w:val="28"/>
          <w:szCs w:val="28"/>
          <w:lang w:val="en-US"/>
        </w:rPr>
        <w:t>Trading</w:t>
      </w:r>
      <w:r w:rsidRPr="00372209">
        <w:rPr>
          <w:rFonts w:eastAsia="Calibri"/>
          <w:color w:val="000000" w:themeColor="text1"/>
          <w:sz w:val="28"/>
          <w:szCs w:val="28"/>
        </w:rPr>
        <w:t xml:space="preserve"> </w:t>
      </w:r>
      <w:r w:rsidRPr="00372209">
        <w:rPr>
          <w:rFonts w:eastAsia="Calibri"/>
          <w:color w:val="000000" w:themeColor="text1"/>
          <w:sz w:val="28"/>
          <w:szCs w:val="28"/>
          <w:lang w:val="en-US"/>
        </w:rPr>
        <w:t>Economics</w:t>
      </w:r>
      <w:r w:rsidRPr="00372209">
        <w:rPr>
          <w:rFonts w:eastAsia="Calibri"/>
          <w:color w:val="000000" w:themeColor="text1"/>
          <w:sz w:val="28"/>
          <w:szCs w:val="28"/>
        </w:rPr>
        <w:t xml:space="preserve">: официальный сайт. – </w:t>
      </w:r>
      <w:r w:rsidRPr="00372209">
        <w:rPr>
          <w:rFonts w:eastAsia="Calibri"/>
          <w:color w:val="000000" w:themeColor="text1"/>
          <w:sz w:val="28"/>
          <w:szCs w:val="28"/>
          <w:lang w:val="en-US"/>
        </w:rPr>
        <w:t>URL</w:t>
      </w:r>
      <w:r w:rsidRPr="00372209">
        <w:rPr>
          <w:rFonts w:eastAsia="Calibri"/>
          <w:color w:val="000000" w:themeColor="text1"/>
          <w:sz w:val="28"/>
          <w:szCs w:val="28"/>
        </w:rPr>
        <w:t xml:space="preserve">: </w:t>
      </w:r>
      <w:hyperlink r:id="rId55" w:history="1">
        <w:r w:rsidRPr="00F36D11">
          <w:rPr>
            <w:rStyle w:val="a5"/>
            <w:rFonts w:eastAsia="Calibri"/>
            <w:color w:val="000000" w:themeColor="text1"/>
            <w:sz w:val="28"/>
            <w:szCs w:val="28"/>
            <w:u w:val="none"/>
            <w:lang w:val="en-US"/>
          </w:rPr>
          <w:t>https</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ru</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tradingeconomics</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com</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russia</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employed</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persons</w:t>
        </w:r>
      </w:hyperlink>
      <w:r w:rsidRPr="00F36D11">
        <w:rPr>
          <w:rFonts w:eastAsia="Calibri"/>
          <w:color w:val="000000" w:themeColor="text1"/>
          <w:sz w:val="28"/>
          <w:szCs w:val="28"/>
        </w:rPr>
        <w:t xml:space="preserve"> </w:t>
      </w:r>
      <w:r w:rsidRPr="00372209">
        <w:rPr>
          <w:rFonts w:eastAsia="Calibri"/>
          <w:color w:val="000000" w:themeColor="text1"/>
          <w:sz w:val="28"/>
          <w:szCs w:val="28"/>
        </w:rPr>
        <w:t>(дата обращения: 29.05.2022).</w:t>
      </w:r>
    </w:p>
    <w:p w14:paraId="2DF8DB31" w14:textId="048320C7" w:rsidR="00E938E9" w:rsidRPr="009B5F08" w:rsidRDefault="00E938E9" w:rsidP="009B5F08">
      <w:pPr>
        <w:numPr>
          <w:ilvl w:val="0"/>
          <w:numId w:val="4"/>
        </w:numPr>
        <w:spacing w:line="360" w:lineRule="auto"/>
        <w:ind w:left="0" w:right="-1" w:firstLine="709"/>
        <w:rPr>
          <w:rFonts w:eastAsia="Calibri"/>
          <w:color w:val="000000" w:themeColor="text1"/>
          <w:sz w:val="28"/>
          <w:szCs w:val="28"/>
        </w:rPr>
      </w:pPr>
      <w:r w:rsidRPr="009B5F08">
        <w:rPr>
          <w:rFonts w:eastAsia="Calibri"/>
          <w:color w:val="000000" w:themeColor="text1"/>
          <w:sz w:val="28"/>
          <w:szCs w:val="28"/>
        </w:rPr>
        <w:t xml:space="preserve">Регионы России социально-экономические показатели. 2021: </w:t>
      </w:r>
      <w:hyperlink r:id="rId56" w:history="1">
        <w:r w:rsidRPr="009B5F08">
          <w:rPr>
            <w:rStyle w:val="a5"/>
            <w:rFonts w:eastAsia="Calibri"/>
            <w:color w:val="000000" w:themeColor="text1"/>
            <w:sz w:val="28"/>
            <w:szCs w:val="28"/>
            <w:u w:val="none"/>
          </w:rPr>
          <w:t>https://rosstat.gov.ru/storage/mediabank/Region_Pokaz..</w:t>
        </w:r>
      </w:hyperlink>
      <w:r w:rsidR="009B5F08" w:rsidRPr="009B5F08">
        <w:t xml:space="preserve"> </w:t>
      </w:r>
      <w:r w:rsidR="009B5F08" w:rsidRPr="009B5F08">
        <w:rPr>
          <w:rStyle w:val="a5"/>
          <w:rFonts w:eastAsia="Calibri"/>
          <w:color w:val="000000" w:themeColor="text1"/>
          <w:sz w:val="28"/>
          <w:szCs w:val="28"/>
          <w:u w:val="none"/>
        </w:rPr>
        <w:t>(дата обращения: 29.04.2022)</w:t>
      </w:r>
    </w:p>
    <w:p w14:paraId="3EFD9F72" w14:textId="030B9D5F" w:rsidR="00E938E9" w:rsidRPr="00372209" w:rsidRDefault="00E938E9"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Регионы России социально-экономические показатели. 202</w:t>
      </w:r>
      <w:r w:rsidR="00313C9F" w:rsidRPr="00372209">
        <w:rPr>
          <w:rFonts w:eastAsia="Calibri"/>
          <w:color w:val="000000" w:themeColor="text1"/>
          <w:sz w:val="28"/>
          <w:szCs w:val="28"/>
        </w:rPr>
        <w:t>0</w:t>
      </w:r>
      <w:r w:rsidRPr="00372209">
        <w:rPr>
          <w:rFonts w:eastAsia="Calibri"/>
          <w:color w:val="000000" w:themeColor="text1"/>
          <w:sz w:val="28"/>
          <w:szCs w:val="28"/>
        </w:rPr>
        <w:t>:</w:t>
      </w:r>
      <w:r w:rsidR="00313C9F" w:rsidRPr="00372209">
        <w:rPr>
          <w:color w:val="000000" w:themeColor="text1"/>
        </w:rPr>
        <w:t xml:space="preserve"> </w:t>
      </w:r>
      <w:hyperlink r:id="rId57" w:tgtFrame="_blank" w:history="1">
        <w:r w:rsidR="00313C9F" w:rsidRPr="00F36D11">
          <w:rPr>
            <w:rStyle w:val="a5"/>
            <w:rFonts w:eastAsia="Calibri"/>
            <w:color w:val="000000" w:themeColor="text1"/>
            <w:sz w:val="28"/>
            <w:szCs w:val="28"/>
            <w:u w:val="none"/>
          </w:rPr>
          <w:t>https://rosstat.gov.ru/storage/mediabank/LkooETqG/Reg..</w:t>
        </w:r>
      </w:hyperlink>
      <w:r w:rsidR="00313C9F" w:rsidRPr="00F36D11">
        <w:rPr>
          <w:rFonts w:eastAsia="Calibri"/>
          <w:color w:val="000000" w:themeColor="text1"/>
          <w:sz w:val="28"/>
          <w:szCs w:val="28"/>
        </w:rPr>
        <w:t xml:space="preserve"> </w:t>
      </w:r>
      <w:r w:rsidR="009B5F08">
        <w:rPr>
          <w:rFonts w:eastAsia="Calibri"/>
          <w:color w:val="000000" w:themeColor="text1"/>
          <w:sz w:val="28"/>
          <w:szCs w:val="28"/>
        </w:rPr>
        <w:t>(дата обращения: 29.04</w:t>
      </w:r>
      <w:r w:rsidR="009B5F08" w:rsidRPr="009B5F08">
        <w:rPr>
          <w:rFonts w:eastAsia="Calibri"/>
          <w:color w:val="000000" w:themeColor="text1"/>
          <w:sz w:val="28"/>
          <w:szCs w:val="28"/>
        </w:rPr>
        <w:t>.2022)</w:t>
      </w:r>
    </w:p>
    <w:p w14:paraId="60C43FCB" w14:textId="77777777" w:rsidR="008C009B" w:rsidRDefault="00E938E9" w:rsidP="008C009B">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Мизинцева</w:t>
      </w:r>
      <w:r w:rsidR="005560DE">
        <w:rPr>
          <w:rFonts w:eastAsia="Calibri"/>
          <w:color w:val="000000" w:themeColor="text1"/>
          <w:sz w:val="28"/>
          <w:szCs w:val="28"/>
        </w:rPr>
        <w:t>,</w:t>
      </w:r>
      <w:r w:rsidRPr="00372209">
        <w:rPr>
          <w:rFonts w:eastAsia="Calibri"/>
          <w:color w:val="000000" w:themeColor="text1"/>
          <w:sz w:val="28"/>
          <w:szCs w:val="28"/>
        </w:rPr>
        <w:t xml:space="preserve"> М. Ф., Сардарян А. Р. Трансформация российского рынка труда в условиях пандемии: основные проблемы и тенденции // Вестник Волгоградского государственного университета. Экономика. – 2021. – Т. 23, № 1. – С. 102–109. – DOI: </w:t>
      </w:r>
      <w:hyperlink r:id="rId58" w:history="1">
        <w:r w:rsidRPr="00F36D11">
          <w:rPr>
            <w:rStyle w:val="a5"/>
            <w:rFonts w:eastAsia="Calibri"/>
            <w:color w:val="000000" w:themeColor="text1"/>
            <w:sz w:val="28"/>
            <w:szCs w:val="28"/>
            <w:u w:val="none"/>
          </w:rPr>
          <w:t>https://doi.org/10.15688/ek.jvolsu.2021.1.8</w:t>
        </w:r>
      </w:hyperlink>
    </w:p>
    <w:p w14:paraId="6B267254" w14:textId="63D036AB" w:rsidR="008C009B" w:rsidRPr="008C009B" w:rsidRDefault="008C009B" w:rsidP="008C009B">
      <w:pPr>
        <w:numPr>
          <w:ilvl w:val="0"/>
          <w:numId w:val="4"/>
        </w:numPr>
        <w:spacing w:line="360" w:lineRule="auto"/>
        <w:ind w:left="0" w:right="-1" w:firstLine="709"/>
        <w:rPr>
          <w:rFonts w:eastAsia="Calibri"/>
          <w:color w:val="000000" w:themeColor="text1"/>
          <w:sz w:val="28"/>
          <w:szCs w:val="28"/>
        </w:rPr>
      </w:pPr>
      <w:r w:rsidRPr="008C009B">
        <w:rPr>
          <w:rFonts w:eastAsia="Calibri"/>
          <w:color w:val="000000" w:themeColor="text1"/>
          <w:sz w:val="28"/>
          <w:szCs w:val="28"/>
        </w:rPr>
        <w:t>Морунов, В.В. Экономическая безопасность как экономическая категория. / Экономическая теория. -2018. - №10(83). С. 53-55.</w:t>
      </w:r>
    </w:p>
    <w:p w14:paraId="11BF54FB" w14:textId="11F00D1A"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color w:val="000000" w:themeColor="text1"/>
          <w:sz w:val="28"/>
          <w:szCs w:val="28"/>
        </w:rPr>
        <w:lastRenderedPageBreak/>
        <w:t>Малюхов</w:t>
      </w:r>
      <w:r w:rsidR="005560DE">
        <w:rPr>
          <w:color w:val="000000" w:themeColor="text1"/>
          <w:sz w:val="28"/>
          <w:szCs w:val="28"/>
        </w:rPr>
        <w:t>,</w:t>
      </w:r>
      <w:r w:rsidRPr="00372209">
        <w:rPr>
          <w:color w:val="000000" w:themeColor="text1"/>
          <w:sz w:val="28"/>
          <w:szCs w:val="28"/>
        </w:rPr>
        <w:t xml:space="preserve"> А.А. Угрозы экономической безопасности региона // Актуальные вопросы налогообложения, налогового администрирования и экономической безопасности. – 2018. – С. 332-335.</w:t>
      </w:r>
    </w:p>
    <w:p w14:paraId="742BE01F" w14:textId="0D4BFBEF" w:rsidR="00313C9F" w:rsidRPr="00372209" w:rsidRDefault="007A6371" w:rsidP="005E60D6">
      <w:pPr>
        <w:numPr>
          <w:ilvl w:val="0"/>
          <w:numId w:val="4"/>
        </w:numPr>
        <w:spacing w:line="360" w:lineRule="auto"/>
        <w:ind w:left="0" w:right="-1" w:firstLine="709"/>
        <w:rPr>
          <w:rFonts w:eastAsia="Calibri"/>
          <w:color w:val="000000" w:themeColor="text1"/>
          <w:sz w:val="28"/>
          <w:szCs w:val="28"/>
        </w:rPr>
      </w:pPr>
      <w:r>
        <w:rPr>
          <w:rFonts w:eastAsia="Calibri"/>
          <w:color w:val="000000" w:themeColor="text1"/>
          <w:sz w:val="28"/>
          <w:szCs w:val="28"/>
        </w:rPr>
        <w:t>Стратегия социально-экономического развития Краснодарского края 2030</w:t>
      </w:r>
      <w:r w:rsidR="00313C9F" w:rsidRPr="00372209">
        <w:rPr>
          <w:rFonts w:eastAsia="Calibri"/>
          <w:color w:val="000000" w:themeColor="text1"/>
          <w:sz w:val="28"/>
          <w:szCs w:val="28"/>
        </w:rPr>
        <w:t xml:space="preserve">. С. </w:t>
      </w:r>
      <w:r w:rsidR="008C009B">
        <w:rPr>
          <w:rFonts w:eastAsia="Calibri"/>
          <w:color w:val="000000" w:themeColor="text1"/>
          <w:sz w:val="28"/>
          <w:szCs w:val="28"/>
        </w:rPr>
        <w:t>3-155</w:t>
      </w:r>
      <w:r w:rsidR="00313C9F" w:rsidRPr="00372209">
        <w:rPr>
          <w:rFonts w:eastAsia="Calibri"/>
          <w:color w:val="000000" w:themeColor="text1"/>
          <w:sz w:val="28"/>
          <w:szCs w:val="28"/>
        </w:rPr>
        <w:t>.</w:t>
      </w:r>
    </w:p>
    <w:p w14:paraId="636879E9" w14:textId="77777777" w:rsidR="008C009B" w:rsidRDefault="00313C9F" w:rsidP="008C009B">
      <w:pPr>
        <w:numPr>
          <w:ilvl w:val="0"/>
          <w:numId w:val="4"/>
        </w:numPr>
        <w:spacing w:line="360" w:lineRule="auto"/>
        <w:ind w:left="0" w:right="-1" w:firstLine="709"/>
        <w:rPr>
          <w:rFonts w:eastAsia="Calibri"/>
          <w:color w:val="000000" w:themeColor="text1"/>
          <w:sz w:val="28"/>
          <w:szCs w:val="28"/>
        </w:rPr>
      </w:pPr>
      <w:r w:rsidRPr="00372209">
        <w:rPr>
          <w:color w:val="000000" w:themeColor="text1"/>
          <w:sz w:val="28"/>
          <w:szCs w:val="28"/>
        </w:rPr>
        <w:t>Молчан</w:t>
      </w:r>
      <w:r w:rsidR="005560DE">
        <w:rPr>
          <w:color w:val="000000" w:themeColor="text1"/>
          <w:sz w:val="28"/>
          <w:szCs w:val="28"/>
        </w:rPr>
        <w:t>,</w:t>
      </w:r>
      <w:r w:rsidRPr="00372209">
        <w:rPr>
          <w:color w:val="000000" w:themeColor="text1"/>
          <w:sz w:val="28"/>
          <w:szCs w:val="28"/>
        </w:rPr>
        <w:t xml:space="preserve"> А.С., Ануфриева А.П. Оценка состояния теневой экономики и ее влияние на экономическую безопасность Краснодарского края // Экономика и предпринимательство. – 2020. – № 3 (116). – С. 531-535.</w:t>
      </w:r>
    </w:p>
    <w:p w14:paraId="476B93E9" w14:textId="3A19D5F5" w:rsidR="00313C9F" w:rsidRPr="008C009B" w:rsidRDefault="008C009B" w:rsidP="008C009B">
      <w:pPr>
        <w:numPr>
          <w:ilvl w:val="0"/>
          <w:numId w:val="4"/>
        </w:numPr>
        <w:spacing w:line="360" w:lineRule="auto"/>
        <w:ind w:left="0" w:right="-1" w:firstLine="709"/>
        <w:rPr>
          <w:rFonts w:eastAsia="Calibri"/>
          <w:color w:val="000000" w:themeColor="text1"/>
          <w:sz w:val="28"/>
          <w:szCs w:val="28"/>
        </w:rPr>
      </w:pPr>
      <w:r w:rsidRPr="008C009B">
        <w:rPr>
          <w:rFonts w:eastAsia="Calibri"/>
          <w:color w:val="000000" w:themeColor="text1"/>
          <w:sz w:val="28"/>
          <w:szCs w:val="28"/>
        </w:rPr>
        <w:tab/>
        <w:t>Распоряжение главы администрации (губернатора) Краснодарского края URL: https://admkrai.krasnodar.ru/upload/iblock/b7f/b7f788d6ae5eb18b9bbcc9904a8e91b3.pdf (дата обращения: 29.05.2022)</w:t>
      </w:r>
      <w:r w:rsidR="00313C9F" w:rsidRPr="008C009B">
        <w:rPr>
          <w:rFonts w:eastAsia="Calibri"/>
          <w:color w:val="000000" w:themeColor="text1"/>
          <w:sz w:val="28"/>
          <w:szCs w:val="28"/>
        </w:rPr>
        <w:t>.</w:t>
      </w:r>
    </w:p>
    <w:p w14:paraId="051639CC" w14:textId="1C0D89BF"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color w:val="000000" w:themeColor="text1"/>
          <w:sz w:val="28"/>
          <w:szCs w:val="28"/>
        </w:rPr>
        <w:t>Павлова</w:t>
      </w:r>
      <w:r w:rsidR="005560DE">
        <w:rPr>
          <w:color w:val="000000" w:themeColor="text1"/>
          <w:sz w:val="28"/>
          <w:szCs w:val="28"/>
        </w:rPr>
        <w:t>,</w:t>
      </w:r>
      <w:r w:rsidRPr="00372209">
        <w:rPr>
          <w:color w:val="000000" w:themeColor="text1"/>
          <w:sz w:val="28"/>
          <w:szCs w:val="28"/>
        </w:rPr>
        <w:t xml:space="preserve"> Ю.С. Основные положения экономической безопасности Краснодарского края // Образовательная система: новации в сфере современного научного знания сборник научных трудов. Казань, 2019. – С. 280-283.</w:t>
      </w:r>
    </w:p>
    <w:p w14:paraId="40B40D05" w14:textId="4E6A2DE4"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color w:val="000000" w:themeColor="text1"/>
          <w:sz w:val="28"/>
          <w:szCs w:val="28"/>
        </w:rPr>
        <w:t>Павлова</w:t>
      </w:r>
      <w:r w:rsidR="005560DE">
        <w:rPr>
          <w:color w:val="000000" w:themeColor="text1"/>
          <w:sz w:val="28"/>
          <w:szCs w:val="28"/>
        </w:rPr>
        <w:t>,</w:t>
      </w:r>
      <w:r w:rsidRPr="00372209">
        <w:rPr>
          <w:color w:val="000000" w:themeColor="text1"/>
          <w:sz w:val="28"/>
          <w:szCs w:val="28"/>
        </w:rPr>
        <w:t xml:space="preserve"> Ю.С. Оценка экономической безопасности Краснодарского края путем прогнозирования объема инвестиций в основной капитал // Образовательная система: структурные преобразования и перспективные направления развития научной мысли сборник научных трудов. – Казань, 2019. – С. 305-309.</w:t>
      </w:r>
    </w:p>
    <w:p w14:paraId="56643E59" w14:textId="5A6F64EF"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color w:val="000000" w:themeColor="text1"/>
          <w:sz w:val="28"/>
          <w:szCs w:val="28"/>
        </w:rPr>
        <w:t>Павлова</w:t>
      </w:r>
      <w:r w:rsidR="005560DE">
        <w:rPr>
          <w:color w:val="000000" w:themeColor="text1"/>
          <w:sz w:val="28"/>
          <w:szCs w:val="28"/>
        </w:rPr>
        <w:t>,</w:t>
      </w:r>
      <w:r w:rsidRPr="00372209">
        <w:rPr>
          <w:color w:val="000000" w:themeColor="text1"/>
          <w:sz w:val="28"/>
          <w:szCs w:val="28"/>
        </w:rPr>
        <w:t xml:space="preserve"> Ю.С. Прогнозирование ВРП Краснодарского края в контексте оценки экономической безопасности региона // Финансы и учетная политика. – 2019. – № 5 (9). – С. 37-42.</w:t>
      </w:r>
    </w:p>
    <w:p w14:paraId="5EB8CBC0" w14:textId="7E800E3F" w:rsidR="00313C9F" w:rsidRPr="00F36D11" w:rsidRDefault="00313C9F" w:rsidP="005E60D6">
      <w:pPr>
        <w:numPr>
          <w:ilvl w:val="0"/>
          <w:numId w:val="4"/>
        </w:numPr>
        <w:spacing w:line="360" w:lineRule="auto"/>
        <w:ind w:left="0" w:right="-1" w:firstLine="709"/>
        <w:rPr>
          <w:rFonts w:eastAsia="Calibri"/>
          <w:color w:val="000000" w:themeColor="text1"/>
          <w:sz w:val="28"/>
          <w:szCs w:val="28"/>
        </w:rPr>
      </w:pPr>
      <w:r w:rsidRPr="00372209">
        <w:rPr>
          <w:rFonts w:eastAsia="Calibri"/>
          <w:iCs/>
          <w:color w:val="000000" w:themeColor="text1"/>
          <w:sz w:val="28"/>
          <w:szCs w:val="28"/>
        </w:rPr>
        <w:t>Пшеничникова</w:t>
      </w:r>
      <w:r w:rsidR="005560DE">
        <w:rPr>
          <w:rFonts w:eastAsia="Calibri"/>
          <w:iCs/>
          <w:color w:val="000000" w:themeColor="text1"/>
          <w:sz w:val="28"/>
          <w:szCs w:val="28"/>
        </w:rPr>
        <w:t>,</w:t>
      </w:r>
      <w:r w:rsidRPr="00372209">
        <w:rPr>
          <w:rFonts w:eastAsia="Calibri"/>
          <w:iCs/>
          <w:color w:val="000000" w:themeColor="text1"/>
          <w:sz w:val="28"/>
          <w:szCs w:val="28"/>
        </w:rPr>
        <w:t xml:space="preserve"> В.А. </w:t>
      </w:r>
      <w:r w:rsidRPr="00372209">
        <w:rPr>
          <w:rFonts w:eastAsia="TimesNewRomanPSMT"/>
          <w:color w:val="000000" w:themeColor="text1"/>
          <w:sz w:val="28"/>
          <w:szCs w:val="28"/>
        </w:rPr>
        <w:t xml:space="preserve">Социально-экономическая безопасность как фактор развития качества жизни населения региона // Регионология. 2008. №3. </w:t>
      </w:r>
      <w:r w:rsidRPr="00372209">
        <w:rPr>
          <w:rFonts w:eastAsia="TimesNewRomanPSMT"/>
          <w:color w:val="000000" w:themeColor="text1"/>
          <w:sz w:val="28"/>
          <w:szCs w:val="28"/>
          <w:lang w:val="en-US"/>
        </w:rPr>
        <w:t>URL</w:t>
      </w:r>
      <w:r w:rsidRPr="00372209">
        <w:rPr>
          <w:rFonts w:eastAsia="TimesNewRomanPSMT"/>
          <w:color w:val="000000" w:themeColor="text1"/>
          <w:sz w:val="28"/>
          <w:szCs w:val="28"/>
        </w:rPr>
        <w:t xml:space="preserve">: </w:t>
      </w:r>
      <w:hyperlink r:id="rId59" w:history="1">
        <w:r w:rsidRPr="00F36D11">
          <w:rPr>
            <w:rStyle w:val="a5"/>
            <w:rFonts w:eastAsia="TimesNewRomanPSMT"/>
            <w:color w:val="000000" w:themeColor="text1"/>
            <w:sz w:val="28"/>
            <w:szCs w:val="28"/>
            <w:u w:val="none"/>
            <w:lang w:val="en-US"/>
          </w:rPr>
          <w:t>http</w:t>
        </w:r>
        <w:r w:rsidRPr="00F36D11">
          <w:rPr>
            <w:rStyle w:val="a5"/>
            <w:rFonts w:eastAsia="TimesNewRomanPSMT"/>
            <w:color w:val="000000" w:themeColor="text1"/>
            <w:sz w:val="28"/>
            <w:szCs w:val="28"/>
            <w:u w:val="none"/>
          </w:rPr>
          <w:t>://</w:t>
        </w:r>
        <w:r w:rsidRPr="00F36D11">
          <w:rPr>
            <w:rStyle w:val="a5"/>
            <w:rFonts w:eastAsia="TimesNewRomanPSMT"/>
            <w:color w:val="000000" w:themeColor="text1"/>
            <w:sz w:val="28"/>
            <w:szCs w:val="28"/>
            <w:u w:val="none"/>
            <w:lang w:val="en-US"/>
          </w:rPr>
          <w:t>regionsar</w:t>
        </w:r>
        <w:r w:rsidRPr="00F36D11">
          <w:rPr>
            <w:rStyle w:val="a5"/>
            <w:rFonts w:eastAsia="TimesNewRomanPSMT"/>
            <w:color w:val="000000" w:themeColor="text1"/>
            <w:sz w:val="28"/>
            <w:szCs w:val="28"/>
            <w:u w:val="none"/>
          </w:rPr>
          <w:t>.</w:t>
        </w:r>
        <w:r w:rsidRPr="00F36D11">
          <w:rPr>
            <w:rStyle w:val="a5"/>
            <w:rFonts w:eastAsia="TimesNewRomanPSMT"/>
            <w:color w:val="000000" w:themeColor="text1"/>
            <w:sz w:val="28"/>
            <w:szCs w:val="28"/>
            <w:u w:val="none"/>
            <w:lang w:val="en-US"/>
          </w:rPr>
          <w:t>ru</w:t>
        </w:r>
        <w:r w:rsidRPr="00F36D11">
          <w:rPr>
            <w:rStyle w:val="a5"/>
            <w:rFonts w:eastAsia="TimesNewRomanPSMT"/>
            <w:color w:val="000000" w:themeColor="text1"/>
            <w:sz w:val="28"/>
            <w:szCs w:val="28"/>
            <w:u w:val="none"/>
          </w:rPr>
          <w:t>/</w:t>
        </w:r>
        <w:r w:rsidRPr="00F36D11">
          <w:rPr>
            <w:rStyle w:val="a5"/>
            <w:rFonts w:eastAsia="TimesNewRomanPSMT"/>
            <w:color w:val="000000" w:themeColor="text1"/>
            <w:sz w:val="28"/>
            <w:szCs w:val="28"/>
            <w:u w:val="none"/>
            <w:lang w:val="en-US"/>
          </w:rPr>
          <w:t>node</w:t>
        </w:r>
        <w:r w:rsidRPr="00F36D11">
          <w:rPr>
            <w:rStyle w:val="a5"/>
            <w:rFonts w:eastAsia="TimesNewRomanPSMT"/>
            <w:color w:val="000000" w:themeColor="text1"/>
            <w:sz w:val="28"/>
            <w:szCs w:val="28"/>
            <w:u w:val="none"/>
          </w:rPr>
          <w:t>/154</w:t>
        </w:r>
      </w:hyperlink>
      <w:r w:rsidRPr="00F36D11">
        <w:rPr>
          <w:rFonts w:eastAsia="TimesNewRomanPSMT"/>
          <w:color w:val="000000" w:themeColor="text1"/>
          <w:sz w:val="28"/>
          <w:szCs w:val="28"/>
        </w:rPr>
        <w:t>.</w:t>
      </w:r>
    </w:p>
    <w:p w14:paraId="726D6268" w14:textId="11AF7688"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color w:val="000000" w:themeColor="text1"/>
          <w:sz w:val="28"/>
          <w:szCs w:val="28"/>
        </w:rPr>
        <w:t>Рощупкина</w:t>
      </w:r>
      <w:r w:rsidR="005560DE">
        <w:rPr>
          <w:color w:val="000000" w:themeColor="text1"/>
          <w:sz w:val="28"/>
          <w:szCs w:val="28"/>
        </w:rPr>
        <w:t>,</w:t>
      </w:r>
      <w:r w:rsidRPr="00372209">
        <w:rPr>
          <w:color w:val="000000" w:themeColor="text1"/>
          <w:sz w:val="28"/>
          <w:szCs w:val="28"/>
        </w:rPr>
        <w:t xml:space="preserve"> А.А. Мониторинг состояния экономической безопасности Краснодарского края на основе методики пороговых значений // </w:t>
      </w:r>
      <w:r w:rsidRPr="00372209">
        <w:rPr>
          <w:color w:val="000000" w:themeColor="text1"/>
          <w:sz w:val="28"/>
          <w:szCs w:val="28"/>
        </w:rPr>
        <w:lastRenderedPageBreak/>
        <w:t>Актуальные вопросы права, экономики и управления: сборник материалов Всероссийской научно-практической конференции: под ред. C.В. Лукашевич. –2019. – С. 57-61.</w:t>
      </w:r>
    </w:p>
    <w:p w14:paraId="696531EE" w14:textId="13630BC3"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rFonts w:eastAsia="Calibri"/>
          <w:iCs/>
          <w:color w:val="000000" w:themeColor="text1"/>
          <w:sz w:val="28"/>
          <w:szCs w:val="28"/>
        </w:rPr>
        <w:t>Сенчагов</w:t>
      </w:r>
      <w:r w:rsidR="005560DE">
        <w:rPr>
          <w:rFonts w:eastAsia="Calibri"/>
          <w:iCs/>
          <w:color w:val="000000" w:themeColor="text1"/>
          <w:sz w:val="28"/>
          <w:szCs w:val="28"/>
        </w:rPr>
        <w:t>,</w:t>
      </w:r>
      <w:r w:rsidRPr="00372209">
        <w:rPr>
          <w:rFonts w:eastAsia="Calibri"/>
          <w:iCs/>
          <w:color w:val="000000" w:themeColor="text1"/>
          <w:sz w:val="28"/>
          <w:szCs w:val="28"/>
        </w:rPr>
        <w:t xml:space="preserve"> В.К. </w:t>
      </w:r>
      <w:r w:rsidRPr="00372209">
        <w:rPr>
          <w:rFonts w:eastAsia="TimesNewRomanPSMT"/>
          <w:color w:val="000000" w:themeColor="text1"/>
          <w:sz w:val="28"/>
          <w:szCs w:val="28"/>
        </w:rPr>
        <w:t>Экономическая безопасность России. М.: Дело, 2005. 896 с.</w:t>
      </w:r>
    </w:p>
    <w:p w14:paraId="6A3964EE" w14:textId="00947CA0"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color w:val="000000" w:themeColor="text1"/>
          <w:sz w:val="28"/>
          <w:szCs w:val="28"/>
        </w:rPr>
        <w:t>Скоморощенко</w:t>
      </w:r>
      <w:r w:rsidR="005560DE">
        <w:rPr>
          <w:color w:val="000000" w:themeColor="text1"/>
          <w:sz w:val="28"/>
          <w:szCs w:val="28"/>
        </w:rPr>
        <w:t>,</w:t>
      </w:r>
      <w:r w:rsidRPr="00372209">
        <w:rPr>
          <w:color w:val="000000" w:themeColor="text1"/>
          <w:sz w:val="28"/>
          <w:szCs w:val="28"/>
        </w:rPr>
        <w:t xml:space="preserve"> А.А. Условия обеспечения экономической безопасности Краснодарского края // Донецкие чтения 2019: образование, наука, инновации, культура и вызовы современности Материалы IV Международной научной конференции: под ред</w:t>
      </w:r>
      <w:r w:rsidR="008C009B">
        <w:rPr>
          <w:color w:val="000000" w:themeColor="text1"/>
          <w:sz w:val="28"/>
          <w:szCs w:val="28"/>
        </w:rPr>
        <w:t>. С.В. Беспаловой. – 2019. – С. </w:t>
      </w:r>
      <w:r w:rsidRPr="00372209">
        <w:rPr>
          <w:color w:val="000000" w:themeColor="text1"/>
          <w:sz w:val="28"/>
          <w:szCs w:val="28"/>
        </w:rPr>
        <w:t>338-341.</w:t>
      </w:r>
    </w:p>
    <w:p w14:paraId="36E1E6C3" w14:textId="2774C052"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rFonts w:eastAsia="Calibri"/>
          <w:iCs/>
          <w:color w:val="000000" w:themeColor="text1"/>
          <w:sz w:val="28"/>
          <w:szCs w:val="28"/>
        </w:rPr>
        <w:t>Татаркин</w:t>
      </w:r>
      <w:r w:rsidR="005560DE">
        <w:rPr>
          <w:rFonts w:eastAsia="Calibri"/>
          <w:iCs/>
          <w:color w:val="000000" w:themeColor="text1"/>
          <w:sz w:val="28"/>
          <w:szCs w:val="28"/>
        </w:rPr>
        <w:t>,</w:t>
      </w:r>
      <w:r w:rsidRPr="00372209">
        <w:rPr>
          <w:rFonts w:eastAsia="Calibri"/>
          <w:iCs/>
          <w:color w:val="000000" w:themeColor="text1"/>
          <w:sz w:val="28"/>
          <w:szCs w:val="28"/>
        </w:rPr>
        <w:t xml:space="preserve"> А.И., Куклин А.А. </w:t>
      </w:r>
      <w:r w:rsidRPr="00372209">
        <w:rPr>
          <w:rFonts w:eastAsia="TimesNewRomanPSMT"/>
          <w:color w:val="000000" w:themeColor="text1"/>
          <w:sz w:val="28"/>
          <w:szCs w:val="28"/>
        </w:rPr>
        <w:t xml:space="preserve">Изменение парадигмы исследований экономической безопасности региона // Экономика региона. 2012. № 2. </w:t>
      </w:r>
      <w:r w:rsidR="00A658A8">
        <w:rPr>
          <w:rFonts w:eastAsia="TimesNewRomanPSMT"/>
          <w:color w:val="000000" w:themeColor="text1"/>
          <w:sz w:val="28"/>
          <w:szCs w:val="28"/>
        </w:rPr>
        <w:t xml:space="preserve">             </w:t>
      </w:r>
      <w:r w:rsidRPr="00372209">
        <w:rPr>
          <w:rFonts w:eastAsia="TimesNewRomanPSMT"/>
          <w:color w:val="000000" w:themeColor="text1"/>
          <w:sz w:val="28"/>
          <w:szCs w:val="28"/>
        </w:rPr>
        <w:t>С. 25–</w:t>
      </w:r>
      <w:r w:rsidR="00A658A8">
        <w:rPr>
          <w:rFonts w:eastAsia="TimesNewRomanPSMT"/>
          <w:color w:val="000000" w:themeColor="text1"/>
          <w:sz w:val="28"/>
          <w:szCs w:val="28"/>
        </w:rPr>
        <w:t> </w:t>
      </w:r>
      <w:r w:rsidRPr="00372209">
        <w:rPr>
          <w:rFonts w:eastAsia="TimesNewRomanPSMT"/>
          <w:color w:val="000000" w:themeColor="text1"/>
          <w:sz w:val="28"/>
          <w:szCs w:val="28"/>
        </w:rPr>
        <w:t>39.</w:t>
      </w:r>
    </w:p>
    <w:p w14:paraId="135E9AB0" w14:textId="141A8D56"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rFonts w:eastAsia="Calibri"/>
          <w:iCs/>
          <w:color w:val="000000" w:themeColor="text1"/>
          <w:sz w:val="28"/>
          <w:szCs w:val="28"/>
        </w:rPr>
        <w:t>Татаркин</w:t>
      </w:r>
      <w:r w:rsidR="005560DE">
        <w:rPr>
          <w:rFonts w:eastAsia="Calibri"/>
          <w:iCs/>
          <w:color w:val="000000" w:themeColor="text1"/>
          <w:sz w:val="28"/>
          <w:szCs w:val="28"/>
        </w:rPr>
        <w:t>,</w:t>
      </w:r>
      <w:r w:rsidRPr="00372209">
        <w:rPr>
          <w:rFonts w:eastAsia="Calibri"/>
          <w:iCs/>
          <w:color w:val="000000" w:themeColor="text1"/>
          <w:sz w:val="28"/>
          <w:szCs w:val="28"/>
        </w:rPr>
        <w:t xml:space="preserve"> А.И., Куклин А.А., Васильева Е.В., Никулина Н.Л. </w:t>
      </w:r>
      <w:r w:rsidRPr="00372209">
        <w:rPr>
          <w:rFonts w:eastAsia="TimesNewRomanPSMT"/>
          <w:color w:val="000000" w:themeColor="text1"/>
          <w:sz w:val="28"/>
          <w:szCs w:val="28"/>
        </w:rPr>
        <w:t>Качество жизни как системная доминанта повышения экономической безопасности региона // Вестник Тюменского государственного университета. 2012. № 11. С. 38–49.</w:t>
      </w:r>
    </w:p>
    <w:p w14:paraId="2F610F3B" w14:textId="59ACD5B6"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color w:val="000000" w:themeColor="text1"/>
          <w:sz w:val="28"/>
          <w:szCs w:val="28"/>
        </w:rPr>
        <w:t>Тернавщенко</w:t>
      </w:r>
      <w:r w:rsidR="005560DE">
        <w:rPr>
          <w:color w:val="000000" w:themeColor="text1"/>
          <w:sz w:val="28"/>
          <w:szCs w:val="28"/>
        </w:rPr>
        <w:t>,</w:t>
      </w:r>
      <w:r w:rsidRPr="00372209">
        <w:rPr>
          <w:color w:val="000000" w:themeColor="text1"/>
          <w:sz w:val="28"/>
          <w:szCs w:val="28"/>
        </w:rPr>
        <w:t xml:space="preserve"> К.О., Малашенко Н.Л., Франциско О.Ю., Гапоненко А.В. Качественная и количественная оценка уровня продовольственной безопасности Краснодарского края // Фундаментальные исследования. – 2019. – № 10. – С. 100-106.</w:t>
      </w:r>
    </w:p>
    <w:p w14:paraId="3992143D" w14:textId="568F8D2B"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color w:val="000000" w:themeColor="text1"/>
          <w:sz w:val="28"/>
          <w:szCs w:val="28"/>
        </w:rPr>
        <w:t>Уразгалиев</w:t>
      </w:r>
      <w:r w:rsidR="005560DE">
        <w:rPr>
          <w:color w:val="000000" w:themeColor="text1"/>
          <w:sz w:val="28"/>
          <w:szCs w:val="28"/>
        </w:rPr>
        <w:t>,</w:t>
      </w:r>
      <w:r w:rsidRPr="00372209">
        <w:rPr>
          <w:color w:val="000000" w:themeColor="text1"/>
          <w:sz w:val="28"/>
          <w:szCs w:val="28"/>
        </w:rPr>
        <w:t xml:space="preserve"> В.Ш. Экономическая безопасность / В.Ш. Уразгалиев: учебник и практикум. – М.: Юрайт, 2018. – 675 с.</w:t>
      </w:r>
    </w:p>
    <w:p w14:paraId="341F3EC7" w14:textId="039BFFB9"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rFonts w:eastAsia="Calibri"/>
          <w:color w:val="000000" w:themeColor="text1"/>
          <w:sz w:val="28"/>
          <w:szCs w:val="28"/>
        </w:rPr>
        <w:t>Черемисина</w:t>
      </w:r>
      <w:r w:rsidR="005560DE">
        <w:rPr>
          <w:rFonts w:eastAsia="Calibri"/>
          <w:color w:val="000000" w:themeColor="text1"/>
          <w:sz w:val="28"/>
          <w:szCs w:val="28"/>
        </w:rPr>
        <w:t>,</w:t>
      </w:r>
      <w:r w:rsidRPr="00372209">
        <w:rPr>
          <w:rFonts w:eastAsia="Calibri"/>
          <w:color w:val="000000" w:themeColor="text1"/>
          <w:sz w:val="28"/>
          <w:szCs w:val="28"/>
        </w:rPr>
        <w:t xml:space="preserve"> Н. В. Экономическая безопасность региональной экономической системы: механизмы и инструменты обеспечения // Социально-экономические явления и процессы. 2018. №3. </w:t>
      </w:r>
      <w:r w:rsidRPr="00372209">
        <w:rPr>
          <w:rFonts w:eastAsia="Calibri"/>
          <w:color w:val="000000" w:themeColor="text1"/>
          <w:sz w:val="28"/>
          <w:szCs w:val="28"/>
          <w:lang w:val="en-US"/>
        </w:rPr>
        <w:t>URL</w:t>
      </w:r>
      <w:r w:rsidRPr="00372209">
        <w:rPr>
          <w:rFonts w:eastAsia="Calibri"/>
          <w:color w:val="000000" w:themeColor="text1"/>
          <w:sz w:val="28"/>
          <w:szCs w:val="28"/>
        </w:rPr>
        <w:t xml:space="preserve">: </w:t>
      </w:r>
      <w:hyperlink r:id="rId60" w:history="1">
        <w:r w:rsidRPr="00F36D11">
          <w:rPr>
            <w:rStyle w:val="a5"/>
            <w:rFonts w:eastAsia="Calibri"/>
            <w:color w:val="000000" w:themeColor="text1"/>
            <w:sz w:val="28"/>
            <w:szCs w:val="28"/>
            <w:u w:val="none"/>
            <w:lang w:val="en-US"/>
          </w:rPr>
          <w:t>https</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cyberleninka</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ru</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article</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n</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ekonomicheskaya</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bezopasnost</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regionalnoy</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ekonomicheskoy</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sistemy</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mehanizmy</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i</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instrumenty</w:t>
        </w:r>
        <w:r w:rsidRPr="00F36D11">
          <w:rPr>
            <w:rStyle w:val="a5"/>
            <w:rFonts w:eastAsia="Calibri"/>
            <w:color w:val="000000" w:themeColor="text1"/>
            <w:sz w:val="28"/>
            <w:szCs w:val="28"/>
            <w:u w:val="none"/>
          </w:rPr>
          <w:t>-</w:t>
        </w:r>
        <w:r w:rsidRPr="00F36D11">
          <w:rPr>
            <w:rStyle w:val="a5"/>
            <w:rFonts w:eastAsia="Calibri"/>
            <w:color w:val="000000" w:themeColor="text1"/>
            <w:sz w:val="28"/>
            <w:szCs w:val="28"/>
            <w:u w:val="none"/>
            <w:lang w:val="en-US"/>
          </w:rPr>
          <w:t>obespecheniy</w:t>
        </w:r>
        <w:r w:rsidRPr="00372209">
          <w:rPr>
            <w:rStyle w:val="a5"/>
            <w:rFonts w:eastAsia="Calibri"/>
            <w:color w:val="000000" w:themeColor="text1"/>
            <w:sz w:val="28"/>
            <w:szCs w:val="28"/>
            <w:lang w:val="en-US"/>
          </w:rPr>
          <w:t>a</w:t>
        </w:r>
      </w:hyperlink>
      <w:r w:rsidR="008C009B">
        <w:rPr>
          <w:rFonts w:eastAsia="Calibri"/>
          <w:color w:val="000000" w:themeColor="text1"/>
          <w:sz w:val="28"/>
          <w:szCs w:val="28"/>
        </w:rPr>
        <w:t xml:space="preserve"> </w:t>
      </w:r>
      <w:r w:rsidRPr="00372209">
        <w:rPr>
          <w:rFonts w:eastAsia="Calibri"/>
          <w:color w:val="000000" w:themeColor="text1"/>
          <w:sz w:val="28"/>
          <w:szCs w:val="28"/>
        </w:rPr>
        <w:t>(дата обраще</w:t>
      </w:r>
      <w:r w:rsidR="0066596D">
        <w:rPr>
          <w:rFonts w:eastAsia="Calibri"/>
          <w:color w:val="000000" w:themeColor="text1"/>
          <w:sz w:val="28"/>
          <w:szCs w:val="28"/>
        </w:rPr>
        <w:t>ния: 15.04.2022</w:t>
      </w:r>
      <w:r w:rsidRPr="00372209">
        <w:rPr>
          <w:rFonts w:eastAsia="Calibri"/>
          <w:color w:val="000000" w:themeColor="text1"/>
          <w:sz w:val="28"/>
          <w:szCs w:val="28"/>
        </w:rPr>
        <w:t>).</w:t>
      </w:r>
    </w:p>
    <w:p w14:paraId="2DB8313C" w14:textId="75561A6A" w:rsidR="00313C9F" w:rsidRPr="00372209" w:rsidRDefault="00313C9F" w:rsidP="005E60D6">
      <w:pPr>
        <w:numPr>
          <w:ilvl w:val="0"/>
          <w:numId w:val="4"/>
        </w:numPr>
        <w:spacing w:line="360" w:lineRule="auto"/>
        <w:ind w:left="0" w:right="-1" w:firstLine="709"/>
        <w:rPr>
          <w:rFonts w:eastAsia="Calibri"/>
          <w:color w:val="000000" w:themeColor="text1"/>
          <w:sz w:val="28"/>
          <w:szCs w:val="28"/>
        </w:rPr>
      </w:pPr>
      <w:r w:rsidRPr="00372209">
        <w:rPr>
          <w:color w:val="000000" w:themeColor="text1"/>
          <w:sz w:val="28"/>
          <w:szCs w:val="28"/>
        </w:rPr>
        <w:lastRenderedPageBreak/>
        <w:t>Чижова</w:t>
      </w:r>
      <w:r w:rsidR="005560DE">
        <w:rPr>
          <w:color w:val="000000" w:themeColor="text1"/>
          <w:sz w:val="28"/>
          <w:szCs w:val="28"/>
        </w:rPr>
        <w:t>,</w:t>
      </w:r>
      <w:r w:rsidRPr="00372209">
        <w:rPr>
          <w:color w:val="000000" w:themeColor="text1"/>
          <w:sz w:val="28"/>
          <w:szCs w:val="28"/>
        </w:rPr>
        <w:t xml:space="preserve"> Е.Н., Стрябкова Е.А. Экономическая безопасность социально-экономических систем: вызовы и возможности // Сборник научных трудов международной научно-практической конференции; под ред. Е.А. Стрябковой. – 2018. – С. 12-16.</w:t>
      </w:r>
    </w:p>
    <w:p w14:paraId="50D7F2EE" w14:textId="77777777" w:rsidR="00A658A8" w:rsidRDefault="00313C9F" w:rsidP="00A658A8">
      <w:pPr>
        <w:numPr>
          <w:ilvl w:val="0"/>
          <w:numId w:val="4"/>
        </w:numPr>
        <w:spacing w:line="360" w:lineRule="auto"/>
        <w:ind w:left="0" w:right="-1" w:firstLine="709"/>
        <w:rPr>
          <w:rFonts w:eastAsia="Calibri"/>
          <w:color w:val="000000" w:themeColor="text1"/>
          <w:sz w:val="28"/>
          <w:szCs w:val="28"/>
        </w:rPr>
      </w:pPr>
      <w:r w:rsidRPr="00372209">
        <w:rPr>
          <w:rFonts w:eastAsia="Calibri"/>
          <w:iCs/>
          <w:color w:val="000000" w:themeColor="text1"/>
          <w:sz w:val="28"/>
          <w:szCs w:val="28"/>
        </w:rPr>
        <w:t>Яндыганов</w:t>
      </w:r>
      <w:r w:rsidR="005560DE">
        <w:rPr>
          <w:rFonts w:eastAsia="Calibri"/>
          <w:iCs/>
          <w:color w:val="000000" w:themeColor="text1"/>
          <w:sz w:val="28"/>
          <w:szCs w:val="28"/>
        </w:rPr>
        <w:t>,</w:t>
      </w:r>
      <w:r w:rsidRPr="00372209">
        <w:rPr>
          <w:rFonts w:eastAsia="Calibri"/>
          <w:iCs/>
          <w:color w:val="000000" w:themeColor="text1"/>
          <w:sz w:val="28"/>
          <w:szCs w:val="28"/>
        </w:rPr>
        <w:t xml:space="preserve"> Я.Я., Власова Е.Я., Никулина Н.Л. </w:t>
      </w:r>
      <w:r w:rsidRPr="00372209">
        <w:rPr>
          <w:rFonts w:eastAsia="TimesNewRomanPSMT"/>
          <w:color w:val="000000" w:themeColor="text1"/>
          <w:sz w:val="28"/>
          <w:szCs w:val="28"/>
        </w:rPr>
        <w:t>Экологическая безопасность региона // Экономика региона. 2008. № 3. С. 144–153.</w:t>
      </w:r>
    </w:p>
    <w:p w14:paraId="59EE12BB" w14:textId="12AE0D83" w:rsidR="00A658A8" w:rsidRPr="00A658A8" w:rsidRDefault="00A658A8" w:rsidP="00A658A8">
      <w:pPr>
        <w:numPr>
          <w:ilvl w:val="0"/>
          <w:numId w:val="4"/>
        </w:numPr>
        <w:spacing w:line="360" w:lineRule="auto"/>
        <w:ind w:left="0" w:right="-1" w:firstLine="709"/>
        <w:rPr>
          <w:rFonts w:eastAsia="Calibri"/>
          <w:color w:val="000000" w:themeColor="text1"/>
          <w:sz w:val="28"/>
          <w:szCs w:val="28"/>
        </w:rPr>
      </w:pPr>
      <w:r w:rsidRPr="00A658A8">
        <w:rPr>
          <w:rFonts w:eastAsia="Calibri"/>
          <w:color w:val="000000" w:themeColor="text1"/>
          <w:sz w:val="28"/>
          <w:szCs w:val="28"/>
        </w:rPr>
        <w:t>Морунов, В.В. Экономическая безопасность как экономическая категория.  Экономическая теория. -2018. - №10(83). С. 53-55.</w:t>
      </w:r>
    </w:p>
    <w:p w14:paraId="6BDA752C" w14:textId="77777777" w:rsidR="00A658A8" w:rsidRPr="00372209" w:rsidRDefault="00A658A8" w:rsidP="00A658A8">
      <w:pPr>
        <w:spacing w:line="360" w:lineRule="auto"/>
        <w:ind w:left="709" w:right="-1" w:firstLine="0"/>
        <w:rPr>
          <w:rFonts w:eastAsia="Calibri"/>
          <w:color w:val="000000" w:themeColor="text1"/>
          <w:sz w:val="28"/>
          <w:szCs w:val="28"/>
        </w:rPr>
      </w:pPr>
    </w:p>
    <w:p w14:paraId="00A6363D" w14:textId="77777777" w:rsidR="00703424" w:rsidRPr="00A658A8" w:rsidRDefault="00703424" w:rsidP="00703424">
      <w:pPr>
        <w:spacing w:line="360" w:lineRule="auto"/>
        <w:ind w:right="-1" w:firstLine="709"/>
        <w:rPr>
          <w:rFonts w:eastAsia="Calibri"/>
          <w:color w:val="000000" w:themeColor="text1"/>
          <w:sz w:val="28"/>
          <w:szCs w:val="28"/>
        </w:rPr>
      </w:pPr>
    </w:p>
    <w:p w14:paraId="037B69A7" w14:textId="77777777" w:rsidR="00313C9F" w:rsidRPr="00A658A8" w:rsidRDefault="00313C9F" w:rsidP="00703424">
      <w:pPr>
        <w:spacing w:line="360" w:lineRule="auto"/>
        <w:ind w:right="-1" w:firstLine="709"/>
        <w:rPr>
          <w:rFonts w:eastAsia="Calibri"/>
          <w:color w:val="000000" w:themeColor="text1"/>
          <w:sz w:val="28"/>
          <w:szCs w:val="28"/>
        </w:rPr>
      </w:pPr>
    </w:p>
    <w:p w14:paraId="3090D495" w14:textId="77777777" w:rsidR="00313C9F" w:rsidRPr="00A658A8" w:rsidRDefault="00313C9F" w:rsidP="00703424">
      <w:pPr>
        <w:spacing w:line="360" w:lineRule="auto"/>
        <w:ind w:right="-1" w:firstLine="709"/>
        <w:rPr>
          <w:rFonts w:eastAsia="Calibri"/>
          <w:color w:val="000000" w:themeColor="text1"/>
          <w:sz w:val="28"/>
          <w:szCs w:val="28"/>
        </w:rPr>
      </w:pPr>
    </w:p>
    <w:p w14:paraId="3F381DD8" w14:textId="77777777" w:rsidR="00313C9F" w:rsidRPr="00A658A8" w:rsidRDefault="00313C9F" w:rsidP="00703424">
      <w:pPr>
        <w:spacing w:line="360" w:lineRule="auto"/>
        <w:ind w:right="-1" w:firstLine="709"/>
        <w:rPr>
          <w:rFonts w:eastAsia="Calibri"/>
          <w:color w:val="000000" w:themeColor="text1"/>
          <w:sz w:val="28"/>
          <w:szCs w:val="28"/>
        </w:rPr>
      </w:pPr>
    </w:p>
    <w:p w14:paraId="66DDCD7B" w14:textId="77777777" w:rsidR="00313C9F" w:rsidRPr="00A658A8" w:rsidRDefault="00313C9F" w:rsidP="00703424">
      <w:pPr>
        <w:spacing w:line="360" w:lineRule="auto"/>
        <w:ind w:right="-1" w:firstLine="709"/>
        <w:rPr>
          <w:rFonts w:eastAsia="Calibri"/>
          <w:color w:val="000000" w:themeColor="text1"/>
          <w:sz w:val="28"/>
          <w:szCs w:val="28"/>
        </w:rPr>
      </w:pPr>
    </w:p>
    <w:p w14:paraId="6620E051" w14:textId="77777777" w:rsidR="00313C9F" w:rsidRPr="00A658A8" w:rsidRDefault="00313C9F" w:rsidP="00703424">
      <w:pPr>
        <w:spacing w:line="360" w:lineRule="auto"/>
        <w:ind w:right="-1" w:firstLine="709"/>
        <w:rPr>
          <w:rFonts w:eastAsia="Calibri"/>
          <w:color w:val="000000" w:themeColor="text1"/>
          <w:sz w:val="28"/>
          <w:szCs w:val="28"/>
        </w:rPr>
      </w:pPr>
    </w:p>
    <w:p w14:paraId="164A6E34" w14:textId="77777777" w:rsidR="00313C9F" w:rsidRPr="00A658A8" w:rsidRDefault="00313C9F" w:rsidP="00703424">
      <w:pPr>
        <w:spacing w:line="360" w:lineRule="auto"/>
        <w:ind w:right="-1" w:firstLine="709"/>
        <w:rPr>
          <w:rFonts w:eastAsia="Calibri"/>
          <w:color w:val="000000" w:themeColor="text1"/>
          <w:sz w:val="28"/>
          <w:szCs w:val="28"/>
        </w:rPr>
      </w:pPr>
    </w:p>
    <w:p w14:paraId="40726E26" w14:textId="77777777" w:rsidR="00313C9F" w:rsidRPr="00A658A8" w:rsidRDefault="00313C9F" w:rsidP="00703424">
      <w:pPr>
        <w:spacing w:line="360" w:lineRule="auto"/>
        <w:ind w:right="-1" w:firstLine="709"/>
        <w:rPr>
          <w:rFonts w:eastAsia="Calibri"/>
          <w:color w:val="000000" w:themeColor="text1"/>
          <w:sz w:val="28"/>
          <w:szCs w:val="28"/>
        </w:rPr>
      </w:pPr>
    </w:p>
    <w:p w14:paraId="00F8768F" w14:textId="77777777" w:rsidR="00313C9F" w:rsidRPr="00A658A8" w:rsidRDefault="00313C9F" w:rsidP="00703424">
      <w:pPr>
        <w:spacing w:line="360" w:lineRule="auto"/>
        <w:ind w:right="-1" w:firstLine="709"/>
        <w:rPr>
          <w:rFonts w:eastAsia="Calibri"/>
          <w:color w:val="000000" w:themeColor="text1"/>
          <w:sz w:val="28"/>
          <w:szCs w:val="28"/>
        </w:rPr>
      </w:pPr>
    </w:p>
    <w:p w14:paraId="56E8FBC1" w14:textId="77777777" w:rsidR="00313C9F" w:rsidRPr="00A658A8" w:rsidRDefault="00313C9F" w:rsidP="00703424">
      <w:pPr>
        <w:spacing w:line="360" w:lineRule="auto"/>
        <w:ind w:right="-1" w:firstLine="709"/>
        <w:rPr>
          <w:rFonts w:eastAsia="Calibri"/>
          <w:color w:val="000000" w:themeColor="text1"/>
          <w:sz w:val="28"/>
          <w:szCs w:val="28"/>
        </w:rPr>
      </w:pPr>
    </w:p>
    <w:p w14:paraId="430EF09C" w14:textId="77777777" w:rsidR="00313C9F" w:rsidRPr="00A658A8" w:rsidRDefault="00313C9F" w:rsidP="001E0EA8">
      <w:pPr>
        <w:spacing w:line="360" w:lineRule="auto"/>
        <w:ind w:right="-1" w:firstLine="0"/>
        <w:rPr>
          <w:rFonts w:eastAsia="Calibri"/>
          <w:color w:val="000000" w:themeColor="text1"/>
          <w:sz w:val="28"/>
          <w:szCs w:val="28"/>
        </w:rPr>
      </w:pPr>
    </w:p>
    <w:sectPr w:rsidR="00313C9F" w:rsidRPr="00A658A8" w:rsidSect="00B63057">
      <w:headerReference w:type="even" r:id="rId61"/>
      <w:headerReference w:type="default" r:id="rId62"/>
      <w:footerReference w:type="even" r:id="rId63"/>
      <w:footerReference w:type="default" r:id="rId64"/>
      <w:headerReference w:type="first" r:id="rId65"/>
      <w:footerReference w:type="first" r:id="rId66"/>
      <w:pgSz w:w="11906" w:h="16838"/>
      <w:pgMar w:top="1134" w:right="850" w:bottom="1134" w:left="1701"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562B9" w14:textId="77777777" w:rsidR="000B7C2B" w:rsidRDefault="000B7C2B">
      <w:pPr>
        <w:spacing w:after="0" w:line="240" w:lineRule="auto"/>
      </w:pPr>
      <w:r>
        <w:separator/>
      </w:r>
    </w:p>
  </w:endnote>
  <w:endnote w:type="continuationSeparator" w:id="0">
    <w:p w14:paraId="4813428F" w14:textId="77777777" w:rsidR="000B7C2B" w:rsidRDefault="000B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1084" w14:textId="77777777" w:rsidR="009B5F08" w:rsidRDefault="009B5F08">
    <w:pPr>
      <w:spacing w:after="16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7BD6E" w14:textId="77777777" w:rsidR="009B5F08" w:rsidRDefault="009B5F08">
    <w:pPr>
      <w:spacing w:after="0" w:line="259" w:lineRule="auto"/>
      <w:ind w:right="2" w:firstLine="0"/>
      <w:jc w:val="center"/>
    </w:pPr>
    <w:r>
      <w:fldChar w:fldCharType="begin"/>
    </w:r>
    <w:r>
      <w:instrText xml:space="preserve"> PAGE   \* MERGEFORMAT </w:instrText>
    </w:r>
    <w:r>
      <w:fldChar w:fldCharType="separate"/>
    </w:r>
    <w:r w:rsidR="00600816" w:rsidRPr="00600816">
      <w:rPr>
        <w:noProof/>
        <w:sz w:val="24"/>
      </w:rPr>
      <w:t>2</w:t>
    </w:r>
    <w:r>
      <w:rPr>
        <w:sz w:val="24"/>
      </w:rPr>
      <w:fldChar w:fldCharType="end"/>
    </w:r>
    <w:r>
      <w:rPr>
        <w:sz w:val="24"/>
      </w:rPr>
      <w:t xml:space="preserve"> </w:t>
    </w:r>
  </w:p>
  <w:p w14:paraId="178AF656" w14:textId="77777777" w:rsidR="009B5F08" w:rsidRDefault="009B5F08">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BE5D" w14:textId="77777777" w:rsidR="009B5F08" w:rsidRDefault="009B5F08">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1A20F" w14:textId="77777777" w:rsidR="000B7C2B" w:rsidRDefault="000B7C2B">
      <w:pPr>
        <w:spacing w:after="0" w:line="240" w:lineRule="auto"/>
      </w:pPr>
      <w:r>
        <w:separator/>
      </w:r>
    </w:p>
  </w:footnote>
  <w:footnote w:type="continuationSeparator" w:id="0">
    <w:p w14:paraId="4717F581" w14:textId="77777777" w:rsidR="000B7C2B" w:rsidRDefault="000B7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7907" w14:textId="77777777" w:rsidR="009B5F08" w:rsidRDefault="009B5F08">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D435" w14:textId="77777777" w:rsidR="009B5F08" w:rsidRDefault="009B5F08">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372F" w14:textId="77777777" w:rsidR="009B5F08" w:rsidRDefault="009B5F08">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609F3"/>
    <w:multiLevelType w:val="hybridMultilevel"/>
    <w:tmpl w:val="D86A06B4"/>
    <w:lvl w:ilvl="0" w:tplc="62CCC70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0D6F7E"/>
    <w:multiLevelType w:val="hybridMultilevel"/>
    <w:tmpl w:val="7FD0DA66"/>
    <w:lvl w:ilvl="0" w:tplc="09F0A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18605D"/>
    <w:multiLevelType w:val="hybridMultilevel"/>
    <w:tmpl w:val="FC141FD4"/>
    <w:lvl w:ilvl="0" w:tplc="1EC25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13078"/>
    <w:multiLevelType w:val="hybridMultilevel"/>
    <w:tmpl w:val="3AA2ACC2"/>
    <w:lvl w:ilvl="0" w:tplc="0419000F">
      <w:start w:val="1"/>
      <w:numFmt w:val="decimal"/>
      <w:lvlText w:val="%1."/>
      <w:lvlJc w:val="left"/>
      <w:pPr>
        <w:ind w:left="928" w:hanging="360"/>
      </w:p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E504A9"/>
    <w:multiLevelType w:val="hybridMultilevel"/>
    <w:tmpl w:val="3542B446"/>
    <w:lvl w:ilvl="0" w:tplc="F538F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5D4322"/>
    <w:multiLevelType w:val="hybridMultilevel"/>
    <w:tmpl w:val="7292A7E2"/>
    <w:lvl w:ilvl="0" w:tplc="62CCC70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821D5B"/>
    <w:multiLevelType w:val="hybridMultilevel"/>
    <w:tmpl w:val="6A141970"/>
    <w:lvl w:ilvl="0" w:tplc="73FC0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F7234F"/>
    <w:multiLevelType w:val="hybridMultilevel"/>
    <w:tmpl w:val="0DF8276E"/>
    <w:lvl w:ilvl="0" w:tplc="BDC00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7D61A8"/>
    <w:multiLevelType w:val="hybridMultilevel"/>
    <w:tmpl w:val="04C2DAF2"/>
    <w:lvl w:ilvl="0" w:tplc="B6FED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D23F5B"/>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1285"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4EB2449B"/>
    <w:multiLevelType w:val="hybridMultilevel"/>
    <w:tmpl w:val="D67C04E4"/>
    <w:lvl w:ilvl="0" w:tplc="09F0A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422611"/>
    <w:multiLevelType w:val="hybridMultilevel"/>
    <w:tmpl w:val="237EF8BE"/>
    <w:lvl w:ilvl="0" w:tplc="CC685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5B677B"/>
    <w:multiLevelType w:val="hybridMultilevel"/>
    <w:tmpl w:val="531A83A2"/>
    <w:lvl w:ilvl="0" w:tplc="466E4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14545C"/>
    <w:multiLevelType w:val="hybridMultilevel"/>
    <w:tmpl w:val="0582C91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D96790"/>
    <w:multiLevelType w:val="hybridMultilevel"/>
    <w:tmpl w:val="9A100024"/>
    <w:lvl w:ilvl="0" w:tplc="09F0A1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6961E9D"/>
    <w:multiLevelType w:val="hybridMultilevel"/>
    <w:tmpl w:val="BE30D178"/>
    <w:lvl w:ilvl="0" w:tplc="4CBA1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264F88"/>
    <w:multiLevelType w:val="hybridMultilevel"/>
    <w:tmpl w:val="DD48AEDE"/>
    <w:lvl w:ilvl="0" w:tplc="09F0A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FF64317"/>
    <w:multiLevelType w:val="hybridMultilevel"/>
    <w:tmpl w:val="F7D686E8"/>
    <w:lvl w:ilvl="0" w:tplc="09F0A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3"/>
  </w:num>
  <w:num w:numId="3">
    <w:abstractNumId w:val="14"/>
  </w:num>
  <w:num w:numId="4">
    <w:abstractNumId w:val="3"/>
  </w:num>
  <w:num w:numId="5">
    <w:abstractNumId w:val="4"/>
  </w:num>
  <w:num w:numId="6">
    <w:abstractNumId w:val="1"/>
  </w:num>
  <w:num w:numId="7">
    <w:abstractNumId w:val="7"/>
  </w:num>
  <w:num w:numId="8">
    <w:abstractNumId w:val="17"/>
  </w:num>
  <w:num w:numId="9">
    <w:abstractNumId w:val="15"/>
  </w:num>
  <w:num w:numId="10">
    <w:abstractNumId w:val="5"/>
  </w:num>
  <w:num w:numId="11">
    <w:abstractNumId w:val="6"/>
  </w:num>
  <w:num w:numId="12">
    <w:abstractNumId w:val="10"/>
  </w:num>
  <w:num w:numId="13">
    <w:abstractNumId w:val="8"/>
  </w:num>
  <w:num w:numId="14">
    <w:abstractNumId w:val="12"/>
  </w:num>
  <w:num w:numId="15">
    <w:abstractNumId w:val="16"/>
  </w:num>
  <w:num w:numId="16">
    <w:abstractNumId w:val="0"/>
  </w:num>
  <w:num w:numId="17">
    <w:abstractNumId w:val="2"/>
  </w:num>
  <w:num w:numId="18">
    <w:abstractNumId w:val="14"/>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2A"/>
    <w:rsid w:val="00012461"/>
    <w:rsid w:val="000179E4"/>
    <w:rsid w:val="000227B2"/>
    <w:rsid w:val="00027B07"/>
    <w:rsid w:val="00030267"/>
    <w:rsid w:val="0004041A"/>
    <w:rsid w:val="000532D8"/>
    <w:rsid w:val="00054BBF"/>
    <w:rsid w:val="00055905"/>
    <w:rsid w:val="000562D4"/>
    <w:rsid w:val="00061481"/>
    <w:rsid w:val="00061D1F"/>
    <w:rsid w:val="00067A61"/>
    <w:rsid w:val="00073455"/>
    <w:rsid w:val="00073E7E"/>
    <w:rsid w:val="00075E7D"/>
    <w:rsid w:val="00080A08"/>
    <w:rsid w:val="000835ED"/>
    <w:rsid w:val="000936C2"/>
    <w:rsid w:val="00097DA0"/>
    <w:rsid w:val="000A231D"/>
    <w:rsid w:val="000A35AD"/>
    <w:rsid w:val="000A39DD"/>
    <w:rsid w:val="000A50DF"/>
    <w:rsid w:val="000A5A96"/>
    <w:rsid w:val="000B1FAB"/>
    <w:rsid w:val="000B7C2B"/>
    <w:rsid w:val="000C094D"/>
    <w:rsid w:val="000C15B6"/>
    <w:rsid w:val="000C1ACC"/>
    <w:rsid w:val="000C2A97"/>
    <w:rsid w:val="000C6E16"/>
    <w:rsid w:val="000C7B32"/>
    <w:rsid w:val="000D7502"/>
    <w:rsid w:val="000E1B3A"/>
    <w:rsid w:val="000E2E74"/>
    <w:rsid w:val="000E310F"/>
    <w:rsid w:val="000E6D7D"/>
    <w:rsid w:val="000E78A9"/>
    <w:rsid w:val="000E7A67"/>
    <w:rsid w:val="000F3906"/>
    <w:rsid w:val="000F3C38"/>
    <w:rsid w:val="000F3FC7"/>
    <w:rsid w:val="000F4635"/>
    <w:rsid w:val="000F6D9E"/>
    <w:rsid w:val="000F6F79"/>
    <w:rsid w:val="0010192A"/>
    <w:rsid w:val="001058AE"/>
    <w:rsid w:val="001062F8"/>
    <w:rsid w:val="00106BD0"/>
    <w:rsid w:val="00106D5E"/>
    <w:rsid w:val="001072CB"/>
    <w:rsid w:val="00112FDA"/>
    <w:rsid w:val="001143AF"/>
    <w:rsid w:val="00114E22"/>
    <w:rsid w:val="001157D1"/>
    <w:rsid w:val="00121651"/>
    <w:rsid w:val="001303C4"/>
    <w:rsid w:val="00131F21"/>
    <w:rsid w:val="0013239C"/>
    <w:rsid w:val="00141113"/>
    <w:rsid w:val="00143680"/>
    <w:rsid w:val="00144708"/>
    <w:rsid w:val="0014498E"/>
    <w:rsid w:val="00147D85"/>
    <w:rsid w:val="00150D49"/>
    <w:rsid w:val="00153405"/>
    <w:rsid w:val="00156916"/>
    <w:rsid w:val="001606B7"/>
    <w:rsid w:val="00172B68"/>
    <w:rsid w:val="0018672F"/>
    <w:rsid w:val="0018728D"/>
    <w:rsid w:val="00191843"/>
    <w:rsid w:val="001A293D"/>
    <w:rsid w:val="001A6B48"/>
    <w:rsid w:val="001B14D9"/>
    <w:rsid w:val="001B2BC5"/>
    <w:rsid w:val="001B2C40"/>
    <w:rsid w:val="001B2EB6"/>
    <w:rsid w:val="001B717A"/>
    <w:rsid w:val="001B787F"/>
    <w:rsid w:val="001C6716"/>
    <w:rsid w:val="001D1756"/>
    <w:rsid w:val="001D33C0"/>
    <w:rsid w:val="001D62B7"/>
    <w:rsid w:val="001D6BAF"/>
    <w:rsid w:val="001E0E64"/>
    <w:rsid w:val="001E0EA8"/>
    <w:rsid w:val="001E53E7"/>
    <w:rsid w:val="001F22F0"/>
    <w:rsid w:val="001F5105"/>
    <w:rsid w:val="002039FF"/>
    <w:rsid w:val="00203A99"/>
    <w:rsid w:val="00204595"/>
    <w:rsid w:val="00204919"/>
    <w:rsid w:val="00205021"/>
    <w:rsid w:val="00207626"/>
    <w:rsid w:val="0020783C"/>
    <w:rsid w:val="002109BD"/>
    <w:rsid w:val="00210FC8"/>
    <w:rsid w:val="00210FD6"/>
    <w:rsid w:val="00212BF3"/>
    <w:rsid w:val="00213FB2"/>
    <w:rsid w:val="00215B32"/>
    <w:rsid w:val="00220244"/>
    <w:rsid w:val="002209F5"/>
    <w:rsid w:val="0023103A"/>
    <w:rsid w:val="002323D9"/>
    <w:rsid w:val="00237284"/>
    <w:rsid w:val="00242BB3"/>
    <w:rsid w:val="00245972"/>
    <w:rsid w:val="00251568"/>
    <w:rsid w:val="00256712"/>
    <w:rsid w:val="002621E3"/>
    <w:rsid w:val="00263938"/>
    <w:rsid w:val="00263B15"/>
    <w:rsid w:val="0026533B"/>
    <w:rsid w:val="00270D25"/>
    <w:rsid w:val="00271DE2"/>
    <w:rsid w:val="00271F5F"/>
    <w:rsid w:val="00276B42"/>
    <w:rsid w:val="002905CF"/>
    <w:rsid w:val="00290E89"/>
    <w:rsid w:val="00292955"/>
    <w:rsid w:val="00296168"/>
    <w:rsid w:val="002A70A7"/>
    <w:rsid w:val="002B172C"/>
    <w:rsid w:val="002B4879"/>
    <w:rsid w:val="002C0CBE"/>
    <w:rsid w:val="002C2E62"/>
    <w:rsid w:val="002C65F4"/>
    <w:rsid w:val="002C6B08"/>
    <w:rsid w:val="002D4F82"/>
    <w:rsid w:val="002D6465"/>
    <w:rsid w:val="002E2E5E"/>
    <w:rsid w:val="002E5DDC"/>
    <w:rsid w:val="002F06A9"/>
    <w:rsid w:val="002F0742"/>
    <w:rsid w:val="002F1679"/>
    <w:rsid w:val="002F2A05"/>
    <w:rsid w:val="002F4136"/>
    <w:rsid w:val="002F5298"/>
    <w:rsid w:val="00302264"/>
    <w:rsid w:val="00313C9F"/>
    <w:rsid w:val="00324670"/>
    <w:rsid w:val="003279E3"/>
    <w:rsid w:val="00330425"/>
    <w:rsid w:val="00331F13"/>
    <w:rsid w:val="0033264B"/>
    <w:rsid w:val="003344A0"/>
    <w:rsid w:val="00334563"/>
    <w:rsid w:val="003448D3"/>
    <w:rsid w:val="00345DC1"/>
    <w:rsid w:val="003474FF"/>
    <w:rsid w:val="003574CA"/>
    <w:rsid w:val="00360B3B"/>
    <w:rsid w:val="00363E1A"/>
    <w:rsid w:val="003677B6"/>
    <w:rsid w:val="00372209"/>
    <w:rsid w:val="00372CBC"/>
    <w:rsid w:val="003755D2"/>
    <w:rsid w:val="00385698"/>
    <w:rsid w:val="00387EC9"/>
    <w:rsid w:val="00391FC0"/>
    <w:rsid w:val="00392179"/>
    <w:rsid w:val="0039281E"/>
    <w:rsid w:val="003942FA"/>
    <w:rsid w:val="003A5F6A"/>
    <w:rsid w:val="003B66D7"/>
    <w:rsid w:val="003C0A33"/>
    <w:rsid w:val="003C18F3"/>
    <w:rsid w:val="003C78B2"/>
    <w:rsid w:val="003D577B"/>
    <w:rsid w:val="003E2AFD"/>
    <w:rsid w:val="003F047A"/>
    <w:rsid w:val="00404287"/>
    <w:rsid w:val="00405A5F"/>
    <w:rsid w:val="00406475"/>
    <w:rsid w:val="004111F1"/>
    <w:rsid w:val="00411B24"/>
    <w:rsid w:val="004137CB"/>
    <w:rsid w:val="00413D1A"/>
    <w:rsid w:val="00415513"/>
    <w:rsid w:val="00415763"/>
    <w:rsid w:val="00423992"/>
    <w:rsid w:val="00423AA4"/>
    <w:rsid w:val="00423ACF"/>
    <w:rsid w:val="00427559"/>
    <w:rsid w:val="0043417F"/>
    <w:rsid w:val="00443730"/>
    <w:rsid w:val="004451AD"/>
    <w:rsid w:val="004544C4"/>
    <w:rsid w:val="00454ED6"/>
    <w:rsid w:val="00455322"/>
    <w:rsid w:val="0045714A"/>
    <w:rsid w:val="00462009"/>
    <w:rsid w:val="004635AE"/>
    <w:rsid w:val="00464991"/>
    <w:rsid w:val="00465EED"/>
    <w:rsid w:val="00467BDA"/>
    <w:rsid w:val="004701D4"/>
    <w:rsid w:val="00473364"/>
    <w:rsid w:val="00475F4B"/>
    <w:rsid w:val="00477B09"/>
    <w:rsid w:val="0048168D"/>
    <w:rsid w:val="00481871"/>
    <w:rsid w:val="004823B4"/>
    <w:rsid w:val="004922B1"/>
    <w:rsid w:val="00492B1A"/>
    <w:rsid w:val="004A08AE"/>
    <w:rsid w:val="004A15C8"/>
    <w:rsid w:val="004A1FE8"/>
    <w:rsid w:val="004A4E62"/>
    <w:rsid w:val="004A5915"/>
    <w:rsid w:val="004A5CA9"/>
    <w:rsid w:val="004B7CF1"/>
    <w:rsid w:val="004C6FBB"/>
    <w:rsid w:val="004D073F"/>
    <w:rsid w:val="004D2E4E"/>
    <w:rsid w:val="004E1598"/>
    <w:rsid w:val="004E2AA2"/>
    <w:rsid w:val="004E7676"/>
    <w:rsid w:val="004E7A5A"/>
    <w:rsid w:val="004F4AC6"/>
    <w:rsid w:val="004F7CB8"/>
    <w:rsid w:val="00511F78"/>
    <w:rsid w:val="00515EE9"/>
    <w:rsid w:val="00517499"/>
    <w:rsid w:val="00523E94"/>
    <w:rsid w:val="005268E3"/>
    <w:rsid w:val="00526C80"/>
    <w:rsid w:val="00526E82"/>
    <w:rsid w:val="00527E59"/>
    <w:rsid w:val="00532CAF"/>
    <w:rsid w:val="00534824"/>
    <w:rsid w:val="00541BFD"/>
    <w:rsid w:val="00545C8C"/>
    <w:rsid w:val="00546DCF"/>
    <w:rsid w:val="00554F43"/>
    <w:rsid w:val="005560DE"/>
    <w:rsid w:val="00567788"/>
    <w:rsid w:val="00571800"/>
    <w:rsid w:val="005750D5"/>
    <w:rsid w:val="00575B73"/>
    <w:rsid w:val="00577DAB"/>
    <w:rsid w:val="005860B8"/>
    <w:rsid w:val="00587EA1"/>
    <w:rsid w:val="00593425"/>
    <w:rsid w:val="005935C8"/>
    <w:rsid w:val="00594A60"/>
    <w:rsid w:val="005A1667"/>
    <w:rsid w:val="005B02E2"/>
    <w:rsid w:val="005B13BB"/>
    <w:rsid w:val="005C5936"/>
    <w:rsid w:val="005C6260"/>
    <w:rsid w:val="005C6AEF"/>
    <w:rsid w:val="005C6DB2"/>
    <w:rsid w:val="005D5BEB"/>
    <w:rsid w:val="005E60D6"/>
    <w:rsid w:val="005F2E69"/>
    <w:rsid w:val="005F2FB5"/>
    <w:rsid w:val="005F46D9"/>
    <w:rsid w:val="005F5349"/>
    <w:rsid w:val="006000CA"/>
    <w:rsid w:val="00600816"/>
    <w:rsid w:val="00601A1D"/>
    <w:rsid w:val="006025F9"/>
    <w:rsid w:val="00606259"/>
    <w:rsid w:val="00612948"/>
    <w:rsid w:val="00613CCC"/>
    <w:rsid w:val="00616F8B"/>
    <w:rsid w:val="0062070C"/>
    <w:rsid w:val="0062127D"/>
    <w:rsid w:val="0062353B"/>
    <w:rsid w:val="00626B99"/>
    <w:rsid w:val="00635474"/>
    <w:rsid w:val="00636E7B"/>
    <w:rsid w:val="00637F29"/>
    <w:rsid w:val="00650C0C"/>
    <w:rsid w:val="00650FA4"/>
    <w:rsid w:val="00653426"/>
    <w:rsid w:val="00655138"/>
    <w:rsid w:val="00662B8F"/>
    <w:rsid w:val="0066596D"/>
    <w:rsid w:val="00666AAB"/>
    <w:rsid w:val="006671D5"/>
    <w:rsid w:val="00672F09"/>
    <w:rsid w:val="006733F0"/>
    <w:rsid w:val="00675D16"/>
    <w:rsid w:val="00684D44"/>
    <w:rsid w:val="0068721F"/>
    <w:rsid w:val="00693204"/>
    <w:rsid w:val="006A002C"/>
    <w:rsid w:val="006A753D"/>
    <w:rsid w:val="006C02FC"/>
    <w:rsid w:val="006C17C7"/>
    <w:rsid w:val="006C39C1"/>
    <w:rsid w:val="006C684F"/>
    <w:rsid w:val="006C7C27"/>
    <w:rsid w:val="006D1FE0"/>
    <w:rsid w:val="006D288E"/>
    <w:rsid w:val="006D3C04"/>
    <w:rsid w:val="006F30C2"/>
    <w:rsid w:val="006F37A7"/>
    <w:rsid w:val="00703424"/>
    <w:rsid w:val="00704D75"/>
    <w:rsid w:val="00705167"/>
    <w:rsid w:val="00705F15"/>
    <w:rsid w:val="00714847"/>
    <w:rsid w:val="007168ED"/>
    <w:rsid w:val="00732357"/>
    <w:rsid w:val="007342D5"/>
    <w:rsid w:val="0073529A"/>
    <w:rsid w:val="00740D18"/>
    <w:rsid w:val="00747FA4"/>
    <w:rsid w:val="00750073"/>
    <w:rsid w:val="00750FB9"/>
    <w:rsid w:val="0076001C"/>
    <w:rsid w:val="00771986"/>
    <w:rsid w:val="00774819"/>
    <w:rsid w:val="00784555"/>
    <w:rsid w:val="007870C0"/>
    <w:rsid w:val="00790B85"/>
    <w:rsid w:val="007926BD"/>
    <w:rsid w:val="00793A77"/>
    <w:rsid w:val="00796373"/>
    <w:rsid w:val="00796C69"/>
    <w:rsid w:val="007A1944"/>
    <w:rsid w:val="007A3358"/>
    <w:rsid w:val="007A3E70"/>
    <w:rsid w:val="007A4231"/>
    <w:rsid w:val="007A6349"/>
    <w:rsid w:val="007A6371"/>
    <w:rsid w:val="007B1530"/>
    <w:rsid w:val="007B1566"/>
    <w:rsid w:val="007B29B5"/>
    <w:rsid w:val="007B2CA7"/>
    <w:rsid w:val="007B4F60"/>
    <w:rsid w:val="007C3CDA"/>
    <w:rsid w:val="007C44BC"/>
    <w:rsid w:val="007D2F82"/>
    <w:rsid w:val="007E10F9"/>
    <w:rsid w:val="007E3CD3"/>
    <w:rsid w:val="007F1CB8"/>
    <w:rsid w:val="007F277E"/>
    <w:rsid w:val="007F37C0"/>
    <w:rsid w:val="007F57B6"/>
    <w:rsid w:val="007F699B"/>
    <w:rsid w:val="00804535"/>
    <w:rsid w:val="00806A7E"/>
    <w:rsid w:val="00806CA0"/>
    <w:rsid w:val="00810960"/>
    <w:rsid w:val="00816BEA"/>
    <w:rsid w:val="008222CA"/>
    <w:rsid w:val="00823E55"/>
    <w:rsid w:val="008439C0"/>
    <w:rsid w:val="00847E93"/>
    <w:rsid w:val="008515AF"/>
    <w:rsid w:val="0085390A"/>
    <w:rsid w:val="0086311B"/>
    <w:rsid w:val="00866826"/>
    <w:rsid w:val="00870EB7"/>
    <w:rsid w:val="0087108C"/>
    <w:rsid w:val="00873215"/>
    <w:rsid w:val="0087683D"/>
    <w:rsid w:val="008804BC"/>
    <w:rsid w:val="00880E2C"/>
    <w:rsid w:val="00882DAA"/>
    <w:rsid w:val="00886204"/>
    <w:rsid w:val="008923B2"/>
    <w:rsid w:val="008A555E"/>
    <w:rsid w:val="008B07E4"/>
    <w:rsid w:val="008B4517"/>
    <w:rsid w:val="008B76D0"/>
    <w:rsid w:val="008C009B"/>
    <w:rsid w:val="008C3D9C"/>
    <w:rsid w:val="008D2942"/>
    <w:rsid w:val="008D5AA4"/>
    <w:rsid w:val="008D7E7A"/>
    <w:rsid w:val="008E24BE"/>
    <w:rsid w:val="008E4229"/>
    <w:rsid w:val="008E48F4"/>
    <w:rsid w:val="008E5A4F"/>
    <w:rsid w:val="008E7A4C"/>
    <w:rsid w:val="008F0363"/>
    <w:rsid w:val="008F6954"/>
    <w:rsid w:val="00901A83"/>
    <w:rsid w:val="00901D47"/>
    <w:rsid w:val="00902C0C"/>
    <w:rsid w:val="0090494E"/>
    <w:rsid w:val="00920CDA"/>
    <w:rsid w:val="0092101A"/>
    <w:rsid w:val="00923821"/>
    <w:rsid w:val="00924228"/>
    <w:rsid w:val="0092650F"/>
    <w:rsid w:val="00932D8C"/>
    <w:rsid w:val="009400A0"/>
    <w:rsid w:val="00945690"/>
    <w:rsid w:val="00946E9C"/>
    <w:rsid w:val="00955C8E"/>
    <w:rsid w:val="00971343"/>
    <w:rsid w:val="009814BD"/>
    <w:rsid w:val="009821B7"/>
    <w:rsid w:val="00984522"/>
    <w:rsid w:val="0098457A"/>
    <w:rsid w:val="00987F4B"/>
    <w:rsid w:val="00996F57"/>
    <w:rsid w:val="009A296D"/>
    <w:rsid w:val="009B2FDF"/>
    <w:rsid w:val="009B5F08"/>
    <w:rsid w:val="009B7755"/>
    <w:rsid w:val="009C311B"/>
    <w:rsid w:val="009E010A"/>
    <w:rsid w:val="009E03D9"/>
    <w:rsid w:val="009E10EB"/>
    <w:rsid w:val="009F57CE"/>
    <w:rsid w:val="00A075BC"/>
    <w:rsid w:val="00A24DDC"/>
    <w:rsid w:val="00A24F60"/>
    <w:rsid w:val="00A265A5"/>
    <w:rsid w:val="00A27F4A"/>
    <w:rsid w:val="00A352D8"/>
    <w:rsid w:val="00A47D6E"/>
    <w:rsid w:val="00A507AA"/>
    <w:rsid w:val="00A50B1E"/>
    <w:rsid w:val="00A54566"/>
    <w:rsid w:val="00A56080"/>
    <w:rsid w:val="00A568D7"/>
    <w:rsid w:val="00A63E7A"/>
    <w:rsid w:val="00A658A8"/>
    <w:rsid w:val="00A71003"/>
    <w:rsid w:val="00A73DA3"/>
    <w:rsid w:val="00A76310"/>
    <w:rsid w:val="00A7757C"/>
    <w:rsid w:val="00A826B9"/>
    <w:rsid w:val="00A857B3"/>
    <w:rsid w:val="00A9019D"/>
    <w:rsid w:val="00A911A3"/>
    <w:rsid w:val="00A97D0D"/>
    <w:rsid w:val="00AA3627"/>
    <w:rsid w:val="00AA3DFA"/>
    <w:rsid w:val="00AB02AC"/>
    <w:rsid w:val="00AB4C37"/>
    <w:rsid w:val="00AB6119"/>
    <w:rsid w:val="00AD06B7"/>
    <w:rsid w:val="00AD0E41"/>
    <w:rsid w:val="00AD2247"/>
    <w:rsid w:val="00AD5EED"/>
    <w:rsid w:val="00AD63C4"/>
    <w:rsid w:val="00AE109D"/>
    <w:rsid w:val="00AE5769"/>
    <w:rsid w:val="00AE5D4E"/>
    <w:rsid w:val="00AF3E64"/>
    <w:rsid w:val="00B22323"/>
    <w:rsid w:val="00B2334A"/>
    <w:rsid w:val="00B25D75"/>
    <w:rsid w:val="00B2765C"/>
    <w:rsid w:val="00B4033D"/>
    <w:rsid w:val="00B406B0"/>
    <w:rsid w:val="00B44DEE"/>
    <w:rsid w:val="00B45738"/>
    <w:rsid w:val="00B565F9"/>
    <w:rsid w:val="00B60151"/>
    <w:rsid w:val="00B62A89"/>
    <w:rsid w:val="00B63057"/>
    <w:rsid w:val="00B65C99"/>
    <w:rsid w:val="00B70BD2"/>
    <w:rsid w:val="00B736E3"/>
    <w:rsid w:val="00B77A5C"/>
    <w:rsid w:val="00B80867"/>
    <w:rsid w:val="00B83524"/>
    <w:rsid w:val="00B850E9"/>
    <w:rsid w:val="00B85960"/>
    <w:rsid w:val="00B9165B"/>
    <w:rsid w:val="00B9397C"/>
    <w:rsid w:val="00BB0892"/>
    <w:rsid w:val="00BB112D"/>
    <w:rsid w:val="00BB18AC"/>
    <w:rsid w:val="00BB5014"/>
    <w:rsid w:val="00BC15F0"/>
    <w:rsid w:val="00BC1A13"/>
    <w:rsid w:val="00BC5381"/>
    <w:rsid w:val="00BD0C79"/>
    <w:rsid w:val="00BD6C4F"/>
    <w:rsid w:val="00BE1B69"/>
    <w:rsid w:val="00BE60AA"/>
    <w:rsid w:val="00BF2958"/>
    <w:rsid w:val="00BF35EB"/>
    <w:rsid w:val="00BF3F72"/>
    <w:rsid w:val="00BF4B40"/>
    <w:rsid w:val="00C036DF"/>
    <w:rsid w:val="00C050C6"/>
    <w:rsid w:val="00C10859"/>
    <w:rsid w:val="00C26885"/>
    <w:rsid w:val="00C30A31"/>
    <w:rsid w:val="00C30D80"/>
    <w:rsid w:val="00C374D8"/>
    <w:rsid w:val="00C37866"/>
    <w:rsid w:val="00C4536F"/>
    <w:rsid w:val="00C55424"/>
    <w:rsid w:val="00C5551D"/>
    <w:rsid w:val="00C61010"/>
    <w:rsid w:val="00C677C6"/>
    <w:rsid w:val="00C700E4"/>
    <w:rsid w:val="00C7314E"/>
    <w:rsid w:val="00C734C6"/>
    <w:rsid w:val="00C73F10"/>
    <w:rsid w:val="00C7634A"/>
    <w:rsid w:val="00C77391"/>
    <w:rsid w:val="00C800BC"/>
    <w:rsid w:val="00C81A7A"/>
    <w:rsid w:val="00C84827"/>
    <w:rsid w:val="00C97173"/>
    <w:rsid w:val="00C972AF"/>
    <w:rsid w:val="00C97C20"/>
    <w:rsid w:val="00CA07C1"/>
    <w:rsid w:val="00CA105C"/>
    <w:rsid w:val="00CA1C1F"/>
    <w:rsid w:val="00CA4979"/>
    <w:rsid w:val="00CA6234"/>
    <w:rsid w:val="00CA677E"/>
    <w:rsid w:val="00CA68FD"/>
    <w:rsid w:val="00CB5A7D"/>
    <w:rsid w:val="00CB6736"/>
    <w:rsid w:val="00CC0071"/>
    <w:rsid w:val="00CC1AC5"/>
    <w:rsid w:val="00CC2154"/>
    <w:rsid w:val="00CC3E17"/>
    <w:rsid w:val="00CC4110"/>
    <w:rsid w:val="00CD0DCA"/>
    <w:rsid w:val="00CD5C61"/>
    <w:rsid w:val="00CD6242"/>
    <w:rsid w:val="00CE1AF1"/>
    <w:rsid w:val="00CE30CB"/>
    <w:rsid w:val="00CE3A0E"/>
    <w:rsid w:val="00CF1EB9"/>
    <w:rsid w:val="00D00607"/>
    <w:rsid w:val="00D01E59"/>
    <w:rsid w:val="00D02422"/>
    <w:rsid w:val="00D034B0"/>
    <w:rsid w:val="00D035A5"/>
    <w:rsid w:val="00D068B1"/>
    <w:rsid w:val="00D111B7"/>
    <w:rsid w:val="00D17867"/>
    <w:rsid w:val="00D212DA"/>
    <w:rsid w:val="00D21659"/>
    <w:rsid w:val="00D21BDA"/>
    <w:rsid w:val="00D24162"/>
    <w:rsid w:val="00D37304"/>
    <w:rsid w:val="00D476F0"/>
    <w:rsid w:val="00D57771"/>
    <w:rsid w:val="00D65119"/>
    <w:rsid w:val="00D658A7"/>
    <w:rsid w:val="00D67D8B"/>
    <w:rsid w:val="00D705A4"/>
    <w:rsid w:val="00D719A2"/>
    <w:rsid w:val="00D84F16"/>
    <w:rsid w:val="00D875CC"/>
    <w:rsid w:val="00D90C15"/>
    <w:rsid w:val="00D943A8"/>
    <w:rsid w:val="00D95DF1"/>
    <w:rsid w:val="00D97F4C"/>
    <w:rsid w:val="00DA6B9D"/>
    <w:rsid w:val="00DA6C51"/>
    <w:rsid w:val="00DB0502"/>
    <w:rsid w:val="00DB0917"/>
    <w:rsid w:val="00DB12AA"/>
    <w:rsid w:val="00DB1DA5"/>
    <w:rsid w:val="00DB2175"/>
    <w:rsid w:val="00DC0D30"/>
    <w:rsid w:val="00DC646F"/>
    <w:rsid w:val="00DD36FF"/>
    <w:rsid w:val="00DD39BD"/>
    <w:rsid w:val="00DD6F96"/>
    <w:rsid w:val="00DD7069"/>
    <w:rsid w:val="00DE0F76"/>
    <w:rsid w:val="00DE15F3"/>
    <w:rsid w:val="00DE3FB7"/>
    <w:rsid w:val="00DE59F1"/>
    <w:rsid w:val="00DE7E18"/>
    <w:rsid w:val="00DF03BF"/>
    <w:rsid w:val="00DF2B9E"/>
    <w:rsid w:val="00DF3F33"/>
    <w:rsid w:val="00E2064E"/>
    <w:rsid w:val="00E25ED0"/>
    <w:rsid w:val="00E26DFB"/>
    <w:rsid w:val="00E30D48"/>
    <w:rsid w:val="00E32682"/>
    <w:rsid w:val="00E3629B"/>
    <w:rsid w:val="00E37244"/>
    <w:rsid w:val="00E37394"/>
    <w:rsid w:val="00E4409F"/>
    <w:rsid w:val="00E44D92"/>
    <w:rsid w:val="00E62FC6"/>
    <w:rsid w:val="00E63BC0"/>
    <w:rsid w:val="00E63F45"/>
    <w:rsid w:val="00E71364"/>
    <w:rsid w:val="00E721A5"/>
    <w:rsid w:val="00E72C80"/>
    <w:rsid w:val="00E72D00"/>
    <w:rsid w:val="00E75EC1"/>
    <w:rsid w:val="00E853F8"/>
    <w:rsid w:val="00E8712B"/>
    <w:rsid w:val="00E92A42"/>
    <w:rsid w:val="00E938E9"/>
    <w:rsid w:val="00E94838"/>
    <w:rsid w:val="00E94CCB"/>
    <w:rsid w:val="00E9525D"/>
    <w:rsid w:val="00EA0B87"/>
    <w:rsid w:val="00EA0C9B"/>
    <w:rsid w:val="00EB2320"/>
    <w:rsid w:val="00EB2440"/>
    <w:rsid w:val="00EB4292"/>
    <w:rsid w:val="00EC4E69"/>
    <w:rsid w:val="00EC66BC"/>
    <w:rsid w:val="00ED51EB"/>
    <w:rsid w:val="00ED6C17"/>
    <w:rsid w:val="00EE017E"/>
    <w:rsid w:val="00EE0631"/>
    <w:rsid w:val="00EE3598"/>
    <w:rsid w:val="00EE717C"/>
    <w:rsid w:val="00EF0017"/>
    <w:rsid w:val="00EF1DF3"/>
    <w:rsid w:val="00EF2C4F"/>
    <w:rsid w:val="00F0566A"/>
    <w:rsid w:val="00F06D40"/>
    <w:rsid w:val="00F13716"/>
    <w:rsid w:val="00F13AC9"/>
    <w:rsid w:val="00F14894"/>
    <w:rsid w:val="00F15B3C"/>
    <w:rsid w:val="00F24761"/>
    <w:rsid w:val="00F249A3"/>
    <w:rsid w:val="00F34799"/>
    <w:rsid w:val="00F349DF"/>
    <w:rsid w:val="00F34F62"/>
    <w:rsid w:val="00F3541D"/>
    <w:rsid w:val="00F36476"/>
    <w:rsid w:val="00F36D11"/>
    <w:rsid w:val="00F37C9F"/>
    <w:rsid w:val="00F41160"/>
    <w:rsid w:val="00F50895"/>
    <w:rsid w:val="00F5377A"/>
    <w:rsid w:val="00F55A9D"/>
    <w:rsid w:val="00F55B28"/>
    <w:rsid w:val="00F639D0"/>
    <w:rsid w:val="00F63C95"/>
    <w:rsid w:val="00F6423B"/>
    <w:rsid w:val="00F763DD"/>
    <w:rsid w:val="00F82B74"/>
    <w:rsid w:val="00F86E5C"/>
    <w:rsid w:val="00F87764"/>
    <w:rsid w:val="00FA3B3F"/>
    <w:rsid w:val="00FA6242"/>
    <w:rsid w:val="00FB1044"/>
    <w:rsid w:val="00FB1120"/>
    <w:rsid w:val="00FB3F05"/>
    <w:rsid w:val="00FB4911"/>
    <w:rsid w:val="00FB4E8D"/>
    <w:rsid w:val="00FB6EE5"/>
    <w:rsid w:val="00FB7C6F"/>
    <w:rsid w:val="00FC0228"/>
    <w:rsid w:val="00FC47FD"/>
    <w:rsid w:val="00FD2514"/>
    <w:rsid w:val="00FD295A"/>
    <w:rsid w:val="00FD413A"/>
    <w:rsid w:val="00FD58C2"/>
    <w:rsid w:val="00FE085A"/>
    <w:rsid w:val="00FE428C"/>
    <w:rsid w:val="00FE5846"/>
    <w:rsid w:val="00FF02C7"/>
    <w:rsid w:val="00FF384F"/>
    <w:rsid w:val="00FF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1EC4"/>
  <w15:chartTrackingRefBased/>
  <w15:docId w15:val="{F3F61F67-DC7D-4120-B1BE-5418D6F8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8A8"/>
    <w:pPr>
      <w:spacing w:after="15" w:line="269" w:lineRule="auto"/>
      <w:ind w:right="372" w:firstLine="710"/>
      <w:jc w:val="both"/>
    </w:pPr>
    <w:rPr>
      <w:rFonts w:ascii="Times New Roman" w:eastAsia="Times New Roman" w:hAnsi="Times New Roman" w:cs="Times New Roman"/>
      <w:color w:val="000000"/>
      <w:sz w:val="32"/>
      <w:lang w:eastAsia="ru-RU"/>
    </w:rPr>
  </w:style>
  <w:style w:type="paragraph" w:styleId="1">
    <w:name w:val="heading 1"/>
    <w:basedOn w:val="a"/>
    <w:next w:val="a"/>
    <w:link w:val="10"/>
    <w:uiPriority w:val="9"/>
    <w:qFormat/>
    <w:rsid w:val="003D577B"/>
    <w:pPr>
      <w:keepNext/>
      <w:keepLines/>
      <w:numPr>
        <w:numId w:val="1"/>
      </w:numPr>
      <w:spacing w:before="240" w:after="0"/>
      <w:outlineLvl w:val="0"/>
    </w:pPr>
    <w:rPr>
      <w:rFonts w:asciiTheme="majorHAnsi" w:eastAsiaTheme="majorEastAsia" w:hAnsiTheme="majorHAnsi" w:cstheme="majorBidi"/>
      <w:color w:val="31479E" w:themeColor="accent1" w:themeShade="BF"/>
      <w:szCs w:val="32"/>
    </w:rPr>
  </w:style>
  <w:style w:type="paragraph" w:styleId="2">
    <w:name w:val="heading 2"/>
    <w:basedOn w:val="a"/>
    <w:next w:val="a"/>
    <w:link w:val="20"/>
    <w:uiPriority w:val="9"/>
    <w:unhideWhenUsed/>
    <w:qFormat/>
    <w:rsid w:val="003D577B"/>
    <w:pPr>
      <w:keepNext/>
      <w:keepLines/>
      <w:numPr>
        <w:ilvl w:val="1"/>
        <w:numId w:val="1"/>
      </w:numPr>
      <w:spacing w:before="40" w:after="0"/>
      <w:ind w:left="576"/>
      <w:outlineLvl w:val="1"/>
    </w:pPr>
    <w:rPr>
      <w:rFonts w:asciiTheme="majorHAnsi" w:eastAsiaTheme="majorEastAsia" w:hAnsiTheme="majorHAnsi" w:cstheme="majorBidi"/>
      <w:color w:val="31479E" w:themeColor="accent1" w:themeShade="BF"/>
      <w:sz w:val="26"/>
      <w:szCs w:val="26"/>
    </w:rPr>
  </w:style>
  <w:style w:type="paragraph" w:styleId="3">
    <w:name w:val="heading 3"/>
    <w:basedOn w:val="a"/>
    <w:next w:val="a"/>
    <w:link w:val="30"/>
    <w:uiPriority w:val="9"/>
    <w:semiHidden/>
    <w:unhideWhenUsed/>
    <w:qFormat/>
    <w:rsid w:val="003D577B"/>
    <w:pPr>
      <w:keepNext/>
      <w:keepLines/>
      <w:numPr>
        <w:ilvl w:val="2"/>
        <w:numId w:val="1"/>
      </w:numPr>
      <w:spacing w:before="40" w:after="0"/>
      <w:outlineLvl w:val="2"/>
    </w:pPr>
    <w:rPr>
      <w:rFonts w:asciiTheme="majorHAnsi" w:eastAsiaTheme="majorEastAsia" w:hAnsiTheme="majorHAnsi" w:cstheme="majorBidi"/>
      <w:color w:val="202F69" w:themeColor="accent1" w:themeShade="7F"/>
      <w:sz w:val="24"/>
      <w:szCs w:val="24"/>
    </w:rPr>
  </w:style>
  <w:style w:type="paragraph" w:styleId="4">
    <w:name w:val="heading 4"/>
    <w:basedOn w:val="a"/>
    <w:next w:val="a"/>
    <w:link w:val="40"/>
    <w:uiPriority w:val="9"/>
    <w:semiHidden/>
    <w:unhideWhenUsed/>
    <w:qFormat/>
    <w:rsid w:val="003D577B"/>
    <w:pPr>
      <w:keepNext/>
      <w:keepLines/>
      <w:numPr>
        <w:ilvl w:val="3"/>
        <w:numId w:val="1"/>
      </w:numPr>
      <w:spacing w:before="40" w:after="0"/>
      <w:outlineLvl w:val="3"/>
    </w:pPr>
    <w:rPr>
      <w:rFonts w:asciiTheme="majorHAnsi" w:eastAsiaTheme="majorEastAsia" w:hAnsiTheme="majorHAnsi" w:cstheme="majorBidi"/>
      <w:i/>
      <w:iCs/>
      <w:color w:val="31479E" w:themeColor="accent1" w:themeShade="BF"/>
    </w:rPr>
  </w:style>
  <w:style w:type="paragraph" w:styleId="5">
    <w:name w:val="heading 5"/>
    <w:basedOn w:val="a"/>
    <w:next w:val="a"/>
    <w:link w:val="50"/>
    <w:uiPriority w:val="9"/>
    <w:semiHidden/>
    <w:unhideWhenUsed/>
    <w:qFormat/>
    <w:rsid w:val="003D577B"/>
    <w:pPr>
      <w:keepNext/>
      <w:keepLines/>
      <w:numPr>
        <w:ilvl w:val="4"/>
        <w:numId w:val="1"/>
      </w:numPr>
      <w:spacing w:before="40" w:after="0"/>
      <w:outlineLvl w:val="4"/>
    </w:pPr>
    <w:rPr>
      <w:rFonts w:asciiTheme="majorHAnsi" w:eastAsiaTheme="majorEastAsia" w:hAnsiTheme="majorHAnsi" w:cstheme="majorBidi"/>
      <w:color w:val="31479E" w:themeColor="accent1" w:themeShade="BF"/>
    </w:rPr>
  </w:style>
  <w:style w:type="paragraph" w:styleId="6">
    <w:name w:val="heading 6"/>
    <w:basedOn w:val="a"/>
    <w:next w:val="a"/>
    <w:link w:val="60"/>
    <w:uiPriority w:val="9"/>
    <w:semiHidden/>
    <w:unhideWhenUsed/>
    <w:qFormat/>
    <w:rsid w:val="003D577B"/>
    <w:pPr>
      <w:keepNext/>
      <w:keepLines/>
      <w:numPr>
        <w:ilvl w:val="5"/>
        <w:numId w:val="1"/>
      </w:numPr>
      <w:spacing w:before="40" w:after="0"/>
      <w:outlineLvl w:val="5"/>
    </w:pPr>
    <w:rPr>
      <w:rFonts w:asciiTheme="majorHAnsi" w:eastAsiaTheme="majorEastAsia" w:hAnsiTheme="majorHAnsi" w:cstheme="majorBidi"/>
      <w:color w:val="202F69" w:themeColor="accent1" w:themeShade="7F"/>
    </w:rPr>
  </w:style>
  <w:style w:type="paragraph" w:styleId="7">
    <w:name w:val="heading 7"/>
    <w:basedOn w:val="a"/>
    <w:next w:val="a"/>
    <w:link w:val="70"/>
    <w:uiPriority w:val="9"/>
    <w:semiHidden/>
    <w:unhideWhenUsed/>
    <w:qFormat/>
    <w:rsid w:val="003D577B"/>
    <w:pPr>
      <w:keepNext/>
      <w:keepLines/>
      <w:numPr>
        <w:ilvl w:val="6"/>
        <w:numId w:val="1"/>
      </w:numPr>
      <w:spacing w:before="40" w:after="0"/>
      <w:outlineLvl w:val="6"/>
    </w:pPr>
    <w:rPr>
      <w:rFonts w:asciiTheme="majorHAnsi" w:eastAsiaTheme="majorEastAsia" w:hAnsiTheme="majorHAnsi" w:cstheme="majorBidi"/>
      <w:i/>
      <w:iCs/>
      <w:color w:val="202F69" w:themeColor="accent1" w:themeShade="7F"/>
    </w:rPr>
  </w:style>
  <w:style w:type="paragraph" w:styleId="8">
    <w:name w:val="heading 8"/>
    <w:basedOn w:val="a"/>
    <w:next w:val="a"/>
    <w:link w:val="80"/>
    <w:uiPriority w:val="9"/>
    <w:semiHidden/>
    <w:unhideWhenUsed/>
    <w:qFormat/>
    <w:rsid w:val="003D577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D577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77B"/>
    <w:rPr>
      <w:rFonts w:asciiTheme="majorHAnsi" w:eastAsiaTheme="majorEastAsia" w:hAnsiTheme="majorHAnsi" w:cstheme="majorBidi"/>
      <w:color w:val="31479E" w:themeColor="accent1" w:themeShade="BF"/>
      <w:sz w:val="32"/>
      <w:szCs w:val="32"/>
      <w:lang w:eastAsia="ru-RU"/>
    </w:rPr>
  </w:style>
  <w:style w:type="character" w:customStyle="1" w:styleId="20">
    <w:name w:val="Заголовок 2 Знак"/>
    <w:basedOn w:val="a0"/>
    <w:link w:val="2"/>
    <w:uiPriority w:val="9"/>
    <w:rsid w:val="003D577B"/>
    <w:rPr>
      <w:rFonts w:asciiTheme="majorHAnsi" w:eastAsiaTheme="majorEastAsia" w:hAnsiTheme="majorHAnsi" w:cstheme="majorBidi"/>
      <w:color w:val="31479E" w:themeColor="accent1" w:themeShade="BF"/>
      <w:sz w:val="26"/>
      <w:szCs w:val="26"/>
      <w:lang w:eastAsia="ru-RU"/>
    </w:rPr>
  </w:style>
  <w:style w:type="character" w:customStyle="1" w:styleId="30">
    <w:name w:val="Заголовок 3 Знак"/>
    <w:basedOn w:val="a0"/>
    <w:link w:val="3"/>
    <w:uiPriority w:val="9"/>
    <w:semiHidden/>
    <w:rsid w:val="003D577B"/>
    <w:rPr>
      <w:rFonts w:asciiTheme="majorHAnsi" w:eastAsiaTheme="majorEastAsia" w:hAnsiTheme="majorHAnsi" w:cstheme="majorBidi"/>
      <w:color w:val="202F69" w:themeColor="accent1" w:themeShade="7F"/>
      <w:sz w:val="24"/>
      <w:szCs w:val="24"/>
      <w:lang w:eastAsia="ru-RU"/>
    </w:rPr>
  </w:style>
  <w:style w:type="character" w:customStyle="1" w:styleId="40">
    <w:name w:val="Заголовок 4 Знак"/>
    <w:basedOn w:val="a0"/>
    <w:link w:val="4"/>
    <w:uiPriority w:val="9"/>
    <w:semiHidden/>
    <w:rsid w:val="003D577B"/>
    <w:rPr>
      <w:rFonts w:asciiTheme="majorHAnsi" w:eastAsiaTheme="majorEastAsia" w:hAnsiTheme="majorHAnsi" w:cstheme="majorBidi"/>
      <w:i/>
      <w:iCs/>
      <w:color w:val="31479E" w:themeColor="accent1" w:themeShade="BF"/>
      <w:sz w:val="32"/>
      <w:lang w:eastAsia="ru-RU"/>
    </w:rPr>
  </w:style>
  <w:style w:type="character" w:customStyle="1" w:styleId="50">
    <w:name w:val="Заголовок 5 Знак"/>
    <w:basedOn w:val="a0"/>
    <w:link w:val="5"/>
    <w:uiPriority w:val="9"/>
    <w:semiHidden/>
    <w:rsid w:val="003D577B"/>
    <w:rPr>
      <w:rFonts w:asciiTheme="majorHAnsi" w:eastAsiaTheme="majorEastAsia" w:hAnsiTheme="majorHAnsi" w:cstheme="majorBidi"/>
      <w:color w:val="31479E" w:themeColor="accent1" w:themeShade="BF"/>
      <w:sz w:val="32"/>
      <w:lang w:eastAsia="ru-RU"/>
    </w:rPr>
  </w:style>
  <w:style w:type="character" w:customStyle="1" w:styleId="60">
    <w:name w:val="Заголовок 6 Знак"/>
    <w:basedOn w:val="a0"/>
    <w:link w:val="6"/>
    <w:uiPriority w:val="9"/>
    <w:semiHidden/>
    <w:rsid w:val="003D577B"/>
    <w:rPr>
      <w:rFonts w:asciiTheme="majorHAnsi" w:eastAsiaTheme="majorEastAsia" w:hAnsiTheme="majorHAnsi" w:cstheme="majorBidi"/>
      <w:color w:val="202F69" w:themeColor="accent1" w:themeShade="7F"/>
      <w:sz w:val="32"/>
      <w:lang w:eastAsia="ru-RU"/>
    </w:rPr>
  </w:style>
  <w:style w:type="character" w:customStyle="1" w:styleId="70">
    <w:name w:val="Заголовок 7 Знак"/>
    <w:basedOn w:val="a0"/>
    <w:link w:val="7"/>
    <w:uiPriority w:val="9"/>
    <w:semiHidden/>
    <w:rsid w:val="003D577B"/>
    <w:rPr>
      <w:rFonts w:asciiTheme="majorHAnsi" w:eastAsiaTheme="majorEastAsia" w:hAnsiTheme="majorHAnsi" w:cstheme="majorBidi"/>
      <w:i/>
      <w:iCs/>
      <w:color w:val="202F69" w:themeColor="accent1" w:themeShade="7F"/>
      <w:sz w:val="32"/>
      <w:lang w:eastAsia="ru-RU"/>
    </w:rPr>
  </w:style>
  <w:style w:type="character" w:customStyle="1" w:styleId="80">
    <w:name w:val="Заголовок 8 Знак"/>
    <w:basedOn w:val="a0"/>
    <w:link w:val="8"/>
    <w:uiPriority w:val="9"/>
    <w:semiHidden/>
    <w:rsid w:val="003D577B"/>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3D577B"/>
    <w:rPr>
      <w:rFonts w:asciiTheme="majorHAnsi" w:eastAsiaTheme="majorEastAsia" w:hAnsiTheme="majorHAnsi" w:cstheme="majorBidi"/>
      <w:i/>
      <w:iCs/>
      <w:color w:val="272727" w:themeColor="text1" w:themeTint="D8"/>
      <w:sz w:val="21"/>
      <w:szCs w:val="21"/>
      <w:lang w:eastAsia="ru-RU"/>
    </w:rPr>
  </w:style>
  <w:style w:type="table" w:customStyle="1" w:styleId="TableGrid">
    <w:name w:val="TableGrid"/>
    <w:rsid w:val="004A5CA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EB4292"/>
    <w:pPr>
      <w:spacing w:after="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EB4292"/>
    <w:rPr>
      <w:rFonts w:ascii="Times New Roman" w:eastAsia="Times New Roman" w:hAnsi="Times New Roman" w:cs="Times New Roman"/>
      <w:color w:val="000000"/>
      <w:sz w:val="20"/>
      <w:lang w:eastAsia="ru-RU"/>
    </w:rPr>
  </w:style>
  <w:style w:type="character" w:customStyle="1" w:styleId="footnotemark">
    <w:name w:val="footnote mark"/>
    <w:hidden/>
    <w:rsid w:val="00EB4292"/>
    <w:rPr>
      <w:rFonts w:ascii="Times New Roman" w:eastAsia="Times New Roman" w:hAnsi="Times New Roman" w:cs="Times New Roman"/>
      <w:color w:val="000000"/>
      <w:sz w:val="20"/>
      <w:vertAlign w:val="superscript"/>
    </w:rPr>
  </w:style>
  <w:style w:type="character" w:styleId="a3">
    <w:name w:val="Placeholder Text"/>
    <w:basedOn w:val="a0"/>
    <w:uiPriority w:val="99"/>
    <w:semiHidden/>
    <w:rsid w:val="004D2E4E"/>
    <w:rPr>
      <w:color w:val="808080"/>
    </w:rPr>
  </w:style>
  <w:style w:type="paragraph" w:styleId="a4">
    <w:name w:val="List Paragraph"/>
    <w:basedOn w:val="a"/>
    <w:uiPriority w:val="34"/>
    <w:qFormat/>
    <w:rsid w:val="00BF2958"/>
    <w:pPr>
      <w:ind w:left="720"/>
      <w:contextualSpacing/>
    </w:pPr>
  </w:style>
  <w:style w:type="character" w:styleId="a5">
    <w:name w:val="Hyperlink"/>
    <w:basedOn w:val="a0"/>
    <w:uiPriority w:val="99"/>
    <w:unhideWhenUsed/>
    <w:rsid w:val="00210FD6"/>
    <w:rPr>
      <w:color w:val="56C7AA" w:themeColor="hyperlink"/>
      <w:u w:val="single"/>
    </w:rPr>
  </w:style>
  <w:style w:type="table" w:customStyle="1" w:styleId="TableNormal1">
    <w:name w:val="Table Normal1"/>
    <w:uiPriority w:val="2"/>
    <w:semiHidden/>
    <w:unhideWhenUsed/>
    <w:qFormat/>
    <w:rsid w:val="00F24761"/>
    <w:pPr>
      <w:suppressAutoHyphens/>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33456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34563"/>
    <w:rPr>
      <w:rFonts w:ascii="Segoe UI" w:eastAsia="Times New Roman" w:hAnsi="Segoe UI" w:cs="Segoe UI"/>
      <w:color w:val="000000"/>
      <w:sz w:val="18"/>
      <w:szCs w:val="18"/>
      <w:lang w:eastAsia="ru-RU"/>
    </w:rPr>
  </w:style>
  <w:style w:type="table" w:styleId="a8">
    <w:name w:val="Table Grid"/>
    <w:basedOn w:val="a1"/>
    <w:uiPriority w:val="39"/>
    <w:rsid w:val="001E5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B63057"/>
    <w:rPr>
      <w:sz w:val="16"/>
      <w:szCs w:val="16"/>
    </w:rPr>
  </w:style>
  <w:style w:type="paragraph" w:styleId="aa">
    <w:name w:val="annotation text"/>
    <w:basedOn w:val="a"/>
    <w:link w:val="ab"/>
    <w:uiPriority w:val="99"/>
    <w:semiHidden/>
    <w:unhideWhenUsed/>
    <w:rsid w:val="00B63057"/>
    <w:pPr>
      <w:spacing w:line="240" w:lineRule="auto"/>
    </w:pPr>
    <w:rPr>
      <w:sz w:val="20"/>
      <w:szCs w:val="20"/>
    </w:rPr>
  </w:style>
  <w:style w:type="character" w:customStyle="1" w:styleId="ab">
    <w:name w:val="Текст примечания Знак"/>
    <w:basedOn w:val="a0"/>
    <w:link w:val="aa"/>
    <w:uiPriority w:val="99"/>
    <w:semiHidden/>
    <w:rsid w:val="00B63057"/>
    <w:rPr>
      <w:rFonts w:ascii="Times New Roman" w:eastAsia="Times New Roman" w:hAnsi="Times New Roman" w:cs="Times New Roman"/>
      <w:color w:val="000000"/>
      <w:sz w:val="20"/>
      <w:szCs w:val="20"/>
      <w:lang w:eastAsia="ru-RU"/>
    </w:rPr>
  </w:style>
  <w:style w:type="paragraph" w:styleId="ac">
    <w:name w:val="annotation subject"/>
    <w:basedOn w:val="aa"/>
    <w:next w:val="aa"/>
    <w:link w:val="ad"/>
    <w:uiPriority w:val="99"/>
    <w:semiHidden/>
    <w:unhideWhenUsed/>
    <w:rsid w:val="00B63057"/>
    <w:rPr>
      <w:b/>
      <w:bCs/>
    </w:rPr>
  </w:style>
  <w:style w:type="character" w:customStyle="1" w:styleId="ad">
    <w:name w:val="Тема примечания Знак"/>
    <w:basedOn w:val="ab"/>
    <w:link w:val="ac"/>
    <w:uiPriority w:val="99"/>
    <w:semiHidden/>
    <w:rsid w:val="00B63057"/>
    <w:rPr>
      <w:rFonts w:ascii="Times New Roman" w:eastAsia="Times New Roman" w:hAnsi="Times New Roman" w:cs="Times New Roman"/>
      <w:b/>
      <w:bCs/>
      <w:color w:val="000000"/>
      <w:sz w:val="20"/>
      <w:szCs w:val="20"/>
      <w:lang w:eastAsia="ru-RU"/>
    </w:rPr>
  </w:style>
  <w:style w:type="table" w:customStyle="1" w:styleId="11">
    <w:name w:val="Сетка таблицы1"/>
    <w:basedOn w:val="a1"/>
    <w:rsid w:val="006A753D"/>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F277E"/>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1F22F0"/>
    <w:pPr>
      <w:spacing w:before="100" w:beforeAutospacing="1" w:after="100" w:afterAutospacing="1" w:line="240" w:lineRule="auto"/>
      <w:ind w:right="0" w:firstLine="0"/>
      <w:jc w:val="left"/>
    </w:pPr>
    <w:rPr>
      <w:color w:val="auto"/>
      <w:sz w:val="24"/>
      <w:szCs w:val="24"/>
    </w:rPr>
  </w:style>
  <w:style w:type="paragraph" w:styleId="12">
    <w:name w:val="toc 1"/>
    <w:basedOn w:val="a"/>
    <w:next w:val="a"/>
    <w:autoRedefine/>
    <w:uiPriority w:val="39"/>
    <w:unhideWhenUsed/>
    <w:rsid w:val="00DF2B9E"/>
    <w:pPr>
      <w:spacing w:after="100" w:line="256" w:lineRule="auto"/>
      <w:ind w:right="0" w:firstLine="0"/>
      <w:jc w:val="left"/>
    </w:pPr>
    <w:rPr>
      <w:rFonts w:asciiTheme="minorHAnsi" w:eastAsiaTheme="minorHAnsi" w:hAnsiTheme="minorHAnsi" w:cstheme="minorBidi"/>
      <w:color w:val="auto"/>
      <w:sz w:val="22"/>
      <w:lang w:eastAsia="en-US"/>
    </w:rPr>
  </w:style>
  <w:style w:type="paragraph" w:styleId="21">
    <w:name w:val="toc 2"/>
    <w:basedOn w:val="a"/>
    <w:next w:val="a"/>
    <w:autoRedefine/>
    <w:uiPriority w:val="39"/>
    <w:unhideWhenUsed/>
    <w:rsid w:val="00073455"/>
    <w:pPr>
      <w:tabs>
        <w:tab w:val="right" w:leader="dot" w:pos="9345"/>
      </w:tabs>
      <w:spacing w:after="100" w:line="360" w:lineRule="auto"/>
      <w:ind w:left="220" w:right="0" w:firstLine="0"/>
      <w:jc w:val="left"/>
    </w:pPr>
    <w:rPr>
      <w:rFonts w:asciiTheme="minorHAnsi" w:eastAsiaTheme="minorHAnsi" w:hAnsiTheme="minorHAnsi" w:cstheme="minorBidi"/>
      <w:color w:val="auto"/>
      <w:sz w:val="22"/>
      <w:lang w:eastAsia="en-US"/>
    </w:rPr>
  </w:style>
  <w:style w:type="paragraph" w:styleId="31">
    <w:name w:val="toc 3"/>
    <w:basedOn w:val="a"/>
    <w:next w:val="a"/>
    <w:autoRedefine/>
    <w:uiPriority w:val="39"/>
    <w:semiHidden/>
    <w:unhideWhenUsed/>
    <w:rsid w:val="00DF2B9E"/>
    <w:pPr>
      <w:tabs>
        <w:tab w:val="right" w:leader="dot" w:pos="9345"/>
      </w:tabs>
      <w:spacing w:after="100" w:line="360" w:lineRule="auto"/>
      <w:ind w:left="440" w:right="0" w:firstLine="0"/>
    </w:pPr>
    <w:rPr>
      <w:rFonts w:asciiTheme="minorHAnsi" w:eastAsiaTheme="minorHAnsi" w:hAnsiTheme="minorHAnsi" w:cstheme="minorBidi"/>
      <w:color w:val="auto"/>
      <w:sz w:val="22"/>
      <w:lang w:eastAsia="en-US"/>
    </w:rPr>
  </w:style>
  <w:style w:type="paragraph" w:styleId="ae">
    <w:name w:val="TOC Heading"/>
    <w:basedOn w:val="1"/>
    <w:next w:val="a"/>
    <w:uiPriority w:val="39"/>
    <w:unhideWhenUsed/>
    <w:qFormat/>
    <w:rsid w:val="00DF2B9E"/>
    <w:pPr>
      <w:numPr>
        <w:numId w:val="0"/>
      </w:numPr>
      <w:spacing w:line="256" w:lineRule="auto"/>
      <w:ind w:right="0"/>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5697">
      <w:bodyDiv w:val="1"/>
      <w:marLeft w:val="0"/>
      <w:marRight w:val="0"/>
      <w:marTop w:val="0"/>
      <w:marBottom w:val="0"/>
      <w:divBdr>
        <w:top w:val="none" w:sz="0" w:space="0" w:color="auto"/>
        <w:left w:val="none" w:sz="0" w:space="0" w:color="auto"/>
        <w:bottom w:val="none" w:sz="0" w:space="0" w:color="auto"/>
        <w:right w:val="none" w:sz="0" w:space="0" w:color="auto"/>
      </w:divBdr>
      <w:divsChild>
        <w:div w:id="1803885072">
          <w:marLeft w:val="0"/>
          <w:marRight w:val="0"/>
          <w:marTop w:val="0"/>
          <w:marBottom w:val="0"/>
          <w:divBdr>
            <w:top w:val="none" w:sz="0" w:space="0" w:color="auto"/>
            <w:left w:val="none" w:sz="0" w:space="0" w:color="auto"/>
            <w:bottom w:val="none" w:sz="0" w:space="0" w:color="auto"/>
            <w:right w:val="none" w:sz="0" w:space="0" w:color="auto"/>
          </w:divBdr>
          <w:divsChild>
            <w:div w:id="1272709139">
              <w:marLeft w:val="0"/>
              <w:marRight w:val="0"/>
              <w:marTop w:val="0"/>
              <w:marBottom w:val="0"/>
              <w:divBdr>
                <w:top w:val="none" w:sz="0" w:space="0" w:color="auto"/>
                <w:left w:val="none" w:sz="0" w:space="0" w:color="auto"/>
                <w:bottom w:val="none" w:sz="0" w:space="0" w:color="auto"/>
                <w:right w:val="none" w:sz="0" w:space="0" w:color="auto"/>
              </w:divBdr>
              <w:divsChild>
                <w:div w:id="19435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7301">
          <w:marLeft w:val="0"/>
          <w:marRight w:val="0"/>
          <w:marTop w:val="0"/>
          <w:marBottom w:val="0"/>
          <w:divBdr>
            <w:top w:val="none" w:sz="0" w:space="0" w:color="auto"/>
            <w:left w:val="none" w:sz="0" w:space="0" w:color="auto"/>
            <w:bottom w:val="none" w:sz="0" w:space="0" w:color="auto"/>
            <w:right w:val="none" w:sz="0" w:space="0" w:color="auto"/>
          </w:divBdr>
          <w:divsChild>
            <w:div w:id="1818305311">
              <w:marLeft w:val="0"/>
              <w:marRight w:val="0"/>
              <w:marTop w:val="0"/>
              <w:marBottom w:val="0"/>
              <w:divBdr>
                <w:top w:val="none" w:sz="0" w:space="0" w:color="auto"/>
                <w:left w:val="none" w:sz="0" w:space="0" w:color="auto"/>
                <w:bottom w:val="none" w:sz="0" w:space="0" w:color="auto"/>
                <w:right w:val="none" w:sz="0" w:space="0" w:color="auto"/>
              </w:divBdr>
              <w:divsChild>
                <w:div w:id="18793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1500">
      <w:bodyDiv w:val="1"/>
      <w:marLeft w:val="0"/>
      <w:marRight w:val="0"/>
      <w:marTop w:val="0"/>
      <w:marBottom w:val="0"/>
      <w:divBdr>
        <w:top w:val="none" w:sz="0" w:space="0" w:color="auto"/>
        <w:left w:val="none" w:sz="0" w:space="0" w:color="auto"/>
        <w:bottom w:val="none" w:sz="0" w:space="0" w:color="auto"/>
        <w:right w:val="none" w:sz="0" w:space="0" w:color="auto"/>
      </w:divBdr>
    </w:div>
    <w:div w:id="639769032">
      <w:bodyDiv w:val="1"/>
      <w:marLeft w:val="0"/>
      <w:marRight w:val="0"/>
      <w:marTop w:val="0"/>
      <w:marBottom w:val="0"/>
      <w:divBdr>
        <w:top w:val="none" w:sz="0" w:space="0" w:color="auto"/>
        <w:left w:val="none" w:sz="0" w:space="0" w:color="auto"/>
        <w:bottom w:val="none" w:sz="0" w:space="0" w:color="auto"/>
        <w:right w:val="none" w:sz="0" w:space="0" w:color="auto"/>
      </w:divBdr>
      <w:divsChild>
        <w:div w:id="591011229">
          <w:marLeft w:val="1170"/>
          <w:marRight w:val="735"/>
          <w:marTop w:val="0"/>
          <w:marBottom w:val="0"/>
          <w:divBdr>
            <w:top w:val="none" w:sz="0" w:space="0" w:color="auto"/>
            <w:left w:val="none" w:sz="0" w:space="0" w:color="auto"/>
            <w:bottom w:val="none" w:sz="0" w:space="0" w:color="auto"/>
            <w:right w:val="none" w:sz="0" w:space="0" w:color="auto"/>
          </w:divBdr>
        </w:div>
        <w:div w:id="637416069">
          <w:marLeft w:val="1170"/>
          <w:marRight w:val="735"/>
          <w:marTop w:val="0"/>
          <w:marBottom w:val="0"/>
          <w:divBdr>
            <w:top w:val="none" w:sz="0" w:space="0" w:color="auto"/>
            <w:left w:val="none" w:sz="0" w:space="0" w:color="auto"/>
            <w:bottom w:val="none" w:sz="0" w:space="0" w:color="auto"/>
            <w:right w:val="none" w:sz="0" w:space="0" w:color="auto"/>
          </w:divBdr>
        </w:div>
        <w:div w:id="872226395">
          <w:marLeft w:val="1170"/>
          <w:marRight w:val="735"/>
          <w:marTop w:val="0"/>
          <w:marBottom w:val="0"/>
          <w:divBdr>
            <w:top w:val="none" w:sz="0" w:space="0" w:color="auto"/>
            <w:left w:val="none" w:sz="0" w:space="0" w:color="auto"/>
            <w:bottom w:val="none" w:sz="0" w:space="0" w:color="auto"/>
            <w:right w:val="none" w:sz="0" w:space="0" w:color="auto"/>
          </w:divBdr>
        </w:div>
      </w:divsChild>
    </w:div>
    <w:div w:id="956831939">
      <w:bodyDiv w:val="1"/>
      <w:marLeft w:val="0"/>
      <w:marRight w:val="0"/>
      <w:marTop w:val="0"/>
      <w:marBottom w:val="0"/>
      <w:divBdr>
        <w:top w:val="none" w:sz="0" w:space="0" w:color="auto"/>
        <w:left w:val="none" w:sz="0" w:space="0" w:color="auto"/>
        <w:bottom w:val="none" w:sz="0" w:space="0" w:color="auto"/>
        <w:right w:val="none" w:sz="0" w:space="0" w:color="auto"/>
      </w:divBdr>
    </w:div>
    <w:div w:id="1014460502">
      <w:bodyDiv w:val="1"/>
      <w:marLeft w:val="0"/>
      <w:marRight w:val="0"/>
      <w:marTop w:val="0"/>
      <w:marBottom w:val="0"/>
      <w:divBdr>
        <w:top w:val="none" w:sz="0" w:space="0" w:color="auto"/>
        <w:left w:val="none" w:sz="0" w:space="0" w:color="auto"/>
        <w:bottom w:val="none" w:sz="0" w:space="0" w:color="auto"/>
        <w:right w:val="none" w:sz="0" w:space="0" w:color="auto"/>
      </w:divBdr>
    </w:div>
    <w:div w:id="1050298709">
      <w:bodyDiv w:val="1"/>
      <w:marLeft w:val="0"/>
      <w:marRight w:val="0"/>
      <w:marTop w:val="0"/>
      <w:marBottom w:val="0"/>
      <w:divBdr>
        <w:top w:val="none" w:sz="0" w:space="0" w:color="auto"/>
        <w:left w:val="none" w:sz="0" w:space="0" w:color="auto"/>
        <w:bottom w:val="none" w:sz="0" w:space="0" w:color="auto"/>
        <w:right w:val="none" w:sz="0" w:space="0" w:color="auto"/>
      </w:divBdr>
    </w:div>
    <w:div w:id="1057169183">
      <w:bodyDiv w:val="1"/>
      <w:marLeft w:val="0"/>
      <w:marRight w:val="0"/>
      <w:marTop w:val="0"/>
      <w:marBottom w:val="0"/>
      <w:divBdr>
        <w:top w:val="none" w:sz="0" w:space="0" w:color="auto"/>
        <w:left w:val="none" w:sz="0" w:space="0" w:color="auto"/>
        <w:bottom w:val="none" w:sz="0" w:space="0" w:color="auto"/>
        <w:right w:val="none" w:sz="0" w:space="0" w:color="auto"/>
      </w:divBdr>
    </w:div>
    <w:div w:id="1088767374">
      <w:bodyDiv w:val="1"/>
      <w:marLeft w:val="0"/>
      <w:marRight w:val="0"/>
      <w:marTop w:val="0"/>
      <w:marBottom w:val="0"/>
      <w:divBdr>
        <w:top w:val="none" w:sz="0" w:space="0" w:color="auto"/>
        <w:left w:val="none" w:sz="0" w:space="0" w:color="auto"/>
        <w:bottom w:val="none" w:sz="0" w:space="0" w:color="auto"/>
        <w:right w:val="none" w:sz="0" w:space="0" w:color="auto"/>
      </w:divBdr>
    </w:div>
    <w:div w:id="1107965127">
      <w:bodyDiv w:val="1"/>
      <w:marLeft w:val="0"/>
      <w:marRight w:val="0"/>
      <w:marTop w:val="0"/>
      <w:marBottom w:val="0"/>
      <w:divBdr>
        <w:top w:val="none" w:sz="0" w:space="0" w:color="auto"/>
        <w:left w:val="none" w:sz="0" w:space="0" w:color="auto"/>
        <w:bottom w:val="none" w:sz="0" w:space="0" w:color="auto"/>
        <w:right w:val="none" w:sz="0" w:space="0" w:color="auto"/>
      </w:divBdr>
    </w:div>
    <w:div w:id="1143734670">
      <w:bodyDiv w:val="1"/>
      <w:marLeft w:val="0"/>
      <w:marRight w:val="0"/>
      <w:marTop w:val="0"/>
      <w:marBottom w:val="0"/>
      <w:divBdr>
        <w:top w:val="none" w:sz="0" w:space="0" w:color="auto"/>
        <w:left w:val="none" w:sz="0" w:space="0" w:color="auto"/>
        <w:bottom w:val="none" w:sz="0" w:space="0" w:color="auto"/>
        <w:right w:val="none" w:sz="0" w:space="0" w:color="auto"/>
      </w:divBdr>
    </w:div>
    <w:div w:id="1202205873">
      <w:bodyDiv w:val="1"/>
      <w:marLeft w:val="0"/>
      <w:marRight w:val="0"/>
      <w:marTop w:val="0"/>
      <w:marBottom w:val="0"/>
      <w:divBdr>
        <w:top w:val="none" w:sz="0" w:space="0" w:color="auto"/>
        <w:left w:val="none" w:sz="0" w:space="0" w:color="auto"/>
        <w:bottom w:val="none" w:sz="0" w:space="0" w:color="auto"/>
        <w:right w:val="none" w:sz="0" w:space="0" w:color="auto"/>
      </w:divBdr>
    </w:div>
    <w:div w:id="1302804838">
      <w:bodyDiv w:val="1"/>
      <w:marLeft w:val="0"/>
      <w:marRight w:val="0"/>
      <w:marTop w:val="0"/>
      <w:marBottom w:val="0"/>
      <w:divBdr>
        <w:top w:val="none" w:sz="0" w:space="0" w:color="auto"/>
        <w:left w:val="none" w:sz="0" w:space="0" w:color="auto"/>
        <w:bottom w:val="none" w:sz="0" w:space="0" w:color="auto"/>
        <w:right w:val="none" w:sz="0" w:space="0" w:color="auto"/>
      </w:divBdr>
    </w:div>
    <w:div w:id="1324898291">
      <w:bodyDiv w:val="1"/>
      <w:marLeft w:val="0"/>
      <w:marRight w:val="0"/>
      <w:marTop w:val="0"/>
      <w:marBottom w:val="0"/>
      <w:divBdr>
        <w:top w:val="none" w:sz="0" w:space="0" w:color="auto"/>
        <w:left w:val="none" w:sz="0" w:space="0" w:color="auto"/>
        <w:bottom w:val="none" w:sz="0" w:space="0" w:color="auto"/>
        <w:right w:val="none" w:sz="0" w:space="0" w:color="auto"/>
      </w:divBdr>
    </w:div>
    <w:div w:id="1342469905">
      <w:bodyDiv w:val="1"/>
      <w:marLeft w:val="0"/>
      <w:marRight w:val="0"/>
      <w:marTop w:val="0"/>
      <w:marBottom w:val="0"/>
      <w:divBdr>
        <w:top w:val="none" w:sz="0" w:space="0" w:color="auto"/>
        <w:left w:val="none" w:sz="0" w:space="0" w:color="auto"/>
        <w:bottom w:val="none" w:sz="0" w:space="0" w:color="auto"/>
        <w:right w:val="none" w:sz="0" w:space="0" w:color="auto"/>
      </w:divBdr>
    </w:div>
    <w:div w:id="1427455821">
      <w:bodyDiv w:val="1"/>
      <w:marLeft w:val="0"/>
      <w:marRight w:val="0"/>
      <w:marTop w:val="0"/>
      <w:marBottom w:val="0"/>
      <w:divBdr>
        <w:top w:val="none" w:sz="0" w:space="0" w:color="auto"/>
        <w:left w:val="none" w:sz="0" w:space="0" w:color="auto"/>
        <w:bottom w:val="none" w:sz="0" w:space="0" w:color="auto"/>
        <w:right w:val="none" w:sz="0" w:space="0" w:color="auto"/>
      </w:divBdr>
    </w:div>
    <w:div w:id="1427924759">
      <w:bodyDiv w:val="1"/>
      <w:marLeft w:val="0"/>
      <w:marRight w:val="0"/>
      <w:marTop w:val="0"/>
      <w:marBottom w:val="0"/>
      <w:divBdr>
        <w:top w:val="none" w:sz="0" w:space="0" w:color="auto"/>
        <w:left w:val="none" w:sz="0" w:space="0" w:color="auto"/>
        <w:bottom w:val="none" w:sz="0" w:space="0" w:color="auto"/>
        <w:right w:val="none" w:sz="0" w:space="0" w:color="auto"/>
      </w:divBdr>
    </w:div>
    <w:div w:id="1746411946">
      <w:bodyDiv w:val="1"/>
      <w:marLeft w:val="0"/>
      <w:marRight w:val="0"/>
      <w:marTop w:val="0"/>
      <w:marBottom w:val="0"/>
      <w:divBdr>
        <w:top w:val="none" w:sz="0" w:space="0" w:color="auto"/>
        <w:left w:val="none" w:sz="0" w:space="0" w:color="auto"/>
        <w:bottom w:val="none" w:sz="0" w:space="0" w:color="auto"/>
        <w:right w:val="none" w:sz="0" w:space="0" w:color="auto"/>
      </w:divBdr>
    </w:div>
    <w:div w:id="1902131704">
      <w:bodyDiv w:val="1"/>
      <w:marLeft w:val="0"/>
      <w:marRight w:val="0"/>
      <w:marTop w:val="0"/>
      <w:marBottom w:val="0"/>
      <w:divBdr>
        <w:top w:val="none" w:sz="0" w:space="0" w:color="auto"/>
        <w:left w:val="none" w:sz="0" w:space="0" w:color="auto"/>
        <w:bottom w:val="none" w:sz="0" w:space="0" w:color="auto"/>
        <w:right w:val="none" w:sz="0" w:space="0" w:color="auto"/>
      </w:divBdr>
    </w:div>
    <w:div w:id="20635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50" Type="http://schemas.openxmlformats.org/officeDocument/2006/relationships/diagramData" Target="diagrams/data9.xml"/><Relationship Id="rId55" Type="http://schemas.openxmlformats.org/officeDocument/2006/relationships/hyperlink" Target="https://ru.tradingeconomics.com/russia/employed-persons"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microsoft.com/office/2007/relationships/diagramDrawing" Target="diagrams/drawing4.xm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diagramData" Target="diagrams/data8.xml"/><Relationship Id="rId53" Type="http://schemas.openxmlformats.org/officeDocument/2006/relationships/diagramColors" Target="diagrams/colors9.xml"/><Relationship Id="rId58" Type="http://schemas.openxmlformats.org/officeDocument/2006/relationships/hyperlink" Target="https://doi.org/10.15688/ek.jvolsu.2021.1.8"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chart" Target="charts/chart2.xml"/><Relationship Id="rId14" Type="http://schemas.openxmlformats.org/officeDocument/2006/relationships/diagramLayout" Target="diagrams/layout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hyperlink" Target="https://rosstat.gov.ru/storage/mediabank/Region_Pokaz.." TargetMode="External"/><Relationship Id="rId64" Type="http://schemas.openxmlformats.org/officeDocument/2006/relationships/footer" Target="footer2.xml"/><Relationship Id="rId8" Type="http://schemas.openxmlformats.org/officeDocument/2006/relationships/diagramData" Target="diagrams/data1.xml"/><Relationship Id="rId51" Type="http://schemas.openxmlformats.org/officeDocument/2006/relationships/diagramLayout" Target="diagrams/layout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Layout" Target="diagrams/layout8.xml"/><Relationship Id="rId59" Type="http://schemas.openxmlformats.org/officeDocument/2006/relationships/hyperlink" Target="http://regionsar.ru/node/154" TargetMode="External"/><Relationship Id="rId67" Type="http://schemas.openxmlformats.org/officeDocument/2006/relationships/fontTable" Target="fontTable.xml"/><Relationship Id="rId20" Type="http://schemas.openxmlformats.org/officeDocument/2006/relationships/diagramData" Target="diagrams/data3.xml"/><Relationship Id="rId41" Type="http://schemas.openxmlformats.org/officeDocument/2006/relationships/diagramLayout" Target="diagrams/layout7.xml"/><Relationship Id="rId54" Type="http://schemas.microsoft.com/office/2007/relationships/diagramDrawing" Target="diagrams/drawing9.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hyperlink" Target="https://vk.com/away.php?utf=1&amp;to=https%3A%2F%2Frosstat.gov.ru%2Fstorage%2Fmediabank%2FLkooETqG%2FRegion_Pokaz_2020.pdf" TargetMode="External"/><Relationship Id="rId10" Type="http://schemas.openxmlformats.org/officeDocument/2006/relationships/diagramQuickStyle" Target="diagrams/quickStyle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hyperlink" Target="https://cyberleninka.ru/article/n/ekonomicheskaya-bezopasnost-regionalnoy-ekonomicheskoy-sistemy-mehanizmy-i-instrumenty-obespecheniya"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chart" Target="charts/chart1.xml"/><Relationship Id="rId39" Type="http://schemas.microsoft.com/office/2007/relationships/diagramDrawing" Target="diagrams/drawing6.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tx1"/>
              </a:solidFill>
              <a:latin typeface="+mj-lt"/>
              <a:ea typeface="+mj-ea"/>
              <a:cs typeface="+mj-cs"/>
            </a:defRPr>
          </a:pPr>
          <a:endParaRPr lang="ru-RU"/>
        </a:p>
      </c:txPr>
    </c:title>
    <c:autoTitleDeleted val="0"/>
    <c:plotArea>
      <c:layout/>
      <c:doughnutChart>
        <c:varyColors val="1"/>
        <c:ser>
          <c:idx val="0"/>
          <c:order val="0"/>
          <c:tx>
            <c:strRef>
              <c:f>Лист1!$B$1</c:f>
              <c:strCache>
                <c:ptCount val="1"/>
                <c:pt idx="0">
                  <c:v>Структура ВРП Краснодарского края в разрезе основных видов экономической деятельности,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3"/>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4"/>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5"/>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6"/>
            <c:bubble3D val="0"/>
            <c:spPr>
              <a:gradFill>
                <a:gsLst>
                  <a:gs pos="100000">
                    <a:schemeClr val="accent1">
                      <a:lumMod val="80000"/>
                      <a:lumOff val="20000"/>
                      <a:lumMod val="60000"/>
                      <a:lumOff val="40000"/>
                    </a:schemeClr>
                  </a:gs>
                  <a:gs pos="0">
                    <a:schemeClr val="accent1">
                      <a:lumMod val="80000"/>
                      <a:lumOff val="20000"/>
                    </a:schemeClr>
                  </a:gs>
                </a:gsLst>
                <a:lin ang="5400000" scaled="0"/>
              </a:gradFill>
              <a:ln w="19050">
                <a:solidFill>
                  <a:schemeClr val="lt1"/>
                </a:solidFill>
              </a:ln>
              <a:effectLst/>
            </c:spPr>
          </c:dPt>
          <c:dPt>
            <c:idx val="7"/>
            <c:bubble3D val="0"/>
            <c:spPr>
              <a:gradFill>
                <a:gsLst>
                  <a:gs pos="100000">
                    <a:schemeClr val="accent3">
                      <a:lumMod val="80000"/>
                      <a:lumOff val="20000"/>
                      <a:lumMod val="60000"/>
                      <a:lumOff val="40000"/>
                    </a:schemeClr>
                  </a:gs>
                  <a:gs pos="0">
                    <a:schemeClr val="accent3">
                      <a:lumMod val="80000"/>
                      <a:lumOff val="20000"/>
                    </a:schemeClr>
                  </a:gs>
                </a:gsLst>
                <a:lin ang="5400000" scaled="0"/>
              </a:gradFill>
              <a:ln w="19050">
                <a:solidFill>
                  <a:schemeClr val="lt1"/>
                </a:solidFill>
              </a:ln>
              <a:effectLst/>
            </c:spPr>
          </c:dPt>
          <c:dPt>
            <c:idx val="8"/>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Торговля и ремонт автотранспортных средств</c:v>
                </c:pt>
                <c:pt idx="1">
                  <c:v>Транспортировка и хранение</c:v>
                </c:pt>
                <c:pt idx="2">
                  <c:v>Промышленное производство</c:v>
                </c:pt>
                <c:pt idx="3">
                  <c:v>Сельское хозяйство, охота, рыболовство, рыбоводство</c:v>
                </c:pt>
                <c:pt idx="4">
                  <c:v>Операции с недвижимым имуществом</c:v>
                </c:pt>
                <c:pt idx="5">
                  <c:v>Строительство</c:v>
                </c:pt>
                <c:pt idx="6">
                  <c:v>Здравоохранение и социальные услуги</c:v>
                </c:pt>
                <c:pt idx="7">
                  <c:v>Образование</c:v>
                </c:pt>
                <c:pt idx="8">
                  <c:v>Прочие</c:v>
                </c:pt>
              </c:strCache>
            </c:strRef>
          </c:cat>
          <c:val>
            <c:numRef>
              <c:f>Лист1!$B$2:$B$10</c:f>
              <c:numCache>
                <c:formatCode>General</c:formatCode>
                <c:ptCount val="9"/>
                <c:pt idx="0">
                  <c:v>18</c:v>
                </c:pt>
                <c:pt idx="1">
                  <c:v>17.100000000000001</c:v>
                </c:pt>
                <c:pt idx="2">
                  <c:v>14</c:v>
                </c:pt>
                <c:pt idx="3">
                  <c:v>10.5</c:v>
                </c:pt>
                <c:pt idx="4">
                  <c:v>8.3000000000000007</c:v>
                </c:pt>
                <c:pt idx="5">
                  <c:v>5.4</c:v>
                </c:pt>
                <c:pt idx="6">
                  <c:v>5.3</c:v>
                </c:pt>
                <c:pt idx="7">
                  <c:v>3</c:v>
                </c:pt>
                <c:pt idx="8">
                  <c:v>18.399999999999999</c:v>
                </c:pt>
              </c:numCache>
            </c:numRef>
          </c:val>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828851274086501E-2"/>
          <c:y val="4.8335928246161688E-2"/>
          <c:w val="0.93326436775789967"/>
          <c:h val="0.85094175199031385"/>
        </c:manualLayout>
      </c:layout>
      <c:barChart>
        <c:barDir val="col"/>
        <c:grouping val="clustered"/>
        <c:varyColors val="0"/>
        <c:ser>
          <c:idx val="1"/>
          <c:order val="0"/>
          <c:tx>
            <c:strRef>
              <c:f>Лист1!$B$1</c:f>
              <c:strCache>
                <c:ptCount val="1"/>
                <c:pt idx="0">
                  <c:v>Столбец1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2">
                        <a:lumMod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Лист1!$A$2:$A$5</c:f>
              <c:strCache>
                <c:ptCount val="4"/>
                <c:pt idx="0">
                  <c:v>Краснодарский край</c:v>
                </c:pt>
                <c:pt idx="1">
                  <c:v>Астраханская область</c:v>
                </c:pt>
                <c:pt idx="2">
                  <c:v>Волгоградская область</c:v>
                </c:pt>
                <c:pt idx="3">
                  <c:v>Ростовская область</c:v>
                </c:pt>
              </c:strCache>
            </c:strRef>
          </c:cat>
          <c:val>
            <c:numRef>
              <c:f>Лист1!$B$2:$B$5</c:f>
              <c:numCache>
                <c:formatCode>General</c:formatCode>
                <c:ptCount val="4"/>
                <c:pt idx="0">
                  <c:v>40773.699999999997</c:v>
                </c:pt>
                <c:pt idx="1">
                  <c:v>41693.699999999997</c:v>
                </c:pt>
                <c:pt idx="2">
                  <c:v>38055.300000000003</c:v>
                </c:pt>
                <c:pt idx="3">
                  <c:v>39089.5</c:v>
                </c:pt>
              </c:numCache>
            </c:numRef>
          </c:val>
        </c:ser>
        <c:dLbls>
          <c:showLegendKey val="0"/>
          <c:showVal val="0"/>
          <c:showCatName val="0"/>
          <c:showSerName val="0"/>
          <c:showPercent val="0"/>
          <c:showBubbleSize val="0"/>
        </c:dLbls>
        <c:gapWidth val="150"/>
        <c:axId val="-1405626496"/>
        <c:axId val="-1405617248"/>
      </c:barChart>
      <c:catAx>
        <c:axId val="-1405626496"/>
        <c:scaling>
          <c:orientation val="minMax"/>
        </c:scaling>
        <c:delete val="0"/>
        <c:axPos val="b"/>
        <c:majorGridlines>
          <c:spPr>
            <a:ln w="9525" cap="flat" cmpd="sng" algn="ctr">
              <a:solidFill>
                <a:schemeClr val="tx1">
                  <a:tint val="75000"/>
                  <a:shade val="95000"/>
                  <a:satMod val="105000"/>
                </a:schemeClr>
              </a:solidFill>
              <a:prstDash val="solid"/>
              <a:round/>
            </a:ln>
            <a:effectLst/>
          </c:spPr>
        </c:majorGridlines>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1" i="0" u="none" strike="noStrike" kern="1200" baseline="0">
                <a:solidFill>
                  <a:schemeClr val="tx2">
                    <a:lumMod val="50000"/>
                  </a:schemeClr>
                </a:solidFill>
                <a:latin typeface="+mn-lt"/>
                <a:ea typeface="+mn-ea"/>
                <a:cs typeface="+mn-cs"/>
              </a:defRPr>
            </a:pPr>
            <a:endParaRPr lang="ru-RU"/>
          </a:p>
        </c:txPr>
        <c:crossAx val="-1405617248"/>
        <c:crosses val="autoZero"/>
        <c:auto val="1"/>
        <c:lblAlgn val="ctr"/>
        <c:lblOffset val="100"/>
        <c:noMultiLvlLbl val="0"/>
      </c:catAx>
      <c:valAx>
        <c:axId val="-1405617248"/>
        <c:scaling>
          <c:orientation val="minMax"/>
          <c:min val="0"/>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1" i="0" u="none" strike="noStrike" kern="1200" baseline="0">
                <a:solidFill>
                  <a:schemeClr val="tx2">
                    <a:lumMod val="50000"/>
                  </a:schemeClr>
                </a:solidFill>
                <a:latin typeface="+mn-lt"/>
                <a:ea typeface="+mn-ea"/>
                <a:cs typeface="+mn-cs"/>
              </a:defRPr>
            </a:pPr>
            <a:endParaRPr lang="ru-RU"/>
          </a:p>
        </c:txPr>
        <c:crossAx val="-1405626496"/>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sz="1200" b="1">
          <a:solidFill>
            <a:schemeClr val="tx2">
              <a:lumMod val="50000"/>
            </a:schemeClr>
          </a:solidFill>
        </a:defRPr>
      </a:pPr>
      <a:endParaRPr lang="ru-RU"/>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08CEC6-AE73-41B1-83B8-3EAFD126C473}" type="doc">
      <dgm:prSet loTypeId="urn:microsoft.com/office/officeart/2005/8/layout/hProcess9" loCatId="process" qsTypeId="urn:microsoft.com/office/officeart/2005/8/quickstyle/simple1" qsCatId="simple" csTypeId="urn:microsoft.com/office/officeart/2005/8/colors/accent1_2" csCatId="accent1" phldr="1"/>
      <dgm:spPr/>
    </dgm:pt>
    <dgm:pt modelId="{111D15AE-1882-4B29-807D-9F8C08A2DBD8}">
      <dgm:prSet phldrT="[Текст]"/>
      <dgm:spPr/>
      <dgm:t>
        <a:bodyPr/>
        <a:lstStyle/>
        <a:p>
          <a:r>
            <a:rPr lang="ru-RU"/>
            <a:t>Риск</a:t>
          </a:r>
        </a:p>
      </dgm:t>
    </dgm:pt>
    <dgm:pt modelId="{0C978BB1-445B-47AE-ADF5-CDC6DD3D34CA}" type="parTrans" cxnId="{E18145FA-8F93-4EB5-A9BB-44210C0B52B6}">
      <dgm:prSet/>
      <dgm:spPr/>
      <dgm:t>
        <a:bodyPr/>
        <a:lstStyle/>
        <a:p>
          <a:endParaRPr lang="ru-RU"/>
        </a:p>
      </dgm:t>
    </dgm:pt>
    <dgm:pt modelId="{C54DF7E5-1D93-4059-A800-300718CE0C1B}" type="sibTrans" cxnId="{E18145FA-8F93-4EB5-A9BB-44210C0B52B6}">
      <dgm:prSet/>
      <dgm:spPr/>
      <dgm:t>
        <a:bodyPr/>
        <a:lstStyle/>
        <a:p>
          <a:endParaRPr lang="ru-RU"/>
        </a:p>
      </dgm:t>
    </dgm:pt>
    <dgm:pt modelId="{C1E1B096-F940-4372-A69A-CB0218B64276}">
      <dgm:prSet phldrT="[Текст]"/>
      <dgm:spPr/>
      <dgm:t>
        <a:bodyPr/>
        <a:lstStyle/>
        <a:p>
          <a:r>
            <a:rPr lang="ru-RU"/>
            <a:t>Опасная ситуация</a:t>
          </a:r>
        </a:p>
      </dgm:t>
    </dgm:pt>
    <dgm:pt modelId="{A71CBBC6-1310-4114-B584-50B56D1100DB}" type="parTrans" cxnId="{8D583F72-4D9E-4EEA-B066-BD267A4D4D73}">
      <dgm:prSet/>
      <dgm:spPr/>
      <dgm:t>
        <a:bodyPr/>
        <a:lstStyle/>
        <a:p>
          <a:endParaRPr lang="ru-RU"/>
        </a:p>
      </dgm:t>
    </dgm:pt>
    <dgm:pt modelId="{00DFA835-4756-4B5A-B376-C360E48B242A}" type="sibTrans" cxnId="{8D583F72-4D9E-4EEA-B066-BD267A4D4D73}">
      <dgm:prSet/>
      <dgm:spPr/>
      <dgm:t>
        <a:bodyPr/>
        <a:lstStyle/>
        <a:p>
          <a:endParaRPr lang="ru-RU"/>
        </a:p>
      </dgm:t>
    </dgm:pt>
    <dgm:pt modelId="{E9C8322B-BD59-4319-83A4-62936A395EB3}">
      <dgm:prSet phldrT="[Текст]"/>
      <dgm:spPr/>
      <dgm:t>
        <a:bodyPr/>
        <a:lstStyle/>
        <a:p>
          <a:r>
            <a:rPr lang="ru-RU"/>
            <a:t>Угроза</a:t>
          </a:r>
        </a:p>
      </dgm:t>
    </dgm:pt>
    <dgm:pt modelId="{DF0B1FC9-73EE-4D06-8FFB-B50E4C7391F0}" type="parTrans" cxnId="{6389A544-F217-44E4-BB14-B2C3ED7C6935}">
      <dgm:prSet/>
      <dgm:spPr/>
      <dgm:t>
        <a:bodyPr/>
        <a:lstStyle/>
        <a:p>
          <a:endParaRPr lang="ru-RU"/>
        </a:p>
      </dgm:t>
    </dgm:pt>
    <dgm:pt modelId="{967521A2-503B-4BC8-8CD7-41BB6901E26E}" type="sibTrans" cxnId="{6389A544-F217-44E4-BB14-B2C3ED7C6935}">
      <dgm:prSet/>
      <dgm:spPr/>
      <dgm:t>
        <a:bodyPr/>
        <a:lstStyle/>
        <a:p>
          <a:endParaRPr lang="ru-RU"/>
        </a:p>
      </dgm:t>
    </dgm:pt>
    <dgm:pt modelId="{9462D123-039B-4AD3-ACAA-A1C0DBC8D552}" type="pres">
      <dgm:prSet presAssocID="{9408CEC6-AE73-41B1-83B8-3EAFD126C473}" presName="CompostProcess" presStyleCnt="0">
        <dgm:presLayoutVars>
          <dgm:dir/>
          <dgm:resizeHandles val="exact"/>
        </dgm:presLayoutVars>
      </dgm:prSet>
      <dgm:spPr/>
    </dgm:pt>
    <dgm:pt modelId="{28EC416A-A902-4C64-BE6D-D6F85C3B97F1}" type="pres">
      <dgm:prSet presAssocID="{9408CEC6-AE73-41B1-83B8-3EAFD126C473}" presName="arrow" presStyleLbl="bgShp" presStyleIdx="0" presStyleCnt="1"/>
      <dgm:spPr/>
    </dgm:pt>
    <dgm:pt modelId="{E84688BC-0596-4CE5-BC37-9102838B402F}" type="pres">
      <dgm:prSet presAssocID="{9408CEC6-AE73-41B1-83B8-3EAFD126C473}" presName="linearProcess" presStyleCnt="0"/>
      <dgm:spPr/>
    </dgm:pt>
    <dgm:pt modelId="{CC58A74E-B84C-4962-9394-C41DDDA6A437}" type="pres">
      <dgm:prSet presAssocID="{111D15AE-1882-4B29-807D-9F8C08A2DBD8}" presName="textNode" presStyleLbl="node1" presStyleIdx="0" presStyleCnt="3">
        <dgm:presLayoutVars>
          <dgm:bulletEnabled val="1"/>
        </dgm:presLayoutVars>
      </dgm:prSet>
      <dgm:spPr/>
      <dgm:t>
        <a:bodyPr/>
        <a:lstStyle/>
        <a:p>
          <a:endParaRPr lang="ru-RU"/>
        </a:p>
      </dgm:t>
    </dgm:pt>
    <dgm:pt modelId="{7AD9D23C-C2D7-4952-B758-E3580E55C525}" type="pres">
      <dgm:prSet presAssocID="{C54DF7E5-1D93-4059-A800-300718CE0C1B}" presName="sibTrans" presStyleCnt="0"/>
      <dgm:spPr/>
    </dgm:pt>
    <dgm:pt modelId="{5AB8A203-30CF-447C-ACAA-58F53A339382}" type="pres">
      <dgm:prSet presAssocID="{C1E1B096-F940-4372-A69A-CB0218B64276}" presName="textNode" presStyleLbl="node1" presStyleIdx="1" presStyleCnt="3">
        <dgm:presLayoutVars>
          <dgm:bulletEnabled val="1"/>
        </dgm:presLayoutVars>
      </dgm:prSet>
      <dgm:spPr/>
      <dgm:t>
        <a:bodyPr/>
        <a:lstStyle/>
        <a:p>
          <a:endParaRPr lang="ru-RU"/>
        </a:p>
      </dgm:t>
    </dgm:pt>
    <dgm:pt modelId="{B66A5231-D991-484E-ADCC-E178F2FF3D18}" type="pres">
      <dgm:prSet presAssocID="{00DFA835-4756-4B5A-B376-C360E48B242A}" presName="sibTrans" presStyleCnt="0"/>
      <dgm:spPr/>
    </dgm:pt>
    <dgm:pt modelId="{11481F60-0799-4867-8162-813EF37DD363}" type="pres">
      <dgm:prSet presAssocID="{E9C8322B-BD59-4319-83A4-62936A395EB3}" presName="textNode" presStyleLbl="node1" presStyleIdx="2" presStyleCnt="3">
        <dgm:presLayoutVars>
          <dgm:bulletEnabled val="1"/>
        </dgm:presLayoutVars>
      </dgm:prSet>
      <dgm:spPr/>
      <dgm:t>
        <a:bodyPr/>
        <a:lstStyle/>
        <a:p>
          <a:endParaRPr lang="ru-RU"/>
        </a:p>
      </dgm:t>
    </dgm:pt>
  </dgm:ptLst>
  <dgm:cxnLst>
    <dgm:cxn modelId="{0532324E-2FBF-42FF-9B2E-9BD9ADD1AB9C}" type="presOf" srcId="{9408CEC6-AE73-41B1-83B8-3EAFD126C473}" destId="{9462D123-039B-4AD3-ACAA-A1C0DBC8D552}" srcOrd="0" destOrd="0" presId="urn:microsoft.com/office/officeart/2005/8/layout/hProcess9"/>
    <dgm:cxn modelId="{6389A544-F217-44E4-BB14-B2C3ED7C6935}" srcId="{9408CEC6-AE73-41B1-83B8-3EAFD126C473}" destId="{E9C8322B-BD59-4319-83A4-62936A395EB3}" srcOrd="2" destOrd="0" parTransId="{DF0B1FC9-73EE-4D06-8FFB-B50E4C7391F0}" sibTransId="{967521A2-503B-4BC8-8CD7-41BB6901E26E}"/>
    <dgm:cxn modelId="{70D711DB-957F-4DD6-A34F-26EC8ECA9F48}" type="presOf" srcId="{E9C8322B-BD59-4319-83A4-62936A395EB3}" destId="{11481F60-0799-4867-8162-813EF37DD363}" srcOrd="0" destOrd="0" presId="urn:microsoft.com/office/officeart/2005/8/layout/hProcess9"/>
    <dgm:cxn modelId="{3E6EA36C-3FA0-442C-90FE-EB0EF2263031}" type="presOf" srcId="{C1E1B096-F940-4372-A69A-CB0218B64276}" destId="{5AB8A203-30CF-447C-ACAA-58F53A339382}" srcOrd="0" destOrd="0" presId="urn:microsoft.com/office/officeart/2005/8/layout/hProcess9"/>
    <dgm:cxn modelId="{8D583F72-4D9E-4EEA-B066-BD267A4D4D73}" srcId="{9408CEC6-AE73-41B1-83B8-3EAFD126C473}" destId="{C1E1B096-F940-4372-A69A-CB0218B64276}" srcOrd="1" destOrd="0" parTransId="{A71CBBC6-1310-4114-B584-50B56D1100DB}" sibTransId="{00DFA835-4756-4B5A-B376-C360E48B242A}"/>
    <dgm:cxn modelId="{EB218D52-5711-496D-B635-D896432CA57C}" type="presOf" srcId="{111D15AE-1882-4B29-807D-9F8C08A2DBD8}" destId="{CC58A74E-B84C-4962-9394-C41DDDA6A437}" srcOrd="0" destOrd="0" presId="urn:microsoft.com/office/officeart/2005/8/layout/hProcess9"/>
    <dgm:cxn modelId="{E18145FA-8F93-4EB5-A9BB-44210C0B52B6}" srcId="{9408CEC6-AE73-41B1-83B8-3EAFD126C473}" destId="{111D15AE-1882-4B29-807D-9F8C08A2DBD8}" srcOrd="0" destOrd="0" parTransId="{0C978BB1-445B-47AE-ADF5-CDC6DD3D34CA}" sibTransId="{C54DF7E5-1D93-4059-A800-300718CE0C1B}"/>
    <dgm:cxn modelId="{9CF7FAE6-8462-415E-9ED5-3D9270EBA0D2}" type="presParOf" srcId="{9462D123-039B-4AD3-ACAA-A1C0DBC8D552}" destId="{28EC416A-A902-4C64-BE6D-D6F85C3B97F1}" srcOrd="0" destOrd="0" presId="urn:microsoft.com/office/officeart/2005/8/layout/hProcess9"/>
    <dgm:cxn modelId="{709B0D90-9001-47DC-A2A8-08A260A3F7C7}" type="presParOf" srcId="{9462D123-039B-4AD3-ACAA-A1C0DBC8D552}" destId="{E84688BC-0596-4CE5-BC37-9102838B402F}" srcOrd="1" destOrd="0" presId="urn:microsoft.com/office/officeart/2005/8/layout/hProcess9"/>
    <dgm:cxn modelId="{68166649-3955-4143-8840-82B17E964F2A}" type="presParOf" srcId="{E84688BC-0596-4CE5-BC37-9102838B402F}" destId="{CC58A74E-B84C-4962-9394-C41DDDA6A437}" srcOrd="0" destOrd="0" presId="urn:microsoft.com/office/officeart/2005/8/layout/hProcess9"/>
    <dgm:cxn modelId="{F778F8AC-9A93-425D-981A-209AAF465466}" type="presParOf" srcId="{E84688BC-0596-4CE5-BC37-9102838B402F}" destId="{7AD9D23C-C2D7-4952-B758-E3580E55C525}" srcOrd="1" destOrd="0" presId="urn:microsoft.com/office/officeart/2005/8/layout/hProcess9"/>
    <dgm:cxn modelId="{66B1950A-6A08-4FCB-94A2-424728096411}" type="presParOf" srcId="{E84688BC-0596-4CE5-BC37-9102838B402F}" destId="{5AB8A203-30CF-447C-ACAA-58F53A339382}" srcOrd="2" destOrd="0" presId="urn:microsoft.com/office/officeart/2005/8/layout/hProcess9"/>
    <dgm:cxn modelId="{BCE65E15-C15D-40A7-BFCD-8A58F6DB45CA}" type="presParOf" srcId="{E84688BC-0596-4CE5-BC37-9102838B402F}" destId="{B66A5231-D991-484E-ADCC-E178F2FF3D18}" srcOrd="3" destOrd="0" presId="urn:microsoft.com/office/officeart/2005/8/layout/hProcess9"/>
    <dgm:cxn modelId="{E5081695-3A8C-42AB-B069-A29C53E279E9}" type="presParOf" srcId="{E84688BC-0596-4CE5-BC37-9102838B402F}" destId="{11481F60-0799-4867-8162-813EF37DD363}"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40DF3C-2F16-495F-A873-8AD5B242DDAB}"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ru-RU"/>
        </a:p>
      </dgm:t>
    </dgm:pt>
    <dgm:pt modelId="{924F0C43-A01A-4E31-BEC2-BFFE38496A68}">
      <dgm:prSet phldrT="[Текст]" custT="1"/>
      <dgm:spPr/>
      <dgm:t>
        <a:bodyPr/>
        <a:lstStyle/>
        <a:p>
          <a:r>
            <a:rPr lang="ru-RU" sz="900">
              <a:solidFill>
                <a:schemeClr val="bg1"/>
              </a:solidFill>
              <a:latin typeface="Times New Roman" panose="02020603050405020304" pitchFamily="18" charset="0"/>
              <a:cs typeface="Times New Roman" panose="02020603050405020304" pitchFamily="18" charset="0"/>
            </a:rPr>
            <a:t>состав</a:t>
          </a:r>
        </a:p>
      </dgm:t>
    </dgm:pt>
    <dgm:pt modelId="{1DC9DCC9-2DBF-4437-B342-BFDE2FF9D9C9}" type="parTrans" cxnId="{4DF646CC-D898-4B20-BCA3-627EE8FBE075}">
      <dgm:prSet/>
      <dgm:spPr/>
      <dgm:t>
        <a:bodyPr/>
        <a:lstStyle/>
        <a:p>
          <a:endParaRPr lang="ru-RU"/>
        </a:p>
      </dgm:t>
    </dgm:pt>
    <dgm:pt modelId="{D1AC9F93-4C18-4366-BEA0-F2EAFEB162DB}" type="sibTrans" cxnId="{4DF646CC-D898-4B20-BCA3-627EE8FBE075}">
      <dgm:prSet/>
      <dgm:spPr/>
      <dgm:t>
        <a:bodyPr/>
        <a:lstStyle/>
        <a:p>
          <a:r>
            <a:rPr lang="ru-RU">
              <a:solidFill>
                <a:schemeClr val="bg1"/>
              </a:solidFill>
              <a:latin typeface="Times New Roman" panose="02020603050405020304" pitchFamily="18" charset="0"/>
              <a:cs typeface="Times New Roman" panose="02020603050405020304" pitchFamily="18" charset="0"/>
            </a:rPr>
            <a:t>степень последствий</a:t>
          </a:r>
        </a:p>
      </dgm:t>
    </dgm:pt>
    <dgm:pt modelId="{FA53F8EE-99E1-4023-8713-07909318E92A}">
      <dgm:prSet phldrT="[Текст]" custT="1"/>
      <dgm:spPr/>
      <dgm:t>
        <a:bodyPr/>
        <a:lstStyle/>
        <a:p>
          <a:r>
            <a:rPr lang="ru-RU" sz="900">
              <a:solidFill>
                <a:schemeClr val="bg1"/>
              </a:solidFill>
              <a:latin typeface="Times New Roman" panose="02020603050405020304" pitchFamily="18" charset="0"/>
              <a:cs typeface="Times New Roman" panose="02020603050405020304" pitchFamily="18" charset="0"/>
            </a:rPr>
            <a:t>сфера распространения</a:t>
          </a:r>
        </a:p>
      </dgm:t>
    </dgm:pt>
    <dgm:pt modelId="{BB661055-5267-4EC6-9D20-92D3CC3D0443}" type="parTrans" cxnId="{03FD90F3-0558-4BAF-AAB4-B3AF558616FE}">
      <dgm:prSet/>
      <dgm:spPr/>
      <dgm:t>
        <a:bodyPr/>
        <a:lstStyle/>
        <a:p>
          <a:endParaRPr lang="ru-RU"/>
        </a:p>
      </dgm:t>
    </dgm:pt>
    <dgm:pt modelId="{A1E2F27E-A001-4DE3-BDBF-FAEE72A8ABF9}" type="sibTrans" cxnId="{03FD90F3-0558-4BAF-AAB4-B3AF558616FE}">
      <dgm:prSet custT="1"/>
      <dgm:spPr/>
      <dgm:t>
        <a:bodyPr/>
        <a:lstStyle/>
        <a:p>
          <a:r>
            <a:rPr lang="ru-RU" sz="900">
              <a:solidFill>
                <a:schemeClr val="bg1"/>
              </a:solidFill>
              <a:latin typeface="Times New Roman" panose="02020603050405020304" pitchFamily="18" charset="0"/>
              <a:cs typeface="Times New Roman" panose="02020603050405020304" pitchFamily="18" charset="0"/>
            </a:rPr>
            <a:t>время действия</a:t>
          </a:r>
        </a:p>
      </dgm:t>
    </dgm:pt>
    <dgm:pt modelId="{66FBFB89-3DC1-42C2-B0FF-C8CD95E8F7F9}">
      <dgm:prSet phldrT="[Текст]" custT="1"/>
      <dgm:spPr/>
      <dgm:t>
        <a:bodyPr/>
        <a:lstStyle/>
        <a:p>
          <a:r>
            <a:rPr lang="ru-RU" sz="900">
              <a:solidFill>
                <a:schemeClr val="bg1"/>
              </a:solidFill>
              <a:latin typeface="Times New Roman" panose="02020603050405020304" pitchFamily="18" charset="0"/>
              <a:cs typeface="Times New Roman" panose="02020603050405020304" pitchFamily="18" charset="0"/>
            </a:rPr>
            <a:t>вероятность реализации</a:t>
          </a:r>
        </a:p>
      </dgm:t>
    </dgm:pt>
    <dgm:pt modelId="{74835D62-B01F-4A6D-90A2-ACB3AF418EF2}" type="parTrans" cxnId="{120DF8A5-B8FA-4CBC-8021-C0B680153EDD}">
      <dgm:prSet/>
      <dgm:spPr/>
      <dgm:t>
        <a:bodyPr/>
        <a:lstStyle/>
        <a:p>
          <a:endParaRPr lang="ru-RU"/>
        </a:p>
      </dgm:t>
    </dgm:pt>
    <dgm:pt modelId="{780FD983-2A29-47AC-B3BC-9DDAA23347A1}" type="sibTrans" cxnId="{120DF8A5-B8FA-4CBC-8021-C0B680153EDD}">
      <dgm:prSet custT="1"/>
      <dgm:spPr/>
      <dgm:t>
        <a:bodyPr/>
        <a:lstStyle/>
        <a:p>
          <a:r>
            <a:rPr lang="ru-RU" sz="900">
              <a:solidFill>
                <a:schemeClr val="bg1"/>
              </a:solidFill>
              <a:latin typeface="Times New Roman" panose="02020603050405020304" pitchFamily="18" charset="0"/>
              <a:cs typeface="Times New Roman" panose="02020603050405020304" pitchFamily="18" charset="0"/>
            </a:rPr>
            <a:t>и другие</a:t>
          </a:r>
        </a:p>
      </dgm:t>
    </dgm:pt>
    <dgm:pt modelId="{EA32AE62-74E3-455B-B503-1E0C5970DFC0}" type="pres">
      <dgm:prSet presAssocID="{8C40DF3C-2F16-495F-A873-8AD5B242DDAB}" presName="Name0" presStyleCnt="0">
        <dgm:presLayoutVars>
          <dgm:chMax/>
          <dgm:chPref/>
          <dgm:dir/>
          <dgm:animLvl val="lvl"/>
        </dgm:presLayoutVars>
      </dgm:prSet>
      <dgm:spPr/>
      <dgm:t>
        <a:bodyPr/>
        <a:lstStyle/>
        <a:p>
          <a:endParaRPr lang="ru-RU"/>
        </a:p>
      </dgm:t>
    </dgm:pt>
    <dgm:pt modelId="{23AB44BF-F86F-46C2-ACD9-F7BDBEE84139}" type="pres">
      <dgm:prSet presAssocID="{924F0C43-A01A-4E31-BEC2-BFFE38496A68}" presName="composite" presStyleCnt="0"/>
      <dgm:spPr/>
    </dgm:pt>
    <dgm:pt modelId="{CCB2C529-1E6A-4336-A141-29DC5F2577EB}" type="pres">
      <dgm:prSet presAssocID="{924F0C43-A01A-4E31-BEC2-BFFE38496A68}" presName="Parent1" presStyleLbl="node1" presStyleIdx="0" presStyleCnt="6" custAng="165003" custScaleX="123848" custLinFactNeighborX="20291" custLinFactNeighborY="13133">
        <dgm:presLayoutVars>
          <dgm:chMax val="1"/>
          <dgm:chPref val="1"/>
          <dgm:bulletEnabled val="1"/>
        </dgm:presLayoutVars>
      </dgm:prSet>
      <dgm:spPr/>
      <dgm:t>
        <a:bodyPr/>
        <a:lstStyle/>
        <a:p>
          <a:endParaRPr lang="ru-RU"/>
        </a:p>
      </dgm:t>
    </dgm:pt>
    <dgm:pt modelId="{4F95D0B0-ADCA-4569-AB9A-58695369E4E0}" type="pres">
      <dgm:prSet presAssocID="{924F0C43-A01A-4E31-BEC2-BFFE38496A68}" presName="Childtext1" presStyleLbl="revTx" presStyleIdx="0" presStyleCnt="3">
        <dgm:presLayoutVars>
          <dgm:chMax val="0"/>
          <dgm:chPref val="0"/>
          <dgm:bulletEnabled val="1"/>
        </dgm:presLayoutVars>
      </dgm:prSet>
      <dgm:spPr/>
    </dgm:pt>
    <dgm:pt modelId="{0FF39AE3-F6C2-4DD6-B982-E9649F59127F}" type="pres">
      <dgm:prSet presAssocID="{924F0C43-A01A-4E31-BEC2-BFFE38496A68}" presName="BalanceSpacing" presStyleCnt="0"/>
      <dgm:spPr/>
    </dgm:pt>
    <dgm:pt modelId="{8898033F-5DB2-4C03-8C46-2F6B9202572A}" type="pres">
      <dgm:prSet presAssocID="{924F0C43-A01A-4E31-BEC2-BFFE38496A68}" presName="BalanceSpacing1" presStyleCnt="0"/>
      <dgm:spPr/>
    </dgm:pt>
    <dgm:pt modelId="{719B6820-77F3-4D86-867D-60077CCB279A}" type="pres">
      <dgm:prSet presAssocID="{D1AC9F93-4C18-4366-BEA0-F2EAFEB162DB}" presName="Accent1Text" presStyleLbl="node1" presStyleIdx="1" presStyleCnt="6" custScaleX="135528" custScaleY="104629" custLinFactNeighborX="-18124" custLinFactNeighborY="6493"/>
      <dgm:spPr/>
      <dgm:t>
        <a:bodyPr/>
        <a:lstStyle/>
        <a:p>
          <a:endParaRPr lang="ru-RU"/>
        </a:p>
      </dgm:t>
    </dgm:pt>
    <dgm:pt modelId="{7624E717-90F4-48AF-BE1B-409EF6239EB8}" type="pres">
      <dgm:prSet presAssocID="{D1AC9F93-4C18-4366-BEA0-F2EAFEB162DB}" presName="spaceBetweenRectangles" presStyleCnt="0"/>
      <dgm:spPr/>
    </dgm:pt>
    <dgm:pt modelId="{F4E3AA2F-60B2-4EC4-AA74-D5450D40B735}" type="pres">
      <dgm:prSet presAssocID="{FA53F8EE-99E1-4023-8713-07909318E92A}" presName="composite" presStyleCnt="0"/>
      <dgm:spPr/>
    </dgm:pt>
    <dgm:pt modelId="{6B04DA35-6CB7-4367-B074-041393CBCAFA}" type="pres">
      <dgm:prSet presAssocID="{FA53F8EE-99E1-4023-8713-07909318E92A}" presName="Parent1" presStyleLbl="node1" presStyleIdx="2" presStyleCnt="6" custScaleX="196383" custScaleY="130464" custLinFactX="-100000" custLinFactNeighborX="-117491" custLinFactNeighborY="-8348">
        <dgm:presLayoutVars>
          <dgm:chMax val="1"/>
          <dgm:chPref val="1"/>
          <dgm:bulletEnabled val="1"/>
        </dgm:presLayoutVars>
      </dgm:prSet>
      <dgm:spPr/>
      <dgm:t>
        <a:bodyPr/>
        <a:lstStyle/>
        <a:p>
          <a:endParaRPr lang="ru-RU"/>
        </a:p>
      </dgm:t>
    </dgm:pt>
    <dgm:pt modelId="{067CF00F-A962-48F2-84A7-4E0B0294B0D3}" type="pres">
      <dgm:prSet presAssocID="{FA53F8EE-99E1-4023-8713-07909318E92A}" presName="Childtext1" presStyleLbl="revTx" presStyleIdx="1" presStyleCnt="3" custLinFactNeighborX="-90260" custLinFactNeighborY="-78956">
        <dgm:presLayoutVars>
          <dgm:chMax val="0"/>
          <dgm:chPref val="0"/>
          <dgm:bulletEnabled val="1"/>
        </dgm:presLayoutVars>
      </dgm:prSet>
      <dgm:spPr/>
    </dgm:pt>
    <dgm:pt modelId="{ABEEAD01-162A-4E39-B08D-F0F53BA3D6FF}" type="pres">
      <dgm:prSet presAssocID="{FA53F8EE-99E1-4023-8713-07909318E92A}" presName="BalanceSpacing" presStyleCnt="0"/>
      <dgm:spPr/>
    </dgm:pt>
    <dgm:pt modelId="{AA38E713-B045-4A74-8AC7-861DB4CA2F77}" type="pres">
      <dgm:prSet presAssocID="{FA53F8EE-99E1-4023-8713-07909318E92A}" presName="BalanceSpacing1" presStyleCnt="0"/>
      <dgm:spPr/>
    </dgm:pt>
    <dgm:pt modelId="{30ADDEB3-8538-4E4C-A407-0E3D5EAACA1A}" type="pres">
      <dgm:prSet presAssocID="{A1E2F27E-A001-4DE3-BDBF-FAEE72A8ABF9}" presName="Accent1Text" presStyleLbl="node1" presStyleIdx="3" presStyleCnt="6" custScaleX="119807" custScaleY="105799" custLinFactNeighborX="34519" custLinFactNeighborY="4737"/>
      <dgm:spPr/>
      <dgm:t>
        <a:bodyPr/>
        <a:lstStyle/>
        <a:p>
          <a:endParaRPr lang="ru-RU"/>
        </a:p>
      </dgm:t>
    </dgm:pt>
    <dgm:pt modelId="{8E34B9E8-DC65-4563-B527-2D038F4774B1}" type="pres">
      <dgm:prSet presAssocID="{A1E2F27E-A001-4DE3-BDBF-FAEE72A8ABF9}" presName="spaceBetweenRectangles" presStyleCnt="0"/>
      <dgm:spPr/>
    </dgm:pt>
    <dgm:pt modelId="{D87F7B2B-F2AA-4A1E-97FF-38C0F444838D}" type="pres">
      <dgm:prSet presAssocID="{66FBFB89-3DC1-42C2-B0FF-C8CD95E8F7F9}" presName="composite" presStyleCnt="0"/>
      <dgm:spPr/>
    </dgm:pt>
    <dgm:pt modelId="{2FC4AE89-F1A0-4E66-9213-9D3C6C57A7A4}" type="pres">
      <dgm:prSet presAssocID="{66FBFB89-3DC1-42C2-B0FF-C8CD95E8F7F9}" presName="Parent1" presStyleLbl="node1" presStyleIdx="4" presStyleCnt="6" custScaleX="147125" custScaleY="110802" custLinFactNeighborX="1066" custLinFactNeighborY="172">
        <dgm:presLayoutVars>
          <dgm:chMax val="1"/>
          <dgm:chPref val="1"/>
          <dgm:bulletEnabled val="1"/>
        </dgm:presLayoutVars>
      </dgm:prSet>
      <dgm:spPr/>
      <dgm:t>
        <a:bodyPr/>
        <a:lstStyle/>
        <a:p>
          <a:endParaRPr lang="ru-RU"/>
        </a:p>
      </dgm:t>
    </dgm:pt>
    <dgm:pt modelId="{C0816912-A879-4BD4-9BC3-A36FF801F871}" type="pres">
      <dgm:prSet presAssocID="{66FBFB89-3DC1-42C2-B0FF-C8CD95E8F7F9}" presName="Childtext1" presStyleLbl="revTx" presStyleIdx="2" presStyleCnt="3">
        <dgm:presLayoutVars>
          <dgm:chMax val="0"/>
          <dgm:chPref val="0"/>
          <dgm:bulletEnabled val="1"/>
        </dgm:presLayoutVars>
      </dgm:prSet>
      <dgm:spPr/>
    </dgm:pt>
    <dgm:pt modelId="{E07894EF-CFE9-4AD7-9516-695BF7ED4B45}" type="pres">
      <dgm:prSet presAssocID="{66FBFB89-3DC1-42C2-B0FF-C8CD95E8F7F9}" presName="BalanceSpacing" presStyleCnt="0"/>
      <dgm:spPr/>
    </dgm:pt>
    <dgm:pt modelId="{F3CB7DA4-B94B-4D20-9520-FF902F07764F}" type="pres">
      <dgm:prSet presAssocID="{66FBFB89-3DC1-42C2-B0FF-C8CD95E8F7F9}" presName="BalanceSpacing1" presStyleCnt="0"/>
      <dgm:spPr/>
    </dgm:pt>
    <dgm:pt modelId="{621F40B2-C325-42CE-8D95-3064324E3A8B}" type="pres">
      <dgm:prSet presAssocID="{780FD983-2A29-47AC-B3BC-9DDAA23347A1}" presName="Accent1Text" presStyleLbl="node1" presStyleIdx="5" presStyleCnt="6" custLinFactNeighborX="-53307" custLinFactNeighborY="-5565"/>
      <dgm:spPr/>
      <dgm:t>
        <a:bodyPr/>
        <a:lstStyle/>
        <a:p>
          <a:endParaRPr lang="ru-RU"/>
        </a:p>
      </dgm:t>
    </dgm:pt>
  </dgm:ptLst>
  <dgm:cxnLst>
    <dgm:cxn modelId="{6FB70281-B9C1-4381-B319-BC34ACDB326E}" type="presOf" srcId="{780FD983-2A29-47AC-B3BC-9DDAA23347A1}" destId="{621F40B2-C325-42CE-8D95-3064324E3A8B}" srcOrd="0" destOrd="0" presId="urn:microsoft.com/office/officeart/2008/layout/AlternatingHexagons"/>
    <dgm:cxn modelId="{46D35950-82FD-4A4E-9075-51FB8E06926F}" type="presOf" srcId="{D1AC9F93-4C18-4366-BEA0-F2EAFEB162DB}" destId="{719B6820-77F3-4D86-867D-60077CCB279A}" srcOrd="0" destOrd="0" presId="urn:microsoft.com/office/officeart/2008/layout/AlternatingHexagons"/>
    <dgm:cxn modelId="{85CEDF1E-932B-4830-B228-B216E4C5EBAE}" type="presOf" srcId="{FA53F8EE-99E1-4023-8713-07909318E92A}" destId="{6B04DA35-6CB7-4367-B074-041393CBCAFA}" srcOrd="0" destOrd="0" presId="urn:microsoft.com/office/officeart/2008/layout/AlternatingHexagons"/>
    <dgm:cxn modelId="{120DF8A5-B8FA-4CBC-8021-C0B680153EDD}" srcId="{8C40DF3C-2F16-495F-A873-8AD5B242DDAB}" destId="{66FBFB89-3DC1-42C2-B0FF-C8CD95E8F7F9}" srcOrd="2" destOrd="0" parTransId="{74835D62-B01F-4A6D-90A2-ACB3AF418EF2}" sibTransId="{780FD983-2A29-47AC-B3BC-9DDAA23347A1}"/>
    <dgm:cxn modelId="{64D105AF-6622-4DFC-B894-FB6C691CBCE5}" type="presOf" srcId="{8C40DF3C-2F16-495F-A873-8AD5B242DDAB}" destId="{EA32AE62-74E3-455B-B503-1E0C5970DFC0}" srcOrd="0" destOrd="0" presId="urn:microsoft.com/office/officeart/2008/layout/AlternatingHexagons"/>
    <dgm:cxn modelId="{1D96A963-69A4-47EA-8A78-D88E08189B6E}" type="presOf" srcId="{924F0C43-A01A-4E31-BEC2-BFFE38496A68}" destId="{CCB2C529-1E6A-4336-A141-29DC5F2577EB}" srcOrd="0" destOrd="0" presId="urn:microsoft.com/office/officeart/2008/layout/AlternatingHexagons"/>
    <dgm:cxn modelId="{03FD90F3-0558-4BAF-AAB4-B3AF558616FE}" srcId="{8C40DF3C-2F16-495F-A873-8AD5B242DDAB}" destId="{FA53F8EE-99E1-4023-8713-07909318E92A}" srcOrd="1" destOrd="0" parTransId="{BB661055-5267-4EC6-9D20-92D3CC3D0443}" sibTransId="{A1E2F27E-A001-4DE3-BDBF-FAEE72A8ABF9}"/>
    <dgm:cxn modelId="{4DF646CC-D898-4B20-BCA3-627EE8FBE075}" srcId="{8C40DF3C-2F16-495F-A873-8AD5B242DDAB}" destId="{924F0C43-A01A-4E31-BEC2-BFFE38496A68}" srcOrd="0" destOrd="0" parTransId="{1DC9DCC9-2DBF-4437-B342-BFDE2FF9D9C9}" sibTransId="{D1AC9F93-4C18-4366-BEA0-F2EAFEB162DB}"/>
    <dgm:cxn modelId="{C42482CD-978B-4BE8-A471-DA65AAB9C4AD}" type="presOf" srcId="{A1E2F27E-A001-4DE3-BDBF-FAEE72A8ABF9}" destId="{30ADDEB3-8538-4E4C-A407-0E3D5EAACA1A}" srcOrd="0" destOrd="0" presId="urn:microsoft.com/office/officeart/2008/layout/AlternatingHexagons"/>
    <dgm:cxn modelId="{E341EF82-EA89-490F-A63B-103044387AE8}" type="presOf" srcId="{66FBFB89-3DC1-42C2-B0FF-C8CD95E8F7F9}" destId="{2FC4AE89-F1A0-4E66-9213-9D3C6C57A7A4}" srcOrd="0" destOrd="0" presId="urn:microsoft.com/office/officeart/2008/layout/AlternatingHexagons"/>
    <dgm:cxn modelId="{2AB32190-0EDC-46B5-88F7-2DEC619A380D}" type="presParOf" srcId="{EA32AE62-74E3-455B-B503-1E0C5970DFC0}" destId="{23AB44BF-F86F-46C2-ACD9-F7BDBEE84139}" srcOrd="0" destOrd="0" presId="urn:microsoft.com/office/officeart/2008/layout/AlternatingHexagons"/>
    <dgm:cxn modelId="{5FAE4FB7-CE61-48F8-B52E-33EF459370F1}" type="presParOf" srcId="{23AB44BF-F86F-46C2-ACD9-F7BDBEE84139}" destId="{CCB2C529-1E6A-4336-A141-29DC5F2577EB}" srcOrd="0" destOrd="0" presId="urn:microsoft.com/office/officeart/2008/layout/AlternatingHexagons"/>
    <dgm:cxn modelId="{FAC01BBD-AF6A-4A83-B313-151E4472448C}" type="presParOf" srcId="{23AB44BF-F86F-46C2-ACD9-F7BDBEE84139}" destId="{4F95D0B0-ADCA-4569-AB9A-58695369E4E0}" srcOrd="1" destOrd="0" presId="urn:microsoft.com/office/officeart/2008/layout/AlternatingHexagons"/>
    <dgm:cxn modelId="{4A54A166-6982-4DD6-97E5-98A0FEE049BD}" type="presParOf" srcId="{23AB44BF-F86F-46C2-ACD9-F7BDBEE84139}" destId="{0FF39AE3-F6C2-4DD6-B982-E9649F59127F}" srcOrd="2" destOrd="0" presId="urn:microsoft.com/office/officeart/2008/layout/AlternatingHexagons"/>
    <dgm:cxn modelId="{85B3BF16-B209-4D2D-8E02-FC0C82AB1F86}" type="presParOf" srcId="{23AB44BF-F86F-46C2-ACD9-F7BDBEE84139}" destId="{8898033F-5DB2-4C03-8C46-2F6B9202572A}" srcOrd="3" destOrd="0" presId="urn:microsoft.com/office/officeart/2008/layout/AlternatingHexagons"/>
    <dgm:cxn modelId="{C4D443F1-5B4B-48AF-BF62-84E4384697AA}" type="presParOf" srcId="{23AB44BF-F86F-46C2-ACD9-F7BDBEE84139}" destId="{719B6820-77F3-4D86-867D-60077CCB279A}" srcOrd="4" destOrd="0" presId="urn:microsoft.com/office/officeart/2008/layout/AlternatingHexagons"/>
    <dgm:cxn modelId="{C9FA5710-DE77-4063-8274-69DF55BD43BD}" type="presParOf" srcId="{EA32AE62-74E3-455B-B503-1E0C5970DFC0}" destId="{7624E717-90F4-48AF-BE1B-409EF6239EB8}" srcOrd="1" destOrd="0" presId="urn:microsoft.com/office/officeart/2008/layout/AlternatingHexagons"/>
    <dgm:cxn modelId="{F7AFCF59-422A-49AE-A678-23D8E3973A3C}" type="presParOf" srcId="{EA32AE62-74E3-455B-B503-1E0C5970DFC0}" destId="{F4E3AA2F-60B2-4EC4-AA74-D5450D40B735}" srcOrd="2" destOrd="0" presId="urn:microsoft.com/office/officeart/2008/layout/AlternatingHexagons"/>
    <dgm:cxn modelId="{A8BB67D3-BD18-4390-86FB-21F16C6E284D}" type="presParOf" srcId="{F4E3AA2F-60B2-4EC4-AA74-D5450D40B735}" destId="{6B04DA35-6CB7-4367-B074-041393CBCAFA}" srcOrd="0" destOrd="0" presId="urn:microsoft.com/office/officeart/2008/layout/AlternatingHexagons"/>
    <dgm:cxn modelId="{8A5E6978-7A84-4109-99E4-5CDCAF0821F3}" type="presParOf" srcId="{F4E3AA2F-60B2-4EC4-AA74-D5450D40B735}" destId="{067CF00F-A962-48F2-84A7-4E0B0294B0D3}" srcOrd="1" destOrd="0" presId="urn:microsoft.com/office/officeart/2008/layout/AlternatingHexagons"/>
    <dgm:cxn modelId="{03CDCD83-A7E4-40A9-ADCD-858650A2A001}" type="presParOf" srcId="{F4E3AA2F-60B2-4EC4-AA74-D5450D40B735}" destId="{ABEEAD01-162A-4E39-B08D-F0F53BA3D6FF}" srcOrd="2" destOrd="0" presId="urn:microsoft.com/office/officeart/2008/layout/AlternatingHexagons"/>
    <dgm:cxn modelId="{0F93E6A2-7E9C-402E-AEBE-285E2B40CB73}" type="presParOf" srcId="{F4E3AA2F-60B2-4EC4-AA74-D5450D40B735}" destId="{AA38E713-B045-4A74-8AC7-861DB4CA2F77}" srcOrd="3" destOrd="0" presId="urn:microsoft.com/office/officeart/2008/layout/AlternatingHexagons"/>
    <dgm:cxn modelId="{DAD1C029-1900-4094-88B1-F2B345735B9F}" type="presParOf" srcId="{F4E3AA2F-60B2-4EC4-AA74-D5450D40B735}" destId="{30ADDEB3-8538-4E4C-A407-0E3D5EAACA1A}" srcOrd="4" destOrd="0" presId="urn:microsoft.com/office/officeart/2008/layout/AlternatingHexagons"/>
    <dgm:cxn modelId="{63A0F66C-CB26-4611-A0C3-7E397C7220FB}" type="presParOf" srcId="{EA32AE62-74E3-455B-B503-1E0C5970DFC0}" destId="{8E34B9E8-DC65-4563-B527-2D038F4774B1}" srcOrd="3" destOrd="0" presId="urn:microsoft.com/office/officeart/2008/layout/AlternatingHexagons"/>
    <dgm:cxn modelId="{1E099432-1A65-4357-A4BE-389051AEB259}" type="presParOf" srcId="{EA32AE62-74E3-455B-B503-1E0C5970DFC0}" destId="{D87F7B2B-F2AA-4A1E-97FF-38C0F444838D}" srcOrd="4" destOrd="0" presId="urn:microsoft.com/office/officeart/2008/layout/AlternatingHexagons"/>
    <dgm:cxn modelId="{8977C155-2C5B-4910-95C0-98587FEF3369}" type="presParOf" srcId="{D87F7B2B-F2AA-4A1E-97FF-38C0F444838D}" destId="{2FC4AE89-F1A0-4E66-9213-9D3C6C57A7A4}" srcOrd="0" destOrd="0" presId="urn:microsoft.com/office/officeart/2008/layout/AlternatingHexagons"/>
    <dgm:cxn modelId="{E45236B9-B4C7-4DD7-90CA-A157B7CF062F}" type="presParOf" srcId="{D87F7B2B-F2AA-4A1E-97FF-38C0F444838D}" destId="{C0816912-A879-4BD4-9BC3-A36FF801F871}" srcOrd="1" destOrd="0" presId="urn:microsoft.com/office/officeart/2008/layout/AlternatingHexagons"/>
    <dgm:cxn modelId="{1381B8BD-F50E-4090-8C71-EDDF744612D1}" type="presParOf" srcId="{D87F7B2B-F2AA-4A1E-97FF-38C0F444838D}" destId="{E07894EF-CFE9-4AD7-9516-695BF7ED4B45}" srcOrd="2" destOrd="0" presId="urn:microsoft.com/office/officeart/2008/layout/AlternatingHexagons"/>
    <dgm:cxn modelId="{56B73C54-9909-4D00-8FF9-27F0C8A5F909}" type="presParOf" srcId="{D87F7B2B-F2AA-4A1E-97FF-38C0F444838D}" destId="{F3CB7DA4-B94B-4D20-9520-FF902F07764F}" srcOrd="3" destOrd="0" presId="urn:microsoft.com/office/officeart/2008/layout/AlternatingHexagons"/>
    <dgm:cxn modelId="{381D6C5C-FCC7-4C51-B7FC-E8768649B096}" type="presParOf" srcId="{D87F7B2B-F2AA-4A1E-97FF-38C0F444838D}" destId="{621F40B2-C325-42CE-8D95-3064324E3A8B}" srcOrd="4" destOrd="0" presId="urn:microsoft.com/office/officeart/2008/layout/AlternatingHexagon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8FFBB56-960C-4599-9349-38DF76B74FB1}"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E6D6CC3E-4BF6-49E3-97BB-A9BDFD7AA4C7}">
      <dgm:prSet phldrT="[Текст]" custT="1"/>
      <dgm:spPr/>
      <dgm:t>
        <a:bodyPr/>
        <a:lstStyle/>
        <a:p>
          <a:pPr algn="just"/>
          <a:r>
            <a:rPr lang="ru-RU" sz="1400" b="0" i="0">
              <a:solidFill>
                <a:schemeClr val="bg1"/>
              </a:solidFill>
              <a:latin typeface="Times New Roman" panose="02020603050405020304" pitchFamily="18" charset="0"/>
              <a:cs typeface="Times New Roman" panose="02020603050405020304" pitchFamily="18" charset="0"/>
            </a:rPr>
            <a:t>политическая нестабильность</a:t>
          </a:r>
          <a:r>
            <a:rPr lang="ru-RU" sz="1400">
              <a:solidFill>
                <a:schemeClr val="bg1"/>
              </a:solidFill>
              <a:latin typeface="Times New Roman" panose="02020603050405020304" pitchFamily="18" charset="0"/>
              <a:cs typeface="Times New Roman" panose="02020603050405020304" pitchFamily="18" charset="0"/>
            </a:rPr>
            <a:t>;</a:t>
          </a:r>
        </a:p>
      </dgm:t>
    </dgm:pt>
    <dgm:pt modelId="{5214A147-6BAA-4CC7-98BB-87EC9AF08794}" type="parTrans" cxnId="{C8918B88-10C1-4A8B-9DF1-47800D778260}">
      <dgm:prSet/>
      <dgm:spPr/>
      <dgm:t>
        <a:bodyPr/>
        <a:lstStyle/>
        <a:p>
          <a:endParaRPr lang="ru-RU"/>
        </a:p>
      </dgm:t>
    </dgm:pt>
    <dgm:pt modelId="{CE2D21EC-D48B-4406-AC0C-960F90EF4755}" type="sibTrans" cxnId="{C8918B88-10C1-4A8B-9DF1-47800D778260}">
      <dgm:prSet/>
      <dgm:spPr/>
      <dgm:t>
        <a:bodyPr/>
        <a:lstStyle/>
        <a:p>
          <a:endParaRPr lang="ru-RU"/>
        </a:p>
      </dgm:t>
    </dgm:pt>
    <dgm:pt modelId="{6A245A5B-EAAD-4034-B338-132C3A33BAD1}">
      <dgm:prSet phldrT="[Текст]" custT="1"/>
      <dgm:spPr/>
      <dgm:t>
        <a:bodyPr/>
        <a:lstStyle/>
        <a:p>
          <a:pPr algn="just"/>
          <a:r>
            <a:rPr lang="ru-RU" sz="1400" b="0" i="0">
              <a:solidFill>
                <a:schemeClr val="bg1"/>
              </a:solidFill>
              <a:latin typeface="Times New Roman" panose="02020603050405020304" pitchFamily="18" charset="0"/>
              <a:cs typeface="Times New Roman" panose="02020603050405020304" pitchFamily="18" charset="0"/>
            </a:rPr>
            <a:t>отток валютных средств, увеличение внешнего долга</a:t>
          </a:r>
          <a:r>
            <a:rPr lang="ru-RU" sz="1400" b="0" i="0">
              <a:solidFill>
                <a:sysClr val="windowText" lastClr="000000"/>
              </a:solidFill>
              <a:latin typeface="Times New Roman" panose="02020603050405020304" pitchFamily="18" charset="0"/>
              <a:cs typeface="Times New Roman" panose="02020603050405020304" pitchFamily="18" charset="0"/>
            </a:rPr>
            <a:t>;</a:t>
          </a:r>
        </a:p>
      </dgm:t>
    </dgm:pt>
    <dgm:pt modelId="{4624D45B-EFB2-470E-ACCC-C72490D3171C}" type="parTrans" cxnId="{718A81AD-E4B1-45C2-A7B7-3359D0A47E12}">
      <dgm:prSet/>
      <dgm:spPr/>
      <dgm:t>
        <a:bodyPr/>
        <a:lstStyle/>
        <a:p>
          <a:endParaRPr lang="ru-RU"/>
        </a:p>
      </dgm:t>
    </dgm:pt>
    <dgm:pt modelId="{5F4D84ED-89A2-483E-ADCD-DE24A7A0E4B3}" type="sibTrans" cxnId="{718A81AD-E4B1-45C2-A7B7-3359D0A47E12}">
      <dgm:prSet/>
      <dgm:spPr/>
      <dgm:t>
        <a:bodyPr/>
        <a:lstStyle/>
        <a:p>
          <a:endParaRPr lang="ru-RU"/>
        </a:p>
      </dgm:t>
    </dgm:pt>
    <dgm:pt modelId="{4E63FA37-3AB4-4FB4-80DD-15FE8FEB2CDE}">
      <dgm:prSet phldrT="[Текст]" custT="1"/>
      <dgm:spPr/>
      <dgm:t>
        <a:bodyPr/>
        <a:lstStyle/>
        <a:p>
          <a:pPr algn="just"/>
          <a:r>
            <a:rPr lang="ru-RU" sz="1400" b="0" i="0">
              <a:solidFill>
                <a:schemeClr val="bg1"/>
              </a:solidFill>
              <a:latin typeface="Times New Roman" panose="02020603050405020304" pitchFamily="18" charset="0"/>
              <a:cs typeface="Times New Roman" panose="02020603050405020304" pitchFamily="18" charset="0"/>
            </a:rPr>
            <a:t>потеря внешних рынков, криминализация экономики.</a:t>
          </a:r>
          <a:endParaRPr lang="ru-RU" sz="1400">
            <a:solidFill>
              <a:schemeClr val="bg1"/>
            </a:solidFill>
            <a:latin typeface="Times New Roman" panose="02020603050405020304" pitchFamily="18" charset="0"/>
            <a:cs typeface="Times New Roman" panose="02020603050405020304" pitchFamily="18" charset="0"/>
          </a:endParaRPr>
        </a:p>
      </dgm:t>
    </dgm:pt>
    <dgm:pt modelId="{6253586C-65AE-4E50-9E9F-E99C9ABB880A}" type="parTrans" cxnId="{6FED926B-75F8-43E5-99AE-99FE944F5603}">
      <dgm:prSet/>
      <dgm:spPr/>
      <dgm:t>
        <a:bodyPr/>
        <a:lstStyle/>
        <a:p>
          <a:endParaRPr lang="ru-RU"/>
        </a:p>
      </dgm:t>
    </dgm:pt>
    <dgm:pt modelId="{C1A6DEDD-0AE3-4A3B-8EA0-98D28FF2354A}" type="sibTrans" cxnId="{6FED926B-75F8-43E5-99AE-99FE944F5603}">
      <dgm:prSet/>
      <dgm:spPr/>
      <dgm:t>
        <a:bodyPr/>
        <a:lstStyle/>
        <a:p>
          <a:endParaRPr lang="ru-RU"/>
        </a:p>
      </dgm:t>
    </dgm:pt>
    <dgm:pt modelId="{BFC704F2-D36E-4108-A255-D0735F1EFADF}" type="pres">
      <dgm:prSet presAssocID="{68FFBB56-960C-4599-9349-38DF76B74FB1}" presName="Name0" presStyleCnt="0">
        <dgm:presLayoutVars>
          <dgm:chMax val="7"/>
          <dgm:chPref val="7"/>
          <dgm:dir/>
        </dgm:presLayoutVars>
      </dgm:prSet>
      <dgm:spPr/>
      <dgm:t>
        <a:bodyPr/>
        <a:lstStyle/>
        <a:p>
          <a:endParaRPr lang="ru-RU"/>
        </a:p>
      </dgm:t>
    </dgm:pt>
    <dgm:pt modelId="{9A77C54E-4C6F-4B35-8966-1DEE435B4932}" type="pres">
      <dgm:prSet presAssocID="{68FFBB56-960C-4599-9349-38DF76B74FB1}" presName="Name1" presStyleCnt="0"/>
      <dgm:spPr/>
    </dgm:pt>
    <dgm:pt modelId="{3E8CF1E0-2081-4BFD-989F-96DB14684ABB}" type="pres">
      <dgm:prSet presAssocID="{68FFBB56-960C-4599-9349-38DF76B74FB1}" presName="cycle" presStyleCnt="0"/>
      <dgm:spPr/>
    </dgm:pt>
    <dgm:pt modelId="{292436FA-3D40-44F6-A45E-2B8B3A785C72}" type="pres">
      <dgm:prSet presAssocID="{68FFBB56-960C-4599-9349-38DF76B74FB1}" presName="srcNode" presStyleLbl="node1" presStyleIdx="0" presStyleCnt="3"/>
      <dgm:spPr/>
    </dgm:pt>
    <dgm:pt modelId="{55F7CFB3-94E3-4225-845E-4BDA5D02C605}" type="pres">
      <dgm:prSet presAssocID="{68FFBB56-960C-4599-9349-38DF76B74FB1}" presName="conn" presStyleLbl="parChTrans1D2" presStyleIdx="0" presStyleCnt="1"/>
      <dgm:spPr/>
      <dgm:t>
        <a:bodyPr/>
        <a:lstStyle/>
        <a:p>
          <a:endParaRPr lang="ru-RU"/>
        </a:p>
      </dgm:t>
    </dgm:pt>
    <dgm:pt modelId="{70027532-224B-4FD2-9FC6-9C87F8FF8E94}" type="pres">
      <dgm:prSet presAssocID="{68FFBB56-960C-4599-9349-38DF76B74FB1}" presName="extraNode" presStyleLbl="node1" presStyleIdx="0" presStyleCnt="3"/>
      <dgm:spPr/>
    </dgm:pt>
    <dgm:pt modelId="{86EF5975-E3FB-4D9D-84AB-300A2511A7AC}" type="pres">
      <dgm:prSet presAssocID="{68FFBB56-960C-4599-9349-38DF76B74FB1}" presName="dstNode" presStyleLbl="node1" presStyleIdx="0" presStyleCnt="3"/>
      <dgm:spPr/>
    </dgm:pt>
    <dgm:pt modelId="{333580D0-C359-4820-90D5-C0E7500C5DCA}" type="pres">
      <dgm:prSet presAssocID="{E6D6CC3E-4BF6-49E3-97BB-A9BDFD7AA4C7}" presName="text_1" presStyleLbl="node1" presStyleIdx="0" presStyleCnt="3" custScaleY="132271" custLinFactNeighborX="-147" custLinFactNeighborY="1992">
        <dgm:presLayoutVars>
          <dgm:bulletEnabled val="1"/>
        </dgm:presLayoutVars>
      </dgm:prSet>
      <dgm:spPr/>
      <dgm:t>
        <a:bodyPr/>
        <a:lstStyle/>
        <a:p>
          <a:endParaRPr lang="ru-RU"/>
        </a:p>
      </dgm:t>
    </dgm:pt>
    <dgm:pt modelId="{B8E021EC-DECA-4CE1-813A-E32D041EB34B}" type="pres">
      <dgm:prSet presAssocID="{E6D6CC3E-4BF6-49E3-97BB-A9BDFD7AA4C7}" presName="accent_1" presStyleCnt="0"/>
      <dgm:spPr/>
    </dgm:pt>
    <dgm:pt modelId="{AF4D33C3-FC83-454F-82F6-9A14D13B65F6}" type="pres">
      <dgm:prSet presAssocID="{E6D6CC3E-4BF6-49E3-97BB-A9BDFD7AA4C7}" presName="accentRepeatNode" presStyleLbl="solidFgAcc1" presStyleIdx="0" presStyleCnt="3"/>
      <dgm:spPr/>
    </dgm:pt>
    <dgm:pt modelId="{024748C9-62B3-4BE1-97FB-CA0072F7108E}" type="pres">
      <dgm:prSet presAssocID="{6A245A5B-EAAD-4034-B338-132C3A33BAD1}" presName="text_2" presStyleLbl="node1" presStyleIdx="1" presStyleCnt="3" custScaleY="129483" custLinFactNeighborY="5976">
        <dgm:presLayoutVars>
          <dgm:bulletEnabled val="1"/>
        </dgm:presLayoutVars>
      </dgm:prSet>
      <dgm:spPr/>
      <dgm:t>
        <a:bodyPr/>
        <a:lstStyle/>
        <a:p>
          <a:endParaRPr lang="ru-RU"/>
        </a:p>
      </dgm:t>
    </dgm:pt>
    <dgm:pt modelId="{1EC96FA4-30E4-4956-B2ED-4E22F2DB0427}" type="pres">
      <dgm:prSet presAssocID="{6A245A5B-EAAD-4034-B338-132C3A33BAD1}" presName="accent_2" presStyleCnt="0"/>
      <dgm:spPr/>
    </dgm:pt>
    <dgm:pt modelId="{982F3CF1-7543-4E73-9AD2-A1170B700295}" type="pres">
      <dgm:prSet presAssocID="{6A245A5B-EAAD-4034-B338-132C3A33BAD1}" presName="accentRepeatNode" presStyleLbl="solidFgAcc1" presStyleIdx="1" presStyleCnt="3"/>
      <dgm:spPr/>
    </dgm:pt>
    <dgm:pt modelId="{122FA017-7914-4784-A237-F757733BF63C}" type="pres">
      <dgm:prSet presAssocID="{4E63FA37-3AB4-4FB4-80DD-15FE8FEB2CDE}" presName="text_3" presStyleLbl="node1" presStyleIdx="2" presStyleCnt="3">
        <dgm:presLayoutVars>
          <dgm:bulletEnabled val="1"/>
        </dgm:presLayoutVars>
      </dgm:prSet>
      <dgm:spPr/>
      <dgm:t>
        <a:bodyPr/>
        <a:lstStyle/>
        <a:p>
          <a:endParaRPr lang="ru-RU"/>
        </a:p>
      </dgm:t>
    </dgm:pt>
    <dgm:pt modelId="{F1AD9ED2-00B2-4F46-9F69-E98BC8D42E33}" type="pres">
      <dgm:prSet presAssocID="{4E63FA37-3AB4-4FB4-80DD-15FE8FEB2CDE}" presName="accent_3" presStyleCnt="0"/>
      <dgm:spPr/>
    </dgm:pt>
    <dgm:pt modelId="{023A9293-92F8-4B1F-890C-EBD5EEC40DC5}" type="pres">
      <dgm:prSet presAssocID="{4E63FA37-3AB4-4FB4-80DD-15FE8FEB2CDE}" presName="accentRepeatNode" presStyleLbl="solidFgAcc1" presStyleIdx="2" presStyleCnt="3"/>
      <dgm:spPr/>
    </dgm:pt>
  </dgm:ptLst>
  <dgm:cxnLst>
    <dgm:cxn modelId="{E2917D75-9AFA-4B12-ABF6-4728B5FD677C}" type="presOf" srcId="{E6D6CC3E-4BF6-49E3-97BB-A9BDFD7AA4C7}" destId="{333580D0-C359-4820-90D5-C0E7500C5DCA}" srcOrd="0" destOrd="0" presId="urn:microsoft.com/office/officeart/2008/layout/VerticalCurvedList"/>
    <dgm:cxn modelId="{FBF7E87D-8E9A-411B-B4BA-DE812A67959A}" type="presOf" srcId="{6A245A5B-EAAD-4034-B338-132C3A33BAD1}" destId="{024748C9-62B3-4BE1-97FB-CA0072F7108E}" srcOrd="0" destOrd="0" presId="urn:microsoft.com/office/officeart/2008/layout/VerticalCurvedList"/>
    <dgm:cxn modelId="{1DF35F32-0F1F-45C7-9CED-C70B94EDD099}" type="presOf" srcId="{68FFBB56-960C-4599-9349-38DF76B74FB1}" destId="{BFC704F2-D36E-4108-A255-D0735F1EFADF}" srcOrd="0" destOrd="0" presId="urn:microsoft.com/office/officeart/2008/layout/VerticalCurvedList"/>
    <dgm:cxn modelId="{1ACB5968-F372-4DD4-B50C-4F4503807F49}" type="presOf" srcId="{4E63FA37-3AB4-4FB4-80DD-15FE8FEB2CDE}" destId="{122FA017-7914-4784-A237-F757733BF63C}" srcOrd="0" destOrd="0" presId="urn:microsoft.com/office/officeart/2008/layout/VerticalCurvedList"/>
    <dgm:cxn modelId="{C8918B88-10C1-4A8B-9DF1-47800D778260}" srcId="{68FFBB56-960C-4599-9349-38DF76B74FB1}" destId="{E6D6CC3E-4BF6-49E3-97BB-A9BDFD7AA4C7}" srcOrd="0" destOrd="0" parTransId="{5214A147-6BAA-4CC7-98BB-87EC9AF08794}" sibTransId="{CE2D21EC-D48B-4406-AC0C-960F90EF4755}"/>
    <dgm:cxn modelId="{6FED926B-75F8-43E5-99AE-99FE944F5603}" srcId="{68FFBB56-960C-4599-9349-38DF76B74FB1}" destId="{4E63FA37-3AB4-4FB4-80DD-15FE8FEB2CDE}" srcOrd="2" destOrd="0" parTransId="{6253586C-65AE-4E50-9E9F-E99C9ABB880A}" sibTransId="{C1A6DEDD-0AE3-4A3B-8EA0-98D28FF2354A}"/>
    <dgm:cxn modelId="{3B303463-F8AB-4A05-B058-6545B39EBFD8}" type="presOf" srcId="{CE2D21EC-D48B-4406-AC0C-960F90EF4755}" destId="{55F7CFB3-94E3-4225-845E-4BDA5D02C605}" srcOrd="0" destOrd="0" presId="urn:microsoft.com/office/officeart/2008/layout/VerticalCurvedList"/>
    <dgm:cxn modelId="{718A81AD-E4B1-45C2-A7B7-3359D0A47E12}" srcId="{68FFBB56-960C-4599-9349-38DF76B74FB1}" destId="{6A245A5B-EAAD-4034-B338-132C3A33BAD1}" srcOrd="1" destOrd="0" parTransId="{4624D45B-EFB2-470E-ACCC-C72490D3171C}" sibTransId="{5F4D84ED-89A2-483E-ADCD-DE24A7A0E4B3}"/>
    <dgm:cxn modelId="{BC9047A2-31B5-4947-88F0-A0177FF4C6A1}" type="presParOf" srcId="{BFC704F2-D36E-4108-A255-D0735F1EFADF}" destId="{9A77C54E-4C6F-4B35-8966-1DEE435B4932}" srcOrd="0" destOrd="0" presId="urn:microsoft.com/office/officeart/2008/layout/VerticalCurvedList"/>
    <dgm:cxn modelId="{19232AAD-9009-4681-8825-69F66D498FBA}" type="presParOf" srcId="{9A77C54E-4C6F-4B35-8966-1DEE435B4932}" destId="{3E8CF1E0-2081-4BFD-989F-96DB14684ABB}" srcOrd="0" destOrd="0" presId="urn:microsoft.com/office/officeart/2008/layout/VerticalCurvedList"/>
    <dgm:cxn modelId="{61B71C72-AB5F-43AD-965E-295BF5E287C9}" type="presParOf" srcId="{3E8CF1E0-2081-4BFD-989F-96DB14684ABB}" destId="{292436FA-3D40-44F6-A45E-2B8B3A785C72}" srcOrd="0" destOrd="0" presId="urn:microsoft.com/office/officeart/2008/layout/VerticalCurvedList"/>
    <dgm:cxn modelId="{9A1F1916-488C-4180-9068-600D03E21882}" type="presParOf" srcId="{3E8CF1E0-2081-4BFD-989F-96DB14684ABB}" destId="{55F7CFB3-94E3-4225-845E-4BDA5D02C605}" srcOrd="1" destOrd="0" presId="urn:microsoft.com/office/officeart/2008/layout/VerticalCurvedList"/>
    <dgm:cxn modelId="{892917A7-41CA-4822-9156-2438A0485813}" type="presParOf" srcId="{3E8CF1E0-2081-4BFD-989F-96DB14684ABB}" destId="{70027532-224B-4FD2-9FC6-9C87F8FF8E94}" srcOrd="2" destOrd="0" presId="urn:microsoft.com/office/officeart/2008/layout/VerticalCurvedList"/>
    <dgm:cxn modelId="{1ED6E8F7-E596-4B8D-9830-FF7954C597D8}" type="presParOf" srcId="{3E8CF1E0-2081-4BFD-989F-96DB14684ABB}" destId="{86EF5975-E3FB-4D9D-84AB-300A2511A7AC}" srcOrd="3" destOrd="0" presId="urn:microsoft.com/office/officeart/2008/layout/VerticalCurvedList"/>
    <dgm:cxn modelId="{B2D487E2-D630-4FB8-B53F-C0A40456AF14}" type="presParOf" srcId="{9A77C54E-4C6F-4B35-8966-1DEE435B4932}" destId="{333580D0-C359-4820-90D5-C0E7500C5DCA}" srcOrd="1" destOrd="0" presId="urn:microsoft.com/office/officeart/2008/layout/VerticalCurvedList"/>
    <dgm:cxn modelId="{5FEAFEE5-9508-45B2-9FBE-84876989077B}" type="presParOf" srcId="{9A77C54E-4C6F-4B35-8966-1DEE435B4932}" destId="{B8E021EC-DECA-4CE1-813A-E32D041EB34B}" srcOrd="2" destOrd="0" presId="urn:microsoft.com/office/officeart/2008/layout/VerticalCurvedList"/>
    <dgm:cxn modelId="{2FBDA8EF-0187-48BA-8164-CF95E454C787}" type="presParOf" srcId="{B8E021EC-DECA-4CE1-813A-E32D041EB34B}" destId="{AF4D33C3-FC83-454F-82F6-9A14D13B65F6}" srcOrd="0" destOrd="0" presId="urn:microsoft.com/office/officeart/2008/layout/VerticalCurvedList"/>
    <dgm:cxn modelId="{CF7FFFB6-6DB9-444A-A122-39947136C5DC}" type="presParOf" srcId="{9A77C54E-4C6F-4B35-8966-1DEE435B4932}" destId="{024748C9-62B3-4BE1-97FB-CA0072F7108E}" srcOrd="3" destOrd="0" presId="urn:microsoft.com/office/officeart/2008/layout/VerticalCurvedList"/>
    <dgm:cxn modelId="{78EA4BDA-4DF1-4687-B20C-41AD08FE09E6}" type="presParOf" srcId="{9A77C54E-4C6F-4B35-8966-1DEE435B4932}" destId="{1EC96FA4-30E4-4956-B2ED-4E22F2DB0427}" srcOrd="4" destOrd="0" presId="urn:microsoft.com/office/officeart/2008/layout/VerticalCurvedList"/>
    <dgm:cxn modelId="{987F72F7-31F6-4708-BD10-9AC86A9D5C82}" type="presParOf" srcId="{1EC96FA4-30E4-4956-B2ED-4E22F2DB0427}" destId="{982F3CF1-7543-4E73-9AD2-A1170B700295}" srcOrd="0" destOrd="0" presId="urn:microsoft.com/office/officeart/2008/layout/VerticalCurvedList"/>
    <dgm:cxn modelId="{97B21047-443C-4FFE-B6A4-18D4F6696AE5}" type="presParOf" srcId="{9A77C54E-4C6F-4B35-8966-1DEE435B4932}" destId="{122FA017-7914-4784-A237-F757733BF63C}" srcOrd="5" destOrd="0" presId="urn:microsoft.com/office/officeart/2008/layout/VerticalCurvedList"/>
    <dgm:cxn modelId="{E0779FE8-15A1-4281-80B4-4D7059A55208}" type="presParOf" srcId="{9A77C54E-4C6F-4B35-8966-1DEE435B4932}" destId="{F1AD9ED2-00B2-4F46-9F69-E98BC8D42E33}" srcOrd="6" destOrd="0" presId="urn:microsoft.com/office/officeart/2008/layout/VerticalCurvedList"/>
    <dgm:cxn modelId="{5F3FDA28-F70E-4657-B9EE-3FF08C663C8D}" type="presParOf" srcId="{F1AD9ED2-00B2-4F46-9F69-E98BC8D42E33}" destId="{023A9293-92F8-4B1F-890C-EBD5EEC40DC5}" srcOrd="0" destOrd="0" presId="urn:microsoft.com/office/officeart/2008/layout/VerticalCurved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190E99A-BF4B-4FAF-8322-1B62EDE453A1}"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21FA5B95-DE2D-42E0-B4D4-154566B6A092}">
      <dgm:prSet phldrT="[Текст]" custT="1"/>
      <dgm:spPr/>
      <dgm:t>
        <a:bodyPr/>
        <a:lstStyle/>
        <a:p>
          <a:r>
            <a:rPr lang="ru-RU" sz="1400" b="0" i="0">
              <a:solidFill>
                <a:schemeClr val="bg1"/>
              </a:solidFill>
              <a:latin typeface="Times New Roman" panose="02020603050405020304" pitchFamily="18" charset="0"/>
              <a:cs typeface="Times New Roman" panose="02020603050405020304" pitchFamily="18" charset="0"/>
            </a:rPr>
            <a:t>Рост теневой экономики;</a:t>
          </a:r>
          <a:endParaRPr lang="ru-RU" sz="1400">
            <a:solidFill>
              <a:schemeClr val="bg1"/>
            </a:solidFill>
            <a:latin typeface="Times New Roman" panose="02020603050405020304" pitchFamily="18" charset="0"/>
            <a:cs typeface="Times New Roman" panose="02020603050405020304" pitchFamily="18" charset="0"/>
          </a:endParaRPr>
        </a:p>
      </dgm:t>
    </dgm:pt>
    <dgm:pt modelId="{AB2CE554-356A-46CE-8D66-5E1CB215CE1B}" type="parTrans" cxnId="{8A6BFEF3-3763-433B-829C-60A2E8DF92E2}">
      <dgm:prSet/>
      <dgm:spPr/>
      <dgm:t>
        <a:bodyPr/>
        <a:lstStyle/>
        <a:p>
          <a:endParaRPr lang="ru-RU"/>
        </a:p>
      </dgm:t>
    </dgm:pt>
    <dgm:pt modelId="{DA81D1DB-13AA-4D01-A0F4-ABEAB8574FAE}" type="sibTrans" cxnId="{8A6BFEF3-3763-433B-829C-60A2E8DF92E2}">
      <dgm:prSet/>
      <dgm:spPr/>
      <dgm:t>
        <a:bodyPr/>
        <a:lstStyle/>
        <a:p>
          <a:endParaRPr lang="ru-RU"/>
        </a:p>
      </dgm:t>
    </dgm:pt>
    <dgm:pt modelId="{E9D3BE12-EC3F-442B-BEF5-FF5CF8E8E3A2}">
      <dgm:prSet phldrT="[Текст]" custT="1"/>
      <dgm:spPr/>
      <dgm:t>
        <a:bodyPr/>
        <a:lstStyle/>
        <a:p>
          <a:r>
            <a:rPr lang="ru-RU" sz="1400" b="0" i="0">
              <a:solidFill>
                <a:schemeClr val="bg1"/>
              </a:solidFill>
              <a:latin typeface="Times New Roman" panose="02020603050405020304" pitchFamily="18" charset="0"/>
              <a:cs typeface="Times New Roman" panose="02020603050405020304" pitchFamily="18" charset="0"/>
            </a:rPr>
            <a:t>Высокий уровень коррупции;</a:t>
          </a:r>
          <a:endParaRPr lang="ru-RU" sz="1400">
            <a:solidFill>
              <a:schemeClr val="bg1"/>
            </a:solidFill>
            <a:latin typeface="Times New Roman" panose="02020603050405020304" pitchFamily="18" charset="0"/>
            <a:cs typeface="Times New Roman" panose="02020603050405020304" pitchFamily="18" charset="0"/>
          </a:endParaRPr>
        </a:p>
      </dgm:t>
    </dgm:pt>
    <dgm:pt modelId="{2800D9E7-C882-46A9-842A-F2B34E91B68D}" type="parTrans" cxnId="{A7AFD8D2-D5CA-4A4E-A20C-3CCA43F9427D}">
      <dgm:prSet/>
      <dgm:spPr/>
      <dgm:t>
        <a:bodyPr/>
        <a:lstStyle/>
        <a:p>
          <a:endParaRPr lang="ru-RU"/>
        </a:p>
      </dgm:t>
    </dgm:pt>
    <dgm:pt modelId="{6B5C1DF3-3DE1-4E0C-9965-2BCC40EF654A}" type="sibTrans" cxnId="{A7AFD8D2-D5CA-4A4E-A20C-3CCA43F9427D}">
      <dgm:prSet/>
      <dgm:spPr/>
      <dgm:t>
        <a:bodyPr/>
        <a:lstStyle/>
        <a:p>
          <a:endParaRPr lang="ru-RU"/>
        </a:p>
      </dgm:t>
    </dgm:pt>
    <dgm:pt modelId="{6596DAD6-B781-4A72-AFAF-A288FC6CB381}">
      <dgm:prSet phldrT="[Текст]" custT="1"/>
      <dgm:spPr/>
      <dgm:t>
        <a:bodyPr/>
        <a:lstStyle/>
        <a:p>
          <a:r>
            <a:rPr lang="ru-RU" sz="1400" b="0" i="0">
              <a:solidFill>
                <a:schemeClr val="bg1"/>
              </a:solidFill>
              <a:latin typeface="Times New Roman" panose="02020603050405020304" pitchFamily="18" charset="0"/>
              <a:cs typeface="Times New Roman" panose="02020603050405020304" pitchFamily="18" charset="0"/>
            </a:rPr>
            <a:t>Недостаточный уровень развития транспортной и коммунальной инфраструктур;</a:t>
          </a:r>
          <a:endParaRPr lang="ru-RU" sz="1400">
            <a:solidFill>
              <a:schemeClr val="bg1"/>
            </a:solidFill>
            <a:latin typeface="Times New Roman" panose="02020603050405020304" pitchFamily="18" charset="0"/>
            <a:cs typeface="Times New Roman" panose="02020603050405020304" pitchFamily="18" charset="0"/>
          </a:endParaRPr>
        </a:p>
      </dgm:t>
    </dgm:pt>
    <dgm:pt modelId="{A1C6B6C8-3312-4A30-A0D0-746779BCF57A}" type="parTrans" cxnId="{6700E1BC-F605-4378-B892-1896026CC7AF}">
      <dgm:prSet/>
      <dgm:spPr/>
      <dgm:t>
        <a:bodyPr/>
        <a:lstStyle/>
        <a:p>
          <a:endParaRPr lang="ru-RU"/>
        </a:p>
      </dgm:t>
    </dgm:pt>
    <dgm:pt modelId="{66F7A693-8B3A-465C-9FB6-32C28C5C8A51}" type="sibTrans" cxnId="{6700E1BC-F605-4378-B892-1896026CC7AF}">
      <dgm:prSet/>
      <dgm:spPr/>
      <dgm:t>
        <a:bodyPr/>
        <a:lstStyle/>
        <a:p>
          <a:endParaRPr lang="ru-RU"/>
        </a:p>
      </dgm:t>
    </dgm:pt>
    <dgm:pt modelId="{57AB042F-BAD8-4F4F-AF34-336F0B7CB1D4}">
      <dgm:prSet custT="1"/>
      <dgm:spPr/>
      <dgm:t>
        <a:bodyPr/>
        <a:lstStyle/>
        <a:p>
          <a:r>
            <a:rPr lang="ru-RU" sz="1400">
              <a:solidFill>
                <a:schemeClr val="bg1"/>
              </a:solidFill>
              <a:latin typeface="Times New Roman" panose="02020603050405020304" pitchFamily="18" charset="0"/>
              <a:ea typeface="+mn-ea"/>
              <a:cs typeface="Times New Roman" panose="02020603050405020304" pitchFamily="18" charset="0"/>
            </a:rPr>
            <a:t>В крае замечена тенденция оттока среди квалифицированных сотрудников, в том числе и молодёжи;</a:t>
          </a:r>
        </a:p>
      </dgm:t>
    </dgm:pt>
    <dgm:pt modelId="{AE1CA9B4-73E0-45AF-8D26-2DA644620644}" type="parTrans" cxnId="{65A3BE9A-A5BE-45C0-9E98-68358FEC213F}">
      <dgm:prSet/>
      <dgm:spPr/>
      <dgm:t>
        <a:bodyPr/>
        <a:lstStyle/>
        <a:p>
          <a:endParaRPr lang="ru-RU"/>
        </a:p>
      </dgm:t>
    </dgm:pt>
    <dgm:pt modelId="{00E1CEB3-1566-42CF-B5FB-562843C96CA3}" type="sibTrans" cxnId="{65A3BE9A-A5BE-45C0-9E98-68358FEC213F}">
      <dgm:prSet/>
      <dgm:spPr/>
      <dgm:t>
        <a:bodyPr/>
        <a:lstStyle/>
        <a:p>
          <a:endParaRPr lang="ru-RU"/>
        </a:p>
      </dgm:t>
    </dgm:pt>
    <dgm:pt modelId="{D5197111-3FF8-43A3-83A2-74BE0ED7BBFA}">
      <dgm:prSet custT="1"/>
      <dgm:spPr/>
      <dgm:t>
        <a:bodyPr/>
        <a:lstStyle/>
        <a:p>
          <a:pPr algn="just"/>
          <a:r>
            <a:rPr lang="ru-RU" sz="1400">
              <a:solidFill>
                <a:schemeClr val="bg1"/>
              </a:solidFill>
              <a:latin typeface="Times New Roman" panose="02020603050405020304" pitchFamily="18" charset="0"/>
              <a:ea typeface="+mn-ea"/>
              <a:cs typeface="Times New Roman" panose="02020603050405020304" pitchFamily="18" charset="0"/>
            </a:rPr>
            <a:t>Низкая степень развития инновационного бизнеса</a:t>
          </a:r>
          <a:r>
            <a:rPr lang="en-US" sz="1400">
              <a:solidFill>
                <a:schemeClr val="bg1"/>
              </a:solidFill>
              <a:latin typeface="Times New Roman" panose="02020603050405020304" pitchFamily="18" charset="0"/>
              <a:ea typeface="+mn-ea"/>
              <a:cs typeface="Times New Roman" panose="02020603050405020304" pitchFamily="18" charset="0"/>
            </a:rPr>
            <a:t>;</a:t>
          </a:r>
          <a:endParaRPr lang="ru-RU" sz="1400">
            <a:solidFill>
              <a:schemeClr val="bg1"/>
            </a:solidFill>
          </a:endParaRPr>
        </a:p>
      </dgm:t>
    </dgm:pt>
    <dgm:pt modelId="{2A370664-DC35-4D0F-9005-486D54D6DD1F}" type="parTrans" cxnId="{14B48B4A-2F6A-4452-837D-D9C839E4562C}">
      <dgm:prSet/>
      <dgm:spPr/>
      <dgm:t>
        <a:bodyPr/>
        <a:lstStyle/>
        <a:p>
          <a:endParaRPr lang="ru-RU"/>
        </a:p>
      </dgm:t>
    </dgm:pt>
    <dgm:pt modelId="{8CBBE0B5-4658-41F4-A935-6F043734BE2F}" type="sibTrans" cxnId="{14B48B4A-2F6A-4452-837D-D9C839E4562C}">
      <dgm:prSet/>
      <dgm:spPr/>
      <dgm:t>
        <a:bodyPr/>
        <a:lstStyle/>
        <a:p>
          <a:endParaRPr lang="ru-RU"/>
        </a:p>
      </dgm:t>
    </dgm:pt>
    <dgm:pt modelId="{4D9CD83E-0D64-404B-8522-FF126755F612}">
      <dgm:prSet custT="1"/>
      <dgm:spPr/>
      <dgm:t>
        <a:bodyPr/>
        <a:lstStyle/>
        <a:p>
          <a:endParaRPr lang="ru-RU"/>
        </a:p>
      </dgm:t>
    </dgm:pt>
    <dgm:pt modelId="{12A4FF91-E72B-4D9B-912E-ED745E9E0F38}" type="parTrans" cxnId="{5F33632F-B1E1-473B-93D2-E57A3AF0318D}">
      <dgm:prSet/>
      <dgm:spPr/>
      <dgm:t>
        <a:bodyPr/>
        <a:lstStyle/>
        <a:p>
          <a:endParaRPr lang="ru-RU"/>
        </a:p>
      </dgm:t>
    </dgm:pt>
    <dgm:pt modelId="{0B13E178-BD69-4145-87B3-9C8071B2F0C7}" type="sibTrans" cxnId="{5F33632F-B1E1-473B-93D2-E57A3AF0318D}">
      <dgm:prSet/>
      <dgm:spPr/>
      <dgm:t>
        <a:bodyPr/>
        <a:lstStyle/>
        <a:p>
          <a:endParaRPr lang="ru-RU"/>
        </a:p>
      </dgm:t>
    </dgm:pt>
    <dgm:pt modelId="{76ADE6F5-F225-4771-9AB9-5A3518AD2F0C}">
      <dgm:prSet custT="1"/>
      <dgm:spPr/>
      <dgm:t>
        <a:bodyPr/>
        <a:lstStyle/>
        <a:p>
          <a:r>
            <a:rPr lang="ru-RU" sz="1400">
              <a:solidFill>
                <a:schemeClr val="bg1"/>
              </a:solidFill>
              <a:latin typeface="Times New Roman" panose="02020603050405020304" pitchFamily="18" charset="0"/>
              <a:cs typeface="Times New Roman" panose="02020603050405020304" pitchFamily="18" charset="0"/>
            </a:rPr>
            <a:t>Наличие безработицы </a:t>
          </a:r>
        </a:p>
      </dgm:t>
    </dgm:pt>
    <dgm:pt modelId="{45D4A342-24D4-400E-A8D1-851386B0DC00}" type="parTrans" cxnId="{E19952FE-4D02-425F-98A3-C448EF5498D7}">
      <dgm:prSet/>
      <dgm:spPr/>
      <dgm:t>
        <a:bodyPr/>
        <a:lstStyle/>
        <a:p>
          <a:endParaRPr lang="ru-RU"/>
        </a:p>
      </dgm:t>
    </dgm:pt>
    <dgm:pt modelId="{F7A7149C-F04B-48FA-88AB-15F226ADEDF9}" type="sibTrans" cxnId="{E19952FE-4D02-425F-98A3-C448EF5498D7}">
      <dgm:prSet/>
      <dgm:spPr/>
      <dgm:t>
        <a:bodyPr/>
        <a:lstStyle/>
        <a:p>
          <a:endParaRPr lang="ru-RU"/>
        </a:p>
      </dgm:t>
    </dgm:pt>
    <dgm:pt modelId="{A5A0F4A0-7684-4CC8-8165-5A8D38D43655}">
      <dgm:prSet custT="1"/>
      <dgm:spPr/>
      <dgm:t>
        <a:bodyPr/>
        <a:lstStyle/>
        <a:p>
          <a:r>
            <a:rPr lang="ru-RU" sz="1400">
              <a:solidFill>
                <a:schemeClr val="bg1"/>
              </a:solidFill>
              <a:latin typeface="Times New Roman" panose="02020603050405020304" pitchFamily="18" charset="0"/>
              <a:cs typeface="Times New Roman" panose="02020603050405020304" pitchFamily="18" charset="0"/>
            </a:rPr>
            <a:t>Широкий размах расслоения населения на нищих и сверхбогатых </a:t>
          </a:r>
        </a:p>
      </dgm:t>
    </dgm:pt>
    <dgm:pt modelId="{6FB4B089-5AC0-482B-8B1C-AF3FC91EF8E7}" type="parTrans" cxnId="{1C28E3FE-8C2E-4140-814C-68A0A15454EC}">
      <dgm:prSet/>
      <dgm:spPr/>
      <dgm:t>
        <a:bodyPr/>
        <a:lstStyle/>
        <a:p>
          <a:endParaRPr lang="ru-RU"/>
        </a:p>
      </dgm:t>
    </dgm:pt>
    <dgm:pt modelId="{DDEF2B60-5F0E-409C-93A0-5B3F5714A502}" type="sibTrans" cxnId="{1C28E3FE-8C2E-4140-814C-68A0A15454EC}">
      <dgm:prSet/>
      <dgm:spPr/>
      <dgm:t>
        <a:bodyPr/>
        <a:lstStyle/>
        <a:p>
          <a:endParaRPr lang="ru-RU"/>
        </a:p>
      </dgm:t>
    </dgm:pt>
    <dgm:pt modelId="{14F49562-3708-48B0-8627-15E282FE33E4}" type="pres">
      <dgm:prSet presAssocID="{D190E99A-BF4B-4FAF-8322-1B62EDE453A1}" presName="Name0" presStyleCnt="0">
        <dgm:presLayoutVars>
          <dgm:chMax val="7"/>
          <dgm:chPref val="7"/>
          <dgm:dir/>
        </dgm:presLayoutVars>
      </dgm:prSet>
      <dgm:spPr/>
      <dgm:t>
        <a:bodyPr/>
        <a:lstStyle/>
        <a:p>
          <a:endParaRPr lang="ru-RU"/>
        </a:p>
      </dgm:t>
    </dgm:pt>
    <dgm:pt modelId="{E7DEB1C4-316F-446E-A7C3-B6A41FC3C3DA}" type="pres">
      <dgm:prSet presAssocID="{D190E99A-BF4B-4FAF-8322-1B62EDE453A1}" presName="Name1" presStyleCnt="0"/>
      <dgm:spPr/>
    </dgm:pt>
    <dgm:pt modelId="{11BAC74B-6DE6-4F92-8649-3F232092D0DC}" type="pres">
      <dgm:prSet presAssocID="{D190E99A-BF4B-4FAF-8322-1B62EDE453A1}" presName="cycle" presStyleCnt="0"/>
      <dgm:spPr/>
    </dgm:pt>
    <dgm:pt modelId="{AB11E2F7-6377-4A2A-821A-07502C43A933}" type="pres">
      <dgm:prSet presAssocID="{D190E99A-BF4B-4FAF-8322-1B62EDE453A1}" presName="srcNode" presStyleLbl="node1" presStyleIdx="0" presStyleCnt="7"/>
      <dgm:spPr/>
    </dgm:pt>
    <dgm:pt modelId="{6B8977B9-530A-4752-BF2E-D6E9EB8D926A}" type="pres">
      <dgm:prSet presAssocID="{D190E99A-BF4B-4FAF-8322-1B62EDE453A1}" presName="conn" presStyleLbl="parChTrans1D2" presStyleIdx="0" presStyleCnt="1"/>
      <dgm:spPr/>
      <dgm:t>
        <a:bodyPr/>
        <a:lstStyle/>
        <a:p>
          <a:endParaRPr lang="ru-RU"/>
        </a:p>
      </dgm:t>
    </dgm:pt>
    <dgm:pt modelId="{A1D8B40E-22B8-4D94-9CE9-1CDF425AB41F}" type="pres">
      <dgm:prSet presAssocID="{D190E99A-BF4B-4FAF-8322-1B62EDE453A1}" presName="extraNode" presStyleLbl="node1" presStyleIdx="0" presStyleCnt="7"/>
      <dgm:spPr/>
    </dgm:pt>
    <dgm:pt modelId="{98D92844-BCFA-402E-AC46-44C7E3A8918D}" type="pres">
      <dgm:prSet presAssocID="{D190E99A-BF4B-4FAF-8322-1B62EDE453A1}" presName="dstNode" presStyleLbl="node1" presStyleIdx="0" presStyleCnt="7"/>
      <dgm:spPr/>
    </dgm:pt>
    <dgm:pt modelId="{1B616E71-1F54-449D-85B2-C95939892772}" type="pres">
      <dgm:prSet presAssocID="{21FA5B95-DE2D-42E0-B4D4-154566B6A092}" presName="text_1" presStyleLbl="node1" presStyleIdx="0" presStyleCnt="7">
        <dgm:presLayoutVars>
          <dgm:bulletEnabled val="1"/>
        </dgm:presLayoutVars>
      </dgm:prSet>
      <dgm:spPr/>
      <dgm:t>
        <a:bodyPr/>
        <a:lstStyle/>
        <a:p>
          <a:endParaRPr lang="ru-RU"/>
        </a:p>
      </dgm:t>
    </dgm:pt>
    <dgm:pt modelId="{48281565-4B37-4A26-96B6-43ADC945B71D}" type="pres">
      <dgm:prSet presAssocID="{21FA5B95-DE2D-42E0-B4D4-154566B6A092}" presName="accent_1" presStyleCnt="0"/>
      <dgm:spPr/>
    </dgm:pt>
    <dgm:pt modelId="{CF9F81FA-D44A-4877-B8C1-0BB8EB8D52EC}" type="pres">
      <dgm:prSet presAssocID="{21FA5B95-DE2D-42E0-B4D4-154566B6A092}" presName="accentRepeatNode" presStyleLbl="solidFgAcc1" presStyleIdx="0" presStyleCnt="7"/>
      <dgm:spPr/>
    </dgm:pt>
    <dgm:pt modelId="{B83D39BD-D04F-4BD3-B07D-CB49BE33B7A5}" type="pres">
      <dgm:prSet presAssocID="{E9D3BE12-EC3F-442B-BEF5-FF5CF8E8E3A2}" presName="text_2" presStyleLbl="node1" presStyleIdx="1" presStyleCnt="7">
        <dgm:presLayoutVars>
          <dgm:bulletEnabled val="1"/>
        </dgm:presLayoutVars>
      </dgm:prSet>
      <dgm:spPr/>
      <dgm:t>
        <a:bodyPr/>
        <a:lstStyle/>
        <a:p>
          <a:endParaRPr lang="ru-RU"/>
        </a:p>
      </dgm:t>
    </dgm:pt>
    <dgm:pt modelId="{89E7C9BC-AC1E-460A-AAC8-6FC4B8D0E503}" type="pres">
      <dgm:prSet presAssocID="{E9D3BE12-EC3F-442B-BEF5-FF5CF8E8E3A2}" presName="accent_2" presStyleCnt="0"/>
      <dgm:spPr/>
    </dgm:pt>
    <dgm:pt modelId="{617440B3-712B-4800-968F-5B62A8085EFC}" type="pres">
      <dgm:prSet presAssocID="{E9D3BE12-EC3F-442B-BEF5-FF5CF8E8E3A2}" presName="accentRepeatNode" presStyleLbl="solidFgAcc1" presStyleIdx="1" presStyleCnt="7"/>
      <dgm:spPr/>
    </dgm:pt>
    <dgm:pt modelId="{CAA4015C-FC87-494F-A69E-82EFD7CBA3F7}" type="pres">
      <dgm:prSet presAssocID="{6596DAD6-B781-4A72-AFAF-A288FC6CB381}" presName="text_3" presStyleLbl="node1" presStyleIdx="2" presStyleCnt="7" custScaleY="142983">
        <dgm:presLayoutVars>
          <dgm:bulletEnabled val="1"/>
        </dgm:presLayoutVars>
      </dgm:prSet>
      <dgm:spPr/>
      <dgm:t>
        <a:bodyPr/>
        <a:lstStyle/>
        <a:p>
          <a:endParaRPr lang="ru-RU"/>
        </a:p>
      </dgm:t>
    </dgm:pt>
    <dgm:pt modelId="{5CE74902-841C-4B57-A32E-C1BBEE99804E}" type="pres">
      <dgm:prSet presAssocID="{6596DAD6-B781-4A72-AFAF-A288FC6CB381}" presName="accent_3" presStyleCnt="0"/>
      <dgm:spPr/>
    </dgm:pt>
    <dgm:pt modelId="{5C8BFBC8-7457-439B-A222-A35CFF8948EF}" type="pres">
      <dgm:prSet presAssocID="{6596DAD6-B781-4A72-AFAF-A288FC6CB381}" presName="accentRepeatNode" presStyleLbl="solidFgAcc1" presStyleIdx="2" presStyleCnt="7"/>
      <dgm:spPr/>
    </dgm:pt>
    <dgm:pt modelId="{73932531-5CF8-492D-8F8B-BD27B988A865}" type="pres">
      <dgm:prSet presAssocID="{D5197111-3FF8-43A3-83A2-74BE0ED7BBFA}" presName="text_4" presStyleLbl="node1" presStyleIdx="3" presStyleCnt="7" custScaleY="115276">
        <dgm:presLayoutVars>
          <dgm:bulletEnabled val="1"/>
        </dgm:presLayoutVars>
      </dgm:prSet>
      <dgm:spPr/>
      <dgm:t>
        <a:bodyPr/>
        <a:lstStyle/>
        <a:p>
          <a:endParaRPr lang="ru-RU"/>
        </a:p>
      </dgm:t>
    </dgm:pt>
    <dgm:pt modelId="{FAD84FE2-09BA-4987-8951-A88F61C513D7}" type="pres">
      <dgm:prSet presAssocID="{D5197111-3FF8-43A3-83A2-74BE0ED7BBFA}" presName="accent_4" presStyleCnt="0"/>
      <dgm:spPr/>
    </dgm:pt>
    <dgm:pt modelId="{C7F85DE6-21BC-4735-802B-ABD2F7B7C4B1}" type="pres">
      <dgm:prSet presAssocID="{D5197111-3FF8-43A3-83A2-74BE0ED7BBFA}" presName="accentRepeatNode" presStyleLbl="solidFgAcc1" presStyleIdx="3" presStyleCnt="7"/>
      <dgm:spPr/>
    </dgm:pt>
    <dgm:pt modelId="{FD9B8415-917D-42E9-933D-915540AFCA4E}" type="pres">
      <dgm:prSet presAssocID="{57AB042F-BAD8-4F4F-AF34-336F0B7CB1D4}" presName="text_5" presStyleLbl="node1" presStyleIdx="4" presStyleCnt="7" custScaleY="145205">
        <dgm:presLayoutVars>
          <dgm:bulletEnabled val="1"/>
        </dgm:presLayoutVars>
      </dgm:prSet>
      <dgm:spPr/>
      <dgm:t>
        <a:bodyPr/>
        <a:lstStyle/>
        <a:p>
          <a:endParaRPr lang="ru-RU"/>
        </a:p>
      </dgm:t>
    </dgm:pt>
    <dgm:pt modelId="{628562A7-4A02-4D78-AB66-5EF66BB34FBB}" type="pres">
      <dgm:prSet presAssocID="{57AB042F-BAD8-4F4F-AF34-336F0B7CB1D4}" presName="accent_5" presStyleCnt="0"/>
      <dgm:spPr/>
    </dgm:pt>
    <dgm:pt modelId="{D7ADA0E1-3DD0-4746-9020-F15D1319B26B}" type="pres">
      <dgm:prSet presAssocID="{57AB042F-BAD8-4F4F-AF34-336F0B7CB1D4}" presName="accentRepeatNode" presStyleLbl="solidFgAcc1" presStyleIdx="4" presStyleCnt="7"/>
      <dgm:spPr/>
    </dgm:pt>
    <dgm:pt modelId="{0239AE00-E0F6-4047-8A88-E52E33A2F97B}" type="pres">
      <dgm:prSet presAssocID="{A5A0F4A0-7684-4CC8-8165-5A8D38D43655}" presName="text_6" presStyleLbl="node1" presStyleIdx="5" presStyleCnt="7" custScaleY="133437">
        <dgm:presLayoutVars>
          <dgm:bulletEnabled val="1"/>
        </dgm:presLayoutVars>
      </dgm:prSet>
      <dgm:spPr/>
      <dgm:t>
        <a:bodyPr/>
        <a:lstStyle/>
        <a:p>
          <a:endParaRPr lang="ru-RU"/>
        </a:p>
      </dgm:t>
    </dgm:pt>
    <dgm:pt modelId="{DB47042E-A8F4-4B1C-8DD5-F740477A07B3}" type="pres">
      <dgm:prSet presAssocID="{A5A0F4A0-7684-4CC8-8165-5A8D38D43655}" presName="accent_6" presStyleCnt="0"/>
      <dgm:spPr/>
    </dgm:pt>
    <dgm:pt modelId="{0980E46E-561C-4F53-8C0B-A6C948DEC7EF}" type="pres">
      <dgm:prSet presAssocID="{A5A0F4A0-7684-4CC8-8165-5A8D38D43655}" presName="accentRepeatNode" presStyleLbl="solidFgAcc1" presStyleIdx="5" presStyleCnt="7"/>
      <dgm:spPr/>
    </dgm:pt>
    <dgm:pt modelId="{5B4BDFE5-3558-45BD-9ECC-1D8DBC3CC6A8}" type="pres">
      <dgm:prSet presAssocID="{76ADE6F5-F225-4771-9AB9-5A3518AD2F0C}" presName="text_7" presStyleLbl="node1" presStyleIdx="6" presStyleCnt="7">
        <dgm:presLayoutVars>
          <dgm:bulletEnabled val="1"/>
        </dgm:presLayoutVars>
      </dgm:prSet>
      <dgm:spPr/>
      <dgm:t>
        <a:bodyPr/>
        <a:lstStyle/>
        <a:p>
          <a:endParaRPr lang="ru-RU"/>
        </a:p>
      </dgm:t>
    </dgm:pt>
    <dgm:pt modelId="{350F3D63-7B06-49B8-AD04-E8C34F948C42}" type="pres">
      <dgm:prSet presAssocID="{76ADE6F5-F225-4771-9AB9-5A3518AD2F0C}" presName="accent_7" presStyleCnt="0"/>
      <dgm:spPr/>
    </dgm:pt>
    <dgm:pt modelId="{43ED03D4-9C46-4D7D-B552-296ED46A679F}" type="pres">
      <dgm:prSet presAssocID="{76ADE6F5-F225-4771-9AB9-5A3518AD2F0C}" presName="accentRepeatNode" presStyleLbl="solidFgAcc1" presStyleIdx="6" presStyleCnt="7"/>
      <dgm:spPr/>
    </dgm:pt>
  </dgm:ptLst>
  <dgm:cxnLst>
    <dgm:cxn modelId="{A7AFD8D2-D5CA-4A4E-A20C-3CCA43F9427D}" srcId="{D190E99A-BF4B-4FAF-8322-1B62EDE453A1}" destId="{E9D3BE12-EC3F-442B-BEF5-FF5CF8E8E3A2}" srcOrd="1" destOrd="0" parTransId="{2800D9E7-C882-46A9-842A-F2B34E91B68D}" sibTransId="{6B5C1DF3-3DE1-4E0C-9965-2BCC40EF654A}"/>
    <dgm:cxn modelId="{8A6BFEF3-3763-433B-829C-60A2E8DF92E2}" srcId="{D190E99A-BF4B-4FAF-8322-1B62EDE453A1}" destId="{21FA5B95-DE2D-42E0-B4D4-154566B6A092}" srcOrd="0" destOrd="0" parTransId="{AB2CE554-356A-46CE-8D66-5E1CB215CE1B}" sibTransId="{DA81D1DB-13AA-4D01-A0F4-ABEAB8574FAE}"/>
    <dgm:cxn modelId="{65A3BE9A-A5BE-45C0-9E98-68358FEC213F}" srcId="{D190E99A-BF4B-4FAF-8322-1B62EDE453A1}" destId="{57AB042F-BAD8-4F4F-AF34-336F0B7CB1D4}" srcOrd="4" destOrd="0" parTransId="{AE1CA9B4-73E0-45AF-8D26-2DA644620644}" sibTransId="{00E1CEB3-1566-42CF-B5FB-562843C96CA3}"/>
    <dgm:cxn modelId="{1FB9A311-BCCF-43DC-8D3C-C8F93EFA662A}" type="presOf" srcId="{D5197111-3FF8-43A3-83A2-74BE0ED7BBFA}" destId="{73932531-5CF8-492D-8F8B-BD27B988A865}" srcOrd="0" destOrd="0" presId="urn:microsoft.com/office/officeart/2008/layout/VerticalCurvedList"/>
    <dgm:cxn modelId="{14B48B4A-2F6A-4452-837D-D9C839E4562C}" srcId="{D190E99A-BF4B-4FAF-8322-1B62EDE453A1}" destId="{D5197111-3FF8-43A3-83A2-74BE0ED7BBFA}" srcOrd="3" destOrd="0" parTransId="{2A370664-DC35-4D0F-9005-486D54D6DD1F}" sibTransId="{8CBBE0B5-4658-41F4-A935-6F043734BE2F}"/>
    <dgm:cxn modelId="{365A53D5-06D8-4B17-ADF0-E7B6D2C4B010}" type="presOf" srcId="{DA81D1DB-13AA-4D01-A0F4-ABEAB8574FAE}" destId="{6B8977B9-530A-4752-BF2E-D6E9EB8D926A}" srcOrd="0" destOrd="0" presId="urn:microsoft.com/office/officeart/2008/layout/VerticalCurvedList"/>
    <dgm:cxn modelId="{B6D93921-D7D7-4593-B570-5EA2747221E4}" type="presOf" srcId="{57AB042F-BAD8-4F4F-AF34-336F0B7CB1D4}" destId="{FD9B8415-917D-42E9-933D-915540AFCA4E}" srcOrd="0" destOrd="0" presId="urn:microsoft.com/office/officeart/2008/layout/VerticalCurvedList"/>
    <dgm:cxn modelId="{E19952FE-4D02-425F-98A3-C448EF5498D7}" srcId="{D190E99A-BF4B-4FAF-8322-1B62EDE453A1}" destId="{76ADE6F5-F225-4771-9AB9-5A3518AD2F0C}" srcOrd="6" destOrd="0" parTransId="{45D4A342-24D4-400E-A8D1-851386B0DC00}" sibTransId="{F7A7149C-F04B-48FA-88AB-15F226ADEDF9}"/>
    <dgm:cxn modelId="{5F33632F-B1E1-473B-93D2-E57A3AF0318D}" srcId="{D190E99A-BF4B-4FAF-8322-1B62EDE453A1}" destId="{4D9CD83E-0D64-404B-8522-FF126755F612}" srcOrd="7" destOrd="0" parTransId="{12A4FF91-E72B-4D9B-912E-ED745E9E0F38}" sibTransId="{0B13E178-BD69-4145-87B3-9C8071B2F0C7}"/>
    <dgm:cxn modelId="{BAA976AA-7D46-4632-9037-A526112A6095}" type="presOf" srcId="{E9D3BE12-EC3F-442B-BEF5-FF5CF8E8E3A2}" destId="{B83D39BD-D04F-4BD3-B07D-CB49BE33B7A5}" srcOrd="0" destOrd="0" presId="urn:microsoft.com/office/officeart/2008/layout/VerticalCurvedList"/>
    <dgm:cxn modelId="{628B70B1-0E7F-4DE2-A2C4-F20B1AD80318}" type="presOf" srcId="{D190E99A-BF4B-4FAF-8322-1B62EDE453A1}" destId="{14F49562-3708-48B0-8627-15E282FE33E4}" srcOrd="0" destOrd="0" presId="urn:microsoft.com/office/officeart/2008/layout/VerticalCurvedList"/>
    <dgm:cxn modelId="{39BD9316-6FB7-46D1-9B14-B71774FFB6EB}" type="presOf" srcId="{A5A0F4A0-7684-4CC8-8165-5A8D38D43655}" destId="{0239AE00-E0F6-4047-8A88-E52E33A2F97B}" srcOrd="0" destOrd="0" presId="urn:microsoft.com/office/officeart/2008/layout/VerticalCurvedList"/>
    <dgm:cxn modelId="{6700E1BC-F605-4378-B892-1896026CC7AF}" srcId="{D190E99A-BF4B-4FAF-8322-1B62EDE453A1}" destId="{6596DAD6-B781-4A72-AFAF-A288FC6CB381}" srcOrd="2" destOrd="0" parTransId="{A1C6B6C8-3312-4A30-A0D0-746779BCF57A}" sibTransId="{66F7A693-8B3A-465C-9FB6-32C28C5C8A51}"/>
    <dgm:cxn modelId="{CF227C26-1947-4806-9BFC-08F2F8C9462F}" type="presOf" srcId="{21FA5B95-DE2D-42E0-B4D4-154566B6A092}" destId="{1B616E71-1F54-449D-85B2-C95939892772}" srcOrd="0" destOrd="0" presId="urn:microsoft.com/office/officeart/2008/layout/VerticalCurvedList"/>
    <dgm:cxn modelId="{1C28E3FE-8C2E-4140-814C-68A0A15454EC}" srcId="{D190E99A-BF4B-4FAF-8322-1B62EDE453A1}" destId="{A5A0F4A0-7684-4CC8-8165-5A8D38D43655}" srcOrd="5" destOrd="0" parTransId="{6FB4B089-5AC0-482B-8B1C-AF3FC91EF8E7}" sibTransId="{DDEF2B60-5F0E-409C-93A0-5B3F5714A502}"/>
    <dgm:cxn modelId="{028CDC95-1F12-44B2-82EC-BF5471D25E1C}" type="presOf" srcId="{76ADE6F5-F225-4771-9AB9-5A3518AD2F0C}" destId="{5B4BDFE5-3558-45BD-9ECC-1D8DBC3CC6A8}" srcOrd="0" destOrd="0" presId="urn:microsoft.com/office/officeart/2008/layout/VerticalCurvedList"/>
    <dgm:cxn modelId="{5122FE9E-8AD2-478E-A4C3-8919CAD04103}" type="presOf" srcId="{6596DAD6-B781-4A72-AFAF-A288FC6CB381}" destId="{CAA4015C-FC87-494F-A69E-82EFD7CBA3F7}" srcOrd="0" destOrd="0" presId="urn:microsoft.com/office/officeart/2008/layout/VerticalCurvedList"/>
    <dgm:cxn modelId="{2C2227FC-793B-480D-AAB6-1CF1D978E05B}" type="presParOf" srcId="{14F49562-3708-48B0-8627-15E282FE33E4}" destId="{E7DEB1C4-316F-446E-A7C3-B6A41FC3C3DA}" srcOrd="0" destOrd="0" presId="urn:microsoft.com/office/officeart/2008/layout/VerticalCurvedList"/>
    <dgm:cxn modelId="{5D2C64E8-9918-4C08-9875-9C5F86640A66}" type="presParOf" srcId="{E7DEB1C4-316F-446E-A7C3-B6A41FC3C3DA}" destId="{11BAC74B-6DE6-4F92-8649-3F232092D0DC}" srcOrd="0" destOrd="0" presId="urn:microsoft.com/office/officeart/2008/layout/VerticalCurvedList"/>
    <dgm:cxn modelId="{7C016A5A-AD7A-4029-BCC3-D92CFA6B237F}" type="presParOf" srcId="{11BAC74B-6DE6-4F92-8649-3F232092D0DC}" destId="{AB11E2F7-6377-4A2A-821A-07502C43A933}" srcOrd="0" destOrd="0" presId="urn:microsoft.com/office/officeart/2008/layout/VerticalCurvedList"/>
    <dgm:cxn modelId="{75851532-D70D-4347-8489-1C1CC77B06E5}" type="presParOf" srcId="{11BAC74B-6DE6-4F92-8649-3F232092D0DC}" destId="{6B8977B9-530A-4752-BF2E-D6E9EB8D926A}" srcOrd="1" destOrd="0" presId="urn:microsoft.com/office/officeart/2008/layout/VerticalCurvedList"/>
    <dgm:cxn modelId="{0BCBFF10-FA83-41BD-8948-7409E95BB54A}" type="presParOf" srcId="{11BAC74B-6DE6-4F92-8649-3F232092D0DC}" destId="{A1D8B40E-22B8-4D94-9CE9-1CDF425AB41F}" srcOrd="2" destOrd="0" presId="urn:microsoft.com/office/officeart/2008/layout/VerticalCurvedList"/>
    <dgm:cxn modelId="{7A34D2A3-BCDB-45F5-80E0-3577443FB52D}" type="presParOf" srcId="{11BAC74B-6DE6-4F92-8649-3F232092D0DC}" destId="{98D92844-BCFA-402E-AC46-44C7E3A8918D}" srcOrd="3" destOrd="0" presId="urn:microsoft.com/office/officeart/2008/layout/VerticalCurvedList"/>
    <dgm:cxn modelId="{96D35B20-C3D0-46AE-B33A-A7CA9ABFAA8C}" type="presParOf" srcId="{E7DEB1C4-316F-446E-A7C3-B6A41FC3C3DA}" destId="{1B616E71-1F54-449D-85B2-C95939892772}" srcOrd="1" destOrd="0" presId="urn:microsoft.com/office/officeart/2008/layout/VerticalCurvedList"/>
    <dgm:cxn modelId="{7F026964-8E9D-4D93-97EC-3069829039A6}" type="presParOf" srcId="{E7DEB1C4-316F-446E-A7C3-B6A41FC3C3DA}" destId="{48281565-4B37-4A26-96B6-43ADC945B71D}" srcOrd="2" destOrd="0" presId="urn:microsoft.com/office/officeart/2008/layout/VerticalCurvedList"/>
    <dgm:cxn modelId="{7963A86C-CEBD-47E3-9CD0-68D25C623E70}" type="presParOf" srcId="{48281565-4B37-4A26-96B6-43ADC945B71D}" destId="{CF9F81FA-D44A-4877-B8C1-0BB8EB8D52EC}" srcOrd="0" destOrd="0" presId="urn:microsoft.com/office/officeart/2008/layout/VerticalCurvedList"/>
    <dgm:cxn modelId="{F5B5B765-8989-4AD3-A95E-51434977E257}" type="presParOf" srcId="{E7DEB1C4-316F-446E-A7C3-B6A41FC3C3DA}" destId="{B83D39BD-D04F-4BD3-B07D-CB49BE33B7A5}" srcOrd="3" destOrd="0" presId="urn:microsoft.com/office/officeart/2008/layout/VerticalCurvedList"/>
    <dgm:cxn modelId="{FF2173A7-9FDB-406E-8647-6D11D936808B}" type="presParOf" srcId="{E7DEB1C4-316F-446E-A7C3-B6A41FC3C3DA}" destId="{89E7C9BC-AC1E-460A-AAC8-6FC4B8D0E503}" srcOrd="4" destOrd="0" presId="urn:microsoft.com/office/officeart/2008/layout/VerticalCurvedList"/>
    <dgm:cxn modelId="{64300624-F9E6-4B4C-AD54-68D58471267D}" type="presParOf" srcId="{89E7C9BC-AC1E-460A-AAC8-6FC4B8D0E503}" destId="{617440B3-712B-4800-968F-5B62A8085EFC}" srcOrd="0" destOrd="0" presId="urn:microsoft.com/office/officeart/2008/layout/VerticalCurvedList"/>
    <dgm:cxn modelId="{6A51F3B9-AEC1-4015-B916-F0AA84E6A69C}" type="presParOf" srcId="{E7DEB1C4-316F-446E-A7C3-B6A41FC3C3DA}" destId="{CAA4015C-FC87-494F-A69E-82EFD7CBA3F7}" srcOrd="5" destOrd="0" presId="urn:microsoft.com/office/officeart/2008/layout/VerticalCurvedList"/>
    <dgm:cxn modelId="{8B2E28DB-3F03-4FF2-89E6-F395DC6F63DF}" type="presParOf" srcId="{E7DEB1C4-316F-446E-A7C3-B6A41FC3C3DA}" destId="{5CE74902-841C-4B57-A32E-C1BBEE99804E}" srcOrd="6" destOrd="0" presId="urn:microsoft.com/office/officeart/2008/layout/VerticalCurvedList"/>
    <dgm:cxn modelId="{EE515C94-8993-4E52-8BCE-FC8B9F32DACC}" type="presParOf" srcId="{5CE74902-841C-4B57-A32E-C1BBEE99804E}" destId="{5C8BFBC8-7457-439B-A222-A35CFF8948EF}" srcOrd="0" destOrd="0" presId="urn:microsoft.com/office/officeart/2008/layout/VerticalCurvedList"/>
    <dgm:cxn modelId="{DEFFF531-68FF-4B7F-A75E-1B758D912D8D}" type="presParOf" srcId="{E7DEB1C4-316F-446E-A7C3-B6A41FC3C3DA}" destId="{73932531-5CF8-492D-8F8B-BD27B988A865}" srcOrd="7" destOrd="0" presId="urn:microsoft.com/office/officeart/2008/layout/VerticalCurvedList"/>
    <dgm:cxn modelId="{C86FACF1-E04F-4297-9093-ABADF2076314}" type="presParOf" srcId="{E7DEB1C4-316F-446E-A7C3-B6A41FC3C3DA}" destId="{FAD84FE2-09BA-4987-8951-A88F61C513D7}" srcOrd="8" destOrd="0" presId="urn:microsoft.com/office/officeart/2008/layout/VerticalCurvedList"/>
    <dgm:cxn modelId="{E1A290CB-48B2-47E6-BAF8-F3CB20EB0D47}" type="presParOf" srcId="{FAD84FE2-09BA-4987-8951-A88F61C513D7}" destId="{C7F85DE6-21BC-4735-802B-ABD2F7B7C4B1}" srcOrd="0" destOrd="0" presId="urn:microsoft.com/office/officeart/2008/layout/VerticalCurvedList"/>
    <dgm:cxn modelId="{83F9451B-4885-4D12-A1D6-588C8DC51B08}" type="presParOf" srcId="{E7DEB1C4-316F-446E-A7C3-B6A41FC3C3DA}" destId="{FD9B8415-917D-42E9-933D-915540AFCA4E}" srcOrd="9" destOrd="0" presId="urn:microsoft.com/office/officeart/2008/layout/VerticalCurvedList"/>
    <dgm:cxn modelId="{B6201774-E582-4D4A-8BB5-B55B941DD853}" type="presParOf" srcId="{E7DEB1C4-316F-446E-A7C3-B6A41FC3C3DA}" destId="{628562A7-4A02-4D78-AB66-5EF66BB34FBB}" srcOrd="10" destOrd="0" presId="urn:microsoft.com/office/officeart/2008/layout/VerticalCurvedList"/>
    <dgm:cxn modelId="{679A1F1D-0515-4870-B3C5-FE1F92C88252}" type="presParOf" srcId="{628562A7-4A02-4D78-AB66-5EF66BB34FBB}" destId="{D7ADA0E1-3DD0-4746-9020-F15D1319B26B}" srcOrd="0" destOrd="0" presId="urn:microsoft.com/office/officeart/2008/layout/VerticalCurvedList"/>
    <dgm:cxn modelId="{C002FCC6-0C62-40AA-8C77-F91068E104FA}" type="presParOf" srcId="{E7DEB1C4-316F-446E-A7C3-B6A41FC3C3DA}" destId="{0239AE00-E0F6-4047-8A88-E52E33A2F97B}" srcOrd="11" destOrd="0" presId="urn:microsoft.com/office/officeart/2008/layout/VerticalCurvedList"/>
    <dgm:cxn modelId="{E14E1896-AFDC-4760-B170-8DBC54DA65D7}" type="presParOf" srcId="{E7DEB1C4-316F-446E-A7C3-B6A41FC3C3DA}" destId="{DB47042E-A8F4-4B1C-8DD5-F740477A07B3}" srcOrd="12" destOrd="0" presId="urn:microsoft.com/office/officeart/2008/layout/VerticalCurvedList"/>
    <dgm:cxn modelId="{91632908-BE88-4AFF-A7A8-7088D5B87B1E}" type="presParOf" srcId="{DB47042E-A8F4-4B1C-8DD5-F740477A07B3}" destId="{0980E46E-561C-4F53-8C0B-A6C948DEC7EF}" srcOrd="0" destOrd="0" presId="urn:microsoft.com/office/officeart/2008/layout/VerticalCurvedList"/>
    <dgm:cxn modelId="{D6A6D3BC-4249-4667-AAE3-8A7D071A2DC6}" type="presParOf" srcId="{E7DEB1C4-316F-446E-A7C3-B6A41FC3C3DA}" destId="{5B4BDFE5-3558-45BD-9ECC-1D8DBC3CC6A8}" srcOrd="13" destOrd="0" presId="urn:microsoft.com/office/officeart/2008/layout/VerticalCurvedList"/>
    <dgm:cxn modelId="{2FA27B0E-D4CE-4E7F-BC5D-69DA34661C3D}" type="presParOf" srcId="{E7DEB1C4-316F-446E-A7C3-B6A41FC3C3DA}" destId="{350F3D63-7B06-49B8-AD04-E8C34F948C42}" srcOrd="14" destOrd="0" presId="urn:microsoft.com/office/officeart/2008/layout/VerticalCurvedList"/>
    <dgm:cxn modelId="{54BFFD60-67FA-49E9-980A-11A549D2E435}" type="presParOf" srcId="{350F3D63-7B06-49B8-AD04-E8C34F948C42}" destId="{43ED03D4-9C46-4D7D-B552-296ED46A679F}" srcOrd="0" destOrd="0" presId="urn:microsoft.com/office/officeart/2008/layout/VerticalCurvedLis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D3EE4E7-830F-4B4C-AA57-98033DE35E20}"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C8A7573D-C9BE-45D6-BBA3-C8CCB9AF4F6B}">
      <dgm:prSet phldrT="[Текст]"/>
      <dgm:spPr/>
      <dgm:t>
        <a:bodyPr/>
        <a:lstStyle/>
        <a:p>
          <a:r>
            <a:rPr lang="ru-RU"/>
            <a:t>+</a:t>
          </a:r>
        </a:p>
      </dgm:t>
    </dgm:pt>
    <dgm:pt modelId="{F1E73B86-7144-400F-867A-FCB83AB24A18}" type="parTrans" cxnId="{A3353E8E-CBF6-4BA2-9D3A-14BEB6FE3C77}">
      <dgm:prSet/>
      <dgm:spPr/>
      <dgm:t>
        <a:bodyPr/>
        <a:lstStyle/>
        <a:p>
          <a:endParaRPr lang="ru-RU"/>
        </a:p>
      </dgm:t>
    </dgm:pt>
    <dgm:pt modelId="{46F791DF-EF65-4A33-9437-60140733F0EE}" type="sibTrans" cxnId="{A3353E8E-CBF6-4BA2-9D3A-14BEB6FE3C77}">
      <dgm:prSet/>
      <dgm:spPr/>
      <dgm:t>
        <a:bodyPr/>
        <a:lstStyle/>
        <a:p>
          <a:endParaRPr lang="ru-RU"/>
        </a:p>
      </dgm:t>
    </dgm:pt>
    <dgm:pt modelId="{51C6EF41-3622-402A-82CD-144BE4A4CDEF}">
      <dgm:prSet phldrT="[Текст]" custT="1"/>
      <dgm:spPr/>
      <dgm:t>
        <a:bodyPr/>
        <a:lstStyle/>
        <a:p>
          <a:pPr algn="just"/>
          <a:r>
            <a:rPr lang="ru-RU" sz="1400">
              <a:latin typeface="Times New Roman" panose="02020603050405020304" pitchFamily="18" charset="0"/>
              <a:cs typeface="Times New Roman" panose="02020603050405020304" pitchFamily="18" charset="0"/>
            </a:rPr>
            <a:t>амбиции и опыт российского региона-лидера</a:t>
          </a:r>
        </a:p>
      </dgm:t>
    </dgm:pt>
    <dgm:pt modelId="{F743FCCC-FEE3-4F46-88A3-51A90798EB3E}" type="parTrans" cxnId="{ECC68D77-9969-470C-BE9D-26ED49B44066}">
      <dgm:prSet/>
      <dgm:spPr/>
      <dgm:t>
        <a:bodyPr/>
        <a:lstStyle/>
        <a:p>
          <a:endParaRPr lang="ru-RU"/>
        </a:p>
      </dgm:t>
    </dgm:pt>
    <dgm:pt modelId="{4E64C87E-34C1-4002-9076-175C2D4F541B}" type="sibTrans" cxnId="{ECC68D77-9969-470C-BE9D-26ED49B44066}">
      <dgm:prSet/>
      <dgm:spPr/>
      <dgm:t>
        <a:bodyPr/>
        <a:lstStyle/>
        <a:p>
          <a:endParaRPr lang="ru-RU"/>
        </a:p>
      </dgm:t>
    </dgm:pt>
    <dgm:pt modelId="{BE78DD4F-736B-45CF-8016-AC0232165CAC}">
      <dgm:prSet phldrT="[Текст]" custT="1"/>
      <dgm:spPr/>
      <dgm:t>
        <a:bodyPr/>
        <a:lstStyle/>
        <a:p>
          <a:pPr algn="just"/>
          <a:r>
            <a:rPr lang="ru-RU" sz="1400">
              <a:latin typeface="Times New Roman" panose="02020603050405020304" pitchFamily="18" charset="0"/>
              <a:cs typeface="Times New Roman" panose="02020603050405020304" pitchFamily="18" charset="0"/>
            </a:rPr>
            <a:t>административный ресурс</a:t>
          </a:r>
        </a:p>
      </dgm:t>
    </dgm:pt>
    <dgm:pt modelId="{8A19BC11-88BD-42E2-8B84-54138DBFFDC5}" type="parTrans" cxnId="{1A5F6B0C-D904-43B7-B919-FF27E21D67A7}">
      <dgm:prSet/>
      <dgm:spPr/>
      <dgm:t>
        <a:bodyPr/>
        <a:lstStyle/>
        <a:p>
          <a:endParaRPr lang="ru-RU"/>
        </a:p>
      </dgm:t>
    </dgm:pt>
    <dgm:pt modelId="{0DA65B4C-6663-48B2-9AD0-677422A89A6F}" type="sibTrans" cxnId="{1A5F6B0C-D904-43B7-B919-FF27E21D67A7}">
      <dgm:prSet/>
      <dgm:spPr/>
      <dgm:t>
        <a:bodyPr/>
        <a:lstStyle/>
        <a:p>
          <a:endParaRPr lang="ru-RU"/>
        </a:p>
      </dgm:t>
    </dgm:pt>
    <dgm:pt modelId="{DB6CA832-F69F-4BEE-8932-DA3D05C42677}">
      <dgm:prSet phldrT="[Текст]"/>
      <dgm:spPr/>
      <dgm:t>
        <a:bodyPr/>
        <a:lstStyle/>
        <a:p>
          <a:r>
            <a:rPr lang="ru-RU"/>
            <a:t>+</a:t>
          </a:r>
        </a:p>
      </dgm:t>
    </dgm:pt>
    <dgm:pt modelId="{395891DB-EA03-4A9A-96C6-B04B2649A9B2}" type="parTrans" cxnId="{138CB6B5-B0E1-4D7A-BE19-5999021604B6}">
      <dgm:prSet/>
      <dgm:spPr/>
      <dgm:t>
        <a:bodyPr/>
        <a:lstStyle/>
        <a:p>
          <a:endParaRPr lang="ru-RU"/>
        </a:p>
      </dgm:t>
    </dgm:pt>
    <dgm:pt modelId="{287E72F7-4FE5-4B7A-A376-9D8B9A5A9855}" type="sibTrans" cxnId="{138CB6B5-B0E1-4D7A-BE19-5999021604B6}">
      <dgm:prSet/>
      <dgm:spPr/>
      <dgm:t>
        <a:bodyPr/>
        <a:lstStyle/>
        <a:p>
          <a:endParaRPr lang="ru-RU"/>
        </a:p>
      </dgm:t>
    </dgm:pt>
    <dgm:pt modelId="{76BED1BB-CE30-424F-959E-28509858D468}">
      <dgm:prSet phldrT="[Текст]" custT="1"/>
      <dgm:spPr/>
      <dgm:t>
        <a:bodyPr/>
        <a:lstStyle/>
        <a:p>
          <a:pPr algn="just"/>
          <a:r>
            <a:rPr lang="ru-RU" sz="1400">
              <a:latin typeface="Times New Roman" panose="02020603050405020304" pitchFamily="18" charset="0"/>
              <a:cs typeface="Times New Roman" panose="02020603050405020304" pitchFamily="18" charset="0"/>
            </a:rPr>
            <a:t>высокая привлекательность для жизни, отдыха и ведения бизнеса;</a:t>
          </a:r>
        </a:p>
      </dgm:t>
    </dgm:pt>
    <dgm:pt modelId="{909A5876-DA34-4CDD-8657-9026333D5F4B}" type="parTrans" cxnId="{905FF74A-0E40-4945-AE5F-7A176CB7F565}">
      <dgm:prSet/>
      <dgm:spPr/>
      <dgm:t>
        <a:bodyPr/>
        <a:lstStyle/>
        <a:p>
          <a:endParaRPr lang="ru-RU"/>
        </a:p>
      </dgm:t>
    </dgm:pt>
    <dgm:pt modelId="{6D32D100-92B6-4D64-A5B0-BFCBE5CBE0DE}" type="sibTrans" cxnId="{905FF74A-0E40-4945-AE5F-7A176CB7F565}">
      <dgm:prSet/>
      <dgm:spPr/>
      <dgm:t>
        <a:bodyPr/>
        <a:lstStyle/>
        <a:p>
          <a:endParaRPr lang="ru-RU"/>
        </a:p>
      </dgm:t>
    </dgm:pt>
    <dgm:pt modelId="{98B1C1A0-19A8-4DD9-92FD-472C460DA4EC}">
      <dgm:prSet phldrT="[Текст]" custT="1"/>
      <dgm:spPr/>
      <dgm:t>
        <a:bodyPr/>
        <a:lstStyle/>
        <a:p>
          <a:pPr algn="just"/>
          <a:r>
            <a:rPr lang="ru-RU" sz="1400">
              <a:latin typeface="Times New Roman" panose="02020603050405020304" pitchFamily="18" charset="0"/>
              <a:cs typeface="Times New Roman" panose="02020603050405020304" pitchFamily="18" charset="0"/>
            </a:rPr>
            <a:t>высокая предпринимательская активность;</a:t>
          </a:r>
        </a:p>
      </dgm:t>
    </dgm:pt>
    <dgm:pt modelId="{D14A6B83-F46F-47B8-9555-C3243AE77E8D}" type="parTrans" cxnId="{1C517C81-0284-4656-8CFF-20F1F770E984}">
      <dgm:prSet/>
      <dgm:spPr/>
      <dgm:t>
        <a:bodyPr/>
        <a:lstStyle/>
        <a:p>
          <a:endParaRPr lang="ru-RU"/>
        </a:p>
      </dgm:t>
    </dgm:pt>
    <dgm:pt modelId="{F0FD310F-4F8B-417B-AC79-9232B39F9988}" type="sibTrans" cxnId="{1C517C81-0284-4656-8CFF-20F1F770E984}">
      <dgm:prSet/>
      <dgm:spPr/>
      <dgm:t>
        <a:bodyPr/>
        <a:lstStyle/>
        <a:p>
          <a:endParaRPr lang="ru-RU"/>
        </a:p>
      </dgm:t>
    </dgm:pt>
    <dgm:pt modelId="{192EE103-93CB-4665-AAB5-E5DF7535C806}">
      <dgm:prSet phldrT="[Текст]"/>
      <dgm:spPr/>
      <dgm:t>
        <a:bodyPr/>
        <a:lstStyle/>
        <a:p>
          <a:r>
            <a:rPr lang="ru-RU"/>
            <a:t>+</a:t>
          </a:r>
        </a:p>
      </dgm:t>
    </dgm:pt>
    <dgm:pt modelId="{E8FF3724-55AC-4F66-8955-3A5E4EF01D79}" type="parTrans" cxnId="{EE78608C-033A-49DB-805E-76FAA8087BF6}">
      <dgm:prSet/>
      <dgm:spPr/>
      <dgm:t>
        <a:bodyPr/>
        <a:lstStyle/>
        <a:p>
          <a:endParaRPr lang="ru-RU"/>
        </a:p>
      </dgm:t>
    </dgm:pt>
    <dgm:pt modelId="{B609DC1D-2286-4A5F-9DA8-A07CFC857CAE}" type="sibTrans" cxnId="{EE78608C-033A-49DB-805E-76FAA8087BF6}">
      <dgm:prSet/>
      <dgm:spPr/>
      <dgm:t>
        <a:bodyPr/>
        <a:lstStyle/>
        <a:p>
          <a:endParaRPr lang="ru-RU"/>
        </a:p>
      </dgm:t>
    </dgm:pt>
    <dgm:pt modelId="{7FECA6A5-3766-4A24-B31C-562A0012CC5F}">
      <dgm:prSet phldrT="[Текст]" custT="1"/>
      <dgm:spPr/>
      <dgm:t>
        <a:bodyPr/>
        <a:lstStyle/>
        <a:p>
          <a:pPr algn="just"/>
          <a:r>
            <a:rPr lang="ru-RU" sz="1400">
              <a:latin typeface="Times New Roman" panose="02020603050405020304" pitchFamily="18" charset="0"/>
              <a:cs typeface="Times New Roman" panose="02020603050405020304" pitchFamily="18" charset="0"/>
            </a:rPr>
            <a:t>потенциал развития умной экономики;</a:t>
          </a:r>
        </a:p>
      </dgm:t>
    </dgm:pt>
    <dgm:pt modelId="{1C48CCB3-7034-413E-84E7-44A883F762C1}" type="parTrans" cxnId="{C016F199-EC8D-4607-ADEB-FAE2C04AAF3A}">
      <dgm:prSet/>
      <dgm:spPr/>
      <dgm:t>
        <a:bodyPr/>
        <a:lstStyle/>
        <a:p>
          <a:endParaRPr lang="ru-RU"/>
        </a:p>
      </dgm:t>
    </dgm:pt>
    <dgm:pt modelId="{9EBB7B41-313C-4496-AA33-CEA7EB78566D}" type="sibTrans" cxnId="{C016F199-EC8D-4607-ADEB-FAE2C04AAF3A}">
      <dgm:prSet/>
      <dgm:spPr/>
      <dgm:t>
        <a:bodyPr/>
        <a:lstStyle/>
        <a:p>
          <a:endParaRPr lang="ru-RU"/>
        </a:p>
      </dgm:t>
    </dgm:pt>
    <dgm:pt modelId="{46394155-4017-4028-AB3B-F423467E5745}">
      <dgm:prSet phldrT="[Текст]" custT="1"/>
      <dgm:spPr/>
      <dgm:t>
        <a:bodyPr/>
        <a:lstStyle/>
        <a:p>
          <a:pPr algn="just"/>
          <a:r>
            <a:rPr lang="ru-RU" sz="1400">
              <a:latin typeface="Times New Roman" panose="02020603050405020304" pitchFamily="18" charset="0"/>
              <a:cs typeface="Times New Roman" panose="02020603050405020304" pitchFamily="18" charset="0"/>
            </a:rPr>
            <a:t>богатые и эффективно используемые природные ресурсы </a:t>
          </a:r>
        </a:p>
      </dgm:t>
    </dgm:pt>
    <dgm:pt modelId="{DA896AA0-B373-4D4F-817B-288DBDFE992C}" type="parTrans" cxnId="{4C80EB37-88C2-4611-A731-AE93F1B7A6AC}">
      <dgm:prSet/>
      <dgm:spPr/>
      <dgm:t>
        <a:bodyPr/>
        <a:lstStyle/>
        <a:p>
          <a:endParaRPr lang="ru-RU"/>
        </a:p>
      </dgm:t>
    </dgm:pt>
    <dgm:pt modelId="{CE408502-1F7E-4F6A-97AD-11D4EA44CB53}" type="sibTrans" cxnId="{4C80EB37-88C2-4611-A731-AE93F1B7A6AC}">
      <dgm:prSet/>
      <dgm:spPr/>
      <dgm:t>
        <a:bodyPr/>
        <a:lstStyle/>
        <a:p>
          <a:endParaRPr lang="ru-RU"/>
        </a:p>
      </dgm:t>
    </dgm:pt>
    <dgm:pt modelId="{27E45222-6471-4017-A774-A6C772D5005E}">
      <dgm:prSet/>
      <dgm:spPr/>
      <dgm:t>
        <a:bodyPr/>
        <a:lstStyle/>
        <a:p>
          <a:r>
            <a:rPr lang="ru-RU"/>
            <a:t>+</a:t>
          </a:r>
        </a:p>
      </dgm:t>
    </dgm:pt>
    <dgm:pt modelId="{3731653D-8520-4CDF-8BD1-F15DAB5D4DA1}" type="parTrans" cxnId="{A0C8C674-B288-4C9B-9DD0-0622DCD3AE87}">
      <dgm:prSet/>
      <dgm:spPr/>
      <dgm:t>
        <a:bodyPr/>
        <a:lstStyle/>
        <a:p>
          <a:endParaRPr lang="ru-RU"/>
        </a:p>
      </dgm:t>
    </dgm:pt>
    <dgm:pt modelId="{1669476B-7067-439B-A908-A59B0F49D757}" type="sibTrans" cxnId="{A0C8C674-B288-4C9B-9DD0-0622DCD3AE87}">
      <dgm:prSet/>
      <dgm:spPr/>
      <dgm:t>
        <a:bodyPr/>
        <a:lstStyle/>
        <a:p>
          <a:endParaRPr lang="ru-RU"/>
        </a:p>
      </dgm:t>
    </dgm:pt>
    <dgm:pt modelId="{C8BDEC3E-DFEF-4705-BAB5-1977B1D915EF}">
      <dgm:prSet custT="1"/>
      <dgm:spPr/>
      <dgm:t>
        <a:bodyPr/>
        <a:lstStyle/>
        <a:p>
          <a:pPr algn="just"/>
          <a:r>
            <a:rPr lang="ru-RU" sz="1400">
              <a:latin typeface="Times New Roman" panose="02020603050405020304" pitchFamily="18" charset="0"/>
              <a:cs typeface="Times New Roman" panose="02020603050405020304" pitchFamily="18" charset="0"/>
            </a:rPr>
            <a:t>южный форпост России</a:t>
          </a:r>
        </a:p>
      </dgm:t>
    </dgm:pt>
    <dgm:pt modelId="{FEC535F8-BEFB-4E16-BBE0-A5CA7D4225FB}" type="parTrans" cxnId="{FC53E393-9574-407C-B726-47F6BC700C4A}">
      <dgm:prSet/>
      <dgm:spPr/>
      <dgm:t>
        <a:bodyPr/>
        <a:lstStyle/>
        <a:p>
          <a:endParaRPr lang="ru-RU"/>
        </a:p>
      </dgm:t>
    </dgm:pt>
    <dgm:pt modelId="{D4E07779-27EB-436C-805C-0884440FCBB6}" type="sibTrans" cxnId="{FC53E393-9574-407C-B726-47F6BC700C4A}">
      <dgm:prSet/>
      <dgm:spPr/>
      <dgm:t>
        <a:bodyPr/>
        <a:lstStyle/>
        <a:p>
          <a:endParaRPr lang="ru-RU"/>
        </a:p>
      </dgm:t>
    </dgm:pt>
    <dgm:pt modelId="{933C7FF1-885A-4F37-AF72-C05DB3FA55AD}">
      <dgm:prSet custT="1"/>
      <dgm:spPr/>
      <dgm:t>
        <a:bodyPr/>
        <a:lstStyle/>
        <a:p>
          <a:pPr algn="just"/>
          <a:r>
            <a:rPr lang="ru-RU" sz="1400">
              <a:latin typeface="Times New Roman" panose="02020603050405020304" pitchFamily="18" charset="0"/>
              <a:cs typeface="Times New Roman" panose="02020603050405020304" pitchFamily="18" charset="0"/>
            </a:rPr>
            <a:t>высокая инвестиционная привлекательность и развитая кредитно-финансовая инфраструктура края;</a:t>
          </a:r>
        </a:p>
      </dgm:t>
    </dgm:pt>
    <dgm:pt modelId="{D329D02D-28FF-4253-9969-3ADC04812DE7}" type="parTrans" cxnId="{E5AF99BA-8C56-4594-8A56-CBB1838961F3}">
      <dgm:prSet/>
      <dgm:spPr/>
      <dgm:t>
        <a:bodyPr/>
        <a:lstStyle/>
        <a:p>
          <a:endParaRPr lang="ru-RU"/>
        </a:p>
      </dgm:t>
    </dgm:pt>
    <dgm:pt modelId="{8596A3C3-7282-4B1D-8B80-5DD49E29BEEE}" type="sibTrans" cxnId="{E5AF99BA-8C56-4594-8A56-CBB1838961F3}">
      <dgm:prSet/>
      <dgm:spPr/>
      <dgm:t>
        <a:bodyPr/>
        <a:lstStyle/>
        <a:p>
          <a:endParaRPr lang="ru-RU"/>
        </a:p>
      </dgm:t>
    </dgm:pt>
    <dgm:pt modelId="{69A84B91-4D35-465F-9E64-975524F395CD}">
      <dgm:prSet/>
      <dgm:spPr/>
      <dgm:t>
        <a:bodyPr/>
        <a:lstStyle/>
        <a:p>
          <a:r>
            <a:rPr lang="ru-RU"/>
            <a:t>+</a:t>
          </a:r>
        </a:p>
      </dgm:t>
    </dgm:pt>
    <dgm:pt modelId="{22113C07-6518-4311-94C0-EF87B4D9DA0B}" type="parTrans" cxnId="{3DEC164B-39D0-4B4B-937D-9BF784F5E400}">
      <dgm:prSet/>
      <dgm:spPr/>
      <dgm:t>
        <a:bodyPr/>
        <a:lstStyle/>
        <a:p>
          <a:endParaRPr lang="ru-RU"/>
        </a:p>
      </dgm:t>
    </dgm:pt>
    <dgm:pt modelId="{F36A5666-C612-4508-898D-8BD86A43EECF}" type="sibTrans" cxnId="{3DEC164B-39D0-4B4B-937D-9BF784F5E400}">
      <dgm:prSet/>
      <dgm:spPr/>
      <dgm:t>
        <a:bodyPr/>
        <a:lstStyle/>
        <a:p>
          <a:endParaRPr lang="ru-RU"/>
        </a:p>
      </dgm:t>
    </dgm:pt>
    <dgm:pt modelId="{BBEF8D14-3E42-44F8-B5F9-26A59E2C62D0}">
      <dgm:prSet custT="1"/>
      <dgm:spPr/>
      <dgm:t>
        <a:bodyPr/>
        <a:lstStyle/>
        <a:p>
          <a:pPr algn="just"/>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Высокий уровень образования населения и качество трудовых ресурсов;</a:t>
          </a:r>
          <a:endParaRPr lang="ru-RU" sz="1400"/>
        </a:p>
      </dgm:t>
    </dgm:pt>
    <dgm:pt modelId="{F1D6FABA-38AF-4238-9531-A8E5AD55CFF9}" type="parTrans" cxnId="{B86C6A25-0D1F-48F8-9DA1-1627EFC08868}">
      <dgm:prSet/>
      <dgm:spPr/>
      <dgm:t>
        <a:bodyPr/>
        <a:lstStyle/>
        <a:p>
          <a:endParaRPr lang="ru-RU"/>
        </a:p>
      </dgm:t>
    </dgm:pt>
    <dgm:pt modelId="{2572E9EA-D75C-4E99-80C3-307A179C8DC6}" type="sibTrans" cxnId="{B86C6A25-0D1F-48F8-9DA1-1627EFC08868}">
      <dgm:prSet/>
      <dgm:spPr/>
      <dgm:t>
        <a:bodyPr/>
        <a:lstStyle/>
        <a:p>
          <a:endParaRPr lang="ru-RU"/>
        </a:p>
      </dgm:t>
    </dgm:pt>
    <dgm:pt modelId="{7B8A2F93-2944-43CF-81F8-3B99E8E1BBE1}">
      <dgm:prSet custT="1"/>
      <dgm:spPr/>
      <dgm:t>
        <a:bodyPr/>
        <a:lstStyle/>
        <a:p>
          <a:pPr algn="just"/>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межнациональных и межконфессиональных конфликтов</a:t>
          </a:r>
          <a:endParaRPr lang="ru-RU" sz="1400"/>
        </a:p>
      </dgm:t>
    </dgm:pt>
    <dgm:pt modelId="{491C3131-180A-4358-AD97-53A1FD168F95}" type="parTrans" cxnId="{27FE1EAE-A019-45D0-9846-A457F21C2A0B}">
      <dgm:prSet/>
      <dgm:spPr/>
      <dgm:t>
        <a:bodyPr/>
        <a:lstStyle/>
        <a:p>
          <a:endParaRPr lang="ru-RU"/>
        </a:p>
      </dgm:t>
    </dgm:pt>
    <dgm:pt modelId="{BE3BB613-2F29-46B0-B017-57A78D48B4A7}" type="sibTrans" cxnId="{27FE1EAE-A019-45D0-9846-A457F21C2A0B}">
      <dgm:prSet/>
      <dgm:spPr/>
      <dgm:t>
        <a:bodyPr/>
        <a:lstStyle/>
        <a:p>
          <a:endParaRPr lang="ru-RU"/>
        </a:p>
      </dgm:t>
    </dgm:pt>
    <dgm:pt modelId="{29EF1E21-1AC6-4AA1-BF2B-ED1721D20826}" type="pres">
      <dgm:prSet presAssocID="{0D3EE4E7-830F-4B4C-AA57-98033DE35E20}" presName="linearFlow" presStyleCnt="0">
        <dgm:presLayoutVars>
          <dgm:dir/>
          <dgm:animLvl val="lvl"/>
          <dgm:resizeHandles val="exact"/>
        </dgm:presLayoutVars>
      </dgm:prSet>
      <dgm:spPr/>
      <dgm:t>
        <a:bodyPr/>
        <a:lstStyle/>
        <a:p>
          <a:endParaRPr lang="ru-RU"/>
        </a:p>
      </dgm:t>
    </dgm:pt>
    <dgm:pt modelId="{BB07D4EE-A03F-4D46-B402-5EFB4E5A97A6}" type="pres">
      <dgm:prSet presAssocID="{C8A7573D-C9BE-45D6-BBA3-C8CCB9AF4F6B}" presName="composite" presStyleCnt="0"/>
      <dgm:spPr/>
    </dgm:pt>
    <dgm:pt modelId="{297E3665-AD7D-449F-9914-159193D2E33B}" type="pres">
      <dgm:prSet presAssocID="{C8A7573D-C9BE-45D6-BBA3-C8CCB9AF4F6B}" presName="parentText" presStyleLbl="alignNode1" presStyleIdx="0" presStyleCnt="5">
        <dgm:presLayoutVars>
          <dgm:chMax val="1"/>
          <dgm:bulletEnabled val="1"/>
        </dgm:presLayoutVars>
      </dgm:prSet>
      <dgm:spPr/>
      <dgm:t>
        <a:bodyPr/>
        <a:lstStyle/>
        <a:p>
          <a:endParaRPr lang="ru-RU"/>
        </a:p>
      </dgm:t>
    </dgm:pt>
    <dgm:pt modelId="{B6EF3198-669A-4EEA-8DB0-8D3AD4A840F5}" type="pres">
      <dgm:prSet presAssocID="{C8A7573D-C9BE-45D6-BBA3-C8CCB9AF4F6B}" presName="descendantText" presStyleLbl="alignAcc1" presStyleIdx="0" presStyleCnt="5">
        <dgm:presLayoutVars>
          <dgm:bulletEnabled val="1"/>
        </dgm:presLayoutVars>
      </dgm:prSet>
      <dgm:spPr/>
      <dgm:t>
        <a:bodyPr/>
        <a:lstStyle/>
        <a:p>
          <a:endParaRPr lang="ru-RU"/>
        </a:p>
      </dgm:t>
    </dgm:pt>
    <dgm:pt modelId="{F65278DA-84DC-47BC-AB86-841E7BFEDBD7}" type="pres">
      <dgm:prSet presAssocID="{46F791DF-EF65-4A33-9437-60140733F0EE}" presName="sp" presStyleCnt="0"/>
      <dgm:spPr/>
    </dgm:pt>
    <dgm:pt modelId="{3D1D4DD6-5A32-4FE1-BF08-4B34F6E98206}" type="pres">
      <dgm:prSet presAssocID="{DB6CA832-F69F-4BEE-8932-DA3D05C42677}" presName="composite" presStyleCnt="0"/>
      <dgm:spPr/>
    </dgm:pt>
    <dgm:pt modelId="{AB5D566F-E08C-492B-A2E3-7058C15DF7B2}" type="pres">
      <dgm:prSet presAssocID="{DB6CA832-F69F-4BEE-8932-DA3D05C42677}" presName="parentText" presStyleLbl="alignNode1" presStyleIdx="1" presStyleCnt="5">
        <dgm:presLayoutVars>
          <dgm:chMax val="1"/>
          <dgm:bulletEnabled val="1"/>
        </dgm:presLayoutVars>
      </dgm:prSet>
      <dgm:spPr/>
      <dgm:t>
        <a:bodyPr/>
        <a:lstStyle/>
        <a:p>
          <a:endParaRPr lang="ru-RU"/>
        </a:p>
      </dgm:t>
    </dgm:pt>
    <dgm:pt modelId="{D2AC18BF-89E9-4795-9CE7-FB631574A3D6}" type="pres">
      <dgm:prSet presAssocID="{DB6CA832-F69F-4BEE-8932-DA3D05C42677}" presName="descendantText" presStyleLbl="alignAcc1" presStyleIdx="1" presStyleCnt="5" custScaleY="131951">
        <dgm:presLayoutVars>
          <dgm:bulletEnabled val="1"/>
        </dgm:presLayoutVars>
      </dgm:prSet>
      <dgm:spPr/>
      <dgm:t>
        <a:bodyPr/>
        <a:lstStyle/>
        <a:p>
          <a:endParaRPr lang="ru-RU"/>
        </a:p>
      </dgm:t>
    </dgm:pt>
    <dgm:pt modelId="{0473BCFD-4A30-447B-AD63-E81B250679F6}" type="pres">
      <dgm:prSet presAssocID="{287E72F7-4FE5-4B7A-A376-9D8B9A5A9855}" presName="sp" presStyleCnt="0"/>
      <dgm:spPr/>
    </dgm:pt>
    <dgm:pt modelId="{C69CD950-AEB8-413C-8BA7-2B39C0937A80}" type="pres">
      <dgm:prSet presAssocID="{192EE103-93CB-4665-AAB5-E5DF7535C806}" presName="composite" presStyleCnt="0"/>
      <dgm:spPr/>
    </dgm:pt>
    <dgm:pt modelId="{39DBE007-46EA-490B-ADDA-5F2854297713}" type="pres">
      <dgm:prSet presAssocID="{192EE103-93CB-4665-AAB5-E5DF7535C806}" presName="parentText" presStyleLbl="alignNode1" presStyleIdx="2" presStyleCnt="5">
        <dgm:presLayoutVars>
          <dgm:chMax val="1"/>
          <dgm:bulletEnabled val="1"/>
        </dgm:presLayoutVars>
      </dgm:prSet>
      <dgm:spPr/>
      <dgm:t>
        <a:bodyPr/>
        <a:lstStyle/>
        <a:p>
          <a:endParaRPr lang="ru-RU"/>
        </a:p>
      </dgm:t>
    </dgm:pt>
    <dgm:pt modelId="{A2CADD2E-1EF9-4CB9-B3A8-4611B4150697}" type="pres">
      <dgm:prSet presAssocID="{192EE103-93CB-4665-AAB5-E5DF7535C806}" presName="descendantText" presStyleLbl="alignAcc1" presStyleIdx="2" presStyleCnt="5">
        <dgm:presLayoutVars>
          <dgm:bulletEnabled val="1"/>
        </dgm:presLayoutVars>
      </dgm:prSet>
      <dgm:spPr/>
      <dgm:t>
        <a:bodyPr/>
        <a:lstStyle/>
        <a:p>
          <a:endParaRPr lang="ru-RU"/>
        </a:p>
      </dgm:t>
    </dgm:pt>
    <dgm:pt modelId="{C6E46DA6-2C5D-4FA1-9D55-E1AD8D34B553}" type="pres">
      <dgm:prSet presAssocID="{B609DC1D-2286-4A5F-9DA8-A07CFC857CAE}" presName="sp" presStyleCnt="0"/>
      <dgm:spPr/>
    </dgm:pt>
    <dgm:pt modelId="{C64E420B-1701-49C4-B16A-C00D3D52B5A5}" type="pres">
      <dgm:prSet presAssocID="{27E45222-6471-4017-A774-A6C772D5005E}" presName="composite" presStyleCnt="0"/>
      <dgm:spPr/>
    </dgm:pt>
    <dgm:pt modelId="{FE431920-E7C6-4BB5-BEEE-A3E38CB93043}" type="pres">
      <dgm:prSet presAssocID="{27E45222-6471-4017-A774-A6C772D5005E}" presName="parentText" presStyleLbl="alignNode1" presStyleIdx="3" presStyleCnt="5">
        <dgm:presLayoutVars>
          <dgm:chMax val="1"/>
          <dgm:bulletEnabled val="1"/>
        </dgm:presLayoutVars>
      </dgm:prSet>
      <dgm:spPr/>
      <dgm:t>
        <a:bodyPr/>
        <a:lstStyle/>
        <a:p>
          <a:endParaRPr lang="ru-RU"/>
        </a:p>
      </dgm:t>
    </dgm:pt>
    <dgm:pt modelId="{B8561170-7F34-4EF5-A283-E42C44F8A51E}" type="pres">
      <dgm:prSet presAssocID="{27E45222-6471-4017-A774-A6C772D5005E}" presName="descendantText" presStyleLbl="alignAcc1" presStyleIdx="3" presStyleCnt="5" custScaleY="145553">
        <dgm:presLayoutVars>
          <dgm:bulletEnabled val="1"/>
        </dgm:presLayoutVars>
      </dgm:prSet>
      <dgm:spPr/>
      <dgm:t>
        <a:bodyPr/>
        <a:lstStyle/>
        <a:p>
          <a:endParaRPr lang="ru-RU"/>
        </a:p>
      </dgm:t>
    </dgm:pt>
    <dgm:pt modelId="{2D5AB2DB-3DB6-4402-943B-3E5E6B025735}" type="pres">
      <dgm:prSet presAssocID="{1669476B-7067-439B-A908-A59B0F49D757}" presName="sp" presStyleCnt="0"/>
      <dgm:spPr/>
    </dgm:pt>
    <dgm:pt modelId="{C4530B64-3781-4991-B95E-63E8D8CCCDDD}" type="pres">
      <dgm:prSet presAssocID="{69A84B91-4D35-465F-9E64-975524F395CD}" presName="composite" presStyleCnt="0"/>
      <dgm:spPr/>
    </dgm:pt>
    <dgm:pt modelId="{311159B3-DE3F-4C4C-B5B3-655D4CB77D92}" type="pres">
      <dgm:prSet presAssocID="{69A84B91-4D35-465F-9E64-975524F395CD}" presName="parentText" presStyleLbl="alignNode1" presStyleIdx="4" presStyleCnt="5">
        <dgm:presLayoutVars>
          <dgm:chMax val="1"/>
          <dgm:bulletEnabled val="1"/>
        </dgm:presLayoutVars>
      </dgm:prSet>
      <dgm:spPr/>
      <dgm:t>
        <a:bodyPr/>
        <a:lstStyle/>
        <a:p>
          <a:endParaRPr lang="ru-RU"/>
        </a:p>
      </dgm:t>
    </dgm:pt>
    <dgm:pt modelId="{5B735F17-A709-43AF-B63C-25CAB42978C6}" type="pres">
      <dgm:prSet presAssocID="{69A84B91-4D35-465F-9E64-975524F395CD}" presName="descendantText" presStyleLbl="alignAcc1" presStyleIdx="4" presStyleCnt="5" custScaleY="186052">
        <dgm:presLayoutVars>
          <dgm:bulletEnabled val="1"/>
        </dgm:presLayoutVars>
      </dgm:prSet>
      <dgm:spPr/>
      <dgm:t>
        <a:bodyPr/>
        <a:lstStyle/>
        <a:p>
          <a:endParaRPr lang="ru-RU"/>
        </a:p>
      </dgm:t>
    </dgm:pt>
  </dgm:ptLst>
  <dgm:cxnLst>
    <dgm:cxn modelId="{EA380185-80FF-4296-A995-2AFCFFB9DA50}" type="presOf" srcId="{98B1C1A0-19A8-4DD9-92FD-472C460DA4EC}" destId="{D2AC18BF-89E9-4795-9CE7-FB631574A3D6}" srcOrd="0" destOrd="1" presId="urn:microsoft.com/office/officeart/2005/8/layout/chevron2"/>
    <dgm:cxn modelId="{70EC5A07-B0DD-49D3-8B9F-33C69FDF75EF}" type="presOf" srcId="{C8BDEC3E-DFEF-4705-BAB5-1977B1D915EF}" destId="{B8561170-7F34-4EF5-A283-E42C44F8A51E}" srcOrd="0" destOrd="0" presId="urn:microsoft.com/office/officeart/2005/8/layout/chevron2"/>
    <dgm:cxn modelId="{AEF39D2D-E790-4F02-8861-4018620E9884}" type="presOf" srcId="{46394155-4017-4028-AB3B-F423467E5745}" destId="{A2CADD2E-1EF9-4CB9-B3A8-4611B4150697}" srcOrd="0" destOrd="1" presId="urn:microsoft.com/office/officeart/2005/8/layout/chevron2"/>
    <dgm:cxn modelId="{3DEC164B-39D0-4B4B-937D-9BF784F5E400}" srcId="{0D3EE4E7-830F-4B4C-AA57-98033DE35E20}" destId="{69A84B91-4D35-465F-9E64-975524F395CD}" srcOrd="4" destOrd="0" parTransId="{22113C07-6518-4311-94C0-EF87B4D9DA0B}" sibTransId="{F36A5666-C612-4508-898D-8BD86A43EECF}"/>
    <dgm:cxn modelId="{7FF8ABAB-CF3A-4E2C-813F-5F25A8E6E003}" type="presOf" srcId="{BBEF8D14-3E42-44F8-B5F9-26A59E2C62D0}" destId="{5B735F17-A709-43AF-B63C-25CAB42978C6}" srcOrd="0" destOrd="0" presId="urn:microsoft.com/office/officeart/2005/8/layout/chevron2"/>
    <dgm:cxn modelId="{27FE1EAE-A019-45D0-9846-A457F21C2A0B}" srcId="{69A84B91-4D35-465F-9E64-975524F395CD}" destId="{7B8A2F93-2944-43CF-81F8-3B99E8E1BBE1}" srcOrd="1" destOrd="0" parTransId="{491C3131-180A-4358-AD97-53A1FD168F95}" sibTransId="{BE3BB613-2F29-46B0-B017-57A78D48B4A7}"/>
    <dgm:cxn modelId="{1C517C81-0284-4656-8CFF-20F1F770E984}" srcId="{DB6CA832-F69F-4BEE-8932-DA3D05C42677}" destId="{98B1C1A0-19A8-4DD9-92FD-472C460DA4EC}" srcOrd="1" destOrd="0" parTransId="{D14A6B83-F46F-47B8-9555-C3243AE77E8D}" sibTransId="{F0FD310F-4F8B-417B-AC79-9232B39F9988}"/>
    <dgm:cxn modelId="{138CB6B5-B0E1-4D7A-BE19-5999021604B6}" srcId="{0D3EE4E7-830F-4B4C-AA57-98033DE35E20}" destId="{DB6CA832-F69F-4BEE-8932-DA3D05C42677}" srcOrd="1" destOrd="0" parTransId="{395891DB-EA03-4A9A-96C6-B04B2649A9B2}" sibTransId="{287E72F7-4FE5-4B7A-A376-9D8B9A5A9855}"/>
    <dgm:cxn modelId="{1A5F6B0C-D904-43B7-B919-FF27E21D67A7}" srcId="{C8A7573D-C9BE-45D6-BBA3-C8CCB9AF4F6B}" destId="{BE78DD4F-736B-45CF-8016-AC0232165CAC}" srcOrd="1" destOrd="0" parTransId="{8A19BC11-88BD-42E2-8B84-54138DBFFDC5}" sibTransId="{0DA65B4C-6663-48B2-9AD0-677422A89A6F}"/>
    <dgm:cxn modelId="{ECC68D77-9969-470C-BE9D-26ED49B44066}" srcId="{C8A7573D-C9BE-45D6-BBA3-C8CCB9AF4F6B}" destId="{51C6EF41-3622-402A-82CD-144BE4A4CDEF}" srcOrd="0" destOrd="0" parTransId="{F743FCCC-FEE3-4F46-88A3-51A90798EB3E}" sibTransId="{4E64C87E-34C1-4002-9076-175C2D4F541B}"/>
    <dgm:cxn modelId="{A61960AE-647E-4114-B247-E9869E319064}" type="presOf" srcId="{0D3EE4E7-830F-4B4C-AA57-98033DE35E20}" destId="{29EF1E21-1AC6-4AA1-BF2B-ED1721D20826}" srcOrd="0" destOrd="0" presId="urn:microsoft.com/office/officeart/2005/8/layout/chevron2"/>
    <dgm:cxn modelId="{905FF74A-0E40-4945-AE5F-7A176CB7F565}" srcId="{DB6CA832-F69F-4BEE-8932-DA3D05C42677}" destId="{76BED1BB-CE30-424F-959E-28509858D468}" srcOrd="0" destOrd="0" parTransId="{909A5876-DA34-4CDD-8657-9026333D5F4B}" sibTransId="{6D32D100-92B6-4D64-A5B0-BFCBE5CBE0DE}"/>
    <dgm:cxn modelId="{A5BAA462-D79D-4501-854B-BEF17F6F7962}" type="presOf" srcId="{51C6EF41-3622-402A-82CD-144BE4A4CDEF}" destId="{B6EF3198-669A-4EEA-8DB0-8D3AD4A840F5}" srcOrd="0" destOrd="0" presId="urn:microsoft.com/office/officeart/2005/8/layout/chevron2"/>
    <dgm:cxn modelId="{5B1D466A-999B-4870-89C0-3AE3B10081F8}" type="presOf" srcId="{C8A7573D-C9BE-45D6-BBA3-C8CCB9AF4F6B}" destId="{297E3665-AD7D-449F-9914-159193D2E33B}" srcOrd="0" destOrd="0" presId="urn:microsoft.com/office/officeart/2005/8/layout/chevron2"/>
    <dgm:cxn modelId="{2B15BDDA-0917-4C7C-B4F9-EF072C972EE8}" type="presOf" srcId="{27E45222-6471-4017-A774-A6C772D5005E}" destId="{FE431920-E7C6-4BB5-BEEE-A3E38CB93043}" srcOrd="0" destOrd="0" presId="urn:microsoft.com/office/officeart/2005/8/layout/chevron2"/>
    <dgm:cxn modelId="{F36D17B4-83B0-4E0A-948F-EA82962C3D3C}" type="presOf" srcId="{7FECA6A5-3766-4A24-B31C-562A0012CC5F}" destId="{A2CADD2E-1EF9-4CB9-B3A8-4611B4150697}" srcOrd="0" destOrd="0" presId="urn:microsoft.com/office/officeart/2005/8/layout/chevron2"/>
    <dgm:cxn modelId="{4C80EB37-88C2-4611-A731-AE93F1B7A6AC}" srcId="{192EE103-93CB-4665-AAB5-E5DF7535C806}" destId="{46394155-4017-4028-AB3B-F423467E5745}" srcOrd="1" destOrd="0" parTransId="{DA896AA0-B373-4D4F-817B-288DBDFE992C}" sibTransId="{CE408502-1F7E-4F6A-97AD-11D4EA44CB53}"/>
    <dgm:cxn modelId="{B86C6A25-0D1F-48F8-9DA1-1627EFC08868}" srcId="{69A84B91-4D35-465F-9E64-975524F395CD}" destId="{BBEF8D14-3E42-44F8-B5F9-26A59E2C62D0}" srcOrd="0" destOrd="0" parTransId="{F1D6FABA-38AF-4238-9531-A8E5AD55CFF9}" sibTransId="{2572E9EA-D75C-4E99-80C3-307A179C8DC6}"/>
    <dgm:cxn modelId="{EE78608C-033A-49DB-805E-76FAA8087BF6}" srcId="{0D3EE4E7-830F-4B4C-AA57-98033DE35E20}" destId="{192EE103-93CB-4665-AAB5-E5DF7535C806}" srcOrd="2" destOrd="0" parTransId="{E8FF3724-55AC-4F66-8955-3A5E4EF01D79}" sibTransId="{B609DC1D-2286-4A5F-9DA8-A07CFC857CAE}"/>
    <dgm:cxn modelId="{A0C8C674-B288-4C9B-9DD0-0622DCD3AE87}" srcId="{0D3EE4E7-830F-4B4C-AA57-98033DE35E20}" destId="{27E45222-6471-4017-A774-A6C772D5005E}" srcOrd="3" destOrd="0" parTransId="{3731653D-8520-4CDF-8BD1-F15DAB5D4DA1}" sibTransId="{1669476B-7067-439B-A908-A59B0F49D757}"/>
    <dgm:cxn modelId="{E5AF99BA-8C56-4594-8A56-CBB1838961F3}" srcId="{27E45222-6471-4017-A774-A6C772D5005E}" destId="{933C7FF1-885A-4F37-AF72-C05DB3FA55AD}" srcOrd="1" destOrd="0" parTransId="{D329D02D-28FF-4253-9969-3ADC04812DE7}" sibTransId="{8596A3C3-7282-4B1D-8B80-5DD49E29BEEE}"/>
    <dgm:cxn modelId="{97015C75-008F-4798-A905-0959358D90D3}" type="presOf" srcId="{933C7FF1-885A-4F37-AF72-C05DB3FA55AD}" destId="{B8561170-7F34-4EF5-A283-E42C44F8A51E}" srcOrd="0" destOrd="1" presId="urn:microsoft.com/office/officeart/2005/8/layout/chevron2"/>
    <dgm:cxn modelId="{0B41E6C6-4E72-45B8-BD31-EF598192E915}" type="presOf" srcId="{76BED1BB-CE30-424F-959E-28509858D468}" destId="{D2AC18BF-89E9-4795-9CE7-FB631574A3D6}" srcOrd="0" destOrd="0" presId="urn:microsoft.com/office/officeart/2005/8/layout/chevron2"/>
    <dgm:cxn modelId="{27BA0ADA-6CFD-4FF4-A6D3-7D55A9513C5B}" type="presOf" srcId="{192EE103-93CB-4665-AAB5-E5DF7535C806}" destId="{39DBE007-46EA-490B-ADDA-5F2854297713}" srcOrd="0" destOrd="0" presId="urn:microsoft.com/office/officeart/2005/8/layout/chevron2"/>
    <dgm:cxn modelId="{C016F199-EC8D-4607-ADEB-FAE2C04AAF3A}" srcId="{192EE103-93CB-4665-AAB5-E5DF7535C806}" destId="{7FECA6A5-3766-4A24-B31C-562A0012CC5F}" srcOrd="0" destOrd="0" parTransId="{1C48CCB3-7034-413E-84E7-44A883F762C1}" sibTransId="{9EBB7B41-313C-4496-AA33-CEA7EB78566D}"/>
    <dgm:cxn modelId="{4796495F-CABD-4469-B1B9-776B4291894A}" type="presOf" srcId="{69A84B91-4D35-465F-9E64-975524F395CD}" destId="{311159B3-DE3F-4C4C-B5B3-655D4CB77D92}" srcOrd="0" destOrd="0" presId="urn:microsoft.com/office/officeart/2005/8/layout/chevron2"/>
    <dgm:cxn modelId="{FC53E393-9574-407C-B726-47F6BC700C4A}" srcId="{27E45222-6471-4017-A774-A6C772D5005E}" destId="{C8BDEC3E-DFEF-4705-BAB5-1977B1D915EF}" srcOrd="0" destOrd="0" parTransId="{FEC535F8-BEFB-4E16-BBE0-A5CA7D4225FB}" sibTransId="{D4E07779-27EB-436C-805C-0884440FCBB6}"/>
    <dgm:cxn modelId="{74837A35-90B0-4EC3-B928-23AA6330EC06}" type="presOf" srcId="{BE78DD4F-736B-45CF-8016-AC0232165CAC}" destId="{B6EF3198-669A-4EEA-8DB0-8D3AD4A840F5}" srcOrd="0" destOrd="1" presId="urn:microsoft.com/office/officeart/2005/8/layout/chevron2"/>
    <dgm:cxn modelId="{A3353E8E-CBF6-4BA2-9D3A-14BEB6FE3C77}" srcId="{0D3EE4E7-830F-4B4C-AA57-98033DE35E20}" destId="{C8A7573D-C9BE-45D6-BBA3-C8CCB9AF4F6B}" srcOrd="0" destOrd="0" parTransId="{F1E73B86-7144-400F-867A-FCB83AB24A18}" sibTransId="{46F791DF-EF65-4A33-9437-60140733F0EE}"/>
    <dgm:cxn modelId="{F1C70412-5B4F-40F4-8668-1647B9B15E4E}" type="presOf" srcId="{7B8A2F93-2944-43CF-81F8-3B99E8E1BBE1}" destId="{5B735F17-A709-43AF-B63C-25CAB42978C6}" srcOrd="0" destOrd="1" presId="urn:microsoft.com/office/officeart/2005/8/layout/chevron2"/>
    <dgm:cxn modelId="{38EBC80C-490A-425C-A19F-55875732BE26}" type="presOf" srcId="{DB6CA832-F69F-4BEE-8932-DA3D05C42677}" destId="{AB5D566F-E08C-492B-A2E3-7058C15DF7B2}" srcOrd="0" destOrd="0" presId="urn:microsoft.com/office/officeart/2005/8/layout/chevron2"/>
    <dgm:cxn modelId="{A9A766E5-6614-4510-B87E-34009AF533AC}" type="presParOf" srcId="{29EF1E21-1AC6-4AA1-BF2B-ED1721D20826}" destId="{BB07D4EE-A03F-4D46-B402-5EFB4E5A97A6}" srcOrd="0" destOrd="0" presId="urn:microsoft.com/office/officeart/2005/8/layout/chevron2"/>
    <dgm:cxn modelId="{E0B36816-4414-4858-98F5-8F644845EB83}" type="presParOf" srcId="{BB07D4EE-A03F-4D46-B402-5EFB4E5A97A6}" destId="{297E3665-AD7D-449F-9914-159193D2E33B}" srcOrd="0" destOrd="0" presId="urn:microsoft.com/office/officeart/2005/8/layout/chevron2"/>
    <dgm:cxn modelId="{BF6B384F-C068-4574-9C97-AD0218D22312}" type="presParOf" srcId="{BB07D4EE-A03F-4D46-B402-5EFB4E5A97A6}" destId="{B6EF3198-669A-4EEA-8DB0-8D3AD4A840F5}" srcOrd="1" destOrd="0" presId="urn:microsoft.com/office/officeart/2005/8/layout/chevron2"/>
    <dgm:cxn modelId="{086A77FA-2243-41BF-8FF5-116E70B41611}" type="presParOf" srcId="{29EF1E21-1AC6-4AA1-BF2B-ED1721D20826}" destId="{F65278DA-84DC-47BC-AB86-841E7BFEDBD7}" srcOrd="1" destOrd="0" presId="urn:microsoft.com/office/officeart/2005/8/layout/chevron2"/>
    <dgm:cxn modelId="{ED115852-6A03-4ACA-BCEF-7D2064A55C78}" type="presParOf" srcId="{29EF1E21-1AC6-4AA1-BF2B-ED1721D20826}" destId="{3D1D4DD6-5A32-4FE1-BF08-4B34F6E98206}" srcOrd="2" destOrd="0" presId="urn:microsoft.com/office/officeart/2005/8/layout/chevron2"/>
    <dgm:cxn modelId="{F32AC40D-548A-4632-A971-16B78A7C4755}" type="presParOf" srcId="{3D1D4DD6-5A32-4FE1-BF08-4B34F6E98206}" destId="{AB5D566F-E08C-492B-A2E3-7058C15DF7B2}" srcOrd="0" destOrd="0" presId="urn:microsoft.com/office/officeart/2005/8/layout/chevron2"/>
    <dgm:cxn modelId="{A4314875-EAFD-43AD-9035-E105C2064ED3}" type="presParOf" srcId="{3D1D4DD6-5A32-4FE1-BF08-4B34F6E98206}" destId="{D2AC18BF-89E9-4795-9CE7-FB631574A3D6}" srcOrd="1" destOrd="0" presId="urn:microsoft.com/office/officeart/2005/8/layout/chevron2"/>
    <dgm:cxn modelId="{E60A7E82-830F-46B5-BE6E-12ACD59E4F2A}" type="presParOf" srcId="{29EF1E21-1AC6-4AA1-BF2B-ED1721D20826}" destId="{0473BCFD-4A30-447B-AD63-E81B250679F6}" srcOrd="3" destOrd="0" presId="urn:microsoft.com/office/officeart/2005/8/layout/chevron2"/>
    <dgm:cxn modelId="{7EB3922E-8124-4CC3-A1DF-2C0A954BE8B2}" type="presParOf" srcId="{29EF1E21-1AC6-4AA1-BF2B-ED1721D20826}" destId="{C69CD950-AEB8-413C-8BA7-2B39C0937A80}" srcOrd="4" destOrd="0" presId="urn:microsoft.com/office/officeart/2005/8/layout/chevron2"/>
    <dgm:cxn modelId="{89464248-104B-4A25-B6BE-5E90C21A333A}" type="presParOf" srcId="{C69CD950-AEB8-413C-8BA7-2B39C0937A80}" destId="{39DBE007-46EA-490B-ADDA-5F2854297713}" srcOrd="0" destOrd="0" presId="urn:microsoft.com/office/officeart/2005/8/layout/chevron2"/>
    <dgm:cxn modelId="{B1F80176-525D-4E15-8474-AA3D33BEB582}" type="presParOf" srcId="{C69CD950-AEB8-413C-8BA7-2B39C0937A80}" destId="{A2CADD2E-1EF9-4CB9-B3A8-4611B4150697}" srcOrd="1" destOrd="0" presId="urn:microsoft.com/office/officeart/2005/8/layout/chevron2"/>
    <dgm:cxn modelId="{FFED6F78-88B4-474C-BE86-4B1A39FA547A}" type="presParOf" srcId="{29EF1E21-1AC6-4AA1-BF2B-ED1721D20826}" destId="{C6E46DA6-2C5D-4FA1-9D55-E1AD8D34B553}" srcOrd="5" destOrd="0" presId="urn:microsoft.com/office/officeart/2005/8/layout/chevron2"/>
    <dgm:cxn modelId="{043DFDA6-8D8D-4D8B-8FCE-2F780D1584D1}" type="presParOf" srcId="{29EF1E21-1AC6-4AA1-BF2B-ED1721D20826}" destId="{C64E420B-1701-49C4-B16A-C00D3D52B5A5}" srcOrd="6" destOrd="0" presId="urn:microsoft.com/office/officeart/2005/8/layout/chevron2"/>
    <dgm:cxn modelId="{1B1EB6B0-CB37-4377-8EE2-10571705E43F}" type="presParOf" srcId="{C64E420B-1701-49C4-B16A-C00D3D52B5A5}" destId="{FE431920-E7C6-4BB5-BEEE-A3E38CB93043}" srcOrd="0" destOrd="0" presId="urn:microsoft.com/office/officeart/2005/8/layout/chevron2"/>
    <dgm:cxn modelId="{0BB780DF-D5E8-430C-A9D5-4D6BA764FA9E}" type="presParOf" srcId="{C64E420B-1701-49C4-B16A-C00D3D52B5A5}" destId="{B8561170-7F34-4EF5-A283-E42C44F8A51E}" srcOrd="1" destOrd="0" presId="urn:microsoft.com/office/officeart/2005/8/layout/chevron2"/>
    <dgm:cxn modelId="{328678ED-019B-41FE-AC12-AE86FE7E3A45}" type="presParOf" srcId="{29EF1E21-1AC6-4AA1-BF2B-ED1721D20826}" destId="{2D5AB2DB-3DB6-4402-943B-3E5E6B025735}" srcOrd="7" destOrd="0" presId="urn:microsoft.com/office/officeart/2005/8/layout/chevron2"/>
    <dgm:cxn modelId="{1BC73ADB-88B0-4A98-9BA3-AD2AA9B49FC5}" type="presParOf" srcId="{29EF1E21-1AC6-4AA1-BF2B-ED1721D20826}" destId="{C4530B64-3781-4991-B95E-63E8D8CCCDDD}" srcOrd="8" destOrd="0" presId="urn:microsoft.com/office/officeart/2005/8/layout/chevron2"/>
    <dgm:cxn modelId="{D9A76075-5BB5-4E98-B617-C1A876D9A029}" type="presParOf" srcId="{C4530B64-3781-4991-B95E-63E8D8CCCDDD}" destId="{311159B3-DE3F-4C4C-B5B3-655D4CB77D92}" srcOrd="0" destOrd="0" presId="urn:microsoft.com/office/officeart/2005/8/layout/chevron2"/>
    <dgm:cxn modelId="{90593824-E2ED-4550-A219-86B59CE4755D}" type="presParOf" srcId="{C4530B64-3781-4991-B95E-63E8D8CCCDDD}" destId="{5B735F17-A709-43AF-B63C-25CAB42978C6}" srcOrd="1" destOrd="0" presId="urn:microsoft.com/office/officeart/2005/8/layout/chevron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A018A94-48FF-4110-A980-82BA93C1CDE7}"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AED67EC6-93B5-4DC4-A54A-A0EC34BF3DCD}">
      <dgm:prSet phldrT="[Текст]"/>
      <dgm:spPr/>
      <dgm:t>
        <a:bodyPr/>
        <a:lstStyle/>
        <a:p>
          <a:r>
            <a:rPr lang="ru-RU"/>
            <a:t>-</a:t>
          </a:r>
        </a:p>
      </dgm:t>
    </dgm:pt>
    <dgm:pt modelId="{E3C857D0-B2A6-443F-B630-B8EA029312EC}" type="parTrans" cxnId="{A4A58042-8670-4788-A627-467617A9B759}">
      <dgm:prSet/>
      <dgm:spPr/>
      <dgm:t>
        <a:bodyPr/>
        <a:lstStyle/>
        <a:p>
          <a:endParaRPr lang="ru-RU"/>
        </a:p>
      </dgm:t>
    </dgm:pt>
    <dgm:pt modelId="{724AC038-CE10-468D-BD38-1AB87C981E52}" type="sibTrans" cxnId="{A4A58042-8670-4788-A627-467617A9B759}">
      <dgm:prSet/>
      <dgm:spPr/>
      <dgm:t>
        <a:bodyPr/>
        <a:lstStyle/>
        <a:p>
          <a:endParaRPr lang="ru-RU"/>
        </a:p>
      </dgm:t>
    </dgm:pt>
    <dgm:pt modelId="{EC0DA6B5-726A-4024-B67F-62931B1B2946}">
      <dgm:prSet phldrT="[Текст]" custT="1"/>
      <dgm:spPr/>
      <dgm:t>
        <a:bodyPr/>
        <a:lstStyle/>
        <a:p>
          <a:r>
            <a:rPr lang="ru-RU" sz="1400">
              <a:latin typeface="Times New Roman" panose="02020603050405020304" pitchFamily="18" charset="0"/>
              <a:cs typeface="Times New Roman" panose="02020603050405020304" pitchFamily="18" charset="0"/>
            </a:rPr>
            <a:t>низкая глобальная конкурентоспособность ключевых экономических комплексов;</a:t>
          </a:r>
        </a:p>
      </dgm:t>
    </dgm:pt>
    <dgm:pt modelId="{816CC6CE-0A67-47C2-A379-D0F2001504F2}" type="parTrans" cxnId="{471BECED-3A94-465F-A622-7D239FBE39C7}">
      <dgm:prSet/>
      <dgm:spPr/>
      <dgm:t>
        <a:bodyPr/>
        <a:lstStyle/>
        <a:p>
          <a:endParaRPr lang="ru-RU"/>
        </a:p>
      </dgm:t>
    </dgm:pt>
    <dgm:pt modelId="{354E31CC-725C-4DA4-A0C4-1F04C9D24F0B}" type="sibTrans" cxnId="{471BECED-3A94-465F-A622-7D239FBE39C7}">
      <dgm:prSet/>
      <dgm:spPr/>
      <dgm:t>
        <a:bodyPr/>
        <a:lstStyle/>
        <a:p>
          <a:endParaRPr lang="ru-RU"/>
        </a:p>
      </dgm:t>
    </dgm:pt>
    <dgm:pt modelId="{35B44342-208D-41E8-B0CE-639FDD0D311C}">
      <dgm:prSet phldrT="[Текст]" custT="1"/>
      <dgm:spPr/>
      <dgm:t>
        <a:bodyPr/>
        <a:lstStyle/>
        <a:p>
          <a:r>
            <a:rPr lang="ru-RU" sz="1400">
              <a:latin typeface="Times New Roman" panose="02020603050405020304" pitchFamily="18" charset="0"/>
              <a:cs typeface="Times New Roman" panose="02020603050405020304" pitchFamily="18" charset="0"/>
            </a:rPr>
            <a:t>инертность институциональной системы;</a:t>
          </a:r>
        </a:p>
      </dgm:t>
    </dgm:pt>
    <dgm:pt modelId="{CA395BB6-3DE2-4075-BCD4-5B5F35D66407}" type="parTrans" cxnId="{504F9CA2-F891-4E1D-95CC-11B4D8F5FB47}">
      <dgm:prSet/>
      <dgm:spPr/>
      <dgm:t>
        <a:bodyPr/>
        <a:lstStyle/>
        <a:p>
          <a:endParaRPr lang="ru-RU"/>
        </a:p>
      </dgm:t>
    </dgm:pt>
    <dgm:pt modelId="{3A330727-8AE0-42DA-8EC7-6DE6E64FA853}" type="sibTrans" cxnId="{504F9CA2-F891-4E1D-95CC-11B4D8F5FB47}">
      <dgm:prSet/>
      <dgm:spPr/>
      <dgm:t>
        <a:bodyPr/>
        <a:lstStyle/>
        <a:p>
          <a:endParaRPr lang="ru-RU"/>
        </a:p>
      </dgm:t>
    </dgm:pt>
    <dgm:pt modelId="{07DE0E21-74E3-4BDE-B5E0-BDD5602175A8}">
      <dgm:prSet phldrT="[Текст]"/>
      <dgm:spPr/>
      <dgm:t>
        <a:bodyPr/>
        <a:lstStyle/>
        <a:p>
          <a:r>
            <a:rPr lang="ru-RU"/>
            <a:t>-</a:t>
          </a:r>
        </a:p>
      </dgm:t>
    </dgm:pt>
    <dgm:pt modelId="{9D93E8D5-F617-46D9-81C9-1772651A60BA}" type="parTrans" cxnId="{4D21008A-6AD1-4686-8F96-078DD3DC264E}">
      <dgm:prSet/>
      <dgm:spPr/>
      <dgm:t>
        <a:bodyPr/>
        <a:lstStyle/>
        <a:p>
          <a:endParaRPr lang="ru-RU"/>
        </a:p>
      </dgm:t>
    </dgm:pt>
    <dgm:pt modelId="{96B857A0-5339-47CC-927D-08DB7CB12498}" type="sibTrans" cxnId="{4D21008A-6AD1-4686-8F96-078DD3DC264E}">
      <dgm:prSet/>
      <dgm:spPr/>
      <dgm:t>
        <a:bodyPr/>
        <a:lstStyle/>
        <a:p>
          <a:endParaRPr lang="ru-RU"/>
        </a:p>
      </dgm:t>
    </dgm:pt>
    <dgm:pt modelId="{1DE9EF24-35E2-4339-B3C4-26157BB4B6AF}">
      <dgm:prSet phldrT="[Текст]" custT="1"/>
      <dgm:spPr/>
      <dgm:t>
        <a:bodyPr/>
        <a:lstStyle/>
        <a:p>
          <a:r>
            <a:rPr lang="ru-RU" sz="1400">
              <a:latin typeface="Times New Roman" panose="02020603050405020304" pitchFamily="18" charset="0"/>
              <a:cs typeface="Times New Roman" panose="02020603050405020304" pitchFamily="18" charset="0"/>
            </a:rPr>
            <a:t>системные проблемы в области развития человеческого капитала;</a:t>
          </a:r>
        </a:p>
      </dgm:t>
    </dgm:pt>
    <dgm:pt modelId="{47F21C09-7BCC-4E1D-9CF6-B35B6F05546F}" type="parTrans" cxnId="{36CEE399-F207-4703-BA3B-B29509FE6748}">
      <dgm:prSet/>
      <dgm:spPr/>
      <dgm:t>
        <a:bodyPr/>
        <a:lstStyle/>
        <a:p>
          <a:endParaRPr lang="ru-RU"/>
        </a:p>
      </dgm:t>
    </dgm:pt>
    <dgm:pt modelId="{57ACDFFA-D86B-4D48-8937-F3807204AF6B}" type="sibTrans" cxnId="{36CEE399-F207-4703-BA3B-B29509FE6748}">
      <dgm:prSet/>
      <dgm:spPr/>
      <dgm:t>
        <a:bodyPr/>
        <a:lstStyle/>
        <a:p>
          <a:endParaRPr lang="ru-RU"/>
        </a:p>
      </dgm:t>
    </dgm:pt>
    <dgm:pt modelId="{3C224C91-A9A9-4E3E-8700-B11AC6507985}">
      <dgm:prSet phldrT="[Текст]" custT="1"/>
      <dgm:spPr/>
      <dgm:t>
        <a:bodyPr/>
        <a:lstStyle/>
        <a:p>
          <a:r>
            <a:rPr lang="ru-RU" sz="1400">
              <a:latin typeface="Times New Roman" panose="02020603050405020304" pitchFamily="18" charset="0"/>
              <a:cs typeface="Times New Roman" panose="02020603050405020304" pitchFamily="18" charset="0"/>
            </a:rPr>
            <a:t>отсутствие экосистемы инноваций;</a:t>
          </a:r>
        </a:p>
      </dgm:t>
    </dgm:pt>
    <dgm:pt modelId="{3290F602-8E64-406F-A91E-007D79503C94}" type="parTrans" cxnId="{DCAB809C-1F8F-47FC-BF28-36DF409F9D4D}">
      <dgm:prSet/>
      <dgm:spPr/>
      <dgm:t>
        <a:bodyPr/>
        <a:lstStyle/>
        <a:p>
          <a:endParaRPr lang="ru-RU"/>
        </a:p>
      </dgm:t>
    </dgm:pt>
    <dgm:pt modelId="{DA1D4496-1E55-4309-88E3-369C0AD70DC6}" type="sibTrans" cxnId="{DCAB809C-1F8F-47FC-BF28-36DF409F9D4D}">
      <dgm:prSet/>
      <dgm:spPr/>
      <dgm:t>
        <a:bodyPr/>
        <a:lstStyle/>
        <a:p>
          <a:endParaRPr lang="ru-RU"/>
        </a:p>
      </dgm:t>
    </dgm:pt>
    <dgm:pt modelId="{6AD1FF6E-3786-401E-8144-2911B6D9E805}">
      <dgm:prSet phldrT="[Текст]"/>
      <dgm:spPr/>
      <dgm:t>
        <a:bodyPr/>
        <a:lstStyle/>
        <a:p>
          <a:r>
            <a:rPr lang="ru-RU"/>
            <a:t>-</a:t>
          </a:r>
        </a:p>
      </dgm:t>
    </dgm:pt>
    <dgm:pt modelId="{07BD974E-1B4F-49C4-8143-317072190264}" type="parTrans" cxnId="{AF34E5B5-37F9-443F-8589-51AE9916D0FB}">
      <dgm:prSet/>
      <dgm:spPr/>
      <dgm:t>
        <a:bodyPr/>
        <a:lstStyle/>
        <a:p>
          <a:endParaRPr lang="ru-RU"/>
        </a:p>
      </dgm:t>
    </dgm:pt>
    <dgm:pt modelId="{8F459FAC-2188-4E71-B171-BD9B152BB7CD}" type="sibTrans" cxnId="{AF34E5B5-37F9-443F-8589-51AE9916D0FB}">
      <dgm:prSet/>
      <dgm:spPr/>
      <dgm:t>
        <a:bodyPr/>
        <a:lstStyle/>
        <a:p>
          <a:endParaRPr lang="ru-RU"/>
        </a:p>
      </dgm:t>
    </dgm:pt>
    <dgm:pt modelId="{CC3092B1-DDF2-4355-A853-639E7E13398B}">
      <dgm:prSet phldrT="[Текст]" custT="1"/>
      <dgm:spPr/>
      <dgm:t>
        <a:bodyPr/>
        <a:lstStyle/>
        <a:p>
          <a:r>
            <a:rPr lang="ru-RU" sz="1400">
              <a:latin typeface="Times New Roman" panose="02020603050405020304" pitchFamily="18" charset="0"/>
              <a:cs typeface="Times New Roman" panose="02020603050405020304" pitchFamily="18" charset="0"/>
            </a:rPr>
            <a:t>высокая антропогенная нагрузка и низкое качество системы устойчивого развития;</a:t>
          </a:r>
        </a:p>
      </dgm:t>
    </dgm:pt>
    <dgm:pt modelId="{03674930-72FF-4F57-8982-317405DBD403}" type="parTrans" cxnId="{E6EB5256-C349-4D0E-B83A-E1F3FCF9FCF1}">
      <dgm:prSet/>
      <dgm:spPr/>
      <dgm:t>
        <a:bodyPr/>
        <a:lstStyle/>
        <a:p>
          <a:endParaRPr lang="ru-RU"/>
        </a:p>
      </dgm:t>
    </dgm:pt>
    <dgm:pt modelId="{A8F8BDC3-525A-43E2-81A6-B8EC39DB40D8}" type="sibTrans" cxnId="{E6EB5256-C349-4D0E-B83A-E1F3FCF9FCF1}">
      <dgm:prSet/>
      <dgm:spPr/>
      <dgm:t>
        <a:bodyPr/>
        <a:lstStyle/>
        <a:p>
          <a:endParaRPr lang="ru-RU"/>
        </a:p>
      </dgm:t>
    </dgm:pt>
    <dgm:pt modelId="{FE75DAF8-35F6-48B1-914C-AF37511166EE}">
      <dgm:prSet phldrT="[Текст]" custT="1"/>
      <dgm:spPr/>
      <dgm:t>
        <a:bodyPr/>
        <a:lstStyle/>
        <a:p>
          <a:r>
            <a:rPr lang="ru-RU" sz="1400">
              <a:latin typeface="Times New Roman" panose="02020603050405020304" pitchFamily="18" charset="0"/>
              <a:cs typeface="Times New Roman" panose="02020603050405020304" pitchFamily="18" charset="0"/>
            </a:rPr>
            <a:t>значительные пространственно-инфраструктурные ограничения;</a:t>
          </a:r>
        </a:p>
      </dgm:t>
    </dgm:pt>
    <dgm:pt modelId="{7B1FBF16-8F28-4BA1-AA54-5B467E017D9B}" type="parTrans" cxnId="{8A2BD136-05EA-48BE-AA31-88C8F4AAB68F}">
      <dgm:prSet/>
      <dgm:spPr/>
      <dgm:t>
        <a:bodyPr/>
        <a:lstStyle/>
        <a:p>
          <a:endParaRPr lang="ru-RU"/>
        </a:p>
      </dgm:t>
    </dgm:pt>
    <dgm:pt modelId="{E6DB8AC2-C86E-4BBF-8228-CC5BD3798184}" type="sibTrans" cxnId="{8A2BD136-05EA-48BE-AA31-88C8F4AAB68F}">
      <dgm:prSet/>
      <dgm:spPr/>
      <dgm:t>
        <a:bodyPr/>
        <a:lstStyle/>
        <a:p>
          <a:endParaRPr lang="ru-RU"/>
        </a:p>
      </dgm:t>
    </dgm:pt>
    <dgm:pt modelId="{6193F77A-5424-4E44-92DF-71399B21F9C5}">
      <dgm:prSet/>
      <dgm:spPr/>
      <dgm:t>
        <a:bodyPr/>
        <a:lstStyle/>
        <a:p>
          <a:r>
            <a:rPr lang="ru-RU"/>
            <a:t>-</a:t>
          </a:r>
        </a:p>
      </dgm:t>
    </dgm:pt>
    <dgm:pt modelId="{6220B26D-0583-4A91-BECE-BAEE5835C1B3}" type="parTrans" cxnId="{B14236E6-92A2-4D36-875E-7AB1203490DD}">
      <dgm:prSet/>
      <dgm:spPr/>
      <dgm:t>
        <a:bodyPr/>
        <a:lstStyle/>
        <a:p>
          <a:endParaRPr lang="ru-RU"/>
        </a:p>
      </dgm:t>
    </dgm:pt>
    <dgm:pt modelId="{83068B62-8455-4D97-8468-E653F2F91DD1}" type="sibTrans" cxnId="{B14236E6-92A2-4D36-875E-7AB1203490DD}">
      <dgm:prSet/>
      <dgm:spPr/>
      <dgm:t>
        <a:bodyPr/>
        <a:lstStyle/>
        <a:p>
          <a:endParaRPr lang="ru-RU"/>
        </a:p>
      </dgm:t>
    </dgm:pt>
    <dgm:pt modelId="{8BA6ECFE-880B-4E0A-BE91-4461CC848551}" type="pres">
      <dgm:prSet presAssocID="{DA018A94-48FF-4110-A980-82BA93C1CDE7}" presName="Name0" presStyleCnt="0">
        <dgm:presLayoutVars>
          <dgm:dir/>
          <dgm:animLvl val="lvl"/>
          <dgm:resizeHandles val="exact"/>
        </dgm:presLayoutVars>
      </dgm:prSet>
      <dgm:spPr/>
      <dgm:t>
        <a:bodyPr/>
        <a:lstStyle/>
        <a:p>
          <a:endParaRPr lang="ru-RU"/>
        </a:p>
      </dgm:t>
    </dgm:pt>
    <dgm:pt modelId="{8A2BB53C-4161-4FCC-8F0E-AE07E9477912}" type="pres">
      <dgm:prSet presAssocID="{AED67EC6-93B5-4DC4-A54A-A0EC34BF3DCD}" presName="linNode" presStyleCnt="0"/>
      <dgm:spPr/>
    </dgm:pt>
    <dgm:pt modelId="{2EA5850D-06DC-42AB-A5EB-A3245AF017A8}" type="pres">
      <dgm:prSet presAssocID="{AED67EC6-93B5-4DC4-A54A-A0EC34BF3DCD}" presName="parentText" presStyleLbl="node1" presStyleIdx="0" presStyleCnt="4">
        <dgm:presLayoutVars>
          <dgm:chMax val="1"/>
          <dgm:bulletEnabled val="1"/>
        </dgm:presLayoutVars>
      </dgm:prSet>
      <dgm:spPr/>
      <dgm:t>
        <a:bodyPr/>
        <a:lstStyle/>
        <a:p>
          <a:endParaRPr lang="ru-RU"/>
        </a:p>
      </dgm:t>
    </dgm:pt>
    <dgm:pt modelId="{4801E8EA-CB27-465F-8BF4-0F81A06ECF58}" type="pres">
      <dgm:prSet presAssocID="{AED67EC6-93B5-4DC4-A54A-A0EC34BF3DCD}" presName="descendantText" presStyleLbl="alignAccFollowNode1" presStyleIdx="0" presStyleCnt="3" custScaleX="335386">
        <dgm:presLayoutVars>
          <dgm:bulletEnabled val="1"/>
        </dgm:presLayoutVars>
      </dgm:prSet>
      <dgm:spPr/>
      <dgm:t>
        <a:bodyPr/>
        <a:lstStyle/>
        <a:p>
          <a:endParaRPr lang="ru-RU"/>
        </a:p>
      </dgm:t>
    </dgm:pt>
    <dgm:pt modelId="{AEA017A3-5027-4C06-A39A-21DFE12314A4}" type="pres">
      <dgm:prSet presAssocID="{724AC038-CE10-468D-BD38-1AB87C981E52}" presName="sp" presStyleCnt="0"/>
      <dgm:spPr/>
    </dgm:pt>
    <dgm:pt modelId="{5F20E248-C667-4931-B16B-13767BFCB4CF}" type="pres">
      <dgm:prSet presAssocID="{07DE0E21-74E3-4BDE-B5E0-BDD5602175A8}" presName="linNode" presStyleCnt="0"/>
      <dgm:spPr/>
    </dgm:pt>
    <dgm:pt modelId="{05A71F9B-80AE-427C-A8DC-39A10DC884D4}" type="pres">
      <dgm:prSet presAssocID="{07DE0E21-74E3-4BDE-B5E0-BDD5602175A8}" presName="parentText" presStyleLbl="node1" presStyleIdx="1" presStyleCnt="4" custScaleX="40586">
        <dgm:presLayoutVars>
          <dgm:chMax val="1"/>
          <dgm:bulletEnabled val="1"/>
        </dgm:presLayoutVars>
      </dgm:prSet>
      <dgm:spPr/>
      <dgm:t>
        <a:bodyPr/>
        <a:lstStyle/>
        <a:p>
          <a:endParaRPr lang="ru-RU"/>
        </a:p>
      </dgm:t>
    </dgm:pt>
    <dgm:pt modelId="{1E3C25D2-4E75-42E1-8FAC-E728D540D905}" type="pres">
      <dgm:prSet presAssocID="{07DE0E21-74E3-4BDE-B5E0-BDD5602175A8}" presName="descendantText" presStyleLbl="alignAccFollowNode1" presStyleIdx="1" presStyleCnt="3" custScaleX="140926" custScaleY="114327" custLinFactNeighborX="1213" custLinFactNeighborY="-12641">
        <dgm:presLayoutVars>
          <dgm:bulletEnabled val="1"/>
        </dgm:presLayoutVars>
      </dgm:prSet>
      <dgm:spPr/>
      <dgm:t>
        <a:bodyPr/>
        <a:lstStyle/>
        <a:p>
          <a:endParaRPr lang="ru-RU"/>
        </a:p>
      </dgm:t>
    </dgm:pt>
    <dgm:pt modelId="{0D4EE645-3041-4A55-981B-64709581F210}" type="pres">
      <dgm:prSet presAssocID="{96B857A0-5339-47CC-927D-08DB7CB12498}" presName="sp" presStyleCnt="0"/>
      <dgm:spPr/>
    </dgm:pt>
    <dgm:pt modelId="{50E93CAD-0B0D-48D4-A81A-8073B69A5C01}" type="pres">
      <dgm:prSet presAssocID="{6AD1FF6E-3786-401E-8144-2911B6D9E805}" presName="linNode" presStyleCnt="0"/>
      <dgm:spPr/>
    </dgm:pt>
    <dgm:pt modelId="{3D4F1C98-0579-4EF6-BC36-66D6D8694571}" type="pres">
      <dgm:prSet presAssocID="{6AD1FF6E-3786-401E-8144-2911B6D9E805}" presName="parentText" presStyleLbl="node1" presStyleIdx="2" presStyleCnt="4" custScaleX="41329">
        <dgm:presLayoutVars>
          <dgm:chMax val="1"/>
          <dgm:bulletEnabled val="1"/>
        </dgm:presLayoutVars>
      </dgm:prSet>
      <dgm:spPr/>
      <dgm:t>
        <a:bodyPr/>
        <a:lstStyle/>
        <a:p>
          <a:endParaRPr lang="ru-RU"/>
        </a:p>
      </dgm:t>
    </dgm:pt>
    <dgm:pt modelId="{8E80E870-3C58-4931-A152-3411BF36F469}" type="pres">
      <dgm:prSet presAssocID="{6AD1FF6E-3786-401E-8144-2911B6D9E805}" presName="descendantText" presStyleLbl="alignAccFollowNode1" presStyleIdx="2" presStyleCnt="3" custScaleX="136101" custScaleY="129436" custLinFactNeighborX="15" custLinFactNeighborY="-8126">
        <dgm:presLayoutVars>
          <dgm:bulletEnabled val="1"/>
        </dgm:presLayoutVars>
      </dgm:prSet>
      <dgm:spPr/>
      <dgm:t>
        <a:bodyPr/>
        <a:lstStyle/>
        <a:p>
          <a:endParaRPr lang="ru-RU"/>
        </a:p>
      </dgm:t>
    </dgm:pt>
    <dgm:pt modelId="{DFB7E736-070C-4188-94FC-185C0B5F9981}" type="pres">
      <dgm:prSet presAssocID="{8F459FAC-2188-4E71-B171-BD9B152BB7CD}" presName="sp" presStyleCnt="0"/>
      <dgm:spPr/>
    </dgm:pt>
    <dgm:pt modelId="{032A0A86-B668-4089-A139-E3E405531BB7}" type="pres">
      <dgm:prSet presAssocID="{6193F77A-5424-4E44-92DF-71399B21F9C5}" presName="linNode" presStyleCnt="0"/>
      <dgm:spPr/>
    </dgm:pt>
    <dgm:pt modelId="{6DEA9F41-9BB3-4324-9C0A-98BB9F86DBEF}" type="pres">
      <dgm:prSet presAssocID="{6193F77A-5424-4E44-92DF-71399B21F9C5}" presName="parentText" presStyleLbl="node1" presStyleIdx="3" presStyleCnt="4" custScaleX="41957" custScaleY="105305" custLinFactNeighborX="-772" custLinFactNeighborY="21817">
        <dgm:presLayoutVars>
          <dgm:chMax val="1"/>
          <dgm:bulletEnabled val="1"/>
        </dgm:presLayoutVars>
      </dgm:prSet>
      <dgm:spPr/>
      <dgm:t>
        <a:bodyPr/>
        <a:lstStyle/>
        <a:p>
          <a:endParaRPr lang="ru-RU"/>
        </a:p>
      </dgm:t>
    </dgm:pt>
  </dgm:ptLst>
  <dgm:cxnLst>
    <dgm:cxn modelId="{034874E2-E2CC-485B-A340-7EA6BB873088}" type="presOf" srcId="{DA018A94-48FF-4110-A980-82BA93C1CDE7}" destId="{8BA6ECFE-880B-4E0A-BE91-4461CC848551}" srcOrd="0" destOrd="0" presId="urn:microsoft.com/office/officeart/2005/8/layout/vList5"/>
    <dgm:cxn modelId="{B14236E6-92A2-4D36-875E-7AB1203490DD}" srcId="{DA018A94-48FF-4110-A980-82BA93C1CDE7}" destId="{6193F77A-5424-4E44-92DF-71399B21F9C5}" srcOrd="3" destOrd="0" parTransId="{6220B26D-0583-4A91-BECE-BAEE5835C1B3}" sibTransId="{83068B62-8455-4D97-8468-E653F2F91DD1}"/>
    <dgm:cxn modelId="{9E31B566-17F9-4F66-A397-3D570935C767}" type="presOf" srcId="{EC0DA6B5-726A-4024-B67F-62931B1B2946}" destId="{4801E8EA-CB27-465F-8BF4-0F81A06ECF58}" srcOrd="0" destOrd="0" presId="urn:microsoft.com/office/officeart/2005/8/layout/vList5"/>
    <dgm:cxn modelId="{E3BF32A8-C52C-4AEB-8AFE-9BD038971B30}" type="presOf" srcId="{6193F77A-5424-4E44-92DF-71399B21F9C5}" destId="{6DEA9F41-9BB3-4324-9C0A-98BB9F86DBEF}" srcOrd="0" destOrd="0" presId="urn:microsoft.com/office/officeart/2005/8/layout/vList5"/>
    <dgm:cxn modelId="{081D1D61-12CC-4BF4-B7AC-C033DA7DD7A7}" type="presOf" srcId="{FE75DAF8-35F6-48B1-914C-AF37511166EE}" destId="{8E80E870-3C58-4931-A152-3411BF36F469}" srcOrd="0" destOrd="1" presId="urn:microsoft.com/office/officeart/2005/8/layout/vList5"/>
    <dgm:cxn modelId="{36CEE399-F207-4703-BA3B-B29509FE6748}" srcId="{07DE0E21-74E3-4BDE-B5E0-BDD5602175A8}" destId="{1DE9EF24-35E2-4339-B3C4-26157BB4B6AF}" srcOrd="0" destOrd="0" parTransId="{47F21C09-7BCC-4E1D-9CF6-B35B6F05546F}" sibTransId="{57ACDFFA-D86B-4D48-8937-F3807204AF6B}"/>
    <dgm:cxn modelId="{8734B7D8-62F8-4CFE-B47E-CA40AB72E31F}" type="presOf" srcId="{07DE0E21-74E3-4BDE-B5E0-BDD5602175A8}" destId="{05A71F9B-80AE-427C-A8DC-39A10DC884D4}" srcOrd="0" destOrd="0" presId="urn:microsoft.com/office/officeart/2005/8/layout/vList5"/>
    <dgm:cxn modelId="{E6EB5256-C349-4D0E-B83A-E1F3FCF9FCF1}" srcId="{6AD1FF6E-3786-401E-8144-2911B6D9E805}" destId="{CC3092B1-DDF2-4355-A853-639E7E13398B}" srcOrd="0" destOrd="0" parTransId="{03674930-72FF-4F57-8982-317405DBD403}" sibTransId="{A8F8BDC3-525A-43E2-81A6-B8EC39DB40D8}"/>
    <dgm:cxn modelId="{59E7627F-272C-42D7-9811-A21FC04C9B97}" type="presOf" srcId="{CC3092B1-DDF2-4355-A853-639E7E13398B}" destId="{8E80E870-3C58-4931-A152-3411BF36F469}" srcOrd="0" destOrd="0" presId="urn:microsoft.com/office/officeart/2005/8/layout/vList5"/>
    <dgm:cxn modelId="{A4A58042-8670-4788-A627-467617A9B759}" srcId="{DA018A94-48FF-4110-A980-82BA93C1CDE7}" destId="{AED67EC6-93B5-4DC4-A54A-A0EC34BF3DCD}" srcOrd="0" destOrd="0" parTransId="{E3C857D0-B2A6-443F-B630-B8EA029312EC}" sibTransId="{724AC038-CE10-468D-BD38-1AB87C981E52}"/>
    <dgm:cxn modelId="{E08608DC-E392-4E0C-8D44-23C19CB6C97D}" type="presOf" srcId="{3C224C91-A9A9-4E3E-8700-B11AC6507985}" destId="{1E3C25D2-4E75-42E1-8FAC-E728D540D905}" srcOrd="0" destOrd="1" presId="urn:microsoft.com/office/officeart/2005/8/layout/vList5"/>
    <dgm:cxn modelId="{C5265C83-AFD9-4EF8-9DD4-B8906A533637}" type="presOf" srcId="{35B44342-208D-41E8-B0CE-639FDD0D311C}" destId="{4801E8EA-CB27-465F-8BF4-0F81A06ECF58}" srcOrd="0" destOrd="1" presId="urn:microsoft.com/office/officeart/2005/8/layout/vList5"/>
    <dgm:cxn modelId="{DCAB809C-1F8F-47FC-BF28-36DF409F9D4D}" srcId="{07DE0E21-74E3-4BDE-B5E0-BDD5602175A8}" destId="{3C224C91-A9A9-4E3E-8700-B11AC6507985}" srcOrd="1" destOrd="0" parTransId="{3290F602-8E64-406F-A91E-007D79503C94}" sibTransId="{DA1D4496-1E55-4309-88E3-369C0AD70DC6}"/>
    <dgm:cxn modelId="{2AC300BB-AC20-4F19-B494-4CDE776B6570}" type="presOf" srcId="{6AD1FF6E-3786-401E-8144-2911B6D9E805}" destId="{3D4F1C98-0579-4EF6-BC36-66D6D8694571}" srcOrd="0" destOrd="0" presId="urn:microsoft.com/office/officeart/2005/8/layout/vList5"/>
    <dgm:cxn modelId="{B867BE0A-816A-47EA-BCF2-8A3416389836}" type="presOf" srcId="{AED67EC6-93B5-4DC4-A54A-A0EC34BF3DCD}" destId="{2EA5850D-06DC-42AB-A5EB-A3245AF017A8}" srcOrd="0" destOrd="0" presId="urn:microsoft.com/office/officeart/2005/8/layout/vList5"/>
    <dgm:cxn modelId="{AF34E5B5-37F9-443F-8589-51AE9916D0FB}" srcId="{DA018A94-48FF-4110-A980-82BA93C1CDE7}" destId="{6AD1FF6E-3786-401E-8144-2911B6D9E805}" srcOrd="2" destOrd="0" parTransId="{07BD974E-1B4F-49C4-8143-317072190264}" sibTransId="{8F459FAC-2188-4E71-B171-BD9B152BB7CD}"/>
    <dgm:cxn modelId="{6EE6FD9E-1EBB-42F5-BADE-B8C9236CE9BE}" type="presOf" srcId="{1DE9EF24-35E2-4339-B3C4-26157BB4B6AF}" destId="{1E3C25D2-4E75-42E1-8FAC-E728D540D905}" srcOrd="0" destOrd="0" presId="urn:microsoft.com/office/officeart/2005/8/layout/vList5"/>
    <dgm:cxn modelId="{471BECED-3A94-465F-A622-7D239FBE39C7}" srcId="{AED67EC6-93B5-4DC4-A54A-A0EC34BF3DCD}" destId="{EC0DA6B5-726A-4024-B67F-62931B1B2946}" srcOrd="0" destOrd="0" parTransId="{816CC6CE-0A67-47C2-A379-D0F2001504F2}" sibTransId="{354E31CC-725C-4DA4-A0C4-1F04C9D24F0B}"/>
    <dgm:cxn modelId="{8A2BD136-05EA-48BE-AA31-88C8F4AAB68F}" srcId="{6AD1FF6E-3786-401E-8144-2911B6D9E805}" destId="{FE75DAF8-35F6-48B1-914C-AF37511166EE}" srcOrd="1" destOrd="0" parTransId="{7B1FBF16-8F28-4BA1-AA54-5B467E017D9B}" sibTransId="{E6DB8AC2-C86E-4BBF-8228-CC5BD3798184}"/>
    <dgm:cxn modelId="{4D21008A-6AD1-4686-8F96-078DD3DC264E}" srcId="{DA018A94-48FF-4110-A980-82BA93C1CDE7}" destId="{07DE0E21-74E3-4BDE-B5E0-BDD5602175A8}" srcOrd="1" destOrd="0" parTransId="{9D93E8D5-F617-46D9-81C9-1772651A60BA}" sibTransId="{96B857A0-5339-47CC-927D-08DB7CB12498}"/>
    <dgm:cxn modelId="{504F9CA2-F891-4E1D-95CC-11B4D8F5FB47}" srcId="{AED67EC6-93B5-4DC4-A54A-A0EC34BF3DCD}" destId="{35B44342-208D-41E8-B0CE-639FDD0D311C}" srcOrd="1" destOrd="0" parTransId="{CA395BB6-3DE2-4075-BCD4-5B5F35D66407}" sibTransId="{3A330727-8AE0-42DA-8EC7-6DE6E64FA853}"/>
    <dgm:cxn modelId="{D2305055-23E4-462F-9D7A-77E0809609F3}" type="presParOf" srcId="{8BA6ECFE-880B-4E0A-BE91-4461CC848551}" destId="{8A2BB53C-4161-4FCC-8F0E-AE07E9477912}" srcOrd="0" destOrd="0" presId="urn:microsoft.com/office/officeart/2005/8/layout/vList5"/>
    <dgm:cxn modelId="{077E20B8-37D8-4A4D-83F6-0316C3F401D8}" type="presParOf" srcId="{8A2BB53C-4161-4FCC-8F0E-AE07E9477912}" destId="{2EA5850D-06DC-42AB-A5EB-A3245AF017A8}" srcOrd="0" destOrd="0" presId="urn:microsoft.com/office/officeart/2005/8/layout/vList5"/>
    <dgm:cxn modelId="{8038F23C-3987-4596-9B6F-F4CA833D086A}" type="presParOf" srcId="{8A2BB53C-4161-4FCC-8F0E-AE07E9477912}" destId="{4801E8EA-CB27-465F-8BF4-0F81A06ECF58}" srcOrd="1" destOrd="0" presId="urn:microsoft.com/office/officeart/2005/8/layout/vList5"/>
    <dgm:cxn modelId="{4522D198-8F32-4B5D-9930-9494658408E6}" type="presParOf" srcId="{8BA6ECFE-880B-4E0A-BE91-4461CC848551}" destId="{AEA017A3-5027-4C06-A39A-21DFE12314A4}" srcOrd="1" destOrd="0" presId="urn:microsoft.com/office/officeart/2005/8/layout/vList5"/>
    <dgm:cxn modelId="{5754848E-EFC5-4FC3-9A6A-57073658DFF6}" type="presParOf" srcId="{8BA6ECFE-880B-4E0A-BE91-4461CC848551}" destId="{5F20E248-C667-4931-B16B-13767BFCB4CF}" srcOrd="2" destOrd="0" presId="urn:microsoft.com/office/officeart/2005/8/layout/vList5"/>
    <dgm:cxn modelId="{AFC3D937-11EE-47FA-8658-3E6DEEF8F672}" type="presParOf" srcId="{5F20E248-C667-4931-B16B-13767BFCB4CF}" destId="{05A71F9B-80AE-427C-A8DC-39A10DC884D4}" srcOrd="0" destOrd="0" presId="urn:microsoft.com/office/officeart/2005/8/layout/vList5"/>
    <dgm:cxn modelId="{36D6EC88-CFC7-4F35-A589-EC446B907CAF}" type="presParOf" srcId="{5F20E248-C667-4931-B16B-13767BFCB4CF}" destId="{1E3C25D2-4E75-42E1-8FAC-E728D540D905}" srcOrd="1" destOrd="0" presId="urn:microsoft.com/office/officeart/2005/8/layout/vList5"/>
    <dgm:cxn modelId="{A33BEF3D-4917-4E8F-B810-C8B108D6C8CE}" type="presParOf" srcId="{8BA6ECFE-880B-4E0A-BE91-4461CC848551}" destId="{0D4EE645-3041-4A55-981B-64709581F210}" srcOrd="3" destOrd="0" presId="urn:microsoft.com/office/officeart/2005/8/layout/vList5"/>
    <dgm:cxn modelId="{CEEA2D1E-F22B-414D-AC1F-125FE6C64D83}" type="presParOf" srcId="{8BA6ECFE-880B-4E0A-BE91-4461CC848551}" destId="{50E93CAD-0B0D-48D4-A81A-8073B69A5C01}" srcOrd="4" destOrd="0" presId="urn:microsoft.com/office/officeart/2005/8/layout/vList5"/>
    <dgm:cxn modelId="{B8563474-E024-4498-993F-C6AF66ECB2F7}" type="presParOf" srcId="{50E93CAD-0B0D-48D4-A81A-8073B69A5C01}" destId="{3D4F1C98-0579-4EF6-BC36-66D6D8694571}" srcOrd="0" destOrd="0" presId="urn:microsoft.com/office/officeart/2005/8/layout/vList5"/>
    <dgm:cxn modelId="{8EA27A18-09BE-4DD5-9A25-41AC2BE2F6C0}" type="presParOf" srcId="{50E93CAD-0B0D-48D4-A81A-8073B69A5C01}" destId="{8E80E870-3C58-4931-A152-3411BF36F469}" srcOrd="1" destOrd="0" presId="urn:microsoft.com/office/officeart/2005/8/layout/vList5"/>
    <dgm:cxn modelId="{5EB50849-83B9-45BA-9269-B708AE396E5F}" type="presParOf" srcId="{8BA6ECFE-880B-4E0A-BE91-4461CC848551}" destId="{DFB7E736-070C-4188-94FC-185C0B5F9981}" srcOrd="5" destOrd="0" presId="urn:microsoft.com/office/officeart/2005/8/layout/vList5"/>
    <dgm:cxn modelId="{4F2EF717-6958-4E7E-B7DE-EC7D29B02690}" type="presParOf" srcId="{8BA6ECFE-880B-4E0A-BE91-4461CC848551}" destId="{032A0A86-B668-4089-A139-E3E405531BB7}" srcOrd="6" destOrd="0" presId="urn:microsoft.com/office/officeart/2005/8/layout/vList5"/>
    <dgm:cxn modelId="{90FC9D69-84F1-4556-A2FD-DE43718A5E56}" type="presParOf" srcId="{032A0A86-B668-4089-A139-E3E405531BB7}" destId="{6DEA9F41-9BB3-4324-9C0A-98BB9F86DBEF}" srcOrd="0" destOrd="0" presId="urn:microsoft.com/office/officeart/2005/8/layout/vList5"/>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952F7E8-B295-40AD-A356-FA77B12DA530}"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0FAA4019-556E-44DD-A79A-1868B6135B83}">
      <dgm:prSet phldrT="[Текст]" custT="1"/>
      <dgm:spPr/>
      <dgm:t>
        <a:bodyPr/>
        <a:lstStyle/>
        <a:p>
          <a:pPr algn="ctr"/>
          <a:r>
            <a:rPr lang="ru-RU" sz="1000">
              <a:solidFill>
                <a:schemeClr val="bg1"/>
              </a:solidFill>
              <a:latin typeface="Times New Roman" panose="02020603050405020304" pitchFamily="18" charset="0"/>
              <a:cs typeface="Times New Roman" panose="02020603050405020304" pitchFamily="18" charset="0"/>
            </a:rPr>
            <a:t>• Основные направления экономического развития - развитие экономических комплексов.</a:t>
          </a:r>
        </a:p>
      </dgm:t>
    </dgm:pt>
    <dgm:pt modelId="{E803A988-1BB9-4477-9FAA-E10441CC0ACC}" type="parTrans" cxnId="{E31AD373-E03F-469E-9F55-B3C683766694}">
      <dgm:prSet/>
      <dgm:spPr/>
      <dgm:t>
        <a:bodyPr/>
        <a:lstStyle/>
        <a:p>
          <a:endParaRPr lang="ru-RU" sz="1000">
            <a:latin typeface="Times New Roman" panose="02020603050405020304" pitchFamily="18" charset="0"/>
            <a:cs typeface="Times New Roman" panose="02020603050405020304" pitchFamily="18" charset="0"/>
          </a:endParaRPr>
        </a:p>
      </dgm:t>
    </dgm:pt>
    <dgm:pt modelId="{5AF2EF49-E1FC-45F7-88D7-A147BBF58A91}" type="sibTrans" cxnId="{E31AD373-E03F-469E-9F55-B3C683766694}">
      <dgm:prSet/>
      <dgm:spPr/>
      <dgm:t>
        <a:bodyPr/>
        <a:lstStyle/>
        <a:p>
          <a:endParaRPr lang="ru-RU" sz="1000">
            <a:latin typeface="Times New Roman" panose="02020603050405020304" pitchFamily="18" charset="0"/>
            <a:cs typeface="Times New Roman" panose="02020603050405020304" pitchFamily="18" charset="0"/>
          </a:endParaRPr>
        </a:p>
      </dgm:t>
    </dgm:pt>
    <dgm:pt modelId="{433DEDC1-64B2-4462-BA70-09D8D28AB1A4}">
      <dgm:prSet custT="1"/>
      <dgm:spPr/>
      <dgm:t>
        <a:bodyPr/>
        <a:lstStyle/>
        <a:p>
          <a:r>
            <a:rPr lang="ru-RU" sz="1000">
              <a:solidFill>
                <a:schemeClr val="bg1"/>
              </a:solidFill>
              <a:latin typeface="Times New Roman" panose="02020603050405020304" pitchFamily="18" charset="0"/>
              <a:cs typeface="Times New Roman" panose="02020603050405020304" pitchFamily="18" charset="0"/>
            </a:rPr>
            <a:t>• Основные направления развития институциональной среды:</a:t>
          </a:r>
        </a:p>
      </dgm:t>
    </dgm:pt>
    <dgm:pt modelId="{F3F6A652-2852-47BB-A127-88CF120CEE35}" type="parTrans" cxnId="{CF3EAB9C-A080-4D21-889A-F8A0D8CD34FD}">
      <dgm:prSet/>
      <dgm:spPr/>
      <dgm:t>
        <a:bodyPr/>
        <a:lstStyle/>
        <a:p>
          <a:endParaRPr lang="ru-RU" sz="1000">
            <a:latin typeface="Times New Roman" panose="02020603050405020304" pitchFamily="18" charset="0"/>
            <a:cs typeface="Times New Roman" panose="02020603050405020304" pitchFamily="18" charset="0"/>
          </a:endParaRPr>
        </a:p>
      </dgm:t>
    </dgm:pt>
    <dgm:pt modelId="{519D883E-059F-4C9C-9BDB-1F9E0CFB9204}" type="sibTrans" cxnId="{CF3EAB9C-A080-4D21-889A-F8A0D8CD34FD}">
      <dgm:prSet/>
      <dgm:spPr/>
      <dgm:t>
        <a:bodyPr/>
        <a:lstStyle/>
        <a:p>
          <a:endParaRPr lang="ru-RU" sz="1000">
            <a:latin typeface="Times New Roman" panose="02020603050405020304" pitchFamily="18" charset="0"/>
            <a:cs typeface="Times New Roman" panose="02020603050405020304" pitchFamily="18" charset="0"/>
          </a:endParaRPr>
        </a:p>
      </dgm:t>
    </dgm:pt>
    <dgm:pt modelId="{B5085E4F-5B64-4FC5-8400-D2465C5A87C6}">
      <dgm:prSet custT="1"/>
      <dgm:spPr/>
      <dgm:t>
        <a:bodyPr/>
        <a:lstStyle/>
        <a:p>
          <a:r>
            <a:rPr lang="ru-RU" sz="1000">
              <a:solidFill>
                <a:schemeClr val="bg1"/>
              </a:solidFill>
              <a:latin typeface="Times New Roman" panose="02020603050405020304" pitchFamily="18" charset="0"/>
              <a:cs typeface="Times New Roman" panose="02020603050405020304" pitchFamily="18" charset="0"/>
            </a:rPr>
            <a:t>• Развитие предпринимательств</a:t>
          </a:r>
        </a:p>
      </dgm:t>
    </dgm:pt>
    <dgm:pt modelId="{0F2058EC-6BAB-4053-856E-E4F891F16DAD}" type="parTrans" cxnId="{66F2816A-269D-4DD5-8540-AE1D5DE84453}">
      <dgm:prSet/>
      <dgm:spPr/>
      <dgm:t>
        <a:bodyPr/>
        <a:lstStyle/>
        <a:p>
          <a:endParaRPr lang="ru-RU" sz="1000">
            <a:latin typeface="Times New Roman" panose="02020603050405020304" pitchFamily="18" charset="0"/>
            <a:cs typeface="Times New Roman" panose="02020603050405020304" pitchFamily="18" charset="0"/>
          </a:endParaRPr>
        </a:p>
      </dgm:t>
    </dgm:pt>
    <dgm:pt modelId="{829E84D2-1754-42D7-B87B-146CF8F3D9F5}" type="sibTrans" cxnId="{66F2816A-269D-4DD5-8540-AE1D5DE84453}">
      <dgm:prSet/>
      <dgm:spPr/>
      <dgm:t>
        <a:bodyPr/>
        <a:lstStyle/>
        <a:p>
          <a:endParaRPr lang="ru-RU" sz="1000">
            <a:latin typeface="Times New Roman" panose="02020603050405020304" pitchFamily="18" charset="0"/>
            <a:cs typeface="Times New Roman" panose="02020603050405020304" pitchFamily="18" charset="0"/>
          </a:endParaRPr>
        </a:p>
      </dgm:t>
    </dgm:pt>
    <dgm:pt modelId="{568DA1B7-B16E-4687-9719-5AB4B5CE8120}">
      <dgm:prSet custT="1"/>
      <dgm:spPr/>
      <dgm:t>
        <a:bodyPr/>
        <a:lstStyle/>
        <a:p>
          <a:r>
            <a:rPr lang="ru-RU" sz="1000">
              <a:solidFill>
                <a:schemeClr val="bg1"/>
              </a:solidFill>
              <a:latin typeface="Times New Roman" panose="02020603050405020304" pitchFamily="18" charset="0"/>
              <a:cs typeface="Times New Roman" panose="02020603050405020304" pitchFamily="18" charset="0"/>
            </a:rPr>
            <a:t>•Кластерная активация</a:t>
          </a:r>
        </a:p>
      </dgm:t>
    </dgm:pt>
    <dgm:pt modelId="{5B666136-D6B7-44D9-AF8D-44A57A07E83C}" type="parTrans" cxnId="{F352559B-575C-4E23-A7F5-51215C85D7E2}">
      <dgm:prSet/>
      <dgm:spPr/>
      <dgm:t>
        <a:bodyPr/>
        <a:lstStyle/>
        <a:p>
          <a:endParaRPr lang="ru-RU" sz="1000">
            <a:latin typeface="Times New Roman" panose="02020603050405020304" pitchFamily="18" charset="0"/>
            <a:cs typeface="Times New Roman" panose="02020603050405020304" pitchFamily="18" charset="0"/>
          </a:endParaRPr>
        </a:p>
      </dgm:t>
    </dgm:pt>
    <dgm:pt modelId="{A16E0C6E-C15A-473B-ACD1-11A86FF5508F}" type="sibTrans" cxnId="{F352559B-575C-4E23-A7F5-51215C85D7E2}">
      <dgm:prSet/>
      <dgm:spPr/>
      <dgm:t>
        <a:bodyPr/>
        <a:lstStyle/>
        <a:p>
          <a:endParaRPr lang="ru-RU" sz="1000">
            <a:latin typeface="Times New Roman" panose="02020603050405020304" pitchFamily="18" charset="0"/>
            <a:cs typeface="Times New Roman" panose="02020603050405020304" pitchFamily="18" charset="0"/>
          </a:endParaRPr>
        </a:p>
      </dgm:t>
    </dgm:pt>
    <dgm:pt modelId="{EA7B96DE-DDA1-4698-89D0-65536D89347F}">
      <dgm:prSet custT="1"/>
      <dgm:spPr/>
      <dgm:t>
        <a:bodyPr/>
        <a:lstStyle/>
        <a:p>
          <a:r>
            <a:rPr lang="ru-RU" sz="1000">
              <a:solidFill>
                <a:schemeClr val="bg1"/>
              </a:solidFill>
              <a:latin typeface="Times New Roman" panose="02020603050405020304" pitchFamily="18" charset="0"/>
              <a:cs typeface="Times New Roman" panose="02020603050405020304" pitchFamily="18" charset="0"/>
            </a:rPr>
            <a:t>• Реформа государственной системы управления - Госуправление 3.0</a:t>
          </a:r>
          <a:r>
            <a:rPr lang="ru-RU" sz="1000">
              <a:solidFill>
                <a:sysClr val="windowText" lastClr="000000"/>
              </a:solidFill>
              <a:latin typeface="Times New Roman" panose="02020603050405020304" pitchFamily="18" charset="0"/>
              <a:cs typeface="Times New Roman" panose="02020603050405020304" pitchFamily="18" charset="0"/>
            </a:rPr>
            <a:t>.</a:t>
          </a:r>
        </a:p>
      </dgm:t>
    </dgm:pt>
    <dgm:pt modelId="{054CA8EE-EDCC-45EC-9EF2-33EA8B78C840}" type="parTrans" cxnId="{F2D35D71-5732-474B-9FC6-6C57DC16A9FE}">
      <dgm:prSet/>
      <dgm:spPr/>
      <dgm:t>
        <a:bodyPr/>
        <a:lstStyle/>
        <a:p>
          <a:endParaRPr lang="ru-RU" sz="1000">
            <a:latin typeface="Times New Roman" panose="02020603050405020304" pitchFamily="18" charset="0"/>
            <a:cs typeface="Times New Roman" panose="02020603050405020304" pitchFamily="18" charset="0"/>
          </a:endParaRPr>
        </a:p>
      </dgm:t>
    </dgm:pt>
    <dgm:pt modelId="{23EACF7C-5561-455D-8940-FB91C8AC782E}" type="sibTrans" cxnId="{F2D35D71-5732-474B-9FC6-6C57DC16A9FE}">
      <dgm:prSet/>
      <dgm:spPr/>
      <dgm:t>
        <a:bodyPr/>
        <a:lstStyle/>
        <a:p>
          <a:endParaRPr lang="ru-RU" sz="1000">
            <a:latin typeface="Times New Roman" panose="02020603050405020304" pitchFamily="18" charset="0"/>
            <a:cs typeface="Times New Roman" panose="02020603050405020304" pitchFamily="18" charset="0"/>
          </a:endParaRPr>
        </a:p>
      </dgm:t>
    </dgm:pt>
    <dgm:pt modelId="{D06AE60F-7321-4AA6-A8ED-8DCC00E446F9}">
      <dgm:prSet custT="1"/>
      <dgm:spPr/>
      <dgm:t>
        <a:bodyPr/>
        <a:lstStyle/>
        <a:p>
          <a:r>
            <a:rPr lang="ru-RU" sz="1000">
              <a:solidFill>
                <a:schemeClr val="bg1"/>
              </a:solidFill>
              <a:latin typeface="Times New Roman" panose="02020603050405020304" pitchFamily="18" charset="0"/>
              <a:cs typeface="Times New Roman" panose="02020603050405020304" pitchFamily="18" charset="0"/>
            </a:rPr>
            <a:t>• Основные направления развития социальной сферы - развитие человеческого капитала.</a:t>
          </a:r>
        </a:p>
      </dgm:t>
    </dgm:pt>
    <dgm:pt modelId="{A7AE3E4F-F035-4744-A188-621636886361}" type="parTrans" cxnId="{2205B903-6847-4B12-98A9-505D9BB5BD83}">
      <dgm:prSet/>
      <dgm:spPr/>
      <dgm:t>
        <a:bodyPr/>
        <a:lstStyle/>
        <a:p>
          <a:endParaRPr lang="ru-RU" sz="1000">
            <a:latin typeface="Times New Roman" panose="02020603050405020304" pitchFamily="18" charset="0"/>
            <a:cs typeface="Times New Roman" panose="02020603050405020304" pitchFamily="18" charset="0"/>
          </a:endParaRPr>
        </a:p>
      </dgm:t>
    </dgm:pt>
    <dgm:pt modelId="{6324058D-F0FE-4A1F-9D51-AE8E8464BB46}" type="sibTrans" cxnId="{2205B903-6847-4B12-98A9-505D9BB5BD83}">
      <dgm:prSet/>
      <dgm:spPr/>
      <dgm:t>
        <a:bodyPr/>
        <a:lstStyle/>
        <a:p>
          <a:endParaRPr lang="ru-RU" sz="1000">
            <a:latin typeface="Times New Roman" panose="02020603050405020304" pitchFamily="18" charset="0"/>
            <a:cs typeface="Times New Roman" panose="02020603050405020304" pitchFamily="18" charset="0"/>
          </a:endParaRPr>
        </a:p>
      </dgm:t>
    </dgm:pt>
    <dgm:pt modelId="{BC723A03-35C6-46F9-88D6-2A8C834104BD}">
      <dgm:prSet custT="1"/>
      <dgm:spPr/>
      <dgm:t>
        <a:bodyPr/>
        <a:lstStyle/>
        <a:p>
          <a:r>
            <a:rPr lang="ru-RU" sz="1000">
              <a:solidFill>
                <a:schemeClr val="bg1"/>
              </a:solidFill>
              <a:latin typeface="Times New Roman" panose="02020603050405020304" pitchFamily="18" charset="0"/>
              <a:cs typeface="Times New Roman" panose="02020603050405020304" pitchFamily="18" charset="0"/>
            </a:rPr>
            <a:t>• Основные направления развития научно-инновационной сферы - стимулирование развития умной экономики.</a:t>
          </a:r>
        </a:p>
      </dgm:t>
    </dgm:pt>
    <dgm:pt modelId="{FCCAE56B-5797-43A4-890A-DC9C1F1BDBAB}" type="parTrans" cxnId="{AF5417DB-EE0E-47D7-AF91-1813213CEAA3}">
      <dgm:prSet/>
      <dgm:spPr/>
      <dgm:t>
        <a:bodyPr/>
        <a:lstStyle/>
        <a:p>
          <a:endParaRPr lang="ru-RU" sz="1000">
            <a:latin typeface="Times New Roman" panose="02020603050405020304" pitchFamily="18" charset="0"/>
            <a:cs typeface="Times New Roman" panose="02020603050405020304" pitchFamily="18" charset="0"/>
          </a:endParaRPr>
        </a:p>
      </dgm:t>
    </dgm:pt>
    <dgm:pt modelId="{02E54258-76E4-4EAE-9059-37DDA48FD0DB}" type="sibTrans" cxnId="{AF5417DB-EE0E-47D7-AF91-1813213CEAA3}">
      <dgm:prSet/>
      <dgm:spPr/>
      <dgm:t>
        <a:bodyPr/>
        <a:lstStyle/>
        <a:p>
          <a:endParaRPr lang="ru-RU" sz="1000">
            <a:latin typeface="Times New Roman" panose="02020603050405020304" pitchFamily="18" charset="0"/>
            <a:cs typeface="Times New Roman" panose="02020603050405020304" pitchFamily="18" charset="0"/>
          </a:endParaRPr>
        </a:p>
      </dgm:t>
    </dgm:pt>
    <dgm:pt modelId="{C887F5C3-52CD-4078-BA42-1805B7314766}">
      <dgm:prSet custT="1"/>
      <dgm:spPr/>
      <dgm:t>
        <a:bodyPr/>
        <a:lstStyle/>
        <a:p>
          <a:r>
            <a:rPr lang="ru-RU" sz="1000">
              <a:solidFill>
                <a:schemeClr val="bg1"/>
              </a:solidFill>
              <a:latin typeface="Times New Roman" panose="02020603050405020304" pitchFamily="18" charset="0"/>
              <a:cs typeface="Times New Roman" panose="02020603050405020304" pitchFamily="18" charset="0"/>
            </a:rPr>
            <a:t>• Основные направления рационального природопользования и обеспечения экологической безопасности - устойчивое развитие.</a:t>
          </a:r>
        </a:p>
      </dgm:t>
    </dgm:pt>
    <dgm:pt modelId="{C0BAE4B3-3795-4B5B-9FDF-A843B895D6C3}" type="parTrans" cxnId="{489CC9C5-050D-4545-9F0B-1C45994A19D4}">
      <dgm:prSet/>
      <dgm:spPr/>
      <dgm:t>
        <a:bodyPr/>
        <a:lstStyle/>
        <a:p>
          <a:endParaRPr lang="ru-RU" sz="1000">
            <a:latin typeface="Times New Roman" panose="02020603050405020304" pitchFamily="18" charset="0"/>
            <a:cs typeface="Times New Roman" panose="02020603050405020304" pitchFamily="18" charset="0"/>
          </a:endParaRPr>
        </a:p>
      </dgm:t>
    </dgm:pt>
    <dgm:pt modelId="{641C8BAC-0550-45E8-A842-0A6D3952CA19}" type="sibTrans" cxnId="{489CC9C5-050D-4545-9F0B-1C45994A19D4}">
      <dgm:prSet/>
      <dgm:spPr/>
      <dgm:t>
        <a:bodyPr/>
        <a:lstStyle/>
        <a:p>
          <a:endParaRPr lang="ru-RU" sz="1000">
            <a:latin typeface="Times New Roman" panose="02020603050405020304" pitchFamily="18" charset="0"/>
            <a:cs typeface="Times New Roman" panose="02020603050405020304" pitchFamily="18" charset="0"/>
          </a:endParaRPr>
        </a:p>
      </dgm:t>
    </dgm:pt>
    <dgm:pt modelId="{6A417AE5-BFBB-4716-8DEF-73BD6A4BF6EA}">
      <dgm:prSet custT="1"/>
      <dgm:spPr/>
      <dgm:t>
        <a:bodyPr/>
        <a:lstStyle/>
        <a:p>
          <a:r>
            <a:rPr lang="ru-RU" sz="1000">
              <a:solidFill>
                <a:schemeClr val="bg1"/>
              </a:solidFill>
              <a:latin typeface="Times New Roman" panose="02020603050405020304" pitchFamily="18" charset="0"/>
              <a:cs typeface="Times New Roman" panose="02020603050405020304" pitchFamily="18" charset="0"/>
            </a:rPr>
            <a:t>• Основные направления пространственного и инфраструктурного развития.</a:t>
          </a:r>
        </a:p>
      </dgm:t>
    </dgm:pt>
    <dgm:pt modelId="{7313EBCF-7E8A-4ECE-85F9-DA8FBB8CF342}" type="parTrans" cxnId="{F85EB18E-A423-4DAA-9D76-4B589DF1F14A}">
      <dgm:prSet/>
      <dgm:spPr/>
      <dgm:t>
        <a:bodyPr/>
        <a:lstStyle/>
        <a:p>
          <a:endParaRPr lang="ru-RU" sz="1000">
            <a:latin typeface="Times New Roman" panose="02020603050405020304" pitchFamily="18" charset="0"/>
            <a:cs typeface="Times New Roman" panose="02020603050405020304" pitchFamily="18" charset="0"/>
          </a:endParaRPr>
        </a:p>
      </dgm:t>
    </dgm:pt>
    <dgm:pt modelId="{7132700C-4C17-4E5A-B3E4-6C0A014C641D}" type="sibTrans" cxnId="{F85EB18E-A423-4DAA-9D76-4B589DF1F14A}">
      <dgm:prSet/>
      <dgm:spPr/>
      <dgm:t>
        <a:bodyPr/>
        <a:lstStyle/>
        <a:p>
          <a:endParaRPr lang="ru-RU" sz="1000">
            <a:latin typeface="Times New Roman" panose="02020603050405020304" pitchFamily="18" charset="0"/>
            <a:cs typeface="Times New Roman" panose="02020603050405020304" pitchFamily="18" charset="0"/>
          </a:endParaRPr>
        </a:p>
      </dgm:t>
    </dgm:pt>
    <dgm:pt modelId="{2277AA03-B84D-4860-A00D-839D03CCAAE6}">
      <dgm:prSet custT="1"/>
      <dgm:spPr/>
      <dgm:t>
        <a:bodyPr/>
        <a:lstStyle/>
        <a:p>
          <a:r>
            <a:rPr lang="ru-RU" sz="1000">
              <a:solidFill>
                <a:schemeClr val="bg1"/>
              </a:solidFill>
              <a:latin typeface="Times New Roman" panose="02020603050405020304" pitchFamily="18" charset="0"/>
              <a:cs typeface="Times New Roman" panose="02020603050405020304" pitchFamily="18" charset="0"/>
            </a:rPr>
            <a:t>• Основные направления инвестиционного развития (инвестиционная политика).</a:t>
          </a:r>
        </a:p>
      </dgm:t>
    </dgm:pt>
    <dgm:pt modelId="{34A9EC02-895A-44B1-8672-65937B4E612F}" type="parTrans" cxnId="{F50F37BB-2280-49E9-9150-7AAF93A2A5BF}">
      <dgm:prSet/>
      <dgm:spPr/>
      <dgm:t>
        <a:bodyPr/>
        <a:lstStyle/>
        <a:p>
          <a:endParaRPr lang="ru-RU" sz="1000">
            <a:latin typeface="Times New Roman" panose="02020603050405020304" pitchFamily="18" charset="0"/>
            <a:cs typeface="Times New Roman" panose="02020603050405020304" pitchFamily="18" charset="0"/>
          </a:endParaRPr>
        </a:p>
      </dgm:t>
    </dgm:pt>
    <dgm:pt modelId="{2EDD5B54-A862-419D-B07D-0D3A052E7ABE}" type="sibTrans" cxnId="{F50F37BB-2280-49E9-9150-7AAF93A2A5BF}">
      <dgm:prSet/>
      <dgm:spPr/>
      <dgm:t>
        <a:bodyPr/>
        <a:lstStyle/>
        <a:p>
          <a:endParaRPr lang="ru-RU" sz="1000">
            <a:latin typeface="Times New Roman" panose="02020603050405020304" pitchFamily="18" charset="0"/>
            <a:cs typeface="Times New Roman" panose="02020603050405020304" pitchFamily="18" charset="0"/>
          </a:endParaRPr>
        </a:p>
      </dgm:t>
    </dgm:pt>
    <dgm:pt modelId="{090F3E26-6D80-4946-BF89-F59B3C25ACBA}" type="pres">
      <dgm:prSet presAssocID="{7952F7E8-B295-40AD-A356-FA77B12DA530}" presName="diagram" presStyleCnt="0">
        <dgm:presLayoutVars>
          <dgm:dir/>
          <dgm:resizeHandles val="exact"/>
        </dgm:presLayoutVars>
      </dgm:prSet>
      <dgm:spPr/>
      <dgm:t>
        <a:bodyPr/>
        <a:lstStyle/>
        <a:p>
          <a:endParaRPr lang="ru-RU"/>
        </a:p>
      </dgm:t>
    </dgm:pt>
    <dgm:pt modelId="{80EC1483-2DAD-4470-ACF7-D9D0B6F8DF52}" type="pres">
      <dgm:prSet presAssocID="{0FAA4019-556E-44DD-A79A-1868B6135B83}" presName="node" presStyleLbl="node1" presStyleIdx="0" presStyleCnt="10" custScaleY="115250" custLinFactNeighborX="610" custLinFactNeighborY="5087">
        <dgm:presLayoutVars>
          <dgm:bulletEnabled val="1"/>
        </dgm:presLayoutVars>
      </dgm:prSet>
      <dgm:spPr/>
      <dgm:t>
        <a:bodyPr/>
        <a:lstStyle/>
        <a:p>
          <a:endParaRPr lang="ru-RU"/>
        </a:p>
      </dgm:t>
    </dgm:pt>
    <dgm:pt modelId="{C7E75562-46BA-4D6B-84FE-8FACCA58D0D8}" type="pres">
      <dgm:prSet presAssocID="{5AF2EF49-E1FC-45F7-88D7-A147BBF58A91}" presName="sibTrans" presStyleCnt="0"/>
      <dgm:spPr/>
    </dgm:pt>
    <dgm:pt modelId="{70FDEA54-530E-4A89-9617-87289B3D3DA1}" type="pres">
      <dgm:prSet presAssocID="{433DEDC1-64B2-4462-BA70-09D8D28AB1A4}" presName="node" presStyleLbl="node1" presStyleIdx="1" presStyleCnt="10" custScaleY="102378">
        <dgm:presLayoutVars>
          <dgm:bulletEnabled val="1"/>
        </dgm:presLayoutVars>
      </dgm:prSet>
      <dgm:spPr/>
      <dgm:t>
        <a:bodyPr/>
        <a:lstStyle/>
        <a:p>
          <a:endParaRPr lang="ru-RU"/>
        </a:p>
      </dgm:t>
    </dgm:pt>
    <dgm:pt modelId="{77EFCA77-14DE-44AA-8DBF-DBC06ED44607}" type="pres">
      <dgm:prSet presAssocID="{519D883E-059F-4C9C-9BDB-1F9E0CFB9204}" presName="sibTrans" presStyleCnt="0"/>
      <dgm:spPr/>
    </dgm:pt>
    <dgm:pt modelId="{C42A661F-FA58-4859-B342-12A5AA28AA21}" type="pres">
      <dgm:prSet presAssocID="{B5085E4F-5B64-4FC5-8400-D2465C5A87C6}" presName="node" presStyleLbl="node1" presStyleIdx="2" presStyleCnt="10">
        <dgm:presLayoutVars>
          <dgm:bulletEnabled val="1"/>
        </dgm:presLayoutVars>
      </dgm:prSet>
      <dgm:spPr/>
      <dgm:t>
        <a:bodyPr/>
        <a:lstStyle/>
        <a:p>
          <a:endParaRPr lang="ru-RU"/>
        </a:p>
      </dgm:t>
    </dgm:pt>
    <dgm:pt modelId="{94EBD2AD-51F0-487D-A459-0BCE21043650}" type="pres">
      <dgm:prSet presAssocID="{829E84D2-1754-42D7-B87B-146CF8F3D9F5}" presName="sibTrans" presStyleCnt="0"/>
      <dgm:spPr/>
    </dgm:pt>
    <dgm:pt modelId="{181A3925-DB88-4D68-9F1D-177DA49CAE12}" type="pres">
      <dgm:prSet presAssocID="{568DA1B7-B16E-4687-9719-5AB4B5CE8120}" presName="node" presStyleLbl="node1" presStyleIdx="3" presStyleCnt="10">
        <dgm:presLayoutVars>
          <dgm:bulletEnabled val="1"/>
        </dgm:presLayoutVars>
      </dgm:prSet>
      <dgm:spPr/>
      <dgm:t>
        <a:bodyPr/>
        <a:lstStyle/>
        <a:p>
          <a:endParaRPr lang="ru-RU"/>
        </a:p>
      </dgm:t>
    </dgm:pt>
    <dgm:pt modelId="{4EA30678-A374-42C9-9F7C-1488A581B484}" type="pres">
      <dgm:prSet presAssocID="{A16E0C6E-C15A-473B-ACD1-11A86FF5508F}" presName="sibTrans" presStyleCnt="0"/>
      <dgm:spPr/>
    </dgm:pt>
    <dgm:pt modelId="{215F87C8-21D1-49D3-871F-0AD31F9A3BBD}" type="pres">
      <dgm:prSet presAssocID="{EA7B96DE-DDA1-4698-89D0-65536D89347F}" presName="node" presStyleLbl="node1" presStyleIdx="4" presStyleCnt="10" custScaleY="124155">
        <dgm:presLayoutVars>
          <dgm:bulletEnabled val="1"/>
        </dgm:presLayoutVars>
      </dgm:prSet>
      <dgm:spPr/>
      <dgm:t>
        <a:bodyPr/>
        <a:lstStyle/>
        <a:p>
          <a:endParaRPr lang="ru-RU"/>
        </a:p>
      </dgm:t>
    </dgm:pt>
    <dgm:pt modelId="{8D4FEBE6-39CC-4DFC-BAF7-B0C56347F2BB}" type="pres">
      <dgm:prSet presAssocID="{23EACF7C-5561-455D-8940-FB91C8AC782E}" presName="sibTrans" presStyleCnt="0"/>
      <dgm:spPr/>
    </dgm:pt>
    <dgm:pt modelId="{2A87FE38-3A51-411B-896D-373EE5819D93}" type="pres">
      <dgm:prSet presAssocID="{D06AE60F-7321-4AA6-A8ED-8DCC00E446F9}" presName="node" presStyleLbl="node1" presStyleIdx="5" presStyleCnt="10" custScaleY="126148">
        <dgm:presLayoutVars>
          <dgm:bulletEnabled val="1"/>
        </dgm:presLayoutVars>
      </dgm:prSet>
      <dgm:spPr/>
      <dgm:t>
        <a:bodyPr/>
        <a:lstStyle/>
        <a:p>
          <a:endParaRPr lang="ru-RU"/>
        </a:p>
      </dgm:t>
    </dgm:pt>
    <dgm:pt modelId="{6A4011B2-6B05-4208-9A7E-D9C617F997C9}" type="pres">
      <dgm:prSet presAssocID="{6324058D-F0FE-4A1F-9D51-AE8E8464BB46}" presName="sibTrans" presStyleCnt="0"/>
      <dgm:spPr/>
    </dgm:pt>
    <dgm:pt modelId="{5E971F64-E1E8-46CE-BA83-0C0E97A98693}" type="pres">
      <dgm:prSet presAssocID="{BC723A03-35C6-46F9-88D6-2A8C834104BD}" presName="node" presStyleLbl="node1" presStyleIdx="6" presStyleCnt="10" custScaleY="140119">
        <dgm:presLayoutVars>
          <dgm:bulletEnabled val="1"/>
        </dgm:presLayoutVars>
      </dgm:prSet>
      <dgm:spPr/>
      <dgm:t>
        <a:bodyPr/>
        <a:lstStyle/>
        <a:p>
          <a:endParaRPr lang="ru-RU"/>
        </a:p>
      </dgm:t>
    </dgm:pt>
    <dgm:pt modelId="{8FB933C3-6E79-4285-8079-EC23D3CF0784}" type="pres">
      <dgm:prSet presAssocID="{02E54258-76E4-4EAE-9059-37DDA48FD0DB}" presName="sibTrans" presStyleCnt="0"/>
      <dgm:spPr/>
    </dgm:pt>
    <dgm:pt modelId="{5F82291B-A719-4FB9-85D4-06FC2FEED3CF}" type="pres">
      <dgm:prSet presAssocID="{C887F5C3-52CD-4078-BA42-1805B7314766}" presName="node" presStyleLbl="node1" presStyleIdx="7" presStyleCnt="10" custScaleY="152071">
        <dgm:presLayoutVars>
          <dgm:bulletEnabled val="1"/>
        </dgm:presLayoutVars>
      </dgm:prSet>
      <dgm:spPr/>
      <dgm:t>
        <a:bodyPr/>
        <a:lstStyle/>
        <a:p>
          <a:endParaRPr lang="ru-RU"/>
        </a:p>
      </dgm:t>
    </dgm:pt>
    <dgm:pt modelId="{4246B808-8E43-4E1F-80CC-567A83C7C852}" type="pres">
      <dgm:prSet presAssocID="{641C8BAC-0550-45E8-A842-0A6D3952CA19}" presName="sibTrans" presStyleCnt="0"/>
      <dgm:spPr/>
    </dgm:pt>
    <dgm:pt modelId="{F4BC0ED1-056B-4412-A2F7-E055BD7FA336}" type="pres">
      <dgm:prSet presAssocID="{6A417AE5-BFBB-4716-8DEF-73BD6A4BF6EA}" presName="node" presStyleLbl="node1" presStyleIdx="8" presStyleCnt="10" custScaleY="122482">
        <dgm:presLayoutVars>
          <dgm:bulletEnabled val="1"/>
        </dgm:presLayoutVars>
      </dgm:prSet>
      <dgm:spPr/>
      <dgm:t>
        <a:bodyPr/>
        <a:lstStyle/>
        <a:p>
          <a:endParaRPr lang="ru-RU"/>
        </a:p>
      </dgm:t>
    </dgm:pt>
    <dgm:pt modelId="{9E17B75D-2E2A-4B39-A612-F21F007D20F4}" type="pres">
      <dgm:prSet presAssocID="{7132700C-4C17-4E5A-B3E4-6C0A014C641D}" presName="sibTrans" presStyleCnt="0"/>
      <dgm:spPr/>
    </dgm:pt>
    <dgm:pt modelId="{BD156506-048F-42A7-ABE7-F02C4BF67219}" type="pres">
      <dgm:prSet presAssocID="{2277AA03-B84D-4860-A00D-839D03CCAAE6}" presName="node" presStyleLbl="node1" presStyleIdx="9" presStyleCnt="10" custScaleY="126543">
        <dgm:presLayoutVars>
          <dgm:bulletEnabled val="1"/>
        </dgm:presLayoutVars>
      </dgm:prSet>
      <dgm:spPr/>
      <dgm:t>
        <a:bodyPr/>
        <a:lstStyle/>
        <a:p>
          <a:endParaRPr lang="ru-RU"/>
        </a:p>
      </dgm:t>
    </dgm:pt>
  </dgm:ptLst>
  <dgm:cxnLst>
    <dgm:cxn modelId="{66F2816A-269D-4DD5-8540-AE1D5DE84453}" srcId="{7952F7E8-B295-40AD-A356-FA77B12DA530}" destId="{B5085E4F-5B64-4FC5-8400-D2465C5A87C6}" srcOrd="2" destOrd="0" parTransId="{0F2058EC-6BAB-4053-856E-E4F891F16DAD}" sibTransId="{829E84D2-1754-42D7-B87B-146CF8F3D9F5}"/>
    <dgm:cxn modelId="{E31AD373-E03F-469E-9F55-B3C683766694}" srcId="{7952F7E8-B295-40AD-A356-FA77B12DA530}" destId="{0FAA4019-556E-44DD-A79A-1868B6135B83}" srcOrd="0" destOrd="0" parTransId="{E803A988-1BB9-4477-9FAA-E10441CC0ACC}" sibTransId="{5AF2EF49-E1FC-45F7-88D7-A147BBF58A91}"/>
    <dgm:cxn modelId="{F352559B-575C-4E23-A7F5-51215C85D7E2}" srcId="{7952F7E8-B295-40AD-A356-FA77B12DA530}" destId="{568DA1B7-B16E-4687-9719-5AB4B5CE8120}" srcOrd="3" destOrd="0" parTransId="{5B666136-D6B7-44D9-AF8D-44A57A07E83C}" sibTransId="{A16E0C6E-C15A-473B-ACD1-11A86FF5508F}"/>
    <dgm:cxn modelId="{F2ECBEAD-FDC5-4921-9241-43B371F8AE7A}" type="presOf" srcId="{EA7B96DE-DDA1-4698-89D0-65536D89347F}" destId="{215F87C8-21D1-49D3-871F-0AD31F9A3BBD}" srcOrd="0" destOrd="0" presId="urn:microsoft.com/office/officeart/2005/8/layout/default"/>
    <dgm:cxn modelId="{F07D56B6-E605-4DC6-8218-21A0A9CED8C5}" type="presOf" srcId="{B5085E4F-5B64-4FC5-8400-D2465C5A87C6}" destId="{C42A661F-FA58-4859-B342-12A5AA28AA21}" srcOrd="0" destOrd="0" presId="urn:microsoft.com/office/officeart/2005/8/layout/default"/>
    <dgm:cxn modelId="{AF5417DB-EE0E-47D7-AF91-1813213CEAA3}" srcId="{7952F7E8-B295-40AD-A356-FA77B12DA530}" destId="{BC723A03-35C6-46F9-88D6-2A8C834104BD}" srcOrd="6" destOrd="0" parTransId="{FCCAE56B-5797-43A4-890A-DC9C1F1BDBAB}" sibTransId="{02E54258-76E4-4EAE-9059-37DDA48FD0DB}"/>
    <dgm:cxn modelId="{8CE0464B-76FE-46EE-BBC4-90D2389E79DB}" type="presOf" srcId="{568DA1B7-B16E-4687-9719-5AB4B5CE8120}" destId="{181A3925-DB88-4D68-9F1D-177DA49CAE12}" srcOrd="0" destOrd="0" presId="urn:microsoft.com/office/officeart/2005/8/layout/default"/>
    <dgm:cxn modelId="{489CC9C5-050D-4545-9F0B-1C45994A19D4}" srcId="{7952F7E8-B295-40AD-A356-FA77B12DA530}" destId="{C887F5C3-52CD-4078-BA42-1805B7314766}" srcOrd="7" destOrd="0" parTransId="{C0BAE4B3-3795-4B5B-9FDF-A843B895D6C3}" sibTransId="{641C8BAC-0550-45E8-A842-0A6D3952CA19}"/>
    <dgm:cxn modelId="{E209FDE7-D4CE-4E23-AE17-247028A241D8}" type="presOf" srcId="{D06AE60F-7321-4AA6-A8ED-8DCC00E446F9}" destId="{2A87FE38-3A51-411B-896D-373EE5819D93}" srcOrd="0" destOrd="0" presId="urn:microsoft.com/office/officeart/2005/8/layout/default"/>
    <dgm:cxn modelId="{9C7CE347-21D2-45EB-9A0A-20B36F9BEED5}" type="presOf" srcId="{7952F7E8-B295-40AD-A356-FA77B12DA530}" destId="{090F3E26-6D80-4946-BF89-F59B3C25ACBA}" srcOrd="0" destOrd="0" presId="urn:microsoft.com/office/officeart/2005/8/layout/default"/>
    <dgm:cxn modelId="{2205B903-6847-4B12-98A9-505D9BB5BD83}" srcId="{7952F7E8-B295-40AD-A356-FA77B12DA530}" destId="{D06AE60F-7321-4AA6-A8ED-8DCC00E446F9}" srcOrd="5" destOrd="0" parTransId="{A7AE3E4F-F035-4744-A188-621636886361}" sibTransId="{6324058D-F0FE-4A1F-9D51-AE8E8464BB46}"/>
    <dgm:cxn modelId="{F50F37BB-2280-49E9-9150-7AAF93A2A5BF}" srcId="{7952F7E8-B295-40AD-A356-FA77B12DA530}" destId="{2277AA03-B84D-4860-A00D-839D03CCAAE6}" srcOrd="9" destOrd="0" parTransId="{34A9EC02-895A-44B1-8672-65937B4E612F}" sibTransId="{2EDD5B54-A862-419D-B07D-0D3A052E7ABE}"/>
    <dgm:cxn modelId="{F85EB18E-A423-4DAA-9D76-4B589DF1F14A}" srcId="{7952F7E8-B295-40AD-A356-FA77B12DA530}" destId="{6A417AE5-BFBB-4716-8DEF-73BD6A4BF6EA}" srcOrd="8" destOrd="0" parTransId="{7313EBCF-7E8A-4ECE-85F9-DA8FBB8CF342}" sibTransId="{7132700C-4C17-4E5A-B3E4-6C0A014C641D}"/>
    <dgm:cxn modelId="{70501E40-CE36-4D27-B6DF-28D2372EB497}" type="presOf" srcId="{6A417AE5-BFBB-4716-8DEF-73BD6A4BF6EA}" destId="{F4BC0ED1-056B-4412-A2F7-E055BD7FA336}" srcOrd="0" destOrd="0" presId="urn:microsoft.com/office/officeart/2005/8/layout/default"/>
    <dgm:cxn modelId="{0CC59B4F-E1D8-4ECB-A8EC-3F1E3B72F08C}" type="presOf" srcId="{2277AA03-B84D-4860-A00D-839D03CCAAE6}" destId="{BD156506-048F-42A7-ABE7-F02C4BF67219}" srcOrd="0" destOrd="0" presId="urn:microsoft.com/office/officeart/2005/8/layout/default"/>
    <dgm:cxn modelId="{FB11B4E2-9420-4BB0-AB96-16AC46B52057}" type="presOf" srcId="{C887F5C3-52CD-4078-BA42-1805B7314766}" destId="{5F82291B-A719-4FB9-85D4-06FC2FEED3CF}" srcOrd="0" destOrd="0" presId="urn:microsoft.com/office/officeart/2005/8/layout/default"/>
    <dgm:cxn modelId="{336544AF-9743-4AAD-8FF9-F8BCAD15BEA4}" type="presOf" srcId="{BC723A03-35C6-46F9-88D6-2A8C834104BD}" destId="{5E971F64-E1E8-46CE-BA83-0C0E97A98693}" srcOrd="0" destOrd="0" presId="urn:microsoft.com/office/officeart/2005/8/layout/default"/>
    <dgm:cxn modelId="{F2D35D71-5732-474B-9FC6-6C57DC16A9FE}" srcId="{7952F7E8-B295-40AD-A356-FA77B12DA530}" destId="{EA7B96DE-DDA1-4698-89D0-65536D89347F}" srcOrd="4" destOrd="0" parTransId="{054CA8EE-EDCC-45EC-9EF2-33EA8B78C840}" sibTransId="{23EACF7C-5561-455D-8940-FB91C8AC782E}"/>
    <dgm:cxn modelId="{CF3EAB9C-A080-4D21-889A-F8A0D8CD34FD}" srcId="{7952F7E8-B295-40AD-A356-FA77B12DA530}" destId="{433DEDC1-64B2-4462-BA70-09D8D28AB1A4}" srcOrd="1" destOrd="0" parTransId="{F3F6A652-2852-47BB-A127-88CF120CEE35}" sibTransId="{519D883E-059F-4C9C-9BDB-1F9E0CFB9204}"/>
    <dgm:cxn modelId="{ACC53961-98F9-467B-B6D6-A3F84407B5CC}" type="presOf" srcId="{0FAA4019-556E-44DD-A79A-1868B6135B83}" destId="{80EC1483-2DAD-4470-ACF7-D9D0B6F8DF52}" srcOrd="0" destOrd="0" presId="urn:microsoft.com/office/officeart/2005/8/layout/default"/>
    <dgm:cxn modelId="{7C1BB09F-918E-4A26-AC1E-1E1CB54FF87D}" type="presOf" srcId="{433DEDC1-64B2-4462-BA70-09D8D28AB1A4}" destId="{70FDEA54-530E-4A89-9617-87289B3D3DA1}" srcOrd="0" destOrd="0" presId="urn:microsoft.com/office/officeart/2005/8/layout/default"/>
    <dgm:cxn modelId="{BC3A5DD3-FEB3-48C1-967B-53E2573D6EB5}" type="presParOf" srcId="{090F3E26-6D80-4946-BF89-F59B3C25ACBA}" destId="{80EC1483-2DAD-4470-ACF7-D9D0B6F8DF52}" srcOrd="0" destOrd="0" presId="urn:microsoft.com/office/officeart/2005/8/layout/default"/>
    <dgm:cxn modelId="{42DFCBA0-FD85-408D-83E6-B3D096A40C18}" type="presParOf" srcId="{090F3E26-6D80-4946-BF89-F59B3C25ACBA}" destId="{C7E75562-46BA-4D6B-84FE-8FACCA58D0D8}" srcOrd="1" destOrd="0" presId="urn:microsoft.com/office/officeart/2005/8/layout/default"/>
    <dgm:cxn modelId="{FE3612C7-1431-4648-A297-75E6131905A7}" type="presParOf" srcId="{090F3E26-6D80-4946-BF89-F59B3C25ACBA}" destId="{70FDEA54-530E-4A89-9617-87289B3D3DA1}" srcOrd="2" destOrd="0" presId="urn:microsoft.com/office/officeart/2005/8/layout/default"/>
    <dgm:cxn modelId="{FCA20012-BE33-44CE-BAD4-3383EA8A59C9}" type="presParOf" srcId="{090F3E26-6D80-4946-BF89-F59B3C25ACBA}" destId="{77EFCA77-14DE-44AA-8DBF-DBC06ED44607}" srcOrd="3" destOrd="0" presId="urn:microsoft.com/office/officeart/2005/8/layout/default"/>
    <dgm:cxn modelId="{639E9D54-EFA9-448F-BE14-7E3AAD364090}" type="presParOf" srcId="{090F3E26-6D80-4946-BF89-F59B3C25ACBA}" destId="{C42A661F-FA58-4859-B342-12A5AA28AA21}" srcOrd="4" destOrd="0" presId="urn:microsoft.com/office/officeart/2005/8/layout/default"/>
    <dgm:cxn modelId="{0418944B-663B-4A35-B4AA-2F86087CAFBA}" type="presParOf" srcId="{090F3E26-6D80-4946-BF89-F59B3C25ACBA}" destId="{94EBD2AD-51F0-487D-A459-0BCE21043650}" srcOrd="5" destOrd="0" presId="urn:microsoft.com/office/officeart/2005/8/layout/default"/>
    <dgm:cxn modelId="{18559427-53B2-4C37-87B0-E650685051B0}" type="presParOf" srcId="{090F3E26-6D80-4946-BF89-F59B3C25ACBA}" destId="{181A3925-DB88-4D68-9F1D-177DA49CAE12}" srcOrd="6" destOrd="0" presId="urn:microsoft.com/office/officeart/2005/8/layout/default"/>
    <dgm:cxn modelId="{28589C4E-ABAA-4B48-A710-CD6BB738B75E}" type="presParOf" srcId="{090F3E26-6D80-4946-BF89-F59B3C25ACBA}" destId="{4EA30678-A374-42C9-9F7C-1488A581B484}" srcOrd="7" destOrd="0" presId="urn:microsoft.com/office/officeart/2005/8/layout/default"/>
    <dgm:cxn modelId="{AEC92E7E-5D06-4BAD-A9D0-C1DC313B0D42}" type="presParOf" srcId="{090F3E26-6D80-4946-BF89-F59B3C25ACBA}" destId="{215F87C8-21D1-49D3-871F-0AD31F9A3BBD}" srcOrd="8" destOrd="0" presId="urn:microsoft.com/office/officeart/2005/8/layout/default"/>
    <dgm:cxn modelId="{18868227-3745-4B49-AFAA-730AB82C9F80}" type="presParOf" srcId="{090F3E26-6D80-4946-BF89-F59B3C25ACBA}" destId="{8D4FEBE6-39CC-4DFC-BAF7-B0C56347F2BB}" srcOrd="9" destOrd="0" presId="urn:microsoft.com/office/officeart/2005/8/layout/default"/>
    <dgm:cxn modelId="{3B7402A8-949C-4698-B11D-93CC24EEF95E}" type="presParOf" srcId="{090F3E26-6D80-4946-BF89-F59B3C25ACBA}" destId="{2A87FE38-3A51-411B-896D-373EE5819D93}" srcOrd="10" destOrd="0" presId="urn:microsoft.com/office/officeart/2005/8/layout/default"/>
    <dgm:cxn modelId="{7D70F8ED-4964-45F5-979F-82BDC5F9F950}" type="presParOf" srcId="{090F3E26-6D80-4946-BF89-F59B3C25ACBA}" destId="{6A4011B2-6B05-4208-9A7E-D9C617F997C9}" srcOrd="11" destOrd="0" presId="urn:microsoft.com/office/officeart/2005/8/layout/default"/>
    <dgm:cxn modelId="{5D455B93-29AF-41CF-A459-6B8E17E73C94}" type="presParOf" srcId="{090F3E26-6D80-4946-BF89-F59B3C25ACBA}" destId="{5E971F64-E1E8-46CE-BA83-0C0E97A98693}" srcOrd="12" destOrd="0" presId="urn:microsoft.com/office/officeart/2005/8/layout/default"/>
    <dgm:cxn modelId="{D6B12430-0FCF-4142-BE57-94903B4EAC35}" type="presParOf" srcId="{090F3E26-6D80-4946-BF89-F59B3C25ACBA}" destId="{8FB933C3-6E79-4285-8079-EC23D3CF0784}" srcOrd="13" destOrd="0" presId="urn:microsoft.com/office/officeart/2005/8/layout/default"/>
    <dgm:cxn modelId="{3EFEE4E1-04CA-4622-907E-7383376F468E}" type="presParOf" srcId="{090F3E26-6D80-4946-BF89-F59B3C25ACBA}" destId="{5F82291B-A719-4FB9-85D4-06FC2FEED3CF}" srcOrd="14" destOrd="0" presId="urn:microsoft.com/office/officeart/2005/8/layout/default"/>
    <dgm:cxn modelId="{66FDAE5F-AA45-4730-9799-6FDFD99398D5}" type="presParOf" srcId="{090F3E26-6D80-4946-BF89-F59B3C25ACBA}" destId="{4246B808-8E43-4E1F-80CC-567A83C7C852}" srcOrd="15" destOrd="0" presId="urn:microsoft.com/office/officeart/2005/8/layout/default"/>
    <dgm:cxn modelId="{400E33DB-5B7B-42FD-85D9-08E6569756DC}" type="presParOf" srcId="{090F3E26-6D80-4946-BF89-F59B3C25ACBA}" destId="{F4BC0ED1-056B-4412-A2F7-E055BD7FA336}" srcOrd="16" destOrd="0" presId="urn:microsoft.com/office/officeart/2005/8/layout/default"/>
    <dgm:cxn modelId="{832C6B8F-9E44-4506-A8D4-76F7AB4C6601}" type="presParOf" srcId="{090F3E26-6D80-4946-BF89-F59B3C25ACBA}" destId="{9E17B75D-2E2A-4B39-A612-F21F007D20F4}" srcOrd="17" destOrd="0" presId="urn:microsoft.com/office/officeart/2005/8/layout/default"/>
    <dgm:cxn modelId="{A3483944-24EE-48A6-9DE9-A116B6549415}" type="presParOf" srcId="{090F3E26-6D80-4946-BF89-F59B3C25ACBA}" destId="{BD156506-048F-42A7-ABE7-F02C4BF67219}" srcOrd="18" destOrd="0" presId="urn:microsoft.com/office/officeart/2005/8/layout/default"/>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1A48CA6-C8DC-4879-B02A-1DF7DF4985FF}"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EFB4BA2B-03A0-46D1-AA64-034B8E152074}">
      <dgm:prSet phldrT="[Текст]" custT="1"/>
      <dgm:spPr>
        <a:xfrm>
          <a:off x="262814" y="170252"/>
          <a:ext cx="5181522"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официальные источники Федерального территориальных органов государственной статистики;</a:t>
          </a:r>
        </a:p>
      </dgm:t>
    </dgm:pt>
    <dgm:pt modelId="{E390E98A-BF2C-483F-8200-141A0CA2915C}" type="parTrans" cxnId="{BAA86819-975D-447E-AEFA-58A0ABA85651}">
      <dgm:prSet/>
      <dgm:spPr/>
      <dgm:t>
        <a:bodyPr/>
        <a:lstStyle/>
        <a:p>
          <a:endParaRPr lang="ru-RU"/>
        </a:p>
      </dgm:t>
    </dgm:pt>
    <dgm:pt modelId="{EE84BD37-EADD-4C09-A84F-5826C633DC81}" type="sibTrans" cxnId="{BAA86819-975D-447E-AEFA-58A0ABA85651}">
      <dgm:prSet/>
      <dgm:spPr>
        <a:xfrm>
          <a:off x="-3654221" y="-561485"/>
          <a:ext cx="4356028" cy="4356028"/>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108E44C3-15B2-4CDB-B43D-DA6D00A8C666}">
      <dgm:prSet custT="1"/>
      <dgm:spPr>
        <a:xfrm>
          <a:off x="542797" y="680752"/>
          <a:ext cx="4901539"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открытые источники министерств и ведомств;</a:t>
          </a:r>
        </a:p>
      </dgm:t>
    </dgm:pt>
    <dgm:pt modelId="{AC7C689D-9557-4BBC-922B-5808E33C070A}" type="parTrans" cxnId="{FC63431B-9E4A-46CB-8A55-F1AC1B24AE1C}">
      <dgm:prSet/>
      <dgm:spPr/>
      <dgm:t>
        <a:bodyPr/>
        <a:lstStyle/>
        <a:p>
          <a:endParaRPr lang="ru-RU"/>
        </a:p>
      </dgm:t>
    </dgm:pt>
    <dgm:pt modelId="{78AE9949-0919-4BB2-9CD0-C61663522A48}" type="sibTrans" cxnId="{FC63431B-9E4A-46CB-8A55-F1AC1B24AE1C}">
      <dgm:prSet/>
      <dgm:spPr/>
      <dgm:t>
        <a:bodyPr/>
        <a:lstStyle/>
        <a:p>
          <a:endParaRPr lang="ru-RU"/>
        </a:p>
      </dgm:t>
    </dgm:pt>
    <dgm:pt modelId="{3D7F4D9E-48A0-4286-9524-FBBB03488E7A}">
      <dgm:prSet custT="1"/>
      <dgm:spPr>
        <a:xfrm>
          <a:off x="670826" y="1191252"/>
          <a:ext cx="4773510"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биржевая информация;</a:t>
          </a:r>
        </a:p>
      </dgm:t>
    </dgm:pt>
    <dgm:pt modelId="{18A73B19-80EE-428B-9F7B-FA5724401052}" type="parTrans" cxnId="{91EC7536-E803-4A90-BFAB-6A0F887D9D64}">
      <dgm:prSet/>
      <dgm:spPr/>
      <dgm:t>
        <a:bodyPr/>
        <a:lstStyle/>
        <a:p>
          <a:endParaRPr lang="ru-RU"/>
        </a:p>
      </dgm:t>
    </dgm:pt>
    <dgm:pt modelId="{6F8C67DD-B137-4C9C-B0AF-79491BFDAD10}" type="sibTrans" cxnId="{91EC7536-E803-4A90-BFAB-6A0F887D9D64}">
      <dgm:prSet/>
      <dgm:spPr/>
      <dgm:t>
        <a:bodyPr/>
        <a:lstStyle/>
        <a:p>
          <a:endParaRPr lang="ru-RU"/>
        </a:p>
      </dgm:t>
    </dgm:pt>
    <dgm:pt modelId="{B531098D-E268-447C-9BEF-0C427A426D35}">
      <dgm:prSet custT="1"/>
      <dgm:spPr>
        <a:xfrm>
          <a:off x="670826" y="1701428"/>
          <a:ext cx="4773510"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открытые аналитические периодические издания;</a:t>
          </a:r>
        </a:p>
      </dgm:t>
    </dgm:pt>
    <dgm:pt modelId="{FBE035BC-75EF-474A-AA63-2192ACA549DB}" type="parTrans" cxnId="{5986E286-28C8-40D1-925C-75381E73618D}">
      <dgm:prSet/>
      <dgm:spPr/>
      <dgm:t>
        <a:bodyPr/>
        <a:lstStyle/>
        <a:p>
          <a:endParaRPr lang="ru-RU"/>
        </a:p>
      </dgm:t>
    </dgm:pt>
    <dgm:pt modelId="{2644DD4A-1505-4AB5-BF8D-6DE5C8D703AA}" type="sibTrans" cxnId="{5986E286-28C8-40D1-925C-75381E73618D}">
      <dgm:prSet/>
      <dgm:spPr/>
      <dgm:t>
        <a:bodyPr/>
        <a:lstStyle/>
        <a:p>
          <a:endParaRPr lang="ru-RU"/>
        </a:p>
      </dgm:t>
    </dgm:pt>
    <dgm:pt modelId="{24545BE1-12FF-435A-898A-DE20B282FA59}">
      <dgm:prSet custT="1"/>
      <dgm:spPr>
        <a:xfrm>
          <a:off x="542797" y="2211928"/>
          <a:ext cx="4901539"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данные социологических исследований;</a:t>
          </a:r>
        </a:p>
      </dgm:t>
    </dgm:pt>
    <dgm:pt modelId="{B2FB0F30-3738-4805-96FF-15C37D0A5CDB}" type="parTrans" cxnId="{D04A6B10-B396-4E65-9712-BAABA2B76084}">
      <dgm:prSet/>
      <dgm:spPr/>
      <dgm:t>
        <a:bodyPr/>
        <a:lstStyle/>
        <a:p>
          <a:endParaRPr lang="ru-RU"/>
        </a:p>
      </dgm:t>
    </dgm:pt>
    <dgm:pt modelId="{FF21A627-0E81-4FC1-8B68-C942BECABBFE}" type="sibTrans" cxnId="{D04A6B10-B396-4E65-9712-BAABA2B76084}">
      <dgm:prSet/>
      <dgm:spPr/>
      <dgm:t>
        <a:bodyPr/>
        <a:lstStyle/>
        <a:p>
          <a:endParaRPr lang="ru-RU"/>
        </a:p>
      </dgm:t>
    </dgm:pt>
    <dgm:pt modelId="{04254468-7C85-4A96-B6C1-0873E6310D53}">
      <dgm:prSet custT="1"/>
      <dgm:spPr>
        <a:xfrm>
          <a:off x="262814" y="2722427"/>
          <a:ext cx="5181522"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запросы органов государственного управления (по согласованию).</a:t>
          </a:r>
        </a:p>
      </dgm:t>
    </dgm:pt>
    <dgm:pt modelId="{C937D001-C084-4FFC-A9DD-EE0780E35716}" type="parTrans" cxnId="{C1C20B77-3BBA-4456-8B9D-4F3D01138032}">
      <dgm:prSet/>
      <dgm:spPr/>
      <dgm:t>
        <a:bodyPr/>
        <a:lstStyle/>
        <a:p>
          <a:endParaRPr lang="ru-RU"/>
        </a:p>
      </dgm:t>
    </dgm:pt>
    <dgm:pt modelId="{91CDACAB-5CEC-4FEF-9497-B044CB565E35}" type="sibTrans" cxnId="{C1C20B77-3BBA-4456-8B9D-4F3D01138032}">
      <dgm:prSet/>
      <dgm:spPr/>
      <dgm:t>
        <a:bodyPr/>
        <a:lstStyle/>
        <a:p>
          <a:endParaRPr lang="ru-RU"/>
        </a:p>
      </dgm:t>
    </dgm:pt>
    <dgm:pt modelId="{5613BBDB-92E1-40D2-BDFE-8D500FA94664}" type="pres">
      <dgm:prSet presAssocID="{91A48CA6-C8DC-4879-B02A-1DF7DF4985FF}" presName="Name0" presStyleCnt="0">
        <dgm:presLayoutVars>
          <dgm:chMax val="7"/>
          <dgm:chPref val="7"/>
          <dgm:dir/>
        </dgm:presLayoutVars>
      </dgm:prSet>
      <dgm:spPr/>
      <dgm:t>
        <a:bodyPr/>
        <a:lstStyle/>
        <a:p>
          <a:endParaRPr lang="ru-RU"/>
        </a:p>
      </dgm:t>
    </dgm:pt>
    <dgm:pt modelId="{41F7C387-52E2-438E-8E82-7B5208EE1F23}" type="pres">
      <dgm:prSet presAssocID="{91A48CA6-C8DC-4879-B02A-1DF7DF4985FF}" presName="Name1" presStyleCnt="0"/>
      <dgm:spPr/>
    </dgm:pt>
    <dgm:pt modelId="{F16812F3-19C9-4ABF-A9F6-2019597545BC}" type="pres">
      <dgm:prSet presAssocID="{91A48CA6-C8DC-4879-B02A-1DF7DF4985FF}" presName="cycle" presStyleCnt="0"/>
      <dgm:spPr/>
    </dgm:pt>
    <dgm:pt modelId="{EBFC544B-CBDA-4392-9070-552310EE1012}" type="pres">
      <dgm:prSet presAssocID="{91A48CA6-C8DC-4879-B02A-1DF7DF4985FF}" presName="srcNode" presStyleLbl="node1" presStyleIdx="0" presStyleCnt="6"/>
      <dgm:spPr/>
    </dgm:pt>
    <dgm:pt modelId="{DA883E53-12DE-4E2D-B7F9-A1D6A1744DB0}" type="pres">
      <dgm:prSet presAssocID="{91A48CA6-C8DC-4879-B02A-1DF7DF4985FF}" presName="conn" presStyleLbl="parChTrans1D2" presStyleIdx="0" presStyleCnt="1"/>
      <dgm:spPr>
        <a:prstGeom prst="blockArc">
          <a:avLst>
            <a:gd name="adj1" fmla="val 18900000"/>
            <a:gd name="adj2" fmla="val 2700000"/>
            <a:gd name="adj3" fmla="val 496"/>
          </a:avLst>
        </a:prstGeom>
      </dgm:spPr>
      <dgm:t>
        <a:bodyPr/>
        <a:lstStyle/>
        <a:p>
          <a:endParaRPr lang="ru-RU"/>
        </a:p>
      </dgm:t>
    </dgm:pt>
    <dgm:pt modelId="{CADF5EBA-9F5E-4B1B-A3D3-81CD698D0F4F}" type="pres">
      <dgm:prSet presAssocID="{91A48CA6-C8DC-4879-B02A-1DF7DF4985FF}" presName="extraNode" presStyleLbl="node1" presStyleIdx="0" presStyleCnt="6"/>
      <dgm:spPr/>
    </dgm:pt>
    <dgm:pt modelId="{F7A452A8-D624-482C-A282-F415494472C4}" type="pres">
      <dgm:prSet presAssocID="{91A48CA6-C8DC-4879-B02A-1DF7DF4985FF}" presName="dstNode" presStyleLbl="node1" presStyleIdx="0" presStyleCnt="6"/>
      <dgm:spPr/>
    </dgm:pt>
    <dgm:pt modelId="{2FF1E1F5-17E2-498B-AA2B-08B747ADC87A}" type="pres">
      <dgm:prSet presAssocID="{EFB4BA2B-03A0-46D1-AA64-034B8E152074}" presName="text_1" presStyleLbl="node1" presStyleIdx="0" presStyleCnt="6">
        <dgm:presLayoutVars>
          <dgm:bulletEnabled val="1"/>
        </dgm:presLayoutVars>
      </dgm:prSet>
      <dgm:spPr>
        <a:prstGeom prst="rect">
          <a:avLst/>
        </a:prstGeom>
      </dgm:spPr>
      <dgm:t>
        <a:bodyPr/>
        <a:lstStyle/>
        <a:p>
          <a:endParaRPr lang="ru-RU"/>
        </a:p>
      </dgm:t>
    </dgm:pt>
    <dgm:pt modelId="{ADBAF113-8834-495F-8587-51C51CF49A8E}" type="pres">
      <dgm:prSet presAssocID="{EFB4BA2B-03A0-46D1-AA64-034B8E152074}" presName="accent_1" presStyleCnt="0"/>
      <dgm:spPr/>
    </dgm:pt>
    <dgm:pt modelId="{AC643035-3CE8-4D3A-838D-0BC6AE16B505}" type="pres">
      <dgm:prSet presAssocID="{EFB4BA2B-03A0-46D1-AA64-034B8E152074}" presName="accentRepeatNode" presStyleLbl="solidFgAcc1" presStyleIdx="0" presStyleCnt="6"/>
      <dgm:spPr>
        <a:xfrm>
          <a:off x="50079" y="1277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A8D44B06-6614-435D-B4A1-6D78A1EC7BD2}" type="pres">
      <dgm:prSet presAssocID="{108E44C3-15B2-4CDB-B43D-DA6D00A8C666}" presName="text_2" presStyleLbl="node1" presStyleIdx="1" presStyleCnt="6">
        <dgm:presLayoutVars>
          <dgm:bulletEnabled val="1"/>
        </dgm:presLayoutVars>
      </dgm:prSet>
      <dgm:spPr>
        <a:prstGeom prst="rect">
          <a:avLst/>
        </a:prstGeom>
      </dgm:spPr>
      <dgm:t>
        <a:bodyPr/>
        <a:lstStyle/>
        <a:p>
          <a:endParaRPr lang="ru-RU"/>
        </a:p>
      </dgm:t>
    </dgm:pt>
    <dgm:pt modelId="{F98E0C2D-43DC-4381-92D8-EFF2133231AF}" type="pres">
      <dgm:prSet presAssocID="{108E44C3-15B2-4CDB-B43D-DA6D00A8C666}" presName="accent_2" presStyleCnt="0"/>
      <dgm:spPr/>
    </dgm:pt>
    <dgm:pt modelId="{8824BE92-5494-47AD-BD1E-E9EEC117B809}" type="pres">
      <dgm:prSet presAssocID="{108E44C3-15B2-4CDB-B43D-DA6D00A8C666}" presName="accentRepeatNode" presStyleLbl="solidFgAcc1" presStyleIdx="1" presStyleCnt="6"/>
      <dgm:spPr>
        <a:xfrm>
          <a:off x="330062" y="6382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AC940914-87A1-497F-A724-B21CD1F43782}" type="pres">
      <dgm:prSet presAssocID="{3D7F4D9E-48A0-4286-9524-FBBB03488E7A}" presName="text_3" presStyleLbl="node1" presStyleIdx="2" presStyleCnt="6">
        <dgm:presLayoutVars>
          <dgm:bulletEnabled val="1"/>
        </dgm:presLayoutVars>
      </dgm:prSet>
      <dgm:spPr>
        <a:prstGeom prst="rect">
          <a:avLst/>
        </a:prstGeom>
      </dgm:spPr>
      <dgm:t>
        <a:bodyPr/>
        <a:lstStyle/>
        <a:p>
          <a:endParaRPr lang="ru-RU"/>
        </a:p>
      </dgm:t>
    </dgm:pt>
    <dgm:pt modelId="{B398045E-5096-48B3-BE77-F432D48CBD36}" type="pres">
      <dgm:prSet presAssocID="{3D7F4D9E-48A0-4286-9524-FBBB03488E7A}" presName="accent_3" presStyleCnt="0"/>
      <dgm:spPr/>
    </dgm:pt>
    <dgm:pt modelId="{B7781AF6-7D48-44ED-8361-FF43BA8CA2EC}" type="pres">
      <dgm:prSet presAssocID="{3D7F4D9E-48A0-4286-9524-FBBB03488E7A}" presName="accentRepeatNode" presStyleLbl="solidFgAcc1" presStyleIdx="2" presStyleCnt="6"/>
      <dgm:spPr>
        <a:xfrm>
          <a:off x="458091" y="11487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31D42CB3-FE1C-4406-9C2B-676A5A779AE9}" type="pres">
      <dgm:prSet presAssocID="{B531098D-E268-447C-9BEF-0C427A426D35}" presName="text_4" presStyleLbl="node1" presStyleIdx="3" presStyleCnt="6">
        <dgm:presLayoutVars>
          <dgm:bulletEnabled val="1"/>
        </dgm:presLayoutVars>
      </dgm:prSet>
      <dgm:spPr>
        <a:prstGeom prst="rect">
          <a:avLst/>
        </a:prstGeom>
      </dgm:spPr>
      <dgm:t>
        <a:bodyPr/>
        <a:lstStyle/>
        <a:p>
          <a:endParaRPr lang="ru-RU"/>
        </a:p>
      </dgm:t>
    </dgm:pt>
    <dgm:pt modelId="{F57D1734-2C4E-438A-B3E6-C607FCD39512}" type="pres">
      <dgm:prSet presAssocID="{B531098D-E268-447C-9BEF-0C427A426D35}" presName="accent_4" presStyleCnt="0"/>
      <dgm:spPr/>
    </dgm:pt>
    <dgm:pt modelId="{C5479A7A-5A95-4515-A4D7-9F8F494DFDD5}" type="pres">
      <dgm:prSet presAssocID="{B531098D-E268-447C-9BEF-0C427A426D35}" presName="accentRepeatNode" presStyleLbl="solidFgAcc1" presStyleIdx="3" presStyleCnt="6"/>
      <dgm:spPr>
        <a:xfrm>
          <a:off x="458091" y="1658881"/>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57B0CAFD-4892-4537-A1C8-43FA34BADF48}" type="pres">
      <dgm:prSet presAssocID="{24545BE1-12FF-435A-898A-DE20B282FA59}" presName="text_5" presStyleLbl="node1" presStyleIdx="4" presStyleCnt="6">
        <dgm:presLayoutVars>
          <dgm:bulletEnabled val="1"/>
        </dgm:presLayoutVars>
      </dgm:prSet>
      <dgm:spPr>
        <a:prstGeom prst="rect">
          <a:avLst/>
        </a:prstGeom>
      </dgm:spPr>
      <dgm:t>
        <a:bodyPr/>
        <a:lstStyle/>
        <a:p>
          <a:endParaRPr lang="ru-RU"/>
        </a:p>
      </dgm:t>
    </dgm:pt>
    <dgm:pt modelId="{1B2E4725-CC76-4CA6-9ACB-57B21E12724C}" type="pres">
      <dgm:prSet presAssocID="{24545BE1-12FF-435A-898A-DE20B282FA59}" presName="accent_5" presStyleCnt="0"/>
      <dgm:spPr/>
    </dgm:pt>
    <dgm:pt modelId="{F5EBA322-17FF-4227-AD89-5DBDD3B7F6AA}" type="pres">
      <dgm:prSet presAssocID="{24545BE1-12FF-435A-898A-DE20B282FA59}" presName="accentRepeatNode" presStyleLbl="solidFgAcc1" presStyleIdx="4" presStyleCnt="6"/>
      <dgm:spPr>
        <a:xfrm>
          <a:off x="330062" y="2169381"/>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32973427-E59A-460D-801E-E29B56ABD92A}" type="pres">
      <dgm:prSet presAssocID="{04254468-7C85-4A96-B6C1-0873E6310D53}" presName="text_6" presStyleLbl="node1" presStyleIdx="5" presStyleCnt="6">
        <dgm:presLayoutVars>
          <dgm:bulletEnabled val="1"/>
        </dgm:presLayoutVars>
      </dgm:prSet>
      <dgm:spPr>
        <a:prstGeom prst="rect">
          <a:avLst/>
        </a:prstGeom>
      </dgm:spPr>
      <dgm:t>
        <a:bodyPr/>
        <a:lstStyle/>
        <a:p>
          <a:endParaRPr lang="ru-RU"/>
        </a:p>
      </dgm:t>
    </dgm:pt>
    <dgm:pt modelId="{3EDCDD81-3912-4CB3-AF3F-297421DC6E31}" type="pres">
      <dgm:prSet presAssocID="{04254468-7C85-4A96-B6C1-0873E6310D53}" presName="accent_6" presStyleCnt="0"/>
      <dgm:spPr/>
    </dgm:pt>
    <dgm:pt modelId="{13CB242F-6525-44D9-BD8D-7E8D3ABD63DC}" type="pres">
      <dgm:prSet presAssocID="{04254468-7C85-4A96-B6C1-0873E6310D53}" presName="accentRepeatNode" presStyleLbl="solidFgAcc1" presStyleIdx="5" presStyleCnt="6"/>
      <dgm:spPr>
        <a:xfrm>
          <a:off x="50079" y="2679880"/>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Lst>
  <dgm:cxnLst>
    <dgm:cxn modelId="{804E7227-9628-4CDE-873F-0C816E558CE8}" type="presOf" srcId="{91A48CA6-C8DC-4879-B02A-1DF7DF4985FF}" destId="{5613BBDB-92E1-40D2-BDFE-8D500FA94664}" srcOrd="0" destOrd="0" presId="urn:microsoft.com/office/officeart/2008/layout/VerticalCurvedList"/>
    <dgm:cxn modelId="{3771A8F4-1D74-4A49-A25D-F36DCA966D30}" type="presOf" srcId="{B531098D-E268-447C-9BEF-0C427A426D35}" destId="{31D42CB3-FE1C-4406-9C2B-676A5A779AE9}" srcOrd="0" destOrd="0" presId="urn:microsoft.com/office/officeart/2008/layout/VerticalCurvedList"/>
    <dgm:cxn modelId="{D9A2E90D-AA4E-4C1A-AA4C-692C030012BE}" type="presOf" srcId="{04254468-7C85-4A96-B6C1-0873E6310D53}" destId="{32973427-E59A-460D-801E-E29B56ABD92A}" srcOrd="0" destOrd="0" presId="urn:microsoft.com/office/officeart/2008/layout/VerticalCurvedList"/>
    <dgm:cxn modelId="{7E9AA2D1-FDF8-4FAC-99BD-EFAD44884D8B}" type="presOf" srcId="{EFB4BA2B-03A0-46D1-AA64-034B8E152074}" destId="{2FF1E1F5-17E2-498B-AA2B-08B747ADC87A}" srcOrd="0" destOrd="0" presId="urn:microsoft.com/office/officeart/2008/layout/VerticalCurvedList"/>
    <dgm:cxn modelId="{B04016D8-F287-45BC-8EC3-92695A0F0E0C}" type="presOf" srcId="{3D7F4D9E-48A0-4286-9524-FBBB03488E7A}" destId="{AC940914-87A1-497F-A724-B21CD1F43782}" srcOrd="0" destOrd="0" presId="urn:microsoft.com/office/officeart/2008/layout/VerticalCurvedList"/>
    <dgm:cxn modelId="{60000236-A4F5-4FD6-9BE4-9FE246D1357B}" type="presOf" srcId="{24545BE1-12FF-435A-898A-DE20B282FA59}" destId="{57B0CAFD-4892-4537-A1C8-43FA34BADF48}" srcOrd="0" destOrd="0" presId="urn:microsoft.com/office/officeart/2008/layout/VerticalCurvedList"/>
    <dgm:cxn modelId="{C1C20B77-3BBA-4456-8B9D-4F3D01138032}" srcId="{91A48CA6-C8DC-4879-B02A-1DF7DF4985FF}" destId="{04254468-7C85-4A96-B6C1-0873E6310D53}" srcOrd="5" destOrd="0" parTransId="{C937D001-C084-4FFC-A9DD-EE0780E35716}" sibTransId="{91CDACAB-5CEC-4FEF-9497-B044CB565E35}"/>
    <dgm:cxn modelId="{5986E286-28C8-40D1-925C-75381E73618D}" srcId="{91A48CA6-C8DC-4879-B02A-1DF7DF4985FF}" destId="{B531098D-E268-447C-9BEF-0C427A426D35}" srcOrd="3" destOrd="0" parTransId="{FBE035BC-75EF-474A-AA63-2192ACA549DB}" sibTransId="{2644DD4A-1505-4AB5-BF8D-6DE5C8D703AA}"/>
    <dgm:cxn modelId="{D04A6B10-B396-4E65-9712-BAABA2B76084}" srcId="{91A48CA6-C8DC-4879-B02A-1DF7DF4985FF}" destId="{24545BE1-12FF-435A-898A-DE20B282FA59}" srcOrd="4" destOrd="0" parTransId="{B2FB0F30-3738-4805-96FF-15C37D0A5CDB}" sibTransId="{FF21A627-0E81-4FC1-8B68-C942BECABBFE}"/>
    <dgm:cxn modelId="{45F22146-8E10-41BF-88AA-A89E4035BEEC}" type="presOf" srcId="{EE84BD37-EADD-4C09-A84F-5826C633DC81}" destId="{DA883E53-12DE-4E2D-B7F9-A1D6A1744DB0}" srcOrd="0" destOrd="0" presId="urn:microsoft.com/office/officeart/2008/layout/VerticalCurvedList"/>
    <dgm:cxn modelId="{BAA86819-975D-447E-AEFA-58A0ABA85651}" srcId="{91A48CA6-C8DC-4879-B02A-1DF7DF4985FF}" destId="{EFB4BA2B-03A0-46D1-AA64-034B8E152074}" srcOrd="0" destOrd="0" parTransId="{E390E98A-BF2C-483F-8200-141A0CA2915C}" sibTransId="{EE84BD37-EADD-4C09-A84F-5826C633DC81}"/>
    <dgm:cxn modelId="{91EC7536-E803-4A90-BFAB-6A0F887D9D64}" srcId="{91A48CA6-C8DC-4879-B02A-1DF7DF4985FF}" destId="{3D7F4D9E-48A0-4286-9524-FBBB03488E7A}" srcOrd="2" destOrd="0" parTransId="{18A73B19-80EE-428B-9F7B-FA5724401052}" sibTransId="{6F8C67DD-B137-4C9C-B0AF-79491BFDAD10}"/>
    <dgm:cxn modelId="{1299EDA9-8ED7-403F-A345-9F146744F657}" type="presOf" srcId="{108E44C3-15B2-4CDB-B43D-DA6D00A8C666}" destId="{A8D44B06-6614-435D-B4A1-6D78A1EC7BD2}" srcOrd="0" destOrd="0" presId="urn:microsoft.com/office/officeart/2008/layout/VerticalCurvedList"/>
    <dgm:cxn modelId="{FC63431B-9E4A-46CB-8A55-F1AC1B24AE1C}" srcId="{91A48CA6-C8DC-4879-B02A-1DF7DF4985FF}" destId="{108E44C3-15B2-4CDB-B43D-DA6D00A8C666}" srcOrd="1" destOrd="0" parTransId="{AC7C689D-9557-4BBC-922B-5808E33C070A}" sibTransId="{78AE9949-0919-4BB2-9CD0-C61663522A48}"/>
    <dgm:cxn modelId="{1D0D5B7E-FCBB-4038-8279-6769409C6119}" type="presParOf" srcId="{5613BBDB-92E1-40D2-BDFE-8D500FA94664}" destId="{41F7C387-52E2-438E-8E82-7B5208EE1F23}" srcOrd="0" destOrd="0" presId="urn:microsoft.com/office/officeart/2008/layout/VerticalCurvedList"/>
    <dgm:cxn modelId="{D1309EC3-339A-46AC-BBCF-399C10C24D2E}" type="presParOf" srcId="{41F7C387-52E2-438E-8E82-7B5208EE1F23}" destId="{F16812F3-19C9-4ABF-A9F6-2019597545BC}" srcOrd="0" destOrd="0" presId="urn:microsoft.com/office/officeart/2008/layout/VerticalCurvedList"/>
    <dgm:cxn modelId="{D15C9D83-EB98-4BE2-9B4F-B09371F14C1D}" type="presParOf" srcId="{F16812F3-19C9-4ABF-A9F6-2019597545BC}" destId="{EBFC544B-CBDA-4392-9070-552310EE1012}" srcOrd="0" destOrd="0" presId="urn:microsoft.com/office/officeart/2008/layout/VerticalCurvedList"/>
    <dgm:cxn modelId="{F5FFA750-4EC6-4286-813F-8DB28B43A8BD}" type="presParOf" srcId="{F16812F3-19C9-4ABF-A9F6-2019597545BC}" destId="{DA883E53-12DE-4E2D-B7F9-A1D6A1744DB0}" srcOrd="1" destOrd="0" presId="urn:microsoft.com/office/officeart/2008/layout/VerticalCurvedList"/>
    <dgm:cxn modelId="{231A1C98-7179-4A7A-91B6-2212DA4EE9EE}" type="presParOf" srcId="{F16812F3-19C9-4ABF-A9F6-2019597545BC}" destId="{CADF5EBA-9F5E-4B1B-A3D3-81CD698D0F4F}" srcOrd="2" destOrd="0" presId="urn:microsoft.com/office/officeart/2008/layout/VerticalCurvedList"/>
    <dgm:cxn modelId="{9AD01E81-5DEB-4916-AD44-EAB5B7A6FD1F}" type="presParOf" srcId="{F16812F3-19C9-4ABF-A9F6-2019597545BC}" destId="{F7A452A8-D624-482C-A282-F415494472C4}" srcOrd="3" destOrd="0" presId="urn:microsoft.com/office/officeart/2008/layout/VerticalCurvedList"/>
    <dgm:cxn modelId="{540AEFD7-72AB-40E8-AE02-3E4B5ABAACBF}" type="presParOf" srcId="{41F7C387-52E2-438E-8E82-7B5208EE1F23}" destId="{2FF1E1F5-17E2-498B-AA2B-08B747ADC87A}" srcOrd="1" destOrd="0" presId="urn:microsoft.com/office/officeart/2008/layout/VerticalCurvedList"/>
    <dgm:cxn modelId="{C3BE66E5-534A-4C03-BDFD-BB613FF38884}" type="presParOf" srcId="{41F7C387-52E2-438E-8E82-7B5208EE1F23}" destId="{ADBAF113-8834-495F-8587-51C51CF49A8E}" srcOrd="2" destOrd="0" presId="urn:microsoft.com/office/officeart/2008/layout/VerticalCurvedList"/>
    <dgm:cxn modelId="{AA9D2CEF-C939-48FF-8124-9D934B0E4645}" type="presParOf" srcId="{ADBAF113-8834-495F-8587-51C51CF49A8E}" destId="{AC643035-3CE8-4D3A-838D-0BC6AE16B505}" srcOrd="0" destOrd="0" presId="urn:microsoft.com/office/officeart/2008/layout/VerticalCurvedList"/>
    <dgm:cxn modelId="{37FFC9CC-3897-4617-B755-200E4ACEFBCF}" type="presParOf" srcId="{41F7C387-52E2-438E-8E82-7B5208EE1F23}" destId="{A8D44B06-6614-435D-B4A1-6D78A1EC7BD2}" srcOrd="3" destOrd="0" presId="urn:microsoft.com/office/officeart/2008/layout/VerticalCurvedList"/>
    <dgm:cxn modelId="{2F6831CC-AD73-4494-98A6-2438CFCE8AA9}" type="presParOf" srcId="{41F7C387-52E2-438E-8E82-7B5208EE1F23}" destId="{F98E0C2D-43DC-4381-92D8-EFF2133231AF}" srcOrd="4" destOrd="0" presId="urn:microsoft.com/office/officeart/2008/layout/VerticalCurvedList"/>
    <dgm:cxn modelId="{ACC19CB3-9EAC-4E4B-8329-D446097FA9D5}" type="presParOf" srcId="{F98E0C2D-43DC-4381-92D8-EFF2133231AF}" destId="{8824BE92-5494-47AD-BD1E-E9EEC117B809}" srcOrd="0" destOrd="0" presId="urn:microsoft.com/office/officeart/2008/layout/VerticalCurvedList"/>
    <dgm:cxn modelId="{FC690E96-29E4-4723-8C61-791680BD938A}" type="presParOf" srcId="{41F7C387-52E2-438E-8E82-7B5208EE1F23}" destId="{AC940914-87A1-497F-A724-B21CD1F43782}" srcOrd="5" destOrd="0" presId="urn:microsoft.com/office/officeart/2008/layout/VerticalCurvedList"/>
    <dgm:cxn modelId="{E06ADE84-2CEE-41A4-82D5-571C04048664}" type="presParOf" srcId="{41F7C387-52E2-438E-8E82-7B5208EE1F23}" destId="{B398045E-5096-48B3-BE77-F432D48CBD36}" srcOrd="6" destOrd="0" presId="urn:microsoft.com/office/officeart/2008/layout/VerticalCurvedList"/>
    <dgm:cxn modelId="{BC15994B-0B6C-4928-8852-3773CEC390B2}" type="presParOf" srcId="{B398045E-5096-48B3-BE77-F432D48CBD36}" destId="{B7781AF6-7D48-44ED-8361-FF43BA8CA2EC}" srcOrd="0" destOrd="0" presId="urn:microsoft.com/office/officeart/2008/layout/VerticalCurvedList"/>
    <dgm:cxn modelId="{5B8204C0-C833-4DFF-8E8F-371768A9B153}" type="presParOf" srcId="{41F7C387-52E2-438E-8E82-7B5208EE1F23}" destId="{31D42CB3-FE1C-4406-9C2B-676A5A779AE9}" srcOrd="7" destOrd="0" presId="urn:microsoft.com/office/officeart/2008/layout/VerticalCurvedList"/>
    <dgm:cxn modelId="{5BC18E6F-AC86-4D98-AFE3-AA0038F4208F}" type="presParOf" srcId="{41F7C387-52E2-438E-8E82-7B5208EE1F23}" destId="{F57D1734-2C4E-438A-B3E6-C607FCD39512}" srcOrd="8" destOrd="0" presId="urn:microsoft.com/office/officeart/2008/layout/VerticalCurvedList"/>
    <dgm:cxn modelId="{41C13EE3-9838-4C2F-B578-55F04710045C}" type="presParOf" srcId="{F57D1734-2C4E-438A-B3E6-C607FCD39512}" destId="{C5479A7A-5A95-4515-A4D7-9F8F494DFDD5}" srcOrd="0" destOrd="0" presId="urn:microsoft.com/office/officeart/2008/layout/VerticalCurvedList"/>
    <dgm:cxn modelId="{3BCC5A28-9E0F-487B-90B5-F88DDFBFD48A}" type="presParOf" srcId="{41F7C387-52E2-438E-8E82-7B5208EE1F23}" destId="{57B0CAFD-4892-4537-A1C8-43FA34BADF48}" srcOrd="9" destOrd="0" presId="urn:microsoft.com/office/officeart/2008/layout/VerticalCurvedList"/>
    <dgm:cxn modelId="{A4C0B5C4-FCC1-42C7-AD1C-4FBBEBAB13E9}" type="presParOf" srcId="{41F7C387-52E2-438E-8E82-7B5208EE1F23}" destId="{1B2E4725-CC76-4CA6-9ACB-57B21E12724C}" srcOrd="10" destOrd="0" presId="urn:microsoft.com/office/officeart/2008/layout/VerticalCurvedList"/>
    <dgm:cxn modelId="{9A2B8AD4-8B1F-4EE3-8147-186A13FC033F}" type="presParOf" srcId="{1B2E4725-CC76-4CA6-9ACB-57B21E12724C}" destId="{F5EBA322-17FF-4227-AD89-5DBDD3B7F6AA}" srcOrd="0" destOrd="0" presId="urn:microsoft.com/office/officeart/2008/layout/VerticalCurvedList"/>
    <dgm:cxn modelId="{D22C0E8C-C549-4348-A74B-F82370F1BE4A}" type="presParOf" srcId="{41F7C387-52E2-438E-8E82-7B5208EE1F23}" destId="{32973427-E59A-460D-801E-E29B56ABD92A}" srcOrd="11" destOrd="0" presId="urn:microsoft.com/office/officeart/2008/layout/VerticalCurvedList"/>
    <dgm:cxn modelId="{CF0E276D-1647-4EED-8CA1-71BF15BFB304}" type="presParOf" srcId="{41F7C387-52E2-438E-8E82-7B5208EE1F23}" destId="{3EDCDD81-3912-4CB3-AF3F-297421DC6E31}" srcOrd="12" destOrd="0" presId="urn:microsoft.com/office/officeart/2008/layout/VerticalCurvedList"/>
    <dgm:cxn modelId="{6BBB2348-041B-4B0C-A918-63E3EF04B475}" type="presParOf" srcId="{3EDCDD81-3912-4CB3-AF3F-297421DC6E31}" destId="{13CB242F-6525-44D9-BD8D-7E8D3ABD63DC}" srcOrd="0" destOrd="0" presId="urn:microsoft.com/office/officeart/2008/layout/VerticalCurvedList"/>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B949BD6-9716-41FD-961D-9798A507512B}" type="doc">
      <dgm:prSet loTypeId="urn:microsoft.com/office/officeart/2005/8/layout/list1" loCatId="list" qsTypeId="urn:microsoft.com/office/officeart/2005/8/quickstyle/simple1" qsCatId="simple" csTypeId="urn:microsoft.com/office/officeart/2005/8/colors/accent1_5" csCatId="accent1" phldr="1"/>
      <dgm:spPr/>
      <dgm:t>
        <a:bodyPr/>
        <a:lstStyle/>
        <a:p>
          <a:endParaRPr lang="ru-RU"/>
        </a:p>
      </dgm:t>
    </dgm:pt>
    <dgm:pt modelId="{93927BBD-737A-495A-B2D1-513F741DE3EA}">
      <dgm:prSet phldrT="[Текст]" custT="1"/>
      <dgm:spPr>
        <a:xfrm>
          <a:off x="251667" y="59067"/>
          <a:ext cx="5223861" cy="560880"/>
        </a:xfrm>
      </dgm:spPr>
      <dgm:t>
        <a:bodyPr/>
        <a:lstStyle/>
        <a:p>
          <a:r>
            <a:rPr lang="ru-RU" sz="1200">
              <a:latin typeface="Times New Roman" panose="02020603050405020304" pitchFamily="18" charset="0"/>
              <a:ea typeface="+mn-ea"/>
              <a:cs typeface="Times New Roman" panose="02020603050405020304" pitchFamily="18" charset="0"/>
            </a:rPr>
            <a:t>- создать концепцию, направленную на подготовку педагогов, которые были бы готовы к тому, чтобы осуществлять деятельность в школе, которая направлена на формирование инноваций в сфере экономики</a:t>
          </a:r>
          <a:r>
            <a:rPr lang="en-US" sz="1200">
              <a:latin typeface="Times New Roman" panose="02020603050405020304" pitchFamily="18" charset="0"/>
              <a:ea typeface="+mn-ea"/>
              <a:cs typeface="Times New Roman" panose="02020603050405020304" pitchFamily="18" charset="0"/>
            </a:rPr>
            <a:t>;</a:t>
          </a:r>
          <a:endParaRPr lang="ru-RU" sz="1200">
            <a:latin typeface="Times New Roman" panose="02020603050405020304" pitchFamily="18" charset="0"/>
            <a:ea typeface="+mn-ea"/>
            <a:cs typeface="Times New Roman" panose="02020603050405020304" pitchFamily="18" charset="0"/>
          </a:endParaRPr>
        </a:p>
      </dgm:t>
    </dgm:pt>
    <dgm:pt modelId="{69EEE8BB-A2CC-4A2D-830B-973151A72338}" type="parTrans" cxnId="{A04BC148-C7F9-422E-8F54-9D7C155B28C9}">
      <dgm:prSet/>
      <dgm:spPr/>
      <dgm:t>
        <a:bodyPr/>
        <a:lstStyle/>
        <a:p>
          <a:endParaRPr lang="ru-RU" sz="1200"/>
        </a:p>
      </dgm:t>
    </dgm:pt>
    <dgm:pt modelId="{232E5E98-04E1-4725-A7BE-16F7406983DA}" type="sibTrans" cxnId="{A04BC148-C7F9-422E-8F54-9D7C155B28C9}">
      <dgm:prSet/>
      <dgm:spPr/>
      <dgm:t>
        <a:bodyPr/>
        <a:lstStyle/>
        <a:p>
          <a:endParaRPr lang="ru-RU" sz="1200"/>
        </a:p>
      </dgm:t>
    </dgm:pt>
    <dgm:pt modelId="{B029E766-71F0-4B4E-A25E-5FD723650A90}">
      <dgm:prSet custT="1"/>
      <dgm:spPr>
        <a:xfrm>
          <a:off x="261193" y="920907"/>
          <a:ext cx="5223861" cy="560880"/>
        </a:xfrm>
      </dgm:spPr>
      <dgm:t>
        <a:bodyPr/>
        <a:lstStyle/>
        <a:p>
          <a:r>
            <a:rPr lang="ru-RU" sz="1200">
              <a:latin typeface="Times New Roman" panose="02020603050405020304" pitchFamily="18" charset="0"/>
              <a:ea typeface="+mn-ea"/>
              <a:cs typeface="Times New Roman" panose="02020603050405020304" pitchFamily="18" charset="0"/>
            </a:rPr>
            <a:t>- выявить инструменты для поиска и продвижения тех детей, которые обладают талантами в различных учебных направлениях</a:t>
          </a:r>
          <a:r>
            <a:rPr lang="en-US" sz="1200">
              <a:latin typeface="Times New Roman" panose="02020603050405020304" pitchFamily="18" charset="0"/>
              <a:ea typeface="+mn-ea"/>
              <a:cs typeface="Times New Roman" panose="02020603050405020304" pitchFamily="18" charset="0"/>
            </a:rPr>
            <a:t>;</a:t>
          </a:r>
          <a:endParaRPr lang="ru-RU" sz="1200">
            <a:latin typeface="Times New Roman" panose="02020603050405020304" pitchFamily="18" charset="0"/>
            <a:ea typeface="+mn-ea"/>
            <a:cs typeface="Times New Roman" panose="02020603050405020304" pitchFamily="18" charset="0"/>
          </a:endParaRPr>
        </a:p>
      </dgm:t>
    </dgm:pt>
    <dgm:pt modelId="{A7BA8C73-5350-49A9-BBE3-70AC479ABB2F}" type="parTrans" cxnId="{1C3D96E3-5E56-4E1B-A990-DA451DDF6678}">
      <dgm:prSet/>
      <dgm:spPr/>
      <dgm:t>
        <a:bodyPr/>
        <a:lstStyle/>
        <a:p>
          <a:endParaRPr lang="ru-RU" sz="1200"/>
        </a:p>
      </dgm:t>
    </dgm:pt>
    <dgm:pt modelId="{D2B54C5A-11B5-46AE-BDA7-8F9FD9602AF2}" type="sibTrans" cxnId="{1C3D96E3-5E56-4E1B-A990-DA451DDF6678}">
      <dgm:prSet/>
      <dgm:spPr/>
      <dgm:t>
        <a:bodyPr/>
        <a:lstStyle/>
        <a:p>
          <a:endParaRPr lang="ru-RU" sz="1200"/>
        </a:p>
      </dgm:t>
    </dgm:pt>
    <dgm:pt modelId="{946DB1E3-80D7-4C0F-9E58-1D02317A3A16}">
      <dgm:prSet custT="1"/>
      <dgm:spPr>
        <a:xfrm>
          <a:off x="261193" y="1782747"/>
          <a:ext cx="5223861" cy="560880"/>
        </a:xfrm>
      </dgm:spPr>
      <dgm:t>
        <a:bodyPr/>
        <a:lstStyle/>
        <a:p>
          <a:r>
            <a:rPr lang="ru-RU" sz="1200">
              <a:latin typeface="Times New Roman" panose="02020603050405020304" pitchFamily="18" charset="0"/>
              <a:ea typeface="+mn-ea"/>
              <a:cs typeface="Times New Roman" panose="02020603050405020304" pitchFamily="18" charset="0"/>
            </a:rPr>
            <a:t>- сформировать такие условия, при которых бы развивались научные школы при высших учебных заведениях</a:t>
          </a:r>
          <a:r>
            <a:rPr lang="en-US" sz="1200">
              <a:latin typeface="Times New Roman" panose="02020603050405020304" pitchFamily="18" charset="0"/>
              <a:ea typeface="+mn-ea"/>
              <a:cs typeface="Times New Roman" panose="02020603050405020304" pitchFamily="18" charset="0"/>
            </a:rPr>
            <a:t>;</a:t>
          </a:r>
          <a:endParaRPr lang="ru-RU" sz="1200">
            <a:latin typeface="Times New Roman" panose="02020603050405020304" pitchFamily="18" charset="0"/>
            <a:ea typeface="+mn-ea"/>
            <a:cs typeface="Times New Roman" panose="02020603050405020304" pitchFamily="18" charset="0"/>
          </a:endParaRPr>
        </a:p>
      </dgm:t>
    </dgm:pt>
    <dgm:pt modelId="{7CEB6858-741B-41FC-A009-FFEDD113D0AF}" type="parTrans" cxnId="{D5BC8EE8-F92C-4675-9AFC-EA19F83506D0}">
      <dgm:prSet/>
      <dgm:spPr/>
      <dgm:t>
        <a:bodyPr/>
        <a:lstStyle/>
        <a:p>
          <a:endParaRPr lang="ru-RU" sz="1200"/>
        </a:p>
      </dgm:t>
    </dgm:pt>
    <dgm:pt modelId="{0B4C95FA-4EC2-47B1-9743-582003446F97}" type="sibTrans" cxnId="{D5BC8EE8-F92C-4675-9AFC-EA19F83506D0}">
      <dgm:prSet/>
      <dgm:spPr/>
      <dgm:t>
        <a:bodyPr/>
        <a:lstStyle/>
        <a:p>
          <a:endParaRPr lang="ru-RU" sz="1200"/>
        </a:p>
      </dgm:t>
    </dgm:pt>
    <dgm:pt modelId="{5462CD8D-FBA6-42A2-9F8E-35AF27B43240}">
      <dgm:prSet custT="1"/>
      <dgm:spPr>
        <a:xfrm>
          <a:off x="261193" y="2644587"/>
          <a:ext cx="5223861" cy="560880"/>
        </a:xfrm>
      </dgm:spPr>
      <dgm:t>
        <a:bodyPr/>
        <a:lstStyle/>
        <a:p>
          <a:r>
            <a:rPr lang="ru-RU" sz="1200">
              <a:latin typeface="Times New Roman" panose="02020603050405020304" pitchFamily="18" charset="0"/>
              <a:ea typeface="+mn-ea"/>
              <a:cs typeface="Times New Roman" panose="02020603050405020304" pitchFamily="18" charset="0"/>
            </a:rPr>
            <a:t>- вывести инновационные продукты региона на мировом и российском рынках</a:t>
          </a:r>
          <a:r>
            <a:rPr lang="en-US" sz="1200">
              <a:latin typeface="Times New Roman" panose="02020603050405020304" pitchFamily="18" charset="0"/>
              <a:ea typeface="+mn-ea"/>
              <a:cs typeface="Times New Roman" panose="02020603050405020304" pitchFamily="18" charset="0"/>
            </a:rPr>
            <a:t>;</a:t>
          </a:r>
        </a:p>
      </dgm:t>
    </dgm:pt>
    <dgm:pt modelId="{929EC021-CEA8-45A1-9FCD-8F4A84198B88}" type="parTrans" cxnId="{C4F69D2D-116A-4339-B668-1E51C3476647}">
      <dgm:prSet/>
      <dgm:spPr/>
      <dgm:t>
        <a:bodyPr/>
        <a:lstStyle/>
        <a:p>
          <a:endParaRPr lang="ru-RU" sz="1200"/>
        </a:p>
      </dgm:t>
    </dgm:pt>
    <dgm:pt modelId="{3DC0CBE5-787C-4CE5-B52D-AB5EF3DCB440}" type="sibTrans" cxnId="{C4F69D2D-116A-4339-B668-1E51C3476647}">
      <dgm:prSet/>
      <dgm:spPr/>
      <dgm:t>
        <a:bodyPr/>
        <a:lstStyle/>
        <a:p>
          <a:endParaRPr lang="ru-RU" sz="1200"/>
        </a:p>
      </dgm:t>
    </dgm:pt>
    <dgm:pt modelId="{DC644F18-E0C7-4D31-A33A-8D75D8925564}">
      <dgm:prSet custT="1"/>
      <dgm:spPr>
        <a:xfrm>
          <a:off x="261193" y="3506427"/>
          <a:ext cx="5223861" cy="560880"/>
        </a:xfrm>
      </dgm:spPr>
      <dgm:t>
        <a:bodyPr/>
        <a:lstStyle/>
        <a:p>
          <a:r>
            <a:rPr lang="ru-RU" sz="1200">
              <a:latin typeface="Times New Roman" panose="02020603050405020304" pitchFamily="18" charset="0"/>
              <a:ea typeface="+mn-ea"/>
              <a:cs typeface="Times New Roman" panose="02020603050405020304" pitchFamily="18" charset="0"/>
            </a:rPr>
            <a:t>- создать ресурс информации, который включал бы в себя научную, инновацию и техническую продукцию, которая производится в регионе</a:t>
          </a:r>
          <a:r>
            <a:rPr lang="en-US" sz="1200">
              <a:latin typeface="Times New Roman" panose="02020603050405020304" pitchFamily="18" charset="0"/>
              <a:ea typeface="+mn-ea"/>
              <a:cs typeface="Times New Roman" panose="02020603050405020304" pitchFamily="18" charset="0"/>
            </a:rPr>
            <a:t>;</a:t>
          </a:r>
          <a:endParaRPr lang="ru-RU" sz="1200">
            <a:latin typeface="Times New Roman" panose="02020603050405020304" pitchFamily="18" charset="0"/>
            <a:ea typeface="+mn-ea"/>
            <a:cs typeface="Times New Roman" panose="02020603050405020304" pitchFamily="18" charset="0"/>
          </a:endParaRPr>
        </a:p>
      </dgm:t>
    </dgm:pt>
    <dgm:pt modelId="{296E27B9-C174-4822-AC5B-8BBF4190A376}" type="parTrans" cxnId="{C389D6B5-BC6D-45AB-A709-774E1D5768A3}">
      <dgm:prSet/>
      <dgm:spPr/>
      <dgm:t>
        <a:bodyPr/>
        <a:lstStyle/>
        <a:p>
          <a:endParaRPr lang="ru-RU" sz="1200"/>
        </a:p>
      </dgm:t>
    </dgm:pt>
    <dgm:pt modelId="{CE563037-5ACD-4983-B9A9-A7D8CE866795}" type="sibTrans" cxnId="{C389D6B5-BC6D-45AB-A709-774E1D5768A3}">
      <dgm:prSet/>
      <dgm:spPr/>
      <dgm:t>
        <a:bodyPr/>
        <a:lstStyle/>
        <a:p>
          <a:endParaRPr lang="ru-RU" sz="1200"/>
        </a:p>
      </dgm:t>
    </dgm:pt>
    <dgm:pt modelId="{047F3A6A-B0B5-4E42-B0B2-42ABAA787EC0}">
      <dgm:prSet custT="1"/>
      <dgm:spPr>
        <a:xfrm>
          <a:off x="261193" y="4368267"/>
          <a:ext cx="5223861" cy="560880"/>
        </a:xfrm>
      </dgm:spPr>
      <dgm:t>
        <a:bodyPr/>
        <a:lstStyle/>
        <a:p>
          <a:r>
            <a:rPr lang="ru-RU" sz="1200">
              <a:latin typeface="Times New Roman" panose="02020603050405020304" pitchFamily="18" charset="0"/>
              <a:ea typeface="+mn-ea"/>
              <a:cs typeface="Times New Roman" panose="02020603050405020304" pitchFamily="18" charset="0"/>
            </a:rPr>
            <a:t>- гарантировать то, что технологические платформы в России и регионах получали бы производственные заказы и задачи</a:t>
          </a:r>
          <a:r>
            <a:rPr lang="en-US" sz="1200">
              <a:latin typeface="Times New Roman" panose="02020603050405020304" pitchFamily="18" charset="0"/>
              <a:ea typeface="+mn-ea"/>
              <a:cs typeface="Times New Roman" panose="02020603050405020304" pitchFamily="18" charset="0"/>
            </a:rPr>
            <a:t>;</a:t>
          </a:r>
          <a:endParaRPr lang="ru-RU" sz="1200">
            <a:latin typeface="Times New Roman" panose="02020603050405020304" pitchFamily="18" charset="0"/>
            <a:ea typeface="+mn-ea"/>
            <a:cs typeface="Times New Roman" panose="02020603050405020304" pitchFamily="18" charset="0"/>
          </a:endParaRPr>
        </a:p>
      </dgm:t>
    </dgm:pt>
    <dgm:pt modelId="{155D68B0-8A7A-4C25-9B28-585FA1B92364}" type="parTrans" cxnId="{D345899B-C692-424A-A518-22F7E515EEA8}">
      <dgm:prSet/>
      <dgm:spPr/>
      <dgm:t>
        <a:bodyPr/>
        <a:lstStyle/>
        <a:p>
          <a:endParaRPr lang="ru-RU" sz="1200"/>
        </a:p>
      </dgm:t>
    </dgm:pt>
    <dgm:pt modelId="{0779FF91-EC43-4578-8DAB-2C0E25B77C4E}" type="sibTrans" cxnId="{D345899B-C692-424A-A518-22F7E515EEA8}">
      <dgm:prSet/>
      <dgm:spPr/>
      <dgm:t>
        <a:bodyPr/>
        <a:lstStyle/>
        <a:p>
          <a:endParaRPr lang="ru-RU" sz="1200"/>
        </a:p>
      </dgm:t>
    </dgm:pt>
    <dgm:pt modelId="{51E3F8AD-6968-42D9-95E4-35D28FFB3DA4}">
      <dgm:prSet custT="1"/>
      <dgm:spPr>
        <a:xfrm>
          <a:off x="261193" y="5230107"/>
          <a:ext cx="5223861" cy="880099"/>
        </a:xfrm>
      </dgm:spPr>
      <dgm:t>
        <a:bodyPr/>
        <a:lstStyle/>
        <a:p>
          <a:r>
            <a:rPr lang="ru-RU" sz="1200">
              <a:latin typeface="Times New Roman" panose="02020603050405020304" pitchFamily="18" charset="0"/>
              <a:ea typeface="+mn-ea"/>
              <a:cs typeface="Times New Roman" panose="02020603050405020304" pitchFamily="18" charset="0"/>
            </a:rPr>
            <a:t>- стимулировать процесс инвестиций и инноваторства предприятий, а также технологическую модернизацию благодаря применению инвестиционных кредитов, а также гарантий, и иных неналоговых и налоговых инструментов, существующих в Краснодарском крае</a:t>
          </a:r>
          <a:r>
            <a:rPr lang="en-US" sz="1200">
              <a:latin typeface="Times New Roman" panose="02020603050405020304" pitchFamily="18" charset="0"/>
              <a:ea typeface="+mn-ea"/>
              <a:cs typeface="Times New Roman" panose="02020603050405020304" pitchFamily="18" charset="0"/>
            </a:rPr>
            <a:t>;</a:t>
          </a:r>
          <a:r>
            <a:rPr lang="ru-RU" sz="1200">
              <a:latin typeface="Times New Roman" panose="02020603050405020304" pitchFamily="18" charset="0"/>
              <a:ea typeface="+mn-ea"/>
              <a:cs typeface="Times New Roman" panose="02020603050405020304" pitchFamily="18" charset="0"/>
            </a:rPr>
            <a:t> </a:t>
          </a:r>
        </a:p>
      </dgm:t>
    </dgm:pt>
    <dgm:pt modelId="{465C1D9F-9062-4A08-9577-77D798D37A59}" type="parTrans" cxnId="{2947F4DC-B8AB-4103-9E76-A33091B62591}">
      <dgm:prSet/>
      <dgm:spPr/>
      <dgm:t>
        <a:bodyPr/>
        <a:lstStyle/>
        <a:p>
          <a:endParaRPr lang="ru-RU" sz="1200"/>
        </a:p>
      </dgm:t>
    </dgm:pt>
    <dgm:pt modelId="{799354B4-0D22-43E8-AE02-C54CCE77A051}" type="sibTrans" cxnId="{2947F4DC-B8AB-4103-9E76-A33091B62591}">
      <dgm:prSet/>
      <dgm:spPr/>
      <dgm:t>
        <a:bodyPr/>
        <a:lstStyle/>
        <a:p>
          <a:endParaRPr lang="ru-RU" sz="1200"/>
        </a:p>
      </dgm:t>
    </dgm:pt>
    <dgm:pt modelId="{DF228026-8D96-4DC9-AEDC-2BAACCE118A5}">
      <dgm:prSet custT="1"/>
      <dgm:spPr>
        <a:xfrm>
          <a:off x="261193" y="6411167"/>
          <a:ext cx="5223861" cy="560880"/>
        </a:xfrm>
      </dgm:spPr>
      <dgm:t>
        <a:bodyPr/>
        <a:lstStyle/>
        <a:p>
          <a:r>
            <a:rPr lang="ru-RU" sz="1200">
              <a:latin typeface="Times New Roman" panose="02020603050405020304" pitchFamily="18" charset="0"/>
              <a:ea typeface="+mn-ea"/>
              <a:cs typeface="Times New Roman" panose="02020603050405020304" pitchFamily="18" charset="0"/>
            </a:rPr>
            <a:t>- создать условия, при которых бы привлекались организации, которые реализуют программы долгосрочных займов и технического перевооружения.</a:t>
          </a:r>
        </a:p>
      </dgm:t>
    </dgm:pt>
    <dgm:pt modelId="{F207322A-CA5E-43EC-9D9F-536D39CFDBB1}" type="parTrans" cxnId="{2E5AD5C3-61F7-44F7-9D88-5FD213155B54}">
      <dgm:prSet/>
      <dgm:spPr/>
      <dgm:t>
        <a:bodyPr/>
        <a:lstStyle/>
        <a:p>
          <a:endParaRPr lang="ru-RU" sz="1200"/>
        </a:p>
      </dgm:t>
    </dgm:pt>
    <dgm:pt modelId="{44F8951B-0680-4A56-81A7-405D0F680052}" type="sibTrans" cxnId="{2E5AD5C3-61F7-44F7-9D88-5FD213155B54}">
      <dgm:prSet/>
      <dgm:spPr/>
      <dgm:t>
        <a:bodyPr/>
        <a:lstStyle/>
        <a:p>
          <a:endParaRPr lang="ru-RU" sz="1200"/>
        </a:p>
      </dgm:t>
    </dgm:pt>
    <dgm:pt modelId="{227532CB-1F8F-4B2A-83CA-E30BE4954DA4}" type="pres">
      <dgm:prSet presAssocID="{DB949BD6-9716-41FD-961D-9798A507512B}" presName="linear" presStyleCnt="0">
        <dgm:presLayoutVars>
          <dgm:dir/>
          <dgm:animLvl val="lvl"/>
          <dgm:resizeHandles val="exact"/>
        </dgm:presLayoutVars>
      </dgm:prSet>
      <dgm:spPr/>
      <dgm:t>
        <a:bodyPr/>
        <a:lstStyle/>
        <a:p>
          <a:endParaRPr lang="ru-RU"/>
        </a:p>
      </dgm:t>
    </dgm:pt>
    <dgm:pt modelId="{19A44C2C-DB29-4D36-96CE-0FC711F6F3D0}" type="pres">
      <dgm:prSet presAssocID="{93927BBD-737A-495A-B2D1-513F741DE3EA}" presName="parentLin" presStyleCnt="0"/>
      <dgm:spPr/>
      <dgm:t>
        <a:bodyPr/>
        <a:lstStyle/>
        <a:p>
          <a:endParaRPr lang="ru-RU"/>
        </a:p>
      </dgm:t>
    </dgm:pt>
    <dgm:pt modelId="{C2F99B1B-C4BF-4EE7-A01A-D91B856C4E99}" type="pres">
      <dgm:prSet presAssocID="{93927BBD-737A-495A-B2D1-513F741DE3EA}" presName="parentLeftMargin" presStyleLbl="node1" presStyleIdx="0" presStyleCnt="8"/>
      <dgm:spPr>
        <a:prstGeom prst="roundRect">
          <a:avLst/>
        </a:prstGeom>
      </dgm:spPr>
      <dgm:t>
        <a:bodyPr/>
        <a:lstStyle/>
        <a:p>
          <a:endParaRPr lang="ru-RU"/>
        </a:p>
      </dgm:t>
    </dgm:pt>
    <dgm:pt modelId="{FFCCA727-7722-4860-93FF-0BABE068A940}" type="pres">
      <dgm:prSet presAssocID="{93927BBD-737A-495A-B2D1-513F741DE3EA}" presName="parentText" presStyleLbl="node1" presStyleIdx="0" presStyleCnt="8" custScaleX="142857" custLinFactNeighborX="-3647">
        <dgm:presLayoutVars>
          <dgm:chMax val="0"/>
          <dgm:bulletEnabled val="1"/>
        </dgm:presLayoutVars>
      </dgm:prSet>
      <dgm:spPr/>
      <dgm:t>
        <a:bodyPr/>
        <a:lstStyle/>
        <a:p>
          <a:endParaRPr lang="ru-RU"/>
        </a:p>
      </dgm:t>
    </dgm:pt>
    <dgm:pt modelId="{6F5D8474-48D1-4B98-9D25-E700C488442D}" type="pres">
      <dgm:prSet presAssocID="{93927BBD-737A-495A-B2D1-513F741DE3EA}" presName="negativeSpace" presStyleCnt="0"/>
      <dgm:spPr/>
      <dgm:t>
        <a:bodyPr/>
        <a:lstStyle/>
        <a:p>
          <a:endParaRPr lang="ru-RU"/>
        </a:p>
      </dgm:t>
    </dgm:pt>
    <dgm:pt modelId="{B8DEAC6C-C92E-4AA5-8517-3755E5F124BC}" type="pres">
      <dgm:prSet presAssocID="{93927BBD-737A-495A-B2D1-513F741DE3EA}" presName="childText" presStyleLbl="conFgAcc1" presStyleIdx="0" presStyleCnt="8">
        <dgm:presLayoutVars>
          <dgm:bulletEnabled val="1"/>
        </dgm:presLayoutVars>
      </dgm:prSet>
      <dgm:spPr>
        <a:xfrm>
          <a:off x="0" y="339507"/>
          <a:ext cx="5486400" cy="478800"/>
        </a:xfrm>
        <a:prstGeom prst="rect">
          <a:avLst/>
        </a:prstGeom>
      </dgm:spPr>
      <dgm:t>
        <a:bodyPr/>
        <a:lstStyle/>
        <a:p>
          <a:endParaRPr lang="ru-RU"/>
        </a:p>
      </dgm:t>
    </dgm:pt>
    <dgm:pt modelId="{D7508199-ECDA-4F21-B084-0878E1F2498D}" type="pres">
      <dgm:prSet presAssocID="{232E5E98-04E1-4725-A7BE-16F7406983DA}" presName="spaceBetweenRectangles" presStyleCnt="0"/>
      <dgm:spPr/>
      <dgm:t>
        <a:bodyPr/>
        <a:lstStyle/>
        <a:p>
          <a:endParaRPr lang="ru-RU"/>
        </a:p>
      </dgm:t>
    </dgm:pt>
    <dgm:pt modelId="{C586EFCA-DAEC-4F45-A0B3-7F24D621FAD1}" type="pres">
      <dgm:prSet presAssocID="{B029E766-71F0-4B4E-A25E-5FD723650A90}" presName="parentLin" presStyleCnt="0"/>
      <dgm:spPr/>
      <dgm:t>
        <a:bodyPr/>
        <a:lstStyle/>
        <a:p>
          <a:endParaRPr lang="ru-RU"/>
        </a:p>
      </dgm:t>
    </dgm:pt>
    <dgm:pt modelId="{8AD84EF8-EE96-4C84-9D21-2CC77AAC29F1}" type="pres">
      <dgm:prSet presAssocID="{B029E766-71F0-4B4E-A25E-5FD723650A90}" presName="parentLeftMargin" presStyleLbl="node1" presStyleIdx="0" presStyleCnt="8"/>
      <dgm:spPr>
        <a:prstGeom prst="roundRect">
          <a:avLst/>
        </a:prstGeom>
      </dgm:spPr>
      <dgm:t>
        <a:bodyPr/>
        <a:lstStyle/>
        <a:p>
          <a:endParaRPr lang="ru-RU"/>
        </a:p>
      </dgm:t>
    </dgm:pt>
    <dgm:pt modelId="{6B8CCD6B-6A2C-4F2B-80AF-09D202B94026}" type="pres">
      <dgm:prSet presAssocID="{B029E766-71F0-4B4E-A25E-5FD723650A90}" presName="parentText" presStyleLbl="node1" presStyleIdx="1" presStyleCnt="8" custScaleX="142857">
        <dgm:presLayoutVars>
          <dgm:chMax val="0"/>
          <dgm:bulletEnabled val="1"/>
        </dgm:presLayoutVars>
      </dgm:prSet>
      <dgm:spPr/>
      <dgm:t>
        <a:bodyPr/>
        <a:lstStyle/>
        <a:p>
          <a:endParaRPr lang="ru-RU"/>
        </a:p>
      </dgm:t>
    </dgm:pt>
    <dgm:pt modelId="{146A1B6C-318E-4A52-BAFC-2191349A6A2D}" type="pres">
      <dgm:prSet presAssocID="{B029E766-71F0-4B4E-A25E-5FD723650A90}" presName="negativeSpace" presStyleCnt="0"/>
      <dgm:spPr/>
      <dgm:t>
        <a:bodyPr/>
        <a:lstStyle/>
        <a:p>
          <a:endParaRPr lang="ru-RU"/>
        </a:p>
      </dgm:t>
    </dgm:pt>
    <dgm:pt modelId="{1989E4CE-2C53-4E57-8957-F184B69FD7E1}" type="pres">
      <dgm:prSet presAssocID="{B029E766-71F0-4B4E-A25E-5FD723650A90}" presName="childText" presStyleLbl="conFgAcc1" presStyleIdx="1" presStyleCnt="8">
        <dgm:presLayoutVars>
          <dgm:bulletEnabled val="1"/>
        </dgm:presLayoutVars>
      </dgm:prSet>
      <dgm:spPr>
        <a:xfrm>
          <a:off x="0" y="1201347"/>
          <a:ext cx="5486400" cy="478800"/>
        </a:xfrm>
        <a:prstGeom prst="rect">
          <a:avLst/>
        </a:prstGeom>
      </dgm:spPr>
      <dgm:t>
        <a:bodyPr/>
        <a:lstStyle/>
        <a:p>
          <a:endParaRPr lang="ru-RU"/>
        </a:p>
      </dgm:t>
    </dgm:pt>
    <dgm:pt modelId="{B0A2FBF0-C4FD-46AF-BB29-B90CBA277828}" type="pres">
      <dgm:prSet presAssocID="{D2B54C5A-11B5-46AE-BDA7-8F9FD9602AF2}" presName="spaceBetweenRectangles" presStyleCnt="0"/>
      <dgm:spPr/>
      <dgm:t>
        <a:bodyPr/>
        <a:lstStyle/>
        <a:p>
          <a:endParaRPr lang="ru-RU"/>
        </a:p>
      </dgm:t>
    </dgm:pt>
    <dgm:pt modelId="{E9CAE872-EEFF-4A8D-A668-A49615514CD9}" type="pres">
      <dgm:prSet presAssocID="{946DB1E3-80D7-4C0F-9E58-1D02317A3A16}" presName="parentLin" presStyleCnt="0"/>
      <dgm:spPr/>
      <dgm:t>
        <a:bodyPr/>
        <a:lstStyle/>
        <a:p>
          <a:endParaRPr lang="ru-RU"/>
        </a:p>
      </dgm:t>
    </dgm:pt>
    <dgm:pt modelId="{EEF06A51-9D8F-46DC-93ED-5A2C9F28F5D5}" type="pres">
      <dgm:prSet presAssocID="{946DB1E3-80D7-4C0F-9E58-1D02317A3A16}" presName="parentLeftMargin" presStyleLbl="node1" presStyleIdx="1" presStyleCnt="8"/>
      <dgm:spPr>
        <a:prstGeom prst="roundRect">
          <a:avLst/>
        </a:prstGeom>
      </dgm:spPr>
      <dgm:t>
        <a:bodyPr/>
        <a:lstStyle/>
        <a:p>
          <a:endParaRPr lang="ru-RU"/>
        </a:p>
      </dgm:t>
    </dgm:pt>
    <dgm:pt modelId="{AA656C70-E41C-48FE-B5B8-BF7657BD7483}" type="pres">
      <dgm:prSet presAssocID="{946DB1E3-80D7-4C0F-9E58-1D02317A3A16}" presName="parentText" presStyleLbl="node1" presStyleIdx="2" presStyleCnt="8" custScaleX="142857">
        <dgm:presLayoutVars>
          <dgm:chMax val="0"/>
          <dgm:bulletEnabled val="1"/>
        </dgm:presLayoutVars>
      </dgm:prSet>
      <dgm:spPr/>
      <dgm:t>
        <a:bodyPr/>
        <a:lstStyle/>
        <a:p>
          <a:endParaRPr lang="ru-RU"/>
        </a:p>
      </dgm:t>
    </dgm:pt>
    <dgm:pt modelId="{1C89893A-CB5A-4E89-8483-0453D215A825}" type="pres">
      <dgm:prSet presAssocID="{946DB1E3-80D7-4C0F-9E58-1D02317A3A16}" presName="negativeSpace" presStyleCnt="0"/>
      <dgm:spPr/>
      <dgm:t>
        <a:bodyPr/>
        <a:lstStyle/>
        <a:p>
          <a:endParaRPr lang="ru-RU"/>
        </a:p>
      </dgm:t>
    </dgm:pt>
    <dgm:pt modelId="{45360598-4F76-4875-AFBE-2F62E287AC7E}" type="pres">
      <dgm:prSet presAssocID="{946DB1E3-80D7-4C0F-9E58-1D02317A3A16}" presName="childText" presStyleLbl="conFgAcc1" presStyleIdx="2" presStyleCnt="8">
        <dgm:presLayoutVars>
          <dgm:bulletEnabled val="1"/>
        </dgm:presLayoutVars>
      </dgm:prSet>
      <dgm:spPr>
        <a:xfrm>
          <a:off x="0" y="2063187"/>
          <a:ext cx="5486400" cy="478800"/>
        </a:xfrm>
        <a:prstGeom prst="rect">
          <a:avLst/>
        </a:prstGeom>
      </dgm:spPr>
      <dgm:t>
        <a:bodyPr/>
        <a:lstStyle/>
        <a:p>
          <a:endParaRPr lang="ru-RU"/>
        </a:p>
      </dgm:t>
    </dgm:pt>
    <dgm:pt modelId="{F138DE41-C232-41BE-8EC6-59304E6C9734}" type="pres">
      <dgm:prSet presAssocID="{0B4C95FA-4EC2-47B1-9743-582003446F97}" presName="spaceBetweenRectangles" presStyleCnt="0"/>
      <dgm:spPr/>
      <dgm:t>
        <a:bodyPr/>
        <a:lstStyle/>
        <a:p>
          <a:endParaRPr lang="ru-RU"/>
        </a:p>
      </dgm:t>
    </dgm:pt>
    <dgm:pt modelId="{9C7E099E-29C0-402C-96DA-8516CCBF75AF}" type="pres">
      <dgm:prSet presAssocID="{5462CD8D-FBA6-42A2-9F8E-35AF27B43240}" presName="parentLin" presStyleCnt="0"/>
      <dgm:spPr/>
      <dgm:t>
        <a:bodyPr/>
        <a:lstStyle/>
        <a:p>
          <a:endParaRPr lang="ru-RU"/>
        </a:p>
      </dgm:t>
    </dgm:pt>
    <dgm:pt modelId="{6C8CC6E2-DDBC-45C0-A502-565D14F16922}" type="pres">
      <dgm:prSet presAssocID="{5462CD8D-FBA6-42A2-9F8E-35AF27B43240}" presName="parentLeftMargin" presStyleLbl="node1" presStyleIdx="2" presStyleCnt="8"/>
      <dgm:spPr>
        <a:prstGeom prst="roundRect">
          <a:avLst/>
        </a:prstGeom>
      </dgm:spPr>
      <dgm:t>
        <a:bodyPr/>
        <a:lstStyle/>
        <a:p>
          <a:endParaRPr lang="ru-RU"/>
        </a:p>
      </dgm:t>
    </dgm:pt>
    <dgm:pt modelId="{F31CAD39-5039-4A23-8C84-A49D2F4C0C05}" type="pres">
      <dgm:prSet presAssocID="{5462CD8D-FBA6-42A2-9F8E-35AF27B43240}" presName="parentText" presStyleLbl="node1" presStyleIdx="3" presStyleCnt="8" custScaleX="142857">
        <dgm:presLayoutVars>
          <dgm:chMax val="0"/>
          <dgm:bulletEnabled val="1"/>
        </dgm:presLayoutVars>
      </dgm:prSet>
      <dgm:spPr/>
      <dgm:t>
        <a:bodyPr/>
        <a:lstStyle/>
        <a:p>
          <a:endParaRPr lang="ru-RU"/>
        </a:p>
      </dgm:t>
    </dgm:pt>
    <dgm:pt modelId="{8AFAC1CB-148E-4C3D-8C52-97E210B802E3}" type="pres">
      <dgm:prSet presAssocID="{5462CD8D-FBA6-42A2-9F8E-35AF27B43240}" presName="negativeSpace" presStyleCnt="0"/>
      <dgm:spPr/>
      <dgm:t>
        <a:bodyPr/>
        <a:lstStyle/>
        <a:p>
          <a:endParaRPr lang="ru-RU"/>
        </a:p>
      </dgm:t>
    </dgm:pt>
    <dgm:pt modelId="{F46F7EF8-B951-4FCD-BD80-BE35A82CD1FC}" type="pres">
      <dgm:prSet presAssocID="{5462CD8D-FBA6-42A2-9F8E-35AF27B43240}" presName="childText" presStyleLbl="conFgAcc1" presStyleIdx="3" presStyleCnt="8">
        <dgm:presLayoutVars>
          <dgm:bulletEnabled val="1"/>
        </dgm:presLayoutVars>
      </dgm:prSet>
      <dgm:spPr>
        <a:xfrm>
          <a:off x="0" y="2925027"/>
          <a:ext cx="5486400" cy="478800"/>
        </a:xfrm>
        <a:prstGeom prst="rect">
          <a:avLst/>
        </a:prstGeom>
      </dgm:spPr>
      <dgm:t>
        <a:bodyPr/>
        <a:lstStyle/>
        <a:p>
          <a:endParaRPr lang="ru-RU"/>
        </a:p>
      </dgm:t>
    </dgm:pt>
    <dgm:pt modelId="{AF22F017-49BD-4075-A48C-7D7082494A8A}" type="pres">
      <dgm:prSet presAssocID="{3DC0CBE5-787C-4CE5-B52D-AB5EF3DCB440}" presName="spaceBetweenRectangles" presStyleCnt="0"/>
      <dgm:spPr/>
      <dgm:t>
        <a:bodyPr/>
        <a:lstStyle/>
        <a:p>
          <a:endParaRPr lang="ru-RU"/>
        </a:p>
      </dgm:t>
    </dgm:pt>
    <dgm:pt modelId="{68AEFB4F-654E-4748-8DC1-DF9734AC4AB1}" type="pres">
      <dgm:prSet presAssocID="{DC644F18-E0C7-4D31-A33A-8D75D8925564}" presName="parentLin" presStyleCnt="0"/>
      <dgm:spPr/>
      <dgm:t>
        <a:bodyPr/>
        <a:lstStyle/>
        <a:p>
          <a:endParaRPr lang="ru-RU"/>
        </a:p>
      </dgm:t>
    </dgm:pt>
    <dgm:pt modelId="{CD4D20E3-1917-483E-A8E2-484E487F830B}" type="pres">
      <dgm:prSet presAssocID="{DC644F18-E0C7-4D31-A33A-8D75D8925564}" presName="parentLeftMargin" presStyleLbl="node1" presStyleIdx="3" presStyleCnt="8"/>
      <dgm:spPr>
        <a:prstGeom prst="roundRect">
          <a:avLst/>
        </a:prstGeom>
      </dgm:spPr>
      <dgm:t>
        <a:bodyPr/>
        <a:lstStyle/>
        <a:p>
          <a:endParaRPr lang="ru-RU"/>
        </a:p>
      </dgm:t>
    </dgm:pt>
    <dgm:pt modelId="{0FDA3614-420C-4878-A82E-2C46CE75B639}" type="pres">
      <dgm:prSet presAssocID="{DC644F18-E0C7-4D31-A33A-8D75D8925564}" presName="parentText" presStyleLbl="node1" presStyleIdx="4" presStyleCnt="8" custScaleX="142857">
        <dgm:presLayoutVars>
          <dgm:chMax val="0"/>
          <dgm:bulletEnabled val="1"/>
        </dgm:presLayoutVars>
      </dgm:prSet>
      <dgm:spPr/>
      <dgm:t>
        <a:bodyPr/>
        <a:lstStyle/>
        <a:p>
          <a:endParaRPr lang="ru-RU"/>
        </a:p>
      </dgm:t>
    </dgm:pt>
    <dgm:pt modelId="{70B8A7CC-3EDA-4B37-A77F-8FE069AF1FF0}" type="pres">
      <dgm:prSet presAssocID="{DC644F18-E0C7-4D31-A33A-8D75D8925564}" presName="negativeSpace" presStyleCnt="0"/>
      <dgm:spPr/>
      <dgm:t>
        <a:bodyPr/>
        <a:lstStyle/>
        <a:p>
          <a:endParaRPr lang="ru-RU"/>
        </a:p>
      </dgm:t>
    </dgm:pt>
    <dgm:pt modelId="{72AAF8D1-072F-4FB2-80B5-2B9F848A4C23}" type="pres">
      <dgm:prSet presAssocID="{DC644F18-E0C7-4D31-A33A-8D75D8925564}" presName="childText" presStyleLbl="conFgAcc1" presStyleIdx="4" presStyleCnt="8">
        <dgm:presLayoutVars>
          <dgm:bulletEnabled val="1"/>
        </dgm:presLayoutVars>
      </dgm:prSet>
      <dgm:spPr>
        <a:xfrm>
          <a:off x="0" y="3786867"/>
          <a:ext cx="5486400" cy="478800"/>
        </a:xfrm>
        <a:prstGeom prst="rect">
          <a:avLst/>
        </a:prstGeom>
      </dgm:spPr>
      <dgm:t>
        <a:bodyPr/>
        <a:lstStyle/>
        <a:p>
          <a:endParaRPr lang="ru-RU"/>
        </a:p>
      </dgm:t>
    </dgm:pt>
    <dgm:pt modelId="{33A78625-A7C7-4C06-87A3-77EAAEBA83AC}" type="pres">
      <dgm:prSet presAssocID="{CE563037-5ACD-4983-B9A9-A7D8CE866795}" presName="spaceBetweenRectangles" presStyleCnt="0"/>
      <dgm:spPr/>
      <dgm:t>
        <a:bodyPr/>
        <a:lstStyle/>
        <a:p>
          <a:endParaRPr lang="ru-RU"/>
        </a:p>
      </dgm:t>
    </dgm:pt>
    <dgm:pt modelId="{2D6F55E3-7725-4231-9B91-A9117FE69C9D}" type="pres">
      <dgm:prSet presAssocID="{047F3A6A-B0B5-4E42-B0B2-42ABAA787EC0}" presName="parentLin" presStyleCnt="0"/>
      <dgm:spPr/>
      <dgm:t>
        <a:bodyPr/>
        <a:lstStyle/>
        <a:p>
          <a:endParaRPr lang="ru-RU"/>
        </a:p>
      </dgm:t>
    </dgm:pt>
    <dgm:pt modelId="{CBF8F2E3-D18C-4369-AFC2-6EA2A83F44F9}" type="pres">
      <dgm:prSet presAssocID="{047F3A6A-B0B5-4E42-B0B2-42ABAA787EC0}" presName="parentLeftMargin" presStyleLbl="node1" presStyleIdx="4" presStyleCnt="8"/>
      <dgm:spPr>
        <a:prstGeom prst="roundRect">
          <a:avLst/>
        </a:prstGeom>
      </dgm:spPr>
      <dgm:t>
        <a:bodyPr/>
        <a:lstStyle/>
        <a:p>
          <a:endParaRPr lang="ru-RU"/>
        </a:p>
      </dgm:t>
    </dgm:pt>
    <dgm:pt modelId="{E748116F-184F-4C4C-8E2A-DAF5D18D69D5}" type="pres">
      <dgm:prSet presAssocID="{047F3A6A-B0B5-4E42-B0B2-42ABAA787EC0}" presName="parentText" presStyleLbl="node1" presStyleIdx="5" presStyleCnt="8" custScaleX="142857">
        <dgm:presLayoutVars>
          <dgm:chMax val="0"/>
          <dgm:bulletEnabled val="1"/>
        </dgm:presLayoutVars>
      </dgm:prSet>
      <dgm:spPr/>
      <dgm:t>
        <a:bodyPr/>
        <a:lstStyle/>
        <a:p>
          <a:endParaRPr lang="ru-RU"/>
        </a:p>
      </dgm:t>
    </dgm:pt>
    <dgm:pt modelId="{28144193-DF1E-4381-A20C-805FE33E8B30}" type="pres">
      <dgm:prSet presAssocID="{047F3A6A-B0B5-4E42-B0B2-42ABAA787EC0}" presName="negativeSpace" presStyleCnt="0"/>
      <dgm:spPr/>
      <dgm:t>
        <a:bodyPr/>
        <a:lstStyle/>
        <a:p>
          <a:endParaRPr lang="ru-RU"/>
        </a:p>
      </dgm:t>
    </dgm:pt>
    <dgm:pt modelId="{338A9701-9A8C-4F14-A045-A52C49B24481}" type="pres">
      <dgm:prSet presAssocID="{047F3A6A-B0B5-4E42-B0B2-42ABAA787EC0}" presName="childText" presStyleLbl="conFgAcc1" presStyleIdx="5" presStyleCnt="8">
        <dgm:presLayoutVars>
          <dgm:bulletEnabled val="1"/>
        </dgm:presLayoutVars>
      </dgm:prSet>
      <dgm:spPr>
        <a:xfrm>
          <a:off x="0" y="4648707"/>
          <a:ext cx="5486400" cy="478800"/>
        </a:xfrm>
        <a:prstGeom prst="rect">
          <a:avLst/>
        </a:prstGeom>
      </dgm:spPr>
      <dgm:t>
        <a:bodyPr/>
        <a:lstStyle/>
        <a:p>
          <a:endParaRPr lang="ru-RU"/>
        </a:p>
      </dgm:t>
    </dgm:pt>
    <dgm:pt modelId="{CD0ADEA3-6AF5-4040-8E7A-314C1653733A}" type="pres">
      <dgm:prSet presAssocID="{0779FF91-EC43-4578-8DAB-2C0E25B77C4E}" presName="spaceBetweenRectangles" presStyleCnt="0"/>
      <dgm:spPr/>
      <dgm:t>
        <a:bodyPr/>
        <a:lstStyle/>
        <a:p>
          <a:endParaRPr lang="ru-RU"/>
        </a:p>
      </dgm:t>
    </dgm:pt>
    <dgm:pt modelId="{AA67BE8B-F487-4729-A454-43B46C9F8DD6}" type="pres">
      <dgm:prSet presAssocID="{51E3F8AD-6968-42D9-95E4-35D28FFB3DA4}" presName="parentLin" presStyleCnt="0"/>
      <dgm:spPr/>
      <dgm:t>
        <a:bodyPr/>
        <a:lstStyle/>
        <a:p>
          <a:endParaRPr lang="ru-RU"/>
        </a:p>
      </dgm:t>
    </dgm:pt>
    <dgm:pt modelId="{2E3F1B2B-CFB0-4925-93CB-ECD7D7448184}" type="pres">
      <dgm:prSet presAssocID="{51E3F8AD-6968-42D9-95E4-35D28FFB3DA4}" presName="parentLeftMargin" presStyleLbl="node1" presStyleIdx="5" presStyleCnt="8"/>
      <dgm:spPr>
        <a:prstGeom prst="roundRect">
          <a:avLst/>
        </a:prstGeom>
      </dgm:spPr>
      <dgm:t>
        <a:bodyPr/>
        <a:lstStyle/>
        <a:p>
          <a:endParaRPr lang="ru-RU"/>
        </a:p>
      </dgm:t>
    </dgm:pt>
    <dgm:pt modelId="{AB632060-E8C0-4312-986B-C57581645B61}" type="pres">
      <dgm:prSet presAssocID="{51E3F8AD-6968-42D9-95E4-35D28FFB3DA4}" presName="parentText" presStyleLbl="node1" presStyleIdx="6" presStyleCnt="8" custScaleX="142857" custScaleY="156914">
        <dgm:presLayoutVars>
          <dgm:chMax val="0"/>
          <dgm:bulletEnabled val="1"/>
        </dgm:presLayoutVars>
      </dgm:prSet>
      <dgm:spPr/>
      <dgm:t>
        <a:bodyPr/>
        <a:lstStyle/>
        <a:p>
          <a:endParaRPr lang="ru-RU"/>
        </a:p>
      </dgm:t>
    </dgm:pt>
    <dgm:pt modelId="{D903DC1E-74D1-451D-91B2-337B448FCAE3}" type="pres">
      <dgm:prSet presAssocID="{51E3F8AD-6968-42D9-95E4-35D28FFB3DA4}" presName="negativeSpace" presStyleCnt="0"/>
      <dgm:spPr/>
      <dgm:t>
        <a:bodyPr/>
        <a:lstStyle/>
        <a:p>
          <a:endParaRPr lang="ru-RU"/>
        </a:p>
      </dgm:t>
    </dgm:pt>
    <dgm:pt modelId="{C312B2A8-F454-4105-B061-084DF3CF7FCD}" type="pres">
      <dgm:prSet presAssocID="{51E3F8AD-6968-42D9-95E4-35D28FFB3DA4}" presName="childText" presStyleLbl="conFgAcc1" presStyleIdx="6" presStyleCnt="8">
        <dgm:presLayoutVars>
          <dgm:bulletEnabled val="1"/>
        </dgm:presLayoutVars>
      </dgm:prSet>
      <dgm:spPr>
        <a:xfrm>
          <a:off x="0" y="5829767"/>
          <a:ext cx="5486400" cy="478800"/>
        </a:xfrm>
        <a:prstGeom prst="rect">
          <a:avLst/>
        </a:prstGeom>
      </dgm:spPr>
      <dgm:t>
        <a:bodyPr/>
        <a:lstStyle/>
        <a:p>
          <a:endParaRPr lang="ru-RU"/>
        </a:p>
      </dgm:t>
    </dgm:pt>
    <dgm:pt modelId="{94A7A752-CE9E-4BBD-93B4-7C8F6633A7EF}" type="pres">
      <dgm:prSet presAssocID="{799354B4-0D22-43E8-AE02-C54CCE77A051}" presName="spaceBetweenRectangles" presStyleCnt="0"/>
      <dgm:spPr/>
      <dgm:t>
        <a:bodyPr/>
        <a:lstStyle/>
        <a:p>
          <a:endParaRPr lang="ru-RU"/>
        </a:p>
      </dgm:t>
    </dgm:pt>
    <dgm:pt modelId="{BC765952-ED5A-4466-BC1E-1980B9B7AD14}" type="pres">
      <dgm:prSet presAssocID="{DF228026-8D96-4DC9-AEDC-2BAACCE118A5}" presName="parentLin" presStyleCnt="0"/>
      <dgm:spPr/>
      <dgm:t>
        <a:bodyPr/>
        <a:lstStyle/>
        <a:p>
          <a:endParaRPr lang="ru-RU"/>
        </a:p>
      </dgm:t>
    </dgm:pt>
    <dgm:pt modelId="{45501317-1DFE-4CCD-B7EE-2C38CC0EA17C}" type="pres">
      <dgm:prSet presAssocID="{DF228026-8D96-4DC9-AEDC-2BAACCE118A5}" presName="parentLeftMargin" presStyleLbl="node1" presStyleIdx="6" presStyleCnt="8"/>
      <dgm:spPr>
        <a:prstGeom prst="roundRect">
          <a:avLst/>
        </a:prstGeom>
      </dgm:spPr>
      <dgm:t>
        <a:bodyPr/>
        <a:lstStyle/>
        <a:p>
          <a:endParaRPr lang="ru-RU"/>
        </a:p>
      </dgm:t>
    </dgm:pt>
    <dgm:pt modelId="{4A83BD3F-B30D-482E-B86C-2E3E447A04F3}" type="pres">
      <dgm:prSet presAssocID="{DF228026-8D96-4DC9-AEDC-2BAACCE118A5}" presName="parentText" presStyleLbl="node1" presStyleIdx="7" presStyleCnt="8" custScaleX="142857">
        <dgm:presLayoutVars>
          <dgm:chMax val="0"/>
          <dgm:bulletEnabled val="1"/>
        </dgm:presLayoutVars>
      </dgm:prSet>
      <dgm:spPr/>
      <dgm:t>
        <a:bodyPr/>
        <a:lstStyle/>
        <a:p>
          <a:endParaRPr lang="ru-RU"/>
        </a:p>
      </dgm:t>
    </dgm:pt>
    <dgm:pt modelId="{F93334A4-F900-4840-BD01-051704893ABD}" type="pres">
      <dgm:prSet presAssocID="{DF228026-8D96-4DC9-AEDC-2BAACCE118A5}" presName="negativeSpace" presStyleCnt="0"/>
      <dgm:spPr/>
      <dgm:t>
        <a:bodyPr/>
        <a:lstStyle/>
        <a:p>
          <a:endParaRPr lang="ru-RU"/>
        </a:p>
      </dgm:t>
    </dgm:pt>
    <dgm:pt modelId="{926DC682-C0DA-423D-BEEC-D82458B64F6C}" type="pres">
      <dgm:prSet presAssocID="{DF228026-8D96-4DC9-AEDC-2BAACCE118A5}" presName="childText" presStyleLbl="conFgAcc1" presStyleIdx="7" presStyleCnt="8">
        <dgm:presLayoutVars>
          <dgm:bulletEnabled val="1"/>
        </dgm:presLayoutVars>
      </dgm:prSet>
      <dgm:spPr>
        <a:xfrm>
          <a:off x="0" y="6691607"/>
          <a:ext cx="5486400" cy="478800"/>
        </a:xfrm>
        <a:prstGeom prst="rect">
          <a:avLst/>
        </a:prstGeom>
      </dgm:spPr>
      <dgm:t>
        <a:bodyPr/>
        <a:lstStyle/>
        <a:p>
          <a:endParaRPr lang="ru-RU"/>
        </a:p>
      </dgm:t>
    </dgm:pt>
  </dgm:ptLst>
  <dgm:cxnLst>
    <dgm:cxn modelId="{F85F6229-DE3D-47EE-B483-569BC11322ED}" type="presOf" srcId="{93927BBD-737A-495A-B2D1-513F741DE3EA}" destId="{C2F99B1B-C4BF-4EE7-A01A-D91B856C4E99}" srcOrd="0" destOrd="0" presId="urn:microsoft.com/office/officeart/2005/8/layout/list1"/>
    <dgm:cxn modelId="{2E5AD5C3-61F7-44F7-9D88-5FD213155B54}" srcId="{DB949BD6-9716-41FD-961D-9798A507512B}" destId="{DF228026-8D96-4DC9-AEDC-2BAACCE118A5}" srcOrd="7" destOrd="0" parTransId="{F207322A-CA5E-43EC-9D9F-536D39CFDBB1}" sibTransId="{44F8951B-0680-4A56-81A7-405D0F680052}"/>
    <dgm:cxn modelId="{E5B076E1-7348-4B76-86FB-23A32E887814}" type="presOf" srcId="{5462CD8D-FBA6-42A2-9F8E-35AF27B43240}" destId="{6C8CC6E2-DDBC-45C0-A502-565D14F16922}" srcOrd="0" destOrd="0" presId="urn:microsoft.com/office/officeart/2005/8/layout/list1"/>
    <dgm:cxn modelId="{1C3D96E3-5E56-4E1B-A990-DA451DDF6678}" srcId="{DB949BD6-9716-41FD-961D-9798A507512B}" destId="{B029E766-71F0-4B4E-A25E-5FD723650A90}" srcOrd="1" destOrd="0" parTransId="{A7BA8C73-5350-49A9-BBE3-70AC479ABB2F}" sibTransId="{D2B54C5A-11B5-46AE-BDA7-8F9FD9602AF2}"/>
    <dgm:cxn modelId="{4D698E51-5B8B-4C6E-A0D0-4A2F8639C54B}" type="presOf" srcId="{047F3A6A-B0B5-4E42-B0B2-42ABAA787EC0}" destId="{CBF8F2E3-D18C-4369-AFC2-6EA2A83F44F9}" srcOrd="0" destOrd="0" presId="urn:microsoft.com/office/officeart/2005/8/layout/list1"/>
    <dgm:cxn modelId="{C4F69D2D-116A-4339-B668-1E51C3476647}" srcId="{DB949BD6-9716-41FD-961D-9798A507512B}" destId="{5462CD8D-FBA6-42A2-9F8E-35AF27B43240}" srcOrd="3" destOrd="0" parTransId="{929EC021-CEA8-45A1-9FCD-8F4A84198B88}" sibTransId="{3DC0CBE5-787C-4CE5-B52D-AB5EF3DCB440}"/>
    <dgm:cxn modelId="{2947F4DC-B8AB-4103-9E76-A33091B62591}" srcId="{DB949BD6-9716-41FD-961D-9798A507512B}" destId="{51E3F8AD-6968-42D9-95E4-35D28FFB3DA4}" srcOrd="6" destOrd="0" parTransId="{465C1D9F-9062-4A08-9577-77D798D37A59}" sibTransId="{799354B4-0D22-43E8-AE02-C54CCE77A051}"/>
    <dgm:cxn modelId="{65A8525E-BAF9-4FC1-8AE0-3538795991F7}" type="presOf" srcId="{B029E766-71F0-4B4E-A25E-5FD723650A90}" destId="{6B8CCD6B-6A2C-4F2B-80AF-09D202B94026}" srcOrd="1" destOrd="0" presId="urn:microsoft.com/office/officeart/2005/8/layout/list1"/>
    <dgm:cxn modelId="{FB2DC486-4088-4411-B7D6-C88D5A9D5660}" type="presOf" srcId="{DC644F18-E0C7-4D31-A33A-8D75D8925564}" destId="{CD4D20E3-1917-483E-A8E2-484E487F830B}" srcOrd="0" destOrd="0" presId="urn:microsoft.com/office/officeart/2005/8/layout/list1"/>
    <dgm:cxn modelId="{B254135C-C44E-4A83-82EC-64517E99BC94}" type="presOf" srcId="{DF228026-8D96-4DC9-AEDC-2BAACCE118A5}" destId="{4A83BD3F-B30D-482E-B86C-2E3E447A04F3}" srcOrd="1" destOrd="0" presId="urn:microsoft.com/office/officeart/2005/8/layout/list1"/>
    <dgm:cxn modelId="{C389D6B5-BC6D-45AB-A709-774E1D5768A3}" srcId="{DB949BD6-9716-41FD-961D-9798A507512B}" destId="{DC644F18-E0C7-4D31-A33A-8D75D8925564}" srcOrd="4" destOrd="0" parTransId="{296E27B9-C174-4822-AC5B-8BBF4190A376}" sibTransId="{CE563037-5ACD-4983-B9A9-A7D8CE866795}"/>
    <dgm:cxn modelId="{3B0A0595-283F-4FCA-A5DE-6772866605B1}" type="presOf" srcId="{93927BBD-737A-495A-B2D1-513F741DE3EA}" destId="{FFCCA727-7722-4860-93FF-0BABE068A940}" srcOrd="1" destOrd="0" presId="urn:microsoft.com/office/officeart/2005/8/layout/list1"/>
    <dgm:cxn modelId="{F873BFB4-4917-46FA-B947-ACBEA8D2C751}" type="presOf" srcId="{51E3F8AD-6968-42D9-95E4-35D28FFB3DA4}" destId="{AB632060-E8C0-4312-986B-C57581645B61}" srcOrd="1" destOrd="0" presId="urn:microsoft.com/office/officeart/2005/8/layout/list1"/>
    <dgm:cxn modelId="{D345899B-C692-424A-A518-22F7E515EEA8}" srcId="{DB949BD6-9716-41FD-961D-9798A507512B}" destId="{047F3A6A-B0B5-4E42-B0B2-42ABAA787EC0}" srcOrd="5" destOrd="0" parTransId="{155D68B0-8A7A-4C25-9B28-585FA1B92364}" sibTransId="{0779FF91-EC43-4578-8DAB-2C0E25B77C4E}"/>
    <dgm:cxn modelId="{499562B5-0B56-43F6-BEE2-5BB3AFF5FC64}" type="presOf" srcId="{DF228026-8D96-4DC9-AEDC-2BAACCE118A5}" destId="{45501317-1DFE-4CCD-B7EE-2C38CC0EA17C}" srcOrd="0" destOrd="0" presId="urn:microsoft.com/office/officeart/2005/8/layout/list1"/>
    <dgm:cxn modelId="{A04BC148-C7F9-422E-8F54-9D7C155B28C9}" srcId="{DB949BD6-9716-41FD-961D-9798A507512B}" destId="{93927BBD-737A-495A-B2D1-513F741DE3EA}" srcOrd="0" destOrd="0" parTransId="{69EEE8BB-A2CC-4A2D-830B-973151A72338}" sibTransId="{232E5E98-04E1-4725-A7BE-16F7406983DA}"/>
    <dgm:cxn modelId="{7550D434-D266-4167-A324-11D4BEFC26F6}" type="presOf" srcId="{DC644F18-E0C7-4D31-A33A-8D75D8925564}" destId="{0FDA3614-420C-4878-A82E-2C46CE75B639}" srcOrd="1" destOrd="0" presId="urn:microsoft.com/office/officeart/2005/8/layout/list1"/>
    <dgm:cxn modelId="{53F8666C-A636-4AAB-B4AA-3F4409F8970D}" type="presOf" srcId="{B029E766-71F0-4B4E-A25E-5FD723650A90}" destId="{8AD84EF8-EE96-4C84-9D21-2CC77AAC29F1}" srcOrd="0" destOrd="0" presId="urn:microsoft.com/office/officeart/2005/8/layout/list1"/>
    <dgm:cxn modelId="{4A478EDA-5C5C-4901-BDA2-1E0591E84799}" type="presOf" srcId="{DB949BD6-9716-41FD-961D-9798A507512B}" destId="{227532CB-1F8F-4B2A-83CA-E30BE4954DA4}" srcOrd="0" destOrd="0" presId="urn:microsoft.com/office/officeart/2005/8/layout/list1"/>
    <dgm:cxn modelId="{2D527102-BD6A-4163-B812-A02380D1F095}" type="presOf" srcId="{047F3A6A-B0B5-4E42-B0B2-42ABAA787EC0}" destId="{E748116F-184F-4C4C-8E2A-DAF5D18D69D5}" srcOrd="1" destOrd="0" presId="urn:microsoft.com/office/officeart/2005/8/layout/list1"/>
    <dgm:cxn modelId="{FCE869EF-ED7C-4B17-9456-63E7308153B5}" type="presOf" srcId="{946DB1E3-80D7-4C0F-9E58-1D02317A3A16}" destId="{EEF06A51-9D8F-46DC-93ED-5A2C9F28F5D5}" srcOrd="0" destOrd="0" presId="urn:microsoft.com/office/officeart/2005/8/layout/list1"/>
    <dgm:cxn modelId="{62E320B3-9A0B-40A8-9884-70DE9259F4EE}" type="presOf" srcId="{51E3F8AD-6968-42D9-95E4-35D28FFB3DA4}" destId="{2E3F1B2B-CFB0-4925-93CB-ECD7D7448184}" srcOrd="0" destOrd="0" presId="urn:microsoft.com/office/officeart/2005/8/layout/list1"/>
    <dgm:cxn modelId="{18EDC2B1-82B4-4CF9-893F-5B816E05487B}" type="presOf" srcId="{5462CD8D-FBA6-42A2-9F8E-35AF27B43240}" destId="{F31CAD39-5039-4A23-8C84-A49D2F4C0C05}" srcOrd="1" destOrd="0" presId="urn:microsoft.com/office/officeart/2005/8/layout/list1"/>
    <dgm:cxn modelId="{D5BC8EE8-F92C-4675-9AFC-EA19F83506D0}" srcId="{DB949BD6-9716-41FD-961D-9798A507512B}" destId="{946DB1E3-80D7-4C0F-9E58-1D02317A3A16}" srcOrd="2" destOrd="0" parTransId="{7CEB6858-741B-41FC-A009-FFEDD113D0AF}" sibTransId="{0B4C95FA-4EC2-47B1-9743-582003446F97}"/>
    <dgm:cxn modelId="{79121F1B-F2EA-4317-80FC-2876A7E638C5}" type="presOf" srcId="{946DB1E3-80D7-4C0F-9E58-1D02317A3A16}" destId="{AA656C70-E41C-48FE-B5B8-BF7657BD7483}" srcOrd="1" destOrd="0" presId="urn:microsoft.com/office/officeart/2005/8/layout/list1"/>
    <dgm:cxn modelId="{ACFC8AFF-1CF2-4064-8E07-C2F490EE8328}" type="presParOf" srcId="{227532CB-1F8F-4B2A-83CA-E30BE4954DA4}" destId="{19A44C2C-DB29-4D36-96CE-0FC711F6F3D0}" srcOrd="0" destOrd="0" presId="urn:microsoft.com/office/officeart/2005/8/layout/list1"/>
    <dgm:cxn modelId="{20B8B7B2-BC37-44BF-8140-733CF7ADDCF6}" type="presParOf" srcId="{19A44C2C-DB29-4D36-96CE-0FC711F6F3D0}" destId="{C2F99B1B-C4BF-4EE7-A01A-D91B856C4E99}" srcOrd="0" destOrd="0" presId="urn:microsoft.com/office/officeart/2005/8/layout/list1"/>
    <dgm:cxn modelId="{BB49E20B-F840-435F-826B-B9B28EA143BF}" type="presParOf" srcId="{19A44C2C-DB29-4D36-96CE-0FC711F6F3D0}" destId="{FFCCA727-7722-4860-93FF-0BABE068A940}" srcOrd="1" destOrd="0" presId="urn:microsoft.com/office/officeart/2005/8/layout/list1"/>
    <dgm:cxn modelId="{AB4D9947-075A-48E8-9EDD-30B594E0E6CB}" type="presParOf" srcId="{227532CB-1F8F-4B2A-83CA-E30BE4954DA4}" destId="{6F5D8474-48D1-4B98-9D25-E700C488442D}" srcOrd="1" destOrd="0" presId="urn:microsoft.com/office/officeart/2005/8/layout/list1"/>
    <dgm:cxn modelId="{52A1FAEB-881C-4199-A1CA-B3824E9E4BFB}" type="presParOf" srcId="{227532CB-1F8F-4B2A-83CA-E30BE4954DA4}" destId="{B8DEAC6C-C92E-4AA5-8517-3755E5F124BC}" srcOrd="2" destOrd="0" presId="urn:microsoft.com/office/officeart/2005/8/layout/list1"/>
    <dgm:cxn modelId="{73238ADC-7E49-41CB-9B46-7274B51B95C2}" type="presParOf" srcId="{227532CB-1F8F-4B2A-83CA-E30BE4954DA4}" destId="{D7508199-ECDA-4F21-B084-0878E1F2498D}" srcOrd="3" destOrd="0" presId="urn:microsoft.com/office/officeart/2005/8/layout/list1"/>
    <dgm:cxn modelId="{F81CC4DF-DC2D-4AF0-87F5-DB90781D39D2}" type="presParOf" srcId="{227532CB-1F8F-4B2A-83CA-E30BE4954DA4}" destId="{C586EFCA-DAEC-4F45-A0B3-7F24D621FAD1}" srcOrd="4" destOrd="0" presId="urn:microsoft.com/office/officeart/2005/8/layout/list1"/>
    <dgm:cxn modelId="{ABB9EBF2-43B0-4C9A-AEFE-5D0352DE0C9F}" type="presParOf" srcId="{C586EFCA-DAEC-4F45-A0B3-7F24D621FAD1}" destId="{8AD84EF8-EE96-4C84-9D21-2CC77AAC29F1}" srcOrd="0" destOrd="0" presId="urn:microsoft.com/office/officeart/2005/8/layout/list1"/>
    <dgm:cxn modelId="{9CCCFECA-43FC-428D-96CD-E2BD8254BA65}" type="presParOf" srcId="{C586EFCA-DAEC-4F45-A0B3-7F24D621FAD1}" destId="{6B8CCD6B-6A2C-4F2B-80AF-09D202B94026}" srcOrd="1" destOrd="0" presId="urn:microsoft.com/office/officeart/2005/8/layout/list1"/>
    <dgm:cxn modelId="{09591E4B-86AB-461F-BAA6-47CFF5E5C709}" type="presParOf" srcId="{227532CB-1F8F-4B2A-83CA-E30BE4954DA4}" destId="{146A1B6C-318E-4A52-BAFC-2191349A6A2D}" srcOrd="5" destOrd="0" presId="urn:microsoft.com/office/officeart/2005/8/layout/list1"/>
    <dgm:cxn modelId="{4766C2B6-E1A1-477C-BB6D-63EED3683260}" type="presParOf" srcId="{227532CB-1F8F-4B2A-83CA-E30BE4954DA4}" destId="{1989E4CE-2C53-4E57-8957-F184B69FD7E1}" srcOrd="6" destOrd="0" presId="urn:microsoft.com/office/officeart/2005/8/layout/list1"/>
    <dgm:cxn modelId="{C01D2C63-0525-4D27-9E98-DBD0FED5044C}" type="presParOf" srcId="{227532CB-1F8F-4B2A-83CA-E30BE4954DA4}" destId="{B0A2FBF0-C4FD-46AF-BB29-B90CBA277828}" srcOrd="7" destOrd="0" presId="urn:microsoft.com/office/officeart/2005/8/layout/list1"/>
    <dgm:cxn modelId="{875A936C-AA94-45F3-93CD-4546E62BD34D}" type="presParOf" srcId="{227532CB-1F8F-4B2A-83CA-E30BE4954DA4}" destId="{E9CAE872-EEFF-4A8D-A668-A49615514CD9}" srcOrd="8" destOrd="0" presId="urn:microsoft.com/office/officeart/2005/8/layout/list1"/>
    <dgm:cxn modelId="{0A475F9C-C78B-4E7B-ABC6-757FDED66987}" type="presParOf" srcId="{E9CAE872-EEFF-4A8D-A668-A49615514CD9}" destId="{EEF06A51-9D8F-46DC-93ED-5A2C9F28F5D5}" srcOrd="0" destOrd="0" presId="urn:microsoft.com/office/officeart/2005/8/layout/list1"/>
    <dgm:cxn modelId="{552D28AB-1993-455A-83CF-EF8844C4EF1A}" type="presParOf" srcId="{E9CAE872-EEFF-4A8D-A668-A49615514CD9}" destId="{AA656C70-E41C-48FE-B5B8-BF7657BD7483}" srcOrd="1" destOrd="0" presId="urn:microsoft.com/office/officeart/2005/8/layout/list1"/>
    <dgm:cxn modelId="{5E2C1F18-C4D1-4DA3-AA07-8B607E334AEE}" type="presParOf" srcId="{227532CB-1F8F-4B2A-83CA-E30BE4954DA4}" destId="{1C89893A-CB5A-4E89-8483-0453D215A825}" srcOrd="9" destOrd="0" presId="urn:microsoft.com/office/officeart/2005/8/layout/list1"/>
    <dgm:cxn modelId="{C82B22A6-83D5-46C8-A1AE-34DBD0D67E42}" type="presParOf" srcId="{227532CB-1F8F-4B2A-83CA-E30BE4954DA4}" destId="{45360598-4F76-4875-AFBE-2F62E287AC7E}" srcOrd="10" destOrd="0" presId="urn:microsoft.com/office/officeart/2005/8/layout/list1"/>
    <dgm:cxn modelId="{7FEBFBF5-A54A-44F2-A574-110EC37FA8CF}" type="presParOf" srcId="{227532CB-1F8F-4B2A-83CA-E30BE4954DA4}" destId="{F138DE41-C232-41BE-8EC6-59304E6C9734}" srcOrd="11" destOrd="0" presId="urn:microsoft.com/office/officeart/2005/8/layout/list1"/>
    <dgm:cxn modelId="{EAD5719C-1AEA-4279-A92C-42067FEA4030}" type="presParOf" srcId="{227532CB-1F8F-4B2A-83CA-E30BE4954DA4}" destId="{9C7E099E-29C0-402C-96DA-8516CCBF75AF}" srcOrd="12" destOrd="0" presId="urn:microsoft.com/office/officeart/2005/8/layout/list1"/>
    <dgm:cxn modelId="{0AEDA230-333C-420C-869B-785600827427}" type="presParOf" srcId="{9C7E099E-29C0-402C-96DA-8516CCBF75AF}" destId="{6C8CC6E2-DDBC-45C0-A502-565D14F16922}" srcOrd="0" destOrd="0" presId="urn:microsoft.com/office/officeart/2005/8/layout/list1"/>
    <dgm:cxn modelId="{BFA8CD65-2C9E-43F2-887C-11E82289322B}" type="presParOf" srcId="{9C7E099E-29C0-402C-96DA-8516CCBF75AF}" destId="{F31CAD39-5039-4A23-8C84-A49D2F4C0C05}" srcOrd="1" destOrd="0" presId="urn:microsoft.com/office/officeart/2005/8/layout/list1"/>
    <dgm:cxn modelId="{4304B046-5F2D-4B53-A4CA-0E647969A6A3}" type="presParOf" srcId="{227532CB-1F8F-4B2A-83CA-E30BE4954DA4}" destId="{8AFAC1CB-148E-4C3D-8C52-97E210B802E3}" srcOrd="13" destOrd="0" presId="urn:microsoft.com/office/officeart/2005/8/layout/list1"/>
    <dgm:cxn modelId="{EBD28C88-B6F0-4458-895E-F52C7F1D69D6}" type="presParOf" srcId="{227532CB-1F8F-4B2A-83CA-E30BE4954DA4}" destId="{F46F7EF8-B951-4FCD-BD80-BE35A82CD1FC}" srcOrd="14" destOrd="0" presId="urn:microsoft.com/office/officeart/2005/8/layout/list1"/>
    <dgm:cxn modelId="{D2142744-E67C-4C8B-8EEE-0F90ECB94441}" type="presParOf" srcId="{227532CB-1F8F-4B2A-83CA-E30BE4954DA4}" destId="{AF22F017-49BD-4075-A48C-7D7082494A8A}" srcOrd="15" destOrd="0" presId="urn:microsoft.com/office/officeart/2005/8/layout/list1"/>
    <dgm:cxn modelId="{405E32B2-705E-4FB5-8D8C-CF78AB6D2941}" type="presParOf" srcId="{227532CB-1F8F-4B2A-83CA-E30BE4954DA4}" destId="{68AEFB4F-654E-4748-8DC1-DF9734AC4AB1}" srcOrd="16" destOrd="0" presId="urn:microsoft.com/office/officeart/2005/8/layout/list1"/>
    <dgm:cxn modelId="{171D722B-9C7C-46A9-A241-D497DBCAFEB0}" type="presParOf" srcId="{68AEFB4F-654E-4748-8DC1-DF9734AC4AB1}" destId="{CD4D20E3-1917-483E-A8E2-484E487F830B}" srcOrd="0" destOrd="0" presId="urn:microsoft.com/office/officeart/2005/8/layout/list1"/>
    <dgm:cxn modelId="{FDBF2321-554C-413C-A6D4-2C5FFFF97F61}" type="presParOf" srcId="{68AEFB4F-654E-4748-8DC1-DF9734AC4AB1}" destId="{0FDA3614-420C-4878-A82E-2C46CE75B639}" srcOrd="1" destOrd="0" presId="urn:microsoft.com/office/officeart/2005/8/layout/list1"/>
    <dgm:cxn modelId="{59603833-6003-4850-A62C-AE5B7777D6E6}" type="presParOf" srcId="{227532CB-1F8F-4B2A-83CA-E30BE4954DA4}" destId="{70B8A7CC-3EDA-4B37-A77F-8FE069AF1FF0}" srcOrd="17" destOrd="0" presId="urn:microsoft.com/office/officeart/2005/8/layout/list1"/>
    <dgm:cxn modelId="{499651A4-CFAB-4969-AE67-D6F06F112A17}" type="presParOf" srcId="{227532CB-1F8F-4B2A-83CA-E30BE4954DA4}" destId="{72AAF8D1-072F-4FB2-80B5-2B9F848A4C23}" srcOrd="18" destOrd="0" presId="urn:microsoft.com/office/officeart/2005/8/layout/list1"/>
    <dgm:cxn modelId="{5E942F89-5565-4D2A-B9AA-8E835D7C39D6}" type="presParOf" srcId="{227532CB-1F8F-4B2A-83CA-E30BE4954DA4}" destId="{33A78625-A7C7-4C06-87A3-77EAAEBA83AC}" srcOrd="19" destOrd="0" presId="urn:microsoft.com/office/officeart/2005/8/layout/list1"/>
    <dgm:cxn modelId="{E0C13A77-2633-42C4-A972-D84A61E2B6C2}" type="presParOf" srcId="{227532CB-1F8F-4B2A-83CA-E30BE4954DA4}" destId="{2D6F55E3-7725-4231-9B91-A9117FE69C9D}" srcOrd="20" destOrd="0" presId="urn:microsoft.com/office/officeart/2005/8/layout/list1"/>
    <dgm:cxn modelId="{E5C0BC06-3092-4C45-BAE4-1D96165C0EF7}" type="presParOf" srcId="{2D6F55E3-7725-4231-9B91-A9117FE69C9D}" destId="{CBF8F2E3-D18C-4369-AFC2-6EA2A83F44F9}" srcOrd="0" destOrd="0" presId="urn:microsoft.com/office/officeart/2005/8/layout/list1"/>
    <dgm:cxn modelId="{62F1F78C-2858-4F80-9A33-397DB8343D28}" type="presParOf" srcId="{2D6F55E3-7725-4231-9B91-A9117FE69C9D}" destId="{E748116F-184F-4C4C-8E2A-DAF5D18D69D5}" srcOrd="1" destOrd="0" presId="urn:microsoft.com/office/officeart/2005/8/layout/list1"/>
    <dgm:cxn modelId="{4760E006-F8BB-4329-B1BA-0D166DF3EECC}" type="presParOf" srcId="{227532CB-1F8F-4B2A-83CA-E30BE4954DA4}" destId="{28144193-DF1E-4381-A20C-805FE33E8B30}" srcOrd="21" destOrd="0" presId="urn:microsoft.com/office/officeart/2005/8/layout/list1"/>
    <dgm:cxn modelId="{37237AD6-9E94-47FD-930C-CE7503DD7B0C}" type="presParOf" srcId="{227532CB-1F8F-4B2A-83CA-E30BE4954DA4}" destId="{338A9701-9A8C-4F14-A045-A52C49B24481}" srcOrd="22" destOrd="0" presId="urn:microsoft.com/office/officeart/2005/8/layout/list1"/>
    <dgm:cxn modelId="{AFE21EEA-E489-4CEF-A1BE-9AEF020EA344}" type="presParOf" srcId="{227532CB-1F8F-4B2A-83CA-E30BE4954DA4}" destId="{CD0ADEA3-6AF5-4040-8E7A-314C1653733A}" srcOrd="23" destOrd="0" presId="urn:microsoft.com/office/officeart/2005/8/layout/list1"/>
    <dgm:cxn modelId="{B15296F0-F012-412E-84A6-AC88DC31D0DC}" type="presParOf" srcId="{227532CB-1F8F-4B2A-83CA-E30BE4954DA4}" destId="{AA67BE8B-F487-4729-A454-43B46C9F8DD6}" srcOrd="24" destOrd="0" presId="urn:microsoft.com/office/officeart/2005/8/layout/list1"/>
    <dgm:cxn modelId="{381B9257-6637-4618-A85E-4DCBB2A61533}" type="presParOf" srcId="{AA67BE8B-F487-4729-A454-43B46C9F8DD6}" destId="{2E3F1B2B-CFB0-4925-93CB-ECD7D7448184}" srcOrd="0" destOrd="0" presId="urn:microsoft.com/office/officeart/2005/8/layout/list1"/>
    <dgm:cxn modelId="{403414A4-8B12-4AB2-9405-D921E8CFA5D9}" type="presParOf" srcId="{AA67BE8B-F487-4729-A454-43B46C9F8DD6}" destId="{AB632060-E8C0-4312-986B-C57581645B61}" srcOrd="1" destOrd="0" presId="urn:microsoft.com/office/officeart/2005/8/layout/list1"/>
    <dgm:cxn modelId="{F1CB139D-E26B-43F2-854D-E4248B1C8E7C}" type="presParOf" srcId="{227532CB-1F8F-4B2A-83CA-E30BE4954DA4}" destId="{D903DC1E-74D1-451D-91B2-337B448FCAE3}" srcOrd="25" destOrd="0" presId="urn:microsoft.com/office/officeart/2005/8/layout/list1"/>
    <dgm:cxn modelId="{AC34C275-9180-41CE-AC78-135904555790}" type="presParOf" srcId="{227532CB-1F8F-4B2A-83CA-E30BE4954DA4}" destId="{C312B2A8-F454-4105-B061-084DF3CF7FCD}" srcOrd="26" destOrd="0" presId="urn:microsoft.com/office/officeart/2005/8/layout/list1"/>
    <dgm:cxn modelId="{D15CE047-A2ED-43A9-BDD9-C0C04728F1C0}" type="presParOf" srcId="{227532CB-1F8F-4B2A-83CA-E30BE4954DA4}" destId="{94A7A752-CE9E-4BBD-93B4-7C8F6633A7EF}" srcOrd="27" destOrd="0" presId="urn:microsoft.com/office/officeart/2005/8/layout/list1"/>
    <dgm:cxn modelId="{F3577C63-DB75-470F-BAB7-07C6BCD00D76}" type="presParOf" srcId="{227532CB-1F8F-4B2A-83CA-E30BE4954DA4}" destId="{BC765952-ED5A-4466-BC1E-1980B9B7AD14}" srcOrd="28" destOrd="0" presId="urn:microsoft.com/office/officeart/2005/8/layout/list1"/>
    <dgm:cxn modelId="{E054EBD6-CCA2-4EDE-88F1-15912162B974}" type="presParOf" srcId="{BC765952-ED5A-4466-BC1E-1980B9B7AD14}" destId="{45501317-1DFE-4CCD-B7EE-2C38CC0EA17C}" srcOrd="0" destOrd="0" presId="urn:microsoft.com/office/officeart/2005/8/layout/list1"/>
    <dgm:cxn modelId="{CBD0DBD1-D5EF-4449-9D5A-B0FB3C61C4AC}" type="presParOf" srcId="{BC765952-ED5A-4466-BC1E-1980B9B7AD14}" destId="{4A83BD3F-B30D-482E-B86C-2E3E447A04F3}" srcOrd="1" destOrd="0" presId="urn:microsoft.com/office/officeart/2005/8/layout/list1"/>
    <dgm:cxn modelId="{9AECD4C8-206C-452F-A8C9-C304D56B08AE}" type="presParOf" srcId="{227532CB-1F8F-4B2A-83CA-E30BE4954DA4}" destId="{F93334A4-F900-4840-BD01-051704893ABD}" srcOrd="29" destOrd="0" presId="urn:microsoft.com/office/officeart/2005/8/layout/list1"/>
    <dgm:cxn modelId="{F0CF8F1E-2F9E-4B9A-8105-305A03A8C2C1}" type="presParOf" srcId="{227532CB-1F8F-4B2A-83CA-E30BE4954DA4}" destId="{926DC682-C0DA-423D-BEEC-D82458B64F6C}" srcOrd="30" destOrd="0" presId="urn:microsoft.com/office/officeart/2005/8/layout/lis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EC416A-A902-4C64-BE6D-D6F85C3B97F1}">
      <dsp:nvSpPr>
        <dsp:cNvPr id="0" name=""/>
        <dsp:cNvSpPr/>
      </dsp:nvSpPr>
      <dsp:spPr>
        <a:xfrm>
          <a:off x="411479" y="0"/>
          <a:ext cx="4663440" cy="1496291"/>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C58A74E-B84C-4962-9394-C41DDDA6A437}">
      <dsp:nvSpPr>
        <dsp:cNvPr id="0" name=""/>
        <dsp:cNvSpPr/>
      </dsp:nvSpPr>
      <dsp:spPr>
        <a:xfrm>
          <a:off x="103405" y="448887"/>
          <a:ext cx="1645920" cy="5985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Риск</a:t>
          </a:r>
        </a:p>
      </dsp:txBody>
      <dsp:txXfrm>
        <a:off x="132622" y="478104"/>
        <a:ext cx="1587486" cy="540082"/>
      </dsp:txXfrm>
    </dsp:sp>
    <dsp:sp modelId="{5AB8A203-30CF-447C-ACAA-58F53A339382}">
      <dsp:nvSpPr>
        <dsp:cNvPr id="0" name=""/>
        <dsp:cNvSpPr/>
      </dsp:nvSpPr>
      <dsp:spPr>
        <a:xfrm>
          <a:off x="1920240" y="448887"/>
          <a:ext cx="1645920" cy="5985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Опасная ситуация</a:t>
          </a:r>
        </a:p>
      </dsp:txBody>
      <dsp:txXfrm>
        <a:off x="1949457" y="478104"/>
        <a:ext cx="1587486" cy="540082"/>
      </dsp:txXfrm>
    </dsp:sp>
    <dsp:sp modelId="{11481F60-0799-4867-8162-813EF37DD363}">
      <dsp:nvSpPr>
        <dsp:cNvPr id="0" name=""/>
        <dsp:cNvSpPr/>
      </dsp:nvSpPr>
      <dsp:spPr>
        <a:xfrm>
          <a:off x="3737074" y="448887"/>
          <a:ext cx="1645920" cy="5985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Угроза</a:t>
          </a:r>
        </a:p>
      </dsp:txBody>
      <dsp:txXfrm>
        <a:off x="3766291" y="478104"/>
        <a:ext cx="1587486" cy="5400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B2C529-1E6A-4336-A141-29DC5F2577EB}">
      <dsp:nvSpPr>
        <dsp:cNvPr id="0" name=""/>
        <dsp:cNvSpPr/>
      </dsp:nvSpPr>
      <dsp:spPr>
        <a:xfrm rot="5565003">
          <a:off x="2662885" y="92782"/>
          <a:ext cx="796230" cy="857920"/>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chemeClr val="bg1"/>
              </a:solidFill>
              <a:latin typeface="Times New Roman" panose="02020603050405020304" pitchFamily="18" charset="0"/>
              <a:cs typeface="Times New Roman" panose="02020603050405020304" pitchFamily="18" charset="0"/>
            </a:rPr>
            <a:t>состав</a:t>
          </a:r>
        </a:p>
      </dsp:txBody>
      <dsp:txXfrm rot="-5400000">
        <a:off x="2775027" y="256332"/>
        <a:ext cx="571946" cy="530820"/>
      </dsp:txXfrm>
    </dsp:sp>
    <dsp:sp modelId="{4F95D0B0-ADCA-4569-AB9A-58695369E4E0}">
      <dsp:nvSpPr>
        <dsp:cNvPr id="0" name=""/>
        <dsp:cNvSpPr/>
      </dsp:nvSpPr>
      <dsp:spPr>
        <a:xfrm>
          <a:off x="3287821" y="178304"/>
          <a:ext cx="888593" cy="477738"/>
        </a:xfrm>
        <a:prstGeom prst="rect">
          <a:avLst/>
        </a:prstGeom>
        <a:noFill/>
        <a:ln>
          <a:noFill/>
        </a:ln>
        <a:effectLst/>
      </dsp:spPr>
      <dsp:style>
        <a:lnRef idx="0">
          <a:scrgbClr r="0" g="0" b="0"/>
        </a:lnRef>
        <a:fillRef idx="0">
          <a:scrgbClr r="0" g="0" b="0"/>
        </a:fillRef>
        <a:effectRef idx="0">
          <a:scrgbClr r="0" g="0" b="0"/>
        </a:effectRef>
        <a:fontRef idx="minor"/>
      </dsp:style>
    </dsp:sp>
    <dsp:sp modelId="{719B6820-77F3-4D86-867D-60077CCB279A}">
      <dsp:nvSpPr>
        <dsp:cNvPr id="0" name=""/>
        <dsp:cNvSpPr/>
      </dsp:nvSpPr>
      <dsp:spPr>
        <a:xfrm rot="5400000">
          <a:off x="1630210" y="-542"/>
          <a:ext cx="833087" cy="938830"/>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ru-RU" sz="900" kern="1200">
              <a:solidFill>
                <a:schemeClr val="bg1"/>
              </a:solidFill>
              <a:latin typeface="Times New Roman" panose="02020603050405020304" pitchFamily="18" charset="0"/>
              <a:cs typeface="Times New Roman" panose="02020603050405020304" pitchFamily="18" charset="0"/>
            </a:rPr>
            <a:t>степень последствий</a:t>
          </a:r>
        </a:p>
      </dsp:txBody>
      <dsp:txXfrm rot="-5400000">
        <a:off x="1733811" y="191177"/>
        <a:ext cx="625886" cy="555391"/>
      </dsp:txXfrm>
    </dsp:sp>
    <dsp:sp modelId="{6B04DA35-6CB7-4367-B074-041393CBCAFA}">
      <dsp:nvSpPr>
        <dsp:cNvPr id="0" name=""/>
        <dsp:cNvSpPr/>
      </dsp:nvSpPr>
      <dsp:spPr>
        <a:xfrm rot="5400000">
          <a:off x="518936" y="486062"/>
          <a:ext cx="1038794" cy="1360385"/>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chemeClr val="bg1"/>
              </a:solidFill>
              <a:latin typeface="Times New Roman" panose="02020603050405020304" pitchFamily="18" charset="0"/>
              <a:cs typeface="Times New Roman" panose="02020603050405020304" pitchFamily="18" charset="0"/>
            </a:rPr>
            <a:t>сфера распространения</a:t>
          </a:r>
        </a:p>
      </dsp:txBody>
      <dsp:txXfrm rot="-5400000">
        <a:off x="584872" y="819989"/>
        <a:ext cx="906923" cy="692530"/>
      </dsp:txXfrm>
    </dsp:sp>
    <dsp:sp modelId="{067CF00F-A962-48F2-84A7-4E0B0294B0D3}">
      <dsp:nvSpPr>
        <dsp:cNvPr id="0" name=""/>
        <dsp:cNvSpPr/>
      </dsp:nvSpPr>
      <dsp:spPr>
        <a:xfrm>
          <a:off x="533813" y="616652"/>
          <a:ext cx="859928" cy="477738"/>
        </a:xfrm>
        <a:prstGeom prst="rect">
          <a:avLst/>
        </a:prstGeom>
        <a:noFill/>
        <a:ln>
          <a:noFill/>
        </a:ln>
        <a:effectLst/>
      </dsp:spPr>
      <dsp:style>
        <a:lnRef idx="0">
          <a:scrgbClr r="0" g="0" b="0"/>
        </a:lnRef>
        <a:fillRef idx="0">
          <a:scrgbClr r="0" g="0" b="0"/>
        </a:fillRef>
        <a:effectRef idx="0">
          <a:scrgbClr r="0" g="0" b="0"/>
        </a:effectRef>
        <a:fontRef idx="minor"/>
      </dsp:style>
    </dsp:sp>
    <dsp:sp modelId="{30ADDEB3-8538-4E4C-A407-0E3D5EAACA1A}">
      <dsp:nvSpPr>
        <dsp:cNvPr id="0" name=""/>
        <dsp:cNvSpPr/>
      </dsp:nvSpPr>
      <dsp:spPr>
        <a:xfrm rot="5400000">
          <a:off x="3110995" y="855477"/>
          <a:ext cx="842403" cy="829927"/>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ru-RU" sz="900" kern="1200">
              <a:solidFill>
                <a:schemeClr val="bg1"/>
              </a:solidFill>
              <a:latin typeface="Times New Roman" panose="02020603050405020304" pitchFamily="18" charset="0"/>
              <a:cs typeface="Times New Roman" panose="02020603050405020304" pitchFamily="18" charset="0"/>
            </a:rPr>
            <a:t>время действия</a:t>
          </a:r>
        </a:p>
      </dsp:txBody>
      <dsp:txXfrm rot="-5400000">
        <a:off x="3254530" y="988600"/>
        <a:ext cx="555333" cy="563681"/>
      </dsp:txXfrm>
    </dsp:sp>
    <dsp:sp modelId="{2FC4AE89-F1A0-4E66-9213-9D3C6C57A7A4}">
      <dsp:nvSpPr>
        <dsp:cNvPr id="0" name=""/>
        <dsp:cNvSpPr/>
      </dsp:nvSpPr>
      <dsp:spPr>
        <a:xfrm rot="5400000">
          <a:off x="2486705" y="1563897"/>
          <a:ext cx="882239" cy="1019165"/>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chemeClr val="bg1"/>
              </a:solidFill>
              <a:latin typeface="Times New Roman" panose="02020603050405020304" pitchFamily="18" charset="0"/>
              <a:cs typeface="Times New Roman" panose="02020603050405020304" pitchFamily="18" charset="0"/>
            </a:rPr>
            <a:t>вероятность реализации</a:t>
          </a:r>
        </a:p>
      </dsp:txBody>
      <dsp:txXfrm rot="-5400000">
        <a:off x="2588103" y="1779400"/>
        <a:ext cx="679443" cy="588159"/>
      </dsp:txXfrm>
    </dsp:sp>
    <dsp:sp modelId="{C0816912-A879-4BD4-9BC3-A36FF801F871}">
      <dsp:nvSpPr>
        <dsp:cNvPr id="0" name=""/>
        <dsp:cNvSpPr/>
      </dsp:nvSpPr>
      <dsp:spPr>
        <a:xfrm>
          <a:off x="3287821" y="1833981"/>
          <a:ext cx="888593" cy="477738"/>
        </a:xfrm>
        <a:prstGeom prst="rect">
          <a:avLst/>
        </a:prstGeom>
        <a:noFill/>
        <a:ln>
          <a:noFill/>
        </a:ln>
        <a:effectLst/>
      </dsp:spPr>
      <dsp:style>
        <a:lnRef idx="0">
          <a:scrgbClr r="0" g="0" b="0"/>
        </a:lnRef>
        <a:fillRef idx="0">
          <a:scrgbClr r="0" g="0" b="0"/>
        </a:fillRef>
        <a:effectRef idx="0">
          <a:scrgbClr r="0" g="0" b="0"/>
        </a:effectRef>
        <a:fontRef idx="minor"/>
      </dsp:style>
    </dsp:sp>
    <dsp:sp modelId="{621F40B2-C325-42CE-8D95-3064324E3A8B}">
      <dsp:nvSpPr>
        <dsp:cNvPr id="0" name=""/>
        <dsp:cNvSpPr/>
      </dsp:nvSpPr>
      <dsp:spPr>
        <a:xfrm rot="5400000">
          <a:off x="1404918" y="1682180"/>
          <a:ext cx="796230" cy="692720"/>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ru-RU" sz="900" kern="1200">
              <a:solidFill>
                <a:schemeClr val="bg1"/>
              </a:solidFill>
              <a:latin typeface="Times New Roman" panose="02020603050405020304" pitchFamily="18" charset="0"/>
              <a:cs typeface="Times New Roman" panose="02020603050405020304" pitchFamily="18" charset="0"/>
            </a:rPr>
            <a:t>и другие</a:t>
          </a:r>
        </a:p>
      </dsp:txBody>
      <dsp:txXfrm rot="-5400000">
        <a:off x="1564622" y="1754504"/>
        <a:ext cx="476822" cy="5480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F7CFB3-94E3-4225-845E-4BDA5D02C605}">
      <dsp:nvSpPr>
        <dsp:cNvPr id="0" name=""/>
        <dsp:cNvSpPr/>
      </dsp:nvSpPr>
      <dsp:spPr>
        <a:xfrm>
          <a:off x="-1867185" y="-289808"/>
          <a:ext cx="2233157" cy="2233157"/>
        </a:xfrm>
        <a:prstGeom prst="blockArc">
          <a:avLst>
            <a:gd name="adj1" fmla="val 18900000"/>
            <a:gd name="adj2" fmla="val 2700000"/>
            <a:gd name="adj3" fmla="val 967"/>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3580D0-C359-4820-90D5-C0E7500C5DCA}">
      <dsp:nvSpPr>
        <dsp:cNvPr id="0" name=""/>
        <dsp:cNvSpPr/>
      </dsp:nvSpPr>
      <dsp:spPr>
        <a:xfrm>
          <a:off x="227520" y="118580"/>
          <a:ext cx="5234069" cy="437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2499" tIns="35560" rIns="35560" bIns="35560" numCol="1" spcCol="1270" anchor="ctr" anchorCtr="0">
          <a:noAutofit/>
        </a:bodyPr>
        <a:lstStyle/>
        <a:p>
          <a:pPr lvl="0" algn="just" defTabSz="622300">
            <a:lnSpc>
              <a:spcPct val="90000"/>
            </a:lnSpc>
            <a:spcBef>
              <a:spcPct val="0"/>
            </a:spcBef>
            <a:spcAft>
              <a:spcPct val="35000"/>
            </a:spcAft>
          </a:pPr>
          <a:r>
            <a:rPr lang="ru-RU" sz="1400" b="0" i="0" kern="1200">
              <a:solidFill>
                <a:schemeClr val="bg1"/>
              </a:solidFill>
              <a:latin typeface="Times New Roman" panose="02020603050405020304" pitchFamily="18" charset="0"/>
              <a:cs typeface="Times New Roman" panose="02020603050405020304" pitchFamily="18" charset="0"/>
            </a:rPr>
            <a:t>политическая нестабильность</a:t>
          </a:r>
          <a:r>
            <a:rPr lang="ru-RU" sz="1400" kern="1200">
              <a:solidFill>
                <a:schemeClr val="bg1"/>
              </a:solidFill>
              <a:latin typeface="Times New Roman" panose="02020603050405020304" pitchFamily="18" charset="0"/>
              <a:cs typeface="Times New Roman" panose="02020603050405020304" pitchFamily="18" charset="0"/>
            </a:rPr>
            <a:t>;</a:t>
          </a:r>
        </a:p>
      </dsp:txBody>
      <dsp:txXfrm>
        <a:off x="227520" y="118580"/>
        <a:ext cx="5234069" cy="437430"/>
      </dsp:txXfrm>
    </dsp:sp>
    <dsp:sp modelId="{AF4D33C3-FC83-454F-82F6-9A14D13B65F6}">
      <dsp:nvSpPr>
        <dsp:cNvPr id="0" name=""/>
        <dsp:cNvSpPr/>
      </dsp:nvSpPr>
      <dsp:spPr>
        <a:xfrm>
          <a:off x="28521" y="124015"/>
          <a:ext cx="413385" cy="41338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24748C9-62B3-4BE1-97FB-CA0072F7108E}">
      <dsp:nvSpPr>
        <dsp:cNvPr id="0" name=""/>
        <dsp:cNvSpPr/>
      </dsp:nvSpPr>
      <dsp:spPr>
        <a:xfrm>
          <a:off x="355426" y="632427"/>
          <a:ext cx="5113857" cy="4282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2499" tIns="35560" rIns="35560" bIns="35560" numCol="1" spcCol="1270" anchor="ctr" anchorCtr="0">
          <a:noAutofit/>
        </a:bodyPr>
        <a:lstStyle/>
        <a:p>
          <a:pPr lvl="0" algn="just" defTabSz="622300">
            <a:lnSpc>
              <a:spcPct val="90000"/>
            </a:lnSpc>
            <a:spcBef>
              <a:spcPct val="0"/>
            </a:spcBef>
            <a:spcAft>
              <a:spcPct val="35000"/>
            </a:spcAft>
          </a:pPr>
          <a:r>
            <a:rPr lang="ru-RU" sz="1400" b="0" i="0" kern="1200">
              <a:solidFill>
                <a:schemeClr val="bg1"/>
              </a:solidFill>
              <a:latin typeface="Times New Roman" panose="02020603050405020304" pitchFamily="18" charset="0"/>
              <a:cs typeface="Times New Roman" panose="02020603050405020304" pitchFamily="18" charset="0"/>
            </a:rPr>
            <a:t>отток валютных средств, увеличение внешнего долга</a:t>
          </a:r>
          <a:r>
            <a:rPr lang="ru-RU" sz="1400" b="0" i="0" kern="1200">
              <a:solidFill>
                <a:sysClr val="windowText" lastClr="000000"/>
              </a:solidFill>
              <a:latin typeface="Times New Roman" panose="02020603050405020304" pitchFamily="18" charset="0"/>
              <a:cs typeface="Times New Roman" panose="02020603050405020304" pitchFamily="18" charset="0"/>
            </a:rPr>
            <a:t>;</a:t>
          </a:r>
        </a:p>
      </dsp:txBody>
      <dsp:txXfrm>
        <a:off x="355426" y="632427"/>
        <a:ext cx="5113857" cy="428210"/>
      </dsp:txXfrm>
    </dsp:sp>
    <dsp:sp modelId="{982F3CF1-7543-4E73-9AD2-A1170B700295}">
      <dsp:nvSpPr>
        <dsp:cNvPr id="0" name=""/>
        <dsp:cNvSpPr/>
      </dsp:nvSpPr>
      <dsp:spPr>
        <a:xfrm>
          <a:off x="148734" y="620077"/>
          <a:ext cx="413385" cy="41338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22FA017-7914-4784-A237-F757733BF63C}">
      <dsp:nvSpPr>
        <dsp:cNvPr id="0" name=""/>
        <dsp:cNvSpPr/>
      </dsp:nvSpPr>
      <dsp:spPr>
        <a:xfrm>
          <a:off x="235214" y="1157478"/>
          <a:ext cx="5234069" cy="3307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2499" tIns="35560" rIns="35560" bIns="35560" numCol="1" spcCol="1270" anchor="ctr" anchorCtr="0">
          <a:noAutofit/>
        </a:bodyPr>
        <a:lstStyle/>
        <a:p>
          <a:pPr lvl="0" algn="just" defTabSz="622300">
            <a:lnSpc>
              <a:spcPct val="90000"/>
            </a:lnSpc>
            <a:spcBef>
              <a:spcPct val="0"/>
            </a:spcBef>
            <a:spcAft>
              <a:spcPct val="35000"/>
            </a:spcAft>
          </a:pPr>
          <a:r>
            <a:rPr lang="ru-RU" sz="1400" b="0" i="0" kern="1200">
              <a:solidFill>
                <a:schemeClr val="bg1"/>
              </a:solidFill>
              <a:latin typeface="Times New Roman" panose="02020603050405020304" pitchFamily="18" charset="0"/>
              <a:cs typeface="Times New Roman" panose="02020603050405020304" pitchFamily="18" charset="0"/>
            </a:rPr>
            <a:t>потеря внешних рынков, криминализация экономики.</a:t>
          </a:r>
          <a:endParaRPr lang="ru-RU" sz="1400" kern="1200">
            <a:solidFill>
              <a:schemeClr val="bg1"/>
            </a:solidFill>
            <a:latin typeface="Times New Roman" panose="02020603050405020304" pitchFamily="18" charset="0"/>
            <a:cs typeface="Times New Roman" panose="02020603050405020304" pitchFamily="18" charset="0"/>
          </a:endParaRPr>
        </a:p>
      </dsp:txBody>
      <dsp:txXfrm>
        <a:off x="235214" y="1157478"/>
        <a:ext cx="5234069" cy="330708"/>
      </dsp:txXfrm>
    </dsp:sp>
    <dsp:sp modelId="{023A9293-92F8-4B1F-890C-EBD5EEC40DC5}">
      <dsp:nvSpPr>
        <dsp:cNvPr id="0" name=""/>
        <dsp:cNvSpPr/>
      </dsp:nvSpPr>
      <dsp:spPr>
        <a:xfrm>
          <a:off x="28521" y="1116139"/>
          <a:ext cx="413385" cy="41338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977B9-530A-4752-BF2E-D6E9EB8D926A}">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616E71-1F54-449D-85B2-C95939892772}">
      <dsp:nvSpPr>
        <dsp:cNvPr id="0" name=""/>
        <dsp:cNvSpPr/>
      </dsp:nvSpPr>
      <dsp:spPr>
        <a:xfrm>
          <a:off x="225686" y="145490"/>
          <a:ext cx="5219166"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ru-RU" sz="1400" b="0" i="0" kern="1200">
              <a:solidFill>
                <a:schemeClr val="bg1"/>
              </a:solidFill>
              <a:latin typeface="Times New Roman" panose="02020603050405020304" pitchFamily="18" charset="0"/>
              <a:cs typeface="Times New Roman" panose="02020603050405020304" pitchFamily="18" charset="0"/>
            </a:rPr>
            <a:t>Рост теневой экономики;</a:t>
          </a:r>
          <a:endParaRPr lang="ru-RU" sz="1400" kern="1200">
            <a:solidFill>
              <a:schemeClr val="bg1"/>
            </a:solidFill>
            <a:latin typeface="Times New Roman" panose="02020603050405020304" pitchFamily="18" charset="0"/>
            <a:cs typeface="Times New Roman" panose="02020603050405020304" pitchFamily="18" charset="0"/>
          </a:endParaRPr>
        </a:p>
      </dsp:txBody>
      <dsp:txXfrm>
        <a:off x="225686" y="145490"/>
        <a:ext cx="5219166" cy="290852"/>
      </dsp:txXfrm>
    </dsp:sp>
    <dsp:sp modelId="{CF9F81FA-D44A-4877-B8C1-0BB8EB8D52EC}">
      <dsp:nvSpPr>
        <dsp:cNvPr id="0" name=""/>
        <dsp:cNvSpPr/>
      </dsp:nvSpPr>
      <dsp:spPr>
        <a:xfrm>
          <a:off x="43903" y="109133"/>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83D39BD-D04F-4BD3-B07D-CB49BE33B7A5}">
      <dsp:nvSpPr>
        <dsp:cNvPr id="0" name=""/>
        <dsp:cNvSpPr/>
      </dsp:nvSpPr>
      <dsp:spPr>
        <a:xfrm>
          <a:off x="489079" y="582024"/>
          <a:ext cx="4955773"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ru-RU" sz="1400" b="0" i="0" kern="1200">
              <a:solidFill>
                <a:schemeClr val="bg1"/>
              </a:solidFill>
              <a:latin typeface="Times New Roman" panose="02020603050405020304" pitchFamily="18" charset="0"/>
              <a:cs typeface="Times New Roman" panose="02020603050405020304" pitchFamily="18" charset="0"/>
            </a:rPr>
            <a:t>Высокий уровень коррупции;</a:t>
          </a:r>
          <a:endParaRPr lang="ru-RU" sz="1400" kern="1200">
            <a:solidFill>
              <a:schemeClr val="bg1"/>
            </a:solidFill>
            <a:latin typeface="Times New Roman" panose="02020603050405020304" pitchFamily="18" charset="0"/>
            <a:cs typeface="Times New Roman" panose="02020603050405020304" pitchFamily="18" charset="0"/>
          </a:endParaRPr>
        </a:p>
      </dsp:txBody>
      <dsp:txXfrm>
        <a:off x="489079" y="582024"/>
        <a:ext cx="4955773" cy="290852"/>
      </dsp:txXfrm>
    </dsp:sp>
    <dsp:sp modelId="{617440B3-712B-4800-968F-5B62A8085EFC}">
      <dsp:nvSpPr>
        <dsp:cNvPr id="0" name=""/>
        <dsp:cNvSpPr/>
      </dsp:nvSpPr>
      <dsp:spPr>
        <a:xfrm>
          <a:off x="307296" y="545668"/>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AA4015C-FC87-494F-A69E-82EFD7CBA3F7}">
      <dsp:nvSpPr>
        <dsp:cNvPr id="0" name=""/>
        <dsp:cNvSpPr/>
      </dsp:nvSpPr>
      <dsp:spPr>
        <a:xfrm>
          <a:off x="633417" y="955730"/>
          <a:ext cx="4811435" cy="4158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ru-RU" sz="1400" b="0" i="0" kern="1200">
              <a:solidFill>
                <a:schemeClr val="bg1"/>
              </a:solidFill>
              <a:latin typeface="Times New Roman" panose="02020603050405020304" pitchFamily="18" charset="0"/>
              <a:cs typeface="Times New Roman" panose="02020603050405020304" pitchFamily="18" charset="0"/>
            </a:rPr>
            <a:t>Недостаточный уровень развития транспортной и коммунальной инфраструктур;</a:t>
          </a:r>
          <a:endParaRPr lang="ru-RU" sz="1400" kern="1200">
            <a:solidFill>
              <a:schemeClr val="bg1"/>
            </a:solidFill>
            <a:latin typeface="Times New Roman" panose="02020603050405020304" pitchFamily="18" charset="0"/>
            <a:cs typeface="Times New Roman" panose="02020603050405020304" pitchFamily="18" charset="0"/>
          </a:endParaRPr>
        </a:p>
      </dsp:txBody>
      <dsp:txXfrm>
        <a:off x="633417" y="955730"/>
        <a:ext cx="4811435" cy="415869"/>
      </dsp:txXfrm>
    </dsp:sp>
    <dsp:sp modelId="{5C8BFBC8-7457-439B-A222-A35CFF8948EF}">
      <dsp:nvSpPr>
        <dsp:cNvPr id="0" name=""/>
        <dsp:cNvSpPr/>
      </dsp:nvSpPr>
      <dsp:spPr>
        <a:xfrm>
          <a:off x="451634" y="981882"/>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932531-5CF8-492D-8F8B-BD27B988A865}">
      <dsp:nvSpPr>
        <dsp:cNvPr id="0" name=""/>
        <dsp:cNvSpPr/>
      </dsp:nvSpPr>
      <dsp:spPr>
        <a:xfrm>
          <a:off x="679503" y="1432558"/>
          <a:ext cx="4765349" cy="3352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just" defTabSz="622300">
            <a:lnSpc>
              <a:spcPct val="90000"/>
            </a:lnSpc>
            <a:spcBef>
              <a:spcPct val="0"/>
            </a:spcBef>
            <a:spcAft>
              <a:spcPct val="35000"/>
            </a:spcAft>
          </a:pPr>
          <a:r>
            <a:rPr lang="ru-RU" sz="1400" kern="1200">
              <a:solidFill>
                <a:schemeClr val="bg1"/>
              </a:solidFill>
              <a:latin typeface="Times New Roman" panose="02020603050405020304" pitchFamily="18" charset="0"/>
              <a:ea typeface="+mn-ea"/>
              <a:cs typeface="Times New Roman" panose="02020603050405020304" pitchFamily="18" charset="0"/>
            </a:rPr>
            <a:t>Низкая степень развития инновационного бизнеса</a:t>
          </a:r>
          <a:r>
            <a:rPr lang="en-US" sz="1400" kern="1200">
              <a:solidFill>
                <a:schemeClr val="bg1"/>
              </a:solidFill>
              <a:latin typeface="Times New Roman" panose="02020603050405020304" pitchFamily="18" charset="0"/>
              <a:ea typeface="+mn-ea"/>
              <a:cs typeface="Times New Roman" panose="02020603050405020304" pitchFamily="18" charset="0"/>
            </a:rPr>
            <a:t>;</a:t>
          </a:r>
          <a:endParaRPr lang="ru-RU" sz="1400" kern="1200">
            <a:solidFill>
              <a:schemeClr val="bg1"/>
            </a:solidFill>
          </a:endParaRPr>
        </a:p>
      </dsp:txBody>
      <dsp:txXfrm>
        <a:off x="679503" y="1432558"/>
        <a:ext cx="4765349" cy="335282"/>
      </dsp:txXfrm>
    </dsp:sp>
    <dsp:sp modelId="{C7F85DE6-21BC-4735-802B-ABD2F7B7C4B1}">
      <dsp:nvSpPr>
        <dsp:cNvPr id="0" name=""/>
        <dsp:cNvSpPr/>
      </dsp:nvSpPr>
      <dsp:spPr>
        <a:xfrm>
          <a:off x="497720" y="1418417"/>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D9B8415-917D-42E9-933D-915540AFCA4E}">
      <dsp:nvSpPr>
        <dsp:cNvPr id="0" name=""/>
        <dsp:cNvSpPr/>
      </dsp:nvSpPr>
      <dsp:spPr>
        <a:xfrm>
          <a:off x="633417" y="1825568"/>
          <a:ext cx="4811435" cy="4223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ru-RU" sz="1400" kern="1200">
              <a:solidFill>
                <a:schemeClr val="bg1"/>
              </a:solidFill>
              <a:latin typeface="Times New Roman" panose="02020603050405020304" pitchFamily="18" charset="0"/>
              <a:ea typeface="+mn-ea"/>
              <a:cs typeface="Times New Roman" panose="02020603050405020304" pitchFamily="18" charset="0"/>
            </a:rPr>
            <a:t>В крае замечена тенденция оттока среди квалифицированных сотрудников, в том числе и молодёжи;</a:t>
          </a:r>
        </a:p>
      </dsp:txBody>
      <dsp:txXfrm>
        <a:off x="633417" y="1825568"/>
        <a:ext cx="4811435" cy="422332"/>
      </dsp:txXfrm>
    </dsp:sp>
    <dsp:sp modelId="{D7ADA0E1-3DD0-4746-9020-F15D1319B26B}">
      <dsp:nvSpPr>
        <dsp:cNvPr id="0" name=""/>
        <dsp:cNvSpPr/>
      </dsp:nvSpPr>
      <dsp:spPr>
        <a:xfrm>
          <a:off x="451634" y="1854951"/>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239AE00-E0F6-4047-8A88-E52E33A2F97B}">
      <dsp:nvSpPr>
        <dsp:cNvPr id="0" name=""/>
        <dsp:cNvSpPr/>
      </dsp:nvSpPr>
      <dsp:spPr>
        <a:xfrm>
          <a:off x="489079" y="2278896"/>
          <a:ext cx="4955773" cy="388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ru-RU" sz="1400" kern="1200">
              <a:solidFill>
                <a:schemeClr val="bg1"/>
              </a:solidFill>
              <a:latin typeface="Times New Roman" panose="02020603050405020304" pitchFamily="18" charset="0"/>
              <a:cs typeface="Times New Roman" panose="02020603050405020304" pitchFamily="18" charset="0"/>
            </a:rPr>
            <a:t>Широкий размах расслоения населения на нищих и сверхбогатых </a:t>
          </a:r>
        </a:p>
      </dsp:txBody>
      <dsp:txXfrm>
        <a:off x="489079" y="2278896"/>
        <a:ext cx="4955773" cy="388104"/>
      </dsp:txXfrm>
    </dsp:sp>
    <dsp:sp modelId="{0980E46E-561C-4F53-8C0B-A6C948DEC7EF}">
      <dsp:nvSpPr>
        <dsp:cNvPr id="0" name=""/>
        <dsp:cNvSpPr/>
      </dsp:nvSpPr>
      <dsp:spPr>
        <a:xfrm>
          <a:off x="307296" y="2291166"/>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B4BDFE5-3558-45BD-9ECC-1D8DBC3CC6A8}">
      <dsp:nvSpPr>
        <dsp:cNvPr id="0" name=""/>
        <dsp:cNvSpPr/>
      </dsp:nvSpPr>
      <dsp:spPr>
        <a:xfrm>
          <a:off x="225686" y="2764057"/>
          <a:ext cx="5219166" cy="2908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5560" rIns="35560" bIns="35560" numCol="1" spcCol="1270" anchor="ctr" anchorCtr="0">
          <a:noAutofit/>
        </a:bodyPr>
        <a:lstStyle/>
        <a:p>
          <a:pPr lvl="0" algn="l" defTabSz="622300">
            <a:lnSpc>
              <a:spcPct val="90000"/>
            </a:lnSpc>
            <a:spcBef>
              <a:spcPct val="0"/>
            </a:spcBef>
            <a:spcAft>
              <a:spcPct val="35000"/>
            </a:spcAft>
          </a:pPr>
          <a:r>
            <a:rPr lang="ru-RU" sz="1400" kern="1200">
              <a:solidFill>
                <a:schemeClr val="bg1"/>
              </a:solidFill>
              <a:latin typeface="Times New Roman" panose="02020603050405020304" pitchFamily="18" charset="0"/>
              <a:cs typeface="Times New Roman" panose="02020603050405020304" pitchFamily="18" charset="0"/>
            </a:rPr>
            <a:t>Наличие безработицы </a:t>
          </a:r>
        </a:p>
      </dsp:txBody>
      <dsp:txXfrm>
        <a:off x="225686" y="2764057"/>
        <a:ext cx="5219166" cy="290852"/>
      </dsp:txXfrm>
    </dsp:sp>
    <dsp:sp modelId="{43ED03D4-9C46-4D7D-B552-296ED46A679F}">
      <dsp:nvSpPr>
        <dsp:cNvPr id="0" name=""/>
        <dsp:cNvSpPr/>
      </dsp:nvSpPr>
      <dsp:spPr>
        <a:xfrm>
          <a:off x="43903" y="2727700"/>
          <a:ext cx="363565" cy="36356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7E3665-AD7D-449F-9914-159193D2E33B}">
      <dsp:nvSpPr>
        <dsp:cNvPr id="0" name=""/>
        <dsp:cNvSpPr/>
      </dsp:nvSpPr>
      <dsp:spPr>
        <a:xfrm rot="5400000">
          <a:off x="-100682" y="108626"/>
          <a:ext cx="671213" cy="4698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a:t>
          </a:r>
        </a:p>
      </dsp:txBody>
      <dsp:txXfrm rot="-5400000">
        <a:off x="1" y="242869"/>
        <a:ext cx="469849" cy="201364"/>
      </dsp:txXfrm>
    </dsp:sp>
    <dsp:sp modelId="{B6EF3198-669A-4EEA-8DB0-8D3AD4A840F5}">
      <dsp:nvSpPr>
        <dsp:cNvPr id="0" name=""/>
        <dsp:cNvSpPr/>
      </dsp:nvSpPr>
      <dsp:spPr>
        <a:xfrm rot="5400000">
          <a:off x="2759980" y="-2282186"/>
          <a:ext cx="436288" cy="50165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амбиции и опыт российского региона-лидера</a:t>
          </a:r>
        </a:p>
        <a:p>
          <a:pPr marL="114300" lvl="1" indent="-114300" algn="just"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административный ресурс</a:t>
          </a:r>
        </a:p>
      </dsp:txBody>
      <dsp:txXfrm rot="-5400000">
        <a:off x="469849" y="29243"/>
        <a:ext cx="4995252" cy="393692"/>
      </dsp:txXfrm>
    </dsp:sp>
    <dsp:sp modelId="{AB5D566F-E08C-492B-A2E3-7058C15DF7B2}">
      <dsp:nvSpPr>
        <dsp:cNvPr id="0" name=""/>
        <dsp:cNvSpPr/>
      </dsp:nvSpPr>
      <dsp:spPr>
        <a:xfrm rot="5400000">
          <a:off x="-100682" y="740313"/>
          <a:ext cx="671213" cy="4698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a:t>
          </a:r>
        </a:p>
      </dsp:txBody>
      <dsp:txXfrm rot="-5400000">
        <a:off x="1" y="874556"/>
        <a:ext cx="469849" cy="201364"/>
      </dsp:txXfrm>
    </dsp:sp>
    <dsp:sp modelId="{D2AC18BF-89E9-4795-9CE7-FB631574A3D6}">
      <dsp:nvSpPr>
        <dsp:cNvPr id="0" name=""/>
        <dsp:cNvSpPr/>
      </dsp:nvSpPr>
      <dsp:spPr>
        <a:xfrm rot="5400000">
          <a:off x="2690281" y="-1650499"/>
          <a:ext cx="575687" cy="50165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высокая привлекательность для жизни, отдыха и ведения бизнеса;</a:t>
          </a:r>
        </a:p>
        <a:p>
          <a:pPr marL="114300" lvl="1" indent="-114300" algn="just"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высокая предпринимательская активность;</a:t>
          </a:r>
        </a:p>
      </dsp:txBody>
      <dsp:txXfrm rot="-5400000">
        <a:off x="469850" y="598035"/>
        <a:ext cx="4988447" cy="519481"/>
      </dsp:txXfrm>
    </dsp:sp>
    <dsp:sp modelId="{39DBE007-46EA-490B-ADDA-5F2854297713}">
      <dsp:nvSpPr>
        <dsp:cNvPr id="0" name=""/>
        <dsp:cNvSpPr/>
      </dsp:nvSpPr>
      <dsp:spPr>
        <a:xfrm rot="5400000">
          <a:off x="-100682" y="1302300"/>
          <a:ext cx="671213" cy="4698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a:t>
          </a:r>
        </a:p>
      </dsp:txBody>
      <dsp:txXfrm rot="-5400000">
        <a:off x="1" y="1436543"/>
        <a:ext cx="469849" cy="201364"/>
      </dsp:txXfrm>
    </dsp:sp>
    <dsp:sp modelId="{A2CADD2E-1EF9-4CB9-B3A8-4611B4150697}">
      <dsp:nvSpPr>
        <dsp:cNvPr id="0" name=""/>
        <dsp:cNvSpPr/>
      </dsp:nvSpPr>
      <dsp:spPr>
        <a:xfrm rot="5400000">
          <a:off x="2759980" y="-1088512"/>
          <a:ext cx="436288" cy="50165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потенциал развития умной экономики;</a:t>
          </a:r>
        </a:p>
        <a:p>
          <a:pPr marL="114300" lvl="1" indent="-114300" algn="just"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богатые и эффективно используемые природные ресурсы </a:t>
          </a:r>
        </a:p>
      </dsp:txBody>
      <dsp:txXfrm rot="-5400000">
        <a:off x="469849" y="1222917"/>
        <a:ext cx="4995252" cy="393692"/>
      </dsp:txXfrm>
    </dsp:sp>
    <dsp:sp modelId="{FE431920-E7C6-4BB5-BEEE-A3E38CB93043}">
      <dsp:nvSpPr>
        <dsp:cNvPr id="0" name=""/>
        <dsp:cNvSpPr/>
      </dsp:nvSpPr>
      <dsp:spPr>
        <a:xfrm rot="5400000">
          <a:off x="-100682" y="1963658"/>
          <a:ext cx="671213" cy="4698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a:t>
          </a:r>
        </a:p>
      </dsp:txBody>
      <dsp:txXfrm rot="-5400000">
        <a:off x="1" y="2097901"/>
        <a:ext cx="469849" cy="201364"/>
      </dsp:txXfrm>
    </dsp:sp>
    <dsp:sp modelId="{B8561170-7F34-4EF5-A283-E42C44F8A51E}">
      <dsp:nvSpPr>
        <dsp:cNvPr id="0" name=""/>
        <dsp:cNvSpPr/>
      </dsp:nvSpPr>
      <dsp:spPr>
        <a:xfrm rot="5400000">
          <a:off x="2660609" y="-427153"/>
          <a:ext cx="635031" cy="50165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южный форпост России</a:t>
          </a:r>
        </a:p>
        <a:p>
          <a:pPr marL="114300" lvl="1" indent="-114300" algn="just"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высокая инвестиционная привлекательность и развитая кредитно-финансовая инфраструктура края;</a:t>
          </a:r>
        </a:p>
      </dsp:txBody>
      <dsp:txXfrm rot="-5400000">
        <a:off x="469850" y="1794606"/>
        <a:ext cx="4985550" cy="573031"/>
      </dsp:txXfrm>
    </dsp:sp>
    <dsp:sp modelId="{311159B3-DE3F-4C4C-B5B3-655D4CB77D92}">
      <dsp:nvSpPr>
        <dsp:cNvPr id="0" name=""/>
        <dsp:cNvSpPr/>
      </dsp:nvSpPr>
      <dsp:spPr>
        <a:xfrm rot="5400000">
          <a:off x="-100682" y="2713363"/>
          <a:ext cx="671213" cy="4698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a:t>
          </a:r>
        </a:p>
      </dsp:txBody>
      <dsp:txXfrm rot="-5400000">
        <a:off x="1" y="2847606"/>
        <a:ext cx="469849" cy="201364"/>
      </dsp:txXfrm>
    </dsp:sp>
    <dsp:sp modelId="{5B735F17-A709-43AF-B63C-25CAB42978C6}">
      <dsp:nvSpPr>
        <dsp:cNvPr id="0" name=""/>
        <dsp:cNvSpPr/>
      </dsp:nvSpPr>
      <dsp:spPr>
        <a:xfrm rot="5400000">
          <a:off x="2572262" y="322550"/>
          <a:ext cx="811724" cy="501655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Высокий уровень образования населения и качество трудовых ресурсов;</a:t>
          </a:r>
          <a:endParaRPr lang="ru-RU" sz="1400" kern="1200"/>
        </a:p>
        <a:p>
          <a:pPr marL="114300" lvl="1" indent="-114300" algn="just"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межнациональных и межконфессиональных конфликтов</a:t>
          </a:r>
          <a:endParaRPr lang="ru-RU" sz="1400" kern="1200"/>
        </a:p>
      </dsp:txBody>
      <dsp:txXfrm rot="-5400000">
        <a:off x="469850" y="2464588"/>
        <a:ext cx="4976925" cy="73247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01E8EA-CB27-465F-8BF4-0F81A06ECF58}">
      <dsp:nvSpPr>
        <dsp:cNvPr id="0" name=""/>
        <dsp:cNvSpPr/>
      </dsp:nvSpPr>
      <dsp:spPr>
        <a:xfrm rot="5400000">
          <a:off x="2715099" y="-1820646"/>
          <a:ext cx="843917" cy="469790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низкая глобальная конкурентоспособность ключевых экономических комплексов;</a:t>
          </a:r>
        </a:p>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инертность институциональной системы;</a:t>
          </a:r>
        </a:p>
      </dsp:txBody>
      <dsp:txXfrm rot="-5400000">
        <a:off x="788105" y="147545"/>
        <a:ext cx="4656710" cy="761523"/>
      </dsp:txXfrm>
    </dsp:sp>
    <dsp:sp modelId="{2EA5850D-06DC-42AB-A5EB-A3245AF017A8}">
      <dsp:nvSpPr>
        <dsp:cNvPr id="0" name=""/>
        <dsp:cNvSpPr/>
      </dsp:nvSpPr>
      <dsp:spPr>
        <a:xfrm>
          <a:off x="184" y="858"/>
          <a:ext cx="787919" cy="105489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5740" tIns="102870" rIns="205740" bIns="102870" numCol="1" spcCol="1270" anchor="ctr" anchorCtr="0">
          <a:noAutofit/>
        </a:bodyPr>
        <a:lstStyle/>
        <a:p>
          <a:pPr lvl="0" algn="ctr" defTabSz="2400300">
            <a:lnSpc>
              <a:spcPct val="90000"/>
            </a:lnSpc>
            <a:spcBef>
              <a:spcPct val="0"/>
            </a:spcBef>
            <a:spcAft>
              <a:spcPct val="35000"/>
            </a:spcAft>
          </a:pPr>
          <a:r>
            <a:rPr lang="ru-RU" sz="5400" kern="1200"/>
            <a:t>-</a:t>
          </a:r>
        </a:p>
      </dsp:txBody>
      <dsp:txXfrm>
        <a:off x="38647" y="39321"/>
        <a:ext cx="710993" cy="977971"/>
      </dsp:txXfrm>
    </dsp:sp>
    <dsp:sp modelId="{1E3C25D2-4E75-42E1-8FAC-E728D540D905}">
      <dsp:nvSpPr>
        <dsp:cNvPr id="0" name=""/>
        <dsp:cNvSpPr/>
      </dsp:nvSpPr>
      <dsp:spPr>
        <a:xfrm rot="5400000">
          <a:off x="2643382" y="-831334"/>
          <a:ext cx="964826" cy="472120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системные проблемы в области развития человеческого капитала;</a:t>
          </a:r>
        </a:p>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отсутствие экосистемы инноваций;</a:t>
          </a:r>
        </a:p>
      </dsp:txBody>
      <dsp:txXfrm rot="-5400000">
        <a:off x="765192" y="1093955"/>
        <a:ext cx="4674109" cy="870628"/>
      </dsp:txXfrm>
    </dsp:sp>
    <dsp:sp modelId="{05A71F9B-80AE-427C-A8DC-39A10DC884D4}">
      <dsp:nvSpPr>
        <dsp:cNvPr id="0" name=""/>
        <dsp:cNvSpPr/>
      </dsp:nvSpPr>
      <dsp:spPr>
        <a:xfrm>
          <a:off x="184" y="1108500"/>
          <a:ext cx="764822" cy="105489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5740" tIns="102870" rIns="205740" bIns="102870" numCol="1" spcCol="1270" anchor="ctr" anchorCtr="0">
          <a:noAutofit/>
        </a:bodyPr>
        <a:lstStyle/>
        <a:p>
          <a:pPr lvl="0" algn="ctr" defTabSz="2400300">
            <a:lnSpc>
              <a:spcPct val="90000"/>
            </a:lnSpc>
            <a:spcBef>
              <a:spcPct val="0"/>
            </a:spcBef>
            <a:spcAft>
              <a:spcPct val="35000"/>
            </a:spcAft>
          </a:pPr>
          <a:r>
            <a:rPr lang="ru-RU" sz="5400" kern="1200"/>
            <a:t>-</a:t>
          </a:r>
        </a:p>
      </dsp:txBody>
      <dsp:txXfrm>
        <a:off x="37520" y="1145836"/>
        <a:ext cx="690150" cy="980225"/>
      </dsp:txXfrm>
    </dsp:sp>
    <dsp:sp modelId="{8E80E870-3C58-4931-A152-3411BF36F469}">
      <dsp:nvSpPr>
        <dsp:cNvPr id="0" name=""/>
        <dsp:cNvSpPr/>
      </dsp:nvSpPr>
      <dsp:spPr>
        <a:xfrm rot="5400000">
          <a:off x="2597441" y="350947"/>
          <a:ext cx="1092333" cy="468557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высокая антропогенная нагрузка и низкое качество системы устойчивого развития;</a:t>
          </a:r>
        </a:p>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значительные пространственно-инфраструктурные ограничения;</a:t>
          </a:r>
        </a:p>
      </dsp:txBody>
      <dsp:txXfrm rot="-5400000">
        <a:off x="800823" y="2200889"/>
        <a:ext cx="4632247" cy="985687"/>
      </dsp:txXfrm>
    </dsp:sp>
    <dsp:sp modelId="{3D4F1C98-0579-4EF6-BC36-66D6D8694571}">
      <dsp:nvSpPr>
        <dsp:cNvPr id="0" name=""/>
        <dsp:cNvSpPr/>
      </dsp:nvSpPr>
      <dsp:spPr>
        <a:xfrm>
          <a:off x="184" y="2234861"/>
          <a:ext cx="800347" cy="105489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5740" tIns="102870" rIns="205740" bIns="102870" numCol="1" spcCol="1270" anchor="ctr" anchorCtr="0">
          <a:noAutofit/>
        </a:bodyPr>
        <a:lstStyle/>
        <a:p>
          <a:pPr lvl="0" algn="ctr" defTabSz="2400300">
            <a:lnSpc>
              <a:spcPct val="90000"/>
            </a:lnSpc>
            <a:spcBef>
              <a:spcPct val="0"/>
            </a:spcBef>
            <a:spcAft>
              <a:spcPct val="35000"/>
            </a:spcAft>
          </a:pPr>
          <a:r>
            <a:rPr lang="ru-RU" sz="5400" kern="1200"/>
            <a:t>-</a:t>
          </a:r>
        </a:p>
      </dsp:txBody>
      <dsp:txXfrm>
        <a:off x="39254" y="2273931"/>
        <a:ext cx="722207" cy="976757"/>
      </dsp:txXfrm>
    </dsp:sp>
    <dsp:sp modelId="{6DEA9F41-9BB3-4324-9C0A-98BB9F86DBEF}">
      <dsp:nvSpPr>
        <dsp:cNvPr id="0" name=""/>
        <dsp:cNvSpPr/>
      </dsp:nvSpPr>
      <dsp:spPr>
        <a:xfrm>
          <a:off x="0" y="3362080"/>
          <a:ext cx="827885" cy="11108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5740" tIns="102870" rIns="205740" bIns="102870" numCol="1" spcCol="1270" anchor="ctr" anchorCtr="0">
          <a:noAutofit/>
        </a:bodyPr>
        <a:lstStyle/>
        <a:p>
          <a:pPr lvl="0" algn="ctr" defTabSz="2400300">
            <a:lnSpc>
              <a:spcPct val="90000"/>
            </a:lnSpc>
            <a:spcBef>
              <a:spcPct val="0"/>
            </a:spcBef>
            <a:spcAft>
              <a:spcPct val="35000"/>
            </a:spcAft>
          </a:pPr>
          <a:r>
            <a:rPr lang="ru-RU" sz="5400" kern="1200"/>
            <a:t>-</a:t>
          </a:r>
        </a:p>
      </dsp:txBody>
      <dsp:txXfrm>
        <a:off x="40414" y="3402494"/>
        <a:ext cx="747057" cy="103003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EC1483-2DAD-4470-ACF7-D9D0B6F8DF52}">
      <dsp:nvSpPr>
        <dsp:cNvPr id="0" name=""/>
        <dsp:cNvSpPr/>
      </dsp:nvSpPr>
      <dsp:spPr>
        <a:xfrm>
          <a:off x="66818" y="38401"/>
          <a:ext cx="1248370" cy="8632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anose="02020603050405020304" pitchFamily="18" charset="0"/>
              <a:cs typeface="Times New Roman" panose="02020603050405020304" pitchFamily="18" charset="0"/>
            </a:rPr>
            <a:t>• Основные направления экономического развития - развитие экономических комплексов.</a:t>
          </a:r>
        </a:p>
      </dsp:txBody>
      <dsp:txXfrm>
        <a:off x="66818" y="38401"/>
        <a:ext cx="1248370" cy="863248"/>
      </dsp:txXfrm>
    </dsp:sp>
    <dsp:sp modelId="{70FDEA54-530E-4A89-9617-87289B3D3DA1}">
      <dsp:nvSpPr>
        <dsp:cNvPr id="0" name=""/>
        <dsp:cNvSpPr/>
      </dsp:nvSpPr>
      <dsp:spPr>
        <a:xfrm>
          <a:off x="1432411" y="48505"/>
          <a:ext cx="1248370" cy="7668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anose="02020603050405020304" pitchFamily="18" charset="0"/>
              <a:cs typeface="Times New Roman" panose="02020603050405020304" pitchFamily="18" charset="0"/>
            </a:rPr>
            <a:t>• Основные направления развития институциональной среды:</a:t>
          </a:r>
        </a:p>
      </dsp:txBody>
      <dsp:txXfrm>
        <a:off x="1432411" y="48505"/>
        <a:ext cx="1248370" cy="766833"/>
      </dsp:txXfrm>
    </dsp:sp>
    <dsp:sp modelId="{C42A661F-FA58-4859-B342-12A5AA28AA21}">
      <dsp:nvSpPr>
        <dsp:cNvPr id="0" name=""/>
        <dsp:cNvSpPr/>
      </dsp:nvSpPr>
      <dsp:spPr>
        <a:xfrm>
          <a:off x="2805618" y="57411"/>
          <a:ext cx="1248370" cy="749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anose="02020603050405020304" pitchFamily="18" charset="0"/>
              <a:cs typeface="Times New Roman" panose="02020603050405020304" pitchFamily="18" charset="0"/>
            </a:rPr>
            <a:t>• Развитие предпринимательств</a:t>
          </a:r>
        </a:p>
      </dsp:txBody>
      <dsp:txXfrm>
        <a:off x="2805618" y="57411"/>
        <a:ext cx="1248370" cy="749022"/>
      </dsp:txXfrm>
    </dsp:sp>
    <dsp:sp modelId="{181A3925-DB88-4D68-9F1D-177DA49CAE12}">
      <dsp:nvSpPr>
        <dsp:cNvPr id="0" name=""/>
        <dsp:cNvSpPr/>
      </dsp:nvSpPr>
      <dsp:spPr>
        <a:xfrm>
          <a:off x="4178825" y="57411"/>
          <a:ext cx="1248370" cy="749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anose="02020603050405020304" pitchFamily="18" charset="0"/>
              <a:cs typeface="Times New Roman" panose="02020603050405020304" pitchFamily="18" charset="0"/>
            </a:rPr>
            <a:t>•Кластерная активация</a:t>
          </a:r>
        </a:p>
      </dsp:txBody>
      <dsp:txXfrm>
        <a:off x="4178825" y="57411"/>
        <a:ext cx="1248370" cy="749022"/>
      </dsp:txXfrm>
    </dsp:sp>
    <dsp:sp modelId="{215F87C8-21D1-49D3-871F-0AD31F9A3BBD}">
      <dsp:nvSpPr>
        <dsp:cNvPr id="0" name=""/>
        <dsp:cNvSpPr/>
      </dsp:nvSpPr>
      <dsp:spPr>
        <a:xfrm>
          <a:off x="59203" y="1092932"/>
          <a:ext cx="1248370" cy="9299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anose="02020603050405020304" pitchFamily="18" charset="0"/>
              <a:cs typeface="Times New Roman" panose="02020603050405020304" pitchFamily="18" charset="0"/>
            </a:rPr>
            <a:t>• Реформа государственной системы управления - Госуправление 3.0</a:t>
          </a:r>
          <a:r>
            <a:rPr lang="ru-RU" sz="1000" kern="1200">
              <a:solidFill>
                <a:sysClr val="windowText" lastClr="000000"/>
              </a:solidFill>
              <a:latin typeface="Times New Roman" panose="02020603050405020304" pitchFamily="18" charset="0"/>
              <a:cs typeface="Times New Roman" panose="02020603050405020304" pitchFamily="18" charset="0"/>
            </a:rPr>
            <a:t>.</a:t>
          </a:r>
        </a:p>
      </dsp:txBody>
      <dsp:txXfrm>
        <a:off x="59203" y="1092932"/>
        <a:ext cx="1248370" cy="929948"/>
      </dsp:txXfrm>
    </dsp:sp>
    <dsp:sp modelId="{2A87FE38-3A51-411B-896D-373EE5819D93}">
      <dsp:nvSpPr>
        <dsp:cNvPr id="0" name=""/>
        <dsp:cNvSpPr/>
      </dsp:nvSpPr>
      <dsp:spPr>
        <a:xfrm>
          <a:off x="1432411" y="1085468"/>
          <a:ext cx="1248370" cy="9448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anose="02020603050405020304" pitchFamily="18" charset="0"/>
              <a:cs typeface="Times New Roman" panose="02020603050405020304" pitchFamily="18" charset="0"/>
            </a:rPr>
            <a:t>• Основные направления развития социальной сферы - развитие человеческого капитала.</a:t>
          </a:r>
        </a:p>
      </dsp:txBody>
      <dsp:txXfrm>
        <a:off x="1432411" y="1085468"/>
        <a:ext cx="1248370" cy="944876"/>
      </dsp:txXfrm>
    </dsp:sp>
    <dsp:sp modelId="{5E971F64-E1E8-46CE-BA83-0C0E97A98693}">
      <dsp:nvSpPr>
        <dsp:cNvPr id="0" name=""/>
        <dsp:cNvSpPr/>
      </dsp:nvSpPr>
      <dsp:spPr>
        <a:xfrm>
          <a:off x="2805618" y="1033145"/>
          <a:ext cx="1248370" cy="10495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anose="02020603050405020304" pitchFamily="18" charset="0"/>
              <a:cs typeface="Times New Roman" panose="02020603050405020304" pitchFamily="18" charset="0"/>
            </a:rPr>
            <a:t>• Основные направления развития научно-инновационной сферы - стимулирование развития умной экономики.</a:t>
          </a:r>
        </a:p>
      </dsp:txBody>
      <dsp:txXfrm>
        <a:off x="2805618" y="1033145"/>
        <a:ext cx="1248370" cy="1049522"/>
      </dsp:txXfrm>
    </dsp:sp>
    <dsp:sp modelId="{5F82291B-A719-4FB9-85D4-06FC2FEED3CF}">
      <dsp:nvSpPr>
        <dsp:cNvPr id="0" name=""/>
        <dsp:cNvSpPr/>
      </dsp:nvSpPr>
      <dsp:spPr>
        <a:xfrm>
          <a:off x="4178825" y="988383"/>
          <a:ext cx="1248370" cy="11390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anose="02020603050405020304" pitchFamily="18" charset="0"/>
              <a:cs typeface="Times New Roman" panose="02020603050405020304" pitchFamily="18" charset="0"/>
            </a:rPr>
            <a:t>• Основные направления рационального природопользования и обеспечения экологической безопасности - устойчивое развитие.</a:t>
          </a:r>
        </a:p>
      </dsp:txBody>
      <dsp:txXfrm>
        <a:off x="4178825" y="988383"/>
        <a:ext cx="1248370" cy="1139045"/>
      </dsp:txXfrm>
    </dsp:sp>
    <dsp:sp modelId="{F4BC0ED1-056B-4412-A2F7-E055BD7FA336}">
      <dsp:nvSpPr>
        <dsp:cNvPr id="0" name=""/>
        <dsp:cNvSpPr/>
      </dsp:nvSpPr>
      <dsp:spPr>
        <a:xfrm>
          <a:off x="1432411" y="2267475"/>
          <a:ext cx="1248370" cy="9174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anose="02020603050405020304" pitchFamily="18" charset="0"/>
              <a:cs typeface="Times New Roman" panose="02020603050405020304" pitchFamily="18" charset="0"/>
            </a:rPr>
            <a:t>• Основные направления пространственного и инфраструктурного развития.</a:t>
          </a:r>
        </a:p>
      </dsp:txBody>
      <dsp:txXfrm>
        <a:off x="1432411" y="2267475"/>
        <a:ext cx="1248370" cy="917417"/>
      </dsp:txXfrm>
    </dsp:sp>
    <dsp:sp modelId="{BD156506-048F-42A7-ABE7-F02C4BF67219}">
      <dsp:nvSpPr>
        <dsp:cNvPr id="0" name=""/>
        <dsp:cNvSpPr/>
      </dsp:nvSpPr>
      <dsp:spPr>
        <a:xfrm>
          <a:off x="2805618" y="2252266"/>
          <a:ext cx="1248370" cy="9478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anose="02020603050405020304" pitchFamily="18" charset="0"/>
              <a:cs typeface="Times New Roman" panose="02020603050405020304" pitchFamily="18" charset="0"/>
            </a:rPr>
            <a:t>• Основные направления инвестиционного развития (инвестиционная политика).</a:t>
          </a:r>
        </a:p>
      </dsp:txBody>
      <dsp:txXfrm>
        <a:off x="2805618" y="2252266"/>
        <a:ext cx="1248370" cy="94783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83E53-12DE-4E2D-B7F9-A1D6A1744DB0}">
      <dsp:nvSpPr>
        <dsp:cNvPr id="0" name=""/>
        <dsp:cNvSpPr/>
      </dsp:nvSpPr>
      <dsp:spPr>
        <a:xfrm>
          <a:off x="-3654221" y="-561485"/>
          <a:ext cx="4356028" cy="4356028"/>
        </a:xfrm>
        <a:prstGeom prst="blockArc">
          <a:avLst>
            <a:gd name="adj1" fmla="val 18900000"/>
            <a:gd name="adj2" fmla="val 2700000"/>
            <a:gd name="adj3" fmla="val 496"/>
          </a:avLst>
        </a:pr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FF1E1F5-17E2-498B-AA2B-08B747ADC87A}">
      <dsp:nvSpPr>
        <dsp:cNvPr id="0" name=""/>
        <dsp:cNvSpPr/>
      </dsp:nvSpPr>
      <dsp:spPr>
        <a:xfrm>
          <a:off x="262814" y="170252"/>
          <a:ext cx="5181522"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официальные источники Федерального территориальных органов государственной статистики;</a:t>
          </a:r>
        </a:p>
      </dsp:txBody>
      <dsp:txXfrm>
        <a:off x="262814" y="170252"/>
        <a:ext cx="5181522" cy="340376"/>
      </dsp:txXfrm>
    </dsp:sp>
    <dsp:sp modelId="{AC643035-3CE8-4D3A-838D-0BC6AE16B505}">
      <dsp:nvSpPr>
        <dsp:cNvPr id="0" name=""/>
        <dsp:cNvSpPr/>
      </dsp:nvSpPr>
      <dsp:spPr>
        <a:xfrm>
          <a:off x="50079" y="1277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8D44B06-6614-435D-B4A1-6D78A1EC7BD2}">
      <dsp:nvSpPr>
        <dsp:cNvPr id="0" name=""/>
        <dsp:cNvSpPr/>
      </dsp:nvSpPr>
      <dsp:spPr>
        <a:xfrm>
          <a:off x="542797" y="680752"/>
          <a:ext cx="4901539"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открытые источники министерств и ведомств;</a:t>
          </a:r>
        </a:p>
      </dsp:txBody>
      <dsp:txXfrm>
        <a:off x="542797" y="680752"/>
        <a:ext cx="4901539" cy="340376"/>
      </dsp:txXfrm>
    </dsp:sp>
    <dsp:sp modelId="{8824BE92-5494-47AD-BD1E-E9EEC117B809}">
      <dsp:nvSpPr>
        <dsp:cNvPr id="0" name=""/>
        <dsp:cNvSpPr/>
      </dsp:nvSpPr>
      <dsp:spPr>
        <a:xfrm>
          <a:off x="330062" y="6382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C940914-87A1-497F-A724-B21CD1F43782}">
      <dsp:nvSpPr>
        <dsp:cNvPr id="0" name=""/>
        <dsp:cNvSpPr/>
      </dsp:nvSpPr>
      <dsp:spPr>
        <a:xfrm>
          <a:off x="670826" y="1191252"/>
          <a:ext cx="4773510"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биржевая информация;</a:t>
          </a:r>
        </a:p>
      </dsp:txBody>
      <dsp:txXfrm>
        <a:off x="670826" y="1191252"/>
        <a:ext cx="4773510" cy="340376"/>
      </dsp:txXfrm>
    </dsp:sp>
    <dsp:sp modelId="{B7781AF6-7D48-44ED-8361-FF43BA8CA2EC}">
      <dsp:nvSpPr>
        <dsp:cNvPr id="0" name=""/>
        <dsp:cNvSpPr/>
      </dsp:nvSpPr>
      <dsp:spPr>
        <a:xfrm>
          <a:off x="458091" y="11487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31D42CB3-FE1C-4406-9C2B-676A5A779AE9}">
      <dsp:nvSpPr>
        <dsp:cNvPr id="0" name=""/>
        <dsp:cNvSpPr/>
      </dsp:nvSpPr>
      <dsp:spPr>
        <a:xfrm>
          <a:off x="670826" y="1701428"/>
          <a:ext cx="4773510"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открытые аналитические периодические издания;</a:t>
          </a:r>
        </a:p>
      </dsp:txBody>
      <dsp:txXfrm>
        <a:off x="670826" y="1701428"/>
        <a:ext cx="4773510" cy="340376"/>
      </dsp:txXfrm>
    </dsp:sp>
    <dsp:sp modelId="{C5479A7A-5A95-4515-A4D7-9F8F494DFDD5}">
      <dsp:nvSpPr>
        <dsp:cNvPr id="0" name=""/>
        <dsp:cNvSpPr/>
      </dsp:nvSpPr>
      <dsp:spPr>
        <a:xfrm>
          <a:off x="458091" y="1658881"/>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7B0CAFD-4892-4537-A1C8-43FA34BADF48}">
      <dsp:nvSpPr>
        <dsp:cNvPr id="0" name=""/>
        <dsp:cNvSpPr/>
      </dsp:nvSpPr>
      <dsp:spPr>
        <a:xfrm>
          <a:off x="542797" y="2211928"/>
          <a:ext cx="4901539"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данные социологических исследований;</a:t>
          </a:r>
        </a:p>
      </dsp:txBody>
      <dsp:txXfrm>
        <a:off x="542797" y="2211928"/>
        <a:ext cx="4901539" cy="340376"/>
      </dsp:txXfrm>
    </dsp:sp>
    <dsp:sp modelId="{F5EBA322-17FF-4227-AD89-5DBDD3B7F6AA}">
      <dsp:nvSpPr>
        <dsp:cNvPr id="0" name=""/>
        <dsp:cNvSpPr/>
      </dsp:nvSpPr>
      <dsp:spPr>
        <a:xfrm>
          <a:off x="330062" y="2169381"/>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32973427-E59A-460D-801E-E29B56ABD92A}">
      <dsp:nvSpPr>
        <dsp:cNvPr id="0" name=""/>
        <dsp:cNvSpPr/>
      </dsp:nvSpPr>
      <dsp:spPr>
        <a:xfrm>
          <a:off x="262814" y="2722427"/>
          <a:ext cx="5181522"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запросы органов государственного управления (по согласованию).</a:t>
          </a:r>
        </a:p>
      </dsp:txBody>
      <dsp:txXfrm>
        <a:off x="262814" y="2722427"/>
        <a:ext cx="5181522" cy="340376"/>
      </dsp:txXfrm>
    </dsp:sp>
    <dsp:sp modelId="{13CB242F-6525-44D9-BD8D-7E8D3ABD63DC}">
      <dsp:nvSpPr>
        <dsp:cNvPr id="0" name=""/>
        <dsp:cNvSpPr/>
      </dsp:nvSpPr>
      <dsp:spPr>
        <a:xfrm>
          <a:off x="50079" y="2679880"/>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DEAC6C-C92E-4AA5-8517-3755E5F124BC}">
      <dsp:nvSpPr>
        <dsp:cNvPr id="0" name=""/>
        <dsp:cNvSpPr/>
      </dsp:nvSpPr>
      <dsp:spPr>
        <a:xfrm>
          <a:off x="0" y="339507"/>
          <a:ext cx="5486400" cy="478800"/>
        </a:xfrm>
        <a:prstGeom prst="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FCCA727-7722-4860-93FF-0BABE068A940}">
      <dsp:nvSpPr>
        <dsp:cNvPr id="0" name=""/>
        <dsp:cNvSpPr/>
      </dsp:nvSpPr>
      <dsp:spPr>
        <a:xfrm>
          <a:off x="251667" y="59067"/>
          <a:ext cx="5223861" cy="560880"/>
        </a:xfrm>
        <a:prstGeom prst="roundRect">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ea typeface="+mn-ea"/>
              <a:cs typeface="Times New Roman" panose="02020603050405020304" pitchFamily="18" charset="0"/>
            </a:rPr>
            <a:t>- создать концепцию, направленную на подготовку педагогов, которые были бы готовы к тому, чтобы осуществлять деятельность в школе, которая направлена на формирование инноваций в сфере экономики</a:t>
          </a:r>
          <a:r>
            <a:rPr lang="en-US" sz="1200" kern="1200">
              <a:latin typeface="Times New Roman" panose="02020603050405020304" pitchFamily="18" charset="0"/>
              <a:ea typeface="+mn-ea"/>
              <a:cs typeface="Times New Roman" panose="02020603050405020304" pitchFamily="18" charset="0"/>
            </a:rPr>
            <a:t>;</a:t>
          </a:r>
          <a:endParaRPr lang="ru-RU" sz="1200" kern="1200">
            <a:latin typeface="Times New Roman" panose="02020603050405020304" pitchFamily="18" charset="0"/>
            <a:ea typeface="+mn-ea"/>
            <a:cs typeface="Times New Roman" panose="02020603050405020304" pitchFamily="18" charset="0"/>
          </a:endParaRPr>
        </a:p>
      </dsp:txBody>
      <dsp:txXfrm>
        <a:off x="279047" y="86447"/>
        <a:ext cx="5169101" cy="506120"/>
      </dsp:txXfrm>
    </dsp:sp>
    <dsp:sp modelId="{1989E4CE-2C53-4E57-8957-F184B69FD7E1}">
      <dsp:nvSpPr>
        <dsp:cNvPr id="0" name=""/>
        <dsp:cNvSpPr/>
      </dsp:nvSpPr>
      <dsp:spPr>
        <a:xfrm>
          <a:off x="0" y="1201347"/>
          <a:ext cx="5486400" cy="478800"/>
        </a:xfrm>
        <a:prstGeom prst="rect">
          <a:avLst/>
        </a:prstGeom>
        <a:solidFill>
          <a:schemeClr val="lt1">
            <a:alpha val="90000"/>
            <a:hueOff val="0"/>
            <a:satOff val="0"/>
            <a:lumOff val="0"/>
            <a:alphaOff val="0"/>
          </a:schemeClr>
        </a:solidFill>
        <a:ln w="12700" cap="flat" cmpd="sng" algn="ctr">
          <a:solidFill>
            <a:schemeClr val="accent1">
              <a:alpha val="90000"/>
              <a:hueOff val="0"/>
              <a:satOff val="0"/>
              <a:lumOff val="0"/>
              <a:alphaOff val="-5714"/>
            </a:schemeClr>
          </a:solidFill>
          <a:prstDash val="solid"/>
          <a:miter lim="800000"/>
        </a:ln>
        <a:effectLst/>
      </dsp:spPr>
      <dsp:style>
        <a:lnRef idx="2">
          <a:scrgbClr r="0" g="0" b="0"/>
        </a:lnRef>
        <a:fillRef idx="1">
          <a:scrgbClr r="0" g="0" b="0"/>
        </a:fillRef>
        <a:effectRef idx="0">
          <a:scrgbClr r="0" g="0" b="0"/>
        </a:effectRef>
        <a:fontRef idx="minor"/>
      </dsp:style>
    </dsp:sp>
    <dsp:sp modelId="{6B8CCD6B-6A2C-4F2B-80AF-09D202B94026}">
      <dsp:nvSpPr>
        <dsp:cNvPr id="0" name=""/>
        <dsp:cNvSpPr/>
      </dsp:nvSpPr>
      <dsp:spPr>
        <a:xfrm>
          <a:off x="261193" y="920907"/>
          <a:ext cx="5223861" cy="560880"/>
        </a:xfrm>
        <a:prstGeom prst="roundRect">
          <a:avLst/>
        </a:prstGeom>
        <a:solidFill>
          <a:schemeClr val="accent1">
            <a:alpha val="90000"/>
            <a:hueOff val="0"/>
            <a:satOff val="0"/>
            <a:lumOff val="0"/>
            <a:alphaOff val="-5714"/>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ea typeface="+mn-ea"/>
              <a:cs typeface="Times New Roman" panose="02020603050405020304" pitchFamily="18" charset="0"/>
            </a:rPr>
            <a:t>- выявить инструменты для поиска и продвижения тех детей, которые обладают талантами в различных учебных направлениях</a:t>
          </a:r>
          <a:r>
            <a:rPr lang="en-US" sz="1200" kern="1200">
              <a:latin typeface="Times New Roman" panose="02020603050405020304" pitchFamily="18" charset="0"/>
              <a:ea typeface="+mn-ea"/>
              <a:cs typeface="Times New Roman" panose="02020603050405020304" pitchFamily="18" charset="0"/>
            </a:rPr>
            <a:t>;</a:t>
          </a:r>
          <a:endParaRPr lang="ru-RU" sz="1200" kern="1200">
            <a:latin typeface="Times New Roman" panose="02020603050405020304" pitchFamily="18" charset="0"/>
            <a:ea typeface="+mn-ea"/>
            <a:cs typeface="Times New Roman" panose="02020603050405020304" pitchFamily="18" charset="0"/>
          </a:endParaRPr>
        </a:p>
      </dsp:txBody>
      <dsp:txXfrm>
        <a:off x="288573" y="948287"/>
        <a:ext cx="5169101" cy="506120"/>
      </dsp:txXfrm>
    </dsp:sp>
    <dsp:sp modelId="{45360598-4F76-4875-AFBE-2F62E287AC7E}">
      <dsp:nvSpPr>
        <dsp:cNvPr id="0" name=""/>
        <dsp:cNvSpPr/>
      </dsp:nvSpPr>
      <dsp:spPr>
        <a:xfrm>
          <a:off x="0" y="2063187"/>
          <a:ext cx="5486400" cy="478800"/>
        </a:xfrm>
        <a:prstGeom prst="rect">
          <a:avLst/>
        </a:prstGeom>
        <a:solidFill>
          <a:schemeClr val="lt1">
            <a:alpha val="90000"/>
            <a:hueOff val="0"/>
            <a:satOff val="0"/>
            <a:lumOff val="0"/>
            <a:alphaOff val="0"/>
          </a:schemeClr>
        </a:solidFill>
        <a:ln w="12700" cap="flat" cmpd="sng" algn="ctr">
          <a:solidFill>
            <a:schemeClr val="accent1">
              <a:alpha val="90000"/>
              <a:hueOff val="0"/>
              <a:satOff val="0"/>
              <a:lumOff val="0"/>
              <a:alphaOff val="-11429"/>
            </a:schemeClr>
          </a:solidFill>
          <a:prstDash val="solid"/>
          <a:miter lim="800000"/>
        </a:ln>
        <a:effectLst/>
      </dsp:spPr>
      <dsp:style>
        <a:lnRef idx="2">
          <a:scrgbClr r="0" g="0" b="0"/>
        </a:lnRef>
        <a:fillRef idx="1">
          <a:scrgbClr r="0" g="0" b="0"/>
        </a:fillRef>
        <a:effectRef idx="0">
          <a:scrgbClr r="0" g="0" b="0"/>
        </a:effectRef>
        <a:fontRef idx="minor"/>
      </dsp:style>
    </dsp:sp>
    <dsp:sp modelId="{AA656C70-E41C-48FE-B5B8-BF7657BD7483}">
      <dsp:nvSpPr>
        <dsp:cNvPr id="0" name=""/>
        <dsp:cNvSpPr/>
      </dsp:nvSpPr>
      <dsp:spPr>
        <a:xfrm>
          <a:off x="261193" y="1782747"/>
          <a:ext cx="5223861" cy="560880"/>
        </a:xfrm>
        <a:prstGeom prst="roundRect">
          <a:avLst/>
        </a:prstGeom>
        <a:solidFill>
          <a:schemeClr val="accent1">
            <a:alpha val="90000"/>
            <a:hueOff val="0"/>
            <a:satOff val="0"/>
            <a:lumOff val="0"/>
            <a:alphaOff val="-11429"/>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ea typeface="+mn-ea"/>
              <a:cs typeface="Times New Roman" panose="02020603050405020304" pitchFamily="18" charset="0"/>
            </a:rPr>
            <a:t>- сформировать такие условия, при которых бы развивались научные школы при высших учебных заведениях</a:t>
          </a:r>
          <a:r>
            <a:rPr lang="en-US" sz="1200" kern="1200">
              <a:latin typeface="Times New Roman" panose="02020603050405020304" pitchFamily="18" charset="0"/>
              <a:ea typeface="+mn-ea"/>
              <a:cs typeface="Times New Roman" panose="02020603050405020304" pitchFamily="18" charset="0"/>
            </a:rPr>
            <a:t>;</a:t>
          </a:r>
          <a:endParaRPr lang="ru-RU" sz="1200" kern="1200">
            <a:latin typeface="Times New Roman" panose="02020603050405020304" pitchFamily="18" charset="0"/>
            <a:ea typeface="+mn-ea"/>
            <a:cs typeface="Times New Roman" panose="02020603050405020304" pitchFamily="18" charset="0"/>
          </a:endParaRPr>
        </a:p>
      </dsp:txBody>
      <dsp:txXfrm>
        <a:off x="288573" y="1810127"/>
        <a:ext cx="5169101" cy="506120"/>
      </dsp:txXfrm>
    </dsp:sp>
    <dsp:sp modelId="{F46F7EF8-B951-4FCD-BD80-BE35A82CD1FC}">
      <dsp:nvSpPr>
        <dsp:cNvPr id="0" name=""/>
        <dsp:cNvSpPr/>
      </dsp:nvSpPr>
      <dsp:spPr>
        <a:xfrm>
          <a:off x="0" y="2925027"/>
          <a:ext cx="5486400" cy="478800"/>
        </a:xfrm>
        <a:prstGeom prst="rect">
          <a:avLst/>
        </a:prstGeom>
        <a:solidFill>
          <a:schemeClr val="lt1">
            <a:alpha val="90000"/>
            <a:hueOff val="0"/>
            <a:satOff val="0"/>
            <a:lumOff val="0"/>
            <a:alphaOff val="0"/>
          </a:schemeClr>
        </a:solidFill>
        <a:ln w="12700" cap="flat" cmpd="sng" algn="ctr">
          <a:solidFill>
            <a:schemeClr val="accent1">
              <a:alpha val="90000"/>
              <a:hueOff val="0"/>
              <a:satOff val="0"/>
              <a:lumOff val="0"/>
              <a:alphaOff val="-17143"/>
            </a:schemeClr>
          </a:solidFill>
          <a:prstDash val="solid"/>
          <a:miter lim="800000"/>
        </a:ln>
        <a:effectLst/>
      </dsp:spPr>
      <dsp:style>
        <a:lnRef idx="2">
          <a:scrgbClr r="0" g="0" b="0"/>
        </a:lnRef>
        <a:fillRef idx="1">
          <a:scrgbClr r="0" g="0" b="0"/>
        </a:fillRef>
        <a:effectRef idx="0">
          <a:scrgbClr r="0" g="0" b="0"/>
        </a:effectRef>
        <a:fontRef idx="minor"/>
      </dsp:style>
    </dsp:sp>
    <dsp:sp modelId="{F31CAD39-5039-4A23-8C84-A49D2F4C0C05}">
      <dsp:nvSpPr>
        <dsp:cNvPr id="0" name=""/>
        <dsp:cNvSpPr/>
      </dsp:nvSpPr>
      <dsp:spPr>
        <a:xfrm>
          <a:off x="261193" y="2644587"/>
          <a:ext cx="5223861" cy="560880"/>
        </a:xfrm>
        <a:prstGeom prst="roundRect">
          <a:avLst/>
        </a:prstGeom>
        <a:solidFill>
          <a:schemeClr val="accent1">
            <a:alpha val="90000"/>
            <a:hueOff val="0"/>
            <a:satOff val="0"/>
            <a:lumOff val="0"/>
            <a:alphaOff val="-1714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ea typeface="+mn-ea"/>
              <a:cs typeface="Times New Roman" panose="02020603050405020304" pitchFamily="18" charset="0"/>
            </a:rPr>
            <a:t>- вывести инновационные продукты региона на мировом и российском рынках</a:t>
          </a:r>
          <a:r>
            <a:rPr lang="en-US" sz="1200" kern="1200">
              <a:latin typeface="Times New Roman" panose="02020603050405020304" pitchFamily="18" charset="0"/>
              <a:ea typeface="+mn-ea"/>
              <a:cs typeface="Times New Roman" panose="02020603050405020304" pitchFamily="18" charset="0"/>
            </a:rPr>
            <a:t>;</a:t>
          </a:r>
        </a:p>
      </dsp:txBody>
      <dsp:txXfrm>
        <a:off x="288573" y="2671967"/>
        <a:ext cx="5169101" cy="506120"/>
      </dsp:txXfrm>
    </dsp:sp>
    <dsp:sp modelId="{72AAF8D1-072F-4FB2-80B5-2B9F848A4C23}">
      <dsp:nvSpPr>
        <dsp:cNvPr id="0" name=""/>
        <dsp:cNvSpPr/>
      </dsp:nvSpPr>
      <dsp:spPr>
        <a:xfrm>
          <a:off x="0" y="3786867"/>
          <a:ext cx="5486400" cy="478800"/>
        </a:xfrm>
        <a:prstGeom prst="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2857"/>
            </a:schemeClr>
          </a:solidFill>
          <a:prstDash val="solid"/>
          <a:miter lim="800000"/>
        </a:ln>
        <a:effectLst/>
      </dsp:spPr>
      <dsp:style>
        <a:lnRef idx="2">
          <a:scrgbClr r="0" g="0" b="0"/>
        </a:lnRef>
        <a:fillRef idx="1">
          <a:scrgbClr r="0" g="0" b="0"/>
        </a:fillRef>
        <a:effectRef idx="0">
          <a:scrgbClr r="0" g="0" b="0"/>
        </a:effectRef>
        <a:fontRef idx="minor"/>
      </dsp:style>
    </dsp:sp>
    <dsp:sp modelId="{0FDA3614-420C-4878-A82E-2C46CE75B639}">
      <dsp:nvSpPr>
        <dsp:cNvPr id="0" name=""/>
        <dsp:cNvSpPr/>
      </dsp:nvSpPr>
      <dsp:spPr>
        <a:xfrm>
          <a:off x="261193" y="3506427"/>
          <a:ext cx="5223861" cy="560880"/>
        </a:xfrm>
        <a:prstGeom prst="roundRect">
          <a:avLst/>
        </a:prstGeom>
        <a:solidFill>
          <a:schemeClr val="accent1">
            <a:alpha val="90000"/>
            <a:hueOff val="0"/>
            <a:satOff val="0"/>
            <a:lumOff val="0"/>
            <a:alphaOff val="-2285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ea typeface="+mn-ea"/>
              <a:cs typeface="Times New Roman" panose="02020603050405020304" pitchFamily="18" charset="0"/>
            </a:rPr>
            <a:t>- создать ресурс информации, который включал бы в себя научную, инновацию и техническую продукцию, которая производится в регионе</a:t>
          </a:r>
          <a:r>
            <a:rPr lang="en-US" sz="1200" kern="1200">
              <a:latin typeface="Times New Roman" panose="02020603050405020304" pitchFamily="18" charset="0"/>
              <a:ea typeface="+mn-ea"/>
              <a:cs typeface="Times New Roman" panose="02020603050405020304" pitchFamily="18" charset="0"/>
            </a:rPr>
            <a:t>;</a:t>
          </a:r>
          <a:endParaRPr lang="ru-RU" sz="1200" kern="1200">
            <a:latin typeface="Times New Roman" panose="02020603050405020304" pitchFamily="18" charset="0"/>
            <a:ea typeface="+mn-ea"/>
            <a:cs typeface="Times New Roman" panose="02020603050405020304" pitchFamily="18" charset="0"/>
          </a:endParaRPr>
        </a:p>
      </dsp:txBody>
      <dsp:txXfrm>
        <a:off x="288573" y="3533807"/>
        <a:ext cx="5169101" cy="506120"/>
      </dsp:txXfrm>
    </dsp:sp>
    <dsp:sp modelId="{338A9701-9A8C-4F14-A045-A52C49B24481}">
      <dsp:nvSpPr>
        <dsp:cNvPr id="0" name=""/>
        <dsp:cNvSpPr/>
      </dsp:nvSpPr>
      <dsp:spPr>
        <a:xfrm>
          <a:off x="0" y="4648707"/>
          <a:ext cx="5486400" cy="478800"/>
        </a:xfrm>
        <a:prstGeom prst="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8571"/>
            </a:schemeClr>
          </a:solidFill>
          <a:prstDash val="solid"/>
          <a:miter lim="800000"/>
        </a:ln>
        <a:effectLst/>
      </dsp:spPr>
      <dsp:style>
        <a:lnRef idx="2">
          <a:scrgbClr r="0" g="0" b="0"/>
        </a:lnRef>
        <a:fillRef idx="1">
          <a:scrgbClr r="0" g="0" b="0"/>
        </a:fillRef>
        <a:effectRef idx="0">
          <a:scrgbClr r="0" g="0" b="0"/>
        </a:effectRef>
        <a:fontRef idx="minor"/>
      </dsp:style>
    </dsp:sp>
    <dsp:sp modelId="{E748116F-184F-4C4C-8E2A-DAF5D18D69D5}">
      <dsp:nvSpPr>
        <dsp:cNvPr id="0" name=""/>
        <dsp:cNvSpPr/>
      </dsp:nvSpPr>
      <dsp:spPr>
        <a:xfrm>
          <a:off x="261193" y="4368267"/>
          <a:ext cx="5223861" cy="560880"/>
        </a:xfrm>
        <a:prstGeom prst="roundRect">
          <a:avLst/>
        </a:prstGeom>
        <a:solidFill>
          <a:schemeClr val="accent1">
            <a:alpha val="90000"/>
            <a:hueOff val="0"/>
            <a:satOff val="0"/>
            <a:lumOff val="0"/>
            <a:alphaOff val="-28571"/>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ea typeface="+mn-ea"/>
              <a:cs typeface="Times New Roman" panose="02020603050405020304" pitchFamily="18" charset="0"/>
            </a:rPr>
            <a:t>- гарантировать то, что технологические платформы в России и регионах получали бы производственные заказы и задачи</a:t>
          </a:r>
          <a:r>
            <a:rPr lang="en-US" sz="1200" kern="1200">
              <a:latin typeface="Times New Roman" panose="02020603050405020304" pitchFamily="18" charset="0"/>
              <a:ea typeface="+mn-ea"/>
              <a:cs typeface="Times New Roman" panose="02020603050405020304" pitchFamily="18" charset="0"/>
            </a:rPr>
            <a:t>;</a:t>
          </a:r>
          <a:endParaRPr lang="ru-RU" sz="1200" kern="1200">
            <a:latin typeface="Times New Roman" panose="02020603050405020304" pitchFamily="18" charset="0"/>
            <a:ea typeface="+mn-ea"/>
            <a:cs typeface="Times New Roman" panose="02020603050405020304" pitchFamily="18" charset="0"/>
          </a:endParaRPr>
        </a:p>
      </dsp:txBody>
      <dsp:txXfrm>
        <a:off x="288573" y="4395647"/>
        <a:ext cx="5169101" cy="506120"/>
      </dsp:txXfrm>
    </dsp:sp>
    <dsp:sp modelId="{C312B2A8-F454-4105-B061-084DF3CF7FCD}">
      <dsp:nvSpPr>
        <dsp:cNvPr id="0" name=""/>
        <dsp:cNvSpPr/>
      </dsp:nvSpPr>
      <dsp:spPr>
        <a:xfrm>
          <a:off x="0" y="5829767"/>
          <a:ext cx="5486400" cy="478800"/>
        </a:xfrm>
        <a:prstGeom prst="rect">
          <a:avLst/>
        </a:prstGeom>
        <a:solidFill>
          <a:schemeClr val="lt1">
            <a:alpha val="90000"/>
            <a:hueOff val="0"/>
            <a:satOff val="0"/>
            <a:lumOff val="0"/>
            <a:alphaOff val="0"/>
          </a:schemeClr>
        </a:solidFill>
        <a:ln w="12700" cap="flat" cmpd="sng" algn="ctr">
          <a:solidFill>
            <a:schemeClr val="accent1">
              <a:alpha val="90000"/>
              <a:hueOff val="0"/>
              <a:satOff val="0"/>
              <a:lumOff val="0"/>
              <a:alphaOff val="-34286"/>
            </a:schemeClr>
          </a:solidFill>
          <a:prstDash val="solid"/>
          <a:miter lim="800000"/>
        </a:ln>
        <a:effectLst/>
      </dsp:spPr>
      <dsp:style>
        <a:lnRef idx="2">
          <a:scrgbClr r="0" g="0" b="0"/>
        </a:lnRef>
        <a:fillRef idx="1">
          <a:scrgbClr r="0" g="0" b="0"/>
        </a:fillRef>
        <a:effectRef idx="0">
          <a:scrgbClr r="0" g="0" b="0"/>
        </a:effectRef>
        <a:fontRef idx="minor"/>
      </dsp:style>
    </dsp:sp>
    <dsp:sp modelId="{AB632060-E8C0-4312-986B-C57581645B61}">
      <dsp:nvSpPr>
        <dsp:cNvPr id="0" name=""/>
        <dsp:cNvSpPr/>
      </dsp:nvSpPr>
      <dsp:spPr>
        <a:xfrm>
          <a:off x="261193" y="5230107"/>
          <a:ext cx="5223861" cy="880099"/>
        </a:xfrm>
        <a:prstGeom prst="roundRect">
          <a:avLst/>
        </a:prstGeom>
        <a:solidFill>
          <a:schemeClr val="accent1">
            <a:alpha val="90000"/>
            <a:hueOff val="0"/>
            <a:satOff val="0"/>
            <a:lumOff val="0"/>
            <a:alphaOff val="-34286"/>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ea typeface="+mn-ea"/>
              <a:cs typeface="Times New Roman" panose="02020603050405020304" pitchFamily="18" charset="0"/>
            </a:rPr>
            <a:t>- стимулировать процесс инвестиций и инноваторства предприятий, а также технологическую модернизацию благодаря применению инвестиционных кредитов, а также гарантий, и иных неналоговых и налоговых инструментов, существующих в Краснодарском крае</a:t>
          </a:r>
          <a:r>
            <a:rPr lang="en-US" sz="1200" kern="1200">
              <a:latin typeface="Times New Roman" panose="02020603050405020304" pitchFamily="18" charset="0"/>
              <a:ea typeface="+mn-ea"/>
              <a:cs typeface="Times New Roman" panose="02020603050405020304" pitchFamily="18" charset="0"/>
            </a:rPr>
            <a:t>;</a:t>
          </a:r>
          <a:r>
            <a:rPr lang="ru-RU" sz="1200" kern="1200">
              <a:latin typeface="Times New Roman" panose="02020603050405020304" pitchFamily="18" charset="0"/>
              <a:ea typeface="+mn-ea"/>
              <a:cs typeface="Times New Roman" panose="02020603050405020304" pitchFamily="18" charset="0"/>
            </a:rPr>
            <a:t> </a:t>
          </a:r>
        </a:p>
      </dsp:txBody>
      <dsp:txXfrm>
        <a:off x="304156" y="5273070"/>
        <a:ext cx="5137935" cy="794173"/>
      </dsp:txXfrm>
    </dsp:sp>
    <dsp:sp modelId="{926DC682-C0DA-423D-BEEC-D82458B64F6C}">
      <dsp:nvSpPr>
        <dsp:cNvPr id="0" name=""/>
        <dsp:cNvSpPr/>
      </dsp:nvSpPr>
      <dsp:spPr>
        <a:xfrm>
          <a:off x="0" y="6691607"/>
          <a:ext cx="5486400" cy="478800"/>
        </a:xfrm>
        <a:prstGeom prst="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sp>
    <dsp:sp modelId="{4A83BD3F-B30D-482E-B86C-2E3E447A04F3}">
      <dsp:nvSpPr>
        <dsp:cNvPr id="0" name=""/>
        <dsp:cNvSpPr/>
      </dsp:nvSpPr>
      <dsp:spPr>
        <a:xfrm>
          <a:off x="261193" y="6411167"/>
          <a:ext cx="5223861" cy="560880"/>
        </a:xfrm>
        <a:prstGeom prst="roundRect">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ea typeface="+mn-ea"/>
              <a:cs typeface="Times New Roman" panose="02020603050405020304" pitchFamily="18" charset="0"/>
            </a:rPr>
            <a:t>- создать условия, при которых бы привлекались организации, которые реализуют программы долгосрочных займов и технического перевооружения.</a:t>
          </a:r>
        </a:p>
      </dsp:txBody>
      <dsp:txXfrm>
        <a:off x="288573" y="6438547"/>
        <a:ext cx="5169101" cy="50612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0.00563</cdr:x>
      <cdr:y>0.86284</cdr:y>
    </cdr:from>
    <cdr:to>
      <cdr:x>0.09564</cdr:x>
      <cdr:y>0.95454</cdr:y>
    </cdr:to>
    <cdr:sp macro="" textlink="">
      <cdr:nvSpPr>
        <cdr:cNvPr id="2" name="TextBox 13"/>
        <cdr:cNvSpPr txBox="1"/>
      </cdr:nvSpPr>
      <cdr:spPr>
        <a:xfrm xmlns:a="http://schemas.openxmlformats.org/drawingml/2006/main">
          <a:off x="30480" y="2636521"/>
          <a:ext cx="487680" cy="28020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rtl="0">
            <a:defRPr lang="ru-RU"/>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xmlns:a="http://schemas.openxmlformats.org/drawingml/2006/main">
          <a:r>
            <a:rPr lang="ru-RU" sz="1200" b="1" dirty="0" smtClean="0"/>
            <a:t>руб.</a:t>
          </a:r>
          <a:endParaRPr lang="ru-RU" sz="1200" b="1" dirty="0">
            <a:solidFill>
              <a:schemeClr val="tx1"/>
            </a:solidFill>
          </a:endParaRPr>
        </a:p>
      </cdr:txBody>
    </cdr:sp>
  </cdr:relSizeAnchor>
</c:userShapes>
</file>

<file path=word/theme/theme1.xml><?xml version="1.0" encoding="utf-8"?>
<a:theme xmlns:a="http://schemas.openxmlformats.org/drawingml/2006/main" name="Тема Office">
  <a:themeElements>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CF176-E8C3-4015-B48E-928D6A1D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5620</TotalTime>
  <Pages>75</Pages>
  <Words>16665</Words>
  <Characters>94992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110</cp:revision>
  <cp:lastPrinted>2022-06-21T04:45:00Z</cp:lastPrinted>
  <dcterms:created xsi:type="dcterms:W3CDTF">2022-06-01T14:50:00Z</dcterms:created>
  <dcterms:modified xsi:type="dcterms:W3CDTF">2022-06-21T04:50:00Z</dcterms:modified>
</cp:coreProperties>
</file>