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F" w:rsidRDefault="00F57CEF" w:rsidP="003C0515">
      <w:pPr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</w:t>
      </w:r>
      <w:r w:rsidR="003C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ВЫСШЕГО ОБРАЗОВАНИЯ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Экономический факультет 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Допустить к защите 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д-р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наук, проф.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 И.В. Шевченко 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(подпись)         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__________________2022 г.</w:t>
      </w: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57CEF" w:rsidRDefault="00F57CEF" w:rsidP="002E665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:rsidR="00F57CEF" w:rsidRDefault="00F57CEF" w:rsidP="00F57CE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(ДИПЛОМНАЯ РАБОТА)</w:t>
      </w:r>
    </w:p>
    <w:p w:rsidR="00F57CEF" w:rsidRDefault="00F57CEF" w:rsidP="00F57CE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2E665F" w:rsidRPr="002E665F" w:rsidRDefault="002E665F" w:rsidP="00F57CE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2E665F" w:rsidRPr="002E665F" w:rsidRDefault="002E665F" w:rsidP="002E6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5F">
        <w:rPr>
          <w:rFonts w:ascii="Times New Roman" w:hAnsi="Times New Roman" w:cs="Times New Roman"/>
          <w:b/>
          <w:sz w:val="28"/>
          <w:szCs w:val="28"/>
        </w:rPr>
        <w:t>АНАЛИЗ И ОЦЕНКА УГ</w:t>
      </w:r>
      <w:r w:rsidR="00174533">
        <w:rPr>
          <w:rFonts w:ascii="Times New Roman" w:hAnsi="Times New Roman" w:cs="Times New Roman"/>
          <w:b/>
          <w:sz w:val="28"/>
          <w:szCs w:val="28"/>
        </w:rPr>
        <w:t>РОЗ НАЦИОНАЛЬНОЙ БЕЗОПАСНОСТИ В </w:t>
      </w:r>
      <w:r w:rsidRPr="002E665F">
        <w:rPr>
          <w:rFonts w:ascii="Times New Roman" w:hAnsi="Times New Roman" w:cs="Times New Roman"/>
          <w:b/>
          <w:sz w:val="28"/>
          <w:szCs w:val="28"/>
        </w:rPr>
        <w:t>СОЦИАЛЬНОЙ СФЕРЕ</w:t>
      </w:r>
    </w:p>
    <w:p w:rsidR="00F57CEF" w:rsidRDefault="00F57CEF" w:rsidP="00F57CE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Работу выполнил  _______________________________________ А.С.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Ельцова</w:t>
      </w:r>
      <w:proofErr w:type="spellEnd"/>
    </w:p>
    <w:p w:rsidR="00F57CEF" w:rsidRDefault="00F57CEF" w:rsidP="00F57CE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(подпись)                 </w:t>
      </w:r>
    </w:p>
    <w:p w:rsidR="00F57CEF" w:rsidRDefault="00636142" w:rsidP="00F57C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4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6" type="#_x0000_t32" style="position:absolute;margin-left:94.2pt;margin-top:16.1pt;width:367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">
            <o:lock v:ext="edit" shapetype="f"/>
          </v:shape>
        </w:pict>
      </w:r>
      <w:r w:rsidR="00F5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38.05.01 Экономическая безопасность</w:t>
      </w:r>
    </w:p>
    <w:p w:rsidR="00F57CEF" w:rsidRDefault="00F57CEF" w:rsidP="00F57CEF">
      <w:pPr>
        <w:tabs>
          <w:tab w:val="left" w:pos="1125"/>
          <w:tab w:val="center" w:pos="4819"/>
        </w:tabs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Экономико-правовое обеспечение экономической 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57CEF" w:rsidRDefault="00F57CEF" w:rsidP="00F57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F57CEF" w:rsidRPr="005119AE" w:rsidRDefault="00174533" w:rsidP="00F57CEF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DF4FE8">
        <w:rPr>
          <w:rFonts w:ascii="Times New Roman" w:hAnsi="Times New Roman" w:cs="Times New Roman"/>
          <w:color w:val="000000"/>
          <w:sz w:val="28"/>
          <w:szCs w:val="24"/>
        </w:rPr>
        <w:t xml:space="preserve">-р </w:t>
      </w:r>
      <w:proofErr w:type="spellStart"/>
      <w:r w:rsidR="007265C0">
        <w:rPr>
          <w:rFonts w:ascii="Times New Roman" w:hAnsi="Times New Roman" w:cs="Times New Roman"/>
          <w:color w:val="000000"/>
          <w:sz w:val="28"/>
          <w:szCs w:val="24"/>
        </w:rPr>
        <w:t>э</w:t>
      </w:r>
      <w:r w:rsidR="00DF4FE8">
        <w:rPr>
          <w:rFonts w:ascii="Times New Roman" w:hAnsi="Times New Roman" w:cs="Times New Roman"/>
          <w:color w:val="000000"/>
          <w:sz w:val="28"/>
          <w:szCs w:val="24"/>
        </w:rPr>
        <w:t>кон</w:t>
      </w:r>
      <w:proofErr w:type="spellEnd"/>
      <w:r w:rsidR="007265C0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DF4FE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265C0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="00DF4FE8">
        <w:rPr>
          <w:rFonts w:ascii="Times New Roman" w:hAnsi="Times New Roman" w:cs="Times New Roman"/>
          <w:color w:val="000000"/>
          <w:sz w:val="28"/>
          <w:szCs w:val="24"/>
        </w:rPr>
        <w:t>аук</w:t>
      </w:r>
      <w:r w:rsidR="007265C0">
        <w:rPr>
          <w:rFonts w:ascii="Times New Roman" w:hAnsi="Times New Roman" w:cs="Times New Roman"/>
          <w:color w:val="000000"/>
          <w:sz w:val="28"/>
          <w:szCs w:val="24"/>
        </w:rPr>
        <w:t>, доц</w:t>
      </w:r>
      <w:r w:rsidR="00F57CEF" w:rsidRPr="005119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.____________________________</w:t>
      </w:r>
      <w:r w:rsidR="005061D3" w:rsidRPr="005119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</w:t>
      </w:r>
      <w:r w:rsidR="00F57CEF" w:rsidRPr="005119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 </w:t>
      </w:r>
      <w:r w:rsidR="005119AE" w:rsidRPr="005119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</w:t>
      </w:r>
      <w:r w:rsidR="005119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В. Косенкова</w:t>
      </w:r>
    </w:p>
    <w:p w:rsidR="00F57CEF" w:rsidRDefault="00F57CEF" w:rsidP="00F57CEF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:rsidR="00F57CEF" w:rsidRDefault="00F57CEF" w:rsidP="00F57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F57CEF" w:rsidRDefault="00F57CEF" w:rsidP="00F57C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наук,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доц.______________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="007265C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spellEnd"/>
      <w:r w:rsidR="00726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С. Малахова </w:t>
      </w:r>
    </w:p>
    <w:p w:rsidR="00F57CEF" w:rsidRDefault="00F57CEF" w:rsidP="00F57C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(подпись)</w:t>
      </w:r>
    </w:p>
    <w:p w:rsidR="00F57CEF" w:rsidRDefault="00F57CEF" w:rsidP="00F57C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92FD9" w:rsidRDefault="00392FD9" w:rsidP="00F57C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7CEF" w:rsidRDefault="00F57CEF" w:rsidP="00F57C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:rsidR="00E015D6" w:rsidRDefault="00F57CEF" w:rsidP="00E015D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</w:t>
      </w:r>
    </w:p>
    <w:p w:rsidR="005119AE" w:rsidRPr="00E015D6" w:rsidRDefault="00E015D6" w:rsidP="00E015D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  <w:r w:rsidR="005119AE" w:rsidRPr="008B361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Введение</w:t>
      </w:r>
      <w:r w:rsidR="00E015D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1 Теоретические аспекты оценки угроз безопасности в социальной сфере региона</w:t>
      </w:r>
      <w:r w:rsidR="001745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E015D6">
        <w:rPr>
          <w:rFonts w:ascii="Times New Roman" w:hAnsi="Times New Roman" w:cs="Times New Roman"/>
          <w:sz w:val="28"/>
          <w:szCs w:val="28"/>
        </w:rPr>
        <w:t>.6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1.1 Сущность и роль социальной безопасности в реализации задач социально-политического развития региона</w:t>
      </w:r>
      <w:r w:rsidR="0017453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E015D6">
        <w:rPr>
          <w:rFonts w:ascii="Times New Roman" w:hAnsi="Times New Roman" w:cs="Times New Roman"/>
          <w:sz w:val="28"/>
          <w:szCs w:val="28"/>
        </w:rPr>
        <w:t>..6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1.2 Угрозы социальной безопасности и их причины</w:t>
      </w:r>
      <w:r w:rsidR="00E015D6">
        <w:rPr>
          <w:rFonts w:ascii="Times New Roman" w:hAnsi="Times New Roman" w:cs="Times New Roman"/>
          <w:sz w:val="28"/>
          <w:szCs w:val="28"/>
        </w:rPr>
        <w:t>………………………….12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1.3 Система показателей оценки уровня угроз социальной безопасности</w:t>
      </w:r>
      <w:r w:rsidR="00E015D6">
        <w:rPr>
          <w:rFonts w:ascii="Times New Roman" w:hAnsi="Times New Roman" w:cs="Times New Roman"/>
          <w:sz w:val="28"/>
          <w:szCs w:val="28"/>
        </w:rPr>
        <w:t>…..16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2 Анализ угроз экономической безопасности в социальной сфере</w:t>
      </w:r>
      <w:r w:rsidR="00E015D6">
        <w:rPr>
          <w:rFonts w:ascii="Times New Roman" w:hAnsi="Times New Roman" w:cs="Times New Roman"/>
          <w:sz w:val="28"/>
          <w:szCs w:val="28"/>
        </w:rPr>
        <w:t>…………..21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2.1 Оценка региональной кризисной ситуации в сфере занятости</w:t>
      </w:r>
      <w:r w:rsidR="00E015D6">
        <w:rPr>
          <w:rFonts w:ascii="Times New Roman" w:hAnsi="Times New Roman" w:cs="Times New Roman"/>
          <w:sz w:val="28"/>
          <w:szCs w:val="28"/>
        </w:rPr>
        <w:t>………</w:t>
      </w:r>
      <w:r w:rsidR="00344DF0">
        <w:rPr>
          <w:rFonts w:ascii="Times New Roman" w:hAnsi="Times New Roman" w:cs="Times New Roman"/>
          <w:sz w:val="28"/>
          <w:szCs w:val="28"/>
        </w:rPr>
        <w:t>…...</w:t>
      </w:r>
      <w:r w:rsidR="00E015D6">
        <w:rPr>
          <w:rFonts w:ascii="Times New Roman" w:hAnsi="Times New Roman" w:cs="Times New Roman"/>
          <w:sz w:val="28"/>
          <w:szCs w:val="28"/>
        </w:rPr>
        <w:t>21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2.2 Выявление кризисных ситуаций в сфере уровня жизни населения регионов</w:t>
      </w:r>
      <w:r w:rsidR="001745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344DF0">
        <w:rPr>
          <w:rFonts w:ascii="Times New Roman" w:hAnsi="Times New Roman" w:cs="Times New Roman"/>
          <w:sz w:val="28"/>
          <w:szCs w:val="28"/>
        </w:rPr>
        <w:t>..33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2.3 Мониторинг региональных кризисных ситуаций в сфере демографических процессов</w:t>
      </w:r>
      <w:r w:rsidR="00174533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344DF0">
        <w:rPr>
          <w:rFonts w:ascii="Times New Roman" w:hAnsi="Times New Roman" w:cs="Times New Roman"/>
          <w:sz w:val="28"/>
          <w:szCs w:val="28"/>
        </w:rPr>
        <w:t>……...42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3 Основные направления обеспечения экономической безопасности в социальной сфере Краснодарского края</w:t>
      </w:r>
      <w:r w:rsidR="00174533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44DF0">
        <w:rPr>
          <w:rFonts w:ascii="Times New Roman" w:hAnsi="Times New Roman" w:cs="Times New Roman"/>
          <w:sz w:val="28"/>
          <w:szCs w:val="28"/>
        </w:rPr>
        <w:t>……….49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3.1 Стратегическое направление нейтрализации угроз экономической безопасности в социальной сфере</w:t>
      </w:r>
      <w:r w:rsidR="00174533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344DF0">
        <w:rPr>
          <w:rFonts w:ascii="Times New Roman" w:hAnsi="Times New Roman" w:cs="Times New Roman"/>
          <w:sz w:val="28"/>
          <w:szCs w:val="28"/>
        </w:rPr>
        <w:t>….49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3.2 Пути совершенствования экономической безопасности в социальной сфере</w:t>
      </w:r>
      <w:r w:rsidR="001745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</w:t>
      </w:r>
      <w:r w:rsidR="00344DF0">
        <w:rPr>
          <w:rFonts w:ascii="Times New Roman" w:hAnsi="Times New Roman" w:cs="Times New Roman"/>
          <w:sz w:val="28"/>
          <w:szCs w:val="28"/>
        </w:rPr>
        <w:t>61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Заключение</w:t>
      </w:r>
      <w:r w:rsidR="00344DF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……………………………………………………………………….70</w:t>
      </w:r>
    </w:p>
    <w:p w:rsidR="00B7034C" w:rsidRPr="00B7034C" w:rsidRDefault="00B7034C" w:rsidP="00511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34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344DF0">
        <w:rPr>
          <w:rFonts w:ascii="Times New Roman" w:hAnsi="Times New Roman" w:cs="Times New Roman"/>
          <w:sz w:val="28"/>
          <w:szCs w:val="28"/>
        </w:rPr>
        <w:t>…………………………………………...74</w:t>
      </w:r>
    </w:p>
    <w:p w:rsidR="00B7034C" w:rsidRPr="00B7034C" w:rsidRDefault="00B7034C" w:rsidP="00B703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34C" w:rsidRDefault="00B7034C" w:rsidP="00B703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440" w:rsidRDefault="00EE3440" w:rsidP="00B703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440" w:rsidRDefault="00EE3440" w:rsidP="00B703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440" w:rsidRDefault="00EE3440" w:rsidP="00B703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440" w:rsidRDefault="00EE3440" w:rsidP="00B703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440" w:rsidRPr="006A58C6" w:rsidRDefault="00EE3440" w:rsidP="00B7034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C4" w:rsidRDefault="0099555C" w:rsidP="00F313C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313C4" w:rsidRDefault="00F313C4" w:rsidP="00F313C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3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онятие социальной безопасности является основополагающим 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 оп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ределении как благосостояния и уровня жизни граждан, так и экономической безопасности страны в целом. Дефиниции терминов «безопасность», «нацио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нальная безопасность», «экономическая» и «социальная безопасность» и разъяснения к ним даны в главных стратегических документах РФ. Напри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мер, в Стратегии национальной безопасности Российской Федерации от 2021 года целями обеспечения государственной и общественной безопасности объявлены защита конституционных положений, государственного сувере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нитета, обеспечение осно</w:t>
      </w:r>
      <w:r w:rsidR="00FD1FBF">
        <w:rPr>
          <w:rFonts w:ascii="Times New Roman" w:hAnsi="Times New Roman" w:cs="Times New Roman"/>
          <w:color w:val="000000" w:themeColor="text1"/>
          <w:sz w:val="28"/>
          <w:szCs w:val="28"/>
        </w:rPr>
        <w:t>вных прав и свобод человека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гражданина, искоре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нение коррупции, защита всех форм собственности и нравственных ценно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стей и т.д.</w:t>
      </w:r>
    </w:p>
    <w:p w:rsidR="00F313C4" w:rsidRDefault="00B7034C" w:rsidP="00F313C4">
      <w:pPr>
        <w:spacing w:line="360" w:lineRule="auto"/>
        <w:ind w:firstLine="85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FD1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 работы заключается в высоком приоритете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безопасной среды для развития человече</w:t>
      </w:r>
      <w:r w:rsidR="00FD1FBF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жданского потенциала, а так же безопасности для россий</w:t>
      </w:r>
      <w:r w:rsidR="00FD1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общества. Это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</w:t>
      </w:r>
      <w:r w:rsidR="00FD1F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самой стратегией развития страны на ближайший пери</w:t>
      </w:r>
      <w:r w:rsidR="00FD1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од, а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также количеством угроз, возникающих постоянно.</w:t>
      </w:r>
    </w:p>
    <w:p w:rsidR="00F313C4" w:rsidRDefault="00B7034C" w:rsidP="00F313C4">
      <w:pPr>
        <w:spacing w:line="360" w:lineRule="auto"/>
        <w:ind w:firstLine="85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время, практика показывает, что для полного обеспечения экономической безопасности страны или региона, как ее составляющей, кон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троль над финансовыми показателями не является достаточным. Необходим комплексный анализ социальных тенденций и статистических данных в об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ласти социальной политики. </w:t>
      </w:r>
    </w:p>
    <w:p w:rsidR="00B7034C" w:rsidRPr="00BE3BB8" w:rsidRDefault="00B7034C" w:rsidP="00F313C4">
      <w:pPr>
        <w:spacing w:line="360" w:lineRule="auto"/>
        <w:ind w:firstLine="85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 наши дни устойчивость национальной системы во всех сферах обеспечивается благодаря региональным единицам. Именно поэтому крити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 важно сохранить баланс интересов края как структурного элемента общенациональной системы, а также определенную долю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веренитета региона в области определения и удовлетворения собственных потребностей.</w:t>
      </w:r>
    </w:p>
    <w:p w:rsidR="00B7034C" w:rsidRPr="00BE3BB8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то же время, государство, при формировании стратегических целей развития, сталкивается с необходимостью повышения уровня жизни каждого отдельного гражданина. По этой причине особое место в деятельности госу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органов власти занимает обеспечение социальной политики, совершенствование механизма ее исполнения и контроль за промежуточ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ными и итоговыми результатами.</w:t>
      </w:r>
    </w:p>
    <w:p w:rsidR="00B7034C" w:rsidRPr="00BE3BB8" w:rsidRDefault="00B7034C" w:rsidP="00FD1FBF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Цель дипломной работы: проанализировать спектр угроз националь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безопасности в социальной сфере, используя, в том числе, актуальные статистические данные; выявить недостатки правовой системы и предложить пути их </w:t>
      </w:r>
      <w:bookmarkStart w:id="0" w:name="_GoBack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совершенствования.</w:t>
      </w:r>
    </w:p>
    <w:p w:rsidR="00A6448D" w:rsidRPr="00A6448D" w:rsidRDefault="002E665F" w:rsidP="00FD1FBF">
      <w:pPr>
        <w:keepNext/>
        <w:spacing w:after="0" w:line="360" w:lineRule="auto"/>
        <w:ind w:left="-851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Задачи, необходимые для осуществления данной цели:</w:t>
      </w:r>
      <w:r w:rsidR="00EE3440"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448D" w:rsidRPr="00A6448D" w:rsidRDefault="00B7034C" w:rsidP="00AC042A">
      <w:pPr>
        <w:pStyle w:val="a4"/>
        <w:keepNext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сущность и роль социальной безопасности в реализа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ции задач социально</w:t>
      </w:r>
      <w:bookmarkEnd w:id="0"/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-политического развития региона.</w:t>
      </w:r>
    </w:p>
    <w:p w:rsidR="00A6448D" w:rsidRPr="00A6448D" w:rsidRDefault="00B7034C" w:rsidP="00AC042A">
      <w:pPr>
        <w:pStyle w:val="a4"/>
        <w:keepNext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Выявить угрозы социа</w:t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льной безопасности и их причины.</w:t>
      </w:r>
    </w:p>
    <w:p w:rsidR="00A6448D" w:rsidRPr="00A6448D" w:rsidRDefault="00B7034C" w:rsidP="00AC042A">
      <w:pPr>
        <w:pStyle w:val="a4"/>
        <w:keepNext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систему </w:t>
      </w:r>
      <w:proofErr w:type="gramStart"/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оценки уровня угроз социаль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ной безопасности</w:t>
      </w:r>
      <w:proofErr w:type="gramEnd"/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48D" w:rsidRPr="00A6448D" w:rsidRDefault="00B7034C" w:rsidP="00AC042A">
      <w:pPr>
        <w:pStyle w:val="a4"/>
        <w:keepNext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Оценить региональную кризи</w:t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сную ситуацию в сфере занятости.</w:t>
      </w:r>
    </w:p>
    <w:p w:rsidR="00A6448D" w:rsidRPr="00A6448D" w:rsidRDefault="00B7034C" w:rsidP="00AC042A">
      <w:pPr>
        <w:pStyle w:val="a4"/>
        <w:keepNext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кризисные ситуации в сфере </w:t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уровня жизни населения 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гионов.</w:t>
      </w:r>
    </w:p>
    <w:p w:rsidR="00A6448D" w:rsidRPr="00A6448D" w:rsidRDefault="00B7034C" w:rsidP="00AC042A">
      <w:pPr>
        <w:pStyle w:val="a4"/>
        <w:keepNext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мониторинг региональных кризисных ситуаций в </w:t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сфере демографических процессов.</w:t>
      </w:r>
    </w:p>
    <w:p w:rsidR="00A6448D" w:rsidRPr="00A6448D" w:rsidRDefault="00B7034C" w:rsidP="00AC042A">
      <w:pPr>
        <w:pStyle w:val="a4"/>
        <w:keepNext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Сформулировать стратегическое направление нейтрализации уг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 экономической </w:t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в социальной сфере.</w:t>
      </w:r>
    </w:p>
    <w:p w:rsidR="00B7034C" w:rsidRPr="00A6448D" w:rsidRDefault="00B7034C" w:rsidP="00AC042A">
      <w:pPr>
        <w:pStyle w:val="a4"/>
        <w:keepNext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пути совершенствования экономической безопасно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сти в социальной сфере.</w:t>
      </w:r>
      <w:r w:rsidR="00EE3440"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034C" w:rsidRPr="00BE3BB8" w:rsidRDefault="002E665F" w:rsidP="008B361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1D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 является с</w:t>
      </w:r>
      <w:r w:rsidR="00B7034C" w:rsidRPr="008B361D">
        <w:rPr>
          <w:rFonts w:ascii="Times New Roman" w:hAnsi="Times New Roman" w:cs="Times New Roman"/>
          <w:color w:val="000000" w:themeColor="text1"/>
          <w:sz w:val="28"/>
          <w:szCs w:val="28"/>
        </w:rPr>
        <w:t>оциально-эк</w:t>
      </w:r>
      <w:r w:rsidRPr="008B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ономическая </w:t>
      </w:r>
      <w:r w:rsidR="00B7034C" w:rsidRPr="008B361D">
        <w:rPr>
          <w:rFonts w:ascii="Times New Roman" w:hAnsi="Times New Roman" w:cs="Times New Roman"/>
          <w:color w:val="000000" w:themeColor="text1"/>
          <w:sz w:val="28"/>
          <w:szCs w:val="28"/>
        </w:rPr>
        <w:t>безопас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8B361D">
        <w:rPr>
          <w:rFonts w:ascii="Times New Roman" w:hAnsi="Times New Roman" w:cs="Times New Roman"/>
          <w:color w:val="000000" w:themeColor="text1"/>
          <w:sz w:val="28"/>
          <w:szCs w:val="28"/>
        </w:rPr>
        <w:t>ность Краснодарского края</w:t>
      </w:r>
    </w:p>
    <w:p w:rsidR="00B7034C" w:rsidRPr="00BE3BB8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Предмет</w:t>
      </w:r>
      <w:r w:rsidR="00A94F24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ом работы являются экономические отношения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F24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оценки угроз национальной безопасности в социальной сфере, а также  обес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A94F24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печения с</w:t>
      </w:r>
      <w:r w:rsidR="000C1DF8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оциально-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защищенности края</w:t>
      </w:r>
      <w:r w:rsidR="000C1DF8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страны.</w:t>
      </w:r>
    </w:p>
    <w:p w:rsidR="000C1DF8" w:rsidRPr="00BE3BB8" w:rsidRDefault="000C1DF8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выпускной квалификационной работе были исследованы следую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щие методы исследования: анализ теоретического аспекта</w:t>
      </w:r>
      <w:r w:rsidR="00894103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угроз со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94103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сфере, оценка реальных статистических данных, выявление суще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94103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ствующих методов совершенствования социально-экономической сферы </w:t>
      </w:r>
      <w:r w:rsidR="00F831D2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разработка новых.</w:t>
      </w:r>
    </w:p>
    <w:p w:rsidR="00F831D2" w:rsidRPr="00BE3BB8" w:rsidRDefault="00F831D2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Теоретическая значимость выпускной квалификационной работы за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ключается в совершенствовании методов анализа и способов управления  со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безопасностью на примере Краснодарского края.</w:t>
      </w:r>
    </w:p>
    <w:p w:rsidR="00F831D2" w:rsidRPr="00BE3BB8" w:rsidRDefault="00F831D2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 заключается в возможности использовать выводы исследования на практике, при разработке новых управленческих решений в сфере обеспечения социальной безопасности региона как эле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мента национальной безопасности.</w:t>
      </w:r>
    </w:p>
    <w:p w:rsidR="00B7034C" w:rsidRPr="00BE3BB8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исследования были использованы академические источники, такие как </w:t>
      </w:r>
      <w:r w:rsidR="00F831D2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труды отечественных и зарубежных ученых, учебники и монографии, статьи в периодических изданиях,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а так же статистические данные, новостные порталы и действующие нормативные акты.</w:t>
      </w:r>
    </w:p>
    <w:p w:rsidR="00B7034C" w:rsidRPr="00BE3BB8" w:rsidRDefault="00F831D2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Дипломная работа состоит из введения, трех глав, восьми параграфов, заключения, списка использованных источников.</w:t>
      </w:r>
    </w:p>
    <w:p w:rsidR="00B7034C" w:rsidRDefault="00B7034C" w:rsidP="00BE3BB8">
      <w:pPr>
        <w:keepNext/>
        <w:spacing w:line="360" w:lineRule="auto"/>
        <w:ind w:firstLine="851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BE3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 Теоретические аспекты оценки угроз безопасности в социальной сфере региона</w:t>
      </w:r>
    </w:p>
    <w:p w:rsidR="00BE3BB8" w:rsidRPr="00BE3BB8" w:rsidRDefault="00BE3BB8" w:rsidP="00BE3BB8">
      <w:pPr>
        <w:keepNext/>
        <w:spacing w:line="360" w:lineRule="auto"/>
        <w:ind w:firstLine="851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034C" w:rsidRDefault="00B7034C" w:rsidP="00BE3BB8">
      <w:pPr>
        <w:keepNext/>
        <w:spacing w:line="360" w:lineRule="auto"/>
        <w:ind w:firstLine="851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 Сущность и роль социальной безопасности в реализации задач социально-политического развития региона</w:t>
      </w:r>
    </w:p>
    <w:p w:rsidR="00BE3BB8" w:rsidRPr="00BE3BB8" w:rsidRDefault="00BE3BB8" w:rsidP="00BE3BB8">
      <w:pPr>
        <w:keepNext/>
        <w:spacing w:line="360" w:lineRule="auto"/>
        <w:ind w:firstLine="851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034C" w:rsidRPr="00BE3BB8" w:rsidRDefault="00B7034C" w:rsidP="003931E3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защищенности, безопасности признается базовой по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требностью человеческого индивида. Несмотря на то, что страх перед опас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ностью присущ каждому биологическому существу, человек, с его социаль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ной природой, способен распознавать не только очевидные физические уг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розы, но и риски для своей социальной группы. Стремление распознать уг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розу и обезвредить ее является естественной потребностью отдельного инди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 или коллектива. </w:t>
      </w:r>
    </w:p>
    <w:p w:rsidR="00B7034C" w:rsidRPr="00BE3BB8" w:rsidRDefault="00B7034C" w:rsidP="003931E3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С. И. Ожегов опреде</w:t>
      </w:r>
      <w:r w:rsidR="00233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термин «безопасность» как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«состояние, при котором не угрожает опасность, есть защита от опасности» [1]. В свою оче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редь, в словаре В. И. Даля встречается трактовка «безопасности» в качестве «отсутствия опасности</w:t>
      </w:r>
      <w:r w:rsidR="00233E13">
        <w:rPr>
          <w:rFonts w:ascii="Times New Roman" w:hAnsi="Times New Roman" w:cs="Times New Roman"/>
          <w:color w:val="000000" w:themeColor="text1"/>
          <w:sz w:val="28"/>
          <w:szCs w:val="28"/>
        </w:rPr>
        <w:t>, сохранности, надежности» [1].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на этом этапе можно отметить некоторые расхождения в определениях. В подходе В. И. Даля состояние защищенности означает полное отсутствие угрозы. В опре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делении С. И. Ожегова допускается существование рисков для объекта, большую важность представляет наличие защиты, предупреждающего меха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низма,  который бы позволил сдержать потенциальную угрозу.</w:t>
      </w:r>
    </w:p>
    <w:p w:rsidR="00B7034C" w:rsidRPr="00BE3BB8" w:rsidRDefault="00B7034C" w:rsidP="003931E3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 целом, безопасность как явление рассматривается в качестве харак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теристики состояния, в котором объекту ничего не угрожает. То есть отсут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ствует вероятность прямого или косвенного причинения вреда, замедления или сбоя в развитии и получении прогнозируемых выгод.</w:t>
      </w:r>
    </w:p>
    <w:p w:rsidR="00B7034C" w:rsidRPr="00BE3BB8" w:rsidRDefault="00B7034C" w:rsidP="003931E3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следует различать  множественные формы безопасности, которые зависят от общественных институтов, непосредственно составляю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щих основу социума. К ним традиционно относят международные отноше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ния и межгосударственные объединения, страны и нации, регионы, религи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озные и общественные организации, профессиональные союзы, партии, се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мью и личность.</w:t>
      </w:r>
    </w:p>
    <w:p w:rsidR="00B7034C" w:rsidRPr="00BE3BB8" w:rsidRDefault="00B7034C" w:rsidP="003931E3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Термины «экономическая безопасность» и «национальная безопас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ность», появились совсем недавно, хотя упоминание о безопасности уходит корнями в глубокую древность. Человек долгое время живет в окружении различных угроз и опасностей, существующих как внутри, так и вне челове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ческого сообщества. Проблема социального обеспечения – вопрос, зани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мающий последние несколько поколений, до этого он никогда не рассматри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вался и является проблемой ХХ-ХХ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вв. Однако ученые разных исторических эпох в своих трудах были озабочены проблемами социальной безопасности в связи с формированием знаний об обществе и государстве. Это легко обна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руживается при анализе социально-философских учений об обществе и госу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дарстве. В то же время не следует забывать, что формирование концепции социального обеспечения в эпоху от Античности до Новейшего времени проходило в контексте развития общественно-политических учений, ядром которых было учение о стране, его сущности и функциональной принадлеж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ности. Первые размышления о проблеме безопасности в ее личностном, со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и государственном аспектах можно найти в трудах древнегрече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ских философов Платона и Аристотеля.</w:t>
      </w:r>
    </w:p>
    <w:p w:rsidR="00B7034C" w:rsidRPr="00BE3BB8" w:rsidRDefault="00B7034C" w:rsidP="003931E3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исследователи сходятся во мнении, что формирование самого понятия «безопасность», приближенного по своей сути к современному представлению, началось в начале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 Президент Соединенных Штатов Т. Рузвельт  в 1904 году создал Комитет по экономической безопасности, что означало движение от традиционного капиталистического общества к новому общественному устройству, системному решению накопившихся социально-экономических проблем граждан. Чуть позже идею рассмотрения вопроса национальной безопасности, которая изначально учитывала личные выгоды человека и гражданина в структуре государства, сквозь призму интересов общества и страны в целом, развили такие ученые как Г.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Моргентау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34C" w:rsidRPr="00BE3BB8" w:rsidRDefault="00B7034C" w:rsidP="003931E3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веке, говоря об экономике макро- и микро-уровня, зачастую выделяют изменения в социальной структуре под влиянием финансовых факторов как основную международную проблему  экономики. Кроме того,  признается решающе важным для экономического роста и сохранения ста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бильности принятие своевременных мер для решения возникающих кон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фликтов, возникающих в социально-экономической структуре. В связи с этим безопасность региона как основного элемента государственности при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обретает решающее значение. В главных нормативных правовых актах и стратегических документах сформированы главные цели и задачи для эффек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тивной работы над этой сферой.</w:t>
      </w:r>
    </w:p>
    <w:p w:rsidR="00B7034C" w:rsidRPr="00BE3BB8" w:rsidRDefault="00B7034C" w:rsidP="003931E3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ФЗ №390 (ред. От 09.11.2020) «О безопасности» фактически устанавливается знак равенства между понятиями безопасности и национальной безопасности, в которую входят общественная и государст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венная безопасность, безопасность личности, экологическая и иные виды безопасности. Кроме того, данный закон отдельно упоминает региональные органы государственной власти РФ, как самостоятельный субъект в деле уст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ранения угроз государства в пределах их полномочий.</w:t>
      </w:r>
    </w:p>
    <w:p w:rsidR="00A6448D" w:rsidRPr="006A58C6" w:rsidRDefault="00B7034C" w:rsidP="009D3D9C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Зачастую именно социально-политическая сфера является наиболее уязвимой в период кризисов различного генеза, реформ и преобразований. При этом состояние защищенности и стабильности региона является одно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частью и основой государственности, влияет на целостность обще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ства. В связи с  этим Стратегия национальной безопасности для достижения целей </w:t>
      </w:r>
      <w:r w:rsidRPr="006A58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экономической безопасности, среди прочих выделяет сле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6A58C6">
        <w:rPr>
          <w:rFonts w:ascii="Times New Roman" w:hAnsi="Times New Roman" w:cs="Times New Roman"/>
          <w:color w:val="000000" w:themeColor="text1"/>
          <w:sz w:val="28"/>
          <w:szCs w:val="28"/>
        </w:rPr>
        <w:t>дующие цели:</w:t>
      </w:r>
      <w:r w:rsidR="007F67A5" w:rsidRPr="006A5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7AB9" w:rsidRPr="00667AB9" w:rsidRDefault="00B7034C" w:rsidP="009F22BD">
      <w:pPr>
        <w:pStyle w:val="a4"/>
        <w:keepNext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сокращение дифференциации субъектов Российской Федерации по уровню и темпам социально-экономического развития, качеству жизни, стимулирование развития экономического потенциала регионов, укрепление их бюджетной обеспе</w:t>
      </w:r>
      <w:r w:rsidR="00A6448D" w:rsidRPr="00667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ченности</w:t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7034C" w:rsidRPr="00667AB9" w:rsidRDefault="00B7034C" w:rsidP="009F22BD">
      <w:pPr>
        <w:pStyle w:val="a4"/>
        <w:keepNext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укрепление единства экономического пространства Российской Фе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667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дерации, развитие кооперации и хозяйственных связей между </w:t>
      </w:r>
      <w:r w:rsidR="00A6448D" w:rsidRPr="00667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субъектами Российской Федерации</w:t>
      </w:r>
      <w:r w:rsidR="00667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6448D" w:rsidRPr="00A6448D" w:rsidRDefault="00B7034C" w:rsidP="009D3D9C">
      <w:pPr>
        <w:pStyle w:val="a4"/>
        <w:keepNext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совершенствование системы расселения и размещения производи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тельных сил на территории Российской Федерации, преодоление тенденции концентрации субъектов экономической деятельности и населе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в столичных агломерациях, обеспечение социально-экономического раз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вития малых и средних город</w:t>
      </w:r>
      <w:r w:rsidR="00A6448D" w:rsidRPr="00A64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ов, а также сельских территорий.</w:t>
      </w:r>
    </w:p>
    <w:p w:rsidR="00B7034C" w:rsidRPr="00A6448D" w:rsidRDefault="00B7034C" w:rsidP="009D3D9C">
      <w:pPr>
        <w:keepNext/>
        <w:tabs>
          <w:tab w:val="left" w:pos="567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установлено множество целей, которые естественным об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разом подразумевают сосредоточение внимание на региональном развитии:</w:t>
      </w:r>
    </w:p>
    <w:p w:rsidR="00B7034C" w:rsidRPr="00BE3BB8" w:rsidRDefault="00B7034C" w:rsidP="009D3D9C">
      <w:pPr>
        <w:pStyle w:val="a4"/>
        <w:keepNext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обеспечение энергетической безопасности Российской Федера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ции, в том числе обеспечение устойчивого тепло- и энергоснабжения населе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 и субъектов национальной экономики, повышение энергетической эф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фективности экономики и эффективности государственного управления в сфере топливно-энергетического комплекса;</w:t>
      </w:r>
    </w:p>
    <w:p w:rsidR="00BE3BB8" w:rsidRPr="00BE3BB8" w:rsidRDefault="00B7034C" w:rsidP="00155814">
      <w:pPr>
        <w:pStyle w:val="a4"/>
        <w:keepNext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производительности труда путем модернизации про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мышленных предприятий и инфраструктуры,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цифровизации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использования технологий искусственного интеллекта, создания высокотехнологичных ра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бочих мест;</w:t>
      </w:r>
    </w:p>
    <w:p w:rsidR="00B7034C" w:rsidRPr="00BE3BB8" w:rsidRDefault="00B7034C" w:rsidP="00155814">
      <w:pPr>
        <w:pStyle w:val="a4"/>
        <w:keepNext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вовлечение в трудовую деятельность работников, высвобождае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мых в связи с автоматизацией производственных процессов, в том числе проживающих в моногородах;</w:t>
      </w:r>
    </w:p>
    <w:p w:rsidR="00233E13" w:rsidRPr="00233E13" w:rsidRDefault="00B7034C" w:rsidP="003931E3">
      <w:pPr>
        <w:pStyle w:val="a4"/>
        <w:keepNext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E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устранение диспропорций на рынке труда, дефицита инженерных и рабочих кадров, сокращение неформальной занятости, легализация трудо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233E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 отношений, повышение уровня профессиональной подготовки специа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</w:r>
      <w:r w:rsidRPr="00233E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листов, установление принципа приоритетности трудоустройства российских граждан и другие.</w:t>
      </w:r>
    </w:p>
    <w:p w:rsidR="00233E13" w:rsidRPr="00233E13" w:rsidRDefault="00B7034C" w:rsidP="00233E13">
      <w:pPr>
        <w:pStyle w:val="a4"/>
        <w:keepNext/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E13">
        <w:rPr>
          <w:rFonts w:ascii="Times New Roman" w:hAnsi="Times New Roman" w:cs="Times New Roman"/>
          <w:color w:val="000000" w:themeColor="text1"/>
          <w:sz w:val="28"/>
          <w:szCs w:val="28"/>
        </w:rPr>
        <w:t>В контексте рассмотрения главных стратегических документов страны интересно рассмотреть эволюцию приоритетов, определяемых док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233E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триной  в разные годы ее существования. Исследователи отмечают естест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233E13">
        <w:rPr>
          <w:rFonts w:ascii="Times New Roman" w:hAnsi="Times New Roman" w:cs="Times New Roman"/>
          <w:color w:val="000000" w:themeColor="text1"/>
          <w:sz w:val="28"/>
          <w:szCs w:val="28"/>
        </w:rPr>
        <w:t>венное изменение в распределении внимания к тонким местам и проблемным элементам в системе  общественного устройства и безопасности Российской Федерации. Полезным и показательным, на наш взгляд, является сравнение этих приоритетов в Стр</w:t>
      </w:r>
      <w:r w:rsidR="00233E13">
        <w:rPr>
          <w:rFonts w:ascii="Times New Roman" w:hAnsi="Times New Roman" w:cs="Times New Roman"/>
          <w:color w:val="000000" w:themeColor="text1"/>
          <w:sz w:val="28"/>
          <w:szCs w:val="28"/>
        </w:rPr>
        <w:t>атегии 2009, 2015 и 2021 годов</w:t>
      </w:r>
      <w:r w:rsidR="00233E13" w:rsidRPr="00233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F22B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33E13">
        <w:rPr>
          <w:rFonts w:ascii="Times New Roman" w:hAnsi="Times New Roman" w:cs="Times New Roman"/>
          <w:color w:val="000000" w:themeColor="text1"/>
          <w:sz w:val="28"/>
          <w:szCs w:val="28"/>
        </w:rPr>
        <w:t>аблица 1).</w:t>
      </w:r>
    </w:p>
    <w:p w:rsidR="00233E13" w:rsidRPr="00233E13" w:rsidRDefault="00233E13" w:rsidP="008B361D">
      <w:pPr>
        <w:pStyle w:val="a4"/>
        <w:keepNext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 – Эволюция приоритетов национальной Стр</w:t>
      </w:r>
      <w:r w:rsidR="008B361D">
        <w:rPr>
          <w:rFonts w:ascii="Times New Roman" w:hAnsi="Times New Roman" w:cs="Times New Roman"/>
          <w:color w:val="000000" w:themeColor="text1"/>
          <w:sz w:val="28"/>
          <w:szCs w:val="28"/>
        </w:rPr>
        <w:t>атегии развития РФ </w:t>
      </w:r>
      <w:r w:rsidRPr="008B361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B361D" w:rsidRPr="008B361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B361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tbl>
      <w:tblPr>
        <w:tblStyle w:val="ab"/>
        <w:tblW w:w="0" w:type="auto"/>
        <w:tblInd w:w="108" w:type="dxa"/>
        <w:tblLook w:val="04A0"/>
      </w:tblPr>
      <w:tblGrid>
        <w:gridCol w:w="5670"/>
        <w:gridCol w:w="1276"/>
        <w:gridCol w:w="1276"/>
        <w:gridCol w:w="1134"/>
      </w:tblGrid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 w:rsidP="009F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 w:rsidP="009F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 w:rsidP="009F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 w:rsidP="009F2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Сбережение народа России и развитие человеческого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Оборона (2009 – национальная оборона)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российских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gramEnd"/>
            <w:r w:rsidRPr="00844BA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(2015 – экономический рост)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Научно – технологическое развитие (2015 – наука, технологии и образование)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 рациональное природопользование (2015 – экология живых систем и рациональное природопользование)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Защита традиционных российских духовно-нравственных ценностей, культуры и исторической памяти (2015 – культура)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D1D" w:rsidTr="00233E1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Стратегическая стабильность и взаимовыгодное (2015 – равноправное) международное сотрудничество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1E3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D" w:rsidRPr="00844BA1" w:rsidRDefault="0023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B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C3F09" w:rsidRDefault="00EC3F09" w:rsidP="00F27673">
      <w:pPr>
        <w:keepNext/>
        <w:tabs>
          <w:tab w:val="left" w:pos="283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Отметим, что критерии оценки социальной безопасности, как и ее по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роговые значения не являются чем-то постоянным и неизменным. Представ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лениям о достаточном уровне защищенности свойственно меняться, так же как свойственно меняться обществу, в котором мы живем. По изменениям в социальной политике государства можно проследить не только как оно реа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гирует на возможные угрозы, но и на трансформацию общественных интере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сов. Проследим за эволюцией приоритетов России.</w:t>
      </w:r>
    </w:p>
    <w:p w:rsidR="00B7034C" w:rsidRDefault="00B7034C" w:rsidP="00F27673">
      <w:pPr>
        <w:keepNext/>
        <w:tabs>
          <w:tab w:val="left" w:pos="283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Первоочередной задачей в 2021 году было сохранение российского народа и развитие человеческого потенциала. С такой формулировкой вопрос подается впервые. Насколько стратегия исходит из неразрывности развития страны и обеспечения национальной безопасности, можно утверждать, что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смысл государственной политики заключается в создании условий для про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цветания народа, его физическое и духовное развитие. Без развития человека и сохранения народа нельзя рассчитывать на укрепление устойчивости госу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дарства к внешним и внутренним вызовам и угрозам, а также успех россий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ской модели экономики и развития. Логичным выглядит снижение важности оборонного сектора страны, что, на наш взгляд, является верным шагом в сторону политики, ориентированной на решение внутренних проблем. Кроме того, развитие человеческого потенциала неизбежно подразумевает под со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бой совершенствование социальной сферы и повышения уровня жизни. Что в свою очередь является лишь следствием интенсивного, а не экстенсивного развития экономики, повышения уровня ВВП, снижения уровня бедности т.д. </w:t>
      </w:r>
    </w:p>
    <w:p w:rsidR="00B7034C" w:rsidRPr="00BE3BB8" w:rsidRDefault="00B7034C" w:rsidP="00F27673">
      <w:pPr>
        <w:keepNext/>
        <w:tabs>
          <w:tab w:val="left" w:pos="283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Рассматривая социальную экономику, нельзя забывать и о секторе здравоохранения, состояние которого напрямую влияет на уровень жизни и социальную структуру общества. В связи с этим отсутствие этого важней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шего элемента в стратегии  2021 г. заставляет нас в будущем более внима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тельно отнестись к соответствующим показателям.</w:t>
      </w:r>
    </w:p>
    <w:p w:rsidR="00B7034C" w:rsidRPr="00BE3BB8" w:rsidRDefault="00B7034C" w:rsidP="00F27673">
      <w:pPr>
        <w:keepNext/>
        <w:tabs>
          <w:tab w:val="left" w:pos="283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Обобщая все выше сказанное, к трактовке экономической безопасно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сти и безопасности в целом, исследователи разных лет подходят по-разному. В самых простых определениях кроются различия, содержащие в себе раз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ницу в субъективной оценке предмета обсуждения, то есть безопасности. Не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смотря на то, что забота о личной безопасности и безопасности своей соци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альной группы является частью жизни любого человека на всяком историче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ском этапе, формирование таких дефиниций как «экономическая безопас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ность» и «национальная безопасность» началось относительно недавно. В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безопасность региона как основного элемента государственности при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обретает решающее значение. В главных нормативных правовых актах и стратегических документах сформированы основные цели и задачи для эф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фективной работы над этой сферой.</w:t>
      </w:r>
    </w:p>
    <w:p w:rsidR="00BE3BB8" w:rsidRDefault="00B7034C" w:rsidP="00F27673">
      <w:pPr>
        <w:keepNext/>
        <w:tabs>
          <w:tab w:val="left" w:pos="283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 контексте рассмотрения главных стратегических документов страны мы изучаем эволюцию прио</w:t>
      </w:r>
      <w:r w:rsidR="00ED6C56">
        <w:rPr>
          <w:rFonts w:ascii="Times New Roman" w:hAnsi="Times New Roman" w:cs="Times New Roman"/>
          <w:color w:val="000000" w:themeColor="text1"/>
          <w:sz w:val="28"/>
          <w:szCs w:val="28"/>
        </w:rPr>
        <w:t>ритетов, определяемых доктриной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годы ее существования. Стоит отметить совершенствование глубины стратегии с каждой новой версией документа. В 2021 г. государственные ин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тересы сдвигаются в сторону внутренней политики, появляется  новый при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оритет – сбережение народа России и развитие человеческого потенциала, занимающий первое место в рейтинге национальных приоритетов. </w:t>
      </w:r>
    </w:p>
    <w:p w:rsidR="00B7034C" w:rsidRDefault="00B7034C" w:rsidP="00F27673">
      <w:pPr>
        <w:keepNext/>
        <w:tabs>
          <w:tab w:val="left" w:pos="2835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Основополагающую роль играют нормативные акты, регулирующие процессы обеспечения безопасности России, такие как ФЗ №390 (ред. От 09.11.2020) «О безопасности»,  Указ Президента РФ от 02.07.2021 N 400 "О Стратегии национальной безопасности Российской Федерации".</w:t>
      </w:r>
    </w:p>
    <w:p w:rsidR="00BE3BB8" w:rsidRPr="00BE3BB8" w:rsidRDefault="00BE3BB8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34C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Угрозы социальной безопасности и их причины</w:t>
      </w:r>
    </w:p>
    <w:p w:rsidR="00BE3BB8" w:rsidRPr="00BE3BB8" w:rsidRDefault="00BE3BB8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034C" w:rsidRPr="00BE3BB8" w:rsidRDefault="00B7034C" w:rsidP="008A66F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отобразить место социальных угроз в системе мони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торинга общеэкономической безопасности региона, нами была выбрана наи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более оптимальная,</w:t>
      </w:r>
      <w:r w:rsidR="008A6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нашему мнению, схема (р</w:t>
      </w:r>
      <w:r w:rsidR="00EC3F09">
        <w:rPr>
          <w:rFonts w:ascii="Times New Roman" w:hAnsi="Times New Roman" w:cs="Times New Roman"/>
          <w:color w:val="000000" w:themeColor="text1"/>
          <w:sz w:val="28"/>
          <w:szCs w:val="28"/>
        </w:rPr>
        <w:t>исунок</w:t>
      </w:r>
      <w:r w:rsidR="00233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). Социальные фак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торы относятся здесь к внутренним угрозам и включают в себя:</w:t>
      </w:r>
    </w:p>
    <w:p w:rsidR="00B7034C" w:rsidRPr="00BE3BB8" w:rsidRDefault="008A66FD" w:rsidP="008A66FD">
      <w:pPr>
        <w:pStyle w:val="a4"/>
        <w:keepNext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ост безработицы, в случае заметных проблем на градообразую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щих или крупных промышленных предприятиях;</w:t>
      </w:r>
    </w:p>
    <w:p w:rsidR="00B7034C" w:rsidRPr="00BE3BB8" w:rsidRDefault="008A66FD" w:rsidP="00155814">
      <w:pPr>
        <w:pStyle w:val="a4"/>
        <w:keepNext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нижение уровня жизни, который зависит от многих факторов и од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новременно является индикатором наличия каких-либо социальных, эко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номических, экологических проблем;</w:t>
      </w:r>
    </w:p>
    <w:p w:rsidR="00B7034C" w:rsidRPr="00BE3BB8" w:rsidRDefault="008A66FD" w:rsidP="00155814">
      <w:pPr>
        <w:pStyle w:val="a4"/>
        <w:keepNext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трицательная демографическая динамика, которая, по мнению И.  А.  Киселевой и Н.  Е.  Симонович,  может быть связана с экономиче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скими и экологическими проблемами (определяется показателями рождаемо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сти, смертности, естественного прироста не только на уровне региона в це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лом, но и отдельных муниципалитетов);</w:t>
      </w:r>
    </w:p>
    <w:p w:rsidR="00B7034C" w:rsidRPr="00BE3BB8" w:rsidRDefault="008A66FD" w:rsidP="00155814">
      <w:pPr>
        <w:pStyle w:val="a4"/>
        <w:keepNext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аличие моногородов, что делает экономику и население зависи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мой от состояния одного предприятия.</w:t>
      </w:r>
    </w:p>
    <w:p w:rsidR="00B7034C" w:rsidRPr="00BE3BB8" w:rsidRDefault="00B7034C" w:rsidP="00BE3BB8">
      <w:pPr>
        <w:keepNext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241702" cy="3266688"/>
            <wp:effectExtent l="0" t="0" r="0" b="0"/>
            <wp:docPr id="1" name="Рисунок 1" descr="C:\Users\сергей\Downloads\2022-03-05_21-04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2022-03-05_21-04-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454" cy="326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4C" w:rsidRPr="00BE3BB8" w:rsidRDefault="00F26266" w:rsidP="008D043A">
      <w:pPr>
        <w:keepNext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8A66FD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41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Угрозы экономической безопасности региона</w:t>
      </w:r>
    </w:p>
    <w:p w:rsidR="00B7034C" w:rsidRPr="00BE3BB8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более подробного рассмотрения социальных угроз – в научной литературе и официальных документах предлагаются различные ва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рианты состава социально–экономических опасностей [2; 3; 4, с. 70; 5, с. 57; 6, с. 893]. В то же время наблюдаются тенденции к его неограниченному расширению, включению недостатков, характерных для переходного состоя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ния. В этой ситуации сама проблема растворяется в общих свойствах финан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сово-экономического образования государства, и на этой основе непросто сформировать меры по ее обеспечению.</w:t>
      </w:r>
    </w:p>
    <w:p w:rsidR="00B7034C" w:rsidRPr="00BE3BB8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Более распространенной в научной литературе является классифика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ция опасностей, предложенная Л.И. Абалкиным [5, с. 12]. По своей система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тизации опасности делятся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внутренние и внешние по отношению к субъ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екту. Этот аспект поддерживают И.В. Новичков и А.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Прохожев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34C" w:rsidRPr="00BE3BB8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опасностей отличается у этих исследователей большей или меньшей степенью конкретизации [6, с. 78; 7]. </w:t>
      </w:r>
    </w:p>
    <w:p w:rsidR="00B7034C" w:rsidRPr="00582DCD" w:rsidRDefault="00B7034C" w:rsidP="00582DC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Эти и другие подобные классификации служат основой для исследо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ваний и построения новых систем оценки состояния не только экономиче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ской, но и социальной безопасности.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исследователи, уделяющие внимание именно состоянию социальной сферы региона и макро-региона,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отмечают некоторое расхождение в основных для этой категории определе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ний.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А.Т.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Торгунова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отмечает, что понятия «угроза», «риск» и «опасность» различны[8].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Опасность, отмечает исследовательница, это любая возможность возникновения обстоятельств, способных негативно повлиять на сложную социальную систему. Угроза – так же, как и опасность, объек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тивный фактор, но подразумевает низкую событийную вероятность, обычно не имеющую прецедентов в прошлом. Следовательно, </w:t>
      </w:r>
      <w:r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вероятность осущест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вления угрозы невозможно разбить на составные части, предсказать и ввести превентивные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меры. Риск, в свою очередь, связан с субъективной человече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ской деятельностью.</w:t>
      </w:r>
    </w:p>
    <w:p w:rsidR="00B7034C" w:rsidRPr="00BE3BB8" w:rsidRDefault="00B7034C" w:rsidP="00582DC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К главным социальным угрозам можно отнести:</w:t>
      </w:r>
    </w:p>
    <w:p w:rsidR="00B7034C" w:rsidRPr="00BE3BB8" w:rsidRDefault="00B7034C" w:rsidP="00875EDA">
      <w:pPr>
        <w:pStyle w:val="a4"/>
        <w:keepNext/>
        <w:numPr>
          <w:ilvl w:val="0"/>
          <w:numId w:val="2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Большой разрыв в</w:t>
      </w:r>
      <w:r w:rsidR="008A6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доходов внутри общества.</w:t>
      </w:r>
    </w:p>
    <w:p w:rsidR="00B7034C" w:rsidRPr="00BE3BB8" w:rsidRDefault="00B7034C" w:rsidP="00875EDA">
      <w:pPr>
        <w:pStyle w:val="a4"/>
        <w:keepNext/>
        <w:numPr>
          <w:ilvl w:val="0"/>
          <w:numId w:val="23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Критический рост числа м</w:t>
      </w:r>
      <w:r w:rsidR="008A66FD">
        <w:rPr>
          <w:rFonts w:ascii="Times New Roman" w:hAnsi="Times New Roman" w:cs="Times New Roman"/>
          <w:color w:val="000000" w:themeColor="text1"/>
          <w:sz w:val="28"/>
          <w:szCs w:val="28"/>
        </w:rPr>
        <w:t>алообеспеченных жителей региона.</w:t>
      </w:r>
    </w:p>
    <w:p w:rsidR="00B7034C" w:rsidRPr="00BE3BB8" w:rsidRDefault="008A66FD" w:rsidP="00875EDA">
      <w:pPr>
        <w:pStyle w:val="a4"/>
        <w:keepNext/>
        <w:numPr>
          <w:ilvl w:val="0"/>
          <w:numId w:val="23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 безработицы.</w:t>
      </w:r>
    </w:p>
    <w:p w:rsidR="00B7034C" w:rsidRPr="00BE3BB8" w:rsidRDefault="00B7034C" w:rsidP="00875EDA">
      <w:pPr>
        <w:pStyle w:val="a4"/>
        <w:keepNext/>
        <w:numPr>
          <w:ilvl w:val="0"/>
          <w:numId w:val="23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Низкая доступность удовлетворения базовых нужд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034C" w:rsidRPr="00BE3BB8" w:rsidRDefault="008A66FD" w:rsidP="00AC042A">
      <w:pPr>
        <w:pStyle w:val="a4"/>
        <w:keepNext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итании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034C" w:rsidRPr="00BE3BB8" w:rsidRDefault="008A66FD" w:rsidP="00AC042A">
      <w:pPr>
        <w:pStyle w:val="a4"/>
        <w:keepNext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илье;</w:t>
      </w:r>
    </w:p>
    <w:p w:rsidR="00B7034C" w:rsidRPr="00BE3BB8" w:rsidRDefault="008A66FD" w:rsidP="00AC042A">
      <w:pPr>
        <w:pStyle w:val="a4"/>
        <w:keepNext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ранспорте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034C" w:rsidRPr="00BE3BB8" w:rsidRDefault="008A66FD" w:rsidP="00AC042A">
      <w:pPr>
        <w:pStyle w:val="a4"/>
        <w:keepNext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коммунальных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услугах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034C" w:rsidRPr="00BE3BB8" w:rsidRDefault="008A66FD" w:rsidP="00AC042A">
      <w:pPr>
        <w:pStyle w:val="a4"/>
        <w:keepNext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медицине и т.д.;</w:t>
      </w:r>
    </w:p>
    <w:p w:rsidR="00B7034C" w:rsidRPr="00BE3BB8" w:rsidRDefault="00B7034C" w:rsidP="00875EDA">
      <w:pPr>
        <w:pStyle w:val="a4"/>
        <w:keepNext/>
        <w:numPr>
          <w:ilvl w:val="0"/>
          <w:numId w:val="23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Низкая эффективност</w:t>
      </w:r>
      <w:r w:rsidR="008A66FD">
        <w:rPr>
          <w:rFonts w:ascii="Times New Roman" w:hAnsi="Times New Roman" w:cs="Times New Roman"/>
          <w:color w:val="000000" w:themeColor="text1"/>
          <w:sz w:val="28"/>
          <w:szCs w:val="28"/>
        </w:rPr>
        <w:t>ь социальной политики.</w:t>
      </w:r>
    </w:p>
    <w:p w:rsidR="00B7034C" w:rsidRPr="00BE3BB8" w:rsidRDefault="008A66FD" w:rsidP="00875EDA">
      <w:pPr>
        <w:pStyle w:val="a4"/>
        <w:keepNext/>
        <w:numPr>
          <w:ilvl w:val="0"/>
          <w:numId w:val="23"/>
        </w:numPr>
        <w:tabs>
          <w:tab w:val="left" w:pos="142"/>
        </w:tabs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самоидентичности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социума.</w:t>
      </w:r>
    </w:p>
    <w:p w:rsidR="00B7034C" w:rsidRPr="00BE3BB8" w:rsidRDefault="00B7034C" w:rsidP="00875EDA">
      <w:pPr>
        <w:pStyle w:val="a4"/>
        <w:keepNext/>
        <w:numPr>
          <w:ilvl w:val="0"/>
          <w:numId w:val="23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численнос</w:t>
      </w:r>
      <w:r w:rsidR="008A66FD">
        <w:rPr>
          <w:rFonts w:ascii="Times New Roman" w:hAnsi="Times New Roman" w:cs="Times New Roman"/>
          <w:color w:val="000000" w:themeColor="text1"/>
          <w:sz w:val="28"/>
          <w:szCs w:val="28"/>
        </w:rPr>
        <w:t>ти маргинальных групп населения.</w:t>
      </w:r>
    </w:p>
    <w:p w:rsidR="00B7034C" w:rsidRPr="00BE3BB8" w:rsidRDefault="00B7034C" w:rsidP="00875EDA">
      <w:pPr>
        <w:pStyle w:val="a4"/>
        <w:keepNext/>
        <w:numPr>
          <w:ilvl w:val="0"/>
          <w:numId w:val="23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Рост напряженн</w:t>
      </w:r>
      <w:r w:rsidR="008A66FD">
        <w:rPr>
          <w:rFonts w:ascii="Times New Roman" w:hAnsi="Times New Roman" w:cs="Times New Roman"/>
          <w:color w:val="000000" w:themeColor="text1"/>
          <w:sz w:val="28"/>
          <w:szCs w:val="28"/>
        </w:rPr>
        <w:t>ости между социальными группами.</w:t>
      </w:r>
    </w:p>
    <w:p w:rsidR="003C0515" w:rsidRDefault="00B7034C" w:rsidP="00875EDA">
      <w:pPr>
        <w:pStyle w:val="a4"/>
        <w:keepNext/>
        <w:numPr>
          <w:ilvl w:val="0"/>
          <w:numId w:val="23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8A66FD">
        <w:rPr>
          <w:rFonts w:ascii="Times New Roman" w:hAnsi="Times New Roman" w:cs="Times New Roman"/>
          <w:color w:val="000000" w:themeColor="text1"/>
          <w:sz w:val="28"/>
          <w:szCs w:val="28"/>
        </w:rPr>
        <w:t>астые межнациональные конфликты.</w:t>
      </w:r>
    </w:p>
    <w:p w:rsidR="00B7034C" w:rsidRPr="003C0515" w:rsidRDefault="00B7034C" w:rsidP="00875EDA">
      <w:pPr>
        <w:pStyle w:val="a4"/>
        <w:keepNext/>
        <w:numPr>
          <w:ilvl w:val="0"/>
          <w:numId w:val="23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515">
        <w:rPr>
          <w:rFonts w:ascii="Times New Roman" w:hAnsi="Times New Roman" w:cs="Times New Roman"/>
          <w:color w:val="000000" w:themeColor="text1"/>
          <w:sz w:val="28"/>
          <w:szCs w:val="28"/>
        </w:rPr>
        <w:t>Напряже</w:t>
      </w:r>
      <w:r w:rsidR="008A66FD" w:rsidRPr="003C0515">
        <w:rPr>
          <w:rFonts w:ascii="Times New Roman" w:hAnsi="Times New Roman" w:cs="Times New Roman"/>
          <w:color w:val="000000" w:themeColor="text1"/>
          <w:sz w:val="28"/>
          <w:szCs w:val="28"/>
        </w:rPr>
        <w:t>ние между религиозными группами.</w:t>
      </w:r>
    </w:p>
    <w:p w:rsidR="00B7034C" w:rsidRPr="00BE3BB8" w:rsidRDefault="00B7034C" w:rsidP="00875EDA">
      <w:pPr>
        <w:pStyle w:val="a4"/>
        <w:keepNext/>
        <w:numPr>
          <w:ilvl w:val="0"/>
          <w:numId w:val="23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Высокая статистика алкоголизма, наркомании,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игромании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за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висимостей и т.д.</w:t>
      </w:r>
    </w:p>
    <w:p w:rsidR="00B7034C" w:rsidRPr="00BE3BB8" w:rsidRDefault="00B7034C" w:rsidP="008A66F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этого, мы можем выделить некие общие черты и опреде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лить признаки, по которым можно классифицировать социальные угрозы:</w:t>
      </w:r>
    </w:p>
    <w:p w:rsidR="00B7034C" w:rsidRPr="00BE3BB8" w:rsidRDefault="00F27673" w:rsidP="00AC042A">
      <w:pPr>
        <w:pStyle w:val="a4"/>
        <w:keepNext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 масштабу (общегосударственные, региональные, местные);</w:t>
      </w:r>
    </w:p>
    <w:p w:rsidR="00B7034C" w:rsidRPr="00BE3BB8" w:rsidRDefault="00F27673" w:rsidP="00AC042A">
      <w:pPr>
        <w:pStyle w:val="a4"/>
        <w:keepNext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по времени (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долгосрочные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, краткосрочные);</w:t>
      </w:r>
    </w:p>
    <w:p w:rsidR="00B7034C" w:rsidRPr="00BE3BB8" w:rsidRDefault="00F27673" w:rsidP="00AC042A">
      <w:pPr>
        <w:pStyle w:val="a4"/>
        <w:keepNext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социальным интересам общества, групп и отдельных граждан, против которых эти угрозы направлены;</w:t>
      </w:r>
    </w:p>
    <w:p w:rsidR="00B7034C" w:rsidRPr="00BE3BB8" w:rsidRDefault="00F27673" w:rsidP="00AC042A">
      <w:pPr>
        <w:pStyle w:val="a4"/>
        <w:keepNext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по факту применения силы  (насильственные и ненасильствен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ные);</w:t>
      </w:r>
    </w:p>
    <w:p w:rsidR="00B7034C" w:rsidRPr="00BE3BB8" w:rsidRDefault="00F27673" w:rsidP="00AC042A">
      <w:pPr>
        <w:pStyle w:val="a4"/>
        <w:keepNext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организации (стихийные и организованные);</w:t>
      </w:r>
    </w:p>
    <w:p w:rsidR="00B7034C" w:rsidRPr="00BE3BB8" w:rsidRDefault="00F27673" w:rsidP="00AC042A">
      <w:pPr>
        <w:pStyle w:val="a4"/>
        <w:keepNext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социальным институтам и объектам, находящимся под угро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зой (здравоохранения, образования, питания и т.д.).</w:t>
      </w:r>
    </w:p>
    <w:p w:rsidR="00B7034C" w:rsidRPr="00BE3BB8" w:rsidRDefault="00B7034C" w:rsidP="00582DC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системы безопасности, мы выяснили, что </w:t>
      </w:r>
      <w:r w:rsidR="007F67A5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распространенная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научной литературе классификация опасностей автор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Л.И. Абалкина, делит опасности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внутренние и внешние по отноше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к субъекту. Этот аспект поддерживают И.В. Новичков и А.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Прохожев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Подобные классификации служат основой для исследований и построения новых систем оценки состояния не только экономической, но и социальной безопасности. </w:t>
      </w:r>
    </w:p>
    <w:p w:rsidR="00B7034C" w:rsidRPr="00BE3BB8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исследователей согласны с распространенными опреде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лениями рисков и угроз, однако есть и расхождения. Например, А.Т.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Торгу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нова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отмечает, что опасность - любая возможность возникновения негатив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ных обстоятельств. Угроза – так же, как и опасность, объективный фактор, но менее вероятный. Следовательно,  вероятность осуществления угрозы невоз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можно разбить на составные части, предсказать и ввести превентивные меры. Риск, в свою очередь, связан с субъективной человеческой деятельностью.</w:t>
      </w:r>
    </w:p>
    <w:p w:rsidR="00B7034C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нами были рассмотрены основные социальные угрозы и признаки, по которым можно классифицировать эти угрозы.</w:t>
      </w:r>
      <w:r w:rsidR="00F31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было сделано для того, чтобы сформировать представление о комплексной системе показателей оценки рисков и угроз.</w:t>
      </w:r>
    </w:p>
    <w:p w:rsidR="0045246D" w:rsidRPr="00BE3BB8" w:rsidRDefault="00F313C4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пункте  мы рассмотрим существующие инструменты оценки.</w:t>
      </w:r>
    </w:p>
    <w:p w:rsidR="00B7034C" w:rsidRDefault="00B7034C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24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1.3 Система </w:t>
      </w:r>
      <w:proofErr w:type="gramStart"/>
      <w:r w:rsidRPr="004524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показателей оценки уровня угроз социальной </w:t>
      </w:r>
      <w:r w:rsidR="00995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4524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безопасности</w:t>
      </w:r>
      <w:proofErr w:type="gramEnd"/>
    </w:p>
    <w:p w:rsidR="008D043A" w:rsidRPr="0045246D" w:rsidRDefault="008D043A" w:rsidP="00BE3BB8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существует множество способов отследить эф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фективность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механизмов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, их правовой основы и показателей, которые их характеризуют. Необходимо иметь набор инструментов, для ана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лиза текущей ситуации и прогнозирования. С их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харак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теризовать величину угроз безопасности любого субъекта, а так же выявить степень их проявления. </w:t>
      </w:r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Анализ и наблюдение за  дестабилизирующей деятельностью на мест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ном уровне способствует разработке возможных вариантов развития терри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тории с точки зрения социально-экономической безопасности, т.е. определе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ния уровня жизнеспособности региональной системы. Региональная эконо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мика может находиться в различных состояниях, выявление которых направ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лено на диагностику социально-экономической ситуации, сложившейся в 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гионе, с точки зрения безопасности и устойчивости ведущих отраслей хозяй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ственного комплекса к различным угрозам. 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Более того, региональная сис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тема, как правило, остается в одном из трех состояний: прогрессивное разви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тие, регрессивное функционирование, восстановительное движение, каждое из которых имеет типичные черты. </w:t>
      </w:r>
      <w:proofErr w:type="gramEnd"/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Прогрессивным развитием называется стабильный прирост экономи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ческий показателей, положительная динамика течения производственных процессов, расширение социальной инфраструктуры, рост материального благополучия предприятий, домохозяйств, снижение доли дотаций и субвен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ций в региональных доходах, повышение уровня общественного правопо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рядка. Допускается рецессия, сочетающая небольшой спад производства и относительное замедление темпов экономического роста.</w:t>
      </w:r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Фаза регресса (регрессивного функционирования) состоит из двух этапов: нарушение общего состояния защищенности системы от рисков раз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личного генеза, а также отдельных ее элементов. В случае</w:t>
      </w: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 этим не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следуют меры поддержки системы и ее устранение угроз, нейтрализации их влияния с большей долей вероятности исследователи предсказывают возник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новение кризиса социально-экономического развития. Преодолеть уже суще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кризис и минимизировать его последствия уже труднее. Необхо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димо </w:t>
      </w:r>
      <w:r w:rsidR="00582DCD">
        <w:rPr>
          <w:rFonts w:ascii="Times New Roman" w:hAnsi="Times New Roman" w:cs="Times New Roman"/>
          <w:color w:val="000000" w:themeColor="text1"/>
          <w:sz w:val="28"/>
          <w:szCs w:val="28"/>
        </w:rPr>
        <w:t>провес</w:t>
      </w:r>
      <w:r w:rsidR="00582DCD"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комплексный </w:t>
      </w:r>
      <w:proofErr w:type="gramStart"/>
      <w:r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proofErr w:type="gramEnd"/>
      <w:r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 системы,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причин, по которым потенциальные риски превратились в реальные опасности для системы и привели к сбою. Естественным продолжением этого процесса считаем пере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управленческих функций для оптимизации процессов.</w:t>
      </w:r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позиций утраченных во время регрессионного функ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ционирования нацелено на воссоздание экономически безопасной системы. Выход из состояния незащищенности долог, комплексная реконструкция объектов предполагает массу материально-технических, финансовых,  при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родных и трудовых затрат, а также грамотного антикризисного менеджмента со стороны государственного аппарата управления.</w:t>
      </w:r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Цикличность этих состояний, их длительность и масштабы реальных потерь при переходе из одной фазы в другую строго зависят от механизма отслеживания потенциальных угроз и слаженности объектов региональной системы при их нейтрализации. Именно поэтому необходим простой и эф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фективный способ наблюдения за масштабностью проявления негативных факторов и устойчивости к ним отдельных элементов.</w:t>
      </w:r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состояния системы безопасности – одно из центральных звеньев исследований в рамках программно-целевых мероприятий по устра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нению угроз для стабильности экономического субъекта. По этой причине было разработано множество методик разной сложности, каждая из которых имеет свои достоинства и недостатки. К ним относятся, например, динамиче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ская многомерная регрессионная модель, характеризующая зависимость 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альных цифр и показателей экономической и социальной безопасности; </w:t>
      </w:r>
      <w:proofErr w:type="spellStart"/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риск-ориентированная</w:t>
      </w:r>
      <w:proofErr w:type="spellEnd"/>
      <w:proofErr w:type="gram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 оценки и прогнозирования</w:t>
      </w:r>
      <w:r w:rsidRPr="0096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прогнозирование  </w:t>
      </w:r>
      <w:r w:rsidR="00964DF3" w:rsidRPr="00964DF3">
        <w:rPr>
          <w:rFonts w:ascii="Times New Roman" w:hAnsi="Times New Roman" w:cs="Times New Roman"/>
          <w:color w:val="000000" w:themeColor="text1"/>
          <w:sz w:val="28"/>
          <w:szCs w:val="28"/>
        </w:rPr>
        <w:t>рисков</w:t>
      </w:r>
      <w:r w:rsidRPr="0096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 экспоненциального сглаживания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 </w:t>
      </w:r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Проанализировав несколько наиболее заметных из них, мы пришли к выводу, что наиболее оптимальным для нас будет использовать индикатив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ную систему оценки. Диагностика системы безопасности с помощью выде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ленных индикаторов неоднократно выделялась экономистами как наиболее «приемлемый инструмент».[9] При этом полноценная работа с анализом уровня экономической безопасности вне зависимости от масштаба и размера экономического субъекта, предполагает сложную систему. Она включает не только разработку теоретических аспектов, создание понятийного аппарата и анализ данных, но и непрерывное наблюдение за результатами определенных мер, введенных для устранения выявленных угроз. Это объясняется невоз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можностью количественно оценить состояние защищенности в целом и по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ставить знак равенства между безопасностью и каким-либо индикатором. Анализ глобальных систем с помощью показателей  предполагает  сравнение современного состояния, выраженного в цифрах, с установленной «нормой», критическим уровнем, в пределах которого вероятность различных рисков и угроз остается приемлемым.</w:t>
      </w:r>
    </w:p>
    <w:p w:rsidR="00B7034C" w:rsidRPr="00BE3BB8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Очевидным недостатком данной модели является сложность установ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ления пороговых значений, без которых невозможно интерпретировать полу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ченные статистические данные[9]. При этом мнения исследователей разде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ляются. Одна группа  считает необходимым устанавливать только одно поро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говое значение. Другая группа настаивает на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многопороговой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для каждого индикатора, руководствуясь желанием наиболее полно и точно отра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зить информацию. </w:t>
      </w:r>
    </w:p>
    <w:p w:rsidR="00B7034C" w:rsidRPr="00582DCD" w:rsidRDefault="00B7034C" w:rsidP="005B40E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Индикаторами социально-экономической безопасности называют распро</w:t>
      </w:r>
      <w:r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страненные качественные и количественные характеристики, отве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чающие следующим требованиям:</w:t>
      </w:r>
    </w:p>
    <w:p w:rsidR="00B7034C" w:rsidRPr="00582DCD" w:rsidRDefault="00F27673" w:rsidP="005B40E4">
      <w:pPr>
        <w:pStyle w:val="a4"/>
        <w:keepNext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7034C"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пособны дать количественную оце</w:t>
      </w:r>
      <w:r w:rsidR="008D043A"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нку рискам системы безопасно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D043A"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сти,</w:t>
      </w:r>
    </w:p>
    <w:p w:rsidR="00B7034C" w:rsidRPr="00582DCD" w:rsidRDefault="00F27673" w:rsidP="00AC042A">
      <w:pPr>
        <w:pStyle w:val="a4"/>
        <w:keepNext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B7034C"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тличаются высокой чувствительностью  к колебаниям эконо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мики и общества, из-за чего обладают способностью «подавать сигнал»  еще до н</w:t>
      </w:r>
      <w:r w:rsidR="008D043A"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аступления критического момента,</w:t>
      </w:r>
    </w:p>
    <w:p w:rsidR="00B7034C" w:rsidRPr="00582DCD" w:rsidRDefault="00F27673" w:rsidP="00AC042A">
      <w:pPr>
        <w:pStyle w:val="a4"/>
        <w:keepNext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7034C"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еразрывно связаны между собой и действуют в совокупности.</w:t>
      </w:r>
      <w:proofErr w:type="gramEnd"/>
    </w:p>
    <w:p w:rsidR="00B7034C" w:rsidRPr="00BE3BB8" w:rsidRDefault="00B7034C" w:rsidP="00F27673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DC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индикаторов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важнейшим пунктом для по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строения жизнеспособной системы, т.к. именно их связь, а не каждый пока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затель по отдельности может характеризовать экономическую ситуацию.</w:t>
      </w:r>
    </w:p>
    <w:p w:rsidR="00B7034C" w:rsidRPr="00BE3BB8" w:rsidRDefault="00B7034C" w:rsidP="00582DC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Центр финансово-банковских исследований ИЭ РАН  сформировал список из 150 показателей для анализа экономической безопасности авторства </w:t>
      </w:r>
      <w:proofErr w:type="spell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Сенчагова</w:t>
      </w:r>
      <w:proofErr w:type="spellEnd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В.К., Иванова Е.А.. Показатели в социаль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сфере выделены в отдельную группу, среди них: </w:t>
      </w:r>
    </w:p>
    <w:p w:rsidR="00B7034C" w:rsidRPr="00BE3BB8" w:rsidRDefault="00F27673" w:rsidP="00AC042A">
      <w:pPr>
        <w:pStyle w:val="a4"/>
        <w:keepNext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тношение численности людей пенсионного и трудового воз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8D043A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034C" w:rsidRPr="00BE3BB8" w:rsidRDefault="00F27673" w:rsidP="00AC042A">
      <w:pPr>
        <w:pStyle w:val="a4"/>
        <w:keepNext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оля населения с доходами, ниже прожиточного миниму</w:t>
      </w:r>
      <w:r w:rsidR="008D043A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 %;</w:t>
      </w:r>
      <w:proofErr w:type="gramEnd"/>
    </w:p>
    <w:p w:rsidR="00B7034C" w:rsidRPr="00BE3BB8" w:rsidRDefault="00F27673" w:rsidP="00AC042A">
      <w:pPr>
        <w:pStyle w:val="a4"/>
        <w:keepNext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оэффициент фондов (соотношение доходов 10% высокодоход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10% </w:t>
      </w:r>
      <w:proofErr w:type="spellStart"/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низк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одоходных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слоев населения, раз);</w:t>
      </w:r>
    </w:p>
    <w:p w:rsidR="00B7034C" w:rsidRPr="00BE3BB8" w:rsidRDefault="00F27673" w:rsidP="00AC042A">
      <w:pPr>
        <w:pStyle w:val="a4"/>
        <w:keepNext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оля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класса во всем населении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 %;</w:t>
      </w:r>
      <w:proofErr w:type="gramEnd"/>
    </w:p>
    <w:p w:rsidR="00B7034C" w:rsidRPr="00BE3BB8" w:rsidRDefault="00F27673" w:rsidP="00AC042A">
      <w:pPr>
        <w:pStyle w:val="a4"/>
        <w:keepNext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тношение средней пенси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 средней заработной плате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 %;</w:t>
      </w:r>
      <w:proofErr w:type="gramEnd"/>
    </w:p>
    <w:p w:rsidR="00B7034C" w:rsidRPr="00BE3BB8" w:rsidRDefault="00F27673" w:rsidP="00AC042A">
      <w:pPr>
        <w:pStyle w:val="a4"/>
        <w:keepNext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ровень 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зработицы по методологии МОТ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 %;</w:t>
      </w:r>
      <w:proofErr w:type="gramEnd"/>
    </w:p>
    <w:p w:rsidR="00B7034C" w:rsidRPr="00BE3BB8" w:rsidRDefault="00F27673" w:rsidP="00AC042A">
      <w:pPr>
        <w:pStyle w:val="a4"/>
        <w:keepNext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зме</w:t>
      </w:r>
      <w:r w:rsidR="008D0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жилья на одного жителя, кв. м;</w:t>
      </w:r>
    </w:p>
    <w:p w:rsidR="00B7034C" w:rsidRPr="00BE3BB8" w:rsidRDefault="00F27673" w:rsidP="00AC042A">
      <w:pPr>
        <w:pStyle w:val="a4"/>
        <w:keepNext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 в действие жилья, </w:t>
      </w:r>
      <w:proofErr w:type="spellStart"/>
      <w:proofErr w:type="gramStart"/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="00B7034C"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</w:t>
      </w:r>
      <w:r w:rsidR="008D0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034C" w:rsidRPr="00BE3BB8" w:rsidRDefault="00B7034C" w:rsidP="00582DC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нам необходимо оценить состояние социально-эконо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мической защищенности Краснодарского края, считаем целесообразным от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казаться от использования пороговых значений, ввиду их отсутствия и слож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ности установления, и рассмотреть ситуацию в динамике, за несколько от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четных периодов. Этот метод позволит нам отследить изменения и взаимо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связь показателей, увидеть реальное социально-экономическое положение региона и выявить тенденции роста или отставания от плана.</w:t>
      </w:r>
    </w:p>
    <w:p w:rsidR="00B7034C" w:rsidRPr="00BE3BB8" w:rsidRDefault="00B7034C" w:rsidP="00582DC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мы выяснили, что региональная система, остается в одном из трех состояний: прогрессивное развитие, регрессивное функциони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рование, восстановительное движение, каждое из которых имеет типичные черты.</w:t>
      </w:r>
      <w:proofErr w:type="gramEnd"/>
    </w:p>
    <w:p w:rsidR="00B7034C" w:rsidRPr="00BE3BB8" w:rsidRDefault="00B7034C" w:rsidP="00582DC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состояния системы безопасности, определение актуаль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ного состояния экономики региона – одно из центральных звеньев исследо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ваний ученых. </w:t>
      </w:r>
    </w:p>
    <w:p w:rsidR="003926ED" w:rsidRPr="00BE3BB8" w:rsidRDefault="00B7034C" w:rsidP="00582DC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Поэтому для эффективной оценки состояния многоуровневой системы безопасности было создано множество методов и моделей разной сложности. Проанализировав несколько наиболее заметных из них, мы пришли к выводу, что наиболее оптимальным для нас будет использовать индикативную сис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тему оценки.  Очевидным недостатком данной модели является сложность установления пороговых значений, без которых невозможно интерпретиро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вать полученные статистические данные. Учитывая, что нам необходимо оценить состояние социально-экономической защищенности Краснодарского края, считаем целесообразным отказаться от использования пороговых зна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чений, ввиду их отсутствия и сложности установления, и рассмотреть ситуа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цию в динамике, за несколько отчетных периодов.</w:t>
      </w:r>
    </w:p>
    <w:p w:rsidR="003926ED" w:rsidRPr="00BE3BB8" w:rsidRDefault="003926ED" w:rsidP="00582DC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926ED" w:rsidRPr="008D043A" w:rsidRDefault="00F01614" w:rsidP="007D648D">
      <w:pPr>
        <w:keepNext/>
        <w:spacing w:line="360" w:lineRule="auto"/>
        <w:ind w:firstLine="851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3926ED" w:rsidRPr="008D04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 угроз экономической безопасности в социальной сфе</w:t>
      </w:r>
      <w:r w:rsidR="007D64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 </w:t>
      </w:r>
      <w:r w:rsidR="003926ED" w:rsidRPr="008D043A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края</w:t>
      </w:r>
    </w:p>
    <w:p w:rsidR="003926ED" w:rsidRPr="008D043A" w:rsidRDefault="003926ED" w:rsidP="00F27673">
      <w:pPr>
        <w:keepNext/>
        <w:spacing w:line="360" w:lineRule="auto"/>
        <w:ind w:firstLine="851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26ED" w:rsidRPr="008D043A" w:rsidRDefault="00F01614" w:rsidP="00F27673">
      <w:pPr>
        <w:keepNext/>
        <w:spacing w:line="360" w:lineRule="auto"/>
        <w:ind w:firstLine="851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926ED" w:rsidRPr="008D043A">
        <w:rPr>
          <w:rFonts w:ascii="Times New Roman" w:hAnsi="Times New Roman" w:cs="Times New Roman"/>
          <w:b/>
          <w:color w:val="000000"/>
          <w:sz w:val="28"/>
          <w:szCs w:val="28"/>
        </w:rPr>
        <w:t>.1 Оценка региональной кризисной ситуации в сфере занятости</w:t>
      </w:r>
    </w:p>
    <w:p w:rsidR="003926ED" w:rsidRPr="008D043A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6ED" w:rsidRPr="008D043A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Федеральному закону «О занятости населения в Российской Федерации» занятость - это деятельность граждан, связанная с удовлетворе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личных и общественных потребностей, не противоречащая законода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тельству Российской Федерации и приносящая, как правило, им заработок, трудовой доход[10]. В общем, на состояние и структуру занятости влияют различные условия и факторы, такие как климатические условия, географи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ческое положение, демографическая структура населения, инвестиционная активность региона, развитие отраслевой промышленности, развитие малого бизнеса и т.д.</w:t>
      </w:r>
    </w:p>
    <w:p w:rsidR="003926ED" w:rsidRPr="008D043A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bCs/>
          <w:color w:val="000000"/>
          <w:sz w:val="28"/>
          <w:szCs w:val="28"/>
        </w:rPr>
        <w:t>Занятые в экономике</w:t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 xml:space="preserve"> - граждане, которые в рассматриваемый период: </w:t>
      </w:r>
    </w:p>
    <w:p w:rsidR="003926ED" w:rsidRPr="008D043A" w:rsidRDefault="003926ED" w:rsidP="00AC042A">
      <w:pPr>
        <w:keepNext/>
        <w:numPr>
          <w:ilvl w:val="0"/>
          <w:numId w:val="20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</w:rPr>
        <w:t>Осуществляли деятельность, приносящую доход, как по найму, так и самостоятельную (</w:t>
      </w:r>
      <w:proofErr w:type="spellStart"/>
      <w:r w:rsidRPr="008D043A">
        <w:rPr>
          <w:rFonts w:ascii="Times New Roman" w:hAnsi="Times New Roman" w:cs="Times New Roman"/>
          <w:color w:val="000000"/>
          <w:sz w:val="28"/>
          <w:szCs w:val="28"/>
        </w:rPr>
        <w:t>самозанятые</w:t>
      </w:r>
      <w:proofErr w:type="spellEnd"/>
      <w:r w:rsidRPr="008D043A">
        <w:rPr>
          <w:rFonts w:ascii="Times New Roman" w:hAnsi="Times New Roman" w:cs="Times New Roman"/>
          <w:color w:val="000000"/>
          <w:sz w:val="28"/>
          <w:szCs w:val="28"/>
        </w:rPr>
        <w:t>, индивидуальные предприниматели и т.д.)  с привлечение</w:t>
      </w:r>
      <w:r w:rsidR="008D043A">
        <w:rPr>
          <w:rFonts w:ascii="Times New Roman" w:hAnsi="Times New Roman" w:cs="Times New Roman"/>
          <w:color w:val="000000"/>
          <w:sz w:val="28"/>
          <w:szCs w:val="28"/>
        </w:rPr>
        <w:t>м и без привлечения работников,</w:t>
      </w:r>
    </w:p>
    <w:p w:rsidR="003926ED" w:rsidRPr="008D043A" w:rsidRDefault="003926ED" w:rsidP="00AC042A">
      <w:pPr>
        <w:keepNext/>
        <w:numPr>
          <w:ilvl w:val="0"/>
          <w:numId w:val="20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</w:rPr>
        <w:t>Временно отсутствовали на работе из-за болезни или травмы, ухода за больными; ежегодного отпуска или выходных дней; обучения вне своего рабочего места; отпуска без сохранения или с сохранением содержа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ния по инициативе администрации (продолжительностью менее 6 месяцев); заб</w:t>
      </w:r>
      <w:r w:rsidR="008D043A">
        <w:rPr>
          <w:rFonts w:ascii="Times New Roman" w:hAnsi="Times New Roman" w:cs="Times New Roman"/>
          <w:color w:val="000000"/>
          <w:sz w:val="28"/>
          <w:szCs w:val="28"/>
        </w:rPr>
        <w:t>астовки; других подобных причин,</w:t>
      </w:r>
    </w:p>
    <w:p w:rsidR="003926ED" w:rsidRPr="008D043A" w:rsidRDefault="003926ED" w:rsidP="00AC042A">
      <w:pPr>
        <w:keepNext/>
        <w:numPr>
          <w:ilvl w:val="0"/>
          <w:numId w:val="20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</w:rPr>
        <w:t>Выполняли работу на семейном предприятии.</w:t>
      </w:r>
    </w:p>
    <w:p w:rsidR="003926ED" w:rsidRPr="008D043A" w:rsidRDefault="003926ED" w:rsidP="008E570A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</w:rPr>
        <w:t>Занятыми считаются также лица, занятые выполнением работ по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изводству в домашнем хозяйстве продукции, предназначенной для реализа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3926ED" w:rsidRPr="008D043A" w:rsidRDefault="003926ED" w:rsidP="008E570A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Pr="008D043A">
        <w:rPr>
          <w:rFonts w:ascii="Times New Roman" w:hAnsi="Times New Roman" w:cs="Times New Roman"/>
          <w:bCs/>
          <w:color w:val="000000"/>
          <w:sz w:val="28"/>
          <w:szCs w:val="28"/>
        </w:rPr>
        <w:t>безработным </w:t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(в соответствии</w:t>
      </w:r>
      <w:r w:rsidRPr="008D0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со стандартами Международной Ор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ганизации Труда - МОТ) относятся лица в возрасте, установленном для изме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рения экономической активности населения, которые в рассматриваемый пе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 xml:space="preserve">риод удовлетворяли одновременно следующим критериям: </w:t>
      </w:r>
    </w:p>
    <w:p w:rsidR="003926ED" w:rsidRPr="00A34551" w:rsidRDefault="003926ED" w:rsidP="00D6456B">
      <w:pPr>
        <w:pStyle w:val="a4"/>
        <w:keepNext/>
        <w:numPr>
          <w:ilvl w:val="0"/>
          <w:numId w:val="2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51">
        <w:rPr>
          <w:rFonts w:ascii="Times New Roman" w:hAnsi="Times New Roman" w:cs="Times New Roman"/>
          <w:color w:val="000000"/>
          <w:sz w:val="28"/>
          <w:szCs w:val="28"/>
        </w:rPr>
        <w:t>не и</w:t>
      </w:r>
      <w:r w:rsidR="00A34551">
        <w:rPr>
          <w:rFonts w:ascii="Times New Roman" w:hAnsi="Times New Roman" w:cs="Times New Roman"/>
          <w:color w:val="000000"/>
          <w:sz w:val="28"/>
          <w:szCs w:val="28"/>
        </w:rPr>
        <w:t>мели работы (доходного занятия);</w:t>
      </w:r>
    </w:p>
    <w:p w:rsidR="003926ED" w:rsidRPr="00A34551" w:rsidRDefault="003926ED" w:rsidP="00D6456B">
      <w:pPr>
        <w:pStyle w:val="a4"/>
        <w:keepNext/>
        <w:numPr>
          <w:ilvl w:val="0"/>
          <w:numId w:val="2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4551">
        <w:rPr>
          <w:rFonts w:ascii="Times New Roman" w:hAnsi="Times New Roman" w:cs="Times New Roman"/>
          <w:color w:val="000000"/>
          <w:sz w:val="28"/>
          <w:szCs w:val="28"/>
        </w:rPr>
        <w:t>занимались поиском работы, т.е. обращались в государственную или коммерческую службы занятости, использовали или помещали объявле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34551">
        <w:rPr>
          <w:rFonts w:ascii="Times New Roman" w:hAnsi="Times New Roman" w:cs="Times New Roman"/>
          <w:color w:val="000000"/>
          <w:sz w:val="28"/>
          <w:szCs w:val="28"/>
        </w:rPr>
        <w:t>ния в печати и интернете, непосредственно обращались к администрации ор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34551">
        <w:rPr>
          <w:rFonts w:ascii="Times New Roman" w:hAnsi="Times New Roman" w:cs="Times New Roman"/>
          <w:color w:val="000000"/>
          <w:sz w:val="28"/>
          <w:szCs w:val="28"/>
        </w:rPr>
        <w:t>ганизации или работодателю, использовали личные связи или предприни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34551">
        <w:rPr>
          <w:rFonts w:ascii="Times New Roman" w:hAnsi="Times New Roman" w:cs="Times New Roman"/>
          <w:color w:val="000000"/>
          <w:sz w:val="28"/>
          <w:szCs w:val="28"/>
        </w:rPr>
        <w:t>мали шаги к организации собственного дела (поиск земли, зданий, машин и оборудования, сырья, финансовых ресурсов, обращение за ра</w:t>
      </w:r>
      <w:r w:rsidR="008D043A" w:rsidRPr="00A34551">
        <w:rPr>
          <w:rFonts w:ascii="Times New Roman" w:hAnsi="Times New Roman" w:cs="Times New Roman"/>
          <w:color w:val="000000"/>
          <w:sz w:val="28"/>
          <w:szCs w:val="28"/>
        </w:rPr>
        <w:t>зрешения</w:t>
      </w:r>
      <w:r w:rsidR="00A34551">
        <w:rPr>
          <w:rFonts w:ascii="Times New Roman" w:hAnsi="Times New Roman" w:cs="Times New Roman"/>
          <w:color w:val="000000"/>
          <w:sz w:val="28"/>
          <w:szCs w:val="28"/>
        </w:rPr>
        <w:t>ми, лицензиями и т.п.);</w:t>
      </w:r>
      <w:proofErr w:type="gramEnd"/>
    </w:p>
    <w:p w:rsidR="008D043A" w:rsidRPr="00A34551" w:rsidRDefault="003926ED" w:rsidP="00D6456B">
      <w:pPr>
        <w:pStyle w:val="a4"/>
        <w:keepNext/>
        <w:numPr>
          <w:ilvl w:val="0"/>
          <w:numId w:val="2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51">
        <w:rPr>
          <w:rFonts w:ascii="Times New Roman" w:hAnsi="Times New Roman" w:cs="Times New Roman"/>
          <w:color w:val="000000"/>
          <w:sz w:val="28"/>
          <w:szCs w:val="28"/>
        </w:rPr>
        <w:t xml:space="preserve">были готовы приступить к работе в обследуемую неделю. </w:t>
      </w:r>
    </w:p>
    <w:p w:rsidR="003926ED" w:rsidRPr="008D043A" w:rsidRDefault="003926ED" w:rsidP="008D043A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</w:rPr>
        <w:t>Учащиеся, студенты, пенсионеры и инвалиды учитывались в качестве безработных, если они занимались поиском работы и были готовы присту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пить к ней.</w:t>
      </w:r>
    </w:p>
    <w:p w:rsidR="003926ED" w:rsidRPr="008D043A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Уровень занятости </w:t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- отношение численности занятого населения оп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ределенной возрастной группы к общей численности населения соответст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вующей возрастной группы, в процентах.</w:t>
      </w:r>
    </w:p>
    <w:p w:rsidR="003926ED" w:rsidRPr="008D043A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Уровень безработицы </w:t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- отношение численности безработ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ных определенной возрастной группы к численности экономически актив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 xml:space="preserve">ного населения соответствующей возрастной группы, в </w:t>
      </w:r>
      <w:r w:rsidR="005B40E4">
        <w:rPr>
          <w:rFonts w:ascii="Times New Roman" w:hAnsi="Times New Roman" w:cs="Times New Roman"/>
          <w:color w:val="000000"/>
          <w:sz w:val="28"/>
          <w:szCs w:val="28"/>
        </w:rPr>
        <w:t>процентах (таблица </w:t>
      </w:r>
      <w:r w:rsidR="00A34551">
        <w:rPr>
          <w:rFonts w:ascii="Times New Roman" w:hAnsi="Times New Roman" w:cs="Times New Roman"/>
          <w:color w:val="000000"/>
          <w:sz w:val="28"/>
          <w:szCs w:val="28"/>
        </w:rPr>
        <w:t>2).</w:t>
      </w:r>
    </w:p>
    <w:p w:rsidR="003926ED" w:rsidRPr="008D043A" w:rsidRDefault="008D043A" w:rsidP="008D043A">
      <w:pPr>
        <w:keepNext/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Таблица 2</w:t>
      </w:r>
      <w:r w:rsidR="007418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3926ED" w:rsidRPr="008D043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Численность рабочей силы, занятых и безработных</w:t>
      </w:r>
    </w:p>
    <w:p w:rsidR="003926ED" w:rsidRPr="008D043A" w:rsidRDefault="003926ED" w:rsidP="008D043A">
      <w:pPr>
        <w:keepNext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(тысяч человек)</w:t>
      </w:r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3911"/>
        <w:gridCol w:w="1115"/>
        <w:gridCol w:w="1111"/>
        <w:gridCol w:w="1111"/>
        <w:gridCol w:w="1109"/>
        <w:gridCol w:w="1107"/>
      </w:tblGrid>
      <w:tr w:rsidR="003926ED" w:rsidRPr="008D043A" w:rsidTr="00E1475C">
        <w:trPr>
          <w:trHeight w:val="421"/>
          <w:tblHeader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8E570A">
            <w:pPr>
              <w:keepNext/>
              <w:spacing w:line="36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рабочей силы </w:t>
            </w: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всего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2819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занятые</w:t>
            </w:r>
            <w:proofErr w:type="gramEnd"/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ED" w:rsidRPr="008D043A" w:rsidRDefault="003926ED" w:rsidP="00F01614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ED" w:rsidRPr="008D043A" w:rsidRDefault="003926ED" w:rsidP="00F01614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ED" w:rsidRPr="008D043A" w:rsidRDefault="003926ED" w:rsidP="00F01614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6ED" w:rsidRPr="008D043A" w:rsidRDefault="003926ED" w:rsidP="00F01614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F01614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E1475C" w:rsidRPr="001F5042" w:rsidRDefault="00E1475C" w:rsidP="00E147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</w:t>
      </w:r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3909"/>
        <w:gridCol w:w="1114"/>
        <w:gridCol w:w="1110"/>
        <w:gridCol w:w="1110"/>
        <w:gridCol w:w="1109"/>
        <w:gridCol w:w="1107"/>
      </w:tblGrid>
      <w:tr w:rsidR="003926ED" w:rsidRPr="008D043A" w:rsidTr="00E1475C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безработные – всего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не входящие в состав рабочей силы - всего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rPr>
          <w:trHeight w:val="156"/>
        </w:trPr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потенциальная рабочая сила - всего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rPr>
          <w:trHeight w:val="156"/>
        </w:trPr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9D469B">
            <w:pPr>
              <w:keepNext/>
              <w:spacing w:line="36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</w:t>
            </w: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органах службы занятости населения (на конец года</w:t>
            </w:r>
            <w:r w:rsidR="009D4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rPr>
          <w:trHeight w:val="156"/>
        </w:trPr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8D043A" w:rsidTr="00E1475C">
        <w:tc>
          <w:tcPr>
            <w:tcW w:w="20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безработные, которым назначено пособие по безработице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26ED" w:rsidRPr="008D043A" w:rsidRDefault="003926ED" w:rsidP="003926ED">
            <w:pPr>
              <w:keepNext/>
              <w:spacing w:line="36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4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926ED" w:rsidRPr="008D043A" w:rsidRDefault="003926ED" w:rsidP="00844BA1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таблиц</w:t>
      </w:r>
      <w:r w:rsid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2</w:t>
      </w: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данные о численности рабочей силы и без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работных за несколько отчетных периодов с 2017 до 2021 года по Краснодар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скому краю. </w:t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>Статистические данные о структуре рабочей силы за 2021 год пока отсутствуют, однако основные показатели отражены в таблице и позво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</w:rPr>
        <w:t xml:space="preserve">ляют провести сравнительный анализ состояния рынка труда за последние несколько лет. </w:t>
      </w:r>
    </w:p>
    <w:p w:rsidR="003926ED" w:rsidRPr="008D043A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эту таблицу, мы можем видеть, что общая численность рабочей силы в абсолютном выражении в 2020 году выросла на 35 тыс. чело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по отношению к 2017  году и на 1,25% в относительном выражении. При этом количество безработных также увеличилось на 2 тыс. человек, что прак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тически пропорционально росту общей рабочей силы и составляет 1,26% прироста.</w:t>
      </w:r>
    </w:p>
    <w:p w:rsidR="003926ED" w:rsidRPr="008D043A" w:rsidRDefault="003926ED" w:rsidP="00A649ED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Обладая этими данными, мы можем рассчитать  уровень безработицы по Краснодарскому краю, воспользовавшись общей формулой </w:t>
      </w:r>
    </w:p>
    <w:p w:rsidR="003926ED" w:rsidRPr="00F01614" w:rsidRDefault="003926ED" w:rsidP="003810E6">
      <w:pPr>
        <w:pStyle w:val="a9"/>
        <w:keepNext/>
        <w:spacing w:after="0" w:afterAutospacing="0" w:line="360" w:lineRule="auto"/>
        <w:ind w:firstLine="3544"/>
        <w:contextualSpacing/>
        <w:jc w:val="right"/>
        <w:rPr>
          <w:b/>
          <w:color w:val="000000"/>
          <w:sz w:val="28"/>
          <w:szCs w:val="28"/>
        </w:rPr>
      </w:pPr>
      <w:proofErr w:type="spellStart"/>
      <w:r w:rsidRPr="005B40E4">
        <w:rPr>
          <w:rStyle w:val="aa"/>
          <w:b w:val="0"/>
          <w:color w:val="000000"/>
          <w:sz w:val="28"/>
          <w:szCs w:val="28"/>
        </w:rPr>
        <w:t>u=U</w:t>
      </w:r>
      <w:proofErr w:type="spellEnd"/>
      <w:r w:rsidRPr="005B40E4">
        <w:rPr>
          <w:rStyle w:val="aa"/>
          <w:b w:val="0"/>
          <w:color w:val="000000"/>
          <w:sz w:val="28"/>
          <w:szCs w:val="28"/>
        </w:rPr>
        <w:t>/L * 100%</w:t>
      </w:r>
      <w:r w:rsidR="00A34551" w:rsidRPr="005B40E4">
        <w:rPr>
          <w:rStyle w:val="aa"/>
          <w:b w:val="0"/>
          <w:color w:val="000000"/>
          <w:sz w:val="28"/>
          <w:szCs w:val="28"/>
        </w:rPr>
        <w:t xml:space="preserve"> </w:t>
      </w:r>
      <w:r w:rsidR="003810E6" w:rsidRPr="005B40E4">
        <w:rPr>
          <w:rStyle w:val="aa"/>
          <w:b w:val="0"/>
          <w:color w:val="000000"/>
          <w:sz w:val="28"/>
          <w:szCs w:val="28"/>
        </w:rPr>
        <w:t xml:space="preserve">                                                    </w:t>
      </w:r>
      <w:r w:rsidR="00A34551" w:rsidRPr="005B40E4">
        <w:rPr>
          <w:rStyle w:val="aa"/>
          <w:b w:val="0"/>
          <w:color w:val="000000"/>
          <w:sz w:val="28"/>
          <w:szCs w:val="28"/>
        </w:rPr>
        <w:t>(1)</w:t>
      </w:r>
    </w:p>
    <w:p w:rsidR="003926ED" w:rsidRPr="00F01614" w:rsidRDefault="003926ED" w:rsidP="00A649ED">
      <w:pPr>
        <w:pStyle w:val="a9"/>
        <w:keepNext/>
        <w:spacing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01614">
        <w:rPr>
          <w:color w:val="000000"/>
          <w:sz w:val="28"/>
          <w:szCs w:val="28"/>
        </w:rPr>
        <w:t>где</w:t>
      </w:r>
    </w:p>
    <w:p w:rsidR="003926ED" w:rsidRPr="00F01614" w:rsidRDefault="003926ED" w:rsidP="00A34551">
      <w:pPr>
        <w:pStyle w:val="a9"/>
        <w:keepNext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F01614">
        <w:rPr>
          <w:color w:val="000000"/>
          <w:sz w:val="28"/>
          <w:szCs w:val="28"/>
        </w:rPr>
        <w:t>u</w:t>
      </w:r>
      <w:proofErr w:type="spellEnd"/>
      <w:r w:rsidRPr="00F01614">
        <w:rPr>
          <w:color w:val="000000"/>
          <w:sz w:val="28"/>
          <w:szCs w:val="28"/>
        </w:rPr>
        <w:t>- уровень безработицы,</w:t>
      </w:r>
    </w:p>
    <w:p w:rsidR="003926ED" w:rsidRPr="00F01614" w:rsidRDefault="003926ED" w:rsidP="00A34551">
      <w:pPr>
        <w:pStyle w:val="a9"/>
        <w:keepNext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01614">
        <w:rPr>
          <w:color w:val="000000"/>
          <w:sz w:val="28"/>
          <w:szCs w:val="28"/>
        </w:rPr>
        <w:t>U – количество безработных,</w:t>
      </w:r>
    </w:p>
    <w:p w:rsidR="003926ED" w:rsidRPr="00F01614" w:rsidRDefault="003926ED" w:rsidP="00A34551">
      <w:pPr>
        <w:pStyle w:val="a9"/>
        <w:keepNext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F01614">
        <w:rPr>
          <w:color w:val="000000"/>
          <w:sz w:val="28"/>
          <w:szCs w:val="28"/>
        </w:rPr>
        <w:t>L – количество занятых и безработных (рабочая сила),</w:t>
      </w:r>
    </w:p>
    <w:p w:rsidR="003926ED" w:rsidRPr="00F01614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01614">
        <w:rPr>
          <w:color w:val="000000"/>
          <w:sz w:val="28"/>
          <w:szCs w:val="28"/>
        </w:rPr>
        <w:t>Так уровень безработицы в 2017 г. составил 5,67%, в 2018 г. 5,13%, в 2019 г. 4,84%, в 2020 г. 5,67%, а в 2021 – 5,03%.</w:t>
      </w:r>
    </w:p>
    <w:p w:rsidR="003926ED" w:rsidRPr="003926ED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01614">
        <w:rPr>
          <w:color w:val="000000"/>
          <w:sz w:val="28"/>
          <w:szCs w:val="28"/>
        </w:rPr>
        <w:t>Прослеживается ежегодное улучшение показателей до 2020 года. В 2017 г., 2018 г., 2019 г. уровень безработицы стабильно снижается</w:t>
      </w:r>
      <w:r w:rsidRPr="00CB2EB9">
        <w:rPr>
          <w:color w:val="000000"/>
          <w:sz w:val="28"/>
          <w:szCs w:val="28"/>
        </w:rPr>
        <w:t>, что гово</w:t>
      </w:r>
      <w:r w:rsidR="00392FD9">
        <w:rPr>
          <w:color w:val="000000"/>
          <w:sz w:val="28"/>
          <w:szCs w:val="28"/>
        </w:rPr>
        <w:softHyphen/>
      </w:r>
      <w:r w:rsidRPr="00CB2EB9">
        <w:rPr>
          <w:color w:val="000000"/>
          <w:sz w:val="28"/>
          <w:szCs w:val="28"/>
        </w:rPr>
        <w:t xml:space="preserve">рит о положительной тенденции в сфере занятости. Однако в 2020 г. данный показатель вырос сразу на 0,83 процентных пункта. Безусловно, такой спад связан, прежде всего, с пандемией </w:t>
      </w:r>
      <w:proofErr w:type="spellStart"/>
      <w:r w:rsidRPr="00CB2EB9">
        <w:rPr>
          <w:color w:val="000000"/>
          <w:sz w:val="28"/>
          <w:szCs w:val="28"/>
        </w:rPr>
        <w:t>коронавируса</w:t>
      </w:r>
      <w:proofErr w:type="spellEnd"/>
      <w:r w:rsidRPr="00CB2EB9">
        <w:rPr>
          <w:color w:val="000000"/>
          <w:sz w:val="28"/>
          <w:szCs w:val="28"/>
        </w:rPr>
        <w:t xml:space="preserve"> и экономических последст</w:t>
      </w:r>
      <w:r w:rsidR="00392FD9">
        <w:rPr>
          <w:color w:val="000000"/>
          <w:sz w:val="28"/>
          <w:szCs w:val="28"/>
        </w:rPr>
        <w:softHyphen/>
      </w:r>
      <w:r w:rsidRPr="00CB2EB9">
        <w:rPr>
          <w:color w:val="000000"/>
          <w:sz w:val="28"/>
          <w:szCs w:val="28"/>
        </w:rPr>
        <w:t xml:space="preserve">вий, наступивших из-за эпидемиологической обстановки и массового </w:t>
      </w:r>
      <w:proofErr w:type="spellStart"/>
      <w:r w:rsidRPr="00CB2EB9">
        <w:rPr>
          <w:color w:val="000000"/>
          <w:sz w:val="28"/>
          <w:szCs w:val="28"/>
        </w:rPr>
        <w:t>лок</w:t>
      </w:r>
      <w:r w:rsidR="00392FD9">
        <w:rPr>
          <w:color w:val="000000"/>
          <w:sz w:val="28"/>
          <w:szCs w:val="28"/>
        </w:rPr>
        <w:softHyphen/>
      </w:r>
      <w:r w:rsidRPr="00CB2EB9">
        <w:rPr>
          <w:color w:val="000000"/>
          <w:sz w:val="28"/>
          <w:szCs w:val="28"/>
        </w:rPr>
        <w:t>дауна</w:t>
      </w:r>
      <w:proofErr w:type="spellEnd"/>
      <w:r w:rsidRPr="00CB2EB9">
        <w:rPr>
          <w:color w:val="000000"/>
          <w:sz w:val="28"/>
          <w:szCs w:val="28"/>
        </w:rPr>
        <w:t xml:space="preserve">. </w:t>
      </w:r>
    </w:p>
    <w:p w:rsidR="003926ED" w:rsidRPr="001B1AB3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B2EB9">
        <w:rPr>
          <w:color w:val="000000"/>
          <w:sz w:val="28"/>
          <w:szCs w:val="28"/>
        </w:rPr>
        <w:t>Уже в 2021 г. мы можем наблюдать снижение роста безработицы до 5,03%, хотя это нельзя назвать полным возвращением к докризисным показа</w:t>
      </w:r>
      <w:r w:rsidR="00392FD9">
        <w:rPr>
          <w:color w:val="000000"/>
          <w:sz w:val="28"/>
          <w:szCs w:val="28"/>
        </w:rPr>
        <w:softHyphen/>
      </w:r>
      <w:r w:rsidRPr="00CB2EB9">
        <w:rPr>
          <w:color w:val="000000"/>
          <w:sz w:val="28"/>
          <w:szCs w:val="28"/>
        </w:rPr>
        <w:t xml:space="preserve">телям. Такое улучшение ситуации в сфере занятости населения связывают, прежде всего, с восстановлением экономики после экономического спада во время пандемии </w:t>
      </w:r>
      <w:proofErr w:type="spellStart"/>
      <w:r w:rsidRPr="00CB2EB9">
        <w:rPr>
          <w:color w:val="000000"/>
          <w:sz w:val="28"/>
          <w:szCs w:val="28"/>
        </w:rPr>
        <w:t>коронавируса</w:t>
      </w:r>
      <w:proofErr w:type="spellEnd"/>
      <w:r w:rsidRPr="00CB2EB9">
        <w:rPr>
          <w:color w:val="000000"/>
          <w:sz w:val="28"/>
          <w:szCs w:val="28"/>
        </w:rPr>
        <w:t xml:space="preserve">.  Восстановлению </w:t>
      </w:r>
      <w:proofErr w:type="gramStart"/>
      <w:r w:rsidRPr="00CB2EB9">
        <w:rPr>
          <w:color w:val="000000"/>
          <w:sz w:val="28"/>
          <w:szCs w:val="28"/>
        </w:rPr>
        <w:t>способствовали</w:t>
      </w:r>
      <w:proofErr w:type="gramEnd"/>
      <w:r w:rsidRPr="00CB2EB9">
        <w:rPr>
          <w:color w:val="000000"/>
          <w:sz w:val="28"/>
          <w:szCs w:val="28"/>
        </w:rPr>
        <w:t xml:space="preserve"> как и госу</w:t>
      </w:r>
      <w:r w:rsidR="00392FD9">
        <w:rPr>
          <w:color w:val="000000"/>
          <w:sz w:val="28"/>
          <w:szCs w:val="28"/>
        </w:rPr>
        <w:softHyphen/>
      </w:r>
      <w:r w:rsidRPr="00CB2EB9">
        <w:rPr>
          <w:color w:val="000000"/>
          <w:sz w:val="28"/>
          <w:szCs w:val="28"/>
        </w:rPr>
        <w:t xml:space="preserve">дарственные и региональные меры поддержки, так и оптимизация бизнес-процессов, особенно в сфере организации труда. </w:t>
      </w:r>
    </w:p>
    <w:p w:rsidR="00844BA1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B2EB9">
        <w:rPr>
          <w:color w:val="000000"/>
          <w:sz w:val="28"/>
          <w:szCs w:val="28"/>
        </w:rPr>
        <w:t>Уровень общей безработицы – ключевой показатель, характеризую</w:t>
      </w:r>
      <w:r w:rsidR="00392FD9">
        <w:rPr>
          <w:color w:val="000000"/>
          <w:sz w:val="28"/>
          <w:szCs w:val="28"/>
        </w:rPr>
        <w:softHyphen/>
      </w:r>
      <w:r w:rsidRPr="00CB2EB9">
        <w:rPr>
          <w:color w:val="000000"/>
          <w:sz w:val="28"/>
          <w:szCs w:val="28"/>
        </w:rPr>
        <w:t>щий остроту кризисной ситуации в сфере занятости. Пороговым значением в современных экономических условиях принято считать 5% к числу экономи</w:t>
      </w:r>
      <w:r w:rsidR="00392FD9">
        <w:rPr>
          <w:color w:val="000000"/>
          <w:sz w:val="28"/>
          <w:szCs w:val="28"/>
        </w:rPr>
        <w:softHyphen/>
      </w:r>
      <w:r w:rsidRPr="00CB2EB9">
        <w:rPr>
          <w:color w:val="000000"/>
          <w:sz w:val="28"/>
          <w:szCs w:val="28"/>
        </w:rPr>
        <w:lastRenderedPageBreak/>
        <w:t>чески активного населения региона для предкризисной ситуации и 8%  – для кризисной.</w:t>
      </w:r>
    </w:p>
    <w:p w:rsidR="003810E6" w:rsidRDefault="003926ED" w:rsidP="003810E6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Таким образом, ситуацию в сфере занятости в Краснодарском крае нельзя назвать острой. В течение выбранного периода, процент безработных успешно снижался, несмотря на постоянный рост числа населения. В 2019 году показатель безработицы перешагнул отметку 5% и составил 4,84%.</w:t>
      </w:r>
    </w:p>
    <w:p w:rsidR="005B40E4" w:rsidRDefault="005B40E4" w:rsidP="003810E6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таблицу 3.</w:t>
      </w:r>
    </w:p>
    <w:p w:rsidR="003926ED" w:rsidRPr="00CB2EB9" w:rsidRDefault="008D043A" w:rsidP="005B40E4">
      <w:pPr>
        <w:pStyle w:val="a9"/>
        <w:keepNext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  <w:r w:rsidR="00741856">
        <w:rPr>
          <w:color w:val="000000"/>
          <w:sz w:val="28"/>
          <w:szCs w:val="28"/>
        </w:rPr>
        <w:t xml:space="preserve"> -</w:t>
      </w:r>
      <w:r w:rsidR="003926ED" w:rsidRPr="00460159">
        <w:rPr>
          <w:color w:val="000000"/>
          <w:sz w:val="28"/>
          <w:szCs w:val="28"/>
        </w:rPr>
        <w:t xml:space="preserve"> Показатели рынка труда Краснодарского края и Российской Фе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дерации</w:t>
      </w:r>
      <w:r w:rsidR="003926ED" w:rsidRPr="00CB2EB9">
        <w:rPr>
          <w:color w:val="000000"/>
          <w:sz w:val="28"/>
          <w:szCs w:val="28"/>
        </w:rPr>
        <w:t xml:space="preserve"> [19]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4"/>
        <w:gridCol w:w="1560"/>
        <w:gridCol w:w="1560"/>
        <w:gridCol w:w="1560"/>
        <w:gridCol w:w="1410"/>
        <w:gridCol w:w="8"/>
        <w:gridCol w:w="1134"/>
      </w:tblGrid>
      <w:tr w:rsidR="003926ED" w:rsidRPr="00460159" w:rsidTr="003926ED">
        <w:tc>
          <w:tcPr>
            <w:tcW w:w="212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2017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2018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2019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2020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ind w:left="72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2021</w:t>
            </w:r>
          </w:p>
        </w:tc>
      </w:tr>
      <w:tr w:rsidR="003926ED" w:rsidRPr="00460159" w:rsidTr="003926ED">
        <w:tc>
          <w:tcPr>
            <w:tcW w:w="8222" w:type="dxa"/>
            <w:gridSpan w:val="6"/>
            <w:tcBorders>
              <w:right w:val="nil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Численность населения, тыс. чел.</w:t>
            </w:r>
          </w:p>
        </w:tc>
        <w:tc>
          <w:tcPr>
            <w:tcW w:w="1134" w:type="dxa"/>
            <w:tcBorders>
              <w:left w:val="nil"/>
            </w:tcBorders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Российская Федерация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146 880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146 781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146 749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146 171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146 200</w:t>
            </w:r>
          </w:p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Краснодарский край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bCs/>
                <w:color w:val="000000"/>
              </w:rPr>
              <w:t>5570,945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bCs/>
                <w:color w:val="000000"/>
              </w:rPr>
              <w:t>5603,420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bCs/>
                <w:color w:val="000000"/>
              </w:rPr>
              <w:t>5648,235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bCs/>
                <w:color w:val="000000"/>
              </w:rPr>
              <w:t>5675,462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bCs/>
                <w:color w:val="000000"/>
              </w:rPr>
              <w:t>5683,947</w:t>
            </w:r>
          </w:p>
        </w:tc>
      </w:tr>
      <w:tr w:rsidR="003926ED" w:rsidRPr="00460159" w:rsidTr="003926ED">
        <w:tc>
          <w:tcPr>
            <w:tcW w:w="9356" w:type="dxa"/>
            <w:gridSpan w:val="7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Численность экономически активного населения, тыс. чел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Российская Федерация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76 285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76 190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75 398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74 923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75 841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Краснодарский край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2786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2822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2807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2852,5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2819</w:t>
            </w:r>
          </w:p>
        </w:tc>
      </w:tr>
      <w:tr w:rsidR="003926ED" w:rsidRPr="00460159" w:rsidTr="003926ED">
        <w:tc>
          <w:tcPr>
            <w:tcW w:w="9356" w:type="dxa"/>
            <w:gridSpan w:val="7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Численность занятых, тыс. чел.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Default="003926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Российская Федерация</w:t>
            </w:r>
          </w:p>
          <w:p w:rsidR="00A649ED" w:rsidRPr="00F01614" w:rsidRDefault="00A649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72 316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72 532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71 933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70 601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72 016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Краснодарский край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  <w:shd w:val="clear" w:color="auto" w:fill="BBDEF9"/>
              </w:rPr>
            </w:pPr>
            <w:r w:rsidRPr="00F01614">
              <w:rPr>
                <w:color w:val="000000"/>
              </w:rPr>
              <w:t>2599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  <w:shd w:val="clear" w:color="auto" w:fill="FFFFFF"/>
              </w:rPr>
              <w:t>2 603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  <w:shd w:val="clear" w:color="auto" w:fill="FFFFFF"/>
              </w:rPr>
              <w:t>2 623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  <w:shd w:val="clear" w:color="auto" w:fill="FFFFFF"/>
              </w:rPr>
              <w:t>2 609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2 677</w:t>
            </w:r>
          </w:p>
        </w:tc>
      </w:tr>
      <w:tr w:rsidR="003926ED" w:rsidRPr="00460159" w:rsidTr="003926ED">
        <w:tc>
          <w:tcPr>
            <w:tcW w:w="9356" w:type="dxa"/>
            <w:gridSpan w:val="7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Численность безработных, тыс. чел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Российская Федерация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F01614">
              <w:rPr>
                <w:color w:val="000000"/>
              </w:rPr>
              <w:t>3 969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F01614">
              <w:rPr>
                <w:color w:val="000000"/>
              </w:rPr>
              <w:t>3 658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F01614">
              <w:rPr>
                <w:color w:val="000000"/>
              </w:rPr>
              <w:t>3 465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F01614">
              <w:rPr>
                <w:color w:val="000000"/>
              </w:rPr>
              <w:t>4321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3 825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5B40E4">
            <w:pPr>
              <w:pStyle w:val="a9"/>
              <w:keepNext/>
              <w:spacing w:line="33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Краснодарский край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158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145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136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160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142</w:t>
            </w:r>
          </w:p>
        </w:tc>
      </w:tr>
      <w:tr w:rsidR="003926ED" w:rsidRPr="00460159" w:rsidTr="00CA1CD9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Уровень экономически активного населения, %</w:t>
            </w:r>
          </w:p>
        </w:tc>
      </w:tr>
      <w:tr w:rsidR="003926ED" w:rsidRPr="00460159" w:rsidTr="00CA1CD9">
        <w:tc>
          <w:tcPr>
            <w:tcW w:w="2124" w:type="dxa"/>
            <w:tcBorders>
              <w:bottom w:val="single" w:sz="4" w:space="0" w:color="auto"/>
            </w:tcBorders>
          </w:tcPr>
          <w:p w:rsidR="003926ED" w:rsidRPr="00F01614" w:rsidRDefault="003926ED" w:rsidP="005B40E4">
            <w:pPr>
              <w:pStyle w:val="a9"/>
              <w:keepNext/>
              <w:spacing w:line="276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Российская Федерация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51,93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49,41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49,01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51,25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51,87</w:t>
            </w:r>
          </w:p>
        </w:tc>
      </w:tr>
      <w:tr w:rsidR="00CA1CD9" w:rsidRPr="00460159" w:rsidTr="00CA1CD9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CD9" w:rsidRPr="00F01614" w:rsidRDefault="00636142" w:rsidP="00CA1CD9">
            <w:pPr>
              <w:pStyle w:val="a9"/>
              <w:keepNext/>
              <w:spacing w:line="360" w:lineRule="auto"/>
              <w:contextualSpacing/>
              <w:rPr>
                <w:color w:val="000000"/>
              </w:rPr>
            </w:pPr>
            <w:r w:rsidRPr="00636142">
              <w:rPr>
                <w:noProof/>
                <w:color w:val="000000"/>
                <w:sz w:val="28"/>
              </w:rPr>
              <w:lastRenderedPageBreak/>
              <w:pict>
                <v:rect id="_x0000_s1029" style="position:absolute;margin-left:-33.6pt;margin-top:1.4pt;width:29pt;height:21.8pt;z-index:251663360;mso-position-horizontal-relative:text;mso-position-vertical-relative:text" fillcolor="white [3212]" stroked="f"/>
              </w:pict>
            </w:r>
            <w:r w:rsidRPr="00636142">
              <w:rPr>
                <w:noProof/>
                <w:color w:val="000000"/>
                <w:sz w:val="28"/>
              </w:rPr>
              <w:pict>
                <v:rect id="_x0000_s1028" style="position:absolute;margin-left:454.7pt;margin-top:1.4pt;width:29pt;height:21.8pt;z-index:251662336;mso-position-horizontal-relative:text;mso-position-vertical-relative:text" fillcolor="white [3212]" stroked="f"/>
              </w:pict>
            </w:r>
            <w:r w:rsidRPr="00636142">
              <w:rPr>
                <w:noProof/>
                <w:color w:val="000000"/>
                <w:sz w:val="28"/>
              </w:rPr>
              <w:pict>
                <v:rect id="_x0000_s1027" style="position:absolute;margin-left:-10.95pt;margin-top:-5.75pt;width:481.55pt;height:7.15pt;z-index:251661312;mso-position-horizontal-relative:text;mso-position-vertical-relative:text" fillcolor="white [3212]" stroked="f"/>
              </w:pict>
            </w:r>
            <w:r w:rsidR="00CA1CD9" w:rsidRPr="00CA1CD9">
              <w:rPr>
                <w:color w:val="000000"/>
                <w:sz w:val="28"/>
              </w:rPr>
              <w:t>Продолжение таблицы 3</w:t>
            </w:r>
          </w:p>
        </w:tc>
      </w:tr>
      <w:tr w:rsidR="003926ED" w:rsidRPr="00460159" w:rsidTr="00CA1CD9">
        <w:tc>
          <w:tcPr>
            <w:tcW w:w="2124" w:type="dxa"/>
            <w:tcBorders>
              <w:top w:val="single" w:sz="4" w:space="0" w:color="auto"/>
            </w:tcBorders>
          </w:tcPr>
          <w:p w:rsidR="003926ED" w:rsidRPr="00F01614" w:rsidRDefault="003926ED" w:rsidP="00F01614">
            <w:pPr>
              <w:pStyle w:val="a9"/>
              <w:keepNext/>
              <w:spacing w:line="360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50,01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50,36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47,06</w:t>
            </w:r>
          </w:p>
        </w:tc>
      </w:tr>
      <w:tr w:rsidR="003926ED" w:rsidRPr="00460159" w:rsidTr="003926ED">
        <w:tc>
          <w:tcPr>
            <w:tcW w:w="9356" w:type="dxa"/>
            <w:gridSpan w:val="7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Уровень занятости, %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F01614">
            <w:pPr>
              <w:pStyle w:val="a9"/>
              <w:keepNext/>
              <w:spacing w:line="360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Российская Федерация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59,5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59,8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59,4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58,4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59,2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F01614">
            <w:pPr>
              <w:pStyle w:val="a9"/>
              <w:keepNext/>
              <w:spacing w:line="360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Краснодарский край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46,65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46,45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41,18</w:t>
            </w:r>
          </w:p>
        </w:tc>
        <w:tc>
          <w:tcPr>
            <w:tcW w:w="1418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45,96</w:t>
            </w:r>
          </w:p>
        </w:tc>
        <w:tc>
          <w:tcPr>
            <w:tcW w:w="1134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46,06</w:t>
            </w:r>
          </w:p>
        </w:tc>
      </w:tr>
      <w:tr w:rsidR="003926ED" w:rsidRPr="00460159" w:rsidTr="003926ED">
        <w:tc>
          <w:tcPr>
            <w:tcW w:w="9356" w:type="dxa"/>
            <w:gridSpan w:val="7"/>
          </w:tcPr>
          <w:p w:rsidR="003926ED" w:rsidRPr="00F01614" w:rsidRDefault="003926ED" w:rsidP="00F01614">
            <w:pPr>
              <w:pStyle w:val="a9"/>
              <w:keepNext/>
              <w:spacing w:line="360" w:lineRule="auto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Уровень безработицы, %</w:t>
            </w:r>
          </w:p>
        </w:tc>
      </w:tr>
      <w:tr w:rsidR="003926ED" w:rsidRPr="00460159" w:rsidTr="003926ED">
        <w:tc>
          <w:tcPr>
            <w:tcW w:w="2124" w:type="dxa"/>
          </w:tcPr>
          <w:p w:rsidR="003926ED" w:rsidRPr="00F01614" w:rsidRDefault="003926ED" w:rsidP="00F01614">
            <w:pPr>
              <w:pStyle w:val="a9"/>
              <w:keepNext/>
              <w:spacing w:line="360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Российская Федерация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5,2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4,8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4,6</w:t>
            </w:r>
          </w:p>
        </w:tc>
        <w:tc>
          <w:tcPr>
            <w:tcW w:w="141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5,8</w:t>
            </w:r>
          </w:p>
        </w:tc>
        <w:tc>
          <w:tcPr>
            <w:tcW w:w="1142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4,4</w:t>
            </w:r>
          </w:p>
        </w:tc>
      </w:tr>
      <w:tr w:rsidR="003926ED" w:rsidRPr="00460159" w:rsidTr="00F01614">
        <w:trPr>
          <w:trHeight w:val="757"/>
        </w:trPr>
        <w:tc>
          <w:tcPr>
            <w:tcW w:w="2124" w:type="dxa"/>
          </w:tcPr>
          <w:p w:rsidR="003926ED" w:rsidRPr="00F01614" w:rsidRDefault="003926ED" w:rsidP="00F01614">
            <w:pPr>
              <w:pStyle w:val="a9"/>
              <w:keepNext/>
              <w:spacing w:line="360" w:lineRule="auto"/>
              <w:contextualSpacing/>
              <w:rPr>
                <w:color w:val="000000"/>
              </w:rPr>
            </w:pPr>
            <w:r w:rsidRPr="00F01614">
              <w:rPr>
                <w:color w:val="000000"/>
              </w:rPr>
              <w:t>Краснодарский край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4,4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4,7</w:t>
            </w:r>
          </w:p>
        </w:tc>
        <w:tc>
          <w:tcPr>
            <w:tcW w:w="156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4,8</w:t>
            </w:r>
          </w:p>
        </w:tc>
        <w:tc>
          <w:tcPr>
            <w:tcW w:w="1410" w:type="dxa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5,7</w:t>
            </w:r>
          </w:p>
        </w:tc>
        <w:tc>
          <w:tcPr>
            <w:tcW w:w="1142" w:type="dxa"/>
            <w:gridSpan w:val="2"/>
          </w:tcPr>
          <w:p w:rsidR="003926ED" w:rsidRPr="00F01614" w:rsidRDefault="003926ED" w:rsidP="003926ED">
            <w:pPr>
              <w:pStyle w:val="a9"/>
              <w:keepNext/>
              <w:spacing w:line="360" w:lineRule="auto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4,6</w:t>
            </w:r>
          </w:p>
        </w:tc>
      </w:tr>
    </w:tbl>
    <w:p w:rsidR="003926ED" w:rsidRPr="00460159" w:rsidRDefault="003926ED" w:rsidP="008B361D">
      <w:pPr>
        <w:pStyle w:val="a9"/>
        <w:keepNext/>
        <w:spacing w:before="0" w:before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На основании представленной таблицы видно, что население России в 2021 году уменьшилось по сравнению с 2017 на 680 тыс. чел., что составляет около 0,6%. В свою очередь, численность жителей Краснодарского края за этот же период выросло на 113 тыс. чел. или 2%.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 xml:space="preserve"> Прослеживается схожая тенденция в изменении числа безработных граждан по России и по краю: в течение трех лет с 2017 по 2019 года их ко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личество стабильно снижается. В 2019 году количество безработных в Крас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нодарском крае снизилось на 14% по сравнению с 2017 годом, по стране – на 13%. Однако в 2020 прирост показателя составил 24% по отношению к 2019 г. по России и 17,5% по Краснодарскому краю. Такой резкий рост безрабо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тицы связан как с реальной кризисной ситуацией на </w:t>
      </w:r>
      <w:r w:rsidRPr="00E36F3C">
        <w:rPr>
          <w:color w:val="000000"/>
          <w:sz w:val="28"/>
          <w:szCs w:val="28"/>
        </w:rPr>
        <w:t>рынке труда и эконо</w:t>
      </w:r>
      <w:r w:rsidR="00392FD9">
        <w:rPr>
          <w:color w:val="000000"/>
          <w:sz w:val="28"/>
          <w:szCs w:val="28"/>
        </w:rPr>
        <w:softHyphen/>
      </w:r>
      <w:r w:rsidRPr="00E36F3C">
        <w:rPr>
          <w:color w:val="000000"/>
          <w:sz w:val="28"/>
          <w:szCs w:val="28"/>
        </w:rPr>
        <w:t>мике в целом, так и со стремлением граждан получить официальный статус нетрудоустроенного, в связи с появлением новый мер поддержки</w:t>
      </w:r>
      <w:r w:rsidRPr="00460159">
        <w:rPr>
          <w:color w:val="000000"/>
          <w:sz w:val="28"/>
          <w:szCs w:val="28"/>
        </w:rPr>
        <w:t xml:space="preserve"> населения без работы. В целом, можно отметить более выгодную позицию Краснодар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ского края по отношению к общероссийской ситуации, что свидетельствует об успехе социальной политики, а </w:t>
      </w:r>
      <w:r w:rsidRPr="00E36F3C">
        <w:rPr>
          <w:color w:val="000000"/>
          <w:sz w:val="28"/>
          <w:szCs w:val="28"/>
        </w:rPr>
        <w:t>также об</w:t>
      </w:r>
      <w:r w:rsidRPr="00460159">
        <w:rPr>
          <w:color w:val="000000"/>
          <w:sz w:val="28"/>
          <w:szCs w:val="28"/>
        </w:rPr>
        <w:t xml:space="preserve"> устойчивости экономической системы, по сравнению с остальными регионами. 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E36F3C">
        <w:rPr>
          <w:color w:val="000000"/>
          <w:sz w:val="28"/>
          <w:szCs w:val="28"/>
        </w:rPr>
        <w:lastRenderedPageBreak/>
        <w:t>В 2021 году наблюдается снижение числа безработных по</w:t>
      </w:r>
      <w:r w:rsidRPr="00460159">
        <w:rPr>
          <w:color w:val="000000"/>
          <w:sz w:val="28"/>
          <w:szCs w:val="28"/>
        </w:rPr>
        <w:t xml:space="preserve"> России на 496 тыс. чел. По итогам II и III кварталов 2021 г. уровень безработицы в Рос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сии составил 4,9% и 4,4% соответственно. Таким образом, показатель июля-сентября является рекордно низким значением безработицы в России, что свидетельствует о восстановлении рынка труда после пандемии.  По Красно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дарскому краю за этот </w:t>
      </w:r>
      <w:r w:rsidRPr="00E36F3C">
        <w:rPr>
          <w:color w:val="000000"/>
          <w:sz w:val="28"/>
          <w:szCs w:val="28"/>
        </w:rPr>
        <w:t>же период число безработных снизилось на 18 тыс. чел., по сравнению с тем же 2020 г. Уровень безработицы</w:t>
      </w:r>
      <w:r w:rsidRPr="00460159">
        <w:rPr>
          <w:color w:val="000000"/>
          <w:sz w:val="28"/>
          <w:szCs w:val="28"/>
        </w:rPr>
        <w:t xml:space="preserve"> сократился на 1,1 процентных пункта. В целом, ситуацию по краю можно назвать схожей </w:t>
      </w:r>
      <w:proofErr w:type="gramStart"/>
      <w:r w:rsidRPr="00460159">
        <w:rPr>
          <w:color w:val="000000"/>
          <w:sz w:val="28"/>
          <w:szCs w:val="28"/>
        </w:rPr>
        <w:t>с</w:t>
      </w:r>
      <w:proofErr w:type="gramEnd"/>
      <w:r w:rsidRPr="00460159">
        <w:rPr>
          <w:color w:val="000000"/>
          <w:sz w:val="28"/>
          <w:szCs w:val="28"/>
        </w:rPr>
        <w:t xml:space="preserve"> общероссийской.</w:t>
      </w:r>
    </w:p>
    <w:p w:rsidR="003926ED" w:rsidRPr="00460159" w:rsidRDefault="003926ED" w:rsidP="001F5BE1">
      <w:pPr>
        <w:pStyle w:val="a9"/>
        <w:keepNext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 xml:space="preserve">Существует мнение, что данная ситуация с занятостью </w:t>
      </w:r>
      <w:r w:rsidRPr="007D43E8">
        <w:rPr>
          <w:color w:val="000000"/>
          <w:sz w:val="28"/>
          <w:szCs w:val="28"/>
        </w:rPr>
        <w:t>не становится отражением реального</w:t>
      </w:r>
      <w:r w:rsidRPr="00460159">
        <w:rPr>
          <w:color w:val="000000"/>
          <w:sz w:val="28"/>
          <w:szCs w:val="28"/>
        </w:rPr>
        <w:t xml:space="preserve"> спада экономической активности бизнеса. Это имеет как положительные, так и отрицательные последствия. С одной стороны, та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ким </w:t>
      </w:r>
      <w:proofErr w:type="gramStart"/>
      <w:r w:rsidRPr="00E36F3C">
        <w:rPr>
          <w:color w:val="000000"/>
          <w:sz w:val="28"/>
          <w:szCs w:val="28"/>
        </w:rPr>
        <w:t>образом</w:t>
      </w:r>
      <w:proofErr w:type="gramEnd"/>
      <w:r w:rsidRPr="00E36F3C">
        <w:rPr>
          <w:color w:val="000000"/>
          <w:sz w:val="28"/>
          <w:szCs w:val="28"/>
        </w:rPr>
        <w:t xml:space="preserve"> сохраняется социальная</w:t>
      </w:r>
      <w:r w:rsidRPr="00460159">
        <w:rPr>
          <w:color w:val="000000"/>
          <w:sz w:val="28"/>
          <w:szCs w:val="28"/>
        </w:rPr>
        <w:t xml:space="preserve"> стабильность. С другой – кризис </w:t>
      </w:r>
      <w:r w:rsidRPr="00E36F3C">
        <w:rPr>
          <w:color w:val="000000"/>
          <w:sz w:val="28"/>
          <w:szCs w:val="28"/>
        </w:rPr>
        <w:t>не вы</w:t>
      </w:r>
      <w:r w:rsidR="00392FD9">
        <w:rPr>
          <w:color w:val="000000"/>
          <w:sz w:val="28"/>
          <w:szCs w:val="28"/>
        </w:rPr>
        <w:softHyphen/>
      </w:r>
      <w:r w:rsidRPr="00E36F3C">
        <w:rPr>
          <w:color w:val="000000"/>
          <w:sz w:val="28"/>
          <w:szCs w:val="28"/>
        </w:rPr>
        <w:t>ступает «санитаром</w:t>
      </w:r>
      <w:r w:rsidRPr="00460159">
        <w:rPr>
          <w:color w:val="000000"/>
          <w:sz w:val="28"/>
          <w:szCs w:val="28"/>
        </w:rPr>
        <w:t xml:space="preserve">» на рынке труда при вынужденном сохранении рабочих мест. </w:t>
      </w:r>
    </w:p>
    <w:p w:rsidR="003926ED" w:rsidRPr="00460159" w:rsidRDefault="003926ED" w:rsidP="001F5BE1">
      <w:pPr>
        <w:pStyle w:val="a9"/>
        <w:keepNext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460159">
        <w:rPr>
          <w:color w:val="000000"/>
          <w:sz w:val="28"/>
          <w:szCs w:val="28"/>
        </w:rPr>
        <w:t xml:space="preserve">Продолжая сравнивать краевую ситуацию в сфере труда и занятости с национальной, отметим, что на </w:t>
      </w:r>
      <w:proofErr w:type="spellStart"/>
      <w:r w:rsidRPr="00460159">
        <w:rPr>
          <w:color w:val="000000"/>
          <w:sz w:val="28"/>
          <w:szCs w:val="28"/>
        </w:rPr>
        <w:t>конъюктуру</w:t>
      </w:r>
      <w:proofErr w:type="spellEnd"/>
      <w:r w:rsidRPr="00460159">
        <w:rPr>
          <w:color w:val="000000"/>
          <w:sz w:val="28"/>
          <w:szCs w:val="28"/>
        </w:rPr>
        <w:t xml:space="preserve"> рынка </w:t>
      </w:r>
      <w:r w:rsidRPr="00E36F3C">
        <w:rPr>
          <w:color w:val="000000"/>
          <w:sz w:val="28"/>
          <w:szCs w:val="28"/>
        </w:rPr>
        <w:t>труда, а также на</w:t>
      </w:r>
      <w:r w:rsidRPr="00460159">
        <w:rPr>
          <w:color w:val="000000"/>
          <w:sz w:val="28"/>
          <w:szCs w:val="28"/>
        </w:rPr>
        <w:t xml:space="preserve"> соци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альную безопасность влияет демографическая ситуация. </w:t>
      </w:r>
      <w:proofErr w:type="gramEnd"/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Некоторые ученые высказывают мнение, что недостаток подготов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ленных кадров в отдельных областях и нехватка рабочей силы в перспективе могут снизить значение циклической безработицы для населения. Подобная оценка справедлива как для Краснодарского края, так и России в целом.</w:t>
      </w:r>
    </w:p>
    <w:p w:rsidR="003926ED" w:rsidRPr="00460159" w:rsidRDefault="003926ED" w:rsidP="00A649ED">
      <w:pPr>
        <w:pStyle w:val="a9"/>
        <w:keepNext/>
        <w:spacing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Об этом свидетельствует и динамика экономически активного населе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ния.</w:t>
      </w:r>
    </w:p>
    <w:p w:rsidR="003926ED" w:rsidRPr="00460159" w:rsidRDefault="003926ED" w:rsidP="00A649ED">
      <w:pPr>
        <w:pStyle w:val="a9"/>
        <w:keepNext/>
        <w:spacing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Экономически активное население - это часть населения, которое спо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собно формировать предложение рабочей силы для рынка труда, производ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ства товаров и услуг. В зарубежной литературе максимально близкое понятие к экономически активному населению – термин «рабочая сила». Соответст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венно, уровень экономически активного населения, который </w:t>
      </w:r>
      <w:r w:rsidRPr="00E36F3C">
        <w:rPr>
          <w:color w:val="000000"/>
          <w:sz w:val="28"/>
          <w:szCs w:val="28"/>
        </w:rPr>
        <w:t xml:space="preserve">рассматривается в таблице </w:t>
      </w:r>
      <w:r>
        <w:rPr>
          <w:color w:val="000000"/>
          <w:sz w:val="28"/>
          <w:szCs w:val="28"/>
        </w:rPr>
        <w:t>2</w:t>
      </w:r>
      <w:r w:rsidRPr="00460159">
        <w:rPr>
          <w:color w:val="000000"/>
          <w:sz w:val="28"/>
          <w:szCs w:val="28"/>
        </w:rPr>
        <w:t xml:space="preserve"> – доля рабочей силы в общем числе граждан страны или региона.</w:t>
      </w:r>
    </w:p>
    <w:p w:rsidR="008D043A" w:rsidRDefault="003926ED" w:rsidP="008D043A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lastRenderedPageBreak/>
        <w:t>Ситуация аналогичная по России и по Краснодарскому краю, дина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мика в обоих случаях отрицательная. В 2021 г. доля экономически активного населения страны упал на 0,12% пункта, по сравнению с 2017г.; по Красно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дарскому краю на 2,95%, за тот же период, причем заметна устойчивая нега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тивная тенденция на протяжении пяти лет. Следовательно, происходит со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кращение и старение трудоспособного населения, что неблагоприятно для рынка труда как краевого, так и федерального.</w:t>
      </w:r>
    </w:p>
    <w:p w:rsidR="003926ED" w:rsidRPr="00460159" w:rsidRDefault="003926ED" w:rsidP="008D043A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Динамика за 2020-2021 гг. показателей занятости</w:t>
      </w:r>
      <w:r w:rsidR="008D043A">
        <w:rPr>
          <w:color w:val="000000"/>
          <w:sz w:val="28"/>
          <w:szCs w:val="28"/>
        </w:rPr>
        <w:t xml:space="preserve"> наглядно</w:t>
      </w:r>
      <w:r w:rsidRPr="00460159">
        <w:rPr>
          <w:color w:val="000000"/>
          <w:sz w:val="28"/>
          <w:szCs w:val="28"/>
        </w:rPr>
        <w:t xml:space="preserve"> отражена на </w:t>
      </w:r>
      <w:r w:rsidR="002D4446">
        <w:rPr>
          <w:color w:val="000000"/>
          <w:sz w:val="28"/>
          <w:szCs w:val="28"/>
        </w:rPr>
        <w:t>р</w:t>
      </w:r>
      <w:r w:rsidRPr="00460159">
        <w:rPr>
          <w:color w:val="000000"/>
          <w:sz w:val="28"/>
          <w:szCs w:val="28"/>
        </w:rPr>
        <w:t>исунке</w:t>
      </w:r>
      <w:r>
        <w:rPr>
          <w:color w:val="000000"/>
          <w:sz w:val="28"/>
          <w:szCs w:val="28"/>
        </w:rPr>
        <w:t xml:space="preserve"> </w:t>
      </w:r>
      <w:r w:rsidR="008D043A">
        <w:rPr>
          <w:color w:val="000000"/>
          <w:sz w:val="28"/>
          <w:szCs w:val="28"/>
        </w:rPr>
        <w:t>2.</w:t>
      </w:r>
    </w:p>
    <w:p w:rsidR="003926ED" w:rsidRPr="00460159" w:rsidRDefault="003926ED" w:rsidP="003926ED">
      <w:pPr>
        <w:pStyle w:val="a9"/>
        <w:keepNext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7250" cy="3284220"/>
            <wp:effectExtent l="0" t="0" r="0" b="0"/>
            <wp:docPr id="14" name="Рисунок 14" descr="2022-05-06_20-28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-05-06_20-28-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ED" w:rsidRPr="00460159" w:rsidRDefault="008D043A" w:rsidP="003926ED">
      <w:pPr>
        <w:pStyle w:val="a9"/>
        <w:keepNext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</w:t>
      </w:r>
      <w:r w:rsidR="00741856">
        <w:rPr>
          <w:color w:val="000000"/>
          <w:sz w:val="28"/>
          <w:szCs w:val="28"/>
        </w:rPr>
        <w:t xml:space="preserve"> -</w:t>
      </w:r>
      <w:r w:rsidR="003926ED" w:rsidRPr="00460159">
        <w:rPr>
          <w:color w:val="000000"/>
          <w:sz w:val="28"/>
          <w:szCs w:val="28"/>
        </w:rPr>
        <w:t xml:space="preserve"> Численность рабочей силы в Краснодарском крае</w:t>
      </w:r>
    </w:p>
    <w:p w:rsidR="003926ED" w:rsidRPr="00460159" w:rsidRDefault="003926ED" w:rsidP="003926ED">
      <w:pPr>
        <w:pStyle w:val="a9"/>
        <w:keepNext/>
        <w:spacing w:line="360" w:lineRule="auto"/>
        <w:ind w:firstLine="993"/>
        <w:contextualSpacing/>
        <w:jc w:val="both"/>
        <w:rPr>
          <w:color w:val="000000"/>
          <w:sz w:val="28"/>
          <w:szCs w:val="28"/>
        </w:rPr>
      </w:pPr>
      <w:proofErr w:type="spellStart"/>
      <w:r w:rsidRPr="00460159">
        <w:rPr>
          <w:color w:val="000000"/>
          <w:sz w:val="28"/>
          <w:szCs w:val="28"/>
        </w:rPr>
        <w:t>Инфографика</w:t>
      </w:r>
      <w:proofErr w:type="spellEnd"/>
      <w:r w:rsidRPr="00460159">
        <w:rPr>
          <w:color w:val="000000"/>
          <w:sz w:val="28"/>
          <w:szCs w:val="28"/>
        </w:rPr>
        <w:t xml:space="preserve"> в данном случае отражает положительные тенденции на рынке труда за последние два года. Это позволяет отметить краткосроч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ные успехи администрации по сохранению стабильности в регионе в усло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виях пандемии и экономического спада.</w:t>
      </w:r>
    </w:p>
    <w:p w:rsidR="003926ED" w:rsidRPr="00460159" w:rsidRDefault="003926ED" w:rsidP="003926ED">
      <w:pPr>
        <w:pStyle w:val="a9"/>
        <w:keepNext/>
        <w:spacing w:line="360" w:lineRule="auto"/>
        <w:ind w:firstLine="993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 xml:space="preserve">Так же можно сделать вывод  об изменении времени, требующегося  безработному гражданину, для того, чтобы найти работу, анализируя </w:t>
      </w:r>
      <w:r w:rsidR="00D93661">
        <w:rPr>
          <w:color w:val="000000"/>
          <w:sz w:val="28"/>
          <w:szCs w:val="28"/>
        </w:rPr>
        <w:t>р</w:t>
      </w:r>
      <w:r w:rsidRPr="00460159">
        <w:rPr>
          <w:color w:val="000000"/>
          <w:sz w:val="28"/>
          <w:szCs w:val="28"/>
        </w:rPr>
        <w:t>ису</w:t>
      </w:r>
      <w:r w:rsidR="00392FD9">
        <w:rPr>
          <w:color w:val="000000"/>
          <w:sz w:val="28"/>
          <w:szCs w:val="28"/>
        </w:rPr>
        <w:softHyphen/>
      </w:r>
      <w:r w:rsidR="008D043A">
        <w:rPr>
          <w:color w:val="000000"/>
          <w:sz w:val="28"/>
          <w:szCs w:val="28"/>
        </w:rPr>
        <w:t>нок 3</w:t>
      </w:r>
      <w:r w:rsidRPr="00460159">
        <w:rPr>
          <w:color w:val="000000"/>
          <w:sz w:val="28"/>
          <w:szCs w:val="28"/>
        </w:rPr>
        <w:t>. На рисунке представлены статистические данные за 2020-2021гг. в виде диаграммы, которые отражают влияние пандемии и фактическую си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туацию в отношениях работодатель – соискатель.</w:t>
      </w:r>
    </w:p>
    <w:p w:rsidR="003926ED" w:rsidRPr="00460159" w:rsidRDefault="003926ED" w:rsidP="003926ED">
      <w:pPr>
        <w:pStyle w:val="a9"/>
        <w:keepNext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7250" cy="2485390"/>
            <wp:effectExtent l="0" t="0" r="0" b="0"/>
            <wp:docPr id="13" name="Рисунок 13" descr="2022-05-06_20-35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2-05-06_20-35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ED" w:rsidRPr="00460159" w:rsidRDefault="008D043A" w:rsidP="003926ED">
      <w:pPr>
        <w:pStyle w:val="a9"/>
        <w:keepNext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</w:t>
      </w:r>
      <w:r w:rsidR="00741856">
        <w:rPr>
          <w:color w:val="000000"/>
          <w:sz w:val="28"/>
          <w:szCs w:val="28"/>
        </w:rPr>
        <w:t xml:space="preserve"> -</w:t>
      </w:r>
      <w:r w:rsidR="003926ED" w:rsidRPr="00460159">
        <w:rPr>
          <w:color w:val="000000"/>
          <w:sz w:val="28"/>
          <w:szCs w:val="28"/>
        </w:rPr>
        <w:t xml:space="preserve"> Продолжительность поиска работы в Краснодарском крае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Анализируя диаграмму можно увидеть, что продолжительность по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иска работы от 12 месяцев и более снизилась на 1,1%; от 1 месяца до 3 значи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тельно упала на 9%. 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За счет этого период продолжительностью от 3 до 6 месяцев вырос на 6,6%; от 6 до 9 месяцев на 0,5%; от 9 до 12 месяцев на 1,3%; продолжитель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ность менее одного месяца так же возросла </w:t>
      </w:r>
      <w:proofErr w:type="gramStart"/>
      <w:r w:rsidRPr="00460159">
        <w:rPr>
          <w:color w:val="000000"/>
          <w:sz w:val="28"/>
          <w:szCs w:val="28"/>
        </w:rPr>
        <w:t>на</w:t>
      </w:r>
      <w:proofErr w:type="gramEnd"/>
      <w:r w:rsidRPr="00460159">
        <w:rPr>
          <w:color w:val="000000"/>
          <w:sz w:val="28"/>
          <w:szCs w:val="28"/>
        </w:rPr>
        <w:t xml:space="preserve"> 1,8%. 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Обобщая эти изменения, мы приходим к выводу, что общая продол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жительность поиска работы увеличилась, что может отражать ситуацию с со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кращением числа рабочих мест.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Кроме того, мы можем отследить уровень доверия граждан к различ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ным источникам информации о вакансиях.</w:t>
      </w:r>
      <w:r w:rsidR="00A649ED">
        <w:rPr>
          <w:color w:val="000000"/>
          <w:sz w:val="28"/>
          <w:szCs w:val="28"/>
        </w:rPr>
        <w:t xml:space="preserve"> Рассмотрим рисунок 4</w:t>
      </w:r>
      <w:r w:rsidR="00965106">
        <w:rPr>
          <w:color w:val="000000"/>
          <w:sz w:val="28"/>
          <w:szCs w:val="28"/>
        </w:rPr>
        <w:t>.</w:t>
      </w:r>
    </w:p>
    <w:p w:rsidR="003926ED" w:rsidRPr="00460159" w:rsidRDefault="003926ED" w:rsidP="003926ED">
      <w:pPr>
        <w:pStyle w:val="a9"/>
        <w:keepNext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98515" cy="2266950"/>
            <wp:effectExtent l="0" t="0" r="0" b="0"/>
            <wp:docPr id="12" name="Рисунок 12" descr="2022-05-06_21-10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022-05-06_21-10-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ED" w:rsidRPr="00460159" w:rsidRDefault="008D043A" w:rsidP="003926ED">
      <w:pPr>
        <w:pStyle w:val="a9"/>
        <w:keepNext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</w:t>
      </w:r>
      <w:r w:rsidR="00741856">
        <w:rPr>
          <w:color w:val="000000"/>
          <w:sz w:val="28"/>
          <w:szCs w:val="28"/>
        </w:rPr>
        <w:t xml:space="preserve"> -</w:t>
      </w:r>
      <w:r w:rsidR="003926ED" w:rsidRPr="00460159">
        <w:rPr>
          <w:color w:val="000000"/>
          <w:sz w:val="28"/>
          <w:szCs w:val="28"/>
        </w:rPr>
        <w:t xml:space="preserve"> Безработные по способам поиска работы в Краснодарском крае</w:t>
      </w:r>
    </w:p>
    <w:p w:rsidR="003926ED" w:rsidRPr="00460159" w:rsidRDefault="00D93661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р</w:t>
      </w:r>
      <w:r w:rsidR="003926ED" w:rsidRPr="00460159">
        <w:rPr>
          <w:color w:val="000000"/>
          <w:sz w:val="28"/>
          <w:szCs w:val="28"/>
        </w:rPr>
        <w:t xml:space="preserve">исунке </w:t>
      </w:r>
      <w:r>
        <w:rPr>
          <w:color w:val="000000"/>
          <w:sz w:val="28"/>
          <w:szCs w:val="28"/>
        </w:rPr>
        <w:t>4</w:t>
      </w:r>
      <w:r w:rsidR="003926ED" w:rsidRPr="00460159">
        <w:rPr>
          <w:color w:val="000000"/>
          <w:sz w:val="28"/>
          <w:szCs w:val="28"/>
        </w:rPr>
        <w:t xml:space="preserve"> видно, что значительно сократилась доля безработных, обращающихся за помощью в поиске непосредственно к работодателю, на 7,7%; на 8,4% снизилось обращение к друзьям и знакомым; на 1,2% - других способ поиска работы. В то же время участились случаи поиска вакансий че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рез органы службы занятости населения, их доля выросла на 6,9%. Предпола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гается, что это связано с положительным опытом взаимодействия населения с государственными центрами занятости – их активность с начала действия антикризисных «</w:t>
      </w:r>
      <w:proofErr w:type="spellStart"/>
      <w:r w:rsidR="003926ED" w:rsidRPr="00460159">
        <w:rPr>
          <w:color w:val="000000"/>
          <w:sz w:val="28"/>
          <w:szCs w:val="28"/>
        </w:rPr>
        <w:t>ковидных</w:t>
      </w:r>
      <w:proofErr w:type="spellEnd"/>
      <w:r w:rsidR="003926ED" w:rsidRPr="00460159">
        <w:rPr>
          <w:color w:val="000000"/>
          <w:sz w:val="28"/>
          <w:szCs w:val="28"/>
        </w:rPr>
        <w:t>» мер действительно выросла в разы. Это говорит в пользу социально-экономической политики региона.</w:t>
      </w:r>
    </w:p>
    <w:p w:rsidR="003926ED" w:rsidRDefault="00965106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D4446">
        <w:rPr>
          <w:color w:val="000000"/>
          <w:sz w:val="28"/>
          <w:szCs w:val="28"/>
        </w:rPr>
        <w:t xml:space="preserve"> т</w:t>
      </w:r>
      <w:r w:rsidR="008D043A">
        <w:rPr>
          <w:color w:val="000000"/>
          <w:sz w:val="28"/>
          <w:szCs w:val="28"/>
        </w:rPr>
        <w:t>аблице 4</w:t>
      </w:r>
      <w:r w:rsidR="003926ED" w:rsidRPr="00460159">
        <w:rPr>
          <w:color w:val="000000"/>
          <w:sz w:val="28"/>
          <w:szCs w:val="28"/>
        </w:rPr>
        <w:t xml:space="preserve"> представлен анализ </w:t>
      </w:r>
      <w:proofErr w:type="gramStart"/>
      <w:r w:rsidR="003926ED" w:rsidRPr="00460159">
        <w:rPr>
          <w:color w:val="000000"/>
          <w:sz w:val="28"/>
          <w:szCs w:val="28"/>
        </w:rPr>
        <w:t>занятых</w:t>
      </w:r>
      <w:proofErr w:type="gramEnd"/>
      <w:r w:rsidR="003926ED" w:rsidRPr="00460159">
        <w:rPr>
          <w:color w:val="000000"/>
          <w:sz w:val="28"/>
          <w:szCs w:val="28"/>
        </w:rPr>
        <w:t xml:space="preserve"> в экономике по видам дея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тельности.</w:t>
      </w:r>
    </w:p>
    <w:p w:rsidR="003926ED" w:rsidRPr="00CB2EB9" w:rsidRDefault="008D043A" w:rsidP="003926ED">
      <w:pPr>
        <w:pStyle w:val="a9"/>
        <w:keepNext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  <w:r w:rsidR="00741856">
        <w:rPr>
          <w:color w:val="000000"/>
          <w:sz w:val="28"/>
          <w:szCs w:val="28"/>
        </w:rPr>
        <w:t xml:space="preserve"> -</w:t>
      </w:r>
      <w:r w:rsidR="003926ED">
        <w:rPr>
          <w:color w:val="000000"/>
          <w:sz w:val="28"/>
          <w:szCs w:val="28"/>
        </w:rPr>
        <w:t xml:space="preserve"> Количество </w:t>
      </w:r>
      <w:proofErr w:type="gramStart"/>
      <w:r w:rsidR="003926ED">
        <w:rPr>
          <w:color w:val="000000"/>
          <w:sz w:val="28"/>
          <w:szCs w:val="28"/>
        </w:rPr>
        <w:t>занятых</w:t>
      </w:r>
      <w:proofErr w:type="gramEnd"/>
      <w:r w:rsidR="003926ED">
        <w:rPr>
          <w:color w:val="000000"/>
          <w:sz w:val="28"/>
          <w:szCs w:val="28"/>
        </w:rPr>
        <w:t xml:space="preserve"> в экономике</w:t>
      </w:r>
      <w:r w:rsidR="003926ED" w:rsidRPr="00CB2EB9">
        <w:rPr>
          <w:color w:val="000000"/>
          <w:sz w:val="28"/>
          <w:szCs w:val="28"/>
        </w:rPr>
        <w:t xml:space="preserve"> [22]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5"/>
        <w:gridCol w:w="1001"/>
        <w:gridCol w:w="863"/>
        <w:gridCol w:w="1001"/>
        <w:gridCol w:w="1005"/>
        <w:gridCol w:w="1332"/>
      </w:tblGrid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Прирост  в 2020 по отношению к 2017, %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занято в экономике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2599,1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left="-109"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2603,1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2623,3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2609,1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223,4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-9,5</w:t>
            </w:r>
          </w:p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-14,03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-5,84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-0,68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  водоотведение, организация сбора</w:t>
            </w: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утилизации отходов, деятельность по ликвидации загрязнений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-11,19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-4,97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534,7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539,9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544,9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</w:tr>
      <w:tr w:rsidR="00073DD3" w:rsidRPr="00460159" w:rsidTr="00073DD3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073DD3" w:rsidRPr="00F01614" w:rsidRDefault="00636142" w:rsidP="00073DD3">
            <w:pPr>
              <w:keepNext/>
              <w:ind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142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lastRenderedPageBreak/>
              <w:pict>
                <v:rect id="_x0000_s1032" style="position:absolute;margin-left:-21.25pt;margin-top:-11.55pt;width:506.8pt;height:14.2pt;z-index:251666432;mso-position-horizontal-relative:text;mso-position-vertical-relative:text" stroked="f"/>
              </w:pict>
            </w:r>
            <w:r w:rsidRPr="00636142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rect id="_x0000_s1031" style="position:absolute;margin-left:-33.6pt;margin-top:-2.8pt;width:29pt;height:21.8pt;z-index:251665408;mso-position-horizontal-relative:text;mso-position-vertical-relative:text" fillcolor="white [3212]" stroked="f"/>
              </w:pict>
            </w:r>
            <w:r w:rsidRPr="00636142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pict>
                <v:rect id="_x0000_s1030" style="position:absolute;margin-left:448.95pt;margin-top:-2.8pt;width:29pt;height:21.8pt;z-index:251664384;mso-position-horizontal-relative:text;mso-position-vertical-relative:text" fillcolor="white [3212]" stroked="f"/>
              </w:pict>
            </w:r>
            <w:r w:rsidR="00073DD3" w:rsidRPr="00073DD3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Продолжение таблицы 4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-9,11</w:t>
            </w:r>
          </w:p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  с недвижимым имуществом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6,64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  профессиональная, научная и техническая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-12,58</w:t>
            </w:r>
          </w:p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</w:t>
            </w: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военной безопасности; социальное обеспечение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189,3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-1,16</w:t>
            </w: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2,87</w:t>
            </w:r>
          </w:p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-4,7</w:t>
            </w:r>
          </w:p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24,11</w:t>
            </w:r>
          </w:p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6ED" w:rsidRPr="00460159" w:rsidTr="00073DD3">
        <w:trPr>
          <w:trHeight w:val="20"/>
        </w:trPr>
        <w:tc>
          <w:tcPr>
            <w:tcW w:w="2220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461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35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37" w:type="pct"/>
            <w:shd w:val="clear" w:color="auto" w:fill="auto"/>
            <w:hideMark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12" w:type="pct"/>
            <w:shd w:val="clear" w:color="auto" w:fill="auto"/>
          </w:tcPr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-33,73</w:t>
            </w:r>
          </w:p>
          <w:p w:rsidR="003926ED" w:rsidRPr="00F01614" w:rsidRDefault="003926ED" w:rsidP="003926ED">
            <w:pPr>
              <w:keepNext/>
              <w:ind w:righ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6ED" w:rsidRPr="00460159" w:rsidRDefault="003926ED" w:rsidP="0019093E">
      <w:pPr>
        <w:pStyle w:val="a9"/>
        <w:keepNext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Анализируя представленные в таблице данные, можно отметить зна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чительное снижение активности домохозяйств в качестве работодателей – на 33,73% в 2020 году, по отношению к 2017. Кроме того, значительно упала </w:t>
      </w:r>
      <w:r w:rsidRPr="00E36F3C">
        <w:rPr>
          <w:color w:val="000000"/>
          <w:sz w:val="28"/>
          <w:szCs w:val="28"/>
        </w:rPr>
        <w:t>доля занятых  в</w:t>
      </w:r>
      <w:r w:rsidRPr="00460159">
        <w:rPr>
          <w:color w:val="000000"/>
          <w:sz w:val="28"/>
          <w:szCs w:val="28"/>
        </w:rPr>
        <w:t xml:space="preserve"> добыче полезных ископаемых – на 14,03%; в организации утилизации отходов и водоотведении – на 11,19%;  в сельском и лесном хо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зяйстве и рыболовстве – на 9,5%;  в оказании административных и сопутст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вующих услуг – на 12,58%; в финансовой и страховой деятельности – на 9,11%. 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lastRenderedPageBreak/>
        <w:t>Чуть меньше изменения коснулись занятости в области культуры и спорта – снижение составило 4,7%; в строительстве 4,97; в обрабатывающих производствах – 5,84.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460159">
        <w:rPr>
          <w:color w:val="000000"/>
          <w:sz w:val="28"/>
          <w:szCs w:val="28"/>
        </w:rPr>
        <w:t>В то же время заметно вырос сектор гостиничного бизнеса и общест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венного питания, здесь рост составил почти 14%. Также значительно вырос сектор транспортировки и хранения – на 8,84%; операциям с недвижимым имуществом – на 6,64%; государственного управления и обеспечение воен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ной безопасности, социального обеспечения – на 7,14%. На 24,11% выросла доля прочих услуг в экономике труда. </w:t>
      </w:r>
      <w:proofErr w:type="gramEnd"/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Относительно небольшой прирост наблюдается в сфере оптовой и розничной торговле, сюда же относятся занятые в ремонте автотранспортных средств и мотоциклов – рост показателя составил 4,39%. На 2,87% вырос сектор здравоохранения и социальных услуг.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Остальные сферы занятости населения изменились незначительно в большую или меньшую сторону.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Таким образом, наибольший рост наблюдается в сфере услуг для фи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зических лиц и бизнеса, государственного и муниципального управления и деятельности, связанной с туризмом. По большей степени это происходит из-за роста привлекательности региона для жизни и отдыха.</w:t>
      </w:r>
    </w:p>
    <w:p w:rsidR="003926ED" w:rsidRPr="00460159" w:rsidRDefault="003926ED" w:rsidP="003926ED">
      <w:pPr>
        <w:pStyle w:val="a9"/>
        <w:keepNext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Подобная динамика в производственных, сельскохо</w:t>
      </w:r>
      <w:r w:rsidRPr="00E36F3C">
        <w:rPr>
          <w:color w:val="000000"/>
          <w:sz w:val="28"/>
          <w:szCs w:val="28"/>
        </w:rPr>
        <w:t>зяйственных и до</w:t>
      </w:r>
      <w:r w:rsidR="00392FD9">
        <w:rPr>
          <w:color w:val="000000"/>
          <w:sz w:val="28"/>
          <w:szCs w:val="28"/>
        </w:rPr>
        <w:softHyphen/>
      </w:r>
      <w:r w:rsidRPr="00E36F3C">
        <w:rPr>
          <w:color w:val="000000"/>
          <w:sz w:val="28"/>
          <w:szCs w:val="28"/>
        </w:rPr>
        <w:t xml:space="preserve">бывающих отраслях, рассматривается нами как негативная, т.к. способствует большей зависимости Краснодарского края от </w:t>
      </w:r>
      <w:proofErr w:type="gramStart"/>
      <w:r w:rsidRPr="00E36F3C">
        <w:rPr>
          <w:color w:val="000000"/>
          <w:sz w:val="28"/>
          <w:szCs w:val="28"/>
        </w:rPr>
        <w:t>импорта</w:t>
      </w:r>
      <w:proofErr w:type="gramEnd"/>
      <w:r w:rsidRPr="00E36F3C">
        <w:rPr>
          <w:color w:val="000000"/>
          <w:sz w:val="28"/>
          <w:szCs w:val="28"/>
        </w:rPr>
        <w:t xml:space="preserve"> как готовой продук</w:t>
      </w:r>
      <w:r w:rsidR="00392FD9">
        <w:rPr>
          <w:color w:val="000000"/>
          <w:sz w:val="28"/>
          <w:szCs w:val="28"/>
        </w:rPr>
        <w:softHyphen/>
      </w:r>
      <w:r w:rsidRPr="00E36F3C">
        <w:rPr>
          <w:color w:val="000000"/>
          <w:sz w:val="28"/>
          <w:szCs w:val="28"/>
        </w:rPr>
        <w:t>ции, так и сырья.</w:t>
      </w:r>
    </w:p>
    <w:p w:rsidR="003926ED" w:rsidRPr="00250754" w:rsidRDefault="003926ED" w:rsidP="00965106">
      <w:pPr>
        <w:pStyle w:val="a9"/>
        <w:keepNext/>
        <w:spacing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 xml:space="preserve">Прирост числа </w:t>
      </w:r>
      <w:proofErr w:type="gramStart"/>
      <w:r w:rsidRPr="00460159">
        <w:rPr>
          <w:color w:val="000000"/>
          <w:sz w:val="28"/>
          <w:szCs w:val="28"/>
        </w:rPr>
        <w:t>занятых</w:t>
      </w:r>
      <w:proofErr w:type="gramEnd"/>
      <w:r w:rsidRPr="00460159">
        <w:rPr>
          <w:color w:val="000000"/>
          <w:sz w:val="28"/>
          <w:szCs w:val="28"/>
        </w:rPr>
        <w:t xml:space="preserve"> в экономике составил 0,38%, несмотря на уве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личение населения Краснодарского края на 2,38% за тот же период. </w:t>
      </w:r>
      <w:r w:rsidRPr="00250754">
        <w:rPr>
          <w:color w:val="000000"/>
          <w:sz w:val="28"/>
          <w:szCs w:val="28"/>
        </w:rPr>
        <w:t>Сказыва</w:t>
      </w:r>
      <w:r w:rsidR="00392FD9">
        <w:rPr>
          <w:color w:val="000000"/>
          <w:sz w:val="28"/>
          <w:szCs w:val="28"/>
        </w:rPr>
        <w:softHyphen/>
      </w:r>
      <w:r w:rsidRPr="00250754">
        <w:rPr>
          <w:color w:val="000000"/>
          <w:sz w:val="28"/>
          <w:szCs w:val="28"/>
        </w:rPr>
        <w:t>ется рост безработицы и нетрудоспособного населения, что увеличивает на</w:t>
      </w:r>
      <w:r w:rsidR="00392FD9">
        <w:rPr>
          <w:color w:val="000000"/>
          <w:sz w:val="28"/>
          <w:szCs w:val="28"/>
        </w:rPr>
        <w:softHyphen/>
      </w:r>
      <w:r w:rsidRPr="00250754">
        <w:rPr>
          <w:color w:val="000000"/>
          <w:sz w:val="28"/>
          <w:szCs w:val="28"/>
        </w:rPr>
        <w:t>грузку на экономику и службу социального обеспечения.</w:t>
      </w:r>
    </w:p>
    <w:p w:rsidR="00250754" w:rsidRPr="00250754" w:rsidRDefault="0074277C" w:rsidP="0096510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754">
        <w:rPr>
          <w:rFonts w:ascii="Times New Roman" w:hAnsi="Times New Roman" w:cs="Times New Roman"/>
          <w:color w:val="000000"/>
          <w:sz w:val="28"/>
          <w:szCs w:val="28"/>
        </w:rPr>
        <w:t>Обобщая ранее сделанные выводы,</w:t>
      </w:r>
      <w:r w:rsidR="00250754" w:rsidRPr="0025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754" w:rsidRPr="00250754">
        <w:rPr>
          <w:rFonts w:ascii="Times New Roman" w:hAnsi="Times New Roman" w:cs="Times New Roman"/>
          <w:sz w:val="28"/>
          <w:szCs w:val="28"/>
        </w:rPr>
        <w:t>Следует отметить рост общей чис</w:t>
      </w:r>
      <w:r w:rsidR="00392FD9">
        <w:rPr>
          <w:rFonts w:ascii="Times New Roman" w:hAnsi="Times New Roman" w:cs="Times New Roman"/>
          <w:sz w:val="28"/>
          <w:szCs w:val="28"/>
        </w:rPr>
        <w:softHyphen/>
      </w:r>
      <w:r w:rsidR="00250754" w:rsidRPr="00250754">
        <w:rPr>
          <w:rFonts w:ascii="Times New Roman" w:hAnsi="Times New Roman" w:cs="Times New Roman"/>
          <w:sz w:val="28"/>
          <w:szCs w:val="28"/>
        </w:rPr>
        <w:t xml:space="preserve">ленности рабочей силы за исследуемый период (2017 – 2021 гг.) составил 1,25%, пропорционально возросло количество безработных. Безработица </w:t>
      </w:r>
      <w:r w:rsidR="00250754" w:rsidRPr="00250754">
        <w:rPr>
          <w:rFonts w:ascii="Times New Roman" w:hAnsi="Times New Roman" w:cs="Times New Roman"/>
          <w:sz w:val="28"/>
          <w:szCs w:val="28"/>
        </w:rPr>
        <w:lastRenderedPageBreak/>
        <w:t xml:space="preserve">также снизилась за этот период на 0,64 </w:t>
      </w:r>
      <w:proofErr w:type="gramStart"/>
      <w:r w:rsidR="00250754" w:rsidRPr="00250754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="00250754" w:rsidRPr="00250754">
        <w:rPr>
          <w:rFonts w:ascii="Times New Roman" w:hAnsi="Times New Roman" w:cs="Times New Roman"/>
          <w:sz w:val="28"/>
          <w:szCs w:val="28"/>
        </w:rPr>
        <w:t xml:space="preserve"> пункта. В общем можно отметить положительную тенденцию, несмотря на ухудшение показателя в 2020 г.</w:t>
      </w:r>
    </w:p>
    <w:p w:rsidR="00250754" w:rsidRPr="00250754" w:rsidRDefault="00250754" w:rsidP="0025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0754">
        <w:rPr>
          <w:rFonts w:ascii="Times New Roman" w:hAnsi="Times New Roman" w:cs="Times New Roman"/>
          <w:sz w:val="28"/>
          <w:szCs w:val="28"/>
        </w:rPr>
        <w:t>Количество безработных по Краснодарскому краю действительно увеличилось в 2020 г. на 17,5%, однако усилия, приложенные властями по нейтрализации негативных последствий кризиса оказались более результа</w:t>
      </w:r>
      <w:r w:rsidR="00392FD9">
        <w:rPr>
          <w:rFonts w:ascii="Times New Roman" w:hAnsi="Times New Roman" w:cs="Times New Roman"/>
          <w:sz w:val="28"/>
          <w:szCs w:val="28"/>
        </w:rPr>
        <w:softHyphen/>
      </w:r>
      <w:r w:rsidRPr="00250754">
        <w:rPr>
          <w:rFonts w:ascii="Times New Roman" w:hAnsi="Times New Roman" w:cs="Times New Roman"/>
          <w:sz w:val="28"/>
          <w:szCs w:val="28"/>
        </w:rPr>
        <w:t xml:space="preserve">тивными в регионе, чем по стране в среднем – данные по России показывают прирост показателя на 24%. По итогам </w:t>
      </w:r>
      <w:r w:rsidRPr="00250754">
        <w:rPr>
          <w:rFonts w:ascii="Times New Roman" w:hAnsi="Times New Roman" w:cs="Times New Roman"/>
          <w:color w:val="000000"/>
          <w:sz w:val="28"/>
          <w:szCs w:val="28"/>
        </w:rPr>
        <w:t>II и III кварталов 2021 г. уровень без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50754">
        <w:rPr>
          <w:rFonts w:ascii="Times New Roman" w:hAnsi="Times New Roman" w:cs="Times New Roman"/>
          <w:color w:val="000000"/>
          <w:sz w:val="28"/>
          <w:szCs w:val="28"/>
        </w:rPr>
        <w:t>работицы в России составил 4,9% и 4,4% соответственно.</w:t>
      </w:r>
      <w:proofErr w:type="gramEnd"/>
      <w:r w:rsidRPr="00250754">
        <w:rPr>
          <w:rFonts w:ascii="Times New Roman" w:hAnsi="Times New Roman" w:cs="Times New Roman"/>
          <w:color w:val="000000"/>
          <w:sz w:val="28"/>
          <w:szCs w:val="28"/>
        </w:rPr>
        <w:t xml:space="preserve"> Так, мы можем го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50754">
        <w:rPr>
          <w:rFonts w:ascii="Times New Roman" w:hAnsi="Times New Roman" w:cs="Times New Roman"/>
          <w:color w:val="000000"/>
          <w:sz w:val="28"/>
          <w:szCs w:val="28"/>
        </w:rPr>
        <w:t>ворить о более выгодной позиции Краснодарского края, по сравнению со средними региональными значениями.</w:t>
      </w:r>
    </w:p>
    <w:p w:rsidR="00250754" w:rsidRPr="00250754" w:rsidRDefault="00250754" w:rsidP="0025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4">
        <w:rPr>
          <w:rFonts w:ascii="Times New Roman" w:hAnsi="Times New Roman" w:cs="Times New Roman"/>
          <w:color w:val="000000"/>
          <w:sz w:val="28"/>
          <w:szCs w:val="28"/>
        </w:rPr>
        <w:t>Динамика экономически активного населения отрицательная по Крас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50754">
        <w:rPr>
          <w:rFonts w:ascii="Times New Roman" w:hAnsi="Times New Roman" w:cs="Times New Roman"/>
          <w:color w:val="000000"/>
          <w:sz w:val="28"/>
          <w:szCs w:val="28"/>
        </w:rPr>
        <w:t xml:space="preserve">нодарскому краю и по России. Общая продолжительность поиска работы в </w:t>
      </w:r>
      <w:proofErr w:type="gramStart"/>
      <w:r w:rsidRPr="00250754">
        <w:rPr>
          <w:rFonts w:ascii="Times New Roman" w:hAnsi="Times New Roman" w:cs="Times New Roman"/>
          <w:color w:val="000000"/>
          <w:sz w:val="28"/>
          <w:szCs w:val="28"/>
        </w:rPr>
        <w:t>Краснодарскому</w:t>
      </w:r>
      <w:proofErr w:type="gramEnd"/>
      <w:r w:rsidRPr="00250754">
        <w:rPr>
          <w:rFonts w:ascii="Times New Roman" w:hAnsi="Times New Roman" w:cs="Times New Roman"/>
          <w:color w:val="000000"/>
          <w:sz w:val="28"/>
          <w:szCs w:val="28"/>
        </w:rPr>
        <w:t xml:space="preserve"> крае увеличилась, несмотря на успехи правительства в ста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50754">
        <w:rPr>
          <w:rFonts w:ascii="Times New Roman" w:hAnsi="Times New Roman" w:cs="Times New Roman"/>
          <w:color w:val="000000"/>
          <w:sz w:val="28"/>
          <w:szCs w:val="28"/>
        </w:rPr>
        <w:t>билизации ситуации на рынке труда.</w:t>
      </w:r>
    </w:p>
    <w:p w:rsidR="00250754" w:rsidRPr="00250754" w:rsidRDefault="00250754" w:rsidP="0025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754" w:rsidRPr="00250754" w:rsidRDefault="00741856" w:rsidP="0025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075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926ED" w:rsidRPr="00250754">
        <w:rPr>
          <w:rFonts w:ascii="Times New Roman" w:hAnsi="Times New Roman" w:cs="Times New Roman"/>
          <w:b/>
          <w:color w:val="000000"/>
          <w:sz w:val="28"/>
          <w:szCs w:val="28"/>
        </w:rPr>
        <w:t>.2 Выявление кризисных ситуаций в сфере уровня жизни населения регионов</w:t>
      </w:r>
    </w:p>
    <w:p w:rsidR="00250754" w:rsidRPr="00250754" w:rsidRDefault="00250754" w:rsidP="0025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754" w:rsidRPr="00250754" w:rsidRDefault="00250754" w:rsidP="002507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26ED" w:rsidRPr="00250754">
        <w:rPr>
          <w:rFonts w:ascii="Times New Roman" w:hAnsi="Times New Roman" w:cs="Times New Roman"/>
          <w:color w:val="000000"/>
          <w:sz w:val="28"/>
          <w:szCs w:val="28"/>
        </w:rPr>
        <w:t>лияние негативных разрушительных процессов в сфере качества жизни оценивается, исходя из группы параметров и показателей, которые оп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926ED" w:rsidRPr="00250754">
        <w:rPr>
          <w:rFonts w:ascii="Times New Roman" w:hAnsi="Times New Roman" w:cs="Times New Roman"/>
          <w:color w:val="000000"/>
          <w:sz w:val="28"/>
          <w:szCs w:val="28"/>
        </w:rPr>
        <w:t>ределяют уровень реальных доходов населения внутри региона, динамику этих доходов, а также степень разделения граждан по уровню жизни и полу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926ED" w:rsidRPr="00250754">
        <w:rPr>
          <w:rFonts w:ascii="Times New Roman" w:hAnsi="Times New Roman" w:cs="Times New Roman"/>
          <w:color w:val="000000"/>
          <w:sz w:val="28"/>
          <w:szCs w:val="28"/>
        </w:rPr>
        <w:t>чаемых доходов.</w:t>
      </w:r>
    </w:p>
    <w:p w:rsidR="00965106" w:rsidRPr="00965106" w:rsidRDefault="003926ED" w:rsidP="0096510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54">
        <w:rPr>
          <w:rFonts w:ascii="Times New Roman" w:hAnsi="Times New Roman" w:cs="Times New Roman"/>
          <w:color w:val="000000"/>
          <w:sz w:val="28"/>
          <w:szCs w:val="28"/>
        </w:rPr>
        <w:t>Традиционно для анализа структурных элементов экономической безопасности и качества жизни в ее контексте используются различные пока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50754">
        <w:rPr>
          <w:rFonts w:ascii="Times New Roman" w:hAnsi="Times New Roman" w:cs="Times New Roman"/>
          <w:color w:val="000000"/>
          <w:sz w:val="28"/>
          <w:szCs w:val="28"/>
        </w:rPr>
        <w:t xml:space="preserve">затели, затрагивающие каждую сторону жизни общества и экономики. Более </w:t>
      </w:r>
      <w:r w:rsidRPr="00965106">
        <w:rPr>
          <w:rFonts w:ascii="Times New Roman" w:hAnsi="Times New Roman" w:cs="Times New Roman"/>
          <w:color w:val="000000"/>
          <w:sz w:val="28"/>
          <w:szCs w:val="28"/>
        </w:rPr>
        <w:t>узконаправленный анализ позволит сократить количество показателей, выде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65106">
        <w:rPr>
          <w:rFonts w:ascii="Times New Roman" w:hAnsi="Times New Roman" w:cs="Times New Roman"/>
          <w:color w:val="000000"/>
          <w:sz w:val="28"/>
          <w:szCs w:val="28"/>
        </w:rPr>
        <w:t>ляющихся в качестве определяющих в оценке состояния социальной сферы.</w:t>
      </w:r>
    </w:p>
    <w:p w:rsidR="00965106" w:rsidRPr="00965106" w:rsidRDefault="003926ED" w:rsidP="0096510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комплексного анализа рисков и угроз в сфере уровня жизни ре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65106">
        <w:rPr>
          <w:rFonts w:ascii="Times New Roman" w:hAnsi="Times New Roman" w:cs="Times New Roman"/>
          <w:color w:val="000000"/>
          <w:sz w:val="28"/>
          <w:szCs w:val="28"/>
        </w:rPr>
        <w:t>гиона целесообразно использовать следующую систему частных показате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65106">
        <w:rPr>
          <w:rFonts w:ascii="Times New Roman" w:hAnsi="Times New Roman" w:cs="Times New Roman"/>
          <w:color w:val="000000"/>
          <w:sz w:val="28"/>
          <w:szCs w:val="28"/>
        </w:rPr>
        <w:t>лей:</w:t>
      </w:r>
    </w:p>
    <w:p w:rsidR="00965106" w:rsidRPr="00965106" w:rsidRDefault="003926ED" w:rsidP="00AC042A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06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сравнительный (со </w:t>
      </w:r>
      <w:proofErr w:type="spellStart"/>
      <w:r w:rsidRPr="00965106">
        <w:rPr>
          <w:rFonts w:ascii="Times New Roman" w:hAnsi="Times New Roman" w:cs="Times New Roman"/>
          <w:color w:val="000000"/>
          <w:sz w:val="28"/>
          <w:szCs w:val="28"/>
        </w:rPr>
        <w:t>среднероссийским</w:t>
      </w:r>
      <w:proofErr w:type="spellEnd"/>
      <w:r w:rsidRPr="00965106">
        <w:rPr>
          <w:rFonts w:ascii="Times New Roman" w:hAnsi="Times New Roman" w:cs="Times New Roman"/>
          <w:color w:val="000000"/>
          <w:sz w:val="28"/>
          <w:szCs w:val="28"/>
        </w:rPr>
        <w:t>) уровень среднедушевых де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65106">
        <w:rPr>
          <w:rFonts w:ascii="Times New Roman" w:hAnsi="Times New Roman" w:cs="Times New Roman"/>
          <w:color w:val="000000"/>
          <w:sz w:val="28"/>
          <w:szCs w:val="28"/>
        </w:rPr>
        <w:t>нежных доходов (с учетом паритета покупательной способности);</w:t>
      </w:r>
    </w:p>
    <w:p w:rsidR="00965106" w:rsidRPr="00965106" w:rsidRDefault="003926ED" w:rsidP="00AC042A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06">
        <w:rPr>
          <w:rFonts w:ascii="Times New Roman" w:hAnsi="Times New Roman" w:cs="Times New Roman"/>
          <w:color w:val="000000"/>
          <w:sz w:val="28"/>
          <w:szCs w:val="28"/>
        </w:rPr>
        <w:t>темпы роста (снижения) реальных доходов населения;</w:t>
      </w:r>
    </w:p>
    <w:p w:rsidR="00965106" w:rsidRDefault="003926ED" w:rsidP="00AC042A">
      <w:pPr>
        <w:pStyle w:val="a4"/>
        <w:numPr>
          <w:ilvl w:val="0"/>
          <w:numId w:val="2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06">
        <w:rPr>
          <w:rFonts w:ascii="Times New Roman" w:hAnsi="Times New Roman" w:cs="Times New Roman"/>
          <w:color w:val="000000"/>
          <w:sz w:val="28"/>
          <w:szCs w:val="28"/>
        </w:rPr>
        <w:t>темпы роста (снижения) реальной заработной платы (с учетом вы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65106">
        <w:rPr>
          <w:rFonts w:ascii="Times New Roman" w:hAnsi="Times New Roman" w:cs="Times New Roman"/>
          <w:color w:val="000000"/>
          <w:sz w:val="28"/>
          <w:szCs w:val="28"/>
        </w:rPr>
        <w:t>плат социального характера);</w:t>
      </w:r>
    </w:p>
    <w:p w:rsidR="00964DF3" w:rsidRDefault="00964DF3" w:rsidP="00AC042A">
      <w:pPr>
        <w:pStyle w:val="a4"/>
        <w:keepNext/>
        <w:numPr>
          <w:ilvl w:val="0"/>
          <w:numId w:val="26"/>
        </w:numPr>
        <w:spacing w:before="173" w:after="173" w:line="360" w:lineRule="auto"/>
        <w:ind w:left="0" w:right="17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DF3">
        <w:rPr>
          <w:rFonts w:ascii="Times New Roman" w:hAnsi="Times New Roman" w:cs="Times New Roman"/>
          <w:color w:val="000000"/>
          <w:sz w:val="28"/>
          <w:szCs w:val="28"/>
        </w:rPr>
        <w:t>доля численности населения с доходами ниже величины прожи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64DF3">
        <w:rPr>
          <w:rFonts w:ascii="Times New Roman" w:hAnsi="Times New Roman" w:cs="Times New Roman"/>
          <w:color w:val="000000"/>
          <w:sz w:val="28"/>
          <w:szCs w:val="28"/>
        </w:rPr>
        <w:t>точного минимума;</w:t>
      </w:r>
    </w:p>
    <w:p w:rsidR="00964DF3" w:rsidRPr="00964DF3" w:rsidRDefault="00964DF3" w:rsidP="00AC042A">
      <w:pPr>
        <w:pStyle w:val="a4"/>
        <w:keepNext/>
        <w:numPr>
          <w:ilvl w:val="0"/>
          <w:numId w:val="26"/>
        </w:numPr>
        <w:spacing w:before="173" w:after="173" w:line="360" w:lineRule="auto"/>
        <w:ind w:left="0" w:right="17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DF3">
        <w:rPr>
          <w:rFonts w:ascii="Times New Roman" w:hAnsi="Times New Roman" w:cs="Times New Roman"/>
          <w:color w:val="000000"/>
          <w:sz w:val="28"/>
          <w:szCs w:val="28"/>
        </w:rPr>
        <w:t xml:space="preserve">уровень концентрации доходов населения (коэффициент </w:t>
      </w:r>
      <w:proofErr w:type="spellStart"/>
      <w:r w:rsidRPr="00964DF3">
        <w:rPr>
          <w:rFonts w:ascii="Times New Roman" w:hAnsi="Times New Roman" w:cs="Times New Roman"/>
          <w:color w:val="000000"/>
          <w:sz w:val="28"/>
          <w:szCs w:val="28"/>
        </w:rPr>
        <w:t>Джини</w:t>
      </w:r>
      <w:proofErr w:type="spellEnd"/>
      <w:r w:rsidRPr="00964DF3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964DF3" w:rsidRPr="00965106" w:rsidRDefault="00964DF3" w:rsidP="00AC042A">
      <w:pPr>
        <w:pStyle w:val="a4"/>
        <w:keepNext/>
        <w:numPr>
          <w:ilvl w:val="0"/>
          <w:numId w:val="26"/>
        </w:numPr>
        <w:spacing w:before="173" w:after="173" w:line="360" w:lineRule="auto"/>
        <w:ind w:left="0" w:right="17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06">
        <w:rPr>
          <w:rFonts w:ascii="Times New Roman" w:hAnsi="Times New Roman" w:cs="Times New Roman"/>
          <w:color w:val="000000"/>
          <w:sz w:val="28"/>
          <w:szCs w:val="28"/>
        </w:rPr>
        <w:t>денежные доходы на душу населения;</w:t>
      </w:r>
    </w:p>
    <w:p w:rsidR="00964DF3" w:rsidRPr="00965106" w:rsidRDefault="00964DF3" w:rsidP="00AC042A">
      <w:pPr>
        <w:pStyle w:val="a9"/>
        <w:keepNext/>
        <w:numPr>
          <w:ilvl w:val="0"/>
          <w:numId w:val="26"/>
        </w:numPr>
        <w:spacing w:before="173" w:beforeAutospacing="0" w:after="173" w:afterAutospacing="0" w:line="360" w:lineRule="auto"/>
        <w:ind w:left="0" w:right="173" w:firstLine="851"/>
        <w:contextualSpacing/>
        <w:jc w:val="both"/>
        <w:rPr>
          <w:color w:val="000000"/>
          <w:sz w:val="28"/>
          <w:szCs w:val="28"/>
        </w:rPr>
      </w:pPr>
      <w:r w:rsidRPr="00965106">
        <w:rPr>
          <w:color w:val="000000"/>
          <w:sz w:val="28"/>
          <w:szCs w:val="28"/>
        </w:rPr>
        <w:t>темпы роста денежных доходов на душу населения;</w:t>
      </w:r>
    </w:p>
    <w:p w:rsidR="00964DF3" w:rsidRDefault="00964DF3" w:rsidP="00AC042A">
      <w:pPr>
        <w:pStyle w:val="a9"/>
        <w:keepNext/>
        <w:numPr>
          <w:ilvl w:val="0"/>
          <w:numId w:val="26"/>
        </w:numPr>
        <w:spacing w:before="173" w:beforeAutospacing="0" w:after="173" w:afterAutospacing="0" w:line="360" w:lineRule="auto"/>
        <w:ind w:left="0" w:right="173" w:firstLine="851"/>
        <w:contextualSpacing/>
        <w:jc w:val="both"/>
        <w:rPr>
          <w:color w:val="000000"/>
          <w:sz w:val="28"/>
          <w:szCs w:val="28"/>
        </w:rPr>
      </w:pPr>
      <w:r w:rsidRPr="00965106">
        <w:rPr>
          <w:color w:val="000000"/>
          <w:sz w:val="28"/>
          <w:szCs w:val="28"/>
        </w:rPr>
        <w:t>потребительские расходы на душу населения</w:t>
      </w:r>
      <w:r w:rsidRPr="00DF758E">
        <w:rPr>
          <w:color w:val="000000"/>
          <w:sz w:val="28"/>
          <w:szCs w:val="28"/>
        </w:rPr>
        <w:t>;</w:t>
      </w:r>
    </w:p>
    <w:p w:rsidR="00964DF3" w:rsidRDefault="00964DF3" w:rsidP="00AC042A">
      <w:pPr>
        <w:pStyle w:val="a9"/>
        <w:keepNext/>
        <w:numPr>
          <w:ilvl w:val="0"/>
          <w:numId w:val="26"/>
        </w:numPr>
        <w:spacing w:before="173" w:beforeAutospacing="0" w:after="173" w:afterAutospacing="0" w:line="360" w:lineRule="auto"/>
        <w:ind w:left="0" w:right="173" w:firstLine="851"/>
        <w:contextualSpacing/>
        <w:jc w:val="both"/>
        <w:rPr>
          <w:color w:val="000000"/>
          <w:sz w:val="28"/>
          <w:szCs w:val="28"/>
        </w:rPr>
      </w:pPr>
      <w:r w:rsidRPr="00DF758E">
        <w:rPr>
          <w:color w:val="000000"/>
          <w:sz w:val="28"/>
          <w:szCs w:val="28"/>
        </w:rPr>
        <w:t>темпы роста потребительских расходов на душу населения.</w:t>
      </w:r>
    </w:p>
    <w:p w:rsidR="00964DF3" w:rsidRPr="00DF758E" w:rsidRDefault="00964DF3" w:rsidP="003810E6">
      <w:pPr>
        <w:pStyle w:val="a9"/>
        <w:keepNext/>
        <w:spacing w:before="0" w:beforeAutospacing="0" w:after="0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Начнем анализ с исследования среднедушевых доходов населения.</w:t>
      </w:r>
    </w:p>
    <w:p w:rsidR="008B361D" w:rsidRDefault="00964DF3" w:rsidP="002D444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таблицу 5.</w:t>
      </w:r>
    </w:p>
    <w:p w:rsidR="003926ED" w:rsidRPr="008B361D" w:rsidRDefault="00741856" w:rsidP="002D444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61D">
        <w:rPr>
          <w:rFonts w:ascii="Times New Roman" w:hAnsi="Times New Roman" w:cs="Times New Roman"/>
          <w:color w:val="000000"/>
          <w:sz w:val="28"/>
          <w:szCs w:val="28"/>
        </w:rPr>
        <w:t xml:space="preserve">Таблица 5 - </w:t>
      </w:r>
      <w:r w:rsidR="003926ED" w:rsidRPr="008B361D">
        <w:rPr>
          <w:rFonts w:ascii="Times New Roman" w:hAnsi="Times New Roman" w:cs="Times New Roman"/>
          <w:color w:val="000000"/>
          <w:sz w:val="28"/>
          <w:szCs w:val="28"/>
        </w:rPr>
        <w:t xml:space="preserve">Среднедушевые денежные доходы населения, </w:t>
      </w:r>
      <w:proofErr w:type="spellStart"/>
      <w:r w:rsidR="003926ED" w:rsidRPr="008B361D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3926ED" w:rsidRPr="008B361D">
        <w:rPr>
          <w:rFonts w:ascii="Times New Roman" w:hAnsi="Times New Roman" w:cs="Times New Roman"/>
          <w:color w:val="000000"/>
          <w:sz w:val="28"/>
          <w:szCs w:val="28"/>
        </w:rPr>
        <w:t>/мес.</w:t>
      </w:r>
      <w:r w:rsidR="002D4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6ED" w:rsidRPr="008B361D">
        <w:rPr>
          <w:rFonts w:ascii="Times New Roman" w:hAnsi="Times New Roman" w:cs="Times New Roman"/>
          <w:color w:val="000000"/>
          <w:sz w:val="28"/>
          <w:szCs w:val="28"/>
        </w:rPr>
        <w:t>[18]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34"/>
        <w:gridCol w:w="1169"/>
        <w:gridCol w:w="1169"/>
        <w:gridCol w:w="1169"/>
        <w:gridCol w:w="1169"/>
        <w:gridCol w:w="1845"/>
      </w:tblGrid>
      <w:tr w:rsidR="003926ED" w:rsidRPr="008B361D" w:rsidTr="00965106">
        <w:tc>
          <w:tcPr>
            <w:tcW w:w="1701" w:type="dxa"/>
          </w:tcPr>
          <w:p w:rsidR="003926ED" w:rsidRPr="008B361D" w:rsidRDefault="003926ED" w:rsidP="008B361D">
            <w:pPr>
              <w:pStyle w:val="a9"/>
              <w:keepNext/>
              <w:tabs>
                <w:tab w:val="left" w:pos="1593"/>
              </w:tabs>
              <w:spacing w:before="173" w:beforeAutospacing="0" w:after="200" w:afterAutospacing="0"/>
              <w:ind w:left="-108" w:right="-108"/>
              <w:contextualSpacing/>
              <w:jc w:val="center"/>
              <w:rPr>
                <w:color w:val="000000"/>
              </w:rPr>
            </w:pPr>
            <w:r w:rsidRPr="008B361D">
              <w:rPr>
                <w:color w:val="000000"/>
              </w:rPr>
              <w:t>Объект анализа</w:t>
            </w:r>
          </w:p>
        </w:tc>
        <w:tc>
          <w:tcPr>
            <w:tcW w:w="1134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2017г.</w:t>
            </w:r>
          </w:p>
        </w:tc>
        <w:tc>
          <w:tcPr>
            <w:tcW w:w="1169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2018г.</w:t>
            </w:r>
          </w:p>
        </w:tc>
        <w:tc>
          <w:tcPr>
            <w:tcW w:w="1169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/>
              <w:ind w:left="-40"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2019г.</w:t>
            </w:r>
          </w:p>
        </w:tc>
        <w:tc>
          <w:tcPr>
            <w:tcW w:w="1169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2020г.</w:t>
            </w:r>
          </w:p>
        </w:tc>
        <w:tc>
          <w:tcPr>
            <w:tcW w:w="1169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2021г.</w:t>
            </w:r>
          </w:p>
        </w:tc>
        <w:tc>
          <w:tcPr>
            <w:tcW w:w="1845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Прирост в 2021г. к 2017г., %</w:t>
            </w:r>
          </w:p>
        </w:tc>
      </w:tr>
      <w:tr w:rsidR="003926ED" w:rsidRPr="008B361D" w:rsidTr="00965106">
        <w:trPr>
          <w:trHeight w:val="1096"/>
        </w:trPr>
        <w:tc>
          <w:tcPr>
            <w:tcW w:w="1701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/>
              <w:ind w:right="173"/>
              <w:contextualSpacing/>
              <w:rPr>
                <w:color w:val="000000"/>
              </w:rPr>
            </w:pPr>
            <w:r w:rsidRPr="008B361D">
              <w:rPr>
                <w:color w:val="000000"/>
              </w:rPr>
              <w:t>Российская Федерация</w:t>
            </w:r>
          </w:p>
        </w:tc>
        <w:tc>
          <w:tcPr>
            <w:tcW w:w="1134" w:type="dxa"/>
          </w:tcPr>
          <w:p w:rsidR="003926ED" w:rsidRPr="008B361D" w:rsidRDefault="003926ED" w:rsidP="008B361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31 897</w:t>
            </w:r>
          </w:p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</w:tcPr>
          <w:p w:rsidR="003926ED" w:rsidRPr="008B361D" w:rsidRDefault="003926ED" w:rsidP="008B361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33 361</w:t>
            </w:r>
          </w:p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</w:tcPr>
          <w:p w:rsidR="003926ED" w:rsidRPr="008B361D" w:rsidRDefault="003926ED" w:rsidP="008B361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35 506</w:t>
            </w:r>
          </w:p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</w:tcPr>
          <w:p w:rsidR="003926ED" w:rsidRPr="008B361D" w:rsidRDefault="003926ED" w:rsidP="008B361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36 240</w:t>
            </w:r>
          </w:p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69" w:type="dxa"/>
          </w:tcPr>
          <w:p w:rsidR="003926ED" w:rsidRPr="008B361D" w:rsidRDefault="003926ED" w:rsidP="008B361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40 040</w:t>
            </w:r>
          </w:p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3926ED" w:rsidRPr="008B361D" w:rsidRDefault="003926ED" w:rsidP="008B361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3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25,53</w:t>
            </w:r>
          </w:p>
        </w:tc>
      </w:tr>
      <w:tr w:rsidR="003926ED" w:rsidRPr="008B361D" w:rsidTr="00965106">
        <w:tc>
          <w:tcPr>
            <w:tcW w:w="1701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/>
              <w:ind w:right="173"/>
              <w:contextualSpacing/>
              <w:rPr>
                <w:color w:val="000000"/>
              </w:rPr>
            </w:pPr>
            <w:r w:rsidRPr="008B361D">
              <w:rPr>
                <w:color w:val="000000"/>
              </w:rPr>
              <w:t>Краснодар</w:t>
            </w:r>
            <w:r w:rsidR="00392FD9">
              <w:rPr>
                <w:color w:val="000000"/>
              </w:rPr>
              <w:softHyphen/>
            </w:r>
            <w:r w:rsidRPr="008B361D">
              <w:rPr>
                <w:color w:val="000000"/>
              </w:rPr>
              <w:t>ский край</w:t>
            </w:r>
          </w:p>
        </w:tc>
        <w:tc>
          <w:tcPr>
            <w:tcW w:w="1134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33 403</w:t>
            </w:r>
          </w:p>
        </w:tc>
        <w:tc>
          <w:tcPr>
            <w:tcW w:w="1169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34 861</w:t>
            </w:r>
          </w:p>
        </w:tc>
        <w:tc>
          <w:tcPr>
            <w:tcW w:w="1169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36 604</w:t>
            </w:r>
          </w:p>
        </w:tc>
        <w:tc>
          <w:tcPr>
            <w:tcW w:w="1169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37 352</w:t>
            </w:r>
          </w:p>
        </w:tc>
        <w:tc>
          <w:tcPr>
            <w:tcW w:w="1169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41 944</w:t>
            </w:r>
          </w:p>
        </w:tc>
        <w:tc>
          <w:tcPr>
            <w:tcW w:w="1845" w:type="dxa"/>
          </w:tcPr>
          <w:p w:rsidR="003926ED" w:rsidRPr="008B361D" w:rsidRDefault="003926ED" w:rsidP="008B361D">
            <w:pPr>
              <w:pStyle w:val="a9"/>
              <w:keepNext/>
              <w:spacing w:before="173" w:beforeAutospacing="0" w:after="200" w:afterAutospacing="0" w:line="360" w:lineRule="auto"/>
              <w:ind w:right="173"/>
              <w:contextualSpacing/>
              <w:jc w:val="center"/>
              <w:rPr>
                <w:color w:val="000000" w:themeColor="text1"/>
              </w:rPr>
            </w:pPr>
            <w:r w:rsidRPr="008B361D">
              <w:rPr>
                <w:color w:val="000000" w:themeColor="text1"/>
              </w:rPr>
              <w:t>25,57</w:t>
            </w:r>
          </w:p>
        </w:tc>
      </w:tr>
    </w:tbl>
    <w:p w:rsidR="003926ED" w:rsidRPr="00460159" w:rsidRDefault="00741856" w:rsidP="008B361D">
      <w:pPr>
        <w:pStyle w:val="a9"/>
        <w:keepNext/>
        <w:spacing w:before="173" w:beforeAutospacing="0" w:after="200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5</w:t>
      </w:r>
      <w:r w:rsidR="003926ED" w:rsidRPr="00460159">
        <w:rPr>
          <w:color w:val="000000"/>
          <w:sz w:val="28"/>
          <w:szCs w:val="28"/>
        </w:rPr>
        <w:t>, отражающей среднедушевые денежные доходы населе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 xml:space="preserve">ния, отражен положительный прирост доходов в 2021 году по отношению к 2017. Причем прирост для Краснодарского края и в среднем по России </w:t>
      </w:r>
      <w:r w:rsidR="003926ED" w:rsidRPr="00460159">
        <w:rPr>
          <w:color w:val="000000"/>
          <w:sz w:val="28"/>
          <w:szCs w:val="28"/>
        </w:rPr>
        <w:lastRenderedPageBreak/>
        <w:t xml:space="preserve">примерно одинаковый – чуть больше 25%. Из этого следует, что динамика по краю приближена к </w:t>
      </w:r>
      <w:proofErr w:type="spellStart"/>
      <w:r w:rsidR="003926ED" w:rsidRPr="00460159">
        <w:rPr>
          <w:color w:val="000000"/>
          <w:sz w:val="28"/>
          <w:szCs w:val="28"/>
        </w:rPr>
        <w:t>среднероссийским</w:t>
      </w:r>
      <w:proofErr w:type="spellEnd"/>
      <w:r w:rsidR="003926ED" w:rsidRPr="00460159">
        <w:rPr>
          <w:color w:val="000000"/>
          <w:sz w:val="28"/>
          <w:szCs w:val="28"/>
        </w:rPr>
        <w:t xml:space="preserve"> темпам. Рассматривая абсолют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ные показатели за каждый год, нужно отметить, что среднедушевой доход за каждый период оказывается выше в крае, чем в среднем по Российской Федерации. Например, в 2021 году разница составила 1904 или 4,76 %. Это свидетельствует о состоянии большей обеспеченности жителей региона.</w:t>
      </w:r>
    </w:p>
    <w:p w:rsidR="003926ED" w:rsidRDefault="00741856" w:rsidP="003926ED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Ниже, в таблице 6</w:t>
      </w:r>
      <w:r w:rsidR="003926ED" w:rsidRPr="00460159">
        <w:rPr>
          <w:color w:val="000000"/>
          <w:sz w:val="28"/>
          <w:szCs w:val="28"/>
        </w:rPr>
        <w:t xml:space="preserve"> представлены реальные денежные доходы населе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ния, их динамика в процентах к предыдущему периоду. Эти данные помо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 xml:space="preserve">гут отследить колебания в размере доходов и выявить тенденцию. </w:t>
      </w:r>
    </w:p>
    <w:p w:rsidR="003926ED" w:rsidRPr="002E09F4" w:rsidRDefault="00741856" w:rsidP="002B7B73">
      <w:pPr>
        <w:pStyle w:val="a9"/>
        <w:keepNext/>
        <w:spacing w:before="173" w:beforeAutospacing="0" w:after="173" w:afterAutospacing="0"/>
        <w:ind w:right="17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</w:t>
      </w:r>
      <w:r w:rsidR="003926ED">
        <w:rPr>
          <w:color w:val="000000"/>
          <w:sz w:val="28"/>
          <w:szCs w:val="28"/>
        </w:rPr>
        <w:t xml:space="preserve"> -</w:t>
      </w:r>
      <w:r w:rsidR="003926ED" w:rsidRPr="00460159">
        <w:rPr>
          <w:color w:val="000000"/>
          <w:sz w:val="28"/>
          <w:szCs w:val="28"/>
        </w:rPr>
        <w:t xml:space="preserve"> Реальные денежные доходы населения, </w:t>
      </w:r>
      <w:proofErr w:type="gramStart"/>
      <w:r w:rsidR="003926ED" w:rsidRPr="00460159">
        <w:rPr>
          <w:color w:val="000000"/>
          <w:sz w:val="28"/>
          <w:szCs w:val="28"/>
        </w:rPr>
        <w:t>в</w:t>
      </w:r>
      <w:proofErr w:type="gramEnd"/>
      <w:r w:rsidR="003926ED" w:rsidRPr="00460159">
        <w:rPr>
          <w:color w:val="000000"/>
          <w:sz w:val="28"/>
          <w:szCs w:val="28"/>
        </w:rPr>
        <w:t xml:space="preserve"> % к предыдущему </w:t>
      </w:r>
      <w:r w:rsidR="002D4446">
        <w:rPr>
          <w:color w:val="000000"/>
          <w:sz w:val="28"/>
          <w:szCs w:val="28"/>
        </w:rPr>
        <w:t xml:space="preserve">  </w:t>
      </w:r>
      <w:r w:rsidR="003926ED" w:rsidRPr="00460159">
        <w:rPr>
          <w:color w:val="000000"/>
          <w:sz w:val="28"/>
          <w:szCs w:val="28"/>
        </w:rPr>
        <w:t>пе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риоду</w:t>
      </w:r>
      <w:r w:rsidR="003926ED" w:rsidRPr="002E09F4">
        <w:rPr>
          <w:color w:val="000000"/>
          <w:sz w:val="28"/>
          <w:szCs w:val="28"/>
        </w:rPr>
        <w:t xml:space="preserve"> [19]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1391"/>
        <w:gridCol w:w="1399"/>
        <w:gridCol w:w="1536"/>
        <w:gridCol w:w="1674"/>
        <w:gridCol w:w="1395"/>
      </w:tblGrid>
      <w:tr w:rsidR="003926ED" w:rsidRPr="00F01614" w:rsidTr="003926ED">
        <w:tc>
          <w:tcPr>
            <w:tcW w:w="1961" w:type="dxa"/>
          </w:tcPr>
          <w:p w:rsidR="003926ED" w:rsidRPr="00F01614" w:rsidRDefault="003926ED" w:rsidP="003810E6">
            <w:pPr>
              <w:pStyle w:val="a9"/>
              <w:keepNext/>
              <w:spacing w:before="173" w:beforeAutospacing="0" w:after="173" w:afterAutospacing="0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Объект анализа</w:t>
            </w:r>
          </w:p>
        </w:tc>
        <w:tc>
          <w:tcPr>
            <w:tcW w:w="1391" w:type="dxa"/>
          </w:tcPr>
          <w:p w:rsidR="003926ED" w:rsidRPr="00F01614" w:rsidRDefault="003926ED" w:rsidP="003810E6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2017</w:t>
            </w:r>
          </w:p>
        </w:tc>
        <w:tc>
          <w:tcPr>
            <w:tcW w:w="1399" w:type="dxa"/>
          </w:tcPr>
          <w:p w:rsidR="003926ED" w:rsidRPr="00F01614" w:rsidRDefault="003926ED" w:rsidP="003810E6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2018</w:t>
            </w:r>
          </w:p>
        </w:tc>
        <w:tc>
          <w:tcPr>
            <w:tcW w:w="1536" w:type="dxa"/>
          </w:tcPr>
          <w:p w:rsidR="003926ED" w:rsidRPr="00F01614" w:rsidRDefault="003926ED" w:rsidP="003810E6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2019</w:t>
            </w:r>
          </w:p>
        </w:tc>
        <w:tc>
          <w:tcPr>
            <w:tcW w:w="1674" w:type="dxa"/>
          </w:tcPr>
          <w:p w:rsidR="003926ED" w:rsidRPr="00F01614" w:rsidRDefault="003926ED" w:rsidP="003810E6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2020</w:t>
            </w:r>
          </w:p>
        </w:tc>
        <w:tc>
          <w:tcPr>
            <w:tcW w:w="1395" w:type="dxa"/>
          </w:tcPr>
          <w:p w:rsidR="003926ED" w:rsidRPr="00F01614" w:rsidRDefault="003926ED" w:rsidP="003810E6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  <w:r w:rsidRPr="00F01614">
              <w:rPr>
                <w:color w:val="000000"/>
              </w:rPr>
              <w:t>2021</w:t>
            </w:r>
          </w:p>
        </w:tc>
      </w:tr>
      <w:tr w:rsidR="003926ED" w:rsidRPr="00F01614" w:rsidTr="003926ED">
        <w:trPr>
          <w:trHeight w:val="824"/>
        </w:trPr>
        <w:tc>
          <w:tcPr>
            <w:tcW w:w="1961" w:type="dxa"/>
          </w:tcPr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/>
              <w:ind w:right="173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Российская Федерация</w:t>
            </w:r>
          </w:p>
        </w:tc>
        <w:tc>
          <w:tcPr>
            <w:tcW w:w="1391" w:type="dxa"/>
            <w:vAlign w:val="center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101,7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101,9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674" w:type="dxa"/>
            <w:vAlign w:val="center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98,6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395" w:type="dxa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103,1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</w:tr>
      <w:tr w:rsidR="003926ED" w:rsidRPr="00F01614" w:rsidTr="003926ED">
        <w:trPr>
          <w:trHeight w:val="70"/>
        </w:trPr>
        <w:tc>
          <w:tcPr>
            <w:tcW w:w="1961" w:type="dxa"/>
          </w:tcPr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/>
              <w:ind w:right="173"/>
              <w:contextualSpacing/>
              <w:jc w:val="both"/>
              <w:rPr>
                <w:color w:val="000000"/>
              </w:rPr>
            </w:pPr>
            <w:r w:rsidRPr="00F01614">
              <w:rPr>
                <w:color w:val="000000"/>
              </w:rPr>
              <w:t>Краснодарский край</w:t>
            </w:r>
          </w:p>
        </w:tc>
        <w:tc>
          <w:tcPr>
            <w:tcW w:w="1391" w:type="dxa"/>
            <w:vAlign w:val="center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674" w:type="dxa"/>
            <w:vAlign w:val="center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  <w:p w:rsidR="003926ED" w:rsidRPr="00F01614" w:rsidRDefault="003926ED" w:rsidP="003926ED">
            <w:pPr>
              <w:pStyle w:val="a9"/>
              <w:keepNext/>
              <w:spacing w:before="173" w:beforeAutospacing="0" w:after="173" w:afterAutospacing="0" w:line="360" w:lineRule="auto"/>
              <w:ind w:right="1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395" w:type="dxa"/>
          </w:tcPr>
          <w:p w:rsidR="003926ED" w:rsidRPr="00F01614" w:rsidRDefault="003926ED" w:rsidP="003926ED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</w:tr>
    </w:tbl>
    <w:p w:rsidR="003926ED" w:rsidRDefault="003926ED" w:rsidP="003926ED">
      <w:pPr>
        <w:pStyle w:val="a9"/>
        <w:keepNext/>
        <w:spacing w:before="173" w:beforeAutospacing="0" w:after="173" w:afterAutospacing="0" w:line="360" w:lineRule="auto"/>
        <w:ind w:right="176" w:firstLine="851"/>
        <w:contextualSpacing/>
        <w:jc w:val="both"/>
        <w:rPr>
          <w:color w:val="000000"/>
          <w:sz w:val="28"/>
          <w:szCs w:val="28"/>
        </w:rPr>
      </w:pPr>
      <w:r w:rsidRPr="00F01614">
        <w:rPr>
          <w:color w:val="000000"/>
          <w:sz w:val="28"/>
          <w:szCs w:val="28"/>
        </w:rPr>
        <w:t>За последние несколько лет динамика доходов, в основном, положи</w:t>
      </w:r>
      <w:r w:rsidR="003810E6">
        <w:rPr>
          <w:color w:val="000000"/>
          <w:sz w:val="28"/>
          <w:szCs w:val="28"/>
        </w:rPr>
        <w:softHyphen/>
      </w:r>
      <w:r w:rsidRPr="00F01614">
        <w:rPr>
          <w:color w:val="000000"/>
          <w:sz w:val="28"/>
          <w:szCs w:val="28"/>
        </w:rPr>
        <w:t>тельная. Выделяется 2020 год, за который 99,2% по отношению к предыду</w:t>
      </w:r>
      <w:r w:rsidR="003810E6">
        <w:rPr>
          <w:color w:val="000000"/>
          <w:sz w:val="28"/>
          <w:szCs w:val="28"/>
        </w:rPr>
        <w:softHyphen/>
      </w:r>
      <w:r w:rsidRPr="00F01614">
        <w:rPr>
          <w:color w:val="000000"/>
          <w:sz w:val="28"/>
          <w:szCs w:val="28"/>
        </w:rPr>
        <w:t>щему периоду составили доходы жителей Краснодарскому краю и 98,6% от доходов по России. Здесь снова прослеживается влияние пандемии и эко</w:t>
      </w:r>
      <w:r w:rsidR="003810E6">
        <w:rPr>
          <w:color w:val="000000"/>
          <w:sz w:val="28"/>
          <w:szCs w:val="28"/>
        </w:rPr>
        <w:softHyphen/>
      </w:r>
      <w:r w:rsidRPr="00F01614">
        <w:rPr>
          <w:color w:val="000000"/>
          <w:sz w:val="28"/>
          <w:szCs w:val="28"/>
        </w:rPr>
        <w:t>номического кризиса, вызванного ею. Однако уже в 2021 году отмечается рост на 4,6% по краю и 3,1% по стране, что свидетельствует о восстановле</w:t>
      </w:r>
      <w:r w:rsidR="003810E6">
        <w:rPr>
          <w:color w:val="000000"/>
          <w:sz w:val="28"/>
          <w:szCs w:val="28"/>
        </w:rPr>
        <w:softHyphen/>
      </w:r>
      <w:r w:rsidRPr="00F01614">
        <w:rPr>
          <w:color w:val="000000"/>
          <w:sz w:val="28"/>
          <w:szCs w:val="28"/>
        </w:rPr>
        <w:t>нии этой стороны экономики и возвращению к показателям 2019 года.</w:t>
      </w:r>
    </w:p>
    <w:p w:rsidR="00A91E50" w:rsidRDefault="00A91E50" w:rsidP="003926ED">
      <w:pPr>
        <w:pStyle w:val="a9"/>
        <w:keepNext/>
        <w:spacing w:before="173" w:beforeAutospacing="0" w:after="173" w:afterAutospacing="0" w:line="360" w:lineRule="auto"/>
        <w:ind w:right="176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Следующий шаг – анализ населения края и количество граждан, живущих за чертой бедности.  Это также отражает уровень жизни людей, их способность обеспечить себе приемлемый уровень жизни. Для этого мы проанализируем долю численности граждан с доходами ниже величины прожиточного минимума. </w:t>
      </w:r>
    </w:p>
    <w:p w:rsidR="00A91E50" w:rsidRPr="00F01614" w:rsidRDefault="00A91E50" w:rsidP="003926ED">
      <w:pPr>
        <w:pStyle w:val="a9"/>
        <w:keepNext/>
        <w:spacing w:before="173" w:beforeAutospacing="0" w:after="173" w:afterAutospacing="0" w:line="360" w:lineRule="auto"/>
        <w:ind w:right="176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таблицу 7.</w:t>
      </w:r>
    </w:p>
    <w:p w:rsidR="003926ED" w:rsidRPr="00F01614" w:rsidRDefault="00741856" w:rsidP="002B7B73">
      <w:pPr>
        <w:pStyle w:val="a9"/>
        <w:keepNext/>
        <w:spacing w:before="173" w:beforeAutospacing="0" w:after="173" w:afterAutospacing="0"/>
        <w:ind w:right="17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7</w:t>
      </w:r>
      <w:r w:rsidR="003926ED" w:rsidRPr="00F01614">
        <w:rPr>
          <w:color w:val="000000"/>
          <w:sz w:val="28"/>
          <w:szCs w:val="28"/>
        </w:rPr>
        <w:t xml:space="preserve"> - Доля численности населения с доходами ниже величины</w:t>
      </w:r>
      <w:r w:rsidR="002D4446">
        <w:rPr>
          <w:color w:val="000000"/>
          <w:sz w:val="28"/>
          <w:szCs w:val="28"/>
        </w:rPr>
        <w:t xml:space="preserve">     </w:t>
      </w:r>
      <w:r w:rsidR="003926ED" w:rsidRPr="00F01614">
        <w:rPr>
          <w:color w:val="000000"/>
          <w:sz w:val="28"/>
          <w:szCs w:val="28"/>
        </w:rPr>
        <w:t xml:space="preserve"> про</w:t>
      </w:r>
      <w:r w:rsidR="00392FD9">
        <w:rPr>
          <w:color w:val="000000"/>
          <w:sz w:val="28"/>
          <w:szCs w:val="28"/>
        </w:rPr>
        <w:softHyphen/>
      </w:r>
      <w:r w:rsidR="003926ED" w:rsidRPr="00F01614">
        <w:rPr>
          <w:color w:val="000000"/>
          <w:sz w:val="28"/>
          <w:szCs w:val="28"/>
        </w:rPr>
        <w:t>житочного минимума [21]</w:t>
      </w:r>
    </w:p>
    <w:tbl>
      <w:tblPr>
        <w:tblW w:w="9237" w:type="dxa"/>
        <w:tblInd w:w="85" w:type="dxa"/>
        <w:tblLayout w:type="fixed"/>
        <w:tblLook w:val="04A0"/>
      </w:tblPr>
      <w:tblGrid>
        <w:gridCol w:w="1441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</w:tblGrid>
      <w:tr w:rsidR="003926ED" w:rsidRPr="00F01614" w:rsidTr="003926ED">
        <w:trPr>
          <w:trHeight w:val="343"/>
        </w:trPr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ind w:left="-85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ана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лиза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3926ED" w:rsidRPr="00F01614" w:rsidTr="00C202C5">
        <w:trPr>
          <w:trHeight w:val="672"/>
        </w:trPr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26ED" w:rsidRPr="00F01614" w:rsidRDefault="003926ED" w:rsidP="003810E6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926ED" w:rsidRPr="00F01614" w:rsidTr="00C202C5">
        <w:trPr>
          <w:trHeight w:val="67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3926ED" w:rsidRPr="00F01614" w:rsidTr="00C202C5">
        <w:trPr>
          <w:trHeight w:val="34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591,8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10,0</w:t>
            </w:r>
          </w:p>
        </w:tc>
      </w:tr>
    </w:tbl>
    <w:p w:rsidR="003926ED" w:rsidRPr="00460159" w:rsidRDefault="003926ED" w:rsidP="003926ED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 xml:space="preserve">В </w:t>
      </w:r>
      <w:r w:rsidR="00741856">
        <w:rPr>
          <w:color w:val="000000"/>
          <w:sz w:val="28"/>
          <w:szCs w:val="28"/>
        </w:rPr>
        <w:t>таблице 7</w:t>
      </w:r>
      <w:r w:rsidRPr="00460159">
        <w:rPr>
          <w:color w:val="000000"/>
          <w:sz w:val="28"/>
          <w:szCs w:val="28"/>
        </w:rPr>
        <w:t xml:space="preserve"> представлен анализ динамики доли населения с дохо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дами ниже прожиточного минимума. С 2017 по 2021 в процентном соотно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шении доля граждан за чертой бедности изменилась не значительно и по стране, и по краю. В целом, тенденцию можно назвать положительной, так как наблюдается </w:t>
      </w:r>
      <w:r w:rsidRPr="00E36F3C">
        <w:rPr>
          <w:color w:val="000000"/>
          <w:sz w:val="28"/>
          <w:szCs w:val="28"/>
        </w:rPr>
        <w:t>постепенное снижение числа</w:t>
      </w:r>
      <w:r w:rsidRPr="00460159">
        <w:rPr>
          <w:color w:val="000000"/>
          <w:sz w:val="28"/>
          <w:szCs w:val="28"/>
        </w:rPr>
        <w:t xml:space="preserve"> жителей за чертой бедности – в 2021 доля бедного населения по России сократилась на 1,1 процентных пункта по сравнению с 2017, по Краснодарскому краю на 0,9. Резкое сни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жение произошло именно в 2021.</w:t>
      </w:r>
    </w:p>
    <w:p w:rsidR="003926ED" w:rsidRDefault="003926ED" w:rsidP="003926ED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 xml:space="preserve">Следующая таблица предоставляет данные о коэффициенте </w:t>
      </w:r>
      <w:proofErr w:type="spellStart"/>
      <w:r w:rsidRPr="00460159">
        <w:rPr>
          <w:color w:val="000000"/>
          <w:sz w:val="28"/>
          <w:szCs w:val="28"/>
        </w:rPr>
        <w:t>Джини</w:t>
      </w:r>
      <w:proofErr w:type="spellEnd"/>
      <w:r w:rsidRPr="00460159">
        <w:rPr>
          <w:color w:val="000000"/>
          <w:sz w:val="28"/>
          <w:szCs w:val="28"/>
        </w:rPr>
        <w:t xml:space="preserve">. Коэффициент </w:t>
      </w:r>
      <w:proofErr w:type="spellStart"/>
      <w:r w:rsidRPr="00460159">
        <w:rPr>
          <w:color w:val="000000"/>
          <w:sz w:val="28"/>
          <w:szCs w:val="28"/>
        </w:rPr>
        <w:t>Джини</w:t>
      </w:r>
      <w:proofErr w:type="spellEnd"/>
      <w:r w:rsidRPr="00460159">
        <w:rPr>
          <w:color w:val="000000"/>
          <w:sz w:val="28"/>
          <w:szCs w:val="28"/>
        </w:rPr>
        <w:t xml:space="preserve"> (индекс концентрации доходов) — статистический показатель, рассчитывающийся с помощью математической формулы, для оценки экономического равенства внутри страны или региона. Данный ко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эффициент является важнейшим показателем в определении социально-экономической безопасности, так как отражает реальную степень неравен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ства среди граждан. В то же время мы не стремимся описать степень богат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ства и благополучия граждан с помощью коэффициента </w:t>
      </w:r>
      <w:proofErr w:type="spellStart"/>
      <w:r w:rsidRPr="00460159">
        <w:rPr>
          <w:color w:val="000000"/>
          <w:sz w:val="28"/>
          <w:szCs w:val="28"/>
        </w:rPr>
        <w:t>Джини</w:t>
      </w:r>
      <w:proofErr w:type="spellEnd"/>
      <w:r w:rsidRPr="00460159">
        <w:rPr>
          <w:color w:val="000000"/>
          <w:sz w:val="28"/>
          <w:szCs w:val="28"/>
        </w:rPr>
        <w:t>. Для того</w:t>
      </w:r>
      <w:proofErr w:type="gramStart"/>
      <w:r w:rsidRPr="00460159">
        <w:rPr>
          <w:color w:val="000000"/>
          <w:sz w:val="28"/>
          <w:szCs w:val="28"/>
        </w:rPr>
        <w:t>,</w:t>
      </w:r>
      <w:proofErr w:type="gramEnd"/>
      <w:r w:rsidRPr="00460159">
        <w:rPr>
          <w:color w:val="000000"/>
          <w:sz w:val="28"/>
          <w:szCs w:val="28"/>
        </w:rPr>
        <w:t xml:space="preserve"> чтобы оценить финансовое благополучие, необходимо более детальное рас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смотрение экономических показателей. Однако</w:t>
      </w:r>
      <w:proofErr w:type="gramStart"/>
      <w:r w:rsidRPr="00460159">
        <w:rPr>
          <w:color w:val="000000"/>
          <w:sz w:val="28"/>
          <w:szCs w:val="28"/>
        </w:rPr>
        <w:t>,</w:t>
      </w:r>
      <w:proofErr w:type="gramEnd"/>
      <w:r w:rsidRPr="00460159">
        <w:rPr>
          <w:color w:val="000000"/>
          <w:sz w:val="28"/>
          <w:szCs w:val="28"/>
        </w:rPr>
        <w:t xml:space="preserve"> результаты расчета коэф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 xml:space="preserve">фициента </w:t>
      </w:r>
      <w:proofErr w:type="spellStart"/>
      <w:r w:rsidRPr="00460159">
        <w:rPr>
          <w:color w:val="000000"/>
          <w:sz w:val="28"/>
          <w:szCs w:val="28"/>
        </w:rPr>
        <w:t>Джини</w:t>
      </w:r>
      <w:proofErr w:type="spellEnd"/>
      <w:r w:rsidRPr="00460159">
        <w:rPr>
          <w:color w:val="000000"/>
          <w:sz w:val="28"/>
          <w:szCs w:val="28"/>
        </w:rPr>
        <w:t xml:space="preserve"> и сравнение региональных данных с данными по Россий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ской Федерации позволит оценить, насколько сильно общество разделено, исходя из сравнительного финансового благосостояния граждан.</w:t>
      </w:r>
      <w:r w:rsidR="00DF0065">
        <w:rPr>
          <w:color w:val="000000"/>
          <w:sz w:val="28"/>
          <w:szCs w:val="28"/>
        </w:rPr>
        <w:t xml:space="preserve"> Рассмот</w:t>
      </w:r>
      <w:r w:rsidR="00392FD9">
        <w:rPr>
          <w:color w:val="000000"/>
          <w:sz w:val="28"/>
          <w:szCs w:val="28"/>
        </w:rPr>
        <w:softHyphen/>
      </w:r>
      <w:r w:rsidR="00DF0065">
        <w:rPr>
          <w:color w:val="000000"/>
          <w:sz w:val="28"/>
          <w:szCs w:val="28"/>
        </w:rPr>
        <w:t>рим показатель подробнее в таблице 8.</w:t>
      </w:r>
    </w:p>
    <w:p w:rsidR="003926ED" w:rsidRPr="002E09F4" w:rsidRDefault="00741856" w:rsidP="00741856">
      <w:pPr>
        <w:pStyle w:val="a9"/>
        <w:keepNext/>
        <w:spacing w:before="173" w:beforeAutospacing="0" w:after="173" w:afterAutospacing="0"/>
        <w:ind w:right="173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Таблица 8</w:t>
      </w:r>
      <w:r w:rsidR="003926ED">
        <w:rPr>
          <w:color w:val="000000"/>
          <w:sz w:val="28"/>
          <w:szCs w:val="28"/>
        </w:rPr>
        <w:t xml:space="preserve"> - </w:t>
      </w:r>
      <w:r w:rsidR="003926ED" w:rsidRPr="00460159">
        <w:rPr>
          <w:color w:val="000000"/>
          <w:sz w:val="28"/>
          <w:szCs w:val="28"/>
        </w:rPr>
        <w:t xml:space="preserve">Коэффициент </w:t>
      </w:r>
      <w:proofErr w:type="spellStart"/>
      <w:r w:rsidR="003926ED" w:rsidRPr="00460159">
        <w:rPr>
          <w:color w:val="000000"/>
          <w:sz w:val="28"/>
          <w:szCs w:val="28"/>
        </w:rPr>
        <w:t>Джини</w:t>
      </w:r>
      <w:proofErr w:type="spellEnd"/>
      <w:r w:rsidR="003926ED">
        <w:rPr>
          <w:color w:val="000000"/>
          <w:sz w:val="28"/>
          <w:szCs w:val="28"/>
          <w:lang w:val="en-US"/>
        </w:rPr>
        <w:t xml:space="preserve"> [21]</w:t>
      </w:r>
    </w:p>
    <w:tbl>
      <w:tblPr>
        <w:tblW w:w="9110" w:type="dxa"/>
        <w:tblInd w:w="108" w:type="dxa"/>
        <w:tblLayout w:type="fixed"/>
        <w:tblLook w:val="04A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88"/>
      </w:tblGrid>
      <w:tr w:rsidR="003926ED" w:rsidRPr="00460159" w:rsidTr="003926ED">
        <w:trPr>
          <w:trHeight w:val="3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8" w:firstLine="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4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2021</w:t>
            </w:r>
          </w:p>
        </w:tc>
      </w:tr>
      <w:tr w:rsidR="003926ED" w:rsidRPr="00460159" w:rsidTr="00A91E50">
        <w:trPr>
          <w:trHeight w:val="3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A91E50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8" w:firstLineChars="13" w:firstLine="3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8" w:firstLineChars="18" w:firstLine="4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Chars="-34" w:left="-8" w:hangingChars="28" w:hanging="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Chars="-37" w:left="-9" w:hangingChars="30" w:hanging="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85" w:firstLineChars="3" w:firstLine="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9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9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1" w:firstLineChars="6" w:firstLine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48" w:firstLine="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0.408</w:t>
            </w:r>
          </w:p>
        </w:tc>
      </w:tr>
      <w:tr w:rsidR="003926ED" w:rsidRPr="00460159" w:rsidTr="00A91E50">
        <w:trPr>
          <w:trHeight w:val="3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6ED" w:rsidRPr="00F01614" w:rsidRDefault="003926ED" w:rsidP="003926ED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Красно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</w: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дарский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8" w:firstLineChars="13" w:firstLine="3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0.42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6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Chars="-37" w:left="-9" w:hangingChars="30" w:hanging="7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8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Chars="-45" w:left="-10" w:hangingChars="37" w:hanging="8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95" w:firstLineChars="10" w:firstLine="2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0.399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ED" w:rsidRPr="00F01614" w:rsidRDefault="003926ED" w:rsidP="003926ED">
            <w:pPr>
              <w:keepNext/>
              <w:spacing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161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0.409</w:t>
            </w:r>
          </w:p>
        </w:tc>
      </w:tr>
    </w:tbl>
    <w:p w:rsidR="003926ED" w:rsidRPr="00460159" w:rsidRDefault="003926ED" w:rsidP="003926ED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 xml:space="preserve">Показатели, отраженные в таблице </w:t>
      </w:r>
      <w:r w:rsidR="00741856">
        <w:rPr>
          <w:color w:val="000000"/>
          <w:sz w:val="28"/>
          <w:szCs w:val="28"/>
        </w:rPr>
        <w:t>8</w:t>
      </w:r>
      <w:r w:rsidRPr="00460159">
        <w:rPr>
          <w:color w:val="000000"/>
          <w:sz w:val="28"/>
          <w:szCs w:val="28"/>
        </w:rPr>
        <w:t xml:space="preserve"> отражают стабильную ситуа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цию степени экономического неравенства среди граждан. За последние 10 лет, анализируемые в таблице показатели по Российской Федерации изме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нились на 0,009 пункта и составили 0,408 в 2021 г. против 0,417 в 2011. Аналогичная ситуация в Краснодарском крае – 0,409 в 2021 г. против 0,417 в 2011.</w:t>
      </w:r>
    </w:p>
    <w:p w:rsidR="003926ED" w:rsidRDefault="003926ED" w:rsidP="003926ED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>Минимальный показатель по краю за исследуемый период зафикси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рован в 2020 г. и составляет 0,399, что на 2,5% меньше показателя 2021 г. Такой скачок свидетельствует об увеличении разницы в доходах населения. Безусловно, это негативно отражается на уровне жизни большинства граж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дан, ухудшает общую социально-экономическую обстановку и ставит но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вые задачи перед администрацией края в области перераспределения ресур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сов и помощи незащищенным слоям населения.</w:t>
      </w:r>
    </w:p>
    <w:p w:rsidR="00DF0065" w:rsidRPr="00460159" w:rsidRDefault="00DF0065" w:rsidP="003926ED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рисунок 5.</w:t>
      </w:r>
    </w:p>
    <w:p w:rsidR="003926ED" w:rsidRPr="00460159" w:rsidRDefault="003926ED" w:rsidP="003926ED">
      <w:pPr>
        <w:pStyle w:val="a9"/>
        <w:keepNext/>
        <w:spacing w:before="173" w:beforeAutospacing="0" w:after="173" w:afterAutospacing="0" w:line="360" w:lineRule="auto"/>
        <w:ind w:right="173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95645" cy="15068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ED" w:rsidRPr="00E36F3C" w:rsidRDefault="00741856" w:rsidP="003926ED">
      <w:pPr>
        <w:pStyle w:val="a9"/>
        <w:keepNext/>
        <w:spacing w:before="173" w:beforeAutospacing="0" w:after="173" w:afterAutospacing="0" w:line="360" w:lineRule="auto"/>
        <w:ind w:right="173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5 -</w:t>
      </w:r>
      <w:r w:rsidR="003926ED" w:rsidRPr="00E36F3C">
        <w:rPr>
          <w:color w:val="000000"/>
          <w:sz w:val="28"/>
          <w:szCs w:val="28"/>
        </w:rPr>
        <w:t xml:space="preserve"> Динамика индекса </w:t>
      </w:r>
      <w:proofErr w:type="spellStart"/>
      <w:r w:rsidR="003926ED" w:rsidRPr="00E36F3C">
        <w:rPr>
          <w:color w:val="000000"/>
          <w:sz w:val="28"/>
          <w:szCs w:val="28"/>
        </w:rPr>
        <w:t>Джини</w:t>
      </w:r>
      <w:proofErr w:type="spellEnd"/>
    </w:p>
    <w:p w:rsidR="003926ED" w:rsidRPr="00460159" w:rsidRDefault="00741856" w:rsidP="003926ED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рисунке 5</w:t>
      </w:r>
      <w:r w:rsidR="003926ED" w:rsidRPr="00E36F3C">
        <w:rPr>
          <w:color w:val="000000"/>
          <w:sz w:val="28"/>
          <w:szCs w:val="28"/>
        </w:rPr>
        <w:t xml:space="preserve"> отражена </w:t>
      </w:r>
      <w:r w:rsidR="003926ED" w:rsidRPr="00460159">
        <w:rPr>
          <w:color w:val="000000"/>
          <w:sz w:val="28"/>
          <w:szCs w:val="28"/>
        </w:rPr>
        <w:t xml:space="preserve">динамика индекса </w:t>
      </w:r>
      <w:proofErr w:type="spellStart"/>
      <w:r w:rsidR="003926ED" w:rsidRPr="00460159">
        <w:rPr>
          <w:color w:val="000000"/>
          <w:sz w:val="28"/>
          <w:szCs w:val="28"/>
        </w:rPr>
        <w:t>Джини</w:t>
      </w:r>
      <w:proofErr w:type="spellEnd"/>
      <w:r w:rsidR="003926ED" w:rsidRPr="00460159">
        <w:rPr>
          <w:color w:val="000000"/>
          <w:sz w:val="28"/>
          <w:szCs w:val="28"/>
        </w:rPr>
        <w:t xml:space="preserve"> и сравнение пока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зателей Краснодарского края и Российской Федерации. За последние не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сколько лет, начиная с 2017г. краевые показатели оказывались стабильно ниже общероссийских. Исходя из этого, можно сделать вывод о более рав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lastRenderedPageBreak/>
        <w:t>номерном распределении доходов, чем в среднем по стране. Однако, разрыв в доходах жителей – именно то, над чем стоит работать и что стоит учиты</w:t>
      </w:r>
      <w:r w:rsidR="00392FD9">
        <w:rPr>
          <w:color w:val="000000"/>
          <w:sz w:val="28"/>
          <w:szCs w:val="28"/>
        </w:rPr>
        <w:softHyphen/>
      </w:r>
      <w:r w:rsidR="003926ED" w:rsidRPr="00460159">
        <w:rPr>
          <w:color w:val="000000"/>
          <w:sz w:val="28"/>
          <w:szCs w:val="28"/>
        </w:rPr>
        <w:t>вать при разработке стратегии социального развития Краснодарского края.</w:t>
      </w:r>
    </w:p>
    <w:p w:rsidR="00741856" w:rsidRDefault="003926ED" w:rsidP="00741856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 w:rsidRPr="00460159">
        <w:rPr>
          <w:color w:val="000000"/>
          <w:sz w:val="28"/>
          <w:szCs w:val="28"/>
        </w:rPr>
        <w:t xml:space="preserve">Отдельно стоит обратить внимание на резкое повышение индекса </w:t>
      </w:r>
      <w:proofErr w:type="spellStart"/>
      <w:r w:rsidRPr="00460159">
        <w:rPr>
          <w:color w:val="000000"/>
          <w:sz w:val="28"/>
          <w:szCs w:val="28"/>
        </w:rPr>
        <w:t>Джини</w:t>
      </w:r>
      <w:proofErr w:type="spellEnd"/>
      <w:r w:rsidRPr="00460159">
        <w:rPr>
          <w:color w:val="000000"/>
          <w:sz w:val="28"/>
          <w:szCs w:val="28"/>
        </w:rPr>
        <w:t xml:space="preserve"> по Краснодарскому краю в 2021 году при незначительном росте об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щероссийских показателей. Этот факт может служить тревожным сигналом о состоянии финансовой справедливости в регионе. Следующей задачей со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циальной политики должно стать возвращение на прежний уровень в раз</w:t>
      </w:r>
      <w:r w:rsidR="00392FD9">
        <w:rPr>
          <w:color w:val="000000"/>
          <w:sz w:val="28"/>
          <w:szCs w:val="28"/>
        </w:rPr>
        <w:softHyphen/>
      </w:r>
      <w:r w:rsidRPr="00460159">
        <w:rPr>
          <w:color w:val="000000"/>
          <w:sz w:val="28"/>
          <w:szCs w:val="28"/>
        </w:rPr>
        <w:t>рыве доходов и дальнейшее сокращение неравенства.</w:t>
      </w:r>
    </w:p>
    <w:p w:rsidR="00DF0065" w:rsidRDefault="00DF0065" w:rsidP="00741856">
      <w:pPr>
        <w:pStyle w:val="a9"/>
        <w:keepNext/>
        <w:spacing w:before="173" w:beforeAutospacing="0" w:after="173" w:afterAutospacing="0" w:line="360" w:lineRule="auto"/>
        <w:ind w:right="173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следующего шага необходимо рассмотреть таблицу 9.</w:t>
      </w:r>
    </w:p>
    <w:p w:rsidR="003926ED" w:rsidRPr="009F02E2" w:rsidRDefault="00741856" w:rsidP="00741856">
      <w:pPr>
        <w:pStyle w:val="a9"/>
        <w:keepNext/>
        <w:spacing w:before="173" w:beforeAutospacing="0" w:after="173" w:afterAutospacing="0"/>
        <w:ind w:right="173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9</w:t>
      </w:r>
      <w:r w:rsidR="003926ED">
        <w:rPr>
          <w:bCs/>
          <w:color w:val="000000"/>
          <w:sz w:val="28"/>
          <w:szCs w:val="28"/>
        </w:rPr>
        <w:t xml:space="preserve"> - </w:t>
      </w:r>
      <w:r w:rsidR="003926ED" w:rsidRPr="009F02E2">
        <w:rPr>
          <w:bCs/>
          <w:color w:val="000000"/>
          <w:sz w:val="28"/>
          <w:szCs w:val="28"/>
        </w:rPr>
        <w:t>Состав денежных доходов населения</w:t>
      </w:r>
    </w:p>
    <w:tbl>
      <w:tblPr>
        <w:tblW w:w="4813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7"/>
        <w:gridCol w:w="1133"/>
        <w:gridCol w:w="1131"/>
        <w:gridCol w:w="1133"/>
        <w:gridCol w:w="1133"/>
        <w:gridCol w:w="1133"/>
        <w:gridCol w:w="993"/>
      </w:tblGrid>
      <w:tr w:rsidR="00741856" w:rsidRPr="00460159" w:rsidTr="00741856">
        <w:tc>
          <w:tcPr>
            <w:tcW w:w="1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56" w:rsidRPr="00741856" w:rsidRDefault="00741856" w:rsidP="003926ED">
            <w:pPr>
              <w:keepNext/>
              <w:spacing w:before="6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56" w:rsidRPr="00741856" w:rsidRDefault="00741856" w:rsidP="003926ED">
            <w:pPr>
              <w:keepNext/>
              <w:spacing w:before="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56" w:rsidRPr="00741856" w:rsidRDefault="00741856" w:rsidP="003926ED">
            <w:pPr>
              <w:keepNext/>
              <w:spacing w:before="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56" w:rsidRPr="00741856" w:rsidRDefault="00741856" w:rsidP="003926ED">
            <w:pPr>
              <w:keepNext/>
              <w:spacing w:before="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56" w:rsidRPr="00741856" w:rsidRDefault="00741856" w:rsidP="003926ED">
            <w:pPr>
              <w:keepNext/>
              <w:spacing w:before="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56" w:rsidRPr="00741856" w:rsidRDefault="00741856" w:rsidP="003926ED">
            <w:pPr>
              <w:keepNext/>
              <w:spacing w:before="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856" w:rsidRPr="00741856" w:rsidRDefault="00741856" w:rsidP="003926ED">
            <w:pPr>
              <w:keepNext/>
              <w:spacing w:before="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741856" w:rsidRPr="00460159" w:rsidTr="00741856">
        <w:trPr>
          <w:trHeight w:val="22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Миллионов рублей</w:t>
            </w:r>
          </w:p>
        </w:tc>
      </w:tr>
      <w:tr w:rsidR="00741856" w:rsidRPr="00460159" w:rsidTr="00741856"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доходы – всего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spacing w:line="360" w:lineRule="auto"/>
              <w:ind w:left="-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1058548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spacing w:line="360" w:lineRule="auto"/>
              <w:ind w:left="-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2059899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spacing w:line="360" w:lineRule="auto"/>
              <w:ind w:left="-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2239565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spacing w:line="360" w:lineRule="auto"/>
              <w:ind w:left="-44" w:right="-2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2320477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2423696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741856">
            <w:pPr>
              <w:keepNext/>
              <w:spacing w:line="360" w:lineRule="auto"/>
              <w:ind w:left="-56" w:right="-1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2510753</w:t>
            </w:r>
          </w:p>
        </w:tc>
      </w:tr>
      <w:tr w:rsidR="00741856" w:rsidRPr="00460159" w:rsidTr="00741856"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предпри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145863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218807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218990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232089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235238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741856">
            <w:pPr>
              <w:keepNext/>
              <w:ind w:left="-56" w:right="-1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225298</w:t>
            </w:r>
          </w:p>
        </w:tc>
      </w:tr>
      <w:tr w:rsidR="00741856" w:rsidRPr="00460159" w:rsidTr="00741856">
        <w:trPr>
          <w:trHeight w:val="282"/>
        </w:trPr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наемных работников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318893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784936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870765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952487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ind w:left="-19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1014974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741856">
            <w:pPr>
              <w:keepNext/>
              <w:ind w:left="-56" w:right="-1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1029898</w:t>
            </w:r>
          </w:p>
        </w:tc>
      </w:tr>
      <w:tr w:rsidR="00741856" w:rsidRPr="00460159" w:rsidTr="00741856"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175632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308592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365755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373843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397674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741856">
            <w:pPr>
              <w:keepNext/>
              <w:ind w:left="-56" w:right="-1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471490</w:t>
            </w:r>
          </w:p>
        </w:tc>
      </w:tr>
      <w:tr w:rsidR="00741856" w:rsidRPr="00460159" w:rsidTr="00741856"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собствен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54107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65658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59098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61074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69462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741856">
            <w:pPr>
              <w:keepNext/>
              <w:ind w:left="-56" w:right="-1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73661</w:t>
            </w:r>
          </w:p>
        </w:tc>
      </w:tr>
      <w:tr w:rsidR="00741856" w:rsidRPr="00460159" w:rsidTr="00741856"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доходы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364053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681906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724957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700984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706348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741856">
            <w:pPr>
              <w:keepNext/>
              <w:ind w:left="-56" w:right="-1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710406</w:t>
            </w:r>
          </w:p>
        </w:tc>
      </w:tr>
      <w:tr w:rsidR="00741856" w:rsidRPr="00460159" w:rsidTr="00741856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процентах к итогу</w:t>
            </w:r>
          </w:p>
        </w:tc>
      </w:tr>
      <w:tr w:rsidR="00741856" w:rsidRPr="00460159" w:rsidTr="00741856"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доходы – всего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41856" w:rsidRPr="00460159" w:rsidTr="00741856">
        <w:tc>
          <w:tcPr>
            <w:tcW w:w="1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предпри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741856" w:rsidRPr="00460159" w:rsidTr="00741856">
        <w:tc>
          <w:tcPr>
            <w:tcW w:w="13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741856" w:rsidRPr="00460159" w:rsidTr="00741856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741856" w:rsidRPr="00460159" w:rsidTr="00741856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собствен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741856" w:rsidRPr="00460159" w:rsidTr="00741856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доходы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1856" w:rsidRPr="00741856" w:rsidRDefault="00741856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</w:tbl>
    <w:p w:rsidR="003926ED" w:rsidRPr="00741856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таблице представлена информация о структуре денежных доходов населения.  Значимую для анализа информацию может дать доля различных видов дохода в процентах к итогу.</w:t>
      </w:r>
    </w:p>
    <w:p w:rsidR="003926ED" w:rsidRPr="00741856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56">
        <w:rPr>
          <w:rFonts w:ascii="Times New Roman" w:hAnsi="Times New Roman" w:cs="Times New Roman"/>
          <w:color w:val="000000"/>
          <w:sz w:val="28"/>
          <w:szCs w:val="28"/>
        </w:rPr>
        <w:t xml:space="preserve"> В 2020 г. доходы от предпринимательской деятельности населения составили 9,0%. За исследуемый период это самое низкое значение данного сектора: в 2019 показатель был равен 9,7%, в 2018 – 10,0%, 2017 – 9,8%, 2015 – 10,6%.  Таким образом, размер доходов от предпринимательской деятель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41856">
        <w:rPr>
          <w:rFonts w:ascii="Times New Roman" w:hAnsi="Times New Roman" w:cs="Times New Roman"/>
          <w:color w:val="000000"/>
          <w:sz w:val="28"/>
          <w:szCs w:val="28"/>
        </w:rPr>
        <w:t>ности в относительном выражении стабильно снижается. Особенно хорошо это заметно в сравнении с 2010 г., когда показатель был равен 13,8%. Сокра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41856">
        <w:rPr>
          <w:rFonts w:ascii="Times New Roman" w:hAnsi="Times New Roman" w:cs="Times New Roman"/>
          <w:color w:val="000000"/>
          <w:sz w:val="28"/>
          <w:szCs w:val="28"/>
        </w:rPr>
        <w:t>щение показателя составило 4,8%.</w:t>
      </w:r>
    </w:p>
    <w:p w:rsidR="003926ED" w:rsidRPr="00741856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56">
        <w:rPr>
          <w:rFonts w:ascii="Times New Roman" w:hAnsi="Times New Roman" w:cs="Times New Roman"/>
          <w:color w:val="000000"/>
          <w:sz w:val="28"/>
          <w:szCs w:val="28"/>
        </w:rPr>
        <w:t>Положительную динамику показывают доходы от оплаты труда. Доля заработной платы в доходах составила 41,0% в 2020 г. и по сравнению с 2019 г. снизилась на 0,9 %. В предыдущие годы прирост оставался положитель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41856">
        <w:rPr>
          <w:rFonts w:ascii="Times New Roman" w:hAnsi="Times New Roman" w:cs="Times New Roman"/>
          <w:color w:val="000000"/>
          <w:sz w:val="28"/>
          <w:szCs w:val="28"/>
        </w:rPr>
        <w:t>ным. Прирост в 2020 г. по сравнению с 2010 г. составил 10,9%.</w:t>
      </w:r>
    </w:p>
    <w:p w:rsidR="003926ED" w:rsidRPr="00741856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56">
        <w:rPr>
          <w:rFonts w:ascii="Times New Roman" w:hAnsi="Times New Roman" w:cs="Times New Roman"/>
          <w:color w:val="000000"/>
          <w:sz w:val="28"/>
          <w:szCs w:val="28"/>
        </w:rPr>
        <w:t>Так же выросла доли социальных выплат и пособий с 16,6% в 2010 до 18,8% в 2020 г.  Подобные изменения свидетельствуют о зависимости граж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41856">
        <w:rPr>
          <w:rFonts w:ascii="Times New Roman" w:hAnsi="Times New Roman" w:cs="Times New Roman"/>
          <w:color w:val="000000"/>
          <w:sz w:val="28"/>
          <w:szCs w:val="28"/>
        </w:rPr>
        <w:t>дан от государственной помощи.</w:t>
      </w:r>
    </w:p>
    <w:p w:rsidR="003926ED" w:rsidRPr="00741856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56">
        <w:rPr>
          <w:rFonts w:ascii="Times New Roman" w:hAnsi="Times New Roman" w:cs="Times New Roman"/>
          <w:color w:val="000000"/>
          <w:sz w:val="28"/>
          <w:szCs w:val="28"/>
        </w:rPr>
        <w:t>Кроме того, заметно снизились доходы от собственности в относи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41856">
        <w:rPr>
          <w:rFonts w:ascii="Times New Roman" w:hAnsi="Times New Roman" w:cs="Times New Roman"/>
          <w:color w:val="000000"/>
          <w:sz w:val="28"/>
          <w:szCs w:val="28"/>
        </w:rPr>
        <w:t>тельном выражении с 5,1% в 2010 до 2,9% в 2020. Минимальное значение наблюдается в 2017 г. и 2018 г., когда равно 2,6%, поэтому можно судить о небольшом росте в данном секторе.</w:t>
      </w:r>
    </w:p>
    <w:p w:rsidR="003926ED" w:rsidRPr="00741856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56">
        <w:rPr>
          <w:rFonts w:ascii="Times New Roman" w:hAnsi="Times New Roman" w:cs="Times New Roman"/>
          <w:color w:val="000000"/>
          <w:sz w:val="28"/>
          <w:szCs w:val="28"/>
        </w:rPr>
        <w:t>Прочие доходы имеют аналогичную динамику – произошло снижение с 34,4 в 2010 г. до 28,3 в 2020 г.</w:t>
      </w:r>
    </w:p>
    <w:p w:rsidR="003926ED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56">
        <w:rPr>
          <w:rFonts w:ascii="Times New Roman" w:hAnsi="Times New Roman" w:cs="Times New Roman"/>
          <w:color w:val="000000"/>
          <w:sz w:val="28"/>
          <w:szCs w:val="28"/>
        </w:rPr>
        <w:t>Таким образом, в процентах к итогу, выросла только доля доходов от оплаты труда, а также от социальных выплат. Это может говорить о переходе определенного числа людей в работу по найму, либо являться последствием увелич</w:t>
      </w:r>
      <w:r w:rsidR="003810E6">
        <w:rPr>
          <w:rFonts w:ascii="Times New Roman" w:hAnsi="Times New Roman" w:cs="Times New Roman"/>
          <w:color w:val="000000"/>
          <w:sz w:val="28"/>
          <w:szCs w:val="28"/>
        </w:rPr>
        <w:t>ения числа п</w:t>
      </w:r>
      <w:r w:rsidR="00024529">
        <w:rPr>
          <w:rFonts w:ascii="Times New Roman" w:hAnsi="Times New Roman" w:cs="Times New Roman"/>
          <w:color w:val="000000"/>
          <w:sz w:val="28"/>
          <w:szCs w:val="28"/>
        </w:rPr>
        <w:t>рибывающих в регион</w:t>
      </w:r>
      <w:r w:rsidR="003810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529" w:rsidRPr="00741856" w:rsidRDefault="00024529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таблицу 10, для того, чтобы проанализировать изменения в структуре денежных доходов населения. Так мы сможем проследить, куда граждане тратят свои накопления и заработную плату.</w:t>
      </w:r>
    </w:p>
    <w:p w:rsidR="003926ED" w:rsidRPr="00741856" w:rsidRDefault="00741856" w:rsidP="003926ED">
      <w:pPr>
        <w:keepNext/>
        <w:spacing w:before="14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Таблица 10</w:t>
      </w:r>
      <w:r w:rsidR="003926ED" w:rsidRPr="007418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Структура использования денежных доходов населения</w:t>
      </w: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2948"/>
        <w:gridCol w:w="1056"/>
        <w:gridCol w:w="1056"/>
        <w:gridCol w:w="1056"/>
        <w:gridCol w:w="1056"/>
        <w:gridCol w:w="1056"/>
        <w:gridCol w:w="1236"/>
      </w:tblGrid>
      <w:tr w:rsidR="003926ED" w:rsidRPr="00741856" w:rsidTr="003926ED"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spacing w:before="6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spacing w:before="6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spacing w:before="6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spacing w:before="6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spacing w:before="6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spacing w:before="6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spacing w:before="6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3926ED" w:rsidRPr="00741856" w:rsidTr="003926E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Миллионов рублей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расходы и сбе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режения –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1141021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2059899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2239565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2320477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2423696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2510753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товаров и оплата услуг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875387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1795396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2008857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2109547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2239161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2217012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83858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191296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217850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262813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252434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недвижи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17858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21825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28001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27609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34308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(уменьшение) финансовых активов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163918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45855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-34921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-105887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6999</w:t>
            </w:r>
          </w:p>
        </w:tc>
      </w:tr>
      <w:tr w:rsidR="003926ED" w:rsidRPr="00741856" w:rsidTr="003926E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процентах к итогу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расходы и сбе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режения – 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товаров и оплата услуг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недвижи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3926ED" w:rsidRPr="00741856" w:rsidTr="003926ED">
        <w:tc>
          <w:tcPr>
            <w:tcW w:w="1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(уменьшение) финансовых активов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6ED" w:rsidRPr="00741856" w:rsidRDefault="003926ED" w:rsidP="003926ED">
            <w:pPr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3926ED" w:rsidRPr="00EA2585" w:rsidRDefault="002B7B73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41856"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1856"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аблице 10</w:t>
      </w:r>
      <w:r w:rsidR="003926ED"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рассмотрена структура расходов населения. В первую очередь обратим внимание на рост доли обязательных платежей и взносов с 7,3% в 2010 г. до 10% в 2020 г.</w:t>
      </w:r>
    </w:p>
    <w:p w:rsidR="00392611" w:rsidRDefault="003926ED" w:rsidP="00392611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 в секторе покупок товаров и услуг на протяжении данного периода отражают экономическое состояние общества, его способность и склонность к потреблению</w:t>
      </w:r>
      <w:r w:rsidR="00392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различных товаров и услуг</w:t>
      </w:r>
      <w:r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Данный показатель стабильно растет с 76,7% в 2010 до 92,4% в 2019. Однако, в 2020 г. на</w:t>
      </w:r>
      <w:r w:rsidR="003926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блюдается падение впервые за 10 </w:t>
      </w:r>
      <w:r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3926ED" w:rsidRPr="00EA2585" w:rsidRDefault="003926ED" w:rsidP="00392611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 же время появляется прирост финансовых активов. Хотя их доля и составила всего 0,3%, что не идет ни в какое сравнение с показателем 2010 г. (14,4%), все же это положительная динамика.</w:t>
      </w:r>
    </w:p>
    <w:p w:rsidR="003926ED" w:rsidRPr="00EA2585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Мы проанализировали показатели, отражающие уровень жизни насе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A25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ления и выяснили следующие положения. Динамика доходов населения по региону за последние несколько лет, в основном, положительная. Конечно, выделяется 2020 г., в который граждане и предприниматели столкнулись с последствиями пандемии. Показатель оказался равен </w:t>
      </w:r>
      <w:r w:rsidRPr="00EA2585">
        <w:rPr>
          <w:rFonts w:ascii="Times New Roman" w:hAnsi="Times New Roman" w:cs="Times New Roman"/>
          <w:color w:val="000000"/>
          <w:sz w:val="28"/>
          <w:szCs w:val="28"/>
        </w:rPr>
        <w:t>99,2% от доходов граж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A2585">
        <w:rPr>
          <w:rFonts w:ascii="Times New Roman" w:hAnsi="Times New Roman" w:cs="Times New Roman"/>
          <w:color w:val="000000"/>
          <w:sz w:val="28"/>
          <w:szCs w:val="28"/>
        </w:rPr>
        <w:t>дан по отношению к предыдущему периоду по Краснодарскому краю и 98,6% от доходов по России. Уже в 2021 г. можно сделать вывод о восста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A2585">
        <w:rPr>
          <w:rFonts w:ascii="Times New Roman" w:hAnsi="Times New Roman" w:cs="Times New Roman"/>
          <w:color w:val="000000"/>
          <w:sz w:val="28"/>
          <w:szCs w:val="28"/>
        </w:rPr>
        <w:t>новлении экономики – доходы населения</w:t>
      </w:r>
      <w:r w:rsidR="00392611">
        <w:rPr>
          <w:rFonts w:ascii="Times New Roman" w:hAnsi="Times New Roman" w:cs="Times New Roman"/>
          <w:color w:val="000000"/>
          <w:sz w:val="28"/>
          <w:szCs w:val="28"/>
        </w:rPr>
        <w:t>, согласно данным,</w:t>
      </w:r>
      <w:r w:rsidRPr="00EA2585">
        <w:rPr>
          <w:rFonts w:ascii="Times New Roman" w:hAnsi="Times New Roman" w:cs="Times New Roman"/>
          <w:color w:val="000000"/>
          <w:sz w:val="28"/>
          <w:szCs w:val="28"/>
        </w:rPr>
        <w:t xml:space="preserve"> выросли на 4,6% по краю и 3,1% по стране.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>Среднедушевые доходы населения за последние несколько лет (2017 – 2021 гг.) показывают положительный прирост. Среднедушевой доход за каж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дый период оказывается выше в крае, чем в среднем по Российской Федера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ции. Это свидетельствует о состоянии большей обеспеченности жителей</w:t>
      </w:r>
      <w:r w:rsidR="00392611">
        <w:rPr>
          <w:rFonts w:ascii="Times New Roman" w:hAnsi="Times New Roman" w:cs="Times New Roman"/>
          <w:color w:val="000000"/>
          <w:sz w:val="28"/>
          <w:szCs w:val="28"/>
        </w:rPr>
        <w:t xml:space="preserve"> исследуемого</w:t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гиона.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С 2017 </w:t>
      </w:r>
      <w:r w:rsidRPr="002B7B73">
        <w:rPr>
          <w:rFonts w:ascii="Times New Roman" w:hAnsi="Times New Roman" w:cs="Times New Roman"/>
          <w:color w:val="000000"/>
          <w:sz w:val="28"/>
          <w:szCs w:val="28"/>
        </w:rPr>
        <w:t xml:space="preserve">по 2021 в процентном соотношении доля граждан за чертой бедности изменилась </w:t>
      </w:r>
      <w:r w:rsidR="002B7B73" w:rsidRPr="002B7B7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B7B73">
        <w:rPr>
          <w:rFonts w:ascii="Times New Roman" w:hAnsi="Times New Roman" w:cs="Times New Roman"/>
          <w:color w:val="000000"/>
          <w:sz w:val="28"/>
          <w:szCs w:val="28"/>
        </w:rPr>
        <w:t>значительно. В</w:t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 целом, тенденцию можно назвать по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ложительной, так как наблюдается постепенное снижение  числа жителей за чертой бедности, однако темпы снижения бедности в Краснодарском крае ниже, чем по России. Частично это обусловлено тем, что значения Красно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края изначально ниже </w:t>
      </w:r>
      <w:proofErr w:type="spellStart"/>
      <w:r w:rsidRPr="00371AD4">
        <w:rPr>
          <w:rFonts w:ascii="Times New Roman" w:hAnsi="Times New Roman" w:cs="Times New Roman"/>
          <w:color w:val="000000"/>
          <w:sz w:val="28"/>
          <w:szCs w:val="28"/>
        </w:rPr>
        <w:t>среднероссийских</w:t>
      </w:r>
      <w:proofErr w:type="spellEnd"/>
      <w:r w:rsidRPr="00371AD4">
        <w:rPr>
          <w:rFonts w:ascii="Times New Roman" w:hAnsi="Times New Roman" w:cs="Times New Roman"/>
          <w:color w:val="000000"/>
          <w:sz w:val="28"/>
          <w:szCs w:val="28"/>
        </w:rPr>
        <w:t>, а значит, и улучшение си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туации заведомо будет протекать не так стремительно.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показателей мы считаем индекс </w:t>
      </w:r>
      <w:proofErr w:type="spellStart"/>
      <w:r w:rsidRPr="00371AD4">
        <w:rPr>
          <w:rFonts w:ascii="Times New Roman" w:hAnsi="Times New Roman" w:cs="Times New Roman"/>
          <w:color w:val="000000"/>
          <w:sz w:val="28"/>
          <w:szCs w:val="28"/>
        </w:rPr>
        <w:t>Джини</w:t>
      </w:r>
      <w:proofErr w:type="spellEnd"/>
      <w:r w:rsidRPr="00371AD4">
        <w:rPr>
          <w:rFonts w:ascii="Times New Roman" w:hAnsi="Times New Roman" w:cs="Times New Roman"/>
          <w:color w:val="000000"/>
          <w:sz w:val="28"/>
          <w:szCs w:val="28"/>
        </w:rPr>
        <w:t>, кото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рый отображает ситуацию с неравенством внутри региона. Здесь мы также сравнили </w:t>
      </w:r>
      <w:proofErr w:type="spellStart"/>
      <w:r w:rsidRPr="00371AD4">
        <w:rPr>
          <w:rFonts w:ascii="Times New Roman" w:hAnsi="Times New Roman" w:cs="Times New Roman"/>
          <w:color w:val="000000"/>
          <w:sz w:val="28"/>
          <w:szCs w:val="28"/>
        </w:rPr>
        <w:t>среднероссийские</w:t>
      </w:r>
      <w:proofErr w:type="spellEnd"/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с </w:t>
      </w:r>
      <w:proofErr w:type="gramStart"/>
      <w:r w:rsidRPr="00371AD4">
        <w:rPr>
          <w:rFonts w:ascii="Times New Roman" w:hAnsi="Times New Roman" w:cs="Times New Roman"/>
          <w:color w:val="000000"/>
          <w:sz w:val="28"/>
          <w:szCs w:val="28"/>
        </w:rPr>
        <w:t>региональными</w:t>
      </w:r>
      <w:proofErr w:type="gramEnd"/>
      <w:r w:rsidRPr="00371AD4">
        <w:rPr>
          <w:rFonts w:ascii="Times New Roman" w:hAnsi="Times New Roman" w:cs="Times New Roman"/>
          <w:color w:val="000000"/>
          <w:sz w:val="28"/>
          <w:szCs w:val="28"/>
        </w:rPr>
        <w:t>. За исследуемый пе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риод показатель снизился, однако резкое повышение индекса </w:t>
      </w:r>
      <w:proofErr w:type="spellStart"/>
      <w:r w:rsidRPr="00371AD4">
        <w:rPr>
          <w:rFonts w:ascii="Times New Roman" w:hAnsi="Times New Roman" w:cs="Times New Roman"/>
          <w:color w:val="000000"/>
          <w:sz w:val="28"/>
          <w:szCs w:val="28"/>
        </w:rPr>
        <w:t>Джини</w:t>
      </w:r>
      <w:proofErr w:type="spellEnd"/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 по Краснодарскому краю в 2021 г. при незначительном росте общероссийских показателей означает рост неравенства среди граждан региона, формирова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ние новой угрозы в социальной сфере.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>Структура доходов граждан обнаруживает следующую ситуацию: размер доходов от предпринимательской деятельности в относительном вы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ражении стабильно снижается. Сокращение показателя за исследуемый пе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риод составило 4,8%. Положительную динамику показывают доходы от оп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латы труда. Прирост в 2020 г. по сравнению с 2010 г. составил 10,9%. Так же выросла доли социальных выплат и пособий </w:t>
      </w:r>
      <w:r w:rsidR="009609D9">
        <w:rPr>
          <w:rFonts w:ascii="Times New Roman" w:hAnsi="Times New Roman" w:cs="Times New Roman"/>
          <w:color w:val="000000"/>
          <w:sz w:val="28"/>
          <w:szCs w:val="28"/>
        </w:rPr>
        <w:t>с 16,6% в 2010 до 18,8% в 2020 </w:t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г.  Подобные изменения могут сигнализировать о зависимости граждан от государственной помощи.  Кроме того, заметно снизились  доходы от соб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ственности в относительном выражении с 5,1% в 2010 до 2,9% в 2020.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чие доходы имеют аналогичную динамику – произошло снижение с 34,4 в 2010 г. до 28,3 в 2020 г.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>По итогу рост доли доходов граждан от оплаты труда и социальных выплат говорит об увеличении количества граждан работающих в найме.</w:t>
      </w:r>
    </w:p>
    <w:p w:rsidR="002B7B73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Структура потребления граждан немного просела в 2020 г. в секторе покупок товаров и услуг, несмотря на стабильный ро</w:t>
      </w:r>
      <w:proofErr w:type="gramStart"/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 в пр</w:t>
      </w:r>
      <w:proofErr w:type="gramEnd"/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едыдущие годы. Оставляет желать лучшего состояние финансовых активов края – прирост почти равен нулю в 2020 г., до этого присутствовали отрицательные значе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это определяет положение Краснодарского края, в целом, как бо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лее выгодное по сравнению с большинством регионов, со своими проблем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ными зонами, требующими дополнительного внимания администрации края. Приоритетным на данный момент </w:t>
      </w:r>
      <w:r w:rsidR="002B7B73" w:rsidRPr="002B7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2B7B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считать</w:t>
      </w:r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всех анали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зируемых показателей до уровня 2019 г.</w:t>
      </w:r>
    </w:p>
    <w:p w:rsidR="003926ED" w:rsidRPr="00C62794" w:rsidRDefault="003926ED" w:rsidP="003926ED">
      <w:pPr>
        <w:keepNext/>
        <w:spacing w:line="360" w:lineRule="auto"/>
        <w:ind w:firstLine="851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3926ED" w:rsidRPr="00371AD4" w:rsidRDefault="003926ED" w:rsidP="00EF6380">
      <w:pPr>
        <w:keepNext/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 Мониторинг региональных кризисных ситуаций в сфере </w:t>
      </w:r>
      <w:r w:rsidR="00F313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71AD4">
        <w:rPr>
          <w:rFonts w:ascii="Times New Roman" w:hAnsi="Times New Roman" w:cs="Times New Roman"/>
          <w:b/>
          <w:color w:val="000000"/>
          <w:sz w:val="28"/>
          <w:szCs w:val="28"/>
        </w:rPr>
        <w:t>демо</w:t>
      </w:r>
      <w:r w:rsidR="00392FD9">
        <w:rPr>
          <w:rFonts w:ascii="Times New Roman" w:hAnsi="Times New Roman" w:cs="Times New Roman"/>
          <w:b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b/>
          <w:color w:val="000000"/>
          <w:sz w:val="28"/>
          <w:szCs w:val="28"/>
        </w:rPr>
        <w:t>графических процессов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негативный процесс в области демографии – </w:t>
      </w:r>
      <w:proofErr w:type="spellStart"/>
      <w:r w:rsidRPr="00371AD4">
        <w:rPr>
          <w:rFonts w:ascii="Times New Roman" w:hAnsi="Times New Roman" w:cs="Times New Roman"/>
          <w:color w:val="000000"/>
          <w:sz w:val="28"/>
          <w:szCs w:val="28"/>
        </w:rPr>
        <w:t>депопуляция</w:t>
      </w:r>
      <w:proofErr w:type="spellEnd"/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 как в отдельных регионах, так и по стране, </w:t>
      </w:r>
      <w:proofErr w:type="gramStart"/>
      <w:r w:rsidRPr="00371AD4">
        <w:rPr>
          <w:rFonts w:ascii="Times New Roman" w:hAnsi="Times New Roman" w:cs="Times New Roman"/>
          <w:color w:val="000000"/>
          <w:sz w:val="28"/>
          <w:szCs w:val="28"/>
        </w:rPr>
        <w:t>имеющая</w:t>
      </w:r>
      <w:proofErr w:type="gramEnd"/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ус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тойч</w:t>
      </w:r>
      <w:r w:rsidR="00371AD4">
        <w:rPr>
          <w:rFonts w:ascii="Times New Roman" w:hAnsi="Times New Roman" w:cs="Times New Roman"/>
          <w:color w:val="000000"/>
          <w:sz w:val="28"/>
          <w:szCs w:val="28"/>
        </w:rPr>
        <w:t xml:space="preserve">ивой тенденции. Следовательно, </w:t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главным фактором снижения социаль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ной безопасности в этом секторе, а так же дестабилизации демографических </w:t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процессов, выступает относительный уровень естественной убыли населе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>Некоторые исследователи предлагают использовать показатель абсо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лютного снижения численности населения региона без сальдо миграции, как определяющий степень угрозы для экономической безопасности России [12]. 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 xml:space="preserve">Однако начать анализ, безусловно, стоит с рассмотрения динамики численности населения Краснодарского края. 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 считается единственным регионом, где числен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населения превысила порог 10% после развала советского союза. Чис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ленность населения</w:t>
      </w:r>
      <w:r w:rsidR="00DF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растет каждый год. В таблице 11</w:t>
      </w:r>
      <w:r w:rsidRPr="0037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представлена динамика показателя и темпы прироста по годам.</w:t>
      </w:r>
    </w:p>
    <w:p w:rsidR="003926ED" w:rsidRPr="00371AD4" w:rsidRDefault="00371AD4" w:rsidP="003926ED">
      <w:pPr>
        <w:keepNext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11</w:t>
      </w:r>
      <w:r w:rsidR="003926ED" w:rsidRPr="0037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Темп прироста численности населения Краснодарского края[21]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089"/>
        <w:gridCol w:w="3707"/>
      </w:tblGrid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по отношению к преды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дущему периоду, %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5229998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5284464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5330181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5404273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5453329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5513804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5570945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5603420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ind w:left="1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5648235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ind w:left="1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5675462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</w:tr>
      <w:tr w:rsidR="003926ED" w:rsidRPr="00371AD4" w:rsidTr="003926ED">
        <w:trPr>
          <w:trHeight w:val="300"/>
        </w:trPr>
        <w:tc>
          <w:tcPr>
            <w:tcW w:w="1560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89" w:type="dxa"/>
            <w:noWrap/>
            <w:hideMark/>
          </w:tcPr>
          <w:p w:rsidR="003926ED" w:rsidRPr="00371AD4" w:rsidRDefault="003926ED" w:rsidP="00371AD4">
            <w:pPr>
              <w:keepNext/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5683487</w:t>
            </w:r>
          </w:p>
        </w:tc>
        <w:tc>
          <w:tcPr>
            <w:tcW w:w="3707" w:type="dxa"/>
          </w:tcPr>
          <w:p w:rsidR="003926ED" w:rsidRPr="00371AD4" w:rsidRDefault="003926ED" w:rsidP="00371AD4">
            <w:pPr>
              <w:keepNext/>
              <w:spacing w:after="160" w:line="360" w:lineRule="auto"/>
              <w:ind w:left="-8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</w:tbl>
    <w:p w:rsidR="003926ED" w:rsidRPr="00371AD4" w:rsidRDefault="003926ED" w:rsidP="00371AD4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>Как видно из таблицы прирост численности населения с 2011 г. по 2021 г. действительно всегда положительный. Увеличение численности в аб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солютном выражении в 2021 г. по отношению к 2011 г. равен 453489 чел. или 8,67% в относительном выражении.  Средний темп прироста за исследуемый период составил 0,831%.</w:t>
      </w:r>
    </w:p>
    <w:p w:rsidR="003926ED" w:rsidRPr="00371AD4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AD4">
        <w:rPr>
          <w:rFonts w:ascii="Times New Roman" w:hAnsi="Times New Roman" w:cs="Times New Roman"/>
          <w:color w:val="000000"/>
          <w:sz w:val="28"/>
          <w:szCs w:val="28"/>
        </w:rPr>
        <w:t>Также можно отметить, что темпы прироста несколько снизились в течение исследуемого исторического периода. Предварительно можно пред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положить, что это является следствием  возросшего числа граждан пожилого возраста и, как следствие, возросшим уровнем естественной убыли населе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71AD4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3926ED" w:rsidRPr="003926ED" w:rsidRDefault="003926ED" w:rsidP="003926ED">
      <w:pPr>
        <w:keepNext/>
        <w:spacing w:line="360" w:lineRule="auto"/>
        <w:ind w:left="-284" w:firstLine="113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Замедление тем</w:t>
      </w:r>
      <w:r w:rsidR="004A6589">
        <w:rPr>
          <w:rFonts w:ascii="Times New Roman" w:hAnsi="Times New Roman" w:cs="Times New Roman"/>
          <w:color w:val="000000"/>
          <w:sz w:val="28"/>
          <w:szCs w:val="28"/>
        </w:rPr>
        <w:t>пов роста заметно и на рисунке 6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26ED" w:rsidRPr="003926ED" w:rsidRDefault="003926ED" w:rsidP="004A6589">
      <w:pPr>
        <w:keepNext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25527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A65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Рисунок 6</w:t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Численность населения Краснодарского края</w:t>
      </w:r>
    </w:p>
    <w:p w:rsidR="003926ED" w:rsidRPr="003926ED" w:rsidRDefault="003926ED" w:rsidP="003926ED">
      <w:pPr>
        <w:keepNext/>
        <w:spacing w:after="12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Разница в темпах прироста наглядно демонстрируется на диаграмме. Мы можем проследить насколько меньше разница, например, между  2018-2019 гг., 2019-2020 гг., по сравнению с более ранним периодом, таким как 2011-2012 гг., 2012-2013 гг.</w:t>
      </w:r>
    </w:p>
    <w:p w:rsidR="003926ED" w:rsidRPr="003926ED" w:rsidRDefault="003926ED" w:rsidP="00AC7A77">
      <w:pPr>
        <w:keepNext/>
        <w:spacing w:after="0" w:line="360" w:lineRule="auto"/>
        <w:ind w:left="-284"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того, важным аспектом в анализе демографии региона и выявле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 кризисных ситуаций, является оценка следующих показателей:</w:t>
      </w:r>
    </w:p>
    <w:p w:rsidR="003926ED" w:rsidRPr="003926ED" w:rsidRDefault="003926ED" w:rsidP="00AC042A">
      <w:pPr>
        <w:pStyle w:val="a4"/>
        <w:keepNext/>
        <w:numPr>
          <w:ilvl w:val="0"/>
          <w:numId w:val="9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рождаемости (число родившихся на 1000 чел. населе</w:t>
      </w:r>
      <w:r w:rsidR="0039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ния);</w:t>
      </w:r>
    </w:p>
    <w:p w:rsidR="003926ED" w:rsidRPr="003926ED" w:rsidRDefault="003926ED" w:rsidP="00AC042A">
      <w:pPr>
        <w:pStyle w:val="a4"/>
        <w:keepNext/>
        <w:numPr>
          <w:ilvl w:val="0"/>
          <w:numId w:val="9"/>
        </w:numPr>
        <w:spacing w:after="12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смертности (число умерших на 1000 чел. населе</w:t>
      </w:r>
      <w:r w:rsidR="0039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ния);</w:t>
      </w:r>
    </w:p>
    <w:p w:rsidR="003926ED" w:rsidRPr="003926ED" w:rsidRDefault="003926ED" w:rsidP="00AC042A">
      <w:pPr>
        <w:pStyle w:val="a4"/>
        <w:keepNext/>
        <w:numPr>
          <w:ilvl w:val="0"/>
          <w:numId w:val="9"/>
        </w:numPr>
        <w:spacing w:after="12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естественного прироста (убыли) населения;</w:t>
      </w:r>
    </w:p>
    <w:p w:rsidR="003926ED" w:rsidRPr="003926ED" w:rsidRDefault="003926ED" w:rsidP="00AC042A">
      <w:pPr>
        <w:pStyle w:val="a4"/>
        <w:keepNext/>
        <w:numPr>
          <w:ilvl w:val="0"/>
          <w:numId w:val="9"/>
        </w:numPr>
        <w:spacing w:after="12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беженцев и вынужденных переселенцев на 10 000 чел. посто</w:t>
      </w:r>
      <w:r w:rsidR="0039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янного населения;</w:t>
      </w:r>
    </w:p>
    <w:p w:rsidR="003926ED" w:rsidRPr="003926ED" w:rsidRDefault="003926ED" w:rsidP="00AC042A">
      <w:pPr>
        <w:pStyle w:val="a4"/>
        <w:keepNext/>
        <w:numPr>
          <w:ilvl w:val="0"/>
          <w:numId w:val="9"/>
        </w:numPr>
        <w:spacing w:after="12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мигрантов из других стран на 10 000 чел. постоян</w:t>
      </w:r>
      <w:r w:rsidR="0039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населения, в том числе из стран СНГ;</w:t>
      </w:r>
    </w:p>
    <w:p w:rsidR="003926ED" w:rsidRDefault="003926ED" w:rsidP="00AC042A">
      <w:pPr>
        <w:pStyle w:val="a4"/>
        <w:keepNext/>
        <w:numPr>
          <w:ilvl w:val="0"/>
          <w:numId w:val="9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жизни.</w:t>
      </w:r>
    </w:p>
    <w:p w:rsidR="003926ED" w:rsidRPr="003926ED" w:rsidRDefault="004A6589" w:rsidP="00AC7A77">
      <w:pPr>
        <w:pStyle w:val="a4"/>
        <w:keepNext/>
        <w:tabs>
          <w:tab w:val="left" w:pos="28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Рассмотрим таблицу 12</w:t>
      </w:r>
      <w:r w:rsid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6ED" w:rsidRPr="003926ED" w:rsidRDefault="004A6589" w:rsidP="00AC7A77">
      <w:pPr>
        <w:keepNext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12</w:t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Естественное движение населения</w:t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[18]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852"/>
        <w:gridCol w:w="852"/>
        <w:gridCol w:w="852"/>
        <w:gridCol w:w="992"/>
        <w:gridCol w:w="850"/>
        <w:gridCol w:w="850"/>
        <w:gridCol w:w="850"/>
        <w:gridCol w:w="848"/>
        <w:gridCol w:w="709"/>
      </w:tblGrid>
      <w:tr w:rsidR="00AC7A77" w:rsidRPr="004A6589" w:rsidTr="00AC7A77">
        <w:trPr>
          <w:trHeight w:val="51"/>
        </w:trPr>
        <w:tc>
          <w:tcPr>
            <w:tcW w:w="90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60" w:after="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spacing w:before="60" w:after="60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spacing w:before="60" w:after="60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spacing w:before="60" w:after="60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30" w:type="pct"/>
            <w:shd w:val="clear" w:color="auto" w:fill="auto"/>
          </w:tcPr>
          <w:p w:rsidR="003926ED" w:rsidRPr="004A6589" w:rsidRDefault="003926ED" w:rsidP="004A6589">
            <w:pPr>
              <w:keepNext/>
              <w:spacing w:before="60" w:after="60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60" w:after="60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60" w:after="60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60" w:after="60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3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60" w:after="60"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79" w:type="pct"/>
            <w:shd w:val="clear" w:color="auto" w:fill="auto"/>
            <w:hideMark/>
          </w:tcPr>
          <w:p w:rsidR="003926ED" w:rsidRPr="004A6589" w:rsidRDefault="003926ED" w:rsidP="00AC7A77">
            <w:pPr>
              <w:keepNext/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7A77" w:rsidRPr="004A6589" w:rsidTr="00AC7A77">
        <w:trPr>
          <w:trHeight w:val="20"/>
        </w:trPr>
        <w:tc>
          <w:tcPr>
            <w:tcW w:w="90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4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1000 чело</w:t>
            </w:r>
            <w:r w:rsidR="00392F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век населения</w:t>
            </w:r>
          </w:p>
          <w:p w:rsidR="003926ED" w:rsidRPr="004A6589" w:rsidRDefault="003926ED" w:rsidP="004A6589">
            <w:pPr>
              <w:keepNext/>
              <w:spacing w:before="4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родившихся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59"/>
              </w:tabs>
              <w:spacing w:before="40"/>
              <w:ind w:right="1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59"/>
              </w:tabs>
              <w:spacing w:before="40"/>
              <w:ind w:right="1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59"/>
              </w:tabs>
              <w:spacing w:before="40"/>
              <w:ind w:right="1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530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59"/>
              </w:tabs>
              <w:spacing w:before="40"/>
              <w:ind w:right="1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59"/>
              </w:tabs>
              <w:spacing w:before="40"/>
              <w:ind w:right="1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59"/>
              </w:tabs>
              <w:spacing w:before="40"/>
              <w:ind w:right="1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59"/>
              </w:tabs>
              <w:spacing w:before="40"/>
              <w:ind w:right="1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453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59"/>
              </w:tabs>
              <w:spacing w:before="40"/>
              <w:ind w:right="12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7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196"/>
                <w:tab w:val="left" w:pos="659"/>
                <w:tab w:val="left" w:pos="779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AC7A77" w:rsidRPr="004A6589" w:rsidTr="00AC7A77">
        <w:trPr>
          <w:trHeight w:val="20"/>
        </w:trPr>
        <w:tc>
          <w:tcPr>
            <w:tcW w:w="90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4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всего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591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-24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39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530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53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37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C7A77" w:rsidRPr="004A6589" w:rsidTr="00AC7A77">
        <w:trPr>
          <w:trHeight w:val="20"/>
        </w:trPr>
        <w:tc>
          <w:tcPr>
            <w:tcW w:w="90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4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 (+)</w:t>
            </w: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убыль (-) на</w:t>
            </w:r>
            <w:r w:rsidR="00392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-68"/>
              </w:tabs>
              <w:spacing w:before="40"/>
              <w:ind w:hanging="6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ind w:right="-1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+0,3</w:t>
            </w:r>
          </w:p>
        </w:tc>
        <w:tc>
          <w:tcPr>
            <w:tcW w:w="530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639"/>
              </w:tabs>
              <w:spacing w:before="40"/>
              <w:ind w:right="-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+0,6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453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37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-4,0</w:t>
            </w:r>
          </w:p>
        </w:tc>
      </w:tr>
      <w:tr w:rsidR="00AC7A77" w:rsidRPr="004A6589" w:rsidTr="00AC7A77">
        <w:trPr>
          <w:trHeight w:val="20"/>
        </w:trPr>
        <w:tc>
          <w:tcPr>
            <w:tcW w:w="90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spacing w:before="4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Миграцион</w:t>
            </w:r>
            <w:r w:rsidR="00392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ный прирост, убыль</w:t>
            </w:r>
            <w:proofErr w:type="gramStart"/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392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селения, на 10000 человек населения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-210"/>
              </w:tabs>
              <w:spacing w:before="40"/>
              <w:ind w:left="-6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117,01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889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87.31</w:t>
            </w:r>
          </w:p>
        </w:tc>
        <w:tc>
          <w:tcPr>
            <w:tcW w:w="455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-107"/>
              </w:tabs>
              <w:spacing w:before="40"/>
              <w:ind w:right="-108" w:hanging="10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135.09</w:t>
            </w:r>
          </w:p>
        </w:tc>
        <w:tc>
          <w:tcPr>
            <w:tcW w:w="530" w:type="pct"/>
            <w:shd w:val="clear" w:color="auto" w:fill="auto"/>
          </w:tcPr>
          <w:p w:rsidR="003926ED" w:rsidRPr="004A6589" w:rsidRDefault="003926ED" w:rsidP="004A6589">
            <w:pPr>
              <w:keepNext/>
              <w:tabs>
                <w:tab w:val="left" w:pos="73"/>
                <w:tab w:val="left" w:pos="713"/>
              </w:tabs>
              <w:spacing w:before="40"/>
              <w:ind w:right="3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84.36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54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453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spacing w:before="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379" w:type="pct"/>
            <w:shd w:val="clear" w:color="auto" w:fill="auto"/>
            <w:hideMark/>
          </w:tcPr>
          <w:p w:rsidR="003926ED" w:rsidRPr="004A6589" w:rsidRDefault="003926ED" w:rsidP="004A6589">
            <w:pPr>
              <w:keepNext/>
              <w:tabs>
                <w:tab w:val="left" w:pos="73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55.1</w:t>
            </w:r>
          </w:p>
        </w:tc>
      </w:tr>
    </w:tbl>
    <w:p w:rsidR="003926ED" w:rsidRP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65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 из данных, представленных в таблице, можно сделать выводы о ситуации естественной убыли и прироста населения в Краснодарском крае.</w:t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Изменение количества родившихся на 1000 человек населения  имеет неод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нородный тренд. С 2011 г. (12,2 родившихся на 1000 чел. населения) показа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 стабильно растет и достигает своего максимального значения за иссле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дуемый период в 2015 г. (13,5 родившихся на 1000 чел. населения). Таким образом, количество родившихся с 2011 г. по 2015 г. выросло на 1,3 чел. на 1000 чел. населения, или на 10,65%.</w:t>
      </w:r>
    </w:p>
    <w:p w:rsidR="003926ED" w:rsidRP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Начиная с 2017 г.(12,0 родившихся на 1000 чел. населения)  тренд ме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няется, и значения стремительно сокращаются, составив в 2020 г. 10,5 чел. Таким образом, по сравнению с 2015 г., количество род</w:t>
      </w:r>
      <w:r w:rsidR="004A65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ившихся на 1000 чел. населения </w:t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сократилось на 2,0 чел. к 2020 г.  По сравнению с 2011 г. сокраще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показателя в 2020 г. составило 1,7 чел. в абсолютном выражении;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минус 13,93% в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относительном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6ED" w:rsidRP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Количество умерших на 1000 чел. населения, в целом, уменьшилось с 13,6 чел. на 1000 чел. населения в 2011, до 12,3 чел. в 2019, что составляет </w:t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9,55%. Однако, в 2020 г. прирост числа умерших на 1000 чел. населения со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ставил  17,88% по сравнению с 2019 г. и 6,61% по сравнению с 2011 г.</w:t>
      </w:r>
      <w:proofErr w:type="gramEnd"/>
    </w:p>
    <w:p w:rsid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Показатель миграционного прироста населения на протяжении иссле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дуемого периода всегда остается положительным. В то же время его значе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серьезно сократились с 117,01  чел. на 1000 чел. населения до 55,1 чел. на 1000 чел. населения, более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 на 52%.</w:t>
      </w:r>
    </w:p>
    <w:p w:rsidR="00FF6050" w:rsidRPr="003926ED" w:rsidRDefault="00FF6050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таблице 13 представлены данные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выбывших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прибывщих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Крас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нодарском крае.</w:t>
      </w:r>
    </w:p>
    <w:p w:rsidR="003926ED" w:rsidRPr="003926ED" w:rsidRDefault="004A6589" w:rsidP="003926ED">
      <w:pPr>
        <w:keepNext/>
        <w:spacing w:after="12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13</w:t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Число выбывших и прибывших в Краснодарском крае, чел.[19]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1606"/>
        <w:gridCol w:w="1572"/>
        <w:gridCol w:w="1574"/>
        <w:gridCol w:w="1572"/>
        <w:gridCol w:w="1572"/>
        <w:gridCol w:w="1426"/>
      </w:tblGrid>
      <w:tr w:rsidR="003926ED" w:rsidRPr="003926ED" w:rsidTr="003926ED">
        <w:trPr>
          <w:trHeight w:val="20"/>
        </w:trPr>
        <w:tc>
          <w:tcPr>
            <w:tcW w:w="862" w:type="pct"/>
            <w:hideMark/>
          </w:tcPr>
          <w:p w:rsidR="003926ED" w:rsidRPr="004A6589" w:rsidRDefault="003926ED" w:rsidP="003926ED">
            <w:pPr>
              <w:keepNext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pct"/>
            <w:hideMark/>
          </w:tcPr>
          <w:p w:rsidR="003926ED" w:rsidRPr="004A6589" w:rsidRDefault="003926ED" w:rsidP="004A6589">
            <w:pPr>
              <w:keepNext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67" w:type="pct"/>
            <w:hideMark/>
          </w:tcPr>
          <w:p w:rsidR="003926ED" w:rsidRPr="004A6589" w:rsidRDefault="003926ED" w:rsidP="004A6589">
            <w:pPr>
              <w:keepNext/>
              <w:ind w:right="-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3926ED" w:rsidRPr="003926ED" w:rsidTr="003926ED">
        <w:trPr>
          <w:trHeight w:val="367"/>
        </w:trPr>
        <w:tc>
          <w:tcPr>
            <w:tcW w:w="862" w:type="pct"/>
            <w:hideMark/>
          </w:tcPr>
          <w:p w:rsidR="003926ED" w:rsidRPr="004A6589" w:rsidRDefault="003926ED" w:rsidP="00DB2F2A">
            <w:pPr>
              <w:keepNext/>
              <w:contextualSpacing/>
              <w:outlineLvl w:val="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="00392F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бывших</w:t>
            </w:r>
            <w:proofErr w:type="gramEnd"/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208363</w:t>
            </w:r>
          </w:p>
        </w:tc>
        <w:tc>
          <w:tcPr>
            <w:tcW w:w="844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189902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200628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183794</w:t>
            </w:r>
          </w:p>
        </w:tc>
        <w:tc>
          <w:tcPr>
            <w:tcW w:w="767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168401</w:t>
            </w:r>
          </w:p>
        </w:tc>
      </w:tr>
      <w:tr w:rsidR="003926ED" w:rsidRPr="003926ED" w:rsidTr="003926ED">
        <w:trPr>
          <w:trHeight w:val="303"/>
        </w:trPr>
        <w:tc>
          <w:tcPr>
            <w:tcW w:w="862" w:type="pct"/>
            <w:hideMark/>
          </w:tcPr>
          <w:p w:rsidR="003926ED" w:rsidRPr="004A6589" w:rsidRDefault="003926ED" w:rsidP="00DB2F2A">
            <w:pPr>
              <w:keepNext/>
              <w:contextualSpacing/>
              <w:outlineLvl w:val="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</w:t>
            </w:r>
            <w:r w:rsidR="00392F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бывших</w:t>
            </w:r>
            <w:proofErr w:type="gramEnd"/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150627</w:t>
            </w:r>
          </w:p>
        </w:tc>
        <w:tc>
          <w:tcPr>
            <w:tcW w:w="844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154960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3058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147842</w:t>
            </w:r>
          </w:p>
        </w:tc>
        <w:tc>
          <w:tcPr>
            <w:tcW w:w="767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134890</w:t>
            </w:r>
          </w:p>
        </w:tc>
      </w:tr>
      <w:tr w:rsidR="003926ED" w:rsidRPr="003926ED" w:rsidTr="003926ED">
        <w:trPr>
          <w:trHeight w:val="303"/>
        </w:trPr>
        <w:tc>
          <w:tcPr>
            <w:tcW w:w="862" w:type="pct"/>
            <w:hideMark/>
          </w:tcPr>
          <w:p w:rsidR="003926ED" w:rsidRPr="004A6589" w:rsidRDefault="003926ED" w:rsidP="00DB2F2A">
            <w:pPr>
              <w:keepNext/>
              <w:contextualSpacing/>
              <w:outlineLvl w:val="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Сальдо ми</w:t>
            </w:r>
            <w:r w:rsidR="00392FD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4A658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грации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58096</w:t>
            </w:r>
          </w:p>
        </w:tc>
        <w:tc>
          <w:tcPr>
            <w:tcW w:w="844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34942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ind w:right="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47570</w:t>
            </w:r>
          </w:p>
        </w:tc>
        <w:tc>
          <w:tcPr>
            <w:tcW w:w="843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35952</w:t>
            </w:r>
          </w:p>
        </w:tc>
        <w:tc>
          <w:tcPr>
            <w:tcW w:w="767" w:type="pct"/>
            <w:hideMark/>
          </w:tcPr>
          <w:p w:rsidR="003926ED" w:rsidRPr="004A6589" w:rsidRDefault="003926ED" w:rsidP="004A6589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33511</w:t>
            </w:r>
          </w:p>
        </w:tc>
      </w:tr>
    </w:tbl>
    <w:p w:rsidR="003926ED" w:rsidRP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Проанализировав данные о прибытии и выбытии граждан на террито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рию Краснодарского края, можно сделать вывод о темпах миграции. За ис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следуемый период количество прибывающих за год граждан снижается. На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пример, в 2015 г. их число составило 208363 чел., в 2017 г. 189902 чел., что на 8,86% меньше. Несмотря на то, что в 2018 г. количество прибывших снова возросло на 5,64%, в 2019 г. и 2020 г. оно  сокращается на 8,39% и на 8,37% соответственно. </w:t>
      </w:r>
    </w:p>
    <w:p w:rsidR="003926ED" w:rsidRP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Благодаря тому, что число выбывших в 2015-2018 гг. меняется незна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чительно, а в 2019 г. и 2020 г. также сокращается по отношению к предыду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щему году на 5,36% и 8,76% соответственно, сальдо миграции остается по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ложительным.</w:t>
      </w:r>
    </w:p>
    <w:p w:rsid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Возвращаясь к ключевым индикаторам социальной и экономической безопасности, мы проанализируем показатель абсолютного прироста жите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 без сальдо миграции для Краснодарского края.</w:t>
      </w:r>
    </w:p>
    <w:p w:rsidR="004327D1" w:rsidRDefault="00024529" w:rsidP="004327D1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Ниже нами </w:t>
      </w:r>
      <w:r w:rsidR="004327D1"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была рассчитана разница между приростом жителей за период и сальдо миграции. Таким образом, можно увидеть цельную картину реальной демографической ситуации.</w:t>
      </w:r>
    </w:p>
    <w:p w:rsidR="00024529" w:rsidRPr="003926ED" w:rsidRDefault="00024529" w:rsidP="004327D1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Рассмотрим таблицу 14.</w:t>
      </w:r>
    </w:p>
    <w:p w:rsidR="003926ED" w:rsidRPr="004A6589" w:rsidRDefault="004A6589" w:rsidP="003926ED">
      <w:pPr>
        <w:keepNext/>
        <w:spacing w:after="120" w:line="36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14</w:t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Прирост жителей без сальдо миграции, чел. [</w:t>
      </w:r>
      <w:r w:rsidR="003926ED" w:rsidRPr="004A65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20]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1542"/>
        <w:gridCol w:w="1542"/>
        <w:gridCol w:w="1542"/>
        <w:gridCol w:w="1402"/>
        <w:gridCol w:w="1228"/>
      </w:tblGrid>
      <w:tr w:rsidR="003926ED" w:rsidRPr="003926ED" w:rsidTr="004A6589">
        <w:trPr>
          <w:trHeight w:val="249"/>
        </w:trPr>
        <w:tc>
          <w:tcPr>
            <w:tcW w:w="2103" w:type="dxa"/>
          </w:tcPr>
          <w:p w:rsidR="003926ED" w:rsidRPr="004A6589" w:rsidRDefault="003926ED" w:rsidP="003926ED">
            <w:pPr>
              <w:keepNext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02" w:type="dxa"/>
          </w:tcPr>
          <w:p w:rsidR="003926ED" w:rsidRPr="004A6589" w:rsidRDefault="003926ED" w:rsidP="003926ED">
            <w:pPr>
              <w:keepNext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8" w:type="dxa"/>
          </w:tcPr>
          <w:p w:rsidR="003926ED" w:rsidRPr="004A6589" w:rsidRDefault="003926ED" w:rsidP="003926ED">
            <w:pPr>
              <w:keepNext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3926ED" w:rsidRPr="003926ED" w:rsidTr="004A6589">
        <w:trPr>
          <w:trHeight w:val="604"/>
        </w:trPr>
        <w:tc>
          <w:tcPr>
            <w:tcW w:w="2103" w:type="dxa"/>
          </w:tcPr>
          <w:p w:rsidR="003926ED" w:rsidRPr="004A6589" w:rsidRDefault="003926ED" w:rsidP="003926ED">
            <w:pPr>
              <w:keepNext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жителей, по отношению к предыдущему году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49 056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117 616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32475</w:t>
            </w:r>
          </w:p>
        </w:tc>
        <w:tc>
          <w:tcPr>
            <w:tcW w:w="140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44815</w:t>
            </w:r>
          </w:p>
        </w:tc>
        <w:tc>
          <w:tcPr>
            <w:tcW w:w="1228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27227</w:t>
            </w:r>
          </w:p>
        </w:tc>
      </w:tr>
      <w:tr w:rsidR="003926ED" w:rsidRPr="003926ED" w:rsidTr="004A6589">
        <w:trPr>
          <w:trHeight w:val="278"/>
        </w:trPr>
        <w:tc>
          <w:tcPr>
            <w:tcW w:w="2103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Сальдо миграции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58096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34942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47570</w:t>
            </w:r>
          </w:p>
        </w:tc>
        <w:tc>
          <w:tcPr>
            <w:tcW w:w="140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35952</w:t>
            </w:r>
          </w:p>
        </w:tc>
        <w:tc>
          <w:tcPr>
            <w:tcW w:w="1228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33511</w:t>
            </w:r>
          </w:p>
        </w:tc>
      </w:tr>
      <w:tr w:rsidR="003926ED" w:rsidRPr="003926ED" w:rsidTr="004A6589">
        <w:trPr>
          <w:trHeight w:val="715"/>
        </w:trPr>
        <w:tc>
          <w:tcPr>
            <w:tcW w:w="2103" w:type="dxa"/>
          </w:tcPr>
          <w:p w:rsidR="003926ED" w:rsidRPr="004A6589" w:rsidRDefault="003926ED" w:rsidP="004A6589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жителей без сальдо мигра</w:t>
            </w:r>
            <w:r w:rsidR="00392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-9040</w:t>
            </w: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77674</w:t>
            </w:r>
          </w:p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-15095</w:t>
            </w:r>
          </w:p>
        </w:tc>
        <w:tc>
          <w:tcPr>
            <w:tcW w:w="1402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8863</w:t>
            </w:r>
          </w:p>
        </w:tc>
        <w:tc>
          <w:tcPr>
            <w:tcW w:w="1228" w:type="dxa"/>
          </w:tcPr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-6284</w:t>
            </w:r>
          </w:p>
          <w:p w:rsidR="003926ED" w:rsidRPr="004A6589" w:rsidRDefault="003926ED" w:rsidP="003926ED">
            <w:pPr>
              <w:keepNext/>
              <w:spacing w:after="1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26ED" w:rsidRP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2015 г. показатель составил минус 9040 чел., что означает, что без учета вновь прибывших на территорию края, движение населения можно охарактеризовать как убывающее. </w:t>
      </w:r>
    </w:p>
    <w:p w:rsidR="003926ED" w:rsidRPr="003926ED" w:rsidRDefault="003926ED" w:rsidP="003926ED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2017 г. прирост жителей без сальдо миграции составляет 77674 чел., однако в 2018 г. снова резко снижается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минус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15095 чел. В 2019 г. значе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показателя составило 8863 чел., но в 2020 г. показатель снова приобре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тает отрицательные значения.</w:t>
      </w:r>
    </w:p>
    <w:p w:rsidR="003926ED" w:rsidRPr="003926ED" w:rsidRDefault="003926ED" w:rsidP="004327D1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демографическая ситуация в Краснодарском крае яв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ляется не стабильной. Общая негативная тенденция, о которой высказыва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ются исследователи-экономисты, так же проявляет себя на территории ре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гиона.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Депопуляция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населения, на устранение которой направлены усилия федеральной и региональной администраций коснулась и Краснодарского края. Зачастую именно за счет миграционного прироста наблюдается увели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чение населения, а не достаточно высокая рождаемость и старение населения могут приводить к естественной убыли населения. Данный фактор отрица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 влияет на социально-экономическую безопасность России, а также Краснодарского края, как ее субъекта.</w:t>
      </w:r>
    </w:p>
    <w:p w:rsidR="00B44CD8" w:rsidRDefault="00B44CD8" w:rsidP="004327D1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рассмотрели важнейшие социальные показатели, характеризую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 состояние социально-экономической безопасности региона, выявили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возможные кризисные ситуации. Наибольшее беспокойство вызывает сло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жившаяся обстановка с неравенством внутри региона, что только обостри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лось после 2020 г. </w:t>
      </w:r>
    </w:p>
    <w:p w:rsidR="003926ED" w:rsidRPr="003926ED" w:rsidRDefault="00B44CD8" w:rsidP="004327D1">
      <w:pPr>
        <w:keepNext/>
        <w:spacing w:after="12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Ситуация с естественной убылью населения можно назвать кризисной – прирост населения региона происходит, в основном, из-за высокой мигра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ционной активности. Эти два показателя снижают устойчивость не только отдельного региона, но и всей страны. Положительным моментом является высокий потенциал региона для исправления этих недостатков.</w:t>
      </w:r>
    </w:p>
    <w:p w:rsidR="00EF6380" w:rsidRDefault="003926ED" w:rsidP="00EF638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A658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3926ED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обеспечения экономической</w:t>
      </w:r>
      <w:r w:rsidR="00F313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6ED">
        <w:rPr>
          <w:rFonts w:ascii="Times New Roman" w:hAnsi="Times New Roman" w:cs="Times New Roman"/>
          <w:b/>
          <w:sz w:val="28"/>
          <w:szCs w:val="28"/>
        </w:rPr>
        <w:t>безопасности в социальной сфере Краснодарского края</w:t>
      </w:r>
    </w:p>
    <w:p w:rsidR="00EF6380" w:rsidRPr="001D7E67" w:rsidRDefault="00EF6380" w:rsidP="00EF638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E67" w:rsidRDefault="004A6589" w:rsidP="00EF638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E6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926ED" w:rsidRPr="001D7E67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hyperlink r:id="rId14" w:history="1">
        <w:r w:rsidR="003926ED" w:rsidRPr="001D7E67">
          <w:rPr>
            <w:rStyle w:val="a8"/>
            <w:rFonts w:ascii="Times New Roman" w:hAnsi="Times New Roman" w:cs="Times New Roman"/>
            <w:b/>
            <w:iCs/>
            <w:color w:val="000000"/>
            <w:sz w:val="28"/>
            <w:szCs w:val="28"/>
            <w:u w:val="none"/>
            <w:shd w:val="clear" w:color="auto" w:fill="FFFFFF"/>
          </w:rPr>
          <w:t xml:space="preserve"> Стратегическое направление нейтрализации угроз </w:t>
        </w:r>
        <w:r w:rsidR="00F313C4">
          <w:rPr>
            <w:rStyle w:val="a8"/>
            <w:rFonts w:ascii="Times New Roman" w:hAnsi="Times New Roman" w:cs="Times New Roman"/>
            <w:b/>
            <w:iCs/>
            <w:color w:val="000000"/>
            <w:sz w:val="28"/>
            <w:szCs w:val="28"/>
            <w:u w:val="none"/>
            <w:shd w:val="clear" w:color="auto" w:fill="FFFFFF"/>
          </w:rPr>
          <w:t xml:space="preserve">  </w:t>
        </w:r>
        <w:r w:rsidR="003926ED" w:rsidRPr="001D7E67">
          <w:rPr>
            <w:rStyle w:val="a8"/>
            <w:rFonts w:ascii="Times New Roman" w:hAnsi="Times New Roman" w:cs="Times New Roman"/>
            <w:b/>
            <w:iCs/>
            <w:color w:val="000000"/>
            <w:sz w:val="28"/>
            <w:szCs w:val="28"/>
            <w:u w:val="none"/>
            <w:shd w:val="clear" w:color="auto" w:fill="FFFFFF"/>
          </w:rPr>
          <w:t>экономической безопасности в социальной сфере</w:t>
        </w:r>
      </w:hyperlink>
    </w:p>
    <w:p w:rsidR="00EF6380" w:rsidRDefault="00EF6380" w:rsidP="00EF6380">
      <w:pPr>
        <w:spacing w:line="360" w:lineRule="auto"/>
        <w:ind w:firstLine="851"/>
        <w:contextualSpacing/>
      </w:pPr>
    </w:p>
    <w:p w:rsidR="00EF6380" w:rsidRDefault="003926ED" w:rsidP="00EF638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В предыдущих главах мы оценили уровень социальной безопасности Краснодарского </w:t>
      </w:r>
      <w:r w:rsidR="00A6448D" w:rsidRPr="00A6448D">
        <w:rPr>
          <w:rFonts w:ascii="Times New Roman" w:hAnsi="Times New Roman" w:cs="Times New Roman"/>
          <w:color w:val="000000"/>
          <w:sz w:val="28"/>
          <w:szCs w:val="28"/>
        </w:rPr>
        <w:t xml:space="preserve">края  </w:t>
      </w:r>
      <w:r w:rsidRPr="00A6448D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средний, имеющий свои особенности, сильные стороны и недостатки. Так как ни по одному показателю не выявлена кри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зисная ситуация, можно говорить не только о стабильной ситуации, но и о высоких перспективах развития региона.</w:t>
      </w:r>
    </w:p>
    <w:p w:rsidR="00EF6380" w:rsidRDefault="003926ED" w:rsidP="00EF638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реальную обстановку и результаты современной социально-экономической политики, нужно определить способы решения тревожных, требующих улучшения, ситуаций. Кроме того, критически важно сделать упор именно на слабых местах в социальной политике региона, учитывая общероссийскую полемику и цели. </w:t>
      </w:r>
    </w:p>
    <w:p w:rsidR="00EF6380" w:rsidRDefault="003926ED" w:rsidP="00EF638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Для продуктивной теоретической работы и  практических предложе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ний, следует  начать разработку с выработки стратегических направлений.</w:t>
      </w:r>
    </w:p>
    <w:p w:rsidR="003926ED" w:rsidRPr="003926ED" w:rsidRDefault="00EF6380" w:rsidP="00EF638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</w:rPr>
        <w:t>Отметим некоторое сходство  международной конкуренции и межре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</w:rPr>
        <w:t>гиональной, происходящей внутри страны.  На данный момент в процессе мирового развития отчетливо выделяется стадия разрушения однополярного мира. Этот процесс зафиксирован в главном стратегическом документе Рос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– </w:t>
      </w:r>
      <w:r w:rsidR="003926ED"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Стратегии экономической безопасности Российской Федерации на период до 2030 года. Процесс преобразования мироустройства рождает экономическую и геополитическую нестабильность, проявляю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="003926ED"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щуюся, в том числе, в высокой конкуренции за ресурсы и экономические блага. Новые лидеры и перспективные  участники мировой экономики стре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="003926ED"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мятся захватить и увеличить свою долю влияния на мировой арене.</w:t>
      </w:r>
    </w:p>
    <w:p w:rsidR="003926ED" w:rsidRPr="003926ED" w:rsidRDefault="003926ED" w:rsidP="00EF6380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Здесь можно провести параллели и </w:t>
      </w:r>
      <w:proofErr w:type="gramStart"/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</w:t>
      </w:r>
      <w:proofErr w:type="gramEnd"/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взаимодействием регионов внутри Российской Федерации. Кооперация городов и округов в регионы-ли</w:t>
      </w:r>
      <w:r w:rsidR="00EF63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деры в отдельных производственных и непроизводственных областях сосед</w:t>
      </w:r>
      <w:r w:rsidR="00EF63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ствует если не с сегрегацией, то с соперничеством. Конкуренция на регио</w:t>
      </w:r>
      <w:r w:rsidR="00EF63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нальном уровне, как правило, выражается борьбу за первенство в рейтингах, отражающих уровень жизни и развития края или области, а также за возмож</w:t>
      </w:r>
      <w:r w:rsidR="00EF63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ность получить государственную поддержку в необходимом объеме. Учиты</w:t>
      </w:r>
      <w:r w:rsidR="00EF63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вая ограниченность государственных ресурсов, меры поддержки, которые могут выражаться, в том числе, в прямой финансовой помощи в виде субси</w:t>
      </w:r>
      <w:r w:rsidR="00EF63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дий и субвенций, распределяются не равномерно.</w:t>
      </w:r>
    </w:p>
    <w:p w:rsidR="003926ED" w:rsidRPr="003926ED" w:rsidRDefault="003926ED" w:rsidP="00EF6380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Учитывая вышесказанное, а также структурные дисбалансы нацио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нальной экономики, особенно остро перед администрацией края должны сто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ять следующие цели:</w:t>
      </w:r>
    </w:p>
    <w:p w:rsidR="003926ED" w:rsidRPr="003926ED" w:rsidRDefault="003926ED" w:rsidP="00AC042A">
      <w:pPr>
        <w:pStyle w:val="a4"/>
        <w:keepNext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защита внутрен</w:t>
      </w:r>
      <w:r w:rsidR="001D7E67">
        <w:rPr>
          <w:rFonts w:ascii="Times New Roman" w:hAnsi="Times New Roman" w:cs="Times New Roman"/>
          <w:color w:val="000000"/>
          <w:sz w:val="28"/>
          <w:szCs w:val="28"/>
        </w:rPr>
        <w:t>них и внешних интересов региона;</w:t>
      </w:r>
    </w:p>
    <w:p w:rsidR="003926ED" w:rsidRPr="003926ED" w:rsidRDefault="003926ED" w:rsidP="00AC042A">
      <w:pPr>
        <w:pStyle w:val="a4"/>
        <w:keepNext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повышение устойчивости</w:t>
      </w:r>
      <w:r w:rsidR="001D7E67">
        <w:rPr>
          <w:rFonts w:ascii="Times New Roman" w:hAnsi="Times New Roman" w:cs="Times New Roman"/>
          <w:color w:val="000000"/>
          <w:sz w:val="28"/>
          <w:szCs w:val="28"/>
        </w:rPr>
        <w:t xml:space="preserve"> его экономической безопасности;</w:t>
      </w:r>
    </w:p>
    <w:p w:rsidR="003926ED" w:rsidRPr="003926ED" w:rsidRDefault="003926ED" w:rsidP="00AC042A">
      <w:pPr>
        <w:pStyle w:val="a4"/>
        <w:keepNext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развитие устойчивых внешних связ</w:t>
      </w:r>
      <w:r w:rsidR="001D7E67">
        <w:rPr>
          <w:rFonts w:ascii="Times New Roman" w:hAnsi="Times New Roman" w:cs="Times New Roman"/>
          <w:color w:val="000000"/>
          <w:sz w:val="28"/>
          <w:szCs w:val="28"/>
        </w:rPr>
        <w:t>ей;</w:t>
      </w:r>
    </w:p>
    <w:p w:rsidR="003926ED" w:rsidRPr="003926ED" w:rsidRDefault="003926ED" w:rsidP="00AC042A">
      <w:pPr>
        <w:pStyle w:val="a4"/>
        <w:keepNext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независимость от федерального бюджета.</w:t>
      </w:r>
    </w:p>
    <w:p w:rsidR="003926ED" w:rsidRPr="003926ED" w:rsidRDefault="003926ED" w:rsidP="00EF6380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Роль социальной политики в Краснодарском крае в данном случае – обеспечить достойный уровень жизни населения, сформировать базу для роста человеческого потенциала, не допустить возникновения кризисных си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туаций в области социального обеспечения и неравенства населения.</w:t>
      </w:r>
    </w:p>
    <w:p w:rsidR="003926ED" w:rsidRPr="003926ED" w:rsidRDefault="003926ED" w:rsidP="00EF6380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Кроме того, критически важно позиционирование современной соци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альной политики как единого цельного процесса, неразрывно связанного с реальным положением граждан. Своевременную помощь населению в рам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ках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6589">
        <w:rPr>
          <w:rFonts w:ascii="Times New Roman" w:hAnsi="Times New Roman" w:cs="Times New Roman"/>
          <w:color w:val="000000"/>
          <w:sz w:val="28"/>
          <w:szCs w:val="28"/>
        </w:rPr>
        <w:t>истемы</w:t>
      </w:r>
      <w:proofErr w:type="gramEnd"/>
      <w:r w:rsidR="004A6589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оказать только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в случае, если власть способна опера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тивно реагировать на постоянно меняющиеся условия современной эконо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мики. Следовательно особенную роль здесь играет постоянное наблюдение за операционными и статистическими данными и показателями, через кото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рые можно охарактеризовать социальную и экономическую обстановку в от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дельно взятый период.</w:t>
      </w:r>
    </w:p>
    <w:p w:rsidR="003926ED" w:rsidRPr="003926ED" w:rsidRDefault="003926ED" w:rsidP="00EF6380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Изучив мнения различных авторов, мы склонны согласиться с ними в том, что на этапе диагностики, анализа и прогнозирования, положительно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влияет на результаты наблюдений количество специалистов, не только обла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дающих необходимыми компетенциями, но и имеющих реальный доступ к информации и влияние на принятие решений в сфере законодательной и ис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полнительной власти.</w:t>
      </w:r>
    </w:p>
    <w:p w:rsidR="003926ED" w:rsidRPr="003926ED" w:rsidRDefault="003926ED" w:rsidP="00EF6380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Формирование круга опытных высококлассных специалистов в среде управления регионом способствует более четкому формированию целей, обеспечивает потенциал для будущего развития.</w:t>
      </w:r>
    </w:p>
    <w:p w:rsidR="003926ED" w:rsidRPr="003926ED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Стратегия защиты социальной сферы и интересов граждан подразуме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вает  совместную работу государства, краевой администрации, бизнеса и </w:t>
      </w:r>
      <w:r w:rsidR="00964DF3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64DF3">
        <w:rPr>
          <w:rFonts w:ascii="Times New Roman" w:hAnsi="Times New Roman" w:cs="Times New Roman"/>
          <w:color w:val="000000"/>
          <w:sz w:val="28"/>
          <w:szCs w:val="28"/>
        </w:rPr>
        <w:t>мих граждан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ради достижения общих целей. Успех социально-экономиче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ской политики, в данном случае, будет заключаться в создании горизонталь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ных связей между субъектами.</w:t>
      </w:r>
    </w:p>
    <w:p w:rsidR="003926ED" w:rsidRPr="003926ED" w:rsidRDefault="003926ED" w:rsidP="00964DF3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Соединение  интересов различных социальных групп, полномочий  ветвей власти и возможностей территориальных общностей  приведет к воз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можности сочетать интересы каждого субъекта экономики в сфере производ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ства, распределения и потребления. Такое осознание роли и задач управления в социальной сфере</w:t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позволяет разделить ее на несколько уровней, для более четкой интерпретации результатов оперативных мероприятий:</w:t>
      </w:r>
    </w:p>
    <w:p w:rsidR="003926ED" w:rsidRPr="003926ED" w:rsidRDefault="004A6589" w:rsidP="00AC042A">
      <w:pPr>
        <w:pStyle w:val="a4"/>
        <w:keepNext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сильная социальная политика,</w:t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26ED" w:rsidRPr="003926ED" w:rsidRDefault="004A6589" w:rsidP="00AC042A">
      <w:pPr>
        <w:pStyle w:val="a4"/>
        <w:keepNext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пассивная социальная политика,</w:t>
      </w:r>
    </w:p>
    <w:p w:rsidR="003926ED" w:rsidRPr="003926ED" w:rsidRDefault="003926ED" w:rsidP="00AC042A">
      <w:pPr>
        <w:pStyle w:val="a4"/>
        <w:keepNext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социальной политики. </w:t>
      </w:r>
    </w:p>
    <w:p w:rsidR="003926ED" w:rsidRPr="003926ED" w:rsidRDefault="003926ED" w:rsidP="00964DF3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 политика считается мощным рычагом в управлении поли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тическими процессами. Это обуславливается влиянием на степень политиче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стабильности. Основным инструментом здесь выступает создание пер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спективы восходящей социальной мобильности благодаря поддержанию и повышению  уровня потребления у социальных групп.</w:t>
      </w:r>
    </w:p>
    <w:p w:rsidR="003926ED" w:rsidRPr="003926ED" w:rsidRDefault="003926ED" w:rsidP="00964DF3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Преобразование управленческих процессов активно влияет на соци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альную политику. Отдельные направления реформ имеют более высокое влияние на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целеполагание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стратегии социальной политики, а так же </w:t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реализацию сформулированных задач. К таким направлениям  можно от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нести:</w:t>
      </w:r>
    </w:p>
    <w:p w:rsidR="003926ED" w:rsidRPr="003926ED" w:rsidRDefault="003926ED" w:rsidP="00AC042A">
      <w:pPr>
        <w:pStyle w:val="a4"/>
        <w:keepNext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по результатам, что предполагает высокую степень чув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ствительности системы к изменениям в тек</w:t>
      </w:r>
      <w:r w:rsidR="004A6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ущем состоянии социальной сферы,</w:t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26ED" w:rsidRPr="003926ED" w:rsidRDefault="003926ED" w:rsidP="00AC042A">
      <w:pPr>
        <w:pStyle w:val="a4"/>
        <w:keepNext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оптимизация функций исполнительной власти, что создает про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стор для внедрения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аутсорсинга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ок</w:t>
      </w:r>
      <w:r w:rsidR="004A6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азания социальных услуг,</w:t>
      </w:r>
    </w:p>
    <w:p w:rsidR="008C592E" w:rsidRPr="008C592E" w:rsidRDefault="003926ED" w:rsidP="00AC042A">
      <w:pPr>
        <w:pStyle w:val="a4"/>
        <w:keepNext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стандартизация и регламентация, применяющиеся ради упроще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социальных процессов, создания прозрачности в сфере  социальной по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мощи. </w:t>
      </w:r>
    </w:p>
    <w:p w:rsidR="008C592E" w:rsidRPr="00DF4FE8" w:rsidRDefault="003926ED" w:rsidP="00964DF3">
      <w:pPr>
        <w:pStyle w:val="a4"/>
        <w:keepNext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92E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развития социального управления для разработки стратегии социально-экономической безопасности используется современная система </w:t>
      </w:r>
      <w:r w:rsidRPr="008C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AV </w:t>
      </w:r>
      <w:proofErr w:type="spellStart"/>
      <w:r w:rsidRPr="008C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Galaxy</w:t>
      </w:r>
      <w:proofErr w:type="spellEnd"/>
      <w:r w:rsidRPr="008C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Его называют «живой» системой управления будущим. Иными словами ее можно охарактеризовать как инструмент «интегрального </w:t>
      </w:r>
      <w:proofErr w:type="gramStart"/>
      <w:r w:rsidRPr="008C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методического подхода</w:t>
      </w:r>
      <w:proofErr w:type="gramEnd"/>
      <w:r w:rsidRPr="008C5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8C592E" w:rsidRPr="008C592E" w:rsidRDefault="003926ED" w:rsidP="008C592E">
      <w:pPr>
        <w:pStyle w:val="a4"/>
        <w:keepNext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Такой подход был специально разработан для максимально точной оценки рисков и угроз и разработки задач индивидуально для каждого ре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гиона. Основная идея системы – участие субъекта федерации в конкуренции как межрегиональной, так и глобальной. Путем  развития экономических секторов и интегрированных в систему кластеров повышается инвестицион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ная привлекательность. Это, в свою очередь, неизбежно ведет к экономиче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скому росту, устойчивости экономической безопасности от новых и сущест</w:t>
      </w:r>
      <w:r w:rsidR="00EF63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вующих угроз и повышению уровня жизни населения.</w:t>
      </w:r>
    </w:p>
    <w:p w:rsidR="008C592E" w:rsidRPr="008C592E" w:rsidRDefault="003926ED" w:rsidP="008C592E">
      <w:pPr>
        <w:pStyle w:val="a4"/>
        <w:keepNext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Основообразующим для системы </w:t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AV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Galaxy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двухуровневый анализ.</w:t>
      </w:r>
    </w:p>
    <w:p w:rsidR="003926ED" w:rsidRPr="003926ED" w:rsidRDefault="003926ED" w:rsidP="008C592E">
      <w:pPr>
        <w:pStyle w:val="a4"/>
        <w:keepNext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Внешний уровень  рассматривает  положение региона в системе внешней конкуренции, относительно других субъектов. Базовыми можно на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звать 7 факторов развития или направления конкуренции. К ним относятся: </w:t>
      </w:r>
    </w:p>
    <w:p w:rsidR="003926ED" w:rsidRPr="003926ED" w:rsidRDefault="005D2904" w:rsidP="00AC042A">
      <w:pPr>
        <w:pStyle w:val="a4"/>
        <w:keepNext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ынки (продукты и э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кономические комплексы);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926ED" w:rsidRPr="003926ED" w:rsidRDefault="005D2904" w:rsidP="00AC042A">
      <w:pPr>
        <w:pStyle w:val="a4"/>
        <w:keepNext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нституты (государст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венные, частные и общественные);</w:t>
      </w:r>
    </w:p>
    <w:p w:rsidR="003926ED" w:rsidRPr="003926ED" w:rsidRDefault="005D2904" w:rsidP="00AC042A">
      <w:pPr>
        <w:pStyle w:val="a4"/>
        <w:keepNext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человеческий капитал;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26ED" w:rsidRPr="003926ED" w:rsidRDefault="005D2904" w:rsidP="00AC042A">
      <w:pPr>
        <w:pStyle w:val="a4"/>
        <w:keepNext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информация;</w:t>
      </w:r>
    </w:p>
    <w:p w:rsidR="003926ED" w:rsidRPr="003926ED" w:rsidRDefault="005D2904" w:rsidP="00AC042A">
      <w:pPr>
        <w:pStyle w:val="a4"/>
        <w:keepNext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ресурсы и устойчивое развитие;</w:t>
      </w:r>
    </w:p>
    <w:p w:rsidR="003926ED" w:rsidRPr="003926ED" w:rsidRDefault="005D2904" w:rsidP="00AC042A">
      <w:pPr>
        <w:pStyle w:val="a4"/>
        <w:keepNext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пространство и реальный капитал;</w:t>
      </w:r>
    </w:p>
    <w:p w:rsidR="003926ED" w:rsidRPr="003926ED" w:rsidRDefault="005D2904" w:rsidP="00AC042A">
      <w:pPr>
        <w:pStyle w:val="a4"/>
        <w:keepNext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инвестиции и финансовый капитал.</w:t>
      </w:r>
    </w:p>
    <w:p w:rsidR="003926ED" w:rsidRDefault="003926ED" w:rsidP="00964DF3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Внутренний уровень сосредотачивает наше внимание на основных  социально-экономических зонах и комплексах внутри них, включающих проекты развития.</w:t>
      </w:r>
    </w:p>
    <w:p w:rsidR="005D2904" w:rsidRPr="003926ED" w:rsidRDefault="005D2904" w:rsidP="005D2904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рисунке 7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 продемонстрирована система, с помощью 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торой эффективное управление социальной политикой, а так же защита эко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номической безопасности становятся более достижимыми.</w:t>
      </w:r>
    </w:p>
    <w:p w:rsidR="003926ED" w:rsidRPr="003926ED" w:rsidRDefault="003926ED" w:rsidP="004A6589">
      <w:pPr>
        <w:keepNext/>
        <w:spacing w:line="36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4238" cy="4085111"/>
            <wp:effectExtent l="19050" t="0" r="8412" b="0"/>
            <wp:docPr id="8" name="Рисунок 8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22" cy="408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ED" w:rsidRPr="003926ED" w:rsidRDefault="004A6589" w:rsidP="005D2904">
      <w:pPr>
        <w:keepNext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7</w:t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926ED"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«Живая» система управления будущим (AV </w:t>
      </w:r>
      <w:proofErr w:type="spellStart"/>
      <w:r w:rsidR="003926ED" w:rsidRPr="003926ED">
        <w:rPr>
          <w:rFonts w:ascii="Times New Roman" w:hAnsi="Times New Roman" w:cs="Times New Roman"/>
          <w:color w:val="000000"/>
          <w:sz w:val="28"/>
          <w:szCs w:val="28"/>
        </w:rPr>
        <w:t>Galaxy</w:t>
      </w:r>
      <w:proofErr w:type="spellEnd"/>
      <w:r w:rsidR="003926ED" w:rsidRPr="003926E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926ED" w:rsidRPr="003926ED" w:rsidRDefault="003926ED" w:rsidP="005D2904">
      <w:pPr>
        <w:pStyle w:val="formattext"/>
        <w:keepNext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3926ED">
        <w:rPr>
          <w:color w:val="000000"/>
          <w:sz w:val="28"/>
          <w:szCs w:val="28"/>
        </w:rPr>
        <w:t>Каждая фаза разработки и реализации стратегии осуществляется с по</w:t>
      </w:r>
      <w:r w:rsidR="00EF6380">
        <w:rPr>
          <w:color w:val="000000"/>
          <w:sz w:val="28"/>
          <w:szCs w:val="28"/>
        </w:rPr>
        <w:softHyphen/>
      </w:r>
      <w:r w:rsidRPr="003926ED">
        <w:rPr>
          <w:color w:val="000000"/>
          <w:sz w:val="28"/>
          <w:szCs w:val="28"/>
        </w:rPr>
        <w:t xml:space="preserve">мощью данной системы: </w:t>
      </w:r>
    </w:p>
    <w:p w:rsidR="003926ED" w:rsidRPr="003926ED" w:rsidRDefault="003926ED" w:rsidP="00392611">
      <w:pPr>
        <w:pStyle w:val="formattext"/>
        <w:keepNext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3926ED">
        <w:rPr>
          <w:color w:val="000000"/>
          <w:sz w:val="28"/>
          <w:szCs w:val="28"/>
        </w:rPr>
        <w:lastRenderedPageBreak/>
        <w:t>глубокая диагностика состояния: сопоставление уровней кон</w:t>
      </w:r>
      <w:r w:rsidR="00EF6380">
        <w:rPr>
          <w:color w:val="000000"/>
          <w:sz w:val="28"/>
          <w:szCs w:val="28"/>
        </w:rPr>
        <w:softHyphen/>
      </w:r>
      <w:r w:rsidRPr="003926ED">
        <w:rPr>
          <w:color w:val="000000"/>
          <w:sz w:val="28"/>
          <w:szCs w:val="28"/>
        </w:rPr>
        <w:t>курентоспособности отраслей по направлениям кон</w:t>
      </w:r>
      <w:r w:rsidR="004A6589">
        <w:rPr>
          <w:color w:val="000000"/>
          <w:sz w:val="28"/>
          <w:szCs w:val="28"/>
        </w:rPr>
        <w:t>куренции по экономическим зонам,</w:t>
      </w:r>
    </w:p>
    <w:p w:rsidR="003926ED" w:rsidRPr="003926ED" w:rsidRDefault="003926ED" w:rsidP="00392611">
      <w:pPr>
        <w:pStyle w:val="formattext"/>
        <w:keepNext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3926ED">
        <w:rPr>
          <w:color w:val="000000"/>
          <w:sz w:val="28"/>
          <w:szCs w:val="28"/>
        </w:rPr>
        <w:t xml:space="preserve">доктрина развития: обозначение приоритетов и </w:t>
      </w:r>
      <w:proofErr w:type="spellStart"/>
      <w:r w:rsidRPr="003926ED">
        <w:rPr>
          <w:color w:val="000000"/>
          <w:sz w:val="28"/>
          <w:szCs w:val="28"/>
        </w:rPr>
        <w:t>целеполага</w:t>
      </w:r>
      <w:r w:rsidR="00EF6380">
        <w:rPr>
          <w:color w:val="000000"/>
          <w:sz w:val="28"/>
          <w:szCs w:val="28"/>
        </w:rPr>
        <w:softHyphen/>
      </w:r>
      <w:r w:rsidRPr="003926ED">
        <w:rPr>
          <w:color w:val="000000"/>
          <w:sz w:val="28"/>
          <w:szCs w:val="28"/>
        </w:rPr>
        <w:t>ние</w:t>
      </w:r>
      <w:proofErr w:type="spellEnd"/>
      <w:r w:rsidRPr="003926ED">
        <w:rPr>
          <w:color w:val="000000"/>
          <w:sz w:val="28"/>
          <w:szCs w:val="28"/>
        </w:rPr>
        <w:t xml:space="preserve"> (формирование дерева: главная стратегическая цель - стратегиче</w:t>
      </w:r>
      <w:r w:rsidR="00EF6380">
        <w:rPr>
          <w:color w:val="000000"/>
          <w:sz w:val="28"/>
          <w:szCs w:val="28"/>
        </w:rPr>
        <w:softHyphen/>
      </w:r>
      <w:r w:rsidRPr="003926ED">
        <w:rPr>
          <w:color w:val="000000"/>
          <w:sz w:val="28"/>
          <w:szCs w:val="28"/>
        </w:rPr>
        <w:t>ские цели (для направлений конкуренции, экономических комплексов и экон</w:t>
      </w:r>
      <w:r w:rsidR="004A6589">
        <w:rPr>
          <w:color w:val="000000"/>
          <w:sz w:val="28"/>
          <w:szCs w:val="28"/>
        </w:rPr>
        <w:t>омических зон) - цели - задачи),</w:t>
      </w:r>
    </w:p>
    <w:p w:rsidR="003926ED" w:rsidRPr="003926ED" w:rsidRDefault="003926ED" w:rsidP="00392611">
      <w:pPr>
        <w:pStyle w:val="formattext"/>
        <w:keepNext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3926ED">
        <w:rPr>
          <w:color w:val="000000"/>
          <w:sz w:val="28"/>
          <w:szCs w:val="28"/>
        </w:rPr>
        <w:t>план мероприятий по реализации Стратегии: формирование системы мероприятий и ключевых проектов развития, в т.ч. флагман</w:t>
      </w:r>
      <w:r w:rsidR="00EF6380">
        <w:rPr>
          <w:color w:val="000000"/>
          <w:sz w:val="28"/>
          <w:szCs w:val="28"/>
        </w:rPr>
        <w:softHyphen/>
      </w:r>
      <w:r w:rsidRPr="003926ED">
        <w:rPr>
          <w:color w:val="000000"/>
          <w:sz w:val="28"/>
          <w:szCs w:val="28"/>
        </w:rPr>
        <w:t>ских проектов.</w:t>
      </w:r>
    </w:p>
    <w:p w:rsidR="003926ED" w:rsidRPr="003926ED" w:rsidRDefault="003926ED" w:rsidP="003926ED">
      <w:pPr>
        <w:pStyle w:val="formattext"/>
        <w:keepNext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3926ED">
        <w:rPr>
          <w:color w:val="000000"/>
          <w:sz w:val="28"/>
          <w:szCs w:val="28"/>
        </w:rPr>
        <w:t>В итоге, мы имеем систему, которая разграничивает институты и от</w:t>
      </w:r>
      <w:r w:rsidR="00EF6380">
        <w:rPr>
          <w:color w:val="000000"/>
          <w:sz w:val="28"/>
          <w:szCs w:val="28"/>
        </w:rPr>
        <w:softHyphen/>
      </w:r>
      <w:r w:rsidRPr="003926ED">
        <w:rPr>
          <w:color w:val="000000"/>
          <w:sz w:val="28"/>
          <w:szCs w:val="28"/>
        </w:rPr>
        <w:t>расли, и, при этом, дает представление о сразу двух уровнях анализа региона: внешний - иллюстрирует место Краснодарского края среди других регионов по семи направлениям межрегиональной конкуренции; внутренний - отра</w:t>
      </w:r>
      <w:r w:rsidR="00EF6380">
        <w:rPr>
          <w:color w:val="000000"/>
          <w:sz w:val="28"/>
          <w:szCs w:val="28"/>
        </w:rPr>
        <w:softHyphen/>
      </w:r>
      <w:r w:rsidRPr="003926ED">
        <w:rPr>
          <w:color w:val="000000"/>
          <w:sz w:val="28"/>
          <w:szCs w:val="28"/>
        </w:rPr>
        <w:t xml:space="preserve">жает состояние основных экономических институтов и комплексов. </w:t>
      </w:r>
    </w:p>
    <w:p w:rsidR="003926ED" w:rsidRPr="003926ED" w:rsidRDefault="003926ED" w:rsidP="003926ED">
      <w:pPr>
        <w:pStyle w:val="formattext"/>
        <w:keepNext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color w:val="000000"/>
          <w:sz w:val="28"/>
          <w:szCs w:val="28"/>
        </w:rPr>
      </w:pPr>
      <w:r w:rsidRPr="003926ED">
        <w:rPr>
          <w:color w:val="000000"/>
          <w:sz w:val="28"/>
          <w:szCs w:val="28"/>
        </w:rPr>
        <w:t>При этом система как инструмент анализа подходит как региону, так и применительно к бизнесу, хозяйствующим комплексам. Это позволяет свя</w:t>
      </w:r>
      <w:r w:rsidR="00EF6380">
        <w:rPr>
          <w:color w:val="000000"/>
          <w:sz w:val="28"/>
          <w:szCs w:val="28"/>
        </w:rPr>
        <w:softHyphen/>
      </w:r>
      <w:r w:rsidRPr="003926ED">
        <w:rPr>
          <w:color w:val="000000"/>
          <w:sz w:val="28"/>
          <w:szCs w:val="28"/>
        </w:rPr>
        <w:t xml:space="preserve">зать результаты оценки </w:t>
      </w:r>
      <w:proofErr w:type="spellStart"/>
      <w:proofErr w:type="gramStart"/>
      <w:r w:rsidRPr="003926ED">
        <w:rPr>
          <w:color w:val="000000"/>
          <w:sz w:val="28"/>
          <w:szCs w:val="28"/>
        </w:rPr>
        <w:t>бизнес-структур</w:t>
      </w:r>
      <w:proofErr w:type="spellEnd"/>
      <w:proofErr w:type="gramEnd"/>
      <w:r w:rsidRPr="003926ED">
        <w:rPr>
          <w:color w:val="000000"/>
          <w:sz w:val="28"/>
          <w:szCs w:val="28"/>
        </w:rPr>
        <w:t xml:space="preserve"> и государственных образований, увидеть взаимосвязь между процессами, протекающими в каждом из них. </w:t>
      </w:r>
    </w:p>
    <w:p w:rsidR="003926ED" w:rsidRPr="003926ED" w:rsidRDefault="003926ED" w:rsidP="00964DF3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Стратегией социально-экономической безопасности обозначены сла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бые места экономики и социальной сферы Краснодарского края, которые наиболее подвержены риску возникновения кризисных ситуаций. В доку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менте выделены несколько направлений, нуждающихся в активном совер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шенствовании. Такие направления выделены в отдельную группу «ключевых проблем», которые, по мнению создателей Стратегии, негативно влияют на общее состояние социально-экономической защищенности края. К таким проблемам относятся:</w:t>
      </w:r>
    </w:p>
    <w:p w:rsidR="003926ED" w:rsidRPr="003926ED" w:rsidRDefault="003926ED" w:rsidP="00AC042A">
      <w:pPr>
        <w:pStyle w:val="a4"/>
        <w:keepNext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глобальная конкурентоспособность ключевых экономиче</w:t>
      </w:r>
      <w:r w:rsidR="00EF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D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комплексов;</w:t>
      </w:r>
    </w:p>
    <w:p w:rsidR="003926ED" w:rsidRPr="003926ED" w:rsidRDefault="003926ED" w:rsidP="00AC042A">
      <w:pPr>
        <w:pStyle w:val="a4"/>
        <w:keepNext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инерт</w:t>
      </w:r>
      <w:r w:rsidR="005D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институциональной системы;</w:t>
      </w:r>
    </w:p>
    <w:p w:rsidR="003926ED" w:rsidRPr="003926ED" w:rsidRDefault="003926ED" w:rsidP="00AC042A">
      <w:pPr>
        <w:pStyle w:val="a4"/>
        <w:keepNext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системные проблемы в области </w:t>
      </w:r>
      <w:r w:rsidR="005D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человеческого капитала;</w:t>
      </w:r>
    </w:p>
    <w:p w:rsidR="003926ED" w:rsidRPr="003926ED" w:rsidRDefault="005D2904" w:rsidP="00AC042A">
      <w:pPr>
        <w:pStyle w:val="a4"/>
        <w:keepNext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экосистемы инноваций;</w:t>
      </w:r>
    </w:p>
    <w:p w:rsidR="003926ED" w:rsidRPr="003926ED" w:rsidRDefault="003926ED" w:rsidP="00AC042A">
      <w:pPr>
        <w:pStyle w:val="a4"/>
        <w:keepNext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антропогенная нагрузка и низкое качество системы ус</w:t>
      </w:r>
      <w:r w:rsidR="000C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EF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D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чивого развития;</w:t>
      </w:r>
    </w:p>
    <w:p w:rsidR="003926ED" w:rsidRPr="003926ED" w:rsidRDefault="003926ED" w:rsidP="00AC042A">
      <w:pPr>
        <w:pStyle w:val="a4"/>
        <w:keepNext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пространствен</w:t>
      </w:r>
      <w:r w:rsidR="005D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но-инфраструктурные ограничения;</w:t>
      </w:r>
    </w:p>
    <w:p w:rsidR="003926ED" w:rsidRPr="003926ED" w:rsidRDefault="003926ED" w:rsidP="00AC042A">
      <w:pPr>
        <w:pStyle w:val="a4"/>
        <w:keepNext/>
        <w:numPr>
          <w:ilvl w:val="0"/>
          <w:numId w:val="14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высокая зависимость от внешних финансовых институтов при не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достаточном качестве внутренней системы управления финансами и привле</w:t>
      </w:r>
      <w:r w:rsidR="00EF6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 инвестиций.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положениями Стратегии легко согласиться – многие из этих пунк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 перекликаются с выводами, описанными в ходе данного исследования. Например, недостаточный уровень развития главных экономических ком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плексов может служить причиной исключения региона из участия в глобаль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конкурентной борьбе. Действительно, опасность снижения доли собст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венного производства и увеличение доли услуг на рынке, с одной стороны, является распространенным следствием естественного развития и перехода экономики в постиндустриальную фазу. С другой стороны, сокращение ко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личества производства неизбежно ведет к росту импорта готовых товаров из других регионов и стран. В этом случае, возникающая товарная и продоволь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ственная зависимость снижает экономическую безопасность не только от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дельного региона, но и всей страны.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Стратегия также отмечает успехи в достижении целей прошлой вер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сии Стратегии – Краснодарский край несколько лет, начиная с 2012 г. удер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живает первое место по объему промышленного производства в ЮФО, опе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режая Ростовскую область. На сегодняшний день важно сохранить достигну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тые в прошлые годы позиции, сохранить темпы роста и ориентироваться на освоение международного рынка.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разработке стратегических решений в области повышения конку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рентоспособности отдельных отраслей и экономических кластеров, безус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ловно, необходимо учитывать структурные и поведенческие барьеры, риск </w:t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возникновения которых может возрастать по мере роста участия в глобаль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ном рынке. 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Актуальными остаются барьеры, связанные с эффектом масштаба, что особенно часто встречается, когда развивающиеся производства, молодые компании и новые участники рынка пытаются войти на развитый, насыщен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ный производителями рынок, либо расширить сферу своего влияния. К этой же группе можно отнести барьеры, связанные с абсолютным уровнем затрат. Преодоление подобных экономических препятствий означает неизбежно вы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сокие затраты на начальном этапе развития и, как следствие, снижение кон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курентоспособности.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того, в современных условиях вновь приобретают вес барьеры, связанные с развитием инфраструктуры. Решающим фактором при производ</w:t>
      </w:r>
      <w:r w:rsidR="00EF63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стве и сбыте продукции может оказаться доступность средств доставки – на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личие необходимых направлений воздушных, морских и наземных транс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портных маршрутов.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Продолжают действовать поведенческие барьеры. Барьер в виде ад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министративных препятствий для торговли или производства, ярчайшим примером которого являются международные санкции, продолжают дейст</w:t>
      </w:r>
      <w:r w:rsidR="00392F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вовать на российских производителей, снижая их конкурентоспособность среди участников международного экономического рынка.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Барьер в виде воздействия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вертикального объединения действующих на рынке субъектов может выступать как элементом административных пре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пятствий, так и отдельным направлением сопротивления внедрения новых производителей на рынок. Различные торговые объединения, экономические и политические союзы способны оказывать влияние на все субъекты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эконо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мического процесса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и наделять продавцов-участников особыми внутрикор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поративными преимуществами.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Сравнение факторов конкурентоспособности регионов сложно, а за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частую и невозможно. Это приводит к необходимости анализировать дея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тельность бизнеса и предприятий, принимая их успехи за результат проводи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мых администрацией реформ. Способность же товаров к конкуренции, обес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печивает успешность бизнеса, за этим следует более высокий уровень – кон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курентоспособность региона, а затем и национальный уровень благосостоя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ния и суверенности экономики страны.</w:t>
      </w:r>
    </w:p>
    <w:p w:rsidR="003926ED" w:rsidRPr="003926ED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В отчете о результатах реализации прогноза социально-экономиче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ского развития Краснодарского края на 2021 год и плановый период 2022-2023 годов по итогам 2021 года отмечается, в целом, успешное преодоление последствий после пандемии. Приводятся данные о перевыполнении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гноза в сельском хозя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йстве (по прогнозу - рост 109,5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%, факт. – 112,8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%) и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строительного комплекса (113,3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% и 10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2,1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% соответственно). Положитель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ные тенденции наблюдаются также в сек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торе жилья (введено 6,3 </w:t>
      </w:r>
      <w:proofErr w:type="spellStart"/>
      <w:proofErr w:type="gramStart"/>
      <w:r w:rsidR="000C50A6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 кв.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мет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ров пр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отив прогнозируемых 4,5 </w:t>
      </w:r>
      <w:proofErr w:type="spellStart"/>
      <w:r w:rsidR="000C50A6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 кв.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метров).</w:t>
      </w:r>
    </w:p>
    <w:p w:rsidR="003926ED" w:rsidRPr="003926ED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недостижение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индекса производства  прогнозных пока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зателей (112,5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% против 113,6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% плановых) из-за замедления роста в нефте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переработке, объем отгруженной промышленной продукции превысил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гнозное значение на 155,5 </w:t>
      </w:r>
      <w:proofErr w:type="spellStart"/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рублей в абсолютном выражении и на 12,1% в относительном. Опережающие и высокие темпы роста выделяются в транс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портной отрасли, во всех секторах потребительского рынка. Во многом это связано с низкими показателями 2020 г., когда наблюдалось падение объемов производства, поэтому опережение прогнозных показателей в данном случае свидетельствует еще и о скорости восстановления экономики.</w:t>
      </w:r>
    </w:p>
    <w:p w:rsidR="003926ED" w:rsidRPr="003926ED" w:rsidRDefault="003926ED" w:rsidP="003926E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система </w:t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AV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Galaxy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лежит в основе современной Стратегии определяет место Краснодарского края как ведущую на Юге Рос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сии. Региону отвели одну из лидирующих ролей в Южном Федеральном ок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руге - благодаря росту ВРП края на 108,5% в сравнении с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прогнозными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104%, Краснодарский край смог удержать позиции в рейтинге и занял 8 ме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среди регионов России по объему экономики. Это лишь подчеркивает не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обходимость дальнейшего укрепления позиций региона-производителя, ради поддержания состояния продовольственной и экономической защищенности края.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Инертность социальных институтов – одна из сторон социально-эко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номического процесса, неотъемлемая черта различных институтов в процессе их эволюции.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Мы оцениваем инертность социальных институтов как степень ее гибкости в постоянно изменяющихся экономическом и политическом климате. </w:t>
      </w:r>
      <w:proofErr w:type="gramEnd"/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Сохранение прежней структуры и механизмов работы, в ответ на ре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формы, спускающиеся сверху – распространенная черта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постсоциалистиче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стран. Именно глубинное преобразование механизма управления позво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лит максимизировать все усилия по оптимизации функций социальных ин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ститутов. Некоторые исследователи выражают мнение о тенденции переноса опыта зарубежных реформ в российские реалии. Отсутствие индивидуаль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ного подхода в процессе управления приводит к негативным или нейтраль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ным последствиям, не решает сути проблем и лишь оттягивает неизбежный кризис.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Инертность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как мелких институтов, так и институциональных систем – следствие импорта управленческих решений, что может приводить к дис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функции новых систем и сбоям в работе уже существующих.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Стратегия закрепляет представление о сложившейся институциональ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ной системе как о стабильной, обеспечивающей крепкую вертикальную связь с федеральным центром.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стороной такой стабильности и надежно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сти является консерватизм, который проявляется в ориентации на традици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онные ценности и неприятие инновационных реформ. В этой связи в боль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шинстве реформационных проектов предлагается, по сути, работать с уста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ревшими системами, оставшимися с советских времен. Наблюдается недос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таток  качественно новых проектных систем, которые позволили бы выйти на новый уровень организации социальных институтов. Этому может способст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вовать появление актуальных кластерных инициатив, развитие проектного управления. </w:t>
      </w:r>
    </w:p>
    <w:p w:rsidR="003926ED" w:rsidRPr="003926ED" w:rsidRDefault="003926ED" w:rsidP="003926ED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Оптимальное стратегическое направление, в данном случае, это ис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положительного опыта зарубежных реформ преимущественно для выявления новейших методик, тактических подходов к оперативному </w:t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управлению и механизмов реализации изменений и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тами. Именно глубокий анализ причинно-следственных связей социально-экономических процессов и реформ позволит выявить компонент успеха в той или иной реформе и использовать эти выводы при разработке собствен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ных концепций.</w:t>
      </w:r>
    </w:p>
    <w:p w:rsidR="003926ED" w:rsidRPr="003926ED" w:rsidRDefault="003926ED" w:rsidP="00964DF3">
      <w:pPr>
        <w:keepNext/>
        <w:shd w:val="clear" w:color="auto" w:fill="FFFFFF"/>
        <w:spacing w:after="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Проблемы в развитии человеческого капитала и привлечении инве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стиций тоже кроются в системе управления. Краснодарский край остается привлекательным регионом для туризма и инвестиций. В то же время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слеживается очень средний уровень инфраструктуры, которая бы помогала осуществлять развитие местных инициатив и поддерживала инновационные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стартапы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</w:rPr>
        <w:t>. Стратегическое направление развития блока сотрудничества госу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дарственно-частного партнерства, в том числе для повышения инвестицион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ной привлекательности и полное использование резервов человеческого ка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питала,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заключена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в нескольких целях:</w:t>
      </w:r>
    </w:p>
    <w:p w:rsidR="003926ED" w:rsidRPr="003926ED" w:rsidRDefault="003926ED" w:rsidP="00AC042A">
      <w:pPr>
        <w:pStyle w:val="a4"/>
        <w:keepNext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развитие инфраструктуры и повышение ее доступности для ма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лого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предпринимательства,</w:t>
      </w:r>
    </w:p>
    <w:p w:rsidR="003926ED" w:rsidRPr="003926ED" w:rsidRDefault="003926ED" w:rsidP="00AC042A">
      <w:pPr>
        <w:pStyle w:val="a4"/>
        <w:keepNext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обеспечение прозрачности норм обращений с природными ресур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сами и экологической сертифик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 xml:space="preserve">ации для всех </w:t>
      </w:r>
      <w:proofErr w:type="spellStart"/>
      <w:proofErr w:type="gramStart"/>
      <w:r w:rsidR="000C50A6">
        <w:rPr>
          <w:rFonts w:ascii="Times New Roman" w:hAnsi="Times New Roman" w:cs="Times New Roman"/>
          <w:color w:val="000000"/>
          <w:sz w:val="28"/>
          <w:szCs w:val="28"/>
        </w:rPr>
        <w:t>бизнес-субъектов</w:t>
      </w:r>
      <w:proofErr w:type="spellEnd"/>
      <w:proofErr w:type="gramEnd"/>
      <w:r w:rsidR="000C50A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926ED" w:rsidRPr="003926ED" w:rsidRDefault="003926ED" w:rsidP="00AC042A">
      <w:pPr>
        <w:pStyle w:val="a4"/>
        <w:keepNext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обеспечение равного доступа предпринимателей к региональным программам и ин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>струментам устойчивого развития,</w:t>
      </w:r>
    </w:p>
    <w:p w:rsidR="003926ED" w:rsidRPr="003926ED" w:rsidRDefault="003926ED" w:rsidP="00AC042A">
      <w:pPr>
        <w:pStyle w:val="a4"/>
        <w:keepNext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новых эффективных механизмов поддержки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инновато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ров</w:t>
      </w:r>
      <w:proofErr w:type="spell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и внедрение этих механизмов в существующую систему соц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>иально-эко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>номических институтов,</w:t>
      </w:r>
    </w:p>
    <w:p w:rsidR="003926ED" w:rsidRPr="003926ED" w:rsidRDefault="003926ED" w:rsidP="00AC042A">
      <w:pPr>
        <w:pStyle w:val="a4"/>
        <w:keepNext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единого информационного ресурса (базы данных) </w:t>
      </w:r>
      <w:proofErr w:type="spell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инно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>торов</w:t>
      </w:r>
      <w:proofErr w:type="spellEnd"/>
      <w:r w:rsidR="000C50A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926ED" w:rsidRPr="003926ED" w:rsidRDefault="003926ED" w:rsidP="00AC042A">
      <w:pPr>
        <w:pStyle w:val="a4"/>
        <w:keepNext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введение новых стимулов для взаимодействия бизнеса и обще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>ва,</w:t>
      </w:r>
    </w:p>
    <w:p w:rsidR="003926ED" w:rsidRPr="003926ED" w:rsidRDefault="003926ED" w:rsidP="00AC042A">
      <w:pPr>
        <w:pStyle w:val="a4"/>
        <w:keepNext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устранение административных барьеров в области оказания госу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C50A6">
        <w:rPr>
          <w:rFonts w:ascii="Times New Roman" w:hAnsi="Times New Roman" w:cs="Times New Roman"/>
          <w:color w:val="000000"/>
          <w:sz w:val="28"/>
          <w:szCs w:val="28"/>
        </w:rPr>
        <w:t>дарственных услуг бизнесу,</w:t>
      </w:r>
    </w:p>
    <w:p w:rsidR="003926ED" w:rsidRPr="003926ED" w:rsidRDefault="003926ED" w:rsidP="00AC042A">
      <w:pPr>
        <w:pStyle w:val="a4"/>
        <w:keepNext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в высших и средних учебных заведениях края программ подготовки высококлассных специалистов в области предпринимательства и лидерства.</w:t>
      </w:r>
    </w:p>
    <w:p w:rsidR="000C50A6" w:rsidRDefault="003926ED" w:rsidP="000C50A6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26ED">
        <w:rPr>
          <w:rFonts w:ascii="Times New Roman" w:hAnsi="Times New Roman" w:cs="Times New Roman"/>
          <w:color w:val="000000"/>
          <w:sz w:val="28"/>
          <w:szCs w:val="28"/>
        </w:rPr>
        <w:t>По мере достижения этих целей, как предполагается, будут сформи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рованы недостающие элементы в системе управления социально-экономиче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ского развития. Повысится эффективность оперативного управления, за счет налаживания связей между разными уровнями бизнеса и власти. Краснодар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ский край обладает огромным потенциалом для </w:t>
      </w:r>
      <w:proofErr w:type="gramStart"/>
      <w:r w:rsidRPr="003926ED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3926ED">
        <w:rPr>
          <w:rFonts w:ascii="Times New Roman" w:hAnsi="Times New Roman" w:cs="Times New Roman"/>
          <w:color w:val="000000"/>
          <w:sz w:val="28"/>
          <w:szCs w:val="28"/>
        </w:rPr>
        <w:t xml:space="preserve"> как в секторе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мышленности, так и в секторе услуг. Освоение этого потенциала неизбежно ведет к росту объемов экономики, повышению уровня жизни и преумноже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нию положительного вклада региона в социально-экономическую безопас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926ED">
        <w:rPr>
          <w:rFonts w:ascii="Times New Roman" w:hAnsi="Times New Roman" w:cs="Times New Roman"/>
          <w:color w:val="000000"/>
          <w:sz w:val="28"/>
          <w:szCs w:val="28"/>
        </w:rPr>
        <w:t>ность России.</w:t>
      </w:r>
    </w:p>
    <w:p w:rsidR="000C50A6" w:rsidRDefault="003926ED" w:rsidP="000C50A6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color w:val="000000"/>
          <w:sz w:val="28"/>
          <w:szCs w:val="28"/>
        </w:rPr>
        <w:t>Таким образом, стратегическое направление по противодействию возможным угрозам социально-экономической безопасности Краснодарского края складывается, преимущественно, из задач структурной модернизации всего социального блока. Поскольку главным нормативным документом, комплексно оценивающим состояние социальных показателей, является За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</w:rPr>
        <w:t>кон Краснодарского края от 21 декабря 2018 года N 3930-КЗ «О Стратегии социально-экономического развития Краснодарского края до 2030 года», именно в нем дается характеристика современного состояния защищенности региона от социальных и экономических угроз. Стратегия учитывает дости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</w:rPr>
        <w:t>жения и недостатки социальной политики и прогнозирует возможные риски и угрозы на будущий период.</w:t>
      </w:r>
    </w:p>
    <w:p w:rsidR="000C50A6" w:rsidRDefault="003926ED" w:rsidP="000C50A6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0A6">
        <w:rPr>
          <w:rFonts w:ascii="Times New Roman" w:hAnsi="Times New Roman" w:cs="Times New Roman"/>
          <w:color w:val="000000"/>
          <w:sz w:val="28"/>
          <w:szCs w:val="28"/>
        </w:rPr>
        <w:t xml:space="preserve">В основе Стратегии лежит «живая» система AV </w:t>
      </w:r>
      <w:proofErr w:type="spellStart"/>
      <w:r w:rsidRPr="000C50A6">
        <w:rPr>
          <w:rFonts w:ascii="Times New Roman" w:hAnsi="Times New Roman" w:cs="Times New Roman"/>
          <w:color w:val="000000"/>
          <w:sz w:val="28"/>
          <w:szCs w:val="28"/>
        </w:rPr>
        <w:t>Galaxy</w:t>
      </w:r>
      <w:proofErr w:type="spellEnd"/>
      <w:r w:rsidRPr="000C50A6">
        <w:rPr>
          <w:rFonts w:ascii="Times New Roman" w:hAnsi="Times New Roman" w:cs="Times New Roman"/>
          <w:color w:val="000000"/>
          <w:sz w:val="28"/>
          <w:szCs w:val="28"/>
        </w:rPr>
        <w:t>, которая заре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</w:rPr>
        <w:t xml:space="preserve">комендовала себя как эффективный инструмент </w:t>
      </w:r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«интегрального </w:t>
      </w:r>
      <w:proofErr w:type="gramStart"/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подхода</w:t>
      </w:r>
      <w:proofErr w:type="gramEnd"/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разработки стратегических документов в других регио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нах. Такая система разграничивает внутренний и внешний уровень анализа, а также подразделяется на семь секторов – элементов, из которых складыва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общая экономическая система.</w:t>
      </w:r>
    </w:p>
    <w:p w:rsidR="003926ED" w:rsidRPr="000C50A6" w:rsidRDefault="003926ED" w:rsidP="000C50A6">
      <w:pPr>
        <w:keepNext/>
        <w:shd w:val="clear" w:color="auto" w:fill="FFFFFF"/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выяснили, что особенно актуальными остаются задачи по разви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тию человеческого потенциала, созданию условий для инновационных пред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принимательских решений, повышение инвестиционной привлекательности и укреплению вертикальных и горизонтальных связей между субъектами экономической деятельности – государственными органами, бизнесом раз</w:t>
      </w:r>
      <w:r w:rsidR="00392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масштабов и гражданами. Достижение поставленных задач в каждом секторе позволит в итоге укрепить слабые места социально-экономической безопасности и защитить экономику региона от потенциальных угроз.</w:t>
      </w:r>
    </w:p>
    <w:p w:rsidR="003926ED" w:rsidRPr="00F03F45" w:rsidRDefault="003926ED" w:rsidP="003926ED">
      <w:pPr>
        <w:pStyle w:val="20"/>
        <w:spacing w:after="240" w:line="360" w:lineRule="auto"/>
        <w:contextualSpacing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</w:p>
    <w:p w:rsidR="003926ED" w:rsidRPr="000C50A6" w:rsidRDefault="003926ED" w:rsidP="00F313C4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color w:val="000000"/>
          <w:sz w:val="28"/>
          <w:szCs w:val="28"/>
        </w:rPr>
        <w:t>3.2 Пути совершенствован</w:t>
      </w:r>
      <w:r w:rsidR="008068A1">
        <w:rPr>
          <w:rFonts w:ascii="Times New Roman" w:hAnsi="Times New Roman" w:cs="Times New Roman"/>
          <w:color w:val="000000"/>
          <w:sz w:val="28"/>
          <w:szCs w:val="28"/>
        </w:rPr>
        <w:t>ия экономической безопасности в </w:t>
      </w:r>
      <w:r w:rsidRPr="000C50A6">
        <w:rPr>
          <w:rFonts w:ascii="Times New Roman" w:hAnsi="Times New Roman" w:cs="Times New Roman"/>
          <w:color w:val="000000"/>
          <w:sz w:val="28"/>
          <w:szCs w:val="28"/>
        </w:rPr>
        <w:t>социальной сфере</w:t>
      </w:r>
    </w:p>
    <w:p w:rsidR="003926ED" w:rsidRPr="000C50A6" w:rsidRDefault="003926ED" w:rsidP="003926ED">
      <w:pPr>
        <w:pStyle w:val="20"/>
        <w:spacing w:after="240" w:line="360" w:lineRule="auto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Мы выяснили, что стратегические направления, разработанные и за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крепленные в нормативных документах и обусловленные современной эко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номической реальностью, нацелены на  структурную реформацию. Стратегия социально-экономического развития Краснодарского края учитывает </w:t>
      </w:r>
      <w:proofErr w:type="spellStart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пост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пандемийную</w:t>
      </w:r>
      <w:proofErr w:type="spellEnd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реальность, а прогнозы развития остаются положительными. Однако</w:t>
      </w:r>
      <w:proofErr w:type="gramStart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proofErr w:type="gramEnd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стремительные преобразования политической реальности форми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руют, в том числе, новую рыночную </w:t>
      </w:r>
      <w:proofErr w:type="spellStart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конъюктуру</w:t>
      </w:r>
      <w:proofErr w:type="spellEnd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 же неизбежно влияют на социальную сферу, обнаруживая слабые места и незащищенные слои на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селения.</w:t>
      </w: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Система развития социально-экономического развития представлена в виде национальных проектов, нашедших свое продолжение в краевой поли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тике. На сегодняшний день направления развития представлены в Красно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дарском крае в виде </w:t>
      </w:r>
      <w:r w:rsidR="008B361D">
        <w:rPr>
          <w:rFonts w:ascii="Times New Roman" w:hAnsi="Times New Roman" w:cs="Times New Roman"/>
          <w:b w:val="0"/>
          <w:color w:val="000000"/>
          <w:sz w:val="28"/>
          <w:szCs w:val="28"/>
        </w:rPr>
        <w:t>55 национальных проектов по 12 направлениям:</w:t>
      </w:r>
    </w:p>
    <w:p w:rsidR="003926ED" w:rsidRPr="008068A1" w:rsidRDefault="003926ED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Б</w:t>
      </w:r>
      <w:r w:rsidR="005D2904" w:rsidRPr="008068A1">
        <w:rPr>
          <w:rFonts w:ascii="Times New Roman" w:hAnsi="Times New Roman" w:cs="Times New Roman"/>
          <w:sz w:val="28"/>
          <w:szCs w:val="28"/>
        </w:rPr>
        <w:t>езопасные и качественные дороги.</w:t>
      </w:r>
    </w:p>
    <w:p w:rsidR="003926ED" w:rsidRPr="008068A1" w:rsidRDefault="005D2904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Демография.</w:t>
      </w:r>
    </w:p>
    <w:p w:rsidR="003926ED" w:rsidRPr="008068A1" w:rsidRDefault="005D2904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Здравоохранение.</w:t>
      </w:r>
    </w:p>
    <w:p w:rsidR="003926ED" w:rsidRPr="008068A1" w:rsidRDefault="003926ED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="005D2904" w:rsidRPr="008068A1">
        <w:rPr>
          <w:rFonts w:ascii="Times New Roman" w:hAnsi="Times New Roman" w:cs="Times New Roman"/>
          <w:sz w:val="28"/>
          <w:szCs w:val="28"/>
        </w:rPr>
        <w:t>.</w:t>
      </w:r>
    </w:p>
    <w:p w:rsidR="003926ED" w:rsidRPr="008068A1" w:rsidRDefault="003926ED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lastRenderedPageBreak/>
        <w:t>Культура</w:t>
      </w:r>
      <w:r w:rsidR="005D2904" w:rsidRPr="008068A1">
        <w:rPr>
          <w:rFonts w:ascii="Times New Roman" w:hAnsi="Times New Roman" w:cs="Times New Roman"/>
          <w:sz w:val="28"/>
          <w:szCs w:val="28"/>
        </w:rPr>
        <w:t>.</w:t>
      </w:r>
    </w:p>
    <w:p w:rsidR="003926ED" w:rsidRPr="008068A1" w:rsidRDefault="005D2904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Производительность труда.</w:t>
      </w:r>
    </w:p>
    <w:p w:rsidR="003926ED" w:rsidRPr="008068A1" w:rsidRDefault="003926ED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Ту</w:t>
      </w:r>
      <w:r w:rsidR="005D2904" w:rsidRPr="008068A1">
        <w:rPr>
          <w:rFonts w:ascii="Times New Roman" w:hAnsi="Times New Roman" w:cs="Times New Roman"/>
          <w:sz w:val="28"/>
          <w:szCs w:val="28"/>
        </w:rPr>
        <w:t>ризм и индустрия гостеприимства.</w:t>
      </w:r>
    </w:p>
    <w:p w:rsidR="003926ED" w:rsidRPr="008068A1" w:rsidRDefault="003926ED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</w:t>
      </w:r>
      <w:r w:rsidR="005D2904" w:rsidRPr="008068A1">
        <w:rPr>
          <w:rFonts w:ascii="Times New Roman" w:hAnsi="Times New Roman" w:cs="Times New Roman"/>
          <w:sz w:val="28"/>
          <w:szCs w:val="28"/>
        </w:rPr>
        <w:t xml:space="preserve"> предпринимательской инициативы.</w:t>
      </w:r>
    </w:p>
    <w:p w:rsidR="003926ED" w:rsidRPr="008068A1" w:rsidRDefault="003926ED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Меж</w:t>
      </w:r>
      <w:r w:rsidR="005D2904" w:rsidRPr="008068A1">
        <w:rPr>
          <w:rFonts w:ascii="Times New Roman" w:hAnsi="Times New Roman" w:cs="Times New Roman"/>
          <w:sz w:val="28"/>
          <w:szCs w:val="28"/>
        </w:rPr>
        <w:t>дународная кооперация и экспорт.</w:t>
      </w:r>
    </w:p>
    <w:p w:rsidR="003926ED" w:rsidRPr="008068A1" w:rsidRDefault="005D2904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3926ED" w:rsidRPr="008068A1" w:rsidRDefault="005D2904" w:rsidP="008068A1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Цифровая экономика.</w:t>
      </w:r>
    </w:p>
    <w:p w:rsidR="008068A1" w:rsidRPr="008068A1" w:rsidRDefault="008B361D" w:rsidP="008068A1">
      <w:pPr>
        <w:pStyle w:val="a4"/>
        <w:numPr>
          <w:ilvl w:val="0"/>
          <w:numId w:val="30"/>
        </w:numPr>
        <w:shd w:val="clear" w:color="auto" w:fill="FFFFFF"/>
        <w:spacing w:after="240" w:line="360" w:lineRule="auto"/>
        <w:ind w:left="1276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68A1">
        <w:rPr>
          <w:rFonts w:ascii="Times New Roman" w:hAnsi="Times New Roman" w:cs="Times New Roman"/>
          <w:sz w:val="28"/>
          <w:szCs w:val="28"/>
        </w:rPr>
        <w:t>Экология.</w:t>
      </w:r>
    </w:p>
    <w:p w:rsidR="008068A1" w:rsidRDefault="003926ED" w:rsidP="008068A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68A1">
        <w:rPr>
          <w:rFonts w:ascii="Times New Roman" w:hAnsi="Times New Roman" w:cs="Times New Roman"/>
          <w:color w:val="000000"/>
          <w:sz w:val="28"/>
          <w:szCs w:val="28"/>
        </w:rPr>
        <w:t>Все эти перечисленные программы являются вариантом распределе</w:t>
      </w:r>
      <w:r w:rsidR="00392FD9" w:rsidRPr="008068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068A1">
        <w:rPr>
          <w:rFonts w:ascii="Times New Roman" w:hAnsi="Times New Roman" w:cs="Times New Roman"/>
          <w:color w:val="000000"/>
          <w:sz w:val="28"/>
          <w:szCs w:val="28"/>
        </w:rPr>
        <w:t>ния бюджетных средств – это, по сути, проработанные, сформированные и прописанные задачи и пути реализации стратегических целей, описанных в Стратегии. Как адресное распределение бюджета (по проектам) на сегодняш</w:t>
      </w:r>
      <w:r w:rsidR="00392FD9" w:rsidRPr="008068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068A1">
        <w:rPr>
          <w:rFonts w:ascii="Times New Roman" w:hAnsi="Times New Roman" w:cs="Times New Roman"/>
          <w:color w:val="000000"/>
          <w:sz w:val="28"/>
          <w:szCs w:val="28"/>
        </w:rPr>
        <w:t>ний день считается самым оптимальным способом направлять денежные средства и контролировать результаты их освоения, так и мы считаем воз</w:t>
      </w:r>
      <w:r w:rsidR="00392FD9" w:rsidRPr="008068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068A1">
        <w:rPr>
          <w:rFonts w:ascii="Times New Roman" w:hAnsi="Times New Roman" w:cs="Times New Roman"/>
          <w:color w:val="000000"/>
          <w:sz w:val="28"/>
          <w:szCs w:val="28"/>
        </w:rPr>
        <w:t>можным очертить картину задач, стоящих перед каждым из регионов, и вы</w:t>
      </w:r>
      <w:r w:rsidR="00392FD9" w:rsidRPr="008068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068A1">
        <w:rPr>
          <w:rFonts w:ascii="Times New Roman" w:hAnsi="Times New Roman" w:cs="Times New Roman"/>
          <w:color w:val="000000"/>
          <w:sz w:val="28"/>
          <w:szCs w:val="28"/>
        </w:rPr>
        <w:t>бранных способов их осуществления.</w:t>
      </w:r>
    </w:p>
    <w:p w:rsidR="008068A1" w:rsidRDefault="003926ED" w:rsidP="008068A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68A1">
        <w:rPr>
          <w:rFonts w:ascii="Times New Roman" w:hAnsi="Times New Roman" w:cs="Times New Roman"/>
          <w:color w:val="000000"/>
          <w:sz w:val="28"/>
          <w:szCs w:val="28"/>
        </w:rPr>
        <w:t>В данном случае многие из проектов Краснодарского края отвечают запросам национальной политики. Это закономерно вытекает из порядка формирования стратегических целей и разработки таких проектов. Помимо целей, обозначенных в Стратегии социально-экономического развития, ука</w:t>
      </w:r>
      <w:r w:rsidR="00392FD9" w:rsidRPr="008068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068A1">
        <w:rPr>
          <w:rFonts w:ascii="Times New Roman" w:hAnsi="Times New Roman" w:cs="Times New Roman"/>
          <w:color w:val="000000"/>
          <w:sz w:val="28"/>
          <w:szCs w:val="28"/>
        </w:rPr>
        <w:t>зом президента отдельно утверждаются задачи по существующим направле</w:t>
      </w:r>
      <w:r w:rsidR="00392FD9" w:rsidRPr="008068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068A1">
        <w:rPr>
          <w:rFonts w:ascii="Times New Roman" w:hAnsi="Times New Roman" w:cs="Times New Roman"/>
          <w:color w:val="000000"/>
          <w:sz w:val="28"/>
          <w:szCs w:val="28"/>
        </w:rPr>
        <w:t>ниям развития и целевые показатели.</w:t>
      </w:r>
    </w:p>
    <w:p w:rsidR="003926ED" w:rsidRPr="008068A1" w:rsidRDefault="003926ED" w:rsidP="008068A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68A1">
        <w:rPr>
          <w:rFonts w:ascii="Times New Roman" w:hAnsi="Times New Roman" w:cs="Times New Roman"/>
          <w:color w:val="000000"/>
          <w:sz w:val="28"/>
          <w:szCs w:val="28"/>
        </w:rPr>
        <w:t>Регион, как основополагающий элемент механизма обеспечения соци</w:t>
      </w:r>
      <w:r w:rsidR="00392FD9" w:rsidRPr="008068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068A1">
        <w:rPr>
          <w:rFonts w:ascii="Times New Roman" w:hAnsi="Times New Roman" w:cs="Times New Roman"/>
          <w:color w:val="000000"/>
          <w:sz w:val="28"/>
          <w:szCs w:val="28"/>
        </w:rPr>
        <w:t>ально-экономической безопасности всей страны, участвует в реализации на</w:t>
      </w:r>
      <w:r w:rsidR="00392FD9" w:rsidRPr="008068A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068A1">
        <w:rPr>
          <w:rFonts w:ascii="Times New Roman" w:hAnsi="Times New Roman" w:cs="Times New Roman"/>
          <w:color w:val="000000"/>
          <w:sz w:val="28"/>
          <w:szCs w:val="28"/>
        </w:rPr>
        <w:t>циональных приоритетов, получает значительную часть финансирования из федерального бюджета. Важно, как мы уже говорили, чтобы на первом месте стояли интересы региона, и пути совершенствования механизмов социальной политики разрабатывались индивидуально с учетом местных особенностей.</w:t>
      </w: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Это можно выделить в отдельную рекомендацию – формировать управленческий суверенитет региона, при сохранении и укреплении верти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кальных связей с федеральным центром. С течением времени роль двусто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роннего сотрудничества регионов и федерального центра управления только растет. Необходимо исследовать возможности диалога между различными уровнями власти. На наш взгляд реализация интересов края, защита его со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циальной безопасности – главный путь обеспечения состояния защищенно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сти Российской Федерации. </w:t>
      </w: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На сегодняшний день экономика России испытывает дополнительное давление из-за новых введенных санкций 2022 года. Цели и задачи, установ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ленные в первоначальной версии Стратегии, неизбежно расширяются и до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полняются, а прогнозы на будущий период корректируются.</w:t>
      </w: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В связи с этим, появляются новые пути и направления совершенство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вания системы безопасности России и регионов в социальной и экономиче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ской сфере. Мы рассмотрели </w:t>
      </w:r>
      <w:proofErr w:type="gramStart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более предметно</w:t>
      </w:r>
      <w:proofErr w:type="gramEnd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меры, заявленные в норматив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ных и законодательных актах, оперативно принимаемые правительством.</w:t>
      </w: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Например, 16 марта 2022 г. президентом было проведено совещание о мерах социально-экономической поддержки регионов, в </w:t>
      </w:r>
      <w:proofErr w:type="gramStart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ходе</w:t>
      </w:r>
      <w:proofErr w:type="gramEnd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которого было объявлено о принятых мерах поддержки населения и бизнеса и сделаны но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вые поручения для глав регионов и членов правительства.</w:t>
      </w: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первую очередь нужно отметить подписанный В.В. Путиным </w:t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Указ «О мерах по обеспечению социально-экономической стабильности и защиты населения в Российской Федерации». Он предоставляет дополнительные полномочия главам субъектов России. Президент не один раз в течение со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 xml:space="preserve">вещание подчеркнул высокую роль региональной политики и оперативного управления на местах. Именно недавний опыт борьбы с </w:t>
      </w:r>
      <w:proofErr w:type="spellStart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коронавирусом</w:t>
      </w:r>
      <w:proofErr w:type="spellEnd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 xml:space="preserve"> дока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зывает, что кризисную ситуацию можно преодолеть, принимая ответствен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ные решения исходя из актуального состояния дел, и обеспечивать дополни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тельные меры по поддержке граждан, экономики и социальной сферы.</w:t>
      </w: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lastRenderedPageBreak/>
        <w:t>В качестве дополнительного структурного механизма управления бу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дут созданы штабы оперативного управления. Подобное объединение пред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полагает синергетическое взаимодействие власти и бизнеса, что, как предпо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лагается, создаст благоприятные условия для новых решений в сфере защиты экономики от влияния санкций. Кроме того, такие штабы – точка более плот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 xml:space="preserve">ного соприкосновения с населением. Иными словами, главной целью этой инициативы является стремление объединить граждан, бизнес и государство, чтобы обеспечить не только </w:t>
      </w:r>
      <w:proofErr w:type="gramStart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контроль за</w:t>
      </w:r>
      <w:proofErr w:type="gramEnd"/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 xml:space="preserve"> текущей ситуацией, но и обратную связь, и активное участие всех сторон процесса в развитии новой социально-экономической среды. </w:t>
      </w:r>
    </w:p>
    <w:p w:rsidR="003926ED" w:rsidRPr="000C50A6" w:rsidRDefault="003926ED" w:rsidP="003926ED">
      <w:pPr>
        <w:pStyle w:val="20"/>
        <w:spacing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EFEFE"/>
        </w:rPr>
        <w:t>Губернаторам регионов, кроме прочего, было поручено:</w:t>
      </w:r>
    </w:p>
    <w:p w:rsidR="003926ED" w:rsidRPr="000C50A6" w:rsidRDefault="000F0A6C" w:rsidP="00AC042A">
      <w:pPr>
        <w:pStyle w:val="20"/>
        <w:keepLines w:val="0"/>
        <w:numPr>
          <w:ilvl w:val="0"/>
          <w:numId w:val="16"/>
        </w:numPr>
        <w:shd w:val="clear" w:color="auto" w:fill="FFFFFF"/>
        <w:tabs>
          <w:tab w:val="left" w:pos="426"/>
        </w:tabs>
        <w:spacing w:before="0" w:after="240" w:line="36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организовать меры адресной поддержки для различных катего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рий граждан;</w:t>
      </w:r>
    </w:p>
    <w:p w:rsidR="003926ED" w:rsidRPr="000C50A6" w:rsidRDefault="000F0A6C" w:rsidP="00AC042A">
      <w:pPr>
        <w:pStyle w:val="20"/>
        <w:keepLines w:val="0"/>
        <w:numPr>
          <w:ilvl w:val="0"/>
          <w:numId w:val="16"/>
        </w:numPr>
        <w:shd w:val="clear" w:color="auto" w:fill="FFFFFF"/>
        <w:tabs>
          <w:tab w:val="left" w:pos="426"/>
        </w:tabs>
        <w:spacing w:before="0" w:after="240" w:line="36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сохранить доступность социальных услуг, обеспечить беспрерыв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ную работу всех социальных институтов и объектов жизнеобеспе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чения;</w:t>
      </w:r>
    </w:p>
    <w:p w:rsidR="003926ED" w:rsidRPr="000C50A6" w:rsidRDefault="000F0A6C" w:rsidP="00AC042A">
      <w:pPr>
        <w:pStyle w:val="20"/>
        <w:keepLines w:val="0"/>
        <w:numPr>
          <w:ilvl w:val="0"/>
          <w:numId w:val="16"/>
        </w:numPr>
        <w:shd w:val="clear" w:color="auto" w:fill="FFFFFF"/>
        <w:spacing w:before="0" w:after="240" w:line="36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не прекращать мониторинг цен на жизненно важные категории 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варов, таких как медикамен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ты, товары первой необходимости;</w:t>
      </w:r>
    </w:p>
    <w:p w:rsidR="003926ED" w:rsidRPr="000C50A6" w:rsidRDefault="000F0A6C" w:rsidP="00AC042A">
      <w:pPr>
        <w:pStyle w:val="20"/>
        <w:keepLines w:val="0"/>
        <w:numPr>
          <w:ilvl w:val="0"/>
          <w:numId w:val="16"/>
        </w:numPr>
        <w:shd w:val="clear" w:color="auto" w:fill="FFFFFF"/>
        <w:tabs>
          <w:tab w:val="left" w:pos="851"/>
        </w:tabs>
        <w:spacing w:before="0" w:after="240" w:line="36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не допустить появления ажиотажного спроса на отдельные катего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рии товаров;</w:t>
      </w:r>
    </w:p>
    <w:p w:rsidR="003926ED" w:rsidRPr="000C50A6" w:rsidRDefault="000F0A6C" w:rsidP="00AC042A">
      <w:pPr>
        <w:pStyle w:val="20"/>
        <w:keepLines w:val="0"/>
        <w:numPr>
          <w:ilvl w:val="0"/>
          <w:numId w:val="16"/>
        </w:numPr>
        <w:shd w:val="clear" w:color="auto" w:fill="FFFFFF"/>
        <w:tabs>
          <w:tab w:val="left" w:pos="851"/>
        </w:tabs>
        <w:spacing w:before="0" w:after="240" w:line="36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определить актуальные меры поддержки малого и среднего биз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 xml:space="preserve">неса,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граждан;</w:t>
      </w:r>
    </w:p>
    <w:p w:rsidR="008B361D" w:rsidRDefault="000F0A6C" w:rsidP="00AC042A">
      <w:pPr>
        <w:pStyle w:val="20"/>
        <w:keepLines w:val="0"/>
        <w:numPr>
          <w:ilvl w:val="0"/>
          <w:numId w:val="16"/>
        </w:numPr>
        <w:shd w:val="clear" w:color="auto" w:fill="FFFFFF"/>
        <w:tabs>
          <w:tab w:val="left" w:pos="284"/>
        </w:tabs>
        <w:spacing w:before="0" w:after="240" w:line="360" w:lineRule="auto"/>
        <w:ind w:left="0" w:firstLine="851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B361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реализовать меры «</w:t>
      </w:r>
      <w:proofErr w:type="spellStart"/>
      <w:r w:rsidRPr="008B361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проактивной</w:t>
      </w:r>
      <w:proofErr w:type="spellEnd"/>
      <w:r w:rsidRPr="008B361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поддержки занятости населе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oftHyphen/>
      </w:r>
      <w:r w:rsidRPr="008B361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ния».</w:t>
      </w:r>
      <w:r w:rsidRPr="008B36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926ED" w:rsidRPr="008B361D" w:rsidRDefault="003926ED" w:rsidP="008B361D">
      <w:pPr>
        <w:pStyle w:val="20"/>
        <w:keepLines w:val="0"/>
        <w:shd w:val="clear" w:color="auto" w:fill="FFFFFF"/>
        <w:tabs>
          <w:tab w:val="left" w:pos="284"/>
        </w:tabs>
        <w:spacing w:before="0" w:after="240"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B361D">
        <w:rPr>
          <w:rFonts w:ascii="Times New Roman" w:hAnsi="Times New Roman" w:cs="Times New Roman"/>
          <w:b w:val="0"/>
          <w:color w:val="000000"/>
          <w:sz w:val="28"/>
          <w:szCs w:val="28"/>
        </w:rPr>
        <w:t>Кроме того, прозвучал призыв к бизнесу не снижать объемы произ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8B361D">
        <w:rPr>
          <w:rFonts w:ascii="Times New Roman" w:hAnsi="Times New Roman" w:cs="Times New Roman"/>
          <w:b w:val="0"/>
          <w:color w:val="000000"/>
          <w:sz w:val="28"/>
          <w:szCs w:val="28"/>
        </w:rPr>
        <w:t>водства, а переориентироваться на новые рынки, от этого, как отметил пре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8B361D">
        <w:rPr>
          <w:rFonts w:ascii="Times New Roman" w:hAnsi="Times New Roman" w:cs="Times New Roman"/>
          <w:b w:val="0"/>
          <w:color w:val="000000"/>
          <w:sz w:val="28"/>
          <w:szCs w:val="28"/>
        </w:rPr>
        <w:t>зидент, зависит работа экономики. Постановлением от 10 марта 2022 г. № 336 для того, чтобы снять дополнительную нагрузку с предпринимателей, вновь вводится мораторий на плановые проверки на весь 2022 г., а для аккре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8B36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дитованных </w:t>
      </w:r>
      <w:proofErr w:type="gramStart"/>
      <w:r w:rsidRPr="008B361D">
        <w:rPr>
          <w:rFonts w:ascii="Times New Roman" w:hAnsi="Times New Roman" w:cs="Times New Roman"/>
          <w:b w:val="0"/>
          <w:color w:val="000000"/>
          <w:sz w:val="28"/>
          <w:szCs w:val="28"/>
        </w:rPr>
        <w:t>ИТ</w:t>
      </w:r>
      <w:proofErr w:type="gramEnd"/>
      <w:r w:rsidRPr="008B36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организаций до конца 2024 г. В том же документе фикси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8B361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руется возможность оформления кредитных каникул для субъектов малого и среднего бизнеса, даже если они уже воспользовались отсрочкой платежа во время пандемии.</w:t>
      </w:r>
    </w:p>
    <w:p w:rsidR="000015C3" w:rsidRPr="00DF4FE8" w:rsidRDefault="003926ED" w:rsidP="008B361D">
      <w:pPr>
        <w:pStyle w:val="20"/>
        <w:tabs>
          <w:tab w:val="left" w:pos="284"/>
        </w:tabs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Одно из пока не реализованных предложений – введения моратория на плановые проверки для государственных корпораций с 2022 г. Такая мера поддержки представляется нам неоднозначной. В любом случае, предостав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ление свобод и попытка минимизировать административные барьеры пред</w:t>
      </w:r>
      <w:r w:rsidR="00392FD9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b w:val="0"/>
          <w:color w:val="000000"/>
          <w:sz w:val="28"/>
          <w:szCs w:val="28"/>
        </w:rPr>
        <w:t>принимательской деятельности всегда являлись действенным инструментом по поднятию деловой активности. В наше время это необходимый шаг для поддержки бизнеса любой отрасли.</w:t>
      </w:r>
    </w:p>
    <w:p w:rsidR="008C592E" w:rsidRDefault="008C592E" w:rsidP="00701B6D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Предприниматели также уже получили расширенные возможности привлекать ресурсы от институтов развития, таких как, например, МСП Банк (Банк поддержки малого и среднего предпринимательства) или «Фабрика проектного финансирования».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Особая программа привлечения инвестиций для предприятий российской экономики в приоритетных отраслях экономики была запущена в 2018 г. и уже доказало свою эффективность.</w:t>
      </w:r>
      <w:proofErr w:type="gramStart"/>
      <w:r w:rsidRPr="008C592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C592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нием № 692 от 4 марта 2021 г. были внесены серьезные коррективы, предос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тавляющие возможность снижения доли собственных средств заемщика</w:t>
      </w:r>
      <w:r w:rsidR="003926ED" w:rsidRPr="008C592E">
        <w:rPr>
          <w:rFonts w:ascii="Times New Roman" w:hAnsi="Times New Roman" w:cs="Times New Roman"/>
          <w:color w:val="000000"/>
          <w:sz w:val="28"/>
          <w:szCs w:val="28"/>
        </w:rPr>
        <w:t xml:space="preserve"> (с 20% до 10% стоимости проекта на операционной стадии) и увеличение срока окупаемости. В 2022 г. правительство снова планирует увеличить объем фи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926ED" w:rsidRPr="008C592E">
        <w:rPr>
          <w:rFonts w:ascii="Times New Roman" w:hAnsi="Times New Roman" w:cs="Times New Roman"/>
          <w:color w:val="000000"/>
          <w:sz w:val="28"/>
          <w:szCs w:val="28"/>
        </w:rPr>
        <w:t>нансовой помощи в рамках подобных проектов с помощью региональных бюджетов.</w:t>
      </w:r>
    </w:p>
    <w:p w:rsidR="008C592E" w:rsidRDefault="003926ED" w:rsidP="00E42CE6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2E">
        <w:rPr>
          <w:rFonts w:ascii="Times New Roman" w:hAnsi="Times New Roman" w:cs="Times New Roman"/>
          <w:color w:val="000000"/>
          <w:sz w:val="28"/>
          <w:szCs w:val="28"/>
        </w:rPr>
        <w:t>Президент также поручил увеличить объемы авансирования по госу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дарственным контрактам, сократив при этом срок поставки товаров и услуг до 7 дней. Предполагается, что данная мера не только обеспечит местное производство заказами, но и несколько ускорит оборот в экономике.</w:t>
      </w:r>
      <w:r w:rsidR="008C5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В то же время, на наш взгляд, необходимо убедиться в добросовестном использова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 xml:space="preserve">нии авансируемых средств. Значительное увеличение аванса при заключении государственных контрактов накладывает дополнительную ответственность </w:t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исполнителя. Разрабатывается поправка 44 ФЗ, после которой сроки кон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курса и рассмотрения заявок будут значительно сокращены.</w:t>
      </w:r>
    </w:p>
    <w:p w:rsidR="008C592E" w:rsidRPr="008C592E" w:rsidRDefault="000C50A6" w:rsidP="00E42CE6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2E">
        <w:rPr>
          <w:rFonts w:ascii="Times New Roman" w:hAnsi="Times New Roman" w:cs="Times New Roman"/>
          <w:color w:val="000000"/>
          <w:sz w:val="28"/>
          <w:szCs w:val="28"/>
        </w:rPr>
        <w:t>В социальной сфере значите</w:t>
      </w:r>
      <w:r w:rsidR="006E61B0" w:rsidRPr="008C592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ьная часть нагрузки ложится на регионы. Лидеры субъектов должны будут обеспечить доступность товаров первой необходимости – медикаментов, медицинских инструментов и техники,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дуктов. Возникающие здесь проблемы связаны, в основном, с трудностями логистики, поэтому в первую очередь встает именно вопрос новых способов доставки товаров и поиска новых поставщиков</w:t>
      </w:r>
      <w:r w:rsidR="006E61B0" w:rsidRPr="008C5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C592E" w:rsidRDefault="006E61B0" w:rsidP="00E42CE6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2E">
        <w:rPr>
          <w:rFonts w:ascii="Times New Roman" w:hAnsi="Times New Roman" w:cs="Times New Roman"/>
          <w:color w:val="000000"/>
          <w:sz w:val="28"/>
          <w:szCs w:val="28"/>
        </w:rPr>
        <w:t>Второй аспект, влияющий на доступность товаров первой необходи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мости – доступность цен. Важно исключить искусственное вмешательство в ценообразование, что может нанести дополнительный урон производителям и продавцам. Сохранение и снижение цен должно происходить за счет по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вышения предложения на рынке.</w:t>
      </w:r>
      <w:r w:rsidR="008C5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2CE6" w:rsidRDefault="003926ED" w:rsidP="00E42CE6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2E">
        <w:rPr>
          <w:rFonts w:ascii="Times New Roman" w:hAnsi="Times New Roman" w:cs="Times New Roman"/>
          <w:color w:val="000000"/>
          <w:sz w:val="28"/>
          <w:szCs w:val="28"/>
        </w:rPr>
        <w:t>В ходе совещания были сделаны отсылки к Стратегии социально-эко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номического развития и поставленным ранее целям. Президент подчеркнул, что по запланированным федеральным проектам финансирование будет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исходить в полном объеме. Дополнительная помощь в осуществлении про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C592E">
        <w:rPr>
          <w:rFonts w:ascii="Times New Roman" w:hAnsi="Times New Roman" w:cs="Times New Roman"/>
          <w:color w:val="000000"/>
          <w:sz w:val="28"/>
          <w:szCs w:val="28"/>
        </w:rPr>
        <w:t>грамм развития будет предоставлено регионам, уже увеличены федеральные вложения в проекты по дорожному строительству.</w:t>
      </w:r>
      <w:r w:rsidR="00E42CE6" w:rsidRPr="00E42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Региональным бюджетам также будет оказана помощь: нас ждет индексация дотаций региональным бюджетам и отсрочка выплат по государственному кредиту.</w:t>
      </w:r>
    </w:p>
    <w:p w:rsidR="00650879" w:rsidRDefault="00650879" w:rsidP="00650879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Учитывая кризисную ситуацию в демографической сфере, которая возникла в Краснодарском крае за исследуемый период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депопуляция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ления), считаем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целесообразным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дать следующие рекомендации.</w:t>
      </w:r>
    </w:p>
    <w:p w:rsidR="00650879" w:rsidRDefault="00650879" w:rsidP="00650879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Во-первых, необходимо развивать инфраструктуру края – на сего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дняшний день наблюдается недостаточный уровень доступности здравоохра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нения, зачастую возникают сложности с детскими садами и школами. На наш взгляд, именно удобство и комфорт городской инфраструктуры может по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мочь молодым семьям в планировании и сохранении беременностей. Совре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менные национальные и региональные проекты по здравоохранению </w:t>
      </w:r>
      <w:r w:rsidR="001143FF">
        <w:rPr>
          <w:rFonts w:ascii="Times New Roman" w:hAnsi="Times New Roman" w:cs="Times New Roman"/>
          <w:color w:val="000000"/>
          <w:sz w:val="28"/>
          <w:szCs w:val="28"/>
        </w:rPr>
        <w:t>предпо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143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лагают</w:t>
      </w:r>
      <w:r w:rsidR="00790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BB6" w:rsidRPr="00790BB6">
        <w:rPr>
          <w:rFonts w:ascii="Times New Roman" w:hAnsi="Times New Roman" w:cs="Times New Roman"/>
          <w:color w:val="000000"/>
          <w:sz w:val="28"/>
          <w:szCs w:val="28"/>
        </w:rPr>
        <w:t>модернизацию первичного звена здравоохранения</w:t>
      </w:r>
      <w:r w:rsidR="00790BB6">
        <w:rPr>
          <w:rFonts w:ascii="Times New Roman" w:hAnsi="Times New Roman" w:cs="Times New Roman"/>
          <w:color w:val="000000"/>
          <w:sz w:val="28"/>
          <w:szCs w:val="28"/>
        </w:rPr>
        <w:t>. Именно уровень оказания медицинской помощи на местах обеспечивают 80% населения не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90BB6">
        <w:rPr>
          <w:rFonts w:ascii="Times New Roman" w:hAnsi="Times New Roman" w:cs="Times New Roman"/>
          <w:color w:val="000000"/>
          <w:sz w:val="28"/>
          <w:szCs w:val="28"/>
        </w:rPr>
        <w:t xml:space="preserve">обходимым лечением. Поэтому так важно </w:t>
      </w:r>
      <w:proofErr w:type="spellStart"/>
      <w:r w:rsidR="00790BB6">
        <w:rPr>
          <w:rFonts w:ascii="Times New Roman" w:hAnsi="Times New Roman" w:cs="Times New Roman"/>
          <w:color w:val="000000"/>
          <w:sz w:val="28"/>
          <w:szCs w:val="28"/>
        </w:rPr>
        <w:t>децентрализировать</w:t>
      </w:r>
      <w:proofErr w:type="spellEnd"/>
      <w:r w:rsidR="00790BB6">
        <w:rPr>
          <w:rFonts w:ascii="Times New Roman" w:hAnsi="Times New Roman" w:cs="Times New Roman"/>
          <w:color w:val="000000"/>
          <w:sz w:val="28"/>
          <w:szCs w:val="28"/>
        </w:rPr>
        <w:t xml:space="preserve"> пункты меди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90BB6">
        <w:rPr>
          <w:rFonts w:ascii="Times New Roman" w:hAnsi="Times New Roman" w:cs="Times New Roman"/>
          <w:color w:val="000000"/>
          <w:sz w:val="28"/>
          <w:szCs w:val="28"/>
        </w:rPr>
        <w:t>цинской помощи, это позволит расширить географию их действия.</w:t>
      </w:r>
    </w:p>
    <w:p w:rsidR="00790BB6" w:rsidRDefault="00790BB6" w:rsidP="00650879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своевременно получить место в детский сад или школу также является определяющим для качества жизни родителей и детей</w:t>
      </w:r>
      <w:r w:rsidR="00132D9E">
        <w:rPr>
          <w:rFonts w:ascii="Times New Roman" w:hAnsi="Times New Roman" w:cs="Times New Roman"/>
          <w:color w:val="000000"/>
          <w:sz w:val="28"/>
          <w:szCs w:val="28"/>
        </w:rPr>
        <w:t xml:space="preserve"> в усло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32D9E">
        <w:rPr>
          <w:rFonts w:ascii="Times New Roman" w:hAnsi="Times New Roman" w:cs="Times New Roman"/>
          <w:color w:val="000000"/>
          <w:sz w:val="28"/>
          <w:szCs w:val="28"/>
        </w:rPr>
        <w:t>виях активно развивающихся городов.</w:t>
      </w:r>
    </w:p>
    <w:p w:rsidR="00132D9E" w:rsidRDefault="00132D9E" w:rsidP="00650879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следует особое внимание уделить </w:t>
      </w:r>
      <w:r w:rsidR="001078CC">
        <w:rPr>
          <w:rFonts w:ascii="Times New Roman" w:hAnsi="Times New Roman" w:cs="Times New Roman"/>
          <w:color w:val="000000"/>
          <w:sz w:val="28"/>
          <w:szCs w:val="28"/>
        </w:rPr>
        <w:t>повышению благосос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078CC">
        <w:rPr>
          <w:rFonts w:ascii="Times New Roman" w:hAnsi="Times New Roman" w:cs="Times New Roman"/>
          <w:color w:val="000000"/>
          <w:sz w:val="28"/>
          <w:szCs w:val="28"/>
        </w:rPr>
        <w:t xml:space="preserve">тояния граждан: </w:t>
      </w:r>
      <w:r w:rsidR="008B07C5">
        <w:rPr>
          <w:rFonts w:ascii="Times New Roman" w:hAnsi="Times New Roman" w:cs="Times New Roman"/>
          <w:color w:val="000000"/>
          <w:sz w:val="28"/>
          <w:szCs w:val="28"/>
        </w:rPr>
        <w:t>сокращения числа граждан с доходами ниже прожиточного минимума, снижение уровня неравенства среди населения. Экономическая устойчивость каждого домохозяйства, наличие финансовых активов и накоп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B07C5">
        <w:rPr>
          <w:rFonts w:ascii="Times New Roman" w:hAnsi="Times New Roman" w:cs="Times New Roman"/>
          <w:color w:val="000000"/>
          <w:sz w:val="28"/>
          <w:szCs w:val="28"/>
        </w:rPr>
        <w:t>лений – залог уверенности в завтрашнем дне. Именно достойный уровень финансового благосостояния и экономическая стабильность в стране позво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B07C5">
        <w:rPr>
          <w:rFonts w:ascii="Times New Roman" w:hAnsi="Times New Roman" w:cs="Times New Roman"/>
          <w:color w:val="000000"/>
          <w:sz w:val="28"/>
          <w:szCs w:val="28"/>
        </w:rPr>
        <w:t>ляет осуществлять долгосрочное планирование и включать в эти планы до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B07C5">
        <w:rPr>
          <w:rFonts w:ascii="Times New Roman" w:hAnsi="Times New Roman" w:cs="Times New Roman"/>
          <w:color w:val="000000"/>
          <w:sz w:val="28"/>
          <w:szCs w:val="28"/>
        </w:rPr>
        <w:t>полнительные расходы на ребенка.</w:t>
      </w:r>
    </w:p>
    <w:p w:rsidR="008B07C5" w:rsidRDefault="008B07C5" w:rsidP="00650879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Отдельным пунктом следует отметить, что на сегодняшний момент практически не уделяется внимание социальной работе с отцами. Упор в воспитательной работе делается </w:t>
      </w:r>
      <w:r w:rsidR="006C26A6">
        <w:rPr>
          <w:rFonts w:ascii="Times New Roman" w:hAnsi="Times New Roman" w:cs="Times New Roman"/>
          <w:color w:val="000000"/>
          <w:sz w:val="28"/>
          <w:szCs w:val="28"/>
        </w:rPr>
        <w:t>именно на матерей. Ответственность за со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C26A6">
        <w:rPr>
          <w:rFonts w:ascii="Times New Roman" w:hAnsi="Times New Roman" w:cs="Times New Roman"/>
          <w:color w:val="000000"/>
          <w:sz w:val="28"/>
          <w:szCs w:val="28"/>
        </w:rPr>
        <w:t>хранение беременности общество и государство накладывает именно на  них, упуская из виду потенциальных отцов и их отношение к рождению нового члена семьи. На наш взгляд, дополнение демографических проектов допол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C26A6">
        <w:rPr>
          <w:rFonts w:ascii="Times New Roman" w:hAnsi="Times New Roman" w:cs="Times New Roman"/>
          <w:color w:val="000000"/>
          <w:sz w:val="28"/>
          <w:szCs w:val="28"/>
        </w:rPr>
        <w:t>нительными образовательными</w:t>
      </w:r>
      <w:r w:rsidR="00964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6A6">
        <w:rPr>
          <w:rFonts w:ascii="Times New Roman" w:hAnsi="Times New Roman" w:cs="Times New Roman"/>
          <w:color w:val="000000"/>
          <w:sz w:val="28"/>
          <w:szCs w:val="28"/>
        </w:rPr>
        <w:t>программами для мужчин позволит им об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C26A6">
        <w:rPr>
          <w:rFonts w:ascii="Times New Roman" w:hAnsi="Times New Roman" w:cs="Times New Roman"/>
          <w:color w:val="000000"/>
          <w:sz w:val="28"/>
          <w:szCs w:val="28"/>
        </w:rPr>
        <w:t>рести н</w:t>
      </w:r>
      <w:r w:rsidR="0096400F">
        <w:rPr>
          <w:rFonts w:ascii="Times New Roman" w:hAnsi="Times New Roman" w:cs="Times New Roman"/>
          <w:color w:val="000000"/>
          <w:sz w:val="28"/>
          <w:szCs w:val="28"/>
        </w:rPr>
        <w:t xml:space="preserve">еобходимые знания, уверенность в вопросах воспитания детей, а также осознать личную ответственность. </w:t>
      </w:r>
    </w:p>
    <w:p w:rsidR="0096400F" w:rsidRDefault="0096400F" w:rsidP="00650879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существующие возможности декретных отпусков для от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цов на данный момент практически не используются. Повышение лояльности в обществе к самой идее о том, что оба родителя могут и должны равномерно распределять трудовые затраты на </w:t>
      </w:r>
      <w:r w:rsidR="00F33A9E">
        <w:rPr>
          <w:rFonts w:ascii="Times New Roman" w:hAnsi="Times New Roman" w:cs="Times New Roman"/>
          <w:color w:val="000000"/>
          <w:sz w:val="28"/>
          <w:szCs w:val="28"/>
        </w:rPr>
        <w:t>воспитание детей, освободит определен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33A9E">
        <w:rPr>
          <w:rFonts w:ascii="Times New Roman" w:hAnsi="Times New Roman" w:cs="Times New Roman"/>
          <w:color w:val="000000"/>
          <w:sz w:val="28"/>
          <w:szCs w:val="28"/>
        </w:rPr>
        <w:t>ное количество ресурсов женщин. В конечном итоге это снизит влияние ре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33A9E">
        <w:rPr>
          <w:rFonts w:ascii="Times New Roman" w:hAnsi="Times New Roman" w:cs="Times New Roman"/>
          <w:color w:val="000000"/>
          <w:sz w:val="28"/>
          <w:szCs w:val="28"/>
        </w:rPr>
        <w:t xml:space="preserve">продуктивного труда для женщин, сделает идею рождения ребенка более </w:t>
      </w:r>
      <w:r w:rsidR="00F33A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привлекательной и, кроме того, снизит дискриминацию женщин на рынке труда.</w:t>
      </w:r>
    </w:p>
    <w:p w:rsidR="00F33A9E" w:rsidRPr="00650879" w:rsidRDefault="009609D9" w:rsidP="00536802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мы выяснили, уровень жизни граждан и их финансовое благосос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тояние – ключ к социальной стабильности региона и страны. Учитывая по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ложительную динамику Краснодарского края в области количества граждан с доходами ниже прожиточного минимума, </w:t>
      </w:r>
      <w:r w:rsidR="00CD128C">
        <w:rPr>
          <w:rFonts w:ascii="Times New Roman" w:hAnsi="Times New Roman" w:cs="Times New Roman"/>
          <w:color w:val="000000"/>
          <w:sz w:val="28"/>
          <w:szCs w:val="28"/>
        </w:rPr>
        <w:t>мы можем судить о верном на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D128C">
        <w:rPr>
          <w:rFonts w:ascii="Times New Roman" w:hAnsi="Times New Roman" w:cs="Times New Roman"/>
          <w:color w:val="000000"/>
          <w:sz w:val="28"/>
          <w:szCs w:val="28"/>
        </w:rPr>
        <w:t>правлении экономической политики края. Однако данный показатель не мо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33306">
        <w:rPr>
          <w:rFonts w:ascii="Times New Roman" w:hAnsi="Times New Roman" w:cs="Times New Roman"/>
          <w:color w:val="000000"/>
          <w:sz w:val="28"/>
          <w:szCs w:val="28"/>
        </w:rPr>
        <w:t xml:space="preserve">жет отражать </w:t>
      </w:r>
      <w:r w:rsidR="00536802">
        <w:rPr>
          <w:rFonts w:ascii="Times New Roman" w:hAnsi="Times New Roman" w:cs="Times New Roman"/>
          <w:color w:val="000000"/>
          <w:sz w:val="28"/>
          <w:szCs w:val="28"/>
        </w:rPr>
        <w:t>реальную ситуацию с достатком граждан, пока нормативные показатели (прожиточный минимум, МРОТ и т.д.) не будут своевременно меняться. Индексация пороговых значений в зависимости от роста цен и ре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36802">
        <w:rPr>
          <w:rFonts w:ascii="Times New Roman" w:hAnsi="Times New Roman" w:cs="Times New Roman"/>
          <w:color w:val="000000"/>
          <w:sz w:val="28"/>
          <w:szCs w:val="28"/>
        </w:rPr>
        <w:t xml:space="preserve">альной инфляции поможет трезво оценить ситуацию с количеством граждан за чертой бедности и </w:t>
      </w:r>
      <w:proofErr w:type="gramStart"/>
      <w:r w:rsidR="00536802">
        <w:rPr>
          <w:rFonts w:ascii="Times New Roman" w:hAnsi="Times New Roman" w:cs="Times New Roman"/>
          <w:color w:val="000000"/>
          <w:sz w:val="28"/>
          <w:szCs w:val="28"/>
        </w:rPr>
        <w:t>оказать актуальные меры</w:t>
      </w:r>
      <w:proofErr w:type="gramEnd"/>
      <w:r w:rsidR="00536802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 граж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36802">
        <w:rPr>
          <w:rFonts w:ascii="Times New Roman" w:hAnsi="Times New Roman" w:cs="Times New Roman"/>
          <w:color w:val="000000"/>
          <w:sz w:val="28"/>
          <w:szCs w:val="28"/>
        </w:rPr>
        <w:t>дан.</w:t>
      </w:r>
    </w:p>
    <w:p w:rsidR="00E42CE6" w:rsidRDefault="003926ED" w:rsidP="00536802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CE6">
        <w:rPr>
          <w:rFonts w:ascii="Times New Roman" w:hAnsi="Times New Roman" w:cs="Times New Roman"/>
          <w:color w:val="000000"/>
          <w:sz w:val="28"/>
          <w:szCs w:val="28"/>
        </w:rPr>
        <w:t>В целом можно отметить оптимистичный настрой правительства в об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ласти экономики и социальной защиты населения. Ожидается, что с помо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 xml:space="preserve">щью озвученных </w:t>
      </w:r>
      <w:proofErr w:type="gramStart"/>
      <w:r w:rsidRPr="00E42CE6">
        <w:rPr>
          <w:rFonts w:ascii="Times New Roman" w:hAnsi="Times New Roman" w:cs="Times New Roman"/>
          <w:color w:val="000000"/>
          <w:sz w:val="28"/>
          <w:szCs w:val="28"/>
        </w:rPr>
        <w:t>мер</w:t>
      </w:r>
      <w:proofErr w:type="gramEnd"/>
      <w:r w:rsidRPr="00E42CE6">
        <w:rPr>
          <w:rFonts w:ascii="Times New Roman" w:hAnsi="Times New Roman" w:cs="Times New Roman"/>
          <w:color w:val="000000"/>
          <w:sz w:val="28"/>
          <w:szCs w:val="28"/>
        </w:rPr>
        <w:t xml:space="preserve"> мы сможем минимизировать потери экономики  и под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держать текущий уровень жизни, в том числе у незащищенных слоев населе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ния. Учитывая прогнозируемый рост безработицы из-за ухода иностранных компаний из России, один из рисков для всей страны и для каждого региона – падение реальных доходов населения. Один из путей защиты населения от негативных последствий – наращивание объемов финансирования социаль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ной сферы. Необходимо не только следовать текущему плану развития соци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альной сферы, но и вводить дополнительные меры поддержки. Например, организация курсов повышения квалификации или переобучения позволят перенаправить высвободившуюся рабочую силу в другие отрасли, которые испытывают кадровый голод. Предоставление ряда льгот для стратегически важных отраслей привлечет специалистов. Подобные меры смягчат угрозы безработицы и кризиса на рынке труда.</w:t>
      </w:r>
    </w:p>
    <w:p w:rsidR="00E42CE6" w:rsidRDefault="003926ED" w:rsidP="00E42CE6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CE6">
        <w:rPr>
          <w:rFonts w:ascii="Times New Roman" w:hAnsi="Times New Roman" w:cs="Times New Roman"/>
          <w:color w:val="000000"/>
          <w:sz w:val="28"/>
          <w:szCs w:val="28"/>
        </w:rPr>
        <w:t>Также важно соблюдать баланс между экономической и социальной политикой. Финансовая политика ЦБ РФ по поддержанию курса националь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ной валюты и снижению уровня инфляции неизбежно ведет к повышению стоимости жилья и снижению покупательской способности в этой отрасли.</w:t>
      </w:r>
    </w:p>
    <w:p w:rsidR="00E42CE6" w:rsidRDefault="003926ED" w:rsidP="00E42CE6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CE6">
        <w:rPr>
          <w:rFonts w:ascii="Times New Roman" w:hAnsi="Times New Roman" w:cs="Times New Roman"/>
          <w:color w:val="000000"/>
          <w:sz w:val="28"/>
          <w:szCs w:val="28"/>
        </w:rPr>
        <w:t>Таким образом, пути совершенствования экономической безопасности в социальной сфере выражаются в национальных проектах, сформированных в соответствии со стратегическими целями. Закладываются национальные проекты на федеральном уровне. Совершенствование экономической и соци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альной устойчивости происходит по нескольким направлениям, на данный момент их число равно 12. В Краснодарском крае по 12 направлениям дейст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вуют 55 проектов. Данные проекты отражают интересы национальной эко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номики и отвечают заданным федеральным центром стандартам; региональ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ные власти каждого субъекта самостоятельно разрабатывают задачи для своей социально-экономической политики, с учетом региональных особен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 xml:space="preserve">ностей и потребностей. Критически важно сохранять долю управленческого суверенитета регионов ради того, чтобы их внутренняя политика </w:t>
      </w:r>
      <w:proofErr w:type="gramStart"/>
      <w:r w:rsidRPr="00E42CE6">
        <w:rPr>
          <w:rFonts w:ascii="Times New Roman" w:hAnsi="Times New Roman" w:cs="Times New Roman"/>
          <w:color w:val="000000"/>
          <w:sz w:val="28"/>
          <w:szCs w:val="28"/>
        </w:rPr>
        <w:t>отвечала</w:t>
      </w:r>
      <w:proofErr w:type="gramEnd"/>
      <w:r w:rsidRPr="00E42CE6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их запросам.</w:t>
      </w:r>
    </w:p>
    <w:p w:rsidR="003926ED" w:rsidRPr="00E42CE6" w:rsidRDefault="003926ED" w:rsidP="00E42CE6">
      <w:pPr>
        <w:tabs>
          <w:tab w:val="left" w:pos="851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CE6">
        <w:rPr>
          <w:rFonts w:ascii="Times New Roman" w:hAnsi="Times New Roman" w:cs="Times New Roman"/>
          <w:color w:val="000000"/>
          <w:sz w:val="28"/>
          <w:szCs w:val="28"/>
        </w:rPr>
        <w:t>Мы выяснили стремление власти укрепить сотрудничество админист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рации на местах, бизнеса и граждан – уже созданы штабы для оперативного управления и качественной обратной связи. Ради преодоления возможных кризисных явлений увеличены полномочия губернаторов в области измене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ния бюджетов.</w:t>
      </w:r>
      <w:r w:rsidR="00364DB5" w:rsidRPr="00E42CE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Еще раз подчеркнем важность наращивания расходов на со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циальную поддержку граждан, развитие социальных систем и т.д. по мере увеличения угроз для экономической безопасности России. Сегодняшнее стремление Правительства РФ не замораживать социальные проекты, но, на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против, расширять сферу их действия и увеличивать финансирование, а также введение дополнительных мер поддержки бизнеса (введение морато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>рия на плановые проверки, предоставление отсрочек по кредитам и т.д.) пол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42CE6">
        <w:rPr>
          <w:rFonts w:ascii="Times New Roman" w:hAnsi="Times New Roman" w:cs="Times New Roman"/>
          <w:color w:val="000000"/>
          <w:sz w:val="28"/>
          <w:szCs w:val="28"/>
        </w:rPr>
        <w:t xml:space="preserve">ностью отвечает требованиям времени и нашим представлениям о способах нейтрализации угроз в социальной </w:t>
      </w:r>
      <w:proofErr w:type="gramStart"/>
      <w:r w:rsidRPr="00E42CE6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proofErr w:type="gramEnd"/>
      <w:r w:rsidRPr="00E42CE6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региона, так и страны.</w:t>
      </w:r>
    </w:p>
    <w:p w:rsidR="00B7034C" w:rsidRDefault="003926ED" w:rsidP="00F313C4">
      <w:pPr>
        <w:keepNext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CE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6448D" w:rsidRPr="00460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F313C4" w:rsidRDefault="00F313C4" w:rsidP="00F313C4">
      <w:pPr>
        <w:keepNext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в заключение работы, мы можем подвести следующие итоги. В основе нашего исследования лежит представление о сущности социальной безопасности и ее роли в построении национальной безопасности. Мы выяс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нили, что хоть вопросы личной и общественной безопасности заботят чело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века на протяжении всей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истории, исследуемые нами понятия начали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роваться и получили распространение в научных и публицистических трудах не так давно. К трактовке самых простых понятий все исследователи подхо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9609D9">
        <w:rPr>
          <w:rFonts w:ascii="Times New Roman" w:hAnsi="Times New Roman" w:cs="Times New Roman"/>
          <w:color w:val="000000" w:themeColor="text1"/>
          <w:sz w:val="28"/>
          <w:szCs w:val="28"/>
        </w:rPr>
        <w:t>дят по-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разному. В целом, можно сказать, что безопасность – состояние за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щищенности от внешних и внутренних рисков и угроз.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более сложные и новые понятия, такие как «экономическая безопасность» и «социальная безопасность» уже обладают более широким спектром трактовок. На сегодняшний день эти понятия рассматриваются,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качестве составных элементов национальной безопасности. При этом экономическая безопасность может использоваться как в качестве кри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терия оценки общего состояния государства и его конкурентоспособности на мировой арене, так и в качестве цели. Это обуславливается решающей ролью экономической и социальной устойчивости субъекта экономической дея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правовых документах Российской Федерации большое внимание уделяется анализу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целеполаганию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развития экономики и социаль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сферы. Основным документом в данной области является Стратегия на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циональной безопасности, в последней версии которой именно сохранение человеческого потенциала становится первоочередной задачей.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Основопола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гающую роль играют нормативные акты, регулирующие процессы обеспече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ния безопасности России, такие как ФЗ №390 (ред.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09.11.2020) «О безо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пасности», </w:t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РФ от 02.07.2021 N 400 "О Стратегии нацио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BE3BB8">
        <w:rPr>
          <w:rFonts w:ascii="Times New Roman" w:hAnsi="Times New Roman" w:cs="Times New Roman"/>
          <w:color w:val="000000" w:themeColor="text1"/>
          <w:sz w:val="28"/>
          <w:szCs w:val="28"/>
        </w:rPr>
        <w:t>нальной безопасности Российской Федерации".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Проанализировав системы безопасности мы также выяснили, что наи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распространенной версией является разделение опасностей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ренние и внешние. Нами были рассмотрены основные направления класси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фикации опасностей и существующие виды угроз в социальной сфере, спо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собных оказывать негативное влияние на национальную безопасность.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всех существующих систем анализа состояния безопасности на уровне региона и государства, мы выделили индикативную систему оценки как самую оптимальную. Положительной стороной такой системы является доступность показателей и возможность выделить наиболее важные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сферы, затрагивающие социальную безопасность. К минусам такой системы оценки относится сложность установления пороговых значений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данной работе мы рассматривали показатели, оказывающие 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шающее воздействие на социальную сферу в динамике и в контексте изме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няющихся экономико-политических условий внутри региона и страны, на примере Краснодарского края.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оценке региональной ситуации в сфере занятости, мы не обнару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 каких-либо кризисных ситуаций в регионе. Результаты внутренней ре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гиональной социальной политики проявляют себя в быстром восстановлении после кризиса 2020 г. и темпах роста, опережающих прогнозы. За исследуе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мый период количество безработных стабильно уменьшалось,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0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кварталов 2021 г. уже можно судить о скором возвращении к показателям 2019 г.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оценке уровня жизни населения края был выявлен рост средне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душевых доходов населения за исследуемый период (2017-2021 гг.), дина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мика роста приближена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среднероссийским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темпам (25%).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динамика также отмечается в реальных денежных до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ходах и в снижении количества граждан за чертой бедности.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измерить степень экономического равенства, мы </w:t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смотрели коэффициент </w:t>
      </w:r>
      <w:proofErr w:type="spellStart"/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Джини</w:t>
      </w:r>
      <w:proofErr w:type="spellEnd"/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Данный показатель </w:t>
      </w:r>
      <w:r w:rsidR="00A6448D"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отраж</w:t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t>ает стабильную си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A644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туацию, которая медленно, но улучшается. За исследуемый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коэффи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циент снизился с 0,417 до 0,409. Такая ситуация ставит Краснодарский край в десятку регионов с самым высоким уровнем неравенства по стране. Кроме того, ситуацию ухудшил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пандемийный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кризис – минимальное значение 2020 г. на 2,5% меньше показателя 2021 г.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структуре доходов граждан выросла доля доходов от оплаты труда и социальных выплат, а в структуре расходов выросла доля обязательных платежей, трат на товары и услуги.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Нестабильной оказалась демографическая ситуация в Краснодарском крае. Здесь проявляется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депопуляция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населения, что может крайне негативно отражаться на социально-экономическом положении страны и региона. Уве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личение населения, в основном, происходит только за счет миграционного прироста.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пунктом исследования стал анализ существующих стра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тегических направлений  по совершенствованию социальной сферы и безо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пасности. Каркасом Стратегии развития Краснодарского края является </w:t>
      </w:r>
      <w:r w:rsidRPr="000C50A6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C50A6">
        <w:rPr>
          <w:rFonts w:ascii="Times New Roman" w:hAnsi="Times New Roman" w:cs="Times New Roman"/>
          <w:color w:val="000000"/>
          <w:sz w:val="28"/>
          <w:szCs w:val="28"/>
        </w:rPr>
        <w:t xml:space="preserve">вая» система AV </w:t>
      </w:r>
      <w:proofErr w:type="spellStart"/>
      <w:r w:rsidRPr="000C50A6">
        <w:rPr>
          <w:rFonts w:ascii="Times New Roman" w:hAnsi="Times New Roman" w:cs="Times New Roman"/>
          <w:color w:val="000000"/>
          <w:sz w:val="28"/>
          <w:szCs w:val="28"/>
        </w:rPr>
        <w:t>Galaxy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инструмент интегрального методического подхода, позволяющий анализировать актуальную социально-экономическую обста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новку региона в разрезе различных уровней, сфер и институтов. Важней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шими задачами на данный момент являются задачи по развитию человече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ского потенциала, укреплению сотрудничества разных уровней власти, биз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неса и граждан.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Учитывая возрастающую нагрузку на экономику и, как следствие, со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циальную сферу России, расширяются прежние задачи, цели трансформиру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ются. В связи с этим особую роль играют пути реализации намеченных за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дач, которые обозначены в национальных, а затем и в региональных проек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тах. По итогам встречи президента Российской Федерации с членами Прави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тельства и главами регионов были утверждены основные направления ра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боты по нейтрализации крупнейших угроз. Прежде всего, были выделены риски для социальной сферы. Перспектива снижения реальных доходов на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селения, рост безработицы в связи с уходом иностранных компаний с рос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сийского рынка – факторы, значительно снижающие безопасность каждого региона. 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Правительством Российской Федерации взят курс на сохранение всех показателей и выполнение поставленных стратегических целей по развитию страны. Особую роль в этом процессе играют регионы. Губернаторам было поручено взять контроль над экономической и социальной ситуацией в свои руки.</w:t>
      </w:r>
    </w:p>
    <w:p w:rsidR="007E37E4" w:rsidRDefault="007E37E4" w:rsidP="00A6448D">
      <w:pPr>
        <w:keepNext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кажется удачной идея наделить регионы дополнительными воз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можностями. Пусть это всего лишь ответная реакция на кризисные моменты, однако, в целом, идея укрепления самостоятельности региона крайне важна. Совместная работа бизнеса, граждан и государства также принесет свои плоды, если будет правильно организована. Ключом к решению подобных организационных моментов будет являться привлечение  квалифицирован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ных кадров из частного бизнеса, которые уже имеют опыт налаживания свя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зей и сопровождению процесса развития партнерства между предпринимате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лями и государством. Это позволит добиться максимально высоких результа</w:t>
      </w:r>
      <w:r w:rsidR="00392FD9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тов в заявленном проекте по объединению опыта участников из разных уровней экономики.</w:t>
      </w:r>
    </w:p>
    <w:p w:rsidR="007E37E4" w:rsidRPr="00411AB2" w:rsidRDefault="007E37E4" w:rsidP="00A6448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E37E4" w:rsidRDefault="00A6448D" w:rsidP="00F313C4">
      <w:pPr>
        <w:keepNext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</w:t>
      </w:r>
      <w:r w:rsidRPr="00411A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411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ИСПОЛЬЗОВАННЫХ</w:t>
      </w:r>
      <w:r w:rsidRPr="00411A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411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ИСТОЧНИКОВ</w:t>
      </w:r>
    </w:p>
    <w:p w:rsidR="00F313C4" w:rsidRPr="00411AB2" w:rsidRDefault="00F313C4" w:rsidP="00F313C4">
      <w:pPr>
        <w:keepNext/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Бабурина, О.</w:t>
      </w:r>
      <w:r w:rsid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 Экономическая безопасность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учебник и практи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кум для в</w:t>
      </w:r>
      <w:r w:rsidR="00A6448D">
        <w:rPr>
          <w:rFonts w:ascii="Times New Roman" w:hAnsi="Times New Roman" w:cs="Times New Roman"/>
          <w:color w:val="000000" w:themeColor="text1"/>
          <w:sz w:val="28"/>
          <w:szCs w:val="28"/>
        </w:rPr>
        <w:t>узов / О. Н. Бабурина. — Москва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Издательство </w:t>
      </w:r>
      <w:proofErr w:type="spellStart"/>
      <w:r w:rsidR="00A6448D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="00A6448D">
        <w:rPr>
          <w:rFonts w:ascii="Times New Roman" w:hAnsi="Times New Roman" w:cs="Times New Roman"/>
          <w:color w:val="000000" w:themeColor="text1"/>
          <w:sz w:val="28"/>
          <w:szCs w:val="28"/>
        </w:rPr>
        <w:t>, 2020. — 316 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Shvaiba</w:t>
      </w:r>
      <w:proofErr w:type="spellEnd"/>
      <w:r w:rsidR="008068A1" w:rsidRPr="008068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D. Dynamic regression models of forecasting indicators of so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cial and economic security //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Бюллетень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2019.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5. №1.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F0A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0F0A6C" w:rsidRPr="008068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249-257.</w:t>
      </w:r>
    </w:p>
    <w:p w:rsidR="007E37E4" w:rsidRPr="008068A1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Shvaiba</w:t>
      </w:r>
      <w:proofErr w:type="spellEnd"/>
      <w:r w:rsidR="008068A1" w:rsidRPr="008068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D. The content of the forecast of socio-economic security of the industrial sector of the Republic of Belarus //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Бюллетень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8068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2018. 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№8. С. 177-182. 4. Поспелова Е. Б. Экономическое неравенство и социальная справедливость на современном этапе в развитых странах // Ин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новации и инвестиции. 2015. №9. С. 70-71.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Абалкин</w:t>
      </w:r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И. Экономическая безопасность России: угрозы и их отражение // Вопросы экономики. 1994. №12. С. 4-16.</w:t>
      </w:r>
    </w:p>
    <w:p w:rsidR="007E37E4" w:rsidRPr="00411AB2" w:rsidRDefault="007E37E4" w:rsidP="00AC042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Прохожев</w:t>
      </w:r>
      <w:proofErr w:type="spellEnd"/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A. Жизненно важные интересы личности, общества, государства // Теория развития и безопасности человека и общества. М., 2006. С. 77-83.</w:t>
      </w:r>
    </w:p>
    <w:p w:rsidR="007E37E4" w:rsidRPr="00411AB2" w:rsidRDefault="007E37E4" w:rsidP="00AC042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Новичков</w:t>
      </w:r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В. Регионализация 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экономическом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в ус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ловиях социальной модернизации. Саратов: Изд-во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Сарат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ун-та, 2000. 18 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7E4" w:rsidRPr="00411AB2" w:rsidRDefault="007E37E4" w:rsidP="00AC042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Тургунова</w:t>
      </w:r>
      <w:proofErr w:type="spellEnd"/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Т. Социальные угрозы и социальная безопасность / А. Т.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Тургунова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Психология: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трандиции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инновации – материалы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Меж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дунар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науч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 (г. Самара, март 2018 г.). – Самара – ООО «Издательство АСГАРД», 2018 – С.33-35.</w:t>
      </w:r>
    </w:p>
    <w:p w:rsidR="007E37E4" w:rsidRPr="00411AB2" w:rsidRDefault="007E37E4" w:rsidP="00AC042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Криворотов</w:t>
      </w:r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Калина</w:t>
      </w:r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А.В.,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Белик</w:t>
      </w:r>
      <w:proofErr w:type="spellEnd"/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И.С. Пороговые значения индикативных показателей для диагностики экономической безопасности Российской Федерации на современном этапе // Вестник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УрФУ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 Серия эко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номика и управление. 2019. Т. 18, № 6. С. 892–910. DOI: 10.15826/vestnik.2019.18.6.043.</w:t>
      </w:r>
    </w:p>
    <w:p w:rsidR="007E37E4" w:rsidRPr="00411AB2" w:rsidRDefault="00636142" w:rsidP="00AC042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 РФ от 19.04.1991 N 1032-1 (ред. от 19.11.2021) "О занято</w:t>
        </w:r>
        <w:r w:rsidR="00392FD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softHyphen/>
        </w:r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сти населения в Российской Федерации"</w:t>
        </w:r>
      </w:hyperlink>
    </w:p>
    <w:p w:rsidR="007E37E4" w:rsidRPr="00411AB2" w:rsidRDefault="007E37E4" w:rsidP="00AC042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Сенчагов</w:t>
      </w:r>
      <w:proofErr w:type="spellEnd"/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В.К., Иванов</w:t>
      </w:r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 Структура механизма современного мониторинга экономической безопасности России. Институт экономики РАН Центр финансовых исследований. Москва – 2018</w:t>
      </w:r>
      <w:r w:rsidR="00024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E37E4" w:rsidRPr="00411AB2" w:rsidRDefault="00636142" w:rsidP="00AC042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7" w:history="1">
        <w:proofErr w:type="spellStart"/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Сенчагов</w:t>
        </w:r>
        <w:proofErr w:type="spellEnd"/>
        <w:r w:rsidR="008068A1">
          <w:t xml:space="preserve">, </w:t>
        </w:r>
        <w:r w:rsidR="008068A1" w:rsidRPr="008068A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В.К.</w:t>
        </w:r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Экономическая безопасность России: Общий курс: Учебник</w:t>
        </w:r>
        <w:proofErr w:type="gramStart"/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П</w:t>
        </w:r>
        <w:proofErr w:type="gramEnd"/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од ред. В.К. </w:t>
        </w:r>
        <w:proofErr w:type="spellStart"/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Сенчагова</w:t>
        </w:r>
        <w:proofErr w:type="spellEnd"/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. 3-е изд. - М.: Дело,2019. - 896</w:t>
        </w:r>
        <w:r w:rsidR="000F0A6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с.</w:t>
        </w:r>
        <w:r w:rsidR="007E37E4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2005</w:t>
        </w:r>
      </w:hyperlink>
    </w:p>
    <w:p w:rsidR="007E37E4" w:rsidRPr="00411AB2" w:rsidRDefault="007E37E4" w:rsidP="00AC042A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Калинкина</w:t>
      </w:r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М. Оценка кризисных ситуаций и угроз экономиче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безопасности региона в сфере качества жизни / А. М. Калинкина //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тентус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12. – С. 34 – 42.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Новостной портал Кубани – URL: </w:t>
      </w:r>
      <w:hyperlink r:id="rId18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https://kubzan.ru/News/Detail/626ab22d-d3a4-437e-ab61-c71e6e9b3df0</w:t>
        </w:r>
      </w:hyperlink>
      <w:r w:rsidRPr="00411AB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ращения: 01.06.2022). 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Новостной портал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Trading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Economics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официальный сайт. –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9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tradingeconomics</w:t>
        </w:r>
        <w:proofErr w:type="spellEnd"/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russia</w:t>
        </w:r>
        <w:proofErr w:type="spellEnd"/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employed</w:t>
        </w:r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persons</w:t>
        </w:r>
      </w:hyperlink>
      <w:r w:rsidRPr="00411AB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29.05.2022).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Мизинцева</w:t>
      </w:r>
      <w:proofErr w:type="spellEnd"/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Ф.,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Сардарян</w:t>
      </w:r>
      <w:proofErr w:type="spellEnd"/>
      <w:r w:rsidR="00806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Р. Трансформация российского рынка труда в условиях пандемии: основные проблемы и тенденции // Вест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 Волгоградского государственного университета. Экономика. – 2021. – Т. 23, № 1. – С. 102–109. – DOI: </w:t>
      </w:r>
      <w:hyperlink r:id="rId20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https://doi.org/10.15688/ek.jvolsu.2021.1.8</w:t>
        </w:r>
      </w:hyperlink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главы администрации (губернатора) Краснодар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–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https://admkrai.krasnodar.ru/upload/iblock/b7f/b7f788d6ae5eb18b9bbcc9904a8e91b3.pdf</w:t>
        </w:r>
      </w:hyperlink>
      <w:r w:rsidRPr="00411AB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29.05.2022)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Краснодарстат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официальный сайт. – Краснодар. – URL: </w:t>
      </w:r>
      <w:hyperlink r:id="rId22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https://krsdstat.gks.ru/storage/mediabank/zanatost_2021.pdf</w:t>
        </w:r>
      </w:hyperlink>
      <w:r w:rsidRPr="00411AB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29.05.2022)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статистика: официальный сайт. – Россия. – URL: </w:t>
      </w:r>
      <w:hyperlink r:id="rId23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https://www.fedstat.ru/indicator/31269</w:t>
        </w:r>
      </w:hyperlink>
      <w:r w:rsidRPr="00411AB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29.05.2022)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Федеральная статистика: официальный сайт. – Россия. – URL: </w:t>
      </w:r>
      <w:hyperlink r:id="rId24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https://www.fedstat.ru/indicator/33537</w:t>
        </w:r>
      </w:hyperlink>
      <w:r w:rsidRPr="00411AB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29.05.2022)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статистика: официальный сайт. – Россия. – URL: </w:t>
      </w:r>
      <w:hyperlink r:id="rId25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https://np.krasnodar.ru/projects/detail.php?ID=3</w:t>
        </w:r>
      </w:hyperlink>
      <w:r w:rsidRPr="00411AB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29.05.2022)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Краснодарстат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официальный сайт. – Краснодар. – URL:</w:t>
      </w:r>
      <w:hyperlink r:id="rId26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https://krsdstat.gks.ru/storage/mediabank/Demograf(2).htm</w:t>
        </w:r>
      </w:hyperlink>
      <w:r w:rsidRPr="00411AB2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ния: 29.05.2022)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Президента РФ: официальный сайт. – Россия – URL: </w:t>
      </w:r>
      <w:hyperlink r:id="rId27" w:history="1">
        <w:r w:rsidR="00A8530C" w:rsidRPr="00A8530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http://www.kremlin.ru/acts/news/68219</w:t>
        </w:r>
      </w:hyperlink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щения: 27.05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Президента РФ: </w:t>
      </w:r>
      <w:r w:rsidRPr="00A8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сайт. – Россия – URL: </w:t>
      </w:r>
      <w:hyperlink r:id="rId28" w:history="1">
        <w:r w:rsidR="00A8530C" w:rsidRPr="00A8530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http://www.kremlin.ru/events/president/news/68580</w:t>
        </w:r>
      </w:hyperlink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щения: 25.05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портал Правительства РФ: официальный сайт. – Россия – URL: </w:t>
      </w:r>
      <w:hyperlink r:id="rId29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http://government.ru/sanctions_measures/</w:t>
        </w:r>
      </w:hyperlink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ния: 27.05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</w:t>
      </w:r>
    </w:p>
    <w:p w:rsidR="007E37E4" w:rsidRPr="00411AB2" w:rsidRDefault="007E37E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портал Правительства РФ: официальный сайт. – Россия – URL:  </w:t>
      </w:r>
      <w:hyperlink r:id="rId30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http://government.ru/sanctions_measures/measure/126/</w:t>
        </w:r>
      </w:hyperlink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щения: 25.05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</w:t>
      </w:r>
    </w:p>
    <w:p w:rsidR="007E37E4" w:rsidRPr="00411AB2" w:rsidRDefault="00140BBA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фонд правовых и технических документов - URL: </w:t>
      </w:r>
      <w:hyperlink r:id="rId31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https://docs.cntd.ru/document/550301926</w:t>
        </w:r>
      </w:hyperlink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щения: 25.05</w:t>
      </w:r>
      <w:r w:rsidR="00A8530C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</w:t>
      </w:r>
    </w:p>
    <w:p w:rsidR="00140BBA" w:rsidRPr="00411AB2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основы социальной работы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/ И. Н. 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Маяцкая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, О. В. Никонова, Т. А. 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Коржинек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 О. Евсеев ; под ред. И. Н.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Маяцкой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изд., стер. – Москва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Дашков и К°, 2022. – 264 с. : ил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табл. – (Учебные издания для бакалавров). – Режим доступа: по подписке. – URL: </w:t>
      </w:r>
      <w:hyperlink r:id="rId32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https://biblioclub.ru/index.php?page=book&amp;id=621912</w:t>
        </w:r>
      </w:hyperlink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щения: 15.04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411AB2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система России: стратегия развития / И. К. Ларионов, А. Н. 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Ге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расин</w:t>
      </w:r>
      <w:proofErr w:type="spellEnd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, О. Н. </w:t>
      </w:r>
      <w:proofErr w:type="spellStart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Герасина</w:t>
      </w:r>
      <w:proofErr w:type="spellEnd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; под ред. И. К. Ларио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нова, С. Н. Сильвестрова. – 4-е изд., стер. – Москва: Дашков и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°, 2021. – 336 с. – Режим доступа: по подписке. –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URL: </w:t>
      </w:r>
      <w:hyperlink r:id="rId33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https://biblioclub.ru/index.php?page=book&amp;id=621635</w:t>
        </w:r>
      </w:hyperlink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02.05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411AB2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Аулов, А. П. Мировое комплексное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регионоведение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предмет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поля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субдисциплин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у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чебное пособие для магистрантов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[16+] / А. П. Аулов, О. Н. 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Слоботчиков</w:t>
      </w:r>
      <w:proofErr w:type="spellEnd"/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 мировых цивилизаций, Библио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тека научн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ых школ НАНО ВО «ИМЦ». – Москва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Издател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ьский дом «ИМЦ», 2021. – 100 с.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табл. – Режим доступа: по подписке. – URL: </w:t>
      </w:r>
      <w:hyperlink r:id="rId34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https://biblioclub.ru/index.php?page=book&amp;id=622026</w:t>
        </w:r>
      </w:hyperlink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ния: 20.04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411AB2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Матвеева, Л. Г. Экономика инноваций: макр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мезоуровень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учебник : [16+] / Л. Г. Матвеева, О. А. Чернова ; Южный федеральный уни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верситет. – Ростов-на-Дону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; Таганрог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Южный федераль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ный университет, 2021. – 198 с.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ил. – Режим доступа: по подписке. – URL: </w:t>
      </w:r>
      <w:hyperlink r:id="rId35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https://biblioclub.ru/index.php?page=book&amp;id=619056</w:t>
        </w:r>
      </w:hyperlink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28.04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.2022). –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 в кн. – ISBN 978-5-9275-3579-8.</w:t>
      </w:r>
    </w:p>
    <w:p w:rsidR="00411AB2" w:rsidRPr="00411AB2" w:rsidRDefault="00A8530C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безопасность</w:t>
      </w:r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учебник / В. Б. </w:t>
      </w:r>
      <w:proofErr w:type="spellStart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Мантусов</w:t>
      </w:r>
      <w:proofErr w:type="spellEnd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, Н. Д. </w:t>
      </w:r>
      <w:proofErr w:type="spellStart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Эриашвили</w:t>
      </w:r>
      <w:proofErr w:type="spellEnd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, Е. И. Кузнецова [и др.]</w:t>
      </w:r>
      <w:proofErr w:type="gramStart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ред. В. Б. </w:t>
      </w:r>
      <w:proofErr w:type="spellStart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Мантусова</w:t>
      </w:r>
      <w:proofErr w:type="spellEnd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Д. </w:t>
      </w:r>
      <w:proofErr w:type="spellStart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Эриашвили</w:t>
      </w:r>
      <w:proofErr w:type="spellEnd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Российская таможенная академия. – 5-е изд., </w:t>
      </w:r>
      <w:proofErr w:type="spellStart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– Москва : </w:t>
      </w:r>
      <w:proofErr w:type="spellStart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Юнити-Дана</w:t>
      </w:r>
      <w:proofErr w:type="spellEnd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2021. – 433 с. : схем., </w:t>
      </w:r>
      <w:proofErr w:type="spellStart"/>
      <w:proofErr w:type="gramStart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табл</w:t>
      </w:r>
      <w:proofErr w:type="spellEnd"/>
      <w:proofErr w:type="gramEnd"/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, ил. – Режим доступа: по подписке. – URL: </w:t>
      </w:r>
      <w:hyperlink r:id="rId36" w:history="1">
        <w:r w:rsidR="00411AB2"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https://biblioclub.ru/index.php?page=book&amp;id=682412</w:t>
        </w:r>
      </w:hyperlink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10.0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1AB2"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411AB2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Костюченко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, Т. Н. Прогнозирование и планирование соци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ально-экономического развития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 / Т. Н. 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Костюченко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, О. М. 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Лисова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. и доп. – Ставрополь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Ставропольский госу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дарственный аграрный унив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ерситет (</w:t>
      </w:r>
      <w:proofErr w:type="spellStart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СтГАУ</w:t>
      </w:r>
      <w:proofErr w:type="spellEnd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), 2021. – 172 с.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ил. – Режим дос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тупа: по подписке. – URL: </w:t>
      </w:r>
      <w:hyperlink r:id="rId37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https://biblioclub.ru/index.php?page=book&amp;id=614483</w:t>
        </w:r>
      </w:hyperlink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04.05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411AB2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Основы управления региональными соц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иально-экономическими системами: учебное пособие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[16+] / О. Ю. Ангел, Е. Ю. Баженова, 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Н. З. 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Губнелова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, А. В. Дятлов ; под общ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ед. А. В. Дятлова ; Южный феде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ральны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й университет. – Ростов-на-Дону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; Та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ганрог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Южный федеральный университет, 2021. – 302 с. : ил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табл.,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хем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 – Режим доступа: по подписке. – URL: </w:t>
      </w:r>
      <w:hyperlink r:id="rId38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https://biblioclub.ru/index.php?page=book&amp;id=619048</w:t>
        </w:r>
      </w:hyperlink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(дата обращения: 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411AB2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Кудрявцев, К. А. Государственное регулирование защиты конку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ренции на товарных рынках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</w:t>
      </w:r>
      <w:r w:rsidR="00A6448D">
        <w:rPr>
          <w:rFonts w:ascii="Times New Roman" w:hAnsi="Times New Roman" w:cs="Times New Roman"/>
          <w:color w:val="000000" w:themeColor="text1"/>
          <w:sz w:val="28"/>
          <w:szCs w:val="28"/>
        </w:rPr>
        <w:t>собие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: [16+] / К. А. Кудрявцев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; По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волжский государственный технологический унив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ерситет. – Йошкар-Ола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: Поволжский государственный технологический ун</w:t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иверситет, 2020. – 58 с. : ил</w:t>
      </w:r>
      <w:proofErr w:type="gramStart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табл., схем., граф. – Режим доступа: по подписке. – URL: </w:t>
      </w:r>
      <w:hyperlink r:id="rId39" w:history="1">
        <w:r w:rsidRPr="00411AB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https://biblioclub.ru/index.php?page=book&amp;id=615675</w:t>
        </w:r>
      </w:hyperlink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18.04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.2022). </w:t>
      </w:r>
    </w:p>
    <w:p w:rsidR="00411AB2" w:rsidRPr="002D7164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экономика. Система потенциалов</w:t>
      </w:r>
      <w:proofErr w:type="gram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бие / С. Г. 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Тяглов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 П. Молчанова, В. Г. Житников [и др.] ; ред. С. Г.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Тяг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лов</w:t>
      </w:r>
      <w:proofErr w:type="spellEnd"/>
      <w:r w:rsidR="00A8530C">
        <w:rPr>
          <w:rFonts w:ascii="Times New Roman" w:hAnsi="Times New Roman" w:cs="Times New Roman"/>
          <w:color w:val="000000" w:themeColor="text1"/>
          <w:sz w:val="28"/>
          <w:szCs w:val="28"/>
        </w:rPr>
        <w:t>, Н. Г. Кузнецов. – Москва</w:t>
      </w:r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>Юнити-Дана</w:t>
      </w:r>
      <w:proofErr w:type="spellEnd"/>
      <w:r w:rsidRPr="0041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2017. – 368 с. – Режим доступа: 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по подписке. – URL: </w:t>
      </w:r>
      <w:hyperlink r:id="rId40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https://biblioclub.ru/index.php?page=book&amp;id=116830</w:t>
        </w:r>
      </w:hyperlink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</w:t>
      </w:r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ния: 16.04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2D7164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регулирование национальной экономики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ник / Ю. Г. 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Голоктионова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Т. Н. Бабич, Ю. В. 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Вертакова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 ; под ред. Д. Е. Сорокина, С. В. 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Шманева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И. Л. Юрзиновой ; Финансовый университет при Правительстве Российской Федерации. – Москва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Прометей, 2020. – 499 с. : схем., </w:t>
      </w:r>
      <w:proofErr w:type="spellStart"/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табл</w:t>
      </w:r>
      <w:proofErr w:type="spellEnd"/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Режим доступа: по подписке. – URL: </w:t>
      </w:r>
      <w:hyperlink r:id="rId41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https://biblioclub.ru/index.php?page=book&amp;id=612067</w:t>
        </w:r>
      </w:hyperlink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30.05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2D7164" w:rsidRDefault="00411AB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безопасность: экономико-правовое обеспечение : учебник / под общ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А. С. 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Молчан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И. В. Петрова. – Москва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Юнити-Дана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2020. – 336 с. : ил., табл. – (Экономика.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Управление. 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Бизнес.).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Режим доступа: по подписке. – 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URL: </w:t>
      </w:r>
      <w:hyperlink r:id="rId42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https://biblioclub.ru/index.php?page=book&amp;id=615685</w:t>
        </w:r>
      </w:hyperlink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 (дата о</w:t>
      </w:r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бращения: 30.04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411AB2" w:rsidRPr="002D7164" w:rsidRDefault="00CF048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Моисеев, В. В. 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Импортозамещение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экономике России / В. В. Моисеев. – 2-е изд., 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 и доп. – Москва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Директ-Медиа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2022. – 304 с. : ил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табл. – (Современная Россия). – Режим доступа: по подписке. – URL: </w:t>
      </w:r>
      <w:hyperlink r:id="rId43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https://biblioclub.ru/index.php?page=book&amp;id=686781</w:t>
        </w:r>
      </w:hyperlink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</w:t>
      </w:r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ния: 02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 </w:t>
      </w:r>
    </w:p>
    <w:p w:rsidR="00CF0482" w:rsidRPr="002D7164" w:rsidRDefault="00CF0482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миграционная политика Российской Федерации: учебник для 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[16+] / В. А. Волох, В. А. Суворова, Е. В. Афанасьева, З. Р. 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Битиева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отв. ред. С. П. Шорохова ; Институт миро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вых цивилизаций. – Москва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: Институт мировых цивилизаций, 2019. – 196 с.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– Режим доступа: по подписке. – URL: </w:t>
      </w:r>
      <w:hyperlink r:id="rId44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https://biblioclub.ru/index.php?page=book&amp;id=598476</w:t>
        </w:r>
      </w:hyperlink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 (д</w:t>
      </w:r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ата обращения: 23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D716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 </w:t>
      </w:r>
    </w:p>
    <w:p w:rsidR="002D7164" w:rsidRPr="002D7164" w:rsidRDefault="002D716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Никитаева, А. Ю. Экономика и управление проектами в социаль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системах: учебник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[16+] / А. Ю. Никитаева,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 С.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Скачкова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О. В. Несоленая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; Южный федеральный универ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ситет. – Ростов-на-Дону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; Та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ганрог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: Южный федеральный унив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ерситет, 2019. – 209 с.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: ил. – Режим дос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тупа: по подписке. – URL: </w:t>
      </w:r>
      <w:hyperlink r:id="rId45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https://biblioclub.ru/index.php?page=book&amp;id=577782</w:t>
        </w:r>
      </w:hyperlink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ния: 10.05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2D7164" w:rsidRPr="002D7164" w:rsidRDefault="002D716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Поздеев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А. Г. Экономическая безоп</w:t>
      </w:r>
      <w:r w:rsidR="00AE15D0">
        <w:rPr>
          <w:rFonts w:ascii="Times New Roman" w:hAnsi="Times New Roman" w:cs="Times New Roman"/>
          <w:color w:val="000000" w:themeColor="text1"/>
          <w:sz w:val="28"/>
          <w:szCs w:val="28"/>
        </w:rPr>
        <w:t>асность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: [16+] / А. Г. 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Поздеев</w:t>
      </w:r>
      <w:proofErr w:type="spellEnd"/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Поволжский государственный технологический университет. – Йошкар-Ола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Поволжский государственный технологический университет, 2019. – 100 с.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– Режим доступа: по подписке. – URL: </w:t>
      </w:r>
      <w:hyperlink r:id="rId46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https://biblioclub.ru/index.php?page=book&amp;id=560555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14.05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2D7164" w:rsidRPr="002D7164" w:rsidRDefault="002D716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Руденко, И. В. Государственное регулирование экономики и эконо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мическая политика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учебно-методическое пособие : [16+] / И. В. Руденко ; Омский государственный университет им. Ф. М. Достоев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ского. – Омск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им. Ф.М. 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оевского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ОмГУ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 2019. – 156 с.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: ил. – Режим доступа: по подписке. – URL: </w:t>
      </w:r>
      <w:hyperlink r:id="rId47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https://biblioclub.ru/index.php?page=book&amp;id=575850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14.05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2D7164" w:rsidRPr="002D7164" w:rsidRDefault="002D716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Рынок труда: учебно-практическое пособие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[16+] / авт.-сост. Т. Ю. Калошина, А. В. Черепанов ; Новосибирский государственный агра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рный университет. – Новосибирск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: Золотой колос, 2019. – 265 с. : ил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табл., схем. – Режим доступа: по подписке. – URL: </w:t>
      </w:r>
      <w:hyperlink r:id="rId48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https://biblioclub.ru/index.php?page=book&amp;id=616079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14.05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2D7164" w:rsidRPr="002D7164" w:rsidRDefault="002D7164" w:rsidP="00AC042A">
      <w:pPr>
        <w:numPr>
          <w:ilvl w:val="0"/>
          <w:numId w:val="2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Мидлер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Е. А. Региональная экономика и территориальное управ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="00392FD9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ние: учебное пособие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: [16+] / Е. А. 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Мидлер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Н. Н. 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Евченко</w:t>
      </w:r>
      <w:proofErr w:type="spell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, Т. Ф. </w:t>
      </w:r>
      <w:proofErr w:type="spell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Шарифьянов</w:t>
      </w:r>
      <w:proofErr w:type="spellEnd"/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Южный федеральный университет. – Ростов-на-Дону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Таганрог : Южный федеральный университет, 2019. – 100 с. : ил</w:t>
      </w:r>
      <w:proofErr w:type="gramStart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табл., схем., граф. – Режим доступа: по подписке. – URL: </w:t>
      </w:r>
      <w:hyperlink r:id="rId49" w:history="1">
        <w:r w:rsidRPr="002D716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https://biblioclub.ru/index.php?page=book&amp;id=612236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(дата обращения: 10.05</w:t>
      </w:r>
      <w:r w:rsidRPr="002D7164">
        <w:rPr>
          <w:rFonts w:ascii="Times New Roman" w:hAnsi="Times New Roman" w:cs="Times New Roman"/>
          <w:color w:val="000000" w:themeColor="text1"/>
          <w:sz w:val="28"/>
          <w:szCs w:val="28"/>
        </w:rPr>
        <w:t>.2022).</w:t>
      </w:r>
    </w:p>
    <w:p w:rsidR="001A6C40" w:rsidRDefault="001A6C40" w:rsidP="004262C8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40" w:rsidRP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1A6C40" w:rsidRP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1A6C40" w:rsidRP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1A6C40" w:rsidRP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1A6C40" w:rsidRP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1A6C40" w:rsidRP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1A6C40" w:rsidRP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1A6C40" w:rsidRDefault="001A6C40" w:rsidP="001A6C40">
      <w:pPr>
        <w:rPr>
          <w:rFonts w:ascii="Times New Roman" w:hAnsi="Times New Roman" w:cs="Times New Roman"/>
          <w:sz w:val="28"/>
          <w:szCs w:val="28"/>
        </w:rPr>
      </w:pPr>
    </w:p>
    <w:p w:rsidR="007C683D" w:rsidRPr="001A6C40" w:rsidRDefault="001A6C40" w:rsidP="001A6C40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C683D" w:rsidRPr="001A6C40" w:rsidSect="001D7E67">
      <w:footerReference w:type="default" r:id="rId5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E7" w:rsidRDefault="00210CE7" w:rsidP="00536802">
      <w:pPr>
        <w:spacing w:after="0" w:line="240" w:lineRule="auto"/>
      </w:pPr>
      <w:r>
        <w:separator/>
      </w:r>
    </w:p>
  </w:endnote>
  <w:endnote w:type="continuationSeparator" w:id="0">
    <w:p w:rsidR="00210CE7" w:rsidRDefault="00210CE7" w:rsidP="0053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03019"/>
      <w:docPartObj>
        <w:docPartGallery w:val="Page Numbers (Bottom of Page)"/>
        <w:docPartUnique/>
      </w:docPartObj>
    </w:sdtPr>
    <w:sdtContent>
      <w:p w:rsidR="003C0515" w:rsidRDefault="00636142">
        <w:pPr>
          <w:pStyle w:val="af9"/>
          <w:jc w:val="center"/>
        </w:pPr>
        <w:r w:rsidRPr="00174533">
          <w:rPr>
            <w:sz w:val="28"/>
            <w:szCs w:val="28"/>
          </w:rPr>
          <w:fldChar w:fldCharType="begin"/>
        </w:r>
        <w:r w:rsidR="003C0515" w:rsidRPr="00174533">
          <w:rPr>
            <w:sz w:val="28"/>
            <w:szCs w:val="28"/>
          </w:rPr>
          <w:instrText>PAGE   \* MERGEFORMAT</w:instrText>
        </w:r>
        <w:r w:rsidRPr="00174533">
          <w:rPr>
            <w:sz w:val="28"/>
            <w:szCs w:val="28"/>
          </w:rPr>
          <w:fldChar w:fldCharType="separate"/>
        </w:r>
        <w:r w:rsidR="00E1475C">
          <w:rPr>
            <w:noProof/>
            <w:sz w:val="28"/>
            <w:szCs w:val="28"/>
          </w:rPr>
          <w:t>24</w:t>
        </w:r>
        <w:r w:rsidRPr="00174533">
          <w:rPr>
            <w:sz w:val="28"/>
            <w:szCs w:val="28"/>
          </w:rPr>
          <w:fldChar w:fldCharType="end"/>
        </w:r>
      </w:p>
    </w:sdtContent>
  </w:sdt>
  <w:p w:rsidR="003C0515" w:rsidRDefault="003C0515" w:rsidP="00536802">
    <w:pPr>
      <w:pStyle w:val="af9"/>
      <w:tabs>
        <w:tab w:val="clear" w:pos="4677"/>
        <w:tab w:val="clear" w:pos="9355"/>
        <w:tab w:val="left" w:pos="16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E7" w:rsidRDefault="00210CE7" w:rsidP="00536802">
      <w:pPr>
        <w:spacing w:after="0" w:line="240" w:lineRule="auto"/>
      </w:pPr>
      <w:r>
        <w:separator/>
      </w:r>
    </w:p>
  </w:footnote>
  <w:footnote w:type="continuationSeparator" w:id="0">
    <w:p w:rsidR="00210CE7" w:rsidRDefault="00210CE7" w:rsidP="0053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CF3"/>
    <w:multiLevelType w:val="hybridMultilevel"/>
    <w:tmpl w:val="D04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F80B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FBF"/>
    <w:multiLevelType w:val="hybridMultilevel"/>
    <w:tmpl w:val="44909968"/>
    <w:lvl w:ilvl="0" w:tplc="38F80B18">
      <w:start w:val="1"/>
      <w:numFmt w:val="bullet"/>
      <w:lvlText w:val="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3F575B"/>
    <w:multiLevelType w:val="hybridMultilevel"/>
    <w:tmpl w:val="F46A0D9C"/>
    <w:lvl w:ilvl="0" w:tplc="C50CEB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11E"/>
    <w:multiLevelType w:val="hybridMultilevel"/>
    <w:tmpl w:val="C00E6368"/>
    <w:lvl w:ilvl="0" w:tplc="C50CEB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73ED"/>
    <w:multiLevelType w:val="hybridMultilevel"/>
    <w:tmpl w:val="38DCCB2A"/>
    <w:lvl w:ilvl="0" w:tplc="38F80B1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DD00C8"/>
    <w:multiLevelType w:val="hybridMultilevel"/>
    <w:tmpl w:val="643A8862"/>
    <w:lvl w:ilvl="0" w:tplc="38F80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46FC1"/>
    <w:multiLevelType w:val="hybridMultilevel"/>
    <w:tmpl w:val="20B2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66045"/>
    <w:multiLevelType w:val="multilevel"/>
    <w:tmpl w:val="E18C724C"/>
    <w:styleLink w:val="2"/>
    <w:lvl w:ilvl="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BA492C"/>
    <w:multiLevelType w:val="hybridMultilevel"/>
    <w:tmpl w:val="C2829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13078"/>
    <w:multiLevelType w:val="hybridMultilevel"/>
    <w:tmpl w:val="6A22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7E67"/>
    <w:multiLevelType w:val="hybridMultilevel"/>
    <w:tmpl w:val="04349436"/>
    <w:lvl w:ilvl="0" w:tplc="C50CEB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729DB"/>
    <w:multiLevelType w:val="hybridMultilevel"/>
    <w:tmpl w:val="C44C2B2A"/>
    <w:lvl w:ilvl="0" w:tplc="38F80B18">
      <w:start w:val="1"/>
      <w:numFmt w:val="bullet"/>
      <w:lvlText w:val="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">
    <w:nsid w:val="2C631C72"/>
    <w:multiLevelType w:val="hybridMultilevel"/>
    <w:tmpl w:val="015A5890"/>
    <w:lvl w:ilvl="0" w:tplc="38F80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A1EC2"/>
    <w:multiLevelType w:val="hybridMultilevel"/>
    <w:tmpl w:val="75E8E624"/>
    <w:lvl w:ilvl="0" w:tplc="38F80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426A6"/>
    <w:multiLevelType w:val="hybridMultilevel"/>
    <w:tmpl w:val="CA665BBA"/>
    <w:lvl w:ilvl="0" w:tplc="38F80B1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5125A6"/>
    <w:multiLevelType w:val="hybridMultilevel"/>
    <w:tmpl w:val="176C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60EB2"/>
    <w:multiLevelType w:val="hybridMultilevel"/>
    <w:tmpl w:val="C4EC3BA6"/>
    <w:lvl w:ilvl="0" w:tplc="C50CEB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C5552"/>
    <w:multiLevelType w:val="hybridMultilevel"/>
    <w:tmpl w:val="E16ED792"/>
    <w:lvl w:ilvl="0" w:tplc="38F80B18">
      <w:start w:val="1"/>
      <w:numFmt w:val="bullet"/>
      <w:lvlText w:val="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">
    <w:nsid w:val="3DC85481"/>
    <w:multiLevelType w:val="hybridMultilevel"/>
    <w:tmpl w:val="3FFAAC08"/>
    <w:lvl w:ilvl="0" w:tplc="C50CEB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823F7"/>
    <w:multiLevelType w:val="hybridMultilevel"/>
    <w:tmpl w:val="0DD64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3281DE0"/>
    <w:multiLevelType w:val="hybridMultilevel"/>
    <w:tmpl w:val="A87AF490"/>
    <w:lvl w:ilvl="0" w:tplc="38F80B18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48750264"/>
    <w:multiLevelType w:val="multilevel"/>
    <w:tmpl w:val="E18C724C"/>
    <w:styleLink w:val="1"/>
    <w:lvl w:ilvl="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D91076D"/>
    <w:multiLevelType w:val="hybridMultilevel"/>
    <w:tmpl w:val="36DCFAE2"/>
    <w:lvl w:ilvl="0" w:tplc="38F80B18">
      <w:start w:val="1"/>
      <w:numFmt w:val="bullet"/>
      <w:lvlText w:val="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>
    <w:nsid w:val="50D13A17"/>
    <w:multiLevelType w:val="hybridMultilevel"/>
    <w:tmpl w:val="AB02ED2C"/>
    <w:lvl w:ilvl="0" w:tplc="38F80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1587E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D96790"/>
    <w:multiLevelType w:val="hybridMultilevel"/>
    <w:tmpl w:val="BE1A7F02"/>
    <w:lvl w:ilvl="0" w:tplc="38F80B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362488"/>
    <w:multiLevelType w:val="hybridMultilevel"/>
    <w:tmpl w:val="B154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5146D"/>
    <w:multiLevelType w:val="hybridMultilevel"/>
    <w:tmpl w:val="BA72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6669E"/>
    <w:multiLevelType w:val="hybridMultilevel"/>
    <w:tmpl w:val="241ED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17"/>
  </w:num>
  <w:num w:numId="6">
    <w:abstractNumId w:val="11"/>
  </w:num>
  <w:num w:numId="7">
    <w:abstractNumId w:val="22"/>
  </w:num>
  <w:num w:numId="8">
    <w:abstractNumId w:val="7"/>
  </w:num>
  <w:num w:numId="9">
    <w:abstractNumId w:val="23"/>
  </w:num>
  <w:num w:numId="10">
    <w:abstractNumId w:val="2"/>
  </w:num>
  <w:num w:numId="11">
    <w:abstractNumId w:val="16"/>
  </w:num>
  <w:num w:numId="12">
    <w:abstractNumId w:val="18"/>
  </w:num>
  <w:num w:numId="13">
    <w:abstractNumId w:val="10"/>
  </w:num>
  <w:num w:numId="14">
    <w:abstractNumId w:val="3"/>
  </w:num>
  <w:num w:numId="15">
    <w:abstractNumId w:val="27"/>
  </w:num>
  <w:num w:numId="16">
    <w:abstractNumId w:val="26"/>
  </w:num>
  <w:num w:numId="17">
    <w:abstractNumId w:val="25"/>
  </w:num>
  <w:num w:numId="18">
    <w:abstractNumId w:val="21"/>
  </w:num>
  <w:num w:numId="19">
    <w:abstractNumId w:val="15"/>
  </w:num>
  <w:num w:numId="20">
    <w:abstractNumId w:val="19"/>
  </w:num>
  <w:num w:numId="21">
    <w:abstractNumId w:val="9"/>
  </w:num>
  <w:num w:numId="22">
    <w:abstractNumId w:val="29"/>
  </w:num>
  <w:num w:numId="23">
    <w:abstractNumId w:val="8"/>
  </w:num>
  <w:num w:numId="24">
    <w:abstractNumId w:val="0"/>
  </w:num>
  <w:num w:numId="25">
    <w:abstractNumId w:val="20"/>
  </w:num>
  <w:num w:numId="26">
    <w:abstractNumId w:val="14"/>
  </w:num>
  <w:num w:numId="27">
    <w:abstractNumId w:val="5"/>
  </w:num>
  <w:num w:numId="28">
    <w:abstractNumId w:val="28"/>
  </w:num>
  <w:num w:numId="29">
    <w:abstractNumId w:val="24"/>
  </w:num>
  <w:num w:numId="30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14338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57CEF"/>
    <w:rsid w:val="000015C3"/>
    <w:rsid w:val="00024529"/>
    <w:rsid w:val="00073DD3"/>
    <w:rsid w:val="000A7869"/>
    <w:rsid w:val="000C1DF8"/>
    <w:rsid w:val="000C50A6"/>
    <w:rsid w:val="000F0A6C"/>
    <w:rsid w:val="001078CC"/>
    <w:rsid w:val="00107E11"/>
    <w:rsid w:val="001143FF"/>
    <w:rsid w:val="00132D9E"/>
    <w:rsid w:val="00140BBA"/>
    <w:rsid w:val="00153C31"/>
    <w:rsid w:val="00155382"/>
    <w:rsid w:val="00155814"/>
    <w:rsid w:val="00174533"/>
    <w:rsid w:val="001757DA"/>
    <w:rsid w:val="0019093E"/>
    <w:rsid w:val="00193334"/>
    <w:rsid w:val="001A6C40"/>
    <w:rsid w:val="001C4845"/>
    <w:rsid w:val="001D7E67"/>
    <w:rsid w:val="001E3D1D"/>
    <w:rsid w:val="001F5042"/>
    <w:rsid w:val="001F5BE1"/>
    <w:rsid w:val="00200B01"/>
    <w:rsid w:val="002109C2"/>
    <w:rsid w:val="00210CE7"/>
    <w:rsid w:val="00233E13"/>
    <w:rsid w:val="00250754"/>
    <w:rsid w:val="002B7B73"/>
    <w:rsid w:val="002D4446"/>
    <w:rsid w:val="002D7164"/>
    <w:rsid w:val="002E665F"/>
    <w:rsid w:val="00344DF0"/>
    <w:rsid w:val="00364DB5"/>
    <w:rsid w:val="00371AD4"/>
    <w:rsid w:val="00372895"/>
    <w:rsid w:val="003810E6"/>
    <w:rsid w:val="00392611"/>
    <w:rsid w:val="003926ED"/>
    <w:rsid w:val="00392FD9"/>
    <w:rsid w:val="003931E3"/>
    <w:rsid w:val="003C0515"/>
    <w:rsid w:val="003D7BAE"/>
    <w:rsid w:val="00411AB2"/>
    <w:rsid w:val="004262C8"/>
    <w:rsid w:val="004327D1"/>
    <w:rsid w:val="0045246D"/>
    <w:rsid w:val="00460159"/>
    <w:rsid w:val="004A6589"/>
    <w:rsid w:val="004D749C"/>
    <w:rsid w:val="005061D3"/>
    <w:rsid w:val="005119AE"/>
    <w:rsid w:val="00536802"/>
    <w:rsid w:val="00563ECE"/>
    <w:rsid w:val="00582DCD"/>
    <w:rsid w:val="005B40E4"/>
    <w:rsid w:val="005D0E10"/>
    <w:rsid w:val="005D2904"/>
    <w:rsid w:val="00624F36"/>
    <w:rsid w:val="006279AF"/>
    <w:rsid w:val="00636142"/>
    <w:rsid w:val="00650879"/>
    <w:rsid w:val="00667AB9"/>
    <w:rsid w:val="00675EFF"/>
    <w:rsid w:val="006A58C6"/>
    <w:rsid w:val="006C26A6"/>
    <w:rsid w:val="006C53E6"/>
    <w:rsid w:val="006E61B0"/>
    <w:rsid w:val="006F52B7"/>
    <w:rsid w:val="00701B6D"/>
    <w:rsid w:val="007265C0"/>
    <w:rsid w:val="00730E9C"/>
    <w:rsid w:val="00741856"/>
    <w:rsid w:val="0074277C"/>
    <w:rsid w:val="007616AF"/>
    <w:rsid w:val="007620B1"/>
    <w:rsid w:val="00790BB6"/>
    <w:rsid w:val="007A7830"/>
    <w:rsid w:val="007C54BB"/>
    <w:rsid w:val="007C683D"/>
    <w:rsid w:val="007D648D"/>
    <w:rsid w:val="007E37E4"/>
    <w:rsid w:val="007F67A5"/>
    <w:rsid w:val="008068A1"/>
    <w:rsid w:val="00833306"/>
    <w:rsid w:val="00844BA1"/>
    <w:rsid w:val="00875EDA"/>
    <w:rsid w:val="00894103"/>
    <w:rsid w:val="008A66FD"/>
    <w:rsid w:val="008B07C5"/>
    <w:rsid w:val="008B361D"/>
    <w:rsid w:val="008B7BFB"/>
    <w:rsid w:val="008C592E"/>
    <w:rsid w:val="008D043A"/>
    <w:rsid w:val="008E0C96"/>
    <w:rsid w:val="008E570A"/>
    <w:rsid w:val="009609D9"/>
    <w:rsid w:val="0096400F"/>
    <w:rsid w:val="00964DF3"/>
    <w:rsid w:val="00965106"/>
    <w:rsid w:val="0099555C"/>
    <w:rsid w:val="009A15FC"/>
    <w:rsid w:val="009D3D9C"/>
    <w:rsid w:val="009D469B"/>
    <w:rsid w:val="009F22BD"/>
    <w:rsid w:val="00A34551"/>
    <w:rsid w:val="00A6113A"/>
    <w:rsid w:val="00A6448D"/>
    <w:rsid w:val="00A649ED"/>
    <w:rsid w:val="00A76B45"/>
    <w:rsid w:val="00A8530C"/>
    <w:rsid w:val="00A91E50"/>
    <w:rsid w:val="00A94F24"/>
    <w:rsid w:val="00AC042A"/>
    <w:rsid w:val="00AC7A77"/>
    <w:rsid w:val="00AD78DF"/>
    <w:rsid w:val="00AE15D0"/>
    <w:rsid w:val="00B178EB"/>
    <w:rsid w:val="00B24FD8"/>
    <w:rsid w:val="00B44CD8"/>
    <w:rsid w:val="00B7034C"/>
    <w:rsid w:val="00BE3BB8"/>
    <w:rsid w:val="00BE7494"/>
    <w:rsid w:val="00C202C5"/>
    <w:rsid w:val="00C87531"/>
    <w:rsid w:val="00CA1CD9"/>
    <w:rsid w:val="00CD128C"/>
    <w:rsid w:val="00CF0482"/>
    <w:rsid w:val="00D6456B"/>
    <w:rsid w:val="00D93661"/>
    <w:rsid w:val="00DB2F2A"/>
    <w:rsid w:val="00DC073E"/>
    <w:rsid w:val="00DD6C1F"/>
    <w:rsid w:val="00DF0065"/>
    <w:rsid w:val="00DF4FE8"/>
    <w:rsid w:val="00E015D6"/>
    <w:rsid w:val="00E1475C"/>
    <w:rsid w:val="00E30A92"/>
    <w:rsid w:val="00E42CE6"/>
    <w:rsid w:val="00E6478C"/>
    <w:rsid w:val="00E7138F"/>
    <w:rsid w:val="00EA2585"/>
    <w:rsid w:val="00EC3F09"/>
    <w:rsid w:val="00ED2B9F"/>
    <w:rsid w:val="00ED6C56"/>
    <w:rsid w:val="00EE3440"/>
    <w:rsid w:val="00EF6380"/>
    <w:rsid w:val="00F01614"/>
    <w:rsid w:val="00F02D7D"/>
    <w:rsid w:val="00F14D80"/>
    <w:rsid w:val="00F26266"/>
    <w:rsid w:val="00F27673"/>
    <w:rsid w:val="00F313C4"/>
    <w:rsid w:val="00F33A9E"/>
    <w:rsid w:val="00F56D55"/>
    <w:rsid w:val="00F57CEF"/>
    <w:rsid w:val="00F831D2"/>
    <w:rsid w:val="00F84F34"/>
    <w:rsid w:val="00FA12EC"/>
    <w:rsid w:val="00FA1EBA"/>
    <w:rsid w:val="00FD1FBF"/>
    <w:rsid w:val="00FD3B94"/>
    <w:rsid w:val="00FF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"/>
    </o:shapedefaults>
    <o:shapelayout v:ext="edit">
      <o:idmap v:ext="edit" data="1"/>
      <o:rules v:ext="edit">
        <o:r id="V:Rule2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7CEF"/>
  </w:style>
  <w:style w:type="paragraph" w:styleId="10">
    <w:name w:val="heading 1"/>
    <w:basedOn w:val="a0"/>
    <w:next w:val="a0"/>
    <w:link w:val="11"/>
    <w:uiPriority w:val="9"/>
    <w:qFormat/>
    <w:rsid w:val="00B7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B70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3926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926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926E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3926E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0"/>
    <w:next w:val="a0"/>
    <w:link w:val="90"/>
    <w:uiPriority w:val="9"/>
    <w:unhideWhenUsed/>
    <w:qFormat/>
    <w:rsid w:val="00B703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B7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B7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0"/>
    <w:link w:val="a5"/>
    <w:uiPriority w:val="34"/>
    <w:qFormat/>
    <w:rsid w:val="00B7034C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rsid w:val="00B703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0"/>
    <w:link w:val="a7"/>
    <w:uiPriority w:val="99"/>
    <w:unhideWhenUsed/>
    <w:rsid w:val="00B7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B7034C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B7034C"/>
    <w:pPr>
      <w:numPr>
        <w:numId w:val="7"/>
      </w:numPr>
    </w:pPr>
  </w:style>
  <w:style w:type="numbering" w:customStyle="1" w:styleId="2">
    <w:name w:val="Стиль2"/>
    <w:uiPriority w:val="99"/>
    <w:rsid w:val="00B7034C"/>
    <w:pPr>
      <w:numPr>
        <w:numId w:val="8"/>
      </w:numPr>
    </w:pPr>
  </w:style>
  <w:style w:type="paragraph" w:customStyle="1" w:styleId="xl26">
    <w:name w:val="xl26"/>
    <w:basedOn w:val="a0"/>
    <w:rsid w:val="00B7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rsid w:val="00B7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1"/>
    <w:rsid w:val="00B7034C"/>
  </w:style>
  <w:style w:type="character" w:customStyle="1" w:styleId="spelle">
    <w:name w:val="spelle"/>
    <w:basedOn w:val="a1"/>
    <w:rsid w:val="00B7034C"/>
  </w:style>
  <w:style w:type="character" w:styleId="a8">
    <w:name w:val="Hyperlink"/>
    <w:basedOn w:val="a1"/>
    <w:uiPriority w:val="99"/>
    <w:unhideWhenUsed/>
    <w:rsid w:val="00B7034C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B7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B7034C"/>
    <w:rPr>
      <w:b/>
      <w:bCs/>
    </w:rPr>
  </w:style>
  <w:style w:type="table" w:styleId="ab">
    <w:name w:val="Table Grid"/>
    <w:basedOn w:val="a2"/>
    <w:uiPriority w:val="59"/>
    <w:rsid w:val="00B7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unhideWhenUsed/>
    <w:rsid w:val="00B7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B70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B7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rsid w:val="003926E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926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3926E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3926ED"/>
    <w:rPr>
      <w:rFonts w:ascii="Times New Roman" w:eastAsia="Times New Roman" w:hAnsi="Times New Roman" w:cs="Times New Roman"/>
      <w:b/>
      <w:bCs/>
    </w:rPr>
  </w:style>
  <w:style w:type="paragraph" w:customStyle="1" w:styleId="ae">
    <w:name w:val="Для таблиц"/>
    <w:basedOn w:val="a0"/>
    <w:rsid w:val="00392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link w:val="af0"/>
    <w:semiHidden/>
    <w:locked/>
    <w:rsid w:val="003926ED"/>
    <w:rPr>
      <w:rFonts w:ascii="Calibri" w:eastAsia="Calibri" w:hAnsi="Calibri"/>
    </w:rPr>
  </w:style>
  <w:style w:type="paragraph" w:styleId="af0">
    <w:name w:val="footnote text"/>
    <w:basedOn w:val="a0"/>
    <w:link w:val="af"/>
    <w:semiHidden/>
    <w:rsid w:val="003926ED"/>
    <w:pPr>
      <w:spacing w:after="0" w:line="240" w:lineRule="auto"/>
      <w:ind w:left="-57" w:right="-57"/>
    </w:pPr>
    <w:rPr>
      <w:rFonts w:ascii="Calibri" w:eastAsia="Calibri" w:hAnsi="Calibri"/>
    </w:rPr>
  </w:style>
  <w:style w:type="character" w:customStyle="1" w:styleId="12">
    <w:name w:val="Текст сноски Знак1"/>
    <w:basedOn w:val="a1"/>
    <w:uiPriority w:val="99"/>
    <w:semiHidden/>
    <w:rsid w:val="003926ED"/>
    <w:rPr>
      <w:sz w:val="20"/>
      <w:szCs w:val="20"/>
    </w:rPr>
  </w:style>
  <w:style w:type="character" w:styleId="af1">
    <w:name w:val="footnote reference"/>
    <w:semiHidden/>
    <w:rsid w:val="003926ED"/>
    <w:rPr>
      <w:vertAlign w:val="superscript"/>
    </w:rPr>
  </w:style>
  <w:style w:type="paragraph" w:styleId="22">
    <w:name w:val="List 2"/>
    <w:basedOn w:val="a0"/>
    <w:rsid w:val="003926ED"/>
    <w:pPr>
      <w:spacing w:after="0" w:line="240" w:lineRule="auto"/>
      <w:ind w:left="566" w:right="-57" w:hanging="283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Body Text Indent"/>
    <w:basedOn w:val="a0"/>
    <w:link w:val="af3"/>
    <w:rsid w:val="003926ED"/>
    <w:pPr>
      <w:spacing w:after="120" w:line="240" w:lineRule="auto"/>
      <w:ind w:left="283" w:right="-57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1"/>
    <w:link w:val="af2"/>
    <w:rsid w:val="003926ED"/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0"/>
    <w:link w:val="af5"/>
    <w:rsid w:val="003926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1"/>
    <w:link w:val="af4"/>
    <w:rsid w:val="003926ED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ody Text First Indent"/>
    <w:basedOn w:val="af4"/>
    <w:link w:val="af7"/>
    <w:rsid w:val="003926ED"/>
    <w:pPr>
      <w:ind w:left="-57" w:right="-57" w:firstLine="210"/>
    </w:pPr>
    <w:rPr>
      <w:rFonts w:eastAsia="Calibri"/>
      <w:sz w:val="28"/>
      <w:szCs w:val="28"/>
    </w:rPr>
  </w:style>
  <w:style w:type="character" w:customStyle="1" w:styleId="af7">
    <w:name w:val="Красная строка Знак"/>
    <w:basedOn w:val="af5"/>
    <w:link w:val="af6"/>
    <w:rsid w:val="003926ED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0"/>
    <w:link w:val="33"/>
    <w:rsid w:val="003926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3926ED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0"/>
    <w:link w:val="24"/>
    <w:rsid w:val="003926E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3926ED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Знак"/>
    <w:basedOn w:val="a0"/>
    <w:rsid w:val="003926E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0"/>
    <w:link w:val="afa"/>
    <w:uiPriority w:val="99"/>
    <w:rsid w:val="00392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basedOn w:val="a1"/>
    <w:link w:val="af9"/>
    <w:uiPriority w:val="99"/>
    <w:rsid w:val="003926ED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1"/>
    <w:rsid w:val="003926ED"/>
  </w:style>
  <w:style w:type="numbering" w:customStyle="1" w:styleId="3">
    <w:name w:val="Стиль3"/>
    <w:rsid w:val="003926ED"/>
    <w:pPr>
      <w:numPr>
        <w:numId w:val="17"/>
      </w:numPr>
    </w:pPr>
  </w:style>
  <w:style w:type="paragraph" w:styleId="afc">
    <w:name w:val="Title"/>
    <w:basedOn w:val="a0"/>
    <w:link w:val="afd"/>
    <w:qFormat/>
    <w:rsid w:val="003926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fd">
    <w:name w:val="Название Знак"/>
    <w:basedOn w:val="a1"/>
    <w:link w:val="afc"/>
    <w:rsid w:val="003926ED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customStyle="1" w:styleId="-11">
    <w:name w:val="Цветной список - Акцент 11"/>
    <w:basedOn w:val="a0"/>
    <w:qFormat/>
    <w:rsid w:val="00392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3926E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3926E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926ED"/>
  </w:style>
  <w:style w:type="paragraph" w:customStyle="1" w:styleId="Default">
    <w:name w:val="Default"/>
    <w:rsid w:val="00392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926ED"/>
    <w:pPr>
      <w:numPr>
        <w:numId w:val="1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926ED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0"/>
    <w:rsid w:val="003926ED"/>
    <w:pPr>
      <w:widowControl w:val="0"/>
      <w:autoSpaceDE w:val="0"/>
      <w:autoSpaceDN w:val="0"/>
      <w:adjustRightInd w:val="0"/>
      <w:spacing w:after="0" w:line="218" w:lineRule="exact"/>
      <w:ind w:hanging="30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6E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26E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3">
    <w:name w:val="Абзац списка1"/>
    <w:basedOn w:val="a0"/>
    <w:rsid w:val="003926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Стиль ПРИЛ + По правому краю"/>
    <w:basedOn w:val="a0"/>
    <w:link w:val="aff"/>
    <w:autoRedefine/>
    <w:rsid w:val="003926ED"/>
    <w:pPr>
      <w:tabs>
        <w:tab w:val="left" w:pos="8288"/>
      </w:tabs>
      <w:spacing w:after="0" w:line="240" w:lineRule="auto"/>
      <w:jc w:val="both"/>
      <w:outlineLvl w:val="2"/>
    </w:pPr>
    <w:rPr>
      <w:rFonts w:ascii="Times New Roman" w:eastAsia="Calibri" w:hAnsi="Times New Roman" w:cs="Times New Roman"/>
      <w:i/>
      <w:iCs/>
      <w:sz w:val="28"/>
      <w:szCs w:val="20"/>
    </w:rPr>
  </w:style>
  <w:style w:type="character" w:customStyle="1" w:styleId="aff">
    <w:name w:val="Стиль ПРИЛ + По правому краю Знак"/>
    <w:link w:val="afe"/>
    <w:locked/>
    <w:rsid w:val="003926ED"/>
    <w:rPr>
      <w:rFonts w:ascii="Times New Roman" w:eastAsia="Calibri" w:hAnsi="Times New Roman" w:cs="Times New Roman"/>
      <w:i/>
      <w:iCs/>
      <w:sz w:val="28"/>
      <w:szCs w:val="20"/>
    </w:rPr>
  </w:style>
  <w:style w:type="paragraph" w:customStyle="1" w:styleId="TableParagraph">
    <w:name w:val="Table Paragraph"/>
    <w:basedOn w:val="a0"/>
    <w:rsid w:val="003926ED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27">
    <w:name w:val="Font Style27"/>
    <w:rsid w:val="003926E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39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926ED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Без интервала1"/>
    <w:rsid w:val="003926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0"/>
    <w:rsid w:val="003926ED"/>
    <w:pPr>
      <w:widowControl w:val="0"/>
      <w:autoSpaceDE w:val="0"/>
      <w:autoSpaceDN w:val="0"/>
      <w:adjustRightInd w:val="0"/>
      <w:spacing w:after="0" w:line="257" w:lineRule="exact"/>
      <w:ind w:firstLine="54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3926ED"/>
    <w:pPr>
      <w:widowControl w:val="0"/>
      <w:autoSpaceDE w:val="0"/>
      <w:autoSpaceDN w:val="0"/>
      <w:adjustRightInd w:val="0"/>
      <w:spacing w:after="0" w:line="256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3926ED"/>
    <w:pPr>
      <w:widowControl w:val="0"/>
      <w:autoSpaceDE w:val="0"/>
      <w:autoSpaceDN w:val="0"/>
      <w:adjustRightInd w:val="0"/>
      <w:spacing w:after="0" w:line="259" w:lineRule="exact"/>
      <w:ind w:firstLine="73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3926E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rsid w:val="003926ED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Cell">
    <w:name w:val="ConsPlusCell"/>
    <w:rsid w:val="0039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2"/>
    <w:next w:val="ab"/>
    <w:uiPriority w:val="39"/>
    <w:rsid w:val="00392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3926ED"/>
  </w:style>
  <w:style w:type="table" w:customStyle="1" w:styleId="27">
    <w:name w:val="Сетка таблицы2"/>
    <w:basedOn w:val="a2"/>
    <w:next w:val="ab"/>
    <w:uiPriority w:val="99"/>
    <w:rsid w:val="00392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b"/>
    <w:uiPriority w:val="39"/>
    <w:rsid w:val="00392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3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1"/>
    <w:uiPriority w:val="99"/>
    <w:semiHidden/>
    <w:unhideWhenUsed/>
    <w:rsid w:val="00175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2"/>
    <w:pPr>
      <w:numPr>
        <w:numId w:val="9"/>
      </w:numPr>
    </w:pPr>
  </w:style>
  <w:style w:type="numbering" w:customStyle="1" w:styleId="21">
    <w:name w:val="1"/>
    <w:pPr>
      <w:numPr>
        <w:numId w:val="8"/>
      </w:numPr>
    </w:pPr>
  </w:style>
  <w:style w:type="numbering" w:customStyle="1" w:styleId="a4">
    <w:name w:val="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https://kubzan.ru/News/Detail/626ab22d-d3a4-437e-ab61-c71e6e9b3df0" TargetMode="External"/><Relationship Id="rId26" Type="http://schemas.openxmlformats.org/officeDocument/2006/relationships/hyperlink" Target="https://krsdstat.gks.ru/storage/mediabank/Demograf(2).htm" TargetMode="External"/><Relationship Id="rId39" Type="http://schemas.openxmlformats.org/officeDocument/2006/relationships/hyperlink" Target="https://biblioclub.ru/index.php?page=book&amp;id=6156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krai.krasnodar.ru/upload/iblock/b7f/b7f788d6ae5eb18b9bbcc9904a8e91b3.pdf" TargetMode="External"/><Relationship Id="rId34" Type="http://schemas.openxmlformats.org/officeDocument/2006/relationships/hyperlink" Target="https://biblioclub.ru/index.php?page=book&amp;id=622026" TargetMode="External"/><Relationship Id="rId42" Type="http://schemas.openxmlformats.org/officeDocument/2006/relationships/hyperlink" Target="https://biblioclub.ru/index.php?page=book&amp;id=615685" TargetMode="External"/><Relationship Id="rId47" Type="http://schemas.openxmlformats.org/officeDocument/2006/relationships/hyperlink" Target="https://biblioclub.ru/index.php?page=book&amp;id=575850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conomics.studio/voprosyi-ekonomicheskie-obschiie/ekonomicheskaya-bezopasnost-rossii-obschiy.html" TargetMode="External"/><Relationship Id="rId25" Type="http://schemas.openxmlformats.org/officeDocument/2006/relationships/hyperlink" Target="https://np.krasnodar.ru/projects/detail.php?ID=3" TargetMode="External"/><Relationship Id="rId33" Type="http://schemas.openxmlformats.org/officeDocument/2006/relationships/hyperlink" Target="https://biblioclub.ru/index.php?page=book&amp;id=621635" TargetMode="External"/><Relationship Id="rId38" Type="http://schemas.openxmlformats.org/officeDocument/2006/relationships/hyperlink" Target="https://biblioclub.ru/index.php?page=book&amp;id=619048" TargetMode="External"/><Relationship Id="rId46" Type="http://schemas.openxmlformats.org/officeDocument/2006/relationships/hyperlink" Target="https://biblioclub.ru/index.php?page=book&amp;id=5605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60/" TargetMode="External"/><Relationship Id="rId20" Type="http://schemas.openxmlformats.org/officeDocument/2006/relationships/hyperlink" Target="https://doi.org/10.15688/ek.jvolsu.2021.1.8" TargetMode="External"/><Relationship Id="rId29" Type="http://schemas.openxmlformats.org/officeDocument/2006/relationships/hyperlink" Target="http://government.ru/sanctions_measures/" TargetMode="External"/><Relationship Id="rId41" Type="http://schemas.openxmlformats.org/officeDocument/2006/relationships/hyperlink" Target="https://biblioclub.ru/index.php?page=book&amp;id=6120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fedstat.ru/indicator/33537" TargetMode="External"/><Relationship Id="rId32" Type="http://schemas.openxmlformats.org/officeDocument/2006/relationships/hyperlink" Target="https://biblioclub.ru/index.php?page=book&amp;id=621912" TargetMode="External"/><Relationship Id="rId37" Type="http://schemas.openxmlformats.org/officeDocument/2006/relationships/hyperlink" Target="https://biblioclub.ru/index.php?page=book&amp;id=614483" TargetMode="External"/><Relationship Id="rId40" Type="http://schemas.openxmlformats.org/officeDocument/2006/relationships/hyperlink" Target="https://biblioclub.ru/index.php?page=book&amp;id=116830" TargetMode="External"/><Relationship Id="rId45" Type="http://schemas.openxmlformats.org/officeDocument/2006/relationships/hyperlink" Target="https://biblioclub.ru/index.php?page=book_red&amp;id=577782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fedstat.ru/indicator/31269" TargetMode="External"/><Relationship Id="rId28" Type="http://schemas.openxmlformats.org/officeDocument/2006/relationships/hyperlink" Target="http://www.kremlin.ru/events/president/news/68580" TargetMode="External"/><Relationship Id="rId36" Type="http://schemas.openxmlformats.org/officeDocument/2006/relationships/hyperlink" Target="https://biblioclub.ru/index.php?page=book&amp;id=682412" TargetMode="External"/><Relationship Id="rId49" Type="http://schemas.openxmlformats.org/officeDocument/2006/relationships/hyperlink" Target="https://biblioclub.ru/index.php?page=book&amp;id=61223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ru.tradingeconomics.com/russia/employed-persons" TargetMode="External"/><Relationship Id="rId31" Type="http://schemas.openxmlformats.org/officeDocument/2006/relationships/hyperlink" Target="https://docs.cntd.ru/document/550301926" TargetMode="External"/><Relationship Id="rId44" Type="http://schemas.openxmlformats.org/officeDocument/2006/relationships/hyperlink" Target="https://biblioclub.ru/index.php?page=book&amp;id=598476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search?rlz=1C1GCEA_enRU927RU927&amp;q=%D1%81%D1%82%D1%80%D0%B0%D1%82%D0%B5%D0%B3%D0%B8%D1%87%D0%B5%D1%81%D0%BA%D0%BE%D0%B5+%D0%BD%D0%B0%D0%BF%D1%80%D0%B0%D0%B2%D0%BB%D0%B5%D0%BD%D0%B8%D0%B5+%D0%BD%D0%B5%D0%B9%D1%82%D1%80%D0%B0%D0%BB%D0%B8%D0%B7%D0%B0%D1%86%D0%B8%D0%B8+%D1%83%D0%B3%D1%80%D0%BE%D0%B7+%D1%8D%D0%BA%D0%BE%D0%BD%D0%BE%D0%BC%D0%B8%D1%87%D0%B5%D1%81%D0%BA%D0%BE%D0%B9+%D0%B1%D0%B5%D0%B7%D0%BE%D0%BF%D0%B0%D1%81%D0%BD%D0%BE%D1%81%D1%82%D0%B8+%D0%B2+%D1%81%D0%BE%D1%86%D0%B8%D0%B0%D0%BB%D1%8C%D0%BD%D0%BE%D0%B9+%D1%81%D1%84%D0%B5%D1%80%D0%B5&amp;spell=1&amp;sa=X&amp;ved=2ahUKEwj70bmT8-b3AhXhxIsKHfHdC44QkeECKAB6BAgBEDc" TargetMode="External"/><Relationship Id="rId22" Type="http://schemas.openxmlformats.org/officeDocument/2006/relationships/hyperlink" Target="https://krsdstat.gks.ru/storage/mediabank/zanatost_2021.pdf" TargetMode="External"/><Relationship Id="rId27" Type="http://schemas.openxmlformats.org/officeDocument/2006/relationships/hyperlink" Target="http://www.kremlin.ru/acts/news/68219" TargetMode="External"/><Relationship Id="rId30" Type="http://schemas.openxmlformats.org/officeDocument/2006/relationships/hyperlink" Target="http://government.ru/sanctions_measures/measure/126/" TargetMode="External"/><Relationship Id="rId35" Type="http://schemas.openxmlformats.org/officeDocument/2006/relationships/hyperlink" Target="https://biblioclub.ru/index.php?page=book&amp;id=619056" TargetMode="External"/><Relationship Id="rId43" Type="http://schemas.openxmlformats.org/officeDocument/2006/relationships/hyperlink" Target="https://biblioclub.ru/index.php?page=book&amp;id=686781" TargetMode="External"/><Relationship Id="rId48" Type="http://schemas.openxmlformats.org/officeDocument/2006/relationships/hyperlink" Target="https://biblioclub.ru/index.php?page=book&amp;id=616079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709682123068152"/>
          <c:y val="0.17094269466316744"/>
          <c:w val="0.866196145195682"/>
          <c:h val="0.733614212402555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5229998</c:v>
                </c:pt>
                <c:pt idx="1">
                  <c:v>5284464</c:v>
                </c:pt>
                <c:pt idx="2">
                  <c:v>5330181</c:v>
                </c:pt>
                <c:pt idx="3">
                  <c:v>5404273</c:v>
                </c:pt>
                <c:pt idx="4">
                  <c:v>5453329</c:v>
                </c:pt>
                <c:pt idx="5">
                  <c:v>5513804</c:v>
                </c:pt>
                <c:pt idx="6">
                  <c:v>5570945</c:v>
                </c:pt>
                <c:pt idx="7">
                  <c:v>5603420</c:v>
                </c:pt>
                <c:pt idx="8">
                  <c:v>5648235</c:v>
                </c:pt>
                <c:pt idx="9">
                  <c:v>5675462</c:v>
                </c:pt>
                <c:pt idx="10">
                  <c:v>5683487</c:v>
                </c:pt>
              </c:numCache>
            </c:numRef>
          </c:val>
        </c:ser>
        <c:axId val="80997760"/>
        <c:axId val="117523584"/>
      </c:barChart>
      <c:catAx>
        <c:axId val="80997760"/>
        <c:scaling>
          <c:orientation val="minMax"/>
        </c:scaling>
        <c:axPos val="b"/>
        <c:numFmt formatCode="General" sourceLinked="1"/>
        <c:tickLblPos val="nextTo"/>
        <c:crossAx val="117523584"/>
        <c:crosses val="autoZero"/>
        <c:auto val="1"/>
        <c:lblAlgn val="ctr"/>
        <c:lblOffset val="100"/>
      </c:catAx>
      <c:valAx>
        <c:axId val="117523584"/>
        <c:scaling>
          <c:orientation val="minMax"/>
        </c:scaling>
        <c:axPos val="l"/>
        <c:majorGridlines/>
        <c:numFmt formatCode="General" sourceLinked="1"/>
        <c:tickLblPos val="nextTo"/>
        <c:crossAx val="809977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CEDA-46B2-436E-B15F-FBCEF457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80</Pages>
  <Words>19494</Words>
  <Characters>111120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2022-06-15T06:10:00Z</cp:lastPrinted>
  <dcterms:created xsi:type="dcterms:W3CDTF">2022-06-15T16:17:00Z</dcterms:created>
  <dcterms:modified xsi:type="dcterms:W3CDTF">2022-06-16T20:58:00Z</dcterms:modified>
</cp:coreProperties>
</file>