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B1" w:rsidRDefault="001A31B1" w:rsidP="001A31B1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МИНИСТЕРСТВО ОБРАЗОВАНИЯ И НАУКИ РОССИЙСКОЙ ФЕДЕРАЦИИ</w:t>
      </w:r>
    </w:p>
    <w:p w:rsidR="001A31B1" w:rsidRDefault="001A31B1" w:rsidP="001A31B1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Федеральное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государственное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бюджетное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</w:t>
      </w:r>
      <w:proofErr w:type="spellEnd"/>
      <w:r>
        <w:rPr>
          <w:rFonts w:cs="Times New Roman"/>
          <w:sz w:val="28"/>
          <w:szCs w:val="28"/>
          <w:lang w:val="ru-RU"/>
        </w:rPr>
        <w:t>тельное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учреждение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высшего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профессионального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</w:p>
    <w:p w:rsidR="001A31B1" w:rsidRDefault="001A31B1" w:rsidP="001A31B1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Кубанский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государственный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университет</w:t>
      </w:r>
      <w:proofErr w:type="spellEnd"/>
      <w:r>
        <w:rPr>
          <w:rFonts w:cs="Times New Roman"/>
          <w:sz w:val="28"/>
          <w:szCs w:val="28"/>
        </w:rPr>
        <w:t>»</w:t>
      </w:r>
    </w:p>
    <w:p w:rsidR="001A31B1" w:rsidRDefault="001A31B1" w:rsidP="001A31B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ИНСТИТУТ ГЕОГРАФИИ, ГЕОЛОГИИ, ТУРИЗМА И СЕРВИСА</w:t>
      </w:r>
    </w:p>
    <w:p w:rsidR="001A31B1" w:rsidRPr="00DA1D4E" w:rsidRDefault="001A31B1" w:rsidP="001A31B1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1A31B1" w:rsidRPr="00F95182" w:rsidRDefault="001A31B1" w:rsidP="001A31B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Кафедра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F95182">
        <w:rPr>
          <w:rFonts w:cs="Times New Roman"/>
          <w:sz w:val="28"/>
          <w:szCs w:val="28"/>
          <w:lang w:val="ru-RU"/>
        </w:rPr>
        <w:t>теоретической экономики</w:t>
      </w:r>
    </w:p>
    <w:p w:rsidR="001A31B1" w:rsidRDefault="001A31B1" w:rsidP="001A31B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1A31B1" w:rsidRDefault="001A31B1" w:rsidP="001A31B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1A31B1" w:rsidRPr="001A31B1" w:rsidRDefault="001A31B1" w:rsidP="001A31B1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1A31B1" w:rsidRDefault="001A31B1" w:rsidP="001A31B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1A31B1" w:rsidRPr="00DA1D4E" w:rsidRDefault="001A31B1" w:rsidP="001A31B1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A1D4E">
        <w:rPr>
          <w:rFonts w:cs="Times New Roman"/>
          <w:b/>
          <w:sz w:val="28"/>
          <w:szCs w:val="28"/>
        </w:rPr>
        <w:t>КОНТРОЛЬНАЯ РАБОТА</w:t>
      </w:r>
    </w:p>
    <w:p w:rsidR="001A31B1" w:rsidRDefault="001A31B1" w:rsidP="001A31B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учебной дисциплине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>Экономика»</w:t>
      </w:r>
    </w:p>
    <w:p w:rsidR="001A31B1" w:rsidRPr="001A31B1" w:rsidRDefault="001A31B1" w:rsidP="001A31B1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ВАРИАНТ 3</w:t>
      </w:r>
    </w:p>
    <w:p w:rsidR="001A31B1" w:rsidRDefault="001A31B1" w:rsidP="001A31B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1A31B1" w:rsidRDefault="001A31B1" w:rsidP="001A31B1">
      <w:pPr>
        <w:pStyle w:val="Standard"/>
        <w:spacing w:line="360" w:lineRule="auto"/>
        <w:jc w:val="right"/>
        <w:rPr>
          <w:rFonts w:cs="Times New Roman"/>
          <w:sz w:val="28"/>
          <w:szCs w:val="28"/>
          <w:lang w:val="ru-RU"/>
        </w:rPr>
      </w:pPr>
    </w:p>
    <w:p w:rsidR="001A31B1" w:rsidRDefault="001A31B1" w:rsidP="001A31B1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</w:p>
    <w:p w:rsidR="001A31B1" w:rsidRPr="00B86B5B" w:rsidRDefault="001A31B1" w:rsidP="001A31B1">
      <w:pPr>
        <w:pStyle w:val="a3"/>
        <w:spacing w:before="0" w:line="360" w:lineRule="auto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86B5B">
        <w:rPr>
          <w:rFonts w:ascii="Times New Roman" w:eastAsia="Calibri" w:hAnsi="Times New Roman" w:cs="Times New Roman"/>
          <w:color w:val="auto"/>
        </w:rPr>
        <w:t>Работу выполнила________________</w:t>
      </w:r>
      <w:r>
        <w:rPr>
          <w:rFonts w:ascii="Times New Roman" w:eastAsia="Calibri" w:hAnsi="Times New Roman" w:cs="Times New Roman"/>
          <w:color w:val="auto"/>
        </w:rPr>
        <w:t>____</w:t>
      </w:r>
      <w:r w:rsidRPr="00B86B5B">
        <w:rPr>
          <w:rFonts w:ascii="Times New Roman" w:eastAsia="Calibri" w:hAnsi="Times New Roman" w:cs="Times New Roman"/>
          <w:color w:val="auto"/>
        </w:rPr>
        <w:t>___________ С. М. Аствацатурян</w:t>
      </w:r>
    </w:p>
    <w:p w:rsidR="001A31B1" w:rsidRPr="00B86B5B" w:rsidRDefault="001A31B1" w:rsidP="001A31B1">
      <w:pPr>
        <w:pStyle w:val="a3"/>
        <w:spacing w:before="0" w:line="360" w:lineRule="auto"/>
        <w:contextualSpacing/>
        <w:jc w:val="both"/>
        <w:rPr>
          <w:rFonts w:ascii="Times New Roman" w:eastAsia="Calibri" w:hAnsi="Times New Roman" w:cs="Times New Roman"/>
          <w:color w:val="auto"/>
          <w:vertAlign w:val="superscript"/>
        </w:rPr>
      </w:pPr>
      <w:r w:rsidRPr="00B86B5B">
        <w:rPr>
          <w:rFonts w:ascii="Times New Roman" w:eastAsia="Calibri" w:hAnsi="Times New Roman" w:cs="Times New Roman"/>
          <w:color w:val="auto"/>
        </w:rPr>
        <w:t xml:space="preserve">                                                 </w:t>
      </w:r>
      <w:r w:rsidRPr="00B86B5B">
        <w:rPr>
          <w:rFonts w:ascii="Times New Roman" w:eastAsia="Calibri" w:hAnsi="Times New Roman" w:cs="Times New Roman"/>
          <w:color w:val="auto"/>
          <w:vertAlign w:val="superscript"/>
        </w:rPr>
        <w:t xml:space="preserve">   (подпись, дата)</w:t>
      </w:r>
    </w:p>
    <w:p w:rsidR="001A31B1" w:rsidRPr="00B86B5B" w:rsidRDefault="001A31B1" w:rsidP="001A31B1">
      <w:pPr>
        <w:pStyle w:val="a3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Институт географии, геологии, туризма и сервиса__</w:t>
      </w:r>
      <w:r w:rsidRPr="00B86B5B">
        <w:rPr>
          <w:rFonts w:ascii="Times New Roman" w:eastAsia="Calibri" w:hAnsi="Times New Roman" w:cs="Times New Roman"/>
          <w:color w:val="auto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auto"/>
          <w:u w:val="single"/>
        </w:rPr>
        <w:t xml:space="preserve">  ______2_____</w:t>
      </w:r>
      <w:r w:rsidRPr="00B86B5B">
        <w:rPr>
          <w:rFonts w:ascii="Times New Roman" w:eastAsia="Calibri" w:hAnsi="Times New Roman" w:cs="Times New Roman"/>
          <w:color w:val="auto"/>
          <w:u w:val="single"/>
        </w:rPr>
        <w:t xml:space="preserve">  </w:t>
      </w:r>
      <w:r w:rsidRPr="00B86B5B">
        <w:rPr>
          <w:rFonts w:ascii="Times New Roman" w:eastAsia="Calibri" w:hAnsi="Times New Roman" w:cs="Times New Roman"/>
          <w:color w:val="auto"/>
        </w:rPr>
        <w:t xml:space="preserve"> курс</w:t>
      </w:r>
    </w:p>
    <w:p w:rsidR="001A31B1" w:rsidRPr="00B86B5B" w:rsidRDefault="001A31B1" w:rsidP="001A31B1">
      <w:pPr>
        <w:pStyle w:val="a3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Направление </w:t>
      </w:r>
      <w:r w:rsidRPr="001A31B1">
        <w:rPr>
          <w:rFonts w:ascii="Times New Roman" w:eastAsia="Calibri" w:hAnsi="Times New Roman" w:cs="Times New Roman"/>
          <w:color w:val="auto"/>
          <w:u w:val="single"/>
        </w:rPr>
        <w:t>43.03.02 – Туризм, ЗФ</w:t>
      </w:r>
      <w:r>
        <w:rPr>
          <w:rFonts w:ascii="Times New Roman" w:eastAsia="Calibri" w:hAnsi="Times New Roman" w:cs="Times New Roman"/>
          <w:color w:val="auto"/>
          <w:u w:val="single"/>
        </w:rPr>
        <w:t>О_______________________________</w:t>
      </w:r>
      <w:r w:rsidRPr="001A31B1">
        <w:rPr>
          <w:rFonts w:ascii="Times New Roman" w:eastAsia="Calibri" w:hAnsi="Times New Roman" w:cs="Times New Roman"/>
          <w:color w:val="auto"/>
          <w:u w:val="single"/>
        </w:rPr>
        <w:t xml:space="preserve">   </w:t>
      </w:r>
    </w:p>
    <w:p w:rsidR="001A31B1" w:rsidRPr="00B86B5B" w:rsidRDefault="001A31B1" w:rsidP="001A31B1">
      <w:pPr>
        <w:pStyle w:val="a3"/>
        <w:spacing w:line="360" w:lineRule="auto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B86B5B">
        <w:rPr>
          <w:rFonts w:ascii="Times New Roman" w:eastAsia="Calibri" w:hAnsi="Times New Roman" w:cs="Times New Roman"/>
          <w:color w:val="auto"/>
        </w:rPr>
        <w:t xml:space="preserve">Научный руководитель </w:t>
      </w:r>
    </w:p>
    <w:p w:rsidR="001A31B1" w:rsidRPr="00B86B5B" w:rsidRDefault="001A31B1" w:rsidP="001A31B1">
      <w:pPr>
        <w:pStyle w:val="a3"/>
        <w:spacing w:before="0" w:line="360" w:lineRule="auto"/>
        <w:contextualSpacing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канд. эконом</w:t>
      </w:r>
      <w:proofErr w:type="gramStart"/>
      <w:r>
        <w:rPr>
          <w:rFonts w:ascii="Times New Roman" w:eastAsia="Calibri" w:hAnsi="Times New Roman" w:cs="Times New Roman"/>
          <w:color w:val="auto"/>
        </w:rPr>
        <w:t>.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</w:rPr>
        <w:t>н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аук, доцент ____________________________Н. Ю. </w:t>
      </w:r>
      <w:proofErr w:type="spellStart"/>
      <w:r>
        <w:rPr>
          <w:rFonts w:ascii="Times New Roman" w:eastAsia="Calibri" w:hAnsi="Times New Roman" w:cs="Times New Roman"/>
          <w:color w:val="auto"/>
        </w:rPr>
        <w:t>Сайбель</w:t>
      </w:r>
      <w:proofErr w:type="spellEnd"/>
    </w:p>
    <w:p w:rsidR="001A31B1" w:rsidRPr="00B86B5B" w:rsidRDefault="001A31B1" w:rsidP="001A31B1">
      <w:pPr>
        <w:pStyle w:val="a3"/>
        <w:spacing w:before="0" w:line="360" w:lineRule="auto"/>
        <w:contextualSpacing/>
        <w:jc w:val="both"/>
        <w:rPr>
          <w:rFonts w:ascii="Times New Roman" w:eastAsia="Calibri" w:hAnsi="Times New Roman" w:cs="Times New Roman"/>
          <w:color w:val="auto"/>
          <w:vertAlign w:val="superscript"/>
        </w:rPr>
      </w:pPr>
      <w:r w:rsidRPr="00B86B5B">
        <w:rPr>
          <w:rFonts w:ascii="Times New Roman" w:eastAsia="Calibri" w:hAnsi="Times New Roman" w:cs="Times New Roman"/>
          <w:color w:val="auto"/>
        </w:rPr>
        <w:t xml:space="preserve">                                                       </w:t>
      </w:r>
      <w:r w:rsidRPr="00B86B5B">
        <w:rPr>
          <w:rFonts w:ascii="Times New Roman" w:eastAsia="Calibri" w:hAnsi="Times New Roman" w:cs="Times New Roman"/>
          <w:color w:val="auto"/>
          <w:vertAlign w:val="superscript"/>
        </w:rPr>
        <w:t>(подпись, дата)</w:t>
      </w:r>
    </w:p>
    <w:p w:rsidR="001A31B1" w:rsidRPr="00B86B5B" w:rsidRDefault="001A31B1" w:rsidP="001A31B1">
      <w:pPr>
        <w:pStyle w:val="a3"/>
        <w:spacing w:before="0" w:line="360" w:lineRule="auto"/>
        <w:contextualSpacing/>
        <w:jc w:val="both"/>
        <w:rPr>
          <w:rFonts w:ascii="Times New Roman" w:eastAsia="Calibri" w:hAnsi="Times New Roman" w:cs="Times New Roman"/>
          <w:color w:val="auto"/>
          <w:vertAlign w:val="superscript"/>
        </w:rPr>
      </w:pPr>
      <w:proofErr w:type="spellStart"/>
      <w:r w:rsidRPr="00B86B5B">
        <w:rPr>
          <w:rFonts w:ascii="Times New Roman" w:eastAsia="Calibri" w:hAnsi="Times New Roman" w:cs="Times New Roman"/>
          <w:color w:val="auto"/>
        </w:rPr>
        <w:t>Нормоконтролер</w:t>
      </w:r>
      <w:proofErr w:type="spellEnd"/>
    </w:p>
    <w:p w:rsidR="001A31B1" w:rsidRDefault="001A31B1" w:rsidP="001B06EE">
      <w:pPr>
        <w:pStyle w:val="a3"/>
        <w:spacing w:before="0" w:line="360" w:lineRule="auto"/>
        <w:contextualSpacing/>
        <w:rPr>
          <w:rFonts w:ascii="Times New Roman" w:eastAsia="Calibri" w:hAnsi="Times New Roman" w:cs="Times New Roman"/>
          <w:color w:val="auto"/>
          <w:vertAlign w:val="superscript"/>
        </w:rPr>
      </w:pPr>
      <w:r>
        <w:rPr>
          <w:rFonts w:ascii="Times New Roman" w:eastAsia="Calibri" w:hAnsi="Times New Roman" w:cs="Times New Roman"/>
          <w:color w:val="auto"/>
        </w:rPr>
        <w:t>канд. эконом</w:t>
      </w:r>
      <w:proofErr w:type="gramStart"/>
      <w:r>
        <w:rPr>
          <w:rFonts w:ascii="Times New Roman" w:eastAsia="Calibri" w:hAnsi="Times New Roman" w:cs="Times New Roman"/>
          <w:color w:val="auto"/>
        </w:rPr>
        <w:t>.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</w:rPr>
        <w:t>н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аук, доцент </w:t>
      </w:r>
      <w:r w:rsidRPr="00B86B5B">
        <w:rPr>
          <w:rFonts w:ascii="Times New Roman" w:eastAsia="Calibri" w:hAnsi="Times New Roman" w:cs="Times New Roman"/>
          <w:color w:val="auto"/>
        </w:rPr>
        <w:t>__________________</w:t>
      </w:r>
      <w:r>
        <w:rPr>
          <w:rFonts w:ascii="Times New Roman" w:eastAsia="Calibri" w:hAnsi="Times New Roman" w:cs="Times New Roman"/>
          <w:color w:val="auto"/>
        </w:rPr>
        <w:t xml:space="preserve">__________ Н. Ю. </w:t>
      </w:r>
      <w:proofErr w:type="spellStart"/>
      <w:r>
        <w:rPr>
          <w:rFonts w:ascii="Times New Roman" w:eastAsia="Calibri" w:hAnsi="Times New Roman" w:cs="Times New Roman"/>
          <w:color w:val="auto"/>
        </w:rPr>
        <w:t>Сайбель</w:t>
      </w:r>
      <w:proofErr w:type="spellEnd"/>
      <w:r w:rsidRPr="00B86B5B">
        <w:rPr>
          <w:rFonts w:ascii="Times New Roman" w:eastAsia="Calibri" w:hAnsi="Times New Roman" w:cs="Times New Roman"/>
          <w:color w:val="auto"/>
        </w:rPr>
        <w:br/>
        <w:t xml:space="preserve">                                                       </w:t>
      </w:r>
      <w:r w:rsidRPr="00B86B5B">
        <w:rPr>
          <w:rFonts w:ascii="Times New Roman" w:eastAsia="Calibri" w:hAnsi="Times New Roman" w:cs="Times New Roman"/>
          <w:color w:val="auto"/>
          <w:vertAlign w:val="superscript"/>
        </w:rPr>
        <w:t>(подпись, дата)</w:t>
      </w:r>
    </w:p>
    <w:p w:rsidR="001B06EE" w:rsidRPr="001B06EE" w:rsidRDefault="001B06EE" w:rsidP="001B06EE"/>
    <w:p w:rsidR="001A31B1" w:rsidRDefault="001A31B1" w:rsidP="001A31B1"/>
    <w:p w:rsidR="001A31B1" w:rsidRPr="001A31B1" w:rsidRDefault="001A31B1" w:rsidP="001A31B1"/>
    <w:p w:rsidR="001A31B1" w:rsidRPr="001A31B1" w:rsidRDefault="001A31B1" w:rsidP="001A31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Краснодар, 2018</w:t>
      </w:r>
    </w:p>
    <w:p w:rsidR="005D4BD3" w:rsidRPr="005D4BD3" w:rsidRDefault="005D4BD3" w:rsidP="005D4BD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1</w:t>
      </w:r>
    </w:p>
    <w:p w:rsidR="001732A9" w:rsidRPr="001732A9" w:rsidRDefault="00D318BE" w:rsidP="001732A9">
      <w:pPr>
        <w:spacing w:after="15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Toc516150088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 </w:t>
      </w:r>
      <w:r w:rsidR="001732A9" w:rsidRPr="001732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Конкуренция и монополия в системе рыночного механизма</w:t>
      </w:r>
      <w:bookmarkEnd w:id="0"/>
    </w:p>
    <w:p w:rsidR="001732A9" w:rsidRPr="001732A9" w:rsidRDefault="001732A9" w:rsidP="001732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(от лат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онкурро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— сталкиваться) означает со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перничество между отдельными субъектами рыночного хозяйства за наиболее выгодные условия производства и реализации (купли и продажи) товаров. В рыночной экономике такое столкновение не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избежно, ибо оно порождается следующими объективными усло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множества равноправных рыночных субъектов; полная экономическая обособленность каждого из них; зависимость рыночных субъектов от конъюнктуры рынка; противоборство со всеми другими рыночными субъектами за удовлетворение покупательского спроса.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Конкурентная борьба за экономическое процветание и вжива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— экономический закон рыночного хозяйства. Эта борьба сре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 продавцов, среди покупателей, между продавцами и покупате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лями. Продавцы хотят продать свои продукты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подороже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конку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ренция вынуждает их сбывать свою продукцию дешевле, чтобы стимулировать покупательский спрос. Иногда на рынке применяет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демпинг — продажа товаров по чрезвычайно низким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конкуренции среди покупателей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дает тот, кто покупает больше или по более высокой цене по срав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нению с рыночной, несмотря на их естественное стремление при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обрести материальные блага по меньшей цене.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борьбе между про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давцами (стремящимися продать дороже) и покупателями (стремящимися купить дешевле) выигрывают те, кто больше сплочен и имеет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(выгодную для них) цену.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Конкуренция — двигатель экономического прогресса.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няется тем, что рыночное соперничество приводит к успеху в том случае, если предприниматель заботится не только о сохранении, но и расширении своего производства, для чего стремится усовер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шенствовать его технику и организацию, повышает качество това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ров, снижает затраты на производство единицы продукции и тем самым имеет возможность снизить цены, расширяет ассортимент товаров, улучшает торговое и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послеторговое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обслуживание поку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пателей.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этот фактор позволил лауреату Нобелевской пре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мии Ф. фон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Хайеку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утверждать, что общества, полагающиеся на конкуренцию, успешнее других достигают своих целей и что имен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конкуренция показывает, как можно эффективнее производить вещи. В этом выражается несомненная положительная роль конку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ренции в общественном развитии.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конкуренция далека от идиллии. Во все времена глубинные корни конкурентных отношений состояли в необходимости посто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янной борьбы за лучшие условия существования. В результате этой борьбы были не только победители — счастливые соперники, при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умножавшие свои богатства, но и побежденные. С конкуренцией связываются такие негативные стороны ее проявления, как разо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рение, обнищание определенной части населения, безработица, нестабильность, дифференциация, социальная несправедливость, инфляция, образование монополий и т.д.</w:t>
      </w:r>
    </w:p>
    <w:p w:rsidR="001732A9" w:rsidRPr="001732A9" w:rsidRDefault="001732A9" w:rsidP="001732A9">
      <w:pPr>
        <w:spacing w:after="12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конкуренции прояв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 ее следующих функциях: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нацеленности производителя на запросы потреби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теля, без чего нельзя получить прибыль;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роста эффективности производства, обеспечи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вающее “выживание” производителей;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товаропроизводителей (одни выигрывают, дру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остаются при своем, третьи разоряются);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на производство, распределение ресурсов между от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раслями народного хозяйства в соответствии со спросом и нормой прибыли;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неконкурентоспособных предприятий (их продажа с молотка, слияние, преобразование и т.д.);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снижения цен и повышение качества товаров. Различают конкуренцию: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функциональную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(конкуренция определенного товара);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видовую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цене и качеству);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межфирменную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(среди отдельных предприятий, фирм);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внутриотраслевую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межотраслевую, механизм которых дос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таточно подробно исследован К.Марксом в III томе “Капитала”;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совершенную и несовершенную.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Совершенная конкуренция означает такое состояние экономи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ческой системы, когда влияние каждого участника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процесса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ситуацию настолько мало, что им можно пре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небречь. Обычно выделяются следующие признаки совершенной конкуренции: множественность продавцов и покупателей, однород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выпускаемого продукта, отсутствие возможности покупателей и продавцов влиять на цены, абсолютная мобильность производ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ресурсов, полное знание предпринимателями состояния рынка.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Совершенная конкуренция — абстракция, в постоянной жизни имеют место элементы “несовершенства” конкуренции. Поэтому неоклассическая школа (А.Маршалл, Л.Вальрас), основывая свои выводы на совершенной конкуренции, потеряла свое значение. Дис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куссия о ценообразовании, развернувшаяся еще в 20-х годах XX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влиянием работ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П.Сраффы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 доказывал, что круп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фирмы постоянно нарушают механизм свободной конкурен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и ценообразования), позволила по-иному взглянуть на конку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ренцию.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в свет работ “Теория монополистической конкуренции” (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Э.Чемберлин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1933) и “Экономическая теория несовершенной конкуренции” (Дж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обинсон, 1933), где были исследованы новые условия рынка, позволили говорить о несовершенной конкурен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ции.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функционирование на рынке одной или нескольких крупных фирм, производящих основную массу оп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ределенного товара. Она проявляется в виде монополии (один про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давец) и монопсонии (один покупатель), когда отдельный рыноч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субъект занимает доминирующее положение и контролирует рынок данного товара. Определяющим при этом являются не раз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меры предприятия, а его доля в объеме рынка. Существуют три модели несовершенной конкуренции: монополия, олигополия, диффе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ренциация продуктов.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по своему содержанию весьма противоречива. С од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стороны, она выражает стремление к свободе, экономической независимости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это проявление центробежных сил.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— стремление самих конкурентов обезопасить себя от превратностей борьбы, что свидетельствует о центростремительной тенденции к объединению усилий, своего рода экономической солидарности, гарантом которых выступает государство, законы поведения на рынке, защищающие интересы национальных предпринимателей от конкуренции иностранного капитала и т.д.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стремле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победить в конкурентной борьбе ведет к установлению господ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ствующего положения на рынке, захвату рыночной власти, обра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зованию монополий. Конкуренция и монополизм — это не две раз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личные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взаимоотрицающие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силы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две стороны одного и того же рыночного взаимодействия.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Монополия (от греч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онос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— один, “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полео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— продаю) — исключительное право государства, предприятия, организации, тор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говца (т.е. принадлежащее одному лицу, группе лиц или государ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ству) на осуществление какой-либо хозяйственной деятельности. По своей природе монополия выступает силой, подрывающей сво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бодную конкуренцию, стихийный рынок.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странах и в различные исторические периоды в эконо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мике возникают следующие виды монополий: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естественная монополия, которой обладают собственники и хо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зяйствующие субъекты, имеющие в своем распоряжении редкие и свободно не воспроизводимые элементы производства (редкие ме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таллы, земля и др.);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искусственная монополия, означающая сосредоточение в отдель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руках производства и рынка сбыта какого-либо продукта.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имеет случайную, устойчивую и всеобщую форму. Случайная фор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возникает неожиданно, когда появляется исключительная воз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производить и продавать товар при лучших условиях про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изводства и при временном благоприятном соотношении спроса и предложения. Устойчивая монополия возникает у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крупнейших пред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приятий, захвативших рынки сбыта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XX в. Известны такие формы устойчивых монополий, как пулы, ринги, картели, синди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каты, тресты. Эти монополии возникали в одной какой-либо от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расли хозяйства. Появление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избыточного капитала в одной отрасли и неспособного приносить высокую прибыль, привело к образова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устойчивых монополий в различных отраслях (комбинирован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тресты, концерны, конгломераты). Всеобщая форма монопо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лий появилась во второй половине XX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когда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большинстве рынков объединения предпринимателей совместно или с помощью государства становятся либо основными покупателями, либо ос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новными продавцами.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монополий явилось результатом концентрации про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изводства (укрупнения производства за счет дополнительного вов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лекаемого капитала) и централизации производства (слияние мел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и средних предприятий в единое крупное). Это слияние может происходить по-разному: либо путем поглощения в процессе кон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курентной борьбы одним предприятием других (а именно скупка за бесценок предприятий разорившихся конкурентов), либо путем создания акционерных обществ. Свободная конкуренция достигла своего расцвета к 50—70-м годам XIX в., монополии в то время только зарождались, были очень непрочны и быстро распадались. В период промышленного подъема 1895—1910 гг. и кризиса 1900— 1903 гг. монополия становится основой всей хозяйственной жизни крупных государств. Как экономическое явление, монополии были известны давно. Они существовали и в древнем мире, и при феода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лизме, причем выражали обладание каким-либо исключительным экономическим преимуществом в данной системе хозяйствования. Но в те времена они не были типичным явлением, а были просто исключением. В текущем столетии они получили широкое распро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странение. С появлением монополий конкурентная борьба ведется между монополиями и аутсайдерами (предприятиями, не входя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в монополистические объединения), а также внутри моно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полий.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борьбы внутри монополий определяется формой мо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нополии: будет ли это картель, синдикат, трест или концерн. Внут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 картелей конкурентная борьба сводится к следующим моментам. Так как в картель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входить предприятия с различным техни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 развитием, то они борются за применение тех или иных технических усовершенствований. Когда лидеры объединения по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лучают львиную долю всех прибылей, они до известной степени утрачивают побудительные мотивы к техническому прогрессу. Они стараются не допускать технических нововведений на предприяти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участников данного картеля. Слабые участники этого союза не хотят удовлетворяться меньшей прибылью. Они сговариваются и, вопреки давлению воротил монополии, добиваются на своих пред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приятиях повышения производительности труда за счет внедрения новых технологических процессов, изобретений и усовершенство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ваний. Борьба за установление цен на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продаваемые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картеля товара ведется систематически. Часто более сильные участ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 картеля в погоне за повышением прибыли идут на снижение цен путем увеличения количества продаваемых товаров. Менее мощ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участники, у которых издержки производства выше, добива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повышения устанавливаемых картельным соглашением цен. Объектом острой борьбы внутри картелей являются квоты. Квота — это доля участника картеля в общем производстве и сбыте данного объединения. По сути дела квота представляет собой долю в при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былях, получаемых картелем. Каждое предприятие получает квоту соразмерно с его производственной мощностью и, соответствен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долю в прибылях. Чем выше квота, тем выше доля в прибылях. Борьба за квоту ведется все время, начиная с организации картеля. Участники картеля требуют пересмотра квот, так как соотношение сил участников картеля меняется. Одни ослабевают, другие, на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оборот, усиливаются. А все вместе хотят иметь крупную квоту. В то же время происходит борьба между ними. Усиливающиеся участни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требуют пересмотра квот в свою пользу, ослабевшие — сохране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прежнего порядка. Борьба идет и за установление периода дей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соглашения о квотах, за величину штрафа за увеличение квоты и т.д. Ведется борьба и за рынок. Каждый из них хочет получить наиболее выгодный.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синдикатах также идет борьба за техническое совершенство, за квоту. Синдикат не уничтожает самостоятельности объединен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предприятий в области производства. Лишая участников воз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можностей непосредственно вести борьбу на рынке, синдикат вы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зывает тем большее напряжение их усилий к тому, чтобы превзой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друг друга в области производства. А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при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 к тому, что по истечении известного периода квоты участни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синдиката приходят в противоречие с новым соотношением сил, а это вызывает обострение борьбы и может взорвать синдикат. Синдикат может ограничивать количество продаваемых товаров для того, чтобы держать рынок в состоянии товарного голода и взду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цены.</w:t>
      </w:r>
    </w:p>
    <w:p w:rsidR="001732A9" w:rsidRPr="001732A9" w:rsidRDefault="001732A9" w:rsidP="001732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может служить синдикат “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Продамет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кото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выплачивал премии за недовыполнение квот, и штрафовал тех, кто производил металл сверх квоты.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трестов борьба несколько отличается. Так как участники объединения превращаются в акционеров треста, то они обладают возможностью продать свои акции. И в тресте зачастую идет борьба за овладение контрольным пакетом акций, т.е. за “контроль” над трестом. В трестах ведется борьба за наиболее влиятельные посты в правлениях, за распределение прибылей. Так что проводимые иногда в них или иных трестах реорганизации означают не что иное, как захват господствующего положения в тресте новой группы круп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нейших акционеров и вытеснение ранее главенствовавшей группы.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концернах главной формой борьбы являются схватки за овла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контрольными пакетами акций и за контроль над наиболее выгодными предприятиями, за сферы влияния в тех или иных от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раслях. Так что конкурентная борьба в трестах и концернах доволь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сходна.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Конкурентная борьба между монополиями-производителями и монополиями-потребителями определенных продуктов может при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обретать весьма острый характер. Например, образование монопо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лии в отрасли,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производящей средства производства, может выз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 стороны трестов-потребителей соответствующих товаров стремление ограничить покупки с целью оказать давление на мо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нополию продавца и вынудить ее снизить цены. Если это не удает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то тресты-потребители могут приступить к организации самосто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ятельного производства соответствующих сре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оизводства — первоначально для удовлетворения собственных нужд, а в дальней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шем иногда и для сбыта на рынке. Когда Форд столкнулся с чрез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мерным повышением цен на сталь, он повел наступление на стале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литейные компании, построив собственный сталелитейный завод, занявший среди сталелитейных предприятий США 11-е место.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сопротивление и давление монополий-потре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бителей может ограничить произвол монополий-производителей в установлении цен. Еще более эффективное воздействие на моно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польные цены оказывает в ряде случаев конкурентная борьба в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называемой борьбы субститутов, или товаров-замените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с товарами, ставшими объектами монополий. Так, потребность в топливе может быть удовлетворена углем, нефтью, электроэнер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гией, газом и т.д. Если какой-нибудь из видов топлива становится объектом монополии и цена на него растет, то усиливается конку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ренция со стороны других видов топлива.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могут конкурировать друг с другом различные строительные мате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риалы (железо, камень и т.д.), цветные металлы (медь и алюми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ний), виды транспорта (трамвай, автобус, метро, железная дорога, автомобиль, самолет) и т.д.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монополизация одного или даже части товаров, удовлетворяющих данную потребность, лишь обостряет конкуренцию с ними со стороны соответствующих н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монополизированных товаров.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формой конкурентной борьбы является борьба за долю покупательной способности потребителя или, как пишут в амери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канской литературе, за “доллар потребителя”. Суть этой борьбы сво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к тому, что она ведется друг против друга монополиями, удовлетворяющими различные потребности. Эта борьба за вытесне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других видов потребления из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покупателя. Поскольку покупательная способность населения в каждый данный момент есть величина определенная, всякое значительное увеличение того или иного вида потребления возможно лишь за счет сокращения потребления каких-либо других товаров. Поэтому каждая монопо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 заинтересована в расширении сбыта путем вытеснения из бюд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жета потребителей товаров, производимых в других отраслях. На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пример, монополии, производящие мебель и другие предметы оби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хода, стараются посредством рекламы, путем продажи в рассрочку навязать потребителям как можно больше своих товаров. Но теми же методами и того же добиваются монополии, выпускающие одеж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ду, обувь, часы, велосипеды, машины и т.д. Таким образом, идет борьба за “доллар покупателя”, за долю в покупательной способ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потребителя.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ведения конкурентной борьбы очень много.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типичными для монополий являются следующие методы конкурентной борьбы: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лишение сырых материалов — один из важнейших приемов для принуждения к вступлению в картель;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лишение рабочих рук посредством “альянсов”, т.е. договоров предпринимателей с рабочими союзами о том, чтобы последние принимали работу на картелированных предприятиях;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лишение подвоза;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лишение сбыта;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договор с покупателем о ведении торговых сношений ис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ключительно с картелями;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планомерное сбивание цен (для разорения “посторонних”, т.е. предприятий, не подчиняющихся монополистам, расходуются миллионы на то, чтобы в течение определенного периода прода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ниже себестоимости);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лишение кредита, объявление бойкота. Сюда же следует от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нести скупку земельных участков, на которых стоят предприятия конкурентов, скупку акций, патентов, подкуп нужных лиц, давле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конкурентов через государственные органы и т.д.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монополистическими объединениями патентов на раз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личные открытия, изобретения и техническое усовершенствование широко используется как во внутриотраслевой, так и в межотрас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левой конкуренции.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позволяет монополии применять на своих предприятиях технические новшества, которых лишены другие монополии. Захватом патентов монополия старается преградить до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 в “свою” отрасль монополиям, пытающимся прорваться сюда из других отраслей. Монополии борются против своих конкурентов путем захвата в свои руки производства оборудования. Средством конкурентной борьбы служит диверсификация, комбинирование производства. Диверсификация представляет собой проникновение монополий определенной отрасли в другие отрасли производства и вытеснение из нее конкурентов.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научно-техническая революция породила со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вершенно противоположную тенденцию — к разукрупнению пред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приятий, к повышению роли малых и средних технически передо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предприятий. Их доля в ряде развитых стран составляет 70— 80% от числа всех хозяйственных организаций.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демонтаж тоталитарного огосударствления эко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номики предполагает разрушение всех видов абсолютного монопо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лизма.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монополий обусловлено возникновением экономи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выгод, которые они получают в результате установления монопольно высоких цен на свою продукцию и монопольно низ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цен на покупаемую ими продукцию (например, сырье и др.). Монопольная цена — это особый вид рыночной цены, которая устанавливается на уровне выше или ниже стоимости товара в це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лях получения монопольного дохода в форме монопольной сверх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прибыли. Эта форма дохода есть экономическая реализация госу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дарства монополистов на рынке, своего рода “дань”, которой они облагают население и других предпринимателей.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цен занимает определенное место в конкурентной борьбе. Суть ее ясна. Когда создается возможность и необходимость, то монополии стараются бить своих противников дешевым товаром. В Англии, например, практикуется “система охраны”, направлен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на перехват заказов у аутсайдеров. Монополии часто осуществ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ляют значительные снижения цен с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массового разорения аутсайдеров или принудительного подчинения их своему контролю. После такой “расчистки” рынка монополии не только восстанав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ливают прежний уровень цен, но еще больше повышают его.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Монополист имеет возможность влиять на ценообразование пу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 изменения объема производства,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монопсонист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путем изме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объема закупок. Монополист расширяет свое производство до тех пор, пока каждая дополнительная единица продукции будет приносить доход больший, чем затраты на ее производство.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Монополия и монопсония — это крайние случаи несовершен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конкуренции. Чаще встречается олигополия (от греч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лигос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—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немногий, “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полео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— продаю), когда основная масса товаров со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средоточена у нескольких крупных продавцов, и олигопсония, когда на рынке присутствуют несколько крупных покупателей. Примером олигополии могут служить три гиганта автомобильной промыш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ленности США —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General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Motors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Ford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Crysler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вместе производят свыше 90% всей продукции.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Олигополии используют новый способ борьбы за покупательс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спрос — неценовую конкуренцию. В этом случае борьба идет на основе технического превосходства, высокого качества и надежно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изделий, более эффективных методов сбыта, использования маркетинга, расширения видов предоставляемых услуг и гарантий покупателям, условий оплаты и других приемов.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Неценовая конкуренция меняет рыночный механизм регулиро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взаимосвязи цен и стоимости. Если на рынке господствует цена, установленная олигополией, то цена не может совершать прежнее движение вокруг стоимости товара. Величина стоимости изменяется в соответствии с уровнем зафиксированной цены про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дуктов, в зависимости от остроты конкуренции увеличиваются или снижаются расходы олигополий на повышение качества товара, содержание сети обслуживания потребителей, рекламу и др. Затра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на изготовление и сбыт продукции монополий и 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олигополий ме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няются быстрее и оказываются более гибкими, чем рыночная цена.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 странах Запада государство активно вмешивает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хозяйственную деятельность монополий и олигополий. Оно стре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мится не допустить чрезмерного влияния монополий и олигополий в экономике, разрабатывает антимонопольное (антитрестовское) законодательство.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законы, запрещавшие монопольные соглашение, были приняты в Канаде (1889) и США (1890). Последний — это знаме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нитый закон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Шермана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получивший широкую популярность как “хартия экономической свободы”. Закон звучал очень грозно. Лю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бые договоры или объединения, имеющие целью ограничивать сво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боду промысла, монополизировать какую-либо отрасль хозяйства, признаются незаконными. Создание монополий влечет штраф до 5 тыс. дол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последствии он был повышен до 50 тыс. дол.) и тюремное заключение сроком до одного года. Такой же закон был принят в Австрии и Новой Зеландии. Закон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Шермана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допол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нялся (в 1914, 1939 и 1950 гг.), он распространялся на новые виды деятельности и новые формы объединений и соглашений.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Клейтона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(1914) запретил соглашения об ограничении круга контрагентов, покупку или поглощение фирм, если это мог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 уничтожить конкуренцию, создание холдинговых компаний и другие соглашения. Запрещались горизонтальные слияния (объеди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нения фирм одной отрасли). В 1914 г. была образована федеральная торговая комиссия, предназначенная для борьбы с “нечестными” методами конкурентной борьбы и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антиконкурентными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слияниями компаний.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Западной Европе (Бельгия — 1935 г.; Нидерланды — 1933 г.; Дания — 1937 г.) были предприняты попытки законодательного контроля картельных </w:t>
      </w:r>
      <w:r w:rsidRPr="00D318BE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глашений. Здесь картели рассматривались как средство борьбы с “излишней конкуренцией”, но законы были направлены на то, чтобы не допустить злоупотребления этой фор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монополии.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Селлера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Кефовера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(1950) дополнил Акт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Клейтона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на слияние путем приобретения активов. Запрещались не толь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горизонтальные слияния, но и вертикальные (объединение ком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паний — последовательных участниц одного производственного про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цесса).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Римском договоре, положившем начало Общему рынку, в ст. 85 и 86 также установлено запрещение монопольных соглашений.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эти законы были направлены на обеспече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свободного рынка, добросовестной конкуренции, устанавли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вали контроль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proofErr w:type="gram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соглашениями.</w:t>
      </w:r>
    </w:p>
    <w:p w:rsidR="001732A9" w:rsidRPr="001732A9" w:rsidRDefault="001732A9" w:rsidP="001732A9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немногие дела по обвинению в нарушении свободной конкуренции, рассмотренные, например, американскими судами, закончились наказанием нарушителей законов. Очень часто суды были на стороне монополий. Еще русский экономист И.Янжул об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ратил внимание в своей книге о синдикатах на процветание объе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динений, которые по закону </w:t>
      </w:r>
      <w:proofErr w:type="spellStart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Шермана</w:t>
      </w:r>
      <w:proofErr w:type="spellEnd"/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признаны незаконны</w:t>
      </w:r>
      <w:r w:rsidRPr="001732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уже через три года после принятия данного закона.</w:t>
      </w:r>
    </w:p>
    <w:p w:rsidR="001732A9" w:rsidRPr="00D318BE" w:rsidRDefault="001732A9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процветание разного рода монополий, возникно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вение транснациональных корпораций свидетельствует о том, что образование монополий — закономерный процесс и объясняется это тем, чт</w:t>
      </w:r>
      <w:r w:rsidR="00D318BE"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сама конкуренция как важный эл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 рыночного механизма порождает их, ибо каждый конкурент на рынке мечтает стать монополистом.</w:t>
      </w:r>
    </w:p>
    <w:p w:rsidR="001732A9" w:rsidRPr="005D4BD3" w:rsidRDefault="001732A9" w:rsidP="005D4BD3">
      <w:pPr>
        <w:spacing w:after="120" w:line="36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8BE" w:rsidRPr="005D4BD3" w:rsidRDefault="00D318BE" w:rsidP="005D4BD3">
      <w:pPr>
        <w:spacing w:after="120" w:line="36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Государственное регулирование экономики: основные цели инструменты.</w:t>
      </w:r>
    </w:p>
    <w:p w:rsidR="00D318BE" w:rsidRPr="00D318BE" w:rsidRDefault="00D318BE" w:rsidP="005D4BD3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регулирование развития </w:t>
      </w:r>
      <w:proofErr w:type="gramStart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воздействия государственных властей, которые направлены на деятельность субъектов хозяйствования и конъюнктуру рынка, главной целью которых является обеспечение оптимальных условий для функционирования рыночного механизма.</w:t>
      </w:r>
    </w:p>
    <w:p w:rsidR="00D318BE" w:rsidRPr="00D318BE" w:rsidRDefault="00D318BE" w:rsidP="005D4BD3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появления негативных сторон рыночной экономики является повышения роли государственных органов в ее развитии. Так как основной задачей государства в экономической сфере считают предотвращение и смягчение негативных последствий.</w:t>
      </w:r>
    </w:p>
    <w:p w:rsidR="00D318BE" w:rsidRPr="00D318BE" w:rsidRDefault="00D318BE" w:rsidP="005D4BD3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Полагаясь на все вышесказанное, можно выделить основные функции государства в сфере экономического регулирования:</w:t>
      </w:r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правовой базы для функционирования частного предпринимательства;</w:t>
      </w:r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конкуренции - государство дает некую поддержку для развития конкуренции, так как монопольная деятельность наносит немалый вред обществу;</w:t>
      </w:r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эффективного налогообложения и выдачи платежей (пенсий, пособий, компенсаций) государство осуществляет перераспределение полученных доходов;</w:t>
      </w:r>
      <w:proofErr w:type="gramEnd"/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финансовую поддержку в сфере фундаментальной науки и охраны окружающей среды;</w:t>
      </w:r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уровня занятости, цен и динамики развития </w:t>
      </w:r>
      <w:proofErr w:type="gramStart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финансовой поддержки в сфере непосредственного производства товаров и услуг общественного характера.</w:t>
      </w:r>
    </w:p>
    <w:p w:rsidR="00D318BE" w:rsidRPr="00D318BE" w:rsidRDefault="00D318BE" w:rsidP="005D4BD3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основных направления государственного влияния на экономику страны:</w:t>
      </w:r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государственного сектора;</w:t>
      </w:r>
      <w:r w:rsid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деятельность частного предпринимательства с использованием различных экономических инструментов.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условия рыночного хозяйствования, государственное </w:t>
      </w:r>
      <w:hyperlink r:id="rId8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регулирование экономики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как система определенных мер, имеющих законодательный, исполнительный и контролирующий характер, который осуществляется компетентными государственными органами и общественными организациями. Целью таких учреждений является стабилизация и приспособление экономической системы к изменяющимся условиям.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объектов государственного регулирования выделяют три взаимосвязанных части: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регулирование;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производственное регулирование;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финансовое регулирование</w:t>
        </w:r>
      </w:hyperlink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иерархии государственного регулирования на уровне регионов выделяют федеральное и региональное направления.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существуют определенные принципы государственного регулирования, на основе которых осуществляется его общая стратегия: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экономики должна быть построена на основе рыночных форм, то есть государство выдает финансовую поддержку только тем отраслям, которые не связанны с частным бизнесом (причиной этого является малая прибыльность);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формы предпринимательства не должны создавать конкуренцию частному бизнесу, так как его основная задача состоит в том, чтобы помогать развитию частного предпринимательства;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возрастанию и социальной стабильности способствует рациональная организация финансовой, кредитной и налоговой политики государства;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общехозяйственными кризисами и международными экономическими отношениями осуществляется с помощью усиления государственного регулирования. 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 главные цели государственного регулирования экономики страны: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избежание или сведение к минимуму негативных последствий процессов рыночного характера;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функционирования рыночной экономики должны создаваться финансовая, правовая и социальная поддержка;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группы рыночного общества, которые стали более уязвимы в конкретной экономической ситуации должны быть обеспечены социальной защитой. </w:t>
      </w:r>
      <w:proofErr w:type="gramEnd"/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существую методы, с помощью которых достигаются основные цели проведения государственного регулирования экономики (рис.2): прямые (</w:t>
      </w:r>
      <w:proofErr w:type="spellStart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дирижистские</w:t>
      </w:r>
      <w:proofErr w:type="spellEnd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косвенные (экономические). 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методы - это методы проведения государственного регулирования, которые используют административно-правовые способы влияния на предпринимательскую деятельность различных хозяйственных субъектов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Косвенные методы - характерной особенностью этих методов, является то, что они не ограничиваю свободу выбора, а создают дополнительные мотивы к принятию рыночного решения. Вся экономическая среда является областью применения этого метода. 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методы взаимосвязаны и имеют общие инструменты регулирования со стороны государства: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административно-правового характера;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и финансовая системы;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кредитно-</w:t>
      </w:r>
      <w:hyperlink r:id="rId10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денежная система</w:t>
        </w:r>
      </w:hyperlink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государства;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 </w:t>
      </w:r>
      <w:hyperlink r:id="rId11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заказ</w:t>
        </w:r>
      </w:hyperlink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 использованием этих инструментов, при организации регулирования экономики, также существует немалое количество инструментов связанных с внешнеэкономическим регулированием.</w:t>
      </w:r>
    </w:p>
    <w:p w:rsid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hyperlink r:id="rId12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методы регулирования экономики</w:t>
        </w:r>
      </w:hyperlink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стороны государства являются </w:t>
      </w:r>
      <w:proofErr w:type="gramStart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пригодными</w:t>
      </w:r>
      <w:proofErr w:type="gramEnd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эффективными. Главная задача состоит в том, чтобы определить причастность каждого из методов к той или иной ситуации. Основной причиной хозяйственных потерь является чрезмерное использование либо прямых, либо косвенных методов.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Экономисты считают, что основными причинами регулирования экономики со стороны государства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неопределенность территориального пространства экономики, так как оно несколько замедляет успешность ее развития. Основной составляющей экономических взаимосвязей между предпринимателями, домохозяйствами и любыми экономическими субъектами является потребление. А оно, соответственно, связано с определенной социальной средой, которая имеет четкие территориальные границы. Эти границы обеспечиваются государственными властями. Главными условиями для успешного развития экономики и функционирования экономических рынков является: надежная исполнительная и </w:t>
      </w:r>
      <w:hyperlink r:id="rId13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законодательная власть</w:t>
        </w:r>
      </w:hyperlink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единое экономическое, информационное и правовое пространство. Еще одной главной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составляющей этого принципа считают функционирование государства в сфере народного хозяйства и ее международных отношений;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поддержка моральной, психологической, этической среды, которые, в свою очередь, являются носителями главных целей в развитии нации и удовлетворении потребностей населения. Их государственное определение осуществляется под влиянием менталитета общества и его духовные характеристики. Эти составляющие должны быть организованны так, чтоб обеспечивалось их уважение со стороны частного бизнеса. В противном случае, может создаться негативная ситуация, которая приведет к социальным протестам большинства населения страны;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сбалансированные экономические интересы в стране. Государство не допускает свое подчинение каким-либо узким экономическим и политическим интересам отдельной социальной группе или группе населения. Как показывает практика, при возникновении таких ситуаций возникает, так называемая, "взрывоопасная" обстановка. Учитывая ее особенности (когда в "элите" начинается война кланов)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лишено какой-либо деятельности в сфере экономического регулирования;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динамичное развитие инфраструктуры государства должно приносить </w:t>
      </w:r>
      <w:proofErr w:type="gramStart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</w:t>
      </w:r>
      <w:proofErr w:type="gramEnd"/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частному бизнесу, так и различным домохозяйствам;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сохранятся как стабильность, так и динамичность развития институциональной сферы государства, таких как нормативная база, институты права, информационные системы, </w:t>
      </w:r>
      <w:hyperlink r:id="rId14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консалтинг</w:t>
        </w:r>
      </w:hyperlink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высокообразованный аппарат управления и контроля и др.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проявления причин государственного вмешательства в экономику является возникновение его главных целей и задач (текущие и стратегические).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государственного регулирования могут зависеть от большинства обстоятельств, в частности от уровня развития экономики, ее основной структуры, ее роли в международных связях, от политической и социальной ситуации в государстве. Большим количеством целей для экономики характеризуются страны с переходной экономикой.</w:t>
      </w:r>
    </w:p>
    <w:p w:rsid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Уровень регулирования экономики со стороны государства является главной проблемой всех стран мира. Вмешательство государства в экономику рассматривают с двух сторон. Одна, по мнению А. Смита, состоит в том, что </w:t>
      </w:r>
      <w:hyperlink r:id="rId15" w:tgtFrame="_blank" w:history="1">
        <w:r w:rsidRPr="00D31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рынок</w:t>
        </w:r>
      </w:hyperlink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вся экономика, - это система, которая довольствуется саморегулированием и не требует дополнительного вмешательства. Вторая свидетельствует о том, что рынок имеет множество слабых и негативных сторон, которые государство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изъять или минимизировать.</w:t>
      </w:r>
    </w:p>
    <w:p w:rsidR="00D318BE" w:rsidRP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необходимо отметить, что основной целью государственных органов является удержание, так называемой, "золотой середины" в экономическом спектре. Поскольку, большая активность со стороны государства может привести к необратимым последствиям, так же как и ее пассивные действия.</w:t>
      </w:r>
    </w:p>
    <w:p w:rsidR="00D318BE" w:rsidRDefault="00D318BE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4BD3" w:rsidRDefault="005D4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4BD3" w:rsidRPr="00D318BE" w:rsidRDefault="005D4BD3" w:rsidP="005D4BD3">
      <w:pPr>
        <w:spacing w:after="12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2.</w:t>
      </w:r>
    </w:p>
    <w:p w:rsidR="00D318BE" w:rsidRPr="00007C9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1.</w:t>
      </w:r>
    </w:p>
    <w:p w:rsidR="005D4BD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6.</w:t>
      </w:r>
    </w:p>
    <w:p w:rsidR="005D4BD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формуле Карла Маркса </w:t>
      </w:r>
      <w:r w:rsidRP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 ДЕНЕЖНОГО ОБРАЩЕНИЯ – экономический закон, определяющий количество денег, необходимых для обращения, как произведение количества продаваемых за год товаров на их среднюю цену, деленное на скорость обращения. </w:t>
      </w:r>
      <w:r w:rsidRP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$1=Q1*Ц</w:t>
      </w:r>
      <w:proofErr w:type="gramStart"/>
      <w:r w:rsidRP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/v1, </w:t>
      </w:r>
      <w:r w:rsidRP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$2=1,5*20/2*Q1*Ц1/v1 </w:t>
      </w:r>
      <w:r w:rsidRPr="005D4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$2/$1=15</w:t>
      </w:r>
    </w:p>
    <w:p w:rsidR="005D4BD3" w:rsidRPr="00007C9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2. </w:t>
      </w:r>
    </w:p>
    <w:p w:rsidR="005D4BD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4.</w:t>
      </w:r>
    </w:p>
    <w:p w:rsidR="005D4BD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Кривая спроса вправо и вверх – увеличение доходов потребителя.</w:t>
      </w:r>
    </w:p>
    <w:p w:rsidR="005D4BD3" w:rsidRPr="00007C9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3. </w:t>
      </w:r>
    </w:p>
    <w:p w:rsidR="005D4BD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1.</w:t>
      </w:r>
    </w:p>
    <w:p w:rsidR="005D4BD3" w:rsidRDefault="005D4BD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 которые несет фирма даже тогда, когда продукция не производится, относятся к</w:t>
      </w:r>
      <w:r w:rsidR="0036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1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</w:t>
      </w:r>
      <w:proofErr w:type="gramEnd"/>
      <w:r w:rsidR="003616C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Остальные варианты относятся к другим видами издержек производства.</w:t>
      </w:r>
    </w:p>
    <w:p w:rsidR="003616C6" w:rsidRPr="00007C93" w:rsidRDefault="003616C6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4. </w:t>
      </w:r>
    </w:p>
    <w:p w:rsidR="003616C6" w:rsidRDefault="003616C6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2.</w:t>
      </w:r>
    </w:p>
    <w:p w:rsidR="00E946E3" w:rsidRPr="00E946E3" w:rsidRDefault="00E946E3" w:rsidP="00E946E3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господства одного крупного производителя и множества мелких фирм характерны для </w:t>
      </w:r>
      <w:proofErr w:type="spellStart"/>
      <w:r w:rsidRPr="00E94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квазимонополии</w:t>
      </w:r>
      <w:proofErr w:type="spellEnd"/>
      <w:r w:rsidRPr="00E94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6C6" w:rsidRPr="00007C93" w:rsidRDefault="00E946E3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5.</w:t>
      </w:r>
    </w:p>
    <w:p w:rsidR="00E946E3" w:rsidRDefault="00BF0082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1.</w:t>
      </w:r>
    </w:p>
    <w:p w:rsidR="00BF0082" w:rsidRDefault="00BF0082" w:rsidP="00D318BE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0082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ифференциация продукта, означающая, что хотя товары разных фирм удовлетворяют одну и ту же потребность, товару каждой фирмы присущи свои уникальные особенности, обусловливающие высокую, но не абсолютную степень замещения их товаров, приводя к возникновению ограниченной рыночной власти; </w:t>
      </w:r>
    </w:p>
    <w:p w:rsidR="006A16FC" w:rsidRDefault="006A16FC" w:rsidP="006A16FC">
      <w:pPr>
        <w:spacing w:after="120" w:line="36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16FC" w:rsidRPr="00E66376" w:rsidRDefault="00E66376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07C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Задача 1</w:t>
      </w:r>
      <w:r w:rsidRPr="00E663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E66376" w:rsidRPr="00E66376" w:rsidRDefault="00E66376" w:rsidP="00E66376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заработной платы составил 150% (900/600*100%).</w:t>
      </w:r>
    </w:p>
    <w:p w:rsidR="00E66376" w:rsidRDefault="00E66376" w:rsidP="00E66376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индекс цен на потребительские товары составил 190%, что превышает рост заработной платы за тот же период, то реальная заработная плата уменьшилась на разницу между индексом цен и фактическим ростом зарплаты, т.е. на 40 % (190% – 150%).</w:t>
      </w:r>
    </w:p>
    <w:p w:rsidR="00CD2BD2" w:rsidRDefault="00CD2BD2" w:rsidP="00E66376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D2" w:rsidRPr="00CD2BD2" w:rsidRDefault="00CD2BD2" w:rsidP="00E66376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E66376" w:rsidRPr="00F047C0" w:rsidRDefault="00F047C0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Дано:</w:t>
      </w:r>
    </w:p>
    <w:p w:rsidR="00F047C0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47C0">
        <w:rPr>
          <w:rFonts w:ascii="Times New Roman" w:eastAsia="Times New Roman" w:hAnsi="Times New Roman" w:cs="Times New Roman"/>
          <w:sz w:val="28"/>
          <w:szCs w:val="28"/>
          <w:lang w:eastAsia="ru-RU"/>
        </w:rPr>
        <w:t>ырье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- 250 ед.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Помощник- 50 ед.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Вложение в оборудование - 150 ед.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дохода на оборудование – 10%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- 80 ед.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Рента – 50 ед. 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– 20 ед.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Найти: бухгалтерскую прибыль и экономическую прибыль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 = валовые доходы (прибыль) – явные издержки </w:t>
      </w:r>
    </w:p>
    <w:p w:rsidR="00AD788F" w:rsidRDefault="00AD788F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 = неявные издержки – явные издержки</w:t>
      </w:r>
    </w:p>
    <w:p w:rsidR="00AD788F" w:rsidRDefault="00AD788F" w:rsidP="00AD788F">
      <w:pPr>
        <w:pStyle w:val="aa"/>
        <w:numPr>
          <w:ilvl w:val="0"/>
          <w:numId w:val="16"/>
        </w:num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БП = 500-(250+50) = 200</w:t>
      </w:r>
    </w:p>
    <w:p w:rsidR="00AD788F" w:rsidRPr="00AD788F" w:rsidRDefault="00AD788F" w:rsidP="00AD788F">
      <w:pPr>
        <w:pStyle w:val="aa"/>
        <w:numPr>
          <w:ilvl w:val="0"/>
          <w:numId w:val="16"/>
        </w:num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 = (50+150+80+20+135) -300= 135</w:t>
      </w:r>
    </w:p>
    <w:p w:rsidR="00F047C0" w:rsidRDefault="00F047C0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376" w:rsidRDefault="00CD2BD2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</w:t>
      </w:r>
      <w:r w:rsidR="00E66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66376" w:rsidRPr="00CD2BD2" w:rsidRDefault="00CD2BD2" w:rsidP="00CD2BD2">
      <w:pPr>
        <w:pStyle w:val="aa"/>
        <w:numPr>
          <w:ilvl w:val="0"/>
          <w:numId w:val="15"/>
        </w:num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376"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пределяем  параметры  рыночного равновесия до введения налога:</w:t>
      </w:r>
    </w:p>
    <w:p w:rsidR="00E66376" w:rsidRPr="00CD2BD2" w:rsidRDefault="00E66376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—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100 + 2(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15) 3Pd  = 330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110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Ps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110-15 = 95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ед. Q1 = 400 – 110 = 290 ед.</w:t>
      </w:r>
    </w:p>
    <w:p w:rsidR="00E66376" w:rsidRPr="00CD2BD2" w:rsidRDefault="00E66376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Параметры рыночного равновесия после введения налога определяем с помощью уравнений:</w:t>
      </w:r>
    </w:p>
    <w:p w:rsidR="00E66376" w:rsidRPr="00CD2BD2" w:rsidRDefault="00E66376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Qd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400 — </w:t>
      </w:r>
      <w:proofErr w:type="gram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Qs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=100+ 2Р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Qd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Qs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Ps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15</w:t>
      </w:r>
    </w:p>
    <w:p w:rsidR="00E66376" w:rsidRPr="00CD2BD2" w:rsidRDefault="00E66376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налога на производителей приведет к тому, что получаемая ими чистая цена уменьшится. Введение налога на производителей не отразится на цене покупки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цена продажи будет равна 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Ps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15. Сделав все необходимые подстановки, получаем:</w:t>
      </w:r>
    </w:p>
    <w:p w:rsidR="00E66376" w:rsidRPr="00CD2BD2" w:rsidRDefault="00E66376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—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100 + 2(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15) 3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330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Pd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110 долл.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Ps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= 110 – 15 = 95 долл. Q1 = 400 – 110 = 290 ед.</w:t>
      </w:r>
    </w:p>
    <w:p w:rsidR="00E66376" w:rsidRPr="00CD2BD2" w:rsidRDefault="00E66376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введения налога на производителей равновесный объем составил 290 ед., а равновесная цена – 110 долл. Таким образом, равновесный объем сократился на 10 ед., а равновесная цена возросла на 10 долл.</w:t>
      </w:r>
    </w:p>
    <w:p w:rsidR="00E66376" w:rsidRPr="00CD2BD2" w:rsidRDefault="00E66376" w:rsidP="00CD2BD2">
      <w:pPr>
        <w:pStyle w:val="aa"/>
        <w:numPr>
          <w:ilvl w:val="0"/>
          <w:numId w:val="15"/>
        </w:num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единицу проданного товара государство получит 15 долл. Общая сумма налогов, полученных государством, составит:</w:t>
      </w:r>
    </w:p>
    <w:p w:rsidR="00E66376" w:rsidRDefault="00E66376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Дг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Q1 ×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290 × 15 = 4350 долл.</w:t>
      </w:r>
    </w:p>
    <w:p w:rsid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для любой фирмы, в т.ч. и монополии, условием максимизации прибыли является соблюдение равенства MR = MC, то, </w:t>
      </w:r>
      <w:proofErr w:type="gram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приравняв</w:t>
      </w:r>
      <w:proofErr w:type="gram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уравнения предельного дохода MR и предельных издержек MC, найдем объем продаж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Q: 1000 – 20Q = 100 + 10Q →Q = 30 ед.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TR = P • Q = 1000Q – 10Q2, то функция спроса: </w:t>
      </w:r>
      <w:proofErr w:type="gram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1000 –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10Q →P = 700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ед.</w:t>
      </w:r>
    </w:p>
    <w:p w:rsid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5. 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D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акон </w:t>
      </w:r>
      <w:proofErr w:type="spellStart"/>
      <w:r w:rsidRPr="00CD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Оукена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закон, в соответствии с которым каждые 2% превышения реального объема производства по отношению к его естественному уровню (объему производства, достигнутому при естественном уровне безработицы) сокращают уровень безработицы на 1% </w:t>
      </w: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сравнению с естественным уровнем безработицы, и наоборот, каждые 2% сокращения реального объема производства по отношению к естественному уровню — увеличивают уровень безработицы на 1 % по сравнению с ее естественным</w:t>
      </w:r>
      <w:proofErr w:type="gram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насколько фактический уровень безработицы превышает</w:t>
      </w:r>
      <w:proofErr w:type="gram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уровень: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6 = 3%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фактический уровень превышает естественный уровень на 3%.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Согласно закону </w:t>
      </w:r>
      <w:proofErr w:type="spellStart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Оукена</w:t>
      </w:r>
      <w:proofErr w:type="spellEnd"/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1% превышения фактического уровня безработицы соответствует отставанию ВНП 2,5%, т.е.</w:t>
      </w:r>
    </w:p>
    <w:p w:rsidR="00CD2BD2" w:rsidRPr="00CD2BD2" w:rsidRDefault="00CD2BD2" w:rsidP="00331B7D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  <w:r w:rsidR="0033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2,5,</w:t>
      </w:r>
      <w:r w:rsidR="0033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3:</w:t>
      </w:r>
      <w:r w:rsidR="0033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превышении и фактического уровня безработицы естественного его уровня на 3% отставание ВНП составит 7,5% или в абсолютном выражении 0,075 * 4000 = 300 ед.</w:t>
      </w:r>
    </w:p>
    <w:p w:rsidR="00CD2BD2" w:rsidRPr="00CD2BD2" w:rsidRDefault="00CD2BD2" w:rsidP="00CD2BD2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76" w:rsidRDefault="00E66376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BC" w:rsidRPr="00CD2BD2" w:rsidRDefault="009F2CBC" w:rsidP="006A16FC">
      <w:pPr>
        <w:spacing w:after="12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2CBC" w:rsidRPr="00CD2BD2" w:rsidSect="00BA107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B73" w:rsidRDefault="00B46B73" w:rsidP="00BA107B">
      <w:pPr>
        <w:spacing w:after="0" w:line="240" w:lineRule="auto"/>
      </w:pPr>
      <w:r>
        <w:separator/>
      </w:r>
    </w:p>
  </w:endnote>
  <w:endnote w:type="continuationSeparator" w:id="0">
    <w:p w:rsidR="00B46B73" w:rsidRDefault="00B46B73" w:rsidP="00BA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23610"/>
      <w:docPartObj>
        <w:docPartGallery w:val="Page Numbers (Bottom of Page)"/>
        <w:docPartUnique/>
      </w:docPartObj>
    </w:sdtPr>
    <w:sdtContent>
      <w:p w:rsidR="00BA107B" w:rsidRDefault="0035392B">
        <w:pPr>
          <w:pStyle w:val="ad"/>
          <w:jc w:val="right"/>
        </w:pPr>
        <w:fldSimple w:instr=" PAGE   \* MERGEFORMAT ">
          <w:r w:rsidR="009F2CBC">
            <w:rPr>
              <w:noProof/>
            </w:rPr>
            <w:t>24</w:t>
          </w:r>
        </w:fldSimple>
      </w:p>
    </w:sdtContent>
  </w:sdt>
  <w:p w:rsidR="00BA107B" w:rsidRDefault="00BA10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B73" w:rsidRDefault="00B46B73" w:rsidP="00BA107B">
      <w:pPr>
        <w:spacing w:after="0" w:line="240" w:lineRule="auto"/>
      </w:pPr>
      <w:r>
        <w:separator/>
      </w:r>
    </w:p>
  </w:footnote>
  <w:footnote w:type="continuationSeparator" w:id="0">
    <w:p w:rsidR="00B46B73" w:rsidRDefault="00B46B73" w:rsidP="00BA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9FC"/>
    <w:multiLevelType w:val="multilevel"/>
    <w:tmpl w:val="C26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94347"/>
    <w:multiLevelType w:val="multilevel"/>
    <w:tmpl w:val="9146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8E143A"/>
    <w:multiLevelType w:val="multilevel"/>
    <w:tmpl w:val="4754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690D3B"/>
    <w:multiLevelType w:val="multilevel"/>
    <w:tmpl w:val="62C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583D77"/>
    <w:multiLevelType w:val="hybridMultilevel"/>
    <w:tmpl w:val="9DB0FBC6"/>
    <w:lvl w:ilvl="0" w:tplc="3EFA46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A4ACA"/>
    <w:multiLevelType w:val="multilevel"/>
    <w:tmpl w:val="EAE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C0540"/>
    <w:multiLevelType w:val="multilevel"/>
    <w:tmpl w:val="4D8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B03A9F"/>
    <w:multiLevelType w:val="multilevel"/>
    <w:tmpl w:val="70C0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3A10C6"/>
    <w:multiLevelType w:val="multilevel"/>
    <w:tmpl w:val="8236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0861F0"/>
    <w:multiLevelType w:val="hybridMultilevel"/>
    <w:tmpl w:val="EBEEC9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34E6809"/>
    <w:multiLevelType w:val="multilevel"/>
    <w:tmpl w:val="BD5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EA3269"/>
    <w:multiLevelType w:val="multilevel"/>
    <w:tmpl w:val="5A60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215475"/>
    <w:multiLevelType w:val="hybridMultilevel"/>
    <w:tmpl w:val="250A7080"/>
    <w:lvl w:ilvl="0" w:tplc="38E87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6717D"/>
    <w:multiLevelType w:val="hybridMultilevel"/>
    <w:tmpl w:val="3208BC78"/>
    <w:lvl w:ilvl="0" w:tplc="8B1E6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152ABE"/>
    <w:multiLevelType w:val="multilevel"/>
    <w:tmpl w:val="D17E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DD7141"/>
    <w:multiLevelType w:val="multilevel"/>
    <w:tmpl w:val="13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1"/>
  </w:num>
  <w:num w:numId="5">
    <w:abstractNumId w:val="10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2A9"/>
    <w:rsid w:val="00007C93"/>
    <w:rsid w:val="001732A9"/>
    <w:rsid w:val="001A31B1"/>
    <w:rsid w:val="001B06EE"/>
    <w:rsid w:val="00331B7D"/>
    <w:rsid w:val="0035392B"/>
    <w:rsid w:val="003616C6"/>
    <w:rsid w:val="0044107E"/>
    <w:rsid w:val="005D4BD3"/>
    <w:rsid w:val="006A16FC"/>
    <w:rsid w:val="006B04A7"/>
    <w:rsid w:val="00793508"/>
    <w:rsid w:val="009976DE"/>
    <w:rsid w:val="009F2CBC"/>
    <w:rsid w:val="00AD788F"/>
    <w:rsid w:val="00B46B73"/>
    <w:rsid w:val="00B51363"/>
    <w:rsid w:val="00BA107B"/>
    <w:rsid w:val="00BD1192"/>
    <w:rsid w:val="00BF0082"/>
    <w:rsid w:val="00CD2BD2"/>
    <w:rsid w:val="00D318BE"/>
    <w:rsid w:val="00E16844"/>
    <w:rsid w:val="00E66376"/>
    <w:rsid w:val="00E946E3"/>
    <w:rsid w:val="00F04203"/>
    <w:rsid w:val="00F047C0"/>
    <w:rsid w:val="00F9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E"/>
  </w:style>
  <w:style w:type="paragraph" w:styleId="1">
    <w:name w:val="heading 1"/>
    <w:basedOn w:val="a"/>
    <w:next w:val="a"/>
    <w:link w:val="10"/>
    <w:uiPriority w:val="9"/>
    <w:qFormat/>
    <w:rsid w:val="00173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1732A9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17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18BE"/>
    <w:rPr>
      <w:i/>
      <w:iCs/>
    </w:rPr>
  </w:style>
  <w:style w:type="character" w:styleId="a8">
    <w:name w:val="Strong"/>
    <w:basedOn w:val="a0"/>
    <w:uiPriority w:val="22"/>
    <w:qFormat/>
    <w:rsid w:val="00D318BE"/>
    <w:rPr>
      <w:b/>
      <w:bCs/>
    </w:rPr>
  </w:style>
  <w:style w:type="character" w:styleId="a9">
    <w:name w:val="Hyperlink"/>
    <w:basedOn w:val="a0"/>
    <w:uiPriority w:val="99"/>
    <w:unhideWhenUsed/>
    <w:rsid w:val="00D318B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D4BD3"/>
    <w:pPr>
      <w:spacing w:after="100"/>
    </w:pPr>
  </w:style>
  <w:style w:type="paragraph" w:styleId="aa">
    <w:name w:val="List Paragraph"/>
    <w:basedOn w:val="a"/>
    <w:uiPriority w:val="34"/>
    <w:qFormat/>
    <w:rsid w:val="00CD2BD2"/>
    <w:pPr>
      <w:ind w:left="720"/>
      <w:contextualSpacing/>
    </w:pPr>
  </w:style>
  <w:style w:type="paragraph" w:customStyle="1" w:styleId="Standard">
    <w:name w:val="Standard"/>
    <w:rsid w:val="001A31B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b">
    <w:name w:val="header"/>
    <w:basedOn w:val="a"/>
    <w:link w:val="ac"/>
    <w:uiPriority w:val="99"/>
    <w:semiHidden/>
    <w:unhideWhenUsed/>
    <w:rsid w:val="00BA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107B"/>
  </w:style>
  <w:style w:type="paragraph" w:styleId="ad">
    <w:name w:val="footer"/>
    <w:basedOn w:val="a"/>
    <w:link w:val="ae"/>
    <w:uiPriority w:val="99"/>
    <w:unhideWhenUsed/>
    <w:rsid w:val="00BA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1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magazine.ru/posts/9123-regulirovanie-ekonomiki" TargetMode="External"/><Relationship Id="rId13" Type="http://schemas.openxmlformats.org/officeDocument/2006/relationships/hyperlink" Target="http://utmagazine.ru/posts/9361-zakonodatelnaya-vla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magazine.ru/posts/9076-metody-regulirovaniya-ekonomi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magazine.ru/posts/10649-zak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magazine.ru/posts/14941-rynok" TargetMode="External"/><Relationship Id="rId10" Type="http://schemas.openxmlformats.org/officeDocument/2006/relationships/hyperlink" Target="http://utmagazine.ru/posts/8462-denezhnaya-sist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magazine.ru/posts/9080-finansovoe-regulirovanie" TargetMode="External"/><Relationship Id="rId14" Type="http://schemas.openxmlformats.org/officeDocument/2006/relationships/hyperlink" Target="http://utmagazine.ru/posts/10610-konsal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8260C-83E2-4111-AF2E-BB24BE81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24</Pages>
  <Words>5713</Words>
  <Characters>32565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17</cp:revision>
  <dcterms:created xsi:type="dcterms:W3CDTF">2018-06-07T12:29:00Z</dcterms:created>
  <dcterms:modified xsi:type="dcterms:W3CDTF">2018-06-08T21:23:00Z</dcterms:modified>
</cp:coreProperties>
</file>