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0D" w:rsidRPr="00830EA2" w:rsidRDefault="00830EA2" w:rsidP="00830EA2">
      <w:pPr>
        <w:spacing w:after="0" w:line="360" w:lineRule="auto"/>
        <w:ind w:left="170" w:right="57" w:firstLine="539"/>
        <w:jc w:val="center"/>
        <w:rPr>
          <w:rFonts w:ascii="Times New Roman" w:hAnsi="Times New Roman" w:cs="Times New Roman"/>
          <w:sz w:val="24"/>
          <w:szCs w:val="24"/>
        </w:rPr>
      </w:pPr>
      <w:r w:rsidRPr="00830EA2">
        <w:rPr>
          <w:rFonts w:ascii="Times New Roman" w:hAnsi="Times New Roman" w:cs="Times New Roman"/>
          <w:sz w:val="24"/>
          <w:szCs w:val="24"/>
        </w:rPr>
        <w:t>Титульный лист</w:t>
      </w:r>
    </w:p>
    <w:p w:rsidR="00830EA2" w:rsidRPr="00830EA2" w:rsidRDefault="00830EA2" w:rsidP="00830EA2">
      <w:pPr>
        <w:spacing w:after="0" w:line="360" w:lineRule="auto"/>
        <w:ind w:left="170" w:right="57" w:firstLine="539"/>
        <w:jc w:val="center"/>
        <w:rPr>
          <w:rFonts w:ascii="Times New Roman" w:hAnsi="Times New Roman" w:cs="Times New Roman"/>
          <w:sz w:val="24"/>
          <w:szCs w:val="24"/>
        </w:rPr>
      </w:pPr>
      <w:r w:rsidRPr="00830EA2">
        <w:rPr>
          <w:rFonts w:ascii="Times New Roman" w:hAnsi="Times New Roman" w:cs="Times New Roman"/>
          <w:sz w:val="24"/>
          <w:szCs w:val="24"/>
        </w:rPr>
        <w:t>Формирование конкурентных преимуще</w:t>
      </w:r>
      <w:proofErr w:type="gramStart"/>
      <w:r w:rsidRPr="00830EA2">
        <w:rPr>
          <w:rFonts w:ascii="Times New Roman" w:hAnsi="Times New Roman" w:cs="Times New Roman"/>
          <w:sz w:val="24"/>
          <w:szCs w:val="24"/>
        </w:rPr>
        <w:t>ств пр</w:t>
      </w:r>
      <w:proofErr w:type="gramEnd"/>
      <w:r w:rsidRPr="00830EA2">
        <w:rPr>
          <w:rFonts w:ascii="Times New Roman" w:hAnsi="Times New Roman" w:cs="Times New Roman"/>
          <w:sz w:val="24"/>
          <w:szCs w:val="24"/>
        </w:rPr>
        <w:t>едприятия во внешней среде</w:t>
      </w:r>
    </w:p>
    <w:p w:rsidR="00B12510" w:rsidRDefault="005A7F0D">
      <w:pPr>
        <w:rPr>
          <w:rFonts w:ascii="Times New Roman" w:hAnsi="Times New Roman" w:cs="Times New Roman"/>
          <w:sz w:val="28"/>
          <w:szCs w:val="28"/>
        </w:rPr>
      </w:pPr>
      <w:r>
        <w:rPr>
          <w:rFonts w:ascii="Times New Roman" w:hAnsi="Times New Roman" w:cs="Times New Roman"/>
          <w:sz w:val="28"/>
          <w:szCs w:val="28"/>
        </w:rPr>
        <w:br w:type="page"/>
      </w:r>
    </w:p>
    <w:p w:rsidR="00B12510" w:rsidRDefault="000A037B" w:rsidP="000A037B">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5"/>
        <w:gridCol w:w="496"/>
      </w:tblGrid>
      <w:tr w:rsidR="00B12510" w:rsidRPr="00F5292C" w:rsidTr="006A50C2">
        <w:tc>
          <w:tcPr>
            <w:tcW w:w="9075" w:type="dxa"/>
          </w:tcPr>
          <w:p w:rsidR="00B12510" w:rsidRPr="00F5292C" w:rsidRDefault="00B12510" w:rsidP="006A50C2">
            <w:pPr>
              <w:spacing w:line="360" w:lineRule="auto"/>
              <w:rPr>
                <w:rFonts w:ascii="Times New Roman" w:hAnsi="Times New Roman"/>
                <w:sz w:val="28"/>
                <w:szCs w:val="28"/>
              </w:rPr>
            </w:pPr>
            <w:r w:rsidRPr="00F5292C">
              <w:rPr>
                <w:rFonts w:ascii="Times New Roman" w:hAnsi="Times New Roman"/>
                <w:sz w:val="28"/>
                <w:szCs w:val="28"/>
              </w:rPr>
              <w:t>Введе</w:t>
            </w:r>
            <w:r w:rsidR="006A50C2">
              <w:rPr>
                <w:rFonts w:ascii="Times New Roman" w:hAnsi="Times New Roman"/>
                <w:sz w:val="28"/>
                <w:szCs w:val="28"/>
              </w:rPr>
              <w:t>ние………………………………………………………………………..</w:t>
            </w:r>
          </w:p>
        </w:tc>
        <w:tc>
          <w:tcPr>
            <w:tcW w:w="496" w:type="dxa"/>
          </w:tcPr>
          <w:p w:rsidR="00B12510" w:rsidRPr="00F5292C" w:rsidRDefault="00B12510" w:rsidP="006A50C2">
            <w:pPr>
              <w:spacing w:line="360" w:lineRule="auto"/>
              <w:rPr>
                <w:rFonts w:ascii="Times New Roman" w:hAnsi="Times New Roman"/>
                <w:sz w:val="28"/>
                <w:szCs w:val="28"/>
              </w:rPr>
            </w:pPr>
            <w:r w:rsidRPr="00F5292C">
              <w:rPr>
                <w:rFonts w:ascii="Times New Roman" w:hAnsi="Times New Roman"/>
                <w:sz w:val="28"/>
                <w:szCs w:val="28"/>
              </w:rPr>
              <w:t>3</w:t>
            </w:r>
          </w:p>
        </w:tc>
      </w:tr>
      <w:tr w:rsidR="00B12510" w:rsidRPr="00F5292C" w:rsidTr="006A50C2">
        <w:tc>
          <w:tcPr>
            <w:tcW w:w="9075" w:type="dxa"/>
          </w:tcPr>
          <w:p w:rsidR="00B12510" w:rsidRPr="006A50C2" w:rsidRDefault="00B12510" w:rsidP="006A50C2">
            <w:pPr>
              <w:pStyle w:val="a7"/>
              <w:numPr>
                <w:ilvl w:val="0"/>
                <w:numId w:val="2"/>
              </w:numPr>
              <w:spacing w:line="360" w:lineRule="auto"/>
              <w:ind w:left="426" w:hanging="426"/>
              <w:rPr>
                <w:rFonts w:ascii="Times New Roman" w:hAnsi="Times New Roman"/>
                <w:sz w:val="28"/>
                <w:szCs w:val="28"/>
              </w:rPr>
            </w:pPr>
            <w:r w:rsidRPr="006A50C2">
              <w:rPr>
                <w:rFonts w:ascii="Times New Roman" w:hAnsi="Times New Roman"/>
                <w:sz w:val="28"/>
                <w:szCs w:val="28"/>
              </w:rPr>
              <w:t>Теоретические основы формирования конкурентных преимуще</w:t>
            </w:r>
            <w:proofErr w:type="gramStart"/>
            <w:r w:rsidRPr="006A50C2">
              <w:rPr>
                <w:rFonts w:ascii="Times New Roman" w:hAnsi="Times New Roman"/>
                <w:sz w:val="28"/>
                <w:szCs w:val="28"/>
              </w:rPr>
              <w:t>ств пр</w:t>
            </w:r>
            <w:proofErr w:type="gramEnd"/>
            <w:r w:rsidRPr="006A50C2">
              <w:rPr>
                <w:rFonts w:ascii="Times New Roman" w:hAnsi="Times New Roman"/>
                <w:sz w:val="28"/>
                <w:szCs w:val="28"/>
              </w:rPr>
              <w:t>едприятия во внешней среде…….…………</w:t>
            </w:r>
            <w:r w:rsidR="000A037B" w:rsidRPr="006A50C2">
              <w:rPr>
                <w:rFonts w:ascii="Times New Roman" w:hAnsi="Times New Roman"/>
                <w:sz w:val="28"/>
                <w:szCs w:val="28"/>
              </w:rPr>
              <w:t>……………………</w:t>
            </w:r>
            <w:r w:rsidR="006A50C2">
              <w:rPr>
                <w:rFonts w:ascii="Times New Roman" w:hAnsi="Times New Roman"/>
                <w:sz w:val="28"/>
                <w:szCs w:val="28"/>
              </w:rPr>
              <w:t>……..</w:t>
            </w:r>
          </w:p>
        </w:tc>
        <w:tc>
          <w:tcPr>
            <w:tcW w:w="496" w:type="dxa"/>
          </w:tcPr>
          <w:p w:rsidR="00B12510" w:rsidRDefault="00B12510" w:rsidP="006A50C2">
            <w:pPr>
              <w:spacing w:line="360" w:lineRule="auto"/>
              <w:rPr>
                <w:rFonts w:ascii="Times New Roman" w:hAnsi="Times New Roman"/>
                <w:sz w:val="28"/>
                <w:szCs w:val="28"/>
              </w:rPr>
            </w:pPr>
          </w:p>
          <w:p w:rsidR="000A037B" w:rsidRPr="00F5292C" w:rsidRDefault="006A50C2" w:rsidP="006A50C2">
            <w:pPr>
              <w:spacing w:line="360" w:lineRule="auto"/>
              <w:rPr>
                <w:rFonts w:ascii="Times New Roman" w:hAnsi="Times New Roman"/>
                <w:sz w:val="28"/>
                <w:szCs w:val="28"/>
              </w:rPr>
            </w:pPr>
            <w:r>
              <w:rPr>
                <w:rFonts w:ascii="Times New Roman" w:hAnsi="Times New Roman"/>
                <w:sz w:val="28"/>
                <w:szCs w:val="28"/>
              </w:rPr>
              <w:t>7</w:t>
            </w:r>
          </w:p>
        </w:tc>
      </w:tr>
      <w:tr w:rsidR="00B12510" w:rsidRPr="00F5292C" w:rsidTr="006A50C2">
        <w:tc>
          <w:tcPr>
            <w:tcW w:w="9075" w:type="dxa"/>
          </w:tcPr>
          <w:p w:rsidR="00B12510" w:rsidRPr="00F5292C" w:rsidRDefault="000A037B" w:rsidP="006A50C2">
            <w:pPr>
              <w:spacing w:line="360" w:lineRule="auto"/>
              <w:ind w:left="426"/>
              <w:rPr>
                <w:rFonts w:ascii="Times New Roman" w:hAnsi="Times New Roman"/>
                <w:sz w:val="28"/>
                <w:szCs w:val="28"/>
              </w:rPr>
            </w:pPr>
            <w:r>
              <w:rPr>
                <w:rFonts w:ascii="Times New Roman" w:hAnsi="Times New Roman"/>
                <w:sz w:val="28"/>
                <w:szCs w:val="28"/>
              </w:rPr>
              <w:t>1.1 Понятие и</w:t>
            </w:r>
            <w:r w:rsidR="00B12510">
              <w:rPr>
                <w:rFonts w:ascii="Times New Roman" w:hAnsi="Times New Roman"/>
                <w:sz w:val="28"/>
                <w:szCs w:val="28"/>
              </w:rPr>
              <w:t xml:space="preserve"> виды </w:t>
            </w:r>
            <w:r>
              <w:rPr>
                <w:rFonts w:ascii="Times New Roman" w:hAnsi="Times New Roman"/>
                <w:sz w:val="28"/>
                <w:szCs w:val="28"/>
              </w:rPr>
              <w:t>конкурентных преимуще</w:t>
            </w:r>
            <w:proofErr w:type="gramStart"/>
            <w:r>
              <w:rPr>
                <w:rFonts w:ascii="Times New Roman" w:hAnsi="Times New Roman"/>
                <w:sz w:val="28"/>
                <w:szCs w:val="28"/>
              </w:rPr>
              <w:t>ств пр</w:t>
            </w:r>
            <w:proofErr w:type="gramEnd"/>
            <w:r>
              <w:rPr>
                <w:rFonts w:ascii="Times New Roman" w:hAnsi="Times New Roman"/>
                <w:sz w:val="28"/>
                <w:szCs w:val="28"/>
              </w:rPr>
              <w:t>едприятия…</w:t>
            </w:r>
            <w:r w:rsidR="006A50C2">
              <w:rPr>
                <w:rFonts w:ascii="Times New Roman" w:hAnsi="Times New Roman"/>
                <w:sz w:val="28"/>
                <w:szCs w:val="28"/>
              </w:rPr>
              <w:t>……..</w:t>
            </w:r>
          </w:p>
        </w:tc>
        <w:tc>
          <w:tcPr>
            <w:tcW w:w="496" w:type="dxa"/>
          </w:tcPr>
          <w:p w:rsidR="00B12510" w:rsidRPr="00F5292C" w:rsidRDefault="00F05791" w:rsidP="006A50C2">
            <w:pPr>
              <w:spacing w:line="360" w:lineRule="auto"/>
              <w:rPr>
                <w:rFonts w:ascii="Times New Roman" w:hAnsi="Times New Roman"/>
                <w:sz w:val="28"/>
                <w:szCs w:val="28"/>
              </w:rPr>
            </w:pPr>
            <w:r>
              <w:rPr>
                <w:rFonts w:ascii="Times New Roman" w:hAnsi="Times New Roman"/>
                <w:sz w:val="28"/>
                <w:szCs w:val="28"/>
              </w:rPr>
              <w:t>7</w:t>
            </w:r>
          </w:p>
        </w:tc>
      </w:tr>
      <w:tr w:rsidR="00B12510" w:rsidRPr="00F5292C" w:rsidTr="006A50C2">
        <w:tc>
          <w:tcPr>
            <w:tcW w:w="9075" w:type="dxa"/>
          </w:tcPr>
          <w:p w:rsidR="00B12510" w:rsidRPr="00F5292C" w:rsidRDefault="00B12510" w:rsidP="006A50C2">
            <w:pPr>
              <w:spacing w:line="360" w:lineRule="auto"/>
              <w:ind w:left="426"/>
              <w:rPr>
                <w:rFonts w:ascii="Times New Roman" w:hAnsi="Times New Roman"/>
                <w:sz w:val="28"/>
                <w:szCs w:val="28"/>
              </w:rPr>
            </w:pPr>
            <w:r w:rsidRPr="00F5292C">
              <w:rPr>
                <w:rFonts w:ascii="Times New Roman" w:hAnsi="Times New Roman"/>
                <w:sz w:val="28"/>
                <w:szCs w:val="28"/>
              </w:rPr>
              <w:t xml:space="preserve">1.2 </w:t>
            </w:r>
            <w:r w:rsidR="000A037B">
              <w:rPr>
                <w:rFonts w:ascii="Times New Roman" w:hAnsi="Times New Roman"/>
                <w:sz w:val="28"/>
                <w:szCs w:val="28"/>
              </w:rPr>
              <w:t>Стратегии достижения конкурентных преимуществ</w:t>
            </w:r>
            <w:r w:rsidR="006A50C2">
              <w:rPr>
                <w:rFonts w:ascii="Times New Roman" w:hAnsi="Times New Roman"/>
                <w:sz w:val="28"/>
                <w:szCs w:val="28"/>
              </w:rPr>
              <w:t xml:space="preserve"> </w:t>
            </w:r>
            <w:r w:rsidR="000A037B">
              <w:rPr>
                <w:rFonts w:ascii="Times New Roman" w:hAnsi="Times New Roman"/>
                <w:sz w:val="28"/>
                <w:szCs w:val="28"/>
              </w:rPr>
              <w:t>предприятия</w:t>
            </w:r>
            <w:proofErr w:type="gramStart"/>
            <w:r w:rsidR="006A50C2">
              <w:rPr>
                <w:rFonts w:ascii="Times New Roman" w:hAnsi="Times New Roman"/>
                <w:sz w:val="28"/>
                <w:szCs w:val="28"/>
              </w:rPr>
              <w:t>..</w:t>
            </w:r>
            <w:proofErr w:type="gramEnd"/>
          </w:p>
        </w:tc>
        <w:tc>
          <w:tcPr>
            <w:tcW w:w="496" w:type="dxa"/>
          </w:tcPr>
          <w:p w:rsidR="00B12510" w:rsidRPr="00F5292C" w:rsidRDefault="00F05791" w:rsidP="006A50C2">
            <w:pPr>
              <w:spacing w:line="360" w:lineRule="auto"/>
              <w:rPr>
                <w:rFonts w:ascii="Times New Roman" w:hAnsi="Times New Roman"/>
                <w:sz w:val="28"/>
                <w:szCs w:val="28"/>
              </w:rPr>
            </w:pPr>
            <w:r>
              <w:rPr>
                <w:rFonts w:ascii="Times New Roman" w:hAnsi="Times New Roman"/>
                <w:sz w:val="28"/>
                <w:szCs w:val="28"/>
              </w:rPr>
              <w:t>15</w:t>
            </w:r>
          </w:p>
        </w:tc>
      </w:tr>
      <w:tr w:rsidR="00B12510" w:rsidRPr="00F5292C" w:rsidTr="006A50C2">
        <w:tc>
          <w:tcPr>
            <w:tcW w:w="9075" w:type="dxa"/>
          </w:tcPr>
          <w:p w:rsidR="00B12510" w:rsidRPr="00F5292C" w:rsidRDefault="000A037B" w:rsidP="006A50C2">
            <w:pPr>
              <w:spacing w:line="360" w:lineRule="auto"/>
              <w:ind w:left="426"/>
              <w:rPr>
                <w:rFonts w:ascii="Times New Roman" w:hAnsi="Times New Roman"/>
                <w:sz w:val="28"/>
                <w:szCs w:val="28"/>
              </w:rPr>
            </w:pPr>
            <w:r>
              <w:rPr>
                <w:rFonts w:ascii="Times New Roman" w:hAnsi="Times New Roman"/>
                <w:sz w:val="28"/>
                <w:szCs w:val="28"/>
              </w:rPr>
              <w:t>1.3 Методика оценки конкурентных преимуществ организации…</w:t>
            </w:r>
            <w:r w:rsidR="006A50C2">
              <w:rPr>
                <w:rFonts w:ascii="Times New Roman" w:hAnsi="Times New Roman"/>
                <w:sz w:val="28"/>
                <w:szCs w:val="28"/>
              </w:rPr>
              <w:t>……</w:t>
            </w:r>
          </w:p>
        </w:tc>
        <w:tc>
          <w:tcPr>
            <w:tcW w:w="496" w:type="dxa"/>
          </w:tcPr>
          <w:p w:rsidR="00B12510" w:rsidRPr="00F5292C" w:rsidRDefault="00120C46" w:rsidP="006A50C2">
            <w:pPr>
              <w:spacing w:line="360" w:lineRule="auto"/>
              <w:rPr>
                <w:rFonts w:ascii="Times New Roman" w:hAnsi="Times New Roman"/>
                <w:sz w:val="28"/>
                <w:szCs w:val="28"/>
              </w:rPr>
            </w:pPr>
            <w:r>
              <w:rPr>
                <w:rFonts w:ascii="Times New Roman" w:hAnsi="Times New Roman"/>
                <w:sz w:val="28"/>
                <w:szCs w:val="28"/>
              </w:rPr>
              <w:t>26</w:t>
            </w:r>
          </w:p>
        </w:tc>
      </w:tr>
      <w:tr w:rsidR="00B12510" w:rsidRPr="00F5292C" w:rsidTr="006A50C2">
        <w:tc>
          <w:tcPr>
            <w:tcW w:w="9075" w:type="dxa"/>
          </w:tcPr>
          <w:p w:rsidR="00B12510" w:rsidRPr="006A50C2" w:rsidRDefault="000A037B" w:rsidP="006A50C2">
            <w:pPr>
              <w:pStyle w:val="a7"/>
              <w:numPr>
                <w:ilvl w:val="0"/>
                <w:numId w:val="2"/>
              </w:numPr>
              <w:tabs>
                <w:tab w:val="left" w:pos="426"/>
              </w:tabs>
              <w:spacing w:line="360" w:lineRule="auto"/>
              <w:ind w:left="426" w:hanging="426"/>
              <w:rPr>
                <w:rFonts w:ascii="Times New Roman" w:hAnsi="Times New Roman"/>
                <w:sz w:val="28"/>
                <w:szCs w:val="28"/>
              </w:rPr>
            </w:pPr>
            <w:r w:rsidRPr="006A50C2">
              <w:rPr>
                <w:rFonts w:ascii="Times New Roman" w:hAnsi="Times New Roman"/>
                <w:sz w:val="28"/>
                <w:szCs w:val="28"/>
              </w:rPr>
              <w:t>Исследование динамики развития и уровня конкурентоспособности предприятия во внешней среде на примере компан</w:t>
            </w:r>
            <w:proofErr w:type="gramStart"/>
            <w:r w:rsidRPr="006A50C2">
              <w:rPr>
                <w:rFonts w:ascii="Times New Roman" w:hAnsi="Times New Roman"/>
                <w:sz w:val="28"/>
                <w:szCs w:val="28"/>
              </w:rPr>
              <w:t>ии АО</w:t>
            </w:r>
            <w:proofErr w:type="gramEnd"/>
            <w:r w:rsidRPr="006A50C2">
              <w:rPr>
                <w:rFonts w:ascii="Times New Roman" w:hAnsi="Times New Roman"/>
                <w:sz w:val="28"/>
                <w:szCs w:val="28"/>
              </w:rPr>
              <w:t xml:space="preserve"> «Тандер» …</w:t>
            </w:r>
          </w:p>
        </w:tc>
        <w:tc>
          <w:tcPr>
            <w:tcW w:w="496" w:type="dxa"/>
          </w:tcPr>
          <w:p w:rsidR="00B12510" w:rsidRDefault="00B12510" w:rsidP="006A50C2">
            <w:pPr>
              <w:spacing w:line="360" w:lineRule="auto"/>
              <w:rPr>
                <w:rFonts w:ascii="Times New Roman" w:hAnsi="Times New Roman"/>
                <w:sz w:val="28"/>
                <w:szCs w:val="28"/>
              </w:rPr>
            </w:pPr>
          </w:p>
          <w:p w:rsidR="000A037B" w:rsidRPr="00F5292C" w:rsidRDefault="00D20386" w:rsidP="006A50C2">
            <w:pPr>
              <w:spacing w:line="360" w:lineRule="auto"/>
              <w:rPr>
                <w:rFonts w:ascii="Times New Roman" w:hAnsi="Times New Roman"/>
                <w:sz w:val="28"/>
                <w:szCs w:val="28"/>
              </w:rPr>
            </w:pPr>
            <w:r>
              <w:rPr>
                <w:rFonts w:ascii="Times New Roman" w:hAnsi="Times New Roman"/>
                <w:sz w:val="28"/>
                <w:szCs w:val="28"/>
              </w:rPr>
              <w:t>34</w:t>
            </w:r>
          </w:p>
        </w:tc>
      </w:tr>
      <w:tr w:rsidR="00B12510" w:rsidRPr="00F5292C" w:rsidTr="006A50C2">
        <w:tc>
          <w:tcPr>
            <w:tcW w:w="9075" w:type="dxa"/>
          </w:tcPr>
          <w:p w:rsidR="00B12510" w:rsidRPr="00F5292C" w:rsidRDefault="00B12510" w:rsidP="006A50C2">
            <w:pPr>
              <w:spacing w:line="360" w:lineRule="auto"/>
              <w:ind w:left="426"/>
              <w:rPr>
                <w:rFonts w:ascii="Times New Roman" w:hAnsi="Times New Roman"/>
                <w:sz w:val="28"/>
                <w:szCs w:val="28"/>
              </w:rPr>
            </w:pPr>
            <w:r w:rsidRPr="00F5292C">
              <w:rPr>
                <w:rFonts w:ascii="Times New Roman" w:hAnsi="Times New Roman"/>
                <w:sz w:val="28"/>
                <w:szCs w:val="28"/>
              </w:rPr>
              <w:t xml:space="preserve">2.1 </w:t>
            </w:r>
            <w:r w:rsidR="000A037B" w:rsidRPr="000A037B">
              <w:rPr>
                <w:rFonts w:ascii="Times New Roman" w:hAnsi="Times New Roman"/>
                <w:sz w:val="28"/>
                <w:szCs w:val="28"/>
              </w:rPr>
              <w:t>Анализ динамики развития международной компании</w:t>
            </w:r>
            <w:r w:rsidR="000A037B">
              <w:rPr>
                <w:rFonts w:ascii="Times New Roman" w:hAnsi="Times New Roman"/>
                <w:sz w:val="28"/>
                <w:szCs w:val="28"/>
              </w:rPr>
              <w:t xml:space="preserve"> АО «Тандер» </w:t>
            </w:r>
            <w:r w:rsidR="000A037B" w:rsidRPr="000A037B">
              <w:rPr>
                <w:rFonts w:ascii="Times New Roman" w:hAnsi="Times New Roman"/>
                <w:sz w:val="28"/>
                <w:szCs w:val="28"/>
              </w:rPr>
              <w:t>на мировом рынке</w:t>
            </w:r>
            <w:r w:rsidR="006A50C2">
              <w:rPr>
                <w:rFonts w:ascii="Times New Roman" w:hAnsi="Times New Roman"/>
                <w:sz w:val="28"/>
                <w:szCs w:val="28"/>
              </w:rPr>
              <w:t>……………………………………………...</w:t>
            </w:r>
          </w:p>
        </w:tc>
        <w:tc>
          <w:tcPr>
            <w:tcW w:w="496" w:type="dxa"/>
          </w:tcPr>
          <w:p w:rsidR="00B12510" w:rsidRDefault="00B12510" w:rsidP="006A50C2">
            <w:pPr>
              <w:spacing w:line="360" w:lineRule="auto"/>
              <w:rPr>
                <w:rFonts w:ascii="Times New Roman" w:hAnsi="Times New Roman"/>
                <w:sz w:val="28"/>
                <w:szCs w:val="28"/>
              </w:rPr>
            </w:pPr>
          </w:p>
          <w:p w:rsidR="000A037B" w:rsidRPr="00F5292C" w:rsidRDefault="00D20386" w:rsidP="006A50C2">
            <w:pPr>
              <w:spacing w:line="360" w:lineRule="auto"/>
              <w:rPr>
                <w:rFonts w:ascii="Times New Roman" w:hAnsi="Times New Roman"/>
                <w:sz w:val="28"/>
                <w:szCs w:val="28"/>
              </w:rPr>
            </w:pPr>
            <w:r>
              <w:rPr>
                <w:rFonts w:ascii="Times New Roman" w:hAnsi="Times New Roman"/>
                <w:sz w:val="28"/>
                <w:szCs w:val="28"/>
              </w:rPr>
              <w:t>34</w:t>
            </w:r>
          </w:p>
        </w:tc>
      </w:tr>
      <w:tr w:rsidR="00B12510" w:rsidRPr="00F5292C" w:rsidTr="006A50C2">
        <w:tc>
          <w:tcPr>
            <w:tcW w:w="9075" w:type="dxa"/>
          </w:tcPr>
          <w:p w:rsidR="00B12510" w:rsidRPr="00F5292C" w:rsidRDefault="00B12510" w:rsidP="006A50C2">
            <w:pPr>
              <w:spacing w:line="360" w:lineRule="auto"/>
              <w:ind w:left="426"/>
              <w:rPr>
                <w:rFonts w:ascii="Times New Roman" w:hAnsi="Times New Roman"/>
                <w:sz w:val="28"/>
                <w:szCs w:val="28"/>
              </w:rPr>
            </w:pPr>
            <w:r w:rsidRPr="00F5292C">
              <w:rPr>
                <w:rFonts w:ascii="Times New Roman" w:hAnsi="Times New Roman"/>
                <w:sz w:val="28"/>
                <w:szCs w:val="28"/>
              </w:rPr>
              <w:t xml:space="preserve">2.2 </w:t>
            </w:r>
            <w:r w:rsidR="000A037B" w:rsidRPr="000A037B">
              <w:rPr>
                <w:rFonts w:ascii="Times New Roman" w:hAnsi="Times New Roman"/>
                <w:sz w:val="28"/>
                <w:szCs w:val="28"/>
              </w:rPr>
              <w:t>Оценка</w:t>
            </w:r>
            <w:r w:rsidR="000A037B">
              <w:rPr>
                <w:rFonts w:ascii="Times New Roman" w:hAnsi="Times New Roman"/>
                <w:sz w:val="28"/>
                <w:szCs w:val="28"/>
              </w:rPr>
              <w:t xml:space="preserve"> конкурентных позиций компании АО «Тандер»</w:t>
            </w:r>
            <w:r w:rsidR="000A037B" w:rsidRPr="000A037B">
              <w:rPr>
                <w:rFonts w:ascii="Times New Roman" w:hAnsi="Times New Roman"/>
                <w:sz w:val="28"/>
                <w:szCs w:val="28"/>
              </w:rPr>
              <w:t xml:space="preserve"> по сравнению с конкурентами на мировом рынке</w:t>
            </w:r>
            <w:r w:rsidRPr="00F5292C">
              <w:rPr>
                <w:rFonts w:ascii="Times New Roman" w:hAnsi="Times New Roman"/>
                <w:sz w:val="28"/>
                <w:szCs w:val="28"/>
              </w:rPr>
              <w:t>……</w:t>
            </w:r>
            <w:r w:rsidR="000A037B">
              <w:rPr>
                <w:rFonts w:ascii="Times New Roman" w:hAnsi="Times New Roman"/>
                <w:sz w:val="28"/>
                <w:szCs w:val="28"/>
              </w:rPr>
              <w:t>………………</w:t>
            </w:r>
            <w:r w:rsidR="006A50C2">
              <w:rPr>
                <w:rFonts w:ascii="Times New Roman" w:hAnsi="Times New Roman"/>
                <w:sz w:val="28"/>
                <w:szCs w:val="28"/>
              </w:rPr>
              <w:t>…….</w:t>
            </w:r>
          </w:p>
        </w:tc>
        <w:tc>
          <w:tcPr>
            <w:tcW w:w="496" w:type="dxa"/>
          </w:tcPr>
          <w:p w:rsidR="00B12510" w:rsidRDefault="00B12510" w:rsidP="006A50C2">
            <w:pPr>
              <w:spacing w:line="360" w:lineRule="auto"/>
              <w:rPr>
                <w:rFonts w:ascii="Times New Roman" w:hAnsi="Times New Roman"/>
                <w:sz w:val="28"/>
                <w:szCs w:val="28"/>
              </w:rPr>
            </w:pPr>
          </w:p>
          <w:p w:rsidR="000A037B" w:rsidRPr="00F5292C" w:rsidRDefault="00824D31" w:rsidP="006A50C2">
            <w:pPr>
              <w:spacing w:line="360" w:lineRule="auto"/>
              <w:rPr>
                <w:rFonts w:ascii="Times New Roman" w:hAnsi="Times New Roman"/>
                <w:sz w:val="28"/>
                <w:szCs w:val="28"/>
              </w:rPr>
            </w:pPr>
            <w:r>
              <w:rPr>
                <w:rFonts w:ascii="Times New Roman" w:hAnsi="Times New Roman"/>
                <w:sz w:val="28"/>
                <w:szCs w:val="28"/>
              </w:rPr>
              <w:t>42</w:t>
            </w:r>
          </w:p>
        </w:tc>
      </w:tr>
      <w:tr w:rsidR="00B12510" w:rsidRPr="00F5292C" w:rsidTr="006A50C2">
        <w:tc>
          <w:tcPr>
            <w:tcW w:w="9075" w:type="dxa"/>
          </w:tcPr>
          <w:p w:rsidR="00B12510" w:rsidRPr="00F5292C" w:rsidRDefault="00B12510" w:rsidP="006A50C2">
            <w:pPr>
              <w:spacing w:line="360" w:lineRule="auto"/>
              <w:ind w:left="426"/>
              <w:rPr>
                <w:rFonts w:ascii="Times New Roman" w:hAnsi="Times New Roman"/>
                <w:sz w:val="28"/>
                <w:szCs w:val="28"/>
              </w:rPr>
            </w:pPr>
            <w:r>
              <w:rPr>
                <w:rFonts w:ascii="Times New Roman" w:hAnsi="Times New Roman"/>
                <w:sz w:val="28"/>
                <w:szCs w:val="28"/>
              </w:rPr>
              <w:t xml:space="preserve">2.3 </w:t>
            </w:r>
            <w:r w:rsidR="000A037B" w:rsidRPr="000A037B">
              <w:rPr>
                <w:rFonts w:ascii="Times New Roman" w:hAnsi="Times New Roman"/>
                <w:sz w:val="28"/>
                <w:szCs w:val="28"/>
              </w:rPr>
              <w:t>Проблемы формирования конкурентных преимуществ компании АО «Тандер» в условиях нестабильной внешней среды</w:t>
            </w:r>
            <w:r>
              <w:rPr>
                <w:rFonts w:ascii="Times New Roman" w:hAnsi="Times New Roman"/>
                <w:sz w:val="28"/>
                <w:szCs w:val="28"/>
              </w:rPr>
              <w:t>…</w:t>
            </w:r>
            <w:r w:rsidR="006A50C2">
              <w:rPr>
                <w:rFonts w:ascii="Times New Roman" w:hAnsi="Times New Roman"/>
                <w:sz w:val="28"/>
                <w:szCs w:val="28"/>
              </w:rPr>
              <w:t>.......………...</w:t>
            </w:r>
          </w:p>
          <w:p w:rsidR="00B12510" w:rsidRDefault="006A50C2" w:rsidP="006A50C2">
            <w:pPr>
              <w:spacing w:line="360" w:lineRule="auto"/>
              <w:ind w:left="426" w:hanging="426"/>
              <w:rPr>
                <w:rFonts w:ascii="Times New Roman" w:hAnsi="Times New Roman"/>
                <w:sz w:val="28"/>
                <w:szCs w:val="28"/>
              </w:rPr>
            </w:pPr>
            <w:r>
              <w:rPr>
                <w:rFonts w:ascii="Times New Roman" w:hAnsi="Times New Roman"/>
                <w:sz w:val="28"/>
                <w:szCs w:val="28"/>
              </w:rPr>
              <w:t xml:space="preserve">3    </w:t>
            </w:r>
            <w:r w:rsidR="000A037B" w:rsidRPr="000A037B">
              <w:rPr>
                <w:rFonts w:ascii="Times New Roman" w:hAnsi="Times New Roman"/>
                <w:sz w:val="28"/>
                <w:szCs w:val="28"/>
              </w:rPr>
              <w:t>Разработка механизма формирования конкурентных преимуществ международной компан</w:t>
            </w:r>
            <w:proofErr w:type="gramStart"/>
            <w:r w:rsidR="000A037B" w:rsidRPr="000A037B">
              <w:rPr>
                <w:rFonts w:ascii="Times New Roman" w:hAnsi="Times New Roman"/>
                <w:sz w:val="28"/>
                <w:szCs w:val="28"/>
              </w:rPr>
              <w:t>ии АО</w:t>
            </w:r>
            <w:proofErr w:type="gramEnd"/>
            <w:r w:rsidR="000A037B" w:rsidRPr="000A037B">
              <w:rPr>
                <w:rFonts w:ascii="Times New Roman" w:hAnsi="Times New Roman"/>
                <w:sz w:val="28"/>
                <w:szCs w:val="28"/>
              </w:rPr>
              <w:t xml:space="preserve"> «Тандер» во внешней среде</w:t>
            </w:r>
            <w:r w:rsidR="000A037B">
              <w:rPr>
                <w:rFonts w:ascii="Times New Roman" w:hAnsi="Times New Roman"/>
                <w:sz w:val="28"/>
                <w:szCs w:val="28"/>
              </w:rPr>
              <w:t>…………</w:t>
            </w:r>
            <w:r>
              <w:rPr>
                <w:rFonts w:ascii="Times New Roman" w:hAnsi="Times New Roman"/>
                <w:sz w:val="28"/>
                <w:szCs w:val="28"/>
              </w:rPr>
              <w:t>....</w:t>
            </w:r>
          </w:p>
          <w:p w:rsidR="000A037B" w:rsidRPr="000A037B" w:rsidRDefault="000A037B" w:rsidP="006A50C2">
            <w:pPr>
              <w:spacing w:line="360" w:lineRule="auto"/>
              <w:ind w:left="426"/>
              <w:rPr>
                <w:rFonts w:ascii="Times New Roman" w:hAnsi="Times New Roman"/>
                <w:sz w:val="28"/>
                <w:szCs w:val="28"/>
              </w:rPr>
            </w:pPr>
            <w:r w:rsidRPr="000A037B">
              <w:rPr>
                <w:rFonts w:ascii="Times New Roman" w:hAnsi="Times New Roman"/>
                <w:sz w:val="28"/>
                <w:szCs w:val="28"/>
              </w:rPr>
              <w:t>3.1</w:t>
            </w:r>
            <w:r w:rsidRPr="000A037B">
              <w:rPr>
                <w:rFonts w:ascii="Times New Roman" w:hAnsi="Times New Roman"/>
                <w:sz w:val="28"/>
                <w:szCs w:val="28"/>
              </w:rPr>
              <w:tab/>
              <w:t>Инновационные стратегии как формирующий фактор достижения конкурентного преимущества международной компан</w:t>
            </w:r>
            <w:proofErr w:type="gramStart"/>
            <w:r w:rsidRPr="000A037B">
              <w:rPr>
                <w:rFonts w:ascii="Times New Roman" w:hAnsi="Times New Roman"/>
                <w:sz w:val="28"/>
                <w:szCs w:val="28"/>
              </w:rPr>
              <w:t>ии АО</w:t>
            </w:r>
            <w:proofErr w:type="gramEnd"/>
            <w:r w:rsidRPr="000A037B">
              <w:rPr>
                <w:rFonts w:ascii="Times New Roman" w:hAnsi="Times New Roman"/>
                <w:sz w:val="28"/>
                <w:szCs w:val="28"/>
              </w:rPr>
              <w:t xml:space="preserve"> «Тандер» </w:t>
            </w:r>
            <w:r w:rsidR="006A50C2">
              <w:rPr>
                <w:rFonts w:ascii="Times New Roman" w:hAnsi="Times New Roman"/>
                <w:sz w:val="28"/>
                <w:szCs w:val="28"/>
              </w:rPr>
              <w:t>во внешней среде………………………………………..</w:t>
            </w:r>
            <w:r>
              <w:rPr>
                <w:rFonts w:ascii="Times New Roman" w:hAnsi="Times New Roman"/>
                <w:sz w:val="28"/>
                <w:szCs w:val="28"/>
              </w:rPr>
              <w:t>…</w:t>
            </w:r>
          </w:p>
          <w:p w:rsidR="000A037B" w:rsidRPr="00F5292C" w:rsidRDefault="000A037B" w:rsidP="006A50C2">
            <w:pPr>
              <w:spacing w:line="360" w:lineRule="auto"/>
              <w:ind w:left="426"/>
              <w:rPr>
                <w:rFonts w:ascii="Times New Roman" w:hAnsi="Times New Roman"/>
                <w:sz w:val="28"/>
                <w:szCs w:val="28"/>
              </w:rPr>
            </w:pPr>
            <w:r w:rsidRPr="000A037B">
              <w:rPr>
                <w:rFonts w:ascii="Times New Roman" w:hAnsi="Times New Roman"/>
                <w:sz w:val="28"/>
                <w:szCs w:val="28"/>
              </w:rPr>
              <w:t>3.2</w:t>
            </w:r>
            <w:r w:rsidRPr="000A037B">
              <w:rPr>
                <w:rFonts w:ascii="Times New Roman" w:hAnsi="Times New Roman"/>
                <w:sz w:val="28"/>
                <w:szCs w:val="28"/>
              </w:rPr>
              <w:tab/>
              <w:t>Разработка новых методов и инструментов формирования конкурентных преимуществ международной компан</w:t>
            </w:r>
            <w:proofErr w:type="gramStart"/>
            <w:r w:rsidRPr="000A037B">
              <w:rPr>
                <w:rFonts w:ascii="Times New Roman" w:hAnsi="Times New Roman"/>
                <w:sz w:val="28"/>
                <w:szCs w:val="28"/>
              </w:rPr>
              <w:t>ии АО</w:t>
            </w:r>
            <w:proofErr w:type="gramEnd"/>
            <w:r w:rsidRPr="000A037B">
              <w:rPr>
                <w:rFonts w:ascii="Times New Roman" w:hAnsi="Times New Roman"/>
                <w:sz w:val="28"/>
                <w:szCs w:val="28"/>
              </w:rPr>
              <w:t xml:space="preserve"> «Тандер»  в условиях изменения внешней среды</w:t>
            </w:r>
            <w:r>
              <w:rPr>
                <w:rFonts w:ascii="Times New Roman" w:hAnsi="Times New Roman"/>
                <w:sz w:val="28"/>
                <w:szCs w:val="28"/>
              </w:rPr>
              <w:t>……………………</w:t>
            </w:r>
            <w:r w:rsidR="006A50C2">
              <w:rPr>
                <w:rFonts w:ascii="Times New Roman" w:hAnsi="Times New Roman"/>
                <w:sz w:val="28"/>
                <w:szCs w:val="28"/>
              </w:rPr>
              <w:t>.......................</w:t>
            </w:r>
          </w:p>
        </w:tc>
        <w:tc>
          <w:tcPr>
            <w:tcW w:w="496" w:type="dxa"/>
          </w:tcPr>
          <w:p w:rsidR="00B12510" w:rsidRDefault="00B12510" w:rsidP="006A50C2">
            <w:pPr>
              <w:spacing w:line="360" w:lineRule="auto"/>
              <w:rPr>
                <w:rFonts w:ascii="Times New Roman" w:hAnsi="Times New Roman"/>
                <w:sz w:val="28"/>
                <w:szCs w:val="28"/>
              </w:rPr>
            </w:pPr>
          </w:p>
          <w:p w:rsidR="000A037B" w:rsidRPr="00F5292C" w:rsidRDefault="00824D31" w:rsidP="006A50C2">
            <w:pPr>
              <w:spacing w:line="360" w:lineRule="auto"/>
              <w:rPr>
                <w:rFonts w:ascii="Times New Roman" w:hAnsi="Times New Roman"/>
                <w:sz w:val="28"/>
                <w:szCs w:val="28"/>
              </w:rPr>
            </w:pPr>
            <w:r>
              <w:rPr>
                <w:rFonts w:ascii="Times New Roman" w:hAnsi="Times New Roman"/>
                <w:sz w:val="28"/>
                <w:szCs w:val="28"/>
              </w:rPr>
              <w:t>52</w:t>
            </w:r>
          </w:p>
          <w:p w:rsidR="00B12510" w:rsidRPr="00F5292C" w:rsidRDefault="00B12510" w:rsidP="006A50C2">
            <w:pPr>
              <w:spacing w:line="360" w:lineRule="auto"/>
              <w:rPr>
                <w:rFonts w:ascii="Times New Roman" w:hAnsi="Times New Roman"/>
                <w:sz w:val="28"/>
                <w:szCs w:val="28"/>
              </w:rPr>
            </w:pPr>
          </w:p>
          <w:p w:rsidR="00B12510" w:rsidRDefault="00F34771" w:rsidP="006A50C2">
            <w:pPr>
              <w:spacing w:line="360" w:lineRule="auto"/>
              <w:rPr>
                <w:rFonts w:ascii="Times New Roman" w:hAnsi="Times New Roman"/>
                <w:sz w:val="28"/>
                <w:szCs w:val="28"/>
              </w:rPr>
            </w:pPr>
            <w:r>
              <w:rPr>
                <w:rFonts w:ascii="Times New Roman" w:hAnsi="Times New Roman"/>
                <w:sz w:val="28"/>
                <w:szCs w:val="28"/>
              </w:rPr>
              <w:t>54</w:t>
            </w:r>
          </w:p>
          <w:p w:rsidR="006A50C2" w:rsidRDefault="006A50C2" w:rsidP="006A50C2">
            <w:pPr>
              <w:spacing w:line="360" w:lineRule="auto"/>
              <w:rPr>
                <w:rFonts w:ascii="Times New Roman" w:hAnsi="Times New Roman"/>
                <w:sz w:val="28"/>
                <w:szCs w:val="28"/>
              </w:rPr>
            </w:pPr>
          </w:p>
          <w:p w:rsidR="00B12510" w:rsidRDefault="00B12510" w:rsidP="006A50C2">
            <w:pPr>
              <w:spacing w:line="360" w:lineRule="auto"/>
              <w:rPr>
                <w:rFonts w:ascii="Times New Roman" w:hAnsi="Times New Roman"/>
                <w:sz w:val="28"/>
                <w:szCs w:val="28"/>
              </w:rPr>
            </w:pPr>
          </w:p>
          <w:p w:rsidR="000A037B" w:rsidRDefault="00F34771" w:rsidP="006A50C2">
            <w:pPr>
              <w:spacing w:line="360" w:lineRule="auto"/>
              <w:rPr>
                <w:rFonts w:ascii="Times New Roman" w:hAnsi="Times New Roman"/>
                <w:sz w:val="28"/>
                <w:szCs w:val="28"/>
              </w:rPr>
            </w:pPr>
            <w:r>
              <w:rPr>
                <w:rFonts w:ascii="Times New Roman" w:hAnsi="Times New Roman"/>
                <w:sz w:val="28"/>
                <w:szCs w:val="28"/>
              </w:rPr>
              <w:t>54</w:t>
            </w:r>
          </w:p>
          <w:p w:rsidR="000A037B" w:rsidRDefault="000A037B" w:rsidP="006A50C2">
            <w:pPr>
              <w:spacing w:line="360" w:lineRule="auto"/>
              <w:rPr>
                <w:rFonts w:ascii="Times New Roman" w:hAnsi="Times New Roman"/>
                <w:sz w:val="28"/>
                <w:szCs w:val="28"/>
              </w:rPr>
            </w:pPr>
          </w:p>
          <w:p w:rsidR="000A037B" w:rsidRDefault="000A037B" w:rsidP="006A50C2">
            <w:pPr>
              <w:spacing w:line="360" w:lineRule="auto"/>
              <w:rPr>
                <w:rFonts w:ascii="Times New Roman" w:hAnsi="Times New Roman"/>
                <w:sz w:val="28"/>
                <w:szCs w:val="28"/>
              </w:rPr>
            </w:pPr>
          </w:p>
          <w:p w:rsidR="000A037B" w:rsidRPr="00F5292C" w:rsidRDefault="00824D31" w:rsidP="006A50C2">
            <w:pPr>
              <w:spacing w:line="360" w:lineRule="auto"/>
              <w:rPr>
                <w:rFonts w:ascii="Times New Roman" w:hAnsi="Times New Roman"/>
                <w:sz w:val="28"/>
                <w:szCs w:val="28"/>
              </w:rPr>
            </w:pPr>
            <w:r>
              <w:rPr>
                <w:rFonts w:ascii="Times New Roman" w:hAnsi="Times New Roman"/>
                <w:sz w:val="28"/>
                <w:szCs w:val="28"/>
              </w:rPr>
              <w:t>61</w:t>
            </w:r>
          </w:p>
        </w:tc>
      </w:tr>
      <w:tr w:rsidR="00B12510" w:rsidRPr="00F5292C" w:rsidTr="006A50C2">
        <w:tc>
          <w:tcPr>
            <w:tcW w:w="9075" w:type="dxa"/>
          </w:tcPr>
          <w:p w:rsidR="00B12510" w:rsidRPr="00F5292C" w:rsidRDefault="00B12510" w:rsidP="006A50C2">
            <w:pPr>
              <w:spacing w:line="360" w:lineRule="auto"/>
              <w:rPr>
                <w:rFonts w:ascii="Times New Roman" w:hAnsi="Times New Roman"/>
                <w:sz w:val="28"/>
                <w:szCs w:val="28"/>
              </w:rPr>
            </w:pPr>
            <w:r w:rsidRPr="00F5292C">
              <w:rPr>
                <w:rFonts w:ascii="Times New Roman" w:hAnsi="Times New Roman"/>
                <w:sz w:val="28"/>
                <w:szCs w:val="28"/>
              </w:rPr>
              <w:t>Заключение…………………………………………………………………</w:t>
            </w:r>
            <w:r>
              <w:rPr>
                <w:rFonts w:ascii="Times New Roman" w:hAnsi="Times New Roman"/>
                <w:sz w:val="28"/>
                <w:szCs w:val="28"/>
              </w:rPr>
              <w:t>…</w:t>
            </w:r>
          </w:p>
        </w:tc>
        <w:tc>
          <w:tcPr>
            <w:tcW w:w="496" w:type="dxa"/>
          </w:tcPr>
          <w:p w:rsidR="00B12510" w:rsidRPr="00F5292C" w:rsidRDefault="00824D31" w:rsidP="006A50C2">
            <w:pPr>
              <w:spacing w:line="360" w:lineRule="auto"/>
              <w:rPr>
                <w:rFonts w:ascii="Times New Roman" w:hAnsi="Times New Roman"/>
                <w:sz w:val="28"/>
                <w:szCs w:val="28"/>
              </w:rPr>
            </w:pPr>
            <w:r>
              <w:rPr>
                <w:rFonts w:ascii="Times New Roman" w:hAnsi="Times New Roman"/>
                <w:sz w:val="28"/>
                <w:szCs w:val="28"/>
              </w:rPr>
              <w:t>68</w:t>
            </w:r>
          </w:p>
        </w:tc>
      </w:tr>
      <w:tr w:rsidR="00B12510" w:rsidRPr="00F5292C" w:rsidTr="006A50C2">
        <w:tc>
          <w:tcPr>
            <w:tcW w:w="9075" w:type="dxa"/>
          </w:tcPr>
          <w:p w:rsidR="00B12510" w:rsidRDefault="00B12510" w:rsidP="006A50C2">
            <w:pPr>
              <w:spacing w:line="360" w:lineRule="auto"/>
              <w:rPr>
                <w:rFonts w:ascii="Times New Roman" w:hAnsi="Times New Roman"/>
                <w:sz w:val="28"/>
                <w:szCs w:val="28"/>
              </w:rPr>
            </w:pPr>
            <w:r w:rsidRPr="00F5292C">
              <w:rPr>
                <w:rFonts w:ascii="Times New Roman" w:hAnsi="Times New Roman"/>
                <w:sz w:val="28"/>
                <w:szCs w:val="28"/>
              </w:rPr>
              <w:t>Список использованных источников……………………………………….</w:t>
            </w:r>
          </w:p>
          <w:p w:rsidR="00493AF3" w:rsidRDefault="00493AF3" w:rsidP="006A50C2">
            <w:pPr>
              <w:spacing w:line="360" w:lineRule="auto"/>
              <w:rPr>
                <w:rFonts w:ascii="Times New Roman" w:hAnsi="Times New Roman"/>
                <w:sz w:val="28"/>
                <w:szCs w:val="28"/>
              </w:rPr>
            </w:pPr>
            <w:r>
              <w:rPr>
                <w:rFonts w:ascii="Times New Roman" w:hAnsi="Times New Roman"/>
                <w:sz w:val="28"/>
                <w:szCs w:val="28"/>
              </w:rPr>
              <w:t>Приложение</w:t>
            </w:r>
            <w:proofErr w:type="gramStart"/>
            <w:r>
              <w:rPr>
                <w:rFonts w:ascii="Times New Roman" w:hAnsi="Times New Roman"/>
                <w:sz w:val="28"/>
                <w:szCs w:val="28"/>
              </w:rPr>
              <w:t xml:space="preserve"> А</w:t>
            </w:r>
            <w:proofErr w:type="gramEnd"/>
            <w:r w:rsidR="00D2025B">
              <w:rPr>
                <w:rFonts w:ascii="Times New Roman" w:hAnsi="Times New Roman"/>
                <w:sz w:val="28"/>
                <w:szCs w:val="28"/>
              </w:rPr>
              <w:t>………………………………………………………………….</w:t>
            </w:r>
          </w:p>
          <w:p w:rsidR="00493AF3" w:rsidRDefault="00493AF3" w:rsidP="006A50C2">
            <w:pPr>
              <w:spacing w:line="360" w:lineRule="auto"/>
              <w:rPr>
                <w:rFonts w:ascii="Times New Roman" w:hAnsi="Times New Roman"/>
                <w:sz w:val="28"/>
                <w:szCs w:val="28"/>
              </w:rPr>
            </w:pPr>
            <w:r>
              <w:rPr>
                <w:rFonts w:ascii="Times New Roman" w:hAnsi="Times New Roman"/>
                <w:sz w:val="28"/>
                <w:szCs w:val="28"/>
              </w:rPr>
              <w:t>Приложение</w:t>
            </w:r>
            <w:proofErr w:type="gramStart"/>
            <w:r>
              <w:rPr>
                <w:rFonts w:ascii="Times New Roman" w:hAnsi="Times New Roman"/>
                <w:sz w:val="28"/>
                <w:szCs w:val="28"/>
              </w:rPr>
              <w:t xml:space="preserve"> Б</w:t>
            </w:r>
            <w:proofErr w:type="gramEnd"/>
            <w:r w:rsidR="00D2025B">
              <w:rPr>
                <w:rFonts w:ascii="Times New Roman" w:hAnsi="Times New Roman"/>
                <w:sz w:val="28"/>
                <w:szCs w:val="28"/>
              </w:rPr>
              <w:t>………………………………………………………………….</w:t>
            </w:r>
          </w:p>
          <w:p w:rsidR="002D2842" w:rsidRPr="00F5292C" w:rsidRDefault="00493AF3" w:rsidP="006A50C2">
            <w:pPr>
              <w:spacing w:line="360" w:lineRule="auto"/>
              <w:rPr>
                <w:rFonts w:ascii="Times New Roman" w:hAnsi="Times New Roman"/>
                <w:sz w:val="28"/>
                <w:szCs w:val="28"/>
              </w:rPr>
            </w:pPr>
            <w:r>
              <w:rPr>
                <w:rFonts w:ascii="Times New Roman" w:hAnsi="Times New Roman"/>
                <w:sz w:val="28"/>
                <w:szCs w:val="28"/>
              </w:rPr>
              <w:t>Приложение</w:t>
            </w:r>
            <w:proofErr w:type="gramStart"/>
            <w:r>
              <w:rPr>
                <w:rFonts w:ascii="Times New Roman" w:hAnsi="Times New Roman"/>
                <w:sz w:val="28"/>
                <w:szCs w:val="28"/>
              </w:rPr>
              <w:t xml:space="preserve"> В</w:t>
            </w:r>
            <w:proofErr w:type="gramEnd"/>
            <w:r w:rsidR="00D2025B">
              <w:rPr>
                <w:rFonts w:ascii="Times New Roman" w:hAnsi="Times New Roman"/>
                <w:sz w:val="28"/>
                <w:szCs w:val="28"/>
              </w:rPr>
              <w:t>………………………………………………………………….</w:t>
            </w:r>
          </w:p>
        </w:tc>
        <w:tc>
          <w:tcPr>
            <w:tcW w:w="496" w:type="dxa"/>
          </w:tcPr>
          <w:p w:rsidR="00D2025B" w:rsidRDefault="00824D31" w:rsidP="006A50C2">
            <w:pPr>
              <w:spacing w:line="360" w:lineRule="auto"/>
              <w:rPr>
                <w:rFonts w:ascii="Times New Roman" w:hAnsi="Times New Roman"/>
                <w:sz w:val="28"/>
                <w:szCs w:val="28"/>
              </w:rPr>
            </w:pPr>
            <w:r>
              <w:rPr>
                <w:rFonts w:ascii="Times New Roman" w:hAnsi="Times New Roman"/>
                <w:sz w:val="28"/>
                <w:szCs w:val="28"/>
              </w:rPr>
              <w:t>71</w:t>
            </w:r>
          </w:p>
          <w:p w:rsidR="00D2025B" w:rsidRDefault="00824D31" w:rsidP="006A50C2">
            <w:pPr>
              <w:spacing w:line="360" w:lineRule="auto"/>
              <w:rPr>
                <w:rFonts w:ascii="Times New Roman" w:hAnsi="Times New Roman"/>
                <w:sz w:val="28"/>
                <w:szCs w:val="28"/>
              </w:rPr>
            </w:pPr>
            <w:r>
              <w:rPr>
                <w:rFonts w:ascii="Times New Roman" w:hAnsi="Times New Roman"/>
                <w:sz w:val="28"/>
                <w:szCs w:val="28"/>
              </w:rPr>
              <w:t>80</w:t>
            </w:r>
          </w:p>
          <w:p w:rsidR="00D2025B" w:rsidRDefault="002D2842" w:rsidP="006A50C2">
            <w:pPr>
              <w:spacing w:line="360" w:lineRule="auto"/>
              <w:rPr>
                <w:rFonts w:ascii="Times New Roman" w:hAnsi="Times New Roman"/>
                <w:sz w:val="28"/>
                <w:szCs w:val="28"/>
              </w:rPr>
            </w:pPr>
            <w:r>
              <w:rPr>
                <w:rFonts w:ascii="Times New Roman" w:hAnsi="Times New Roman"/>
                <w:sz w:val="28"/>
                <w:szCs w:val="28"/>
              </w:rPr>
              <w:t>8</w:t>
            </w:r>
            <w:r w:rsidR="00824D31">
              <w:rPr>
                <w:rFonts w:ascii="Times New Roman" w:hAnsi="Times New Roman"/>
                <w:sz w:val="28"/>
                <w:szCs w:val="28"/>
              </w:rPr>
              <w:t>2</w:t>
            </w:r>
          </w:p>
          <w:p w:rsidR="00B12510" w:rsidRPr="00F5292C" w:rsidRDefault="00824D31" w:rsidP="006A50C2">
            <w:pPr>
              <w:spacing w:line="360" w:lineRule="auto"/>
              <w:rPr>
                <w:rFonts w:ascii="Times New Roman" w:hAnsi="Times New Roman"/>
                <w:sz w:val="28"/>
                <w:szCs w:val="28"/>
              </w:rPr>
            </w:pPr>
            <w:r>
              <w:rPr>
                <w:rFonts w:ascii="Times New Roman" w:hAnsi="Times New Roman"/>
                <w:sz w:val="28"/>
                <w:szCs w:val="28"/>
              </w:rPr>
              <w:t>83</w:t>
            </w:r>
            <w:bookmarkStart w:id="0" w:name="_GoBack"/>
            <w:bookmarkEnd w:id="0"/>
          </w:p>
        </w:tc>
      </w:tr>
      <w:tr w:rsidR="00D2025B" w:rsidRPr="00F5292C" w:rsidTr="006A50C2">
        <w:tc>
          <w:tcPr>
            <w:tcW w:w="9075" w:type="dxa"/>
          </w:tcPr>
          <w:p w:rsidR="00D2025B" w:rsidRPr="00F5292C" w:rsidRDefault="00D2025B" w:rsidP="00D2025B">
            <w:pPr>
              <w:tabs>
                <w:tab w:val="left" w:pos="2925"/>
              </w:tabs>
              <w:spacing w:line="360" w:lineRule="auto"/>
              <w:rPr>
                <w:rFonts w:ascii="Times New Roman" w:hAnsi="Times New Roman"/>
                <w:sz w:val="28"/>
                <w:szCs w:val="28"/>
              </w:rPr>
            </w:pPr>
          </w:p>
        </w:tc>
        <w:tc>
          <w:tcPr>
            <w:tcW w:w="496" w:type="dxa"/>
          </w:tcPr>
          <w:p w:rsidR="00D2025B" w:rsidRDefault="00D2025B" w:rsidP="006A50C2">
            <w:pPr>
              <w:spacing w:line="360" w:lineRule="auto"/>
              <w:rPr>
                <w:rFonts w:ascii="Times New Roman" w:hAnsi="Times New Roman"/>
                <w:sz w:val="28"/>
                <w:szCs w:val="28"/>
              </w:rPr>
            </w:pPr>
          </w:p>
        </w:tc>
      </w:tr>
    </w:tbl>
    <w:p w:rsidR="002D2842" w:rsidRDefault="002D2842" w:rsidP="00D2025B">
      <w:pPr>
        <w:spacing w:line="360" w:lineRule="auto"/>
        <w:ind w:right="57"/>
        <w:rPr>
          <w:rFonts w:ascii="Times New Roman" w:hAnsi="Times New Roman" w:cs="Times New Roman"/>
          <w:b/>
          <w:sz w:val="28"/>
          <w:szCs w:val="28"/>
        </w:rPr>
      </w:pPr>
    </w:p>
    <w:p w:rsidR="005A7F0D" w:rsidRPr="00493AF3" w:rsidRDefault="005A7F0D" w:rsidP="002D2842">
      <w:pPr>
        <w:spacing w:line="360" w:lineRule="auto"/>
        <w:ind w:right="57"/>
        <w:jc w:val="center"/>
        <w:rPr>
          <w:rFonts w:ascii="Times New Roman" w:hAnsi="Times New Roman" w:cs="Times New Roman"/>
          <w:b/>
          <w:sz w:val="28"/>
          <w:szCs w:val="28"/>
        </w:rPr>
      </w:pPr>
      <w:r w:rsidRPr="00493AF3">
        <w:rPr>
          <w:rFonts w:ascii="Times New Roman" w:hAnsi="Times New Roman" w:cs="Times New Roman"/>
          <w:b/>
          <w:sz w:val="28"/>
          <w:szCs w:val="28"/>
        </w:rPr>
        <w:lastRenderedPageBreak/>
        <w:t>ВВЕДЕНИЕ</w:t>
      </w:r>
    </w:p>
    <w:p w:rsidR="005A7F0D" w:rsidRPr="005A7F0D" w:rsidRDefault="005A7F0D" w:rsidP="005A7F0D">
      <w:pPr>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Конкуренция стала неотъемлемой частью мировой рыночной экономики, и формирование конкурентных преимуще</w:t>
      </w:r>
      <w:proofErr w:type="gramStart"/>
      <w:r w:rsidRPr="005A7F0D">
        <w:rPr>
          <w:rFonts w:ascii="Times New Roman" w:hAnsi="Times New Roman" w:cs="Times New Roman"/>
          <w:sz w:val="28"/>
          <w:szCs w:val="28"/>
        </w:rPr>
        <w:t>ств пр</w:t>
      </w:r>
      <w:proofErr w:type="gramEnd"/>
      <w:r w:rsidRPr="005A7F0D">
        <w:rPr>
          <w:rFonts w:ascii="Times New Roman" w:hAnsi="Times New Roman" w:cs="Times New Roman"/>
          <w:sz w:val="28"/>
          <w:szCs w:val="28"/>
        </w:rPr>
        <w:t xml:space="preserve">едприятия стало обязательным условием для ведения успешной предпринимательской деятельности. Перед правительствами стран мира встает задача поддержания конкурентной среды, а роль конкуренции в экономической жизни общества существенно возросла. Это способствовало отделению формирования конкурентных преимуществ в важный фактор делопроизводства, исследование которого объясняется его влиянием на экономическую и хозяйственную деятельность любой компании на рынке. </w:t>
      </w:r>
    </w:p>
    <w:p w:rsidR="005A7F0D" w:rsidRPr="005A7F0D" w:rsidRDefault="005A7F0D" w:rsidP="005A7F0D">
      <w:pPr>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От компаний требуется эффективное использование резервов конкурентоспособности. Этого можно достичь путем анализа деятельности организац</w:t>
      </w:r>
      <w:proofErr w:type="gramStart"/>
      <w:r w:rsidRPr="005A7F0D">
        <w:rPr>
          <w:rFonts w:ascii="Times New Roman" w:hAnsi="Times New Roman" w:cs="Times New Roman"/>
          <w:sz w:val="28"/>
          <w:szCs w:val="28"/>
        </w:rPr>
        <w:t>ии и ее</w:t>
      </w:r>
      <w:proofErr w:type="gramEnd"/>
      <w:r w:rsidRPr="005A7F0D">
        <w:rPr>
          <w:rFonts w:ascii="Times New Roman" w:hAnsi="Times New Roman" w:cs="Times New Roman"/>
          <w:sz w:val="28"/>
          <w:szCs w:val="28"/>
        </w:rPr>
        <w:t xml:space="preserve"> конкурентов, позволяющего определить, измерить и сравнить величину их резервов. Таким образом, компания будет располагать всеми инструментами для построения собственной действенной стратегии деятельности по повышению конкурентоспособности.</w:t>
      </w:r>
    </w:p>
    <w:p w:rsidR="005A7F0D" w:rsidRPr="005A7F0D" w:rsidRDefault="005A7F0D" w:rsidP="005A7F0D">
      <w:pPr>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 xml:space="preserve">Актуальность темы данного исследования обусловлена проблемами обеспечения конкурентоспособности, которые не могут быть решены без создания соответствующих методов, которые позволят  сформировать конкурентные преимущества предприятия и поддерживать его конкурентоспособность во внешней среде. </w:t>
      </w:r>
      <w:proofErr w:type="gramStart"/>
      <w:r w:rsidRPr="005A7F0D">
        <w:rPr>
          <w:rFonts w:ascii="Times New Roman" w:hAnsi="Times New Roman" w:cs="Times New Roman"/>
          <w:sz w:val="28"/>
          <w:szCs w:val="28"/>
        </w:rPr>
        <w:t>Бизнес-сообществом</w:t>
      </w:r>
      <w:proofErr w:type="gramEnd"/>
      <w:r w:rsidRPr="005A7F0D">
        <w:rPr>
          <w:rFonts w:ascii="Times New Roman" w:hAnsi="Times New Roman" w:cs="Times New Roman"/>
          <w:sz w:val="28"/>
          <w:szCs w:val="28"/>
        </w:rPr>
        <w:t xml:space="preserve"> осознана необходимость достижения конкурентоспособных позиций в формирующемся пространстве новой мировой экономики, что требует аналитической и научно-методической проработки осуществления такого рода изменений. </w:t>
      </w:r>
    </w:p>
    <w:p w:rsidR="005A7F0D" w:rsidRPr="005A7F0D" w:rsidRDefault="005A7F0D" w:rsidP="005A7F0D">
      <w:pPr>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 xml:space="preserve">Ведущие игроки на рынке постоянно задают вектор развития, что побуждает поддерживать заданный уровень и вызывает необходимость исследования и всестороннего анализа процессов конкурентной среды. </w:t>
      </w:r>
      <w:r w:rsidRPr="005A7F0D">
        <w:rPr>
          <w:rFonts w:ascii="Times New Roman" w:hAnsi="Times New Roman" w:cs="Times New Roman"/>
          <w:sz w:val="28"/>
          <w:szCs w:val="28"/>
        </w:rPr>
        <w:lastRenderedPageBreak/>
        <w:t>Сегодня формирование конкурентных преимуще</w:t>
      </w:r>
      <w:proofErr w:type="gramStart"/>
      <w:r w:rsidRPr="005A7F0D">
        <w:rPr>
          <w:rFonts w:ascii="Times New Roman" w:hAnsi="Times New Roman" w:cs="Times New Roman"/>
          <w:sz w:val="28"/>
          <w:szCs w:val="28"/>
        </w:rPr>
        <w:t>ств пр</w:t>
      </w:r>
      <w:proofErr w:type="gramEnd"/>
      <w:r w:rsidRPr="005A7F0D">
        <w:rPr>
          <w:rFonts w:ascii="Times New Roman" w:hAnsi="Times New Roman" w:cs="Times New Roman"/>
          <w:sz w:val="28"/>
          <w:szCs w:val="28"/>
        </w:rPr>
        <w:t xml:space="preserve">едприятия стало жизненно важным критерием успеха. </w:t>
      </w:r>
    </w:p>
    <w:p w:rsidR="005A7F0D" w:rsidRPr="005A7F0D" w:rsidRDefault="005A7F0D" w:rsidP="005A7F0D">
      <w:pPr>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Объект исследования – организация розничной торговли АО «Тандер», активно осуществляющая экономическую деятельность, формирующую ее конкурентные преимущества.</w:t>
      </w:r>
    </w:p>
    <w:p w:rsidR="005A7F0D" w:rsidRPr="005A7F0D" w:rsidRDefault="005A7F0D" w:rsidP="005A7F0D">
      <w:pPr>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Предметом исследования являются экономические отношения, возникающие в процессе формирования конкурентных преимуще</w:t>
      </w:r>
      <w:proofErr w:type="gramStart"/>
      <w:r w:rsidRPr="005A7F0D">
        <w:rPr>
          <w:rFonts w:ascii="Times New Roman" w:hAnsi="Times New Roman" w:cs="Times New Roman"/>
          <w:sz w:val="28"/>
          <w:szCs w:val="28"/>
        </w:rPr>
        <w:t>ств пр</w:t>
      </w:r>
      <w:proofErr w:type="gramEnd"/>
      <w:r w:rsidRPr="005A7F0D">
        <w:rPr>
          <w:rFonts w:ascii="Times New Roman" w:hAnsi="Times New Roman" w:cs="Times New Roman"/>
          <w:sz w:val="28"/>
          <w:szCs w:val="28"/>
        </w:rPr>
        <w:t xml:space="preserve">едприятия. </w:t>
      </w:r>
    </w:p>
    <w:p w:rsidR="005A7F0D" w:rsidRPr="005A7F0D" w:rsidRDefault="005A7F0D" w:rsidP="005A7F0D">
      <w:pPr>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Целью исследования является разработка теоретических положений и практических рекомендаций предприятия АО «Тандер» для повышения его конкурентоспособности.</w:t>
      </w:r>
    </w:p>
    <w:p w:rsidR="005A7F0D" w:rsidRPr="005A7F0D" w:rsidRDefault="005A7F0D" w:rsidP="005A7F0D">
      <w:pPr>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В рамках указанной цели были поставлены следующие задачи:</w:t>
      </w:r>
    </w:p>
    <w:p w:rsidR="005A7F0D" w:rsidRPr="005A7F0D" w:rsidRDefault="005A7F0D" w:rsidP="005A7F0D">
      <w:pPr>
        <w:tabs>
          <w:tab w:val="left" w:pos="993"/>
        </w:tabs>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  раскрыть понятие и виды конкурентных преимуще</w:t>
      </w:r>
      <w:proofErr w:type="gramStart"/>
      <w:r w:rsidRPr="005A7F0D">
        <w:rPr>
          <w:rFonts w:ascii="Times New Roman" w:hAnsi="Times New Roman" w:cs="Times New Roman"/>
          <w:sz w:val="28"/>
          <w:szCs w:val="28"/>
        </w:rPr>
        <w:t>ств пр</w:t>
      </w:r>
      <w:proofErr w:type="gramEnd"/>
      <w:r w:rsidRPr="005A7F0D">
        <w:rPr>
          <w:rFonts w:ascii="Times New Roman" w:hAnsi="Times New Roman" w:cs="Times New Roman"/>
          <w:sz w:val="28"/>
          <w:szCs w:val="28"/>
        </w:rPr>
        <w:t>едприятия;</w:t>
      </w:r>
    </w:p>
    <w:p w:rsidR="005A7F0D" w:rsidRPr="005A7F0D" w:rsidRDefault="005A7F0D" w:rsidP="005A7F0D">
      <w:pPr>
        <w:tabs>
          <w:tab w:val="left" w:pos="993"/>
        </w:tabs>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  определить стратегии достижения конкурентных преимуще</w:t>
      </w:r>
      <w:proofErr w:type="gramStart"/>
      <w:r w:rsidRPr="005A7F0D">
        <w:rPr>
          <w:rFonts w:ascii="Times New Roman" w:hAnsi="Times New Roman" w:cs="Times New Roman"/>
          <w:sz w:val="28"/>
          <w:szCs w:val="28"/>
        </w:rPr>
        <w:t>ств пр</w:t>
      </w:r>
      <w:proofErr w:type="gramEnd"/>
      <w:r w:rsidRPr="005A7F0D">
        <w:rPr>
          <w:rFonts w:ascii="Times New Roman" w:hAnsi="Times New Roman" w:cs="Times New Roman"/>
          <w:sz w:val="28"/>
          <w:szCs w:val="28"/>
        </w:rPr>
        <w:t>едприятия;</w:t>
      </w:r>
    </w:p>
    <w:p w:rsidR="005A7F0D" w:rsidRPr="005A7F0D" w:rsidRDefault="005A7F0D" w:rsidP="005A7F0D">
      <w:pPr>
        <w:tabs>
          <w:tab w:val="left" w:pos="993"/>
        </w:tabs>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  исследовать методики оценки конкурентных преимуществ организации</w:t>
      </w:r>
    </w:p>
    <w:p w:rsidR="005A7F0D" w:rsidRPr="005A7F0D" w:rsidRDefault="005A7F0D" w:rsidP="005A7F0D">
      <w:pPr>
        <w:tabs>
          <w:tab w:val="left" w:pos="993"/>
        </w:tabs>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  провести анализ динамики развития международной компан</w:t>
      </w:r>
      <w:proofErr w:type="gramStart"/>
      <w:r w:rsidRPr="005A7F0D">
        <w:rPr>
          <w:rFonts w:ascii="Times New Roman" w:hAnsi="Times New Roman" w:cs="Times New Roman"/>
          <w:sz w:val="28"/>
          <w:szCs w:val="28"/>
        </w:rPr>
        <w:t>ии АО</w:t>
      </w:r>
      <w:proofErr w:type="gramEnd"/>
      <w:r w:rsidRPr="005A7F0D">
        <w:rPr>
          <w:rFonts w:ascii="Times New Roman" w:hAnsi="Times New Roman" w:cs="Times New Roman"/>
          <w:sz w:val="28"/>
          <w:szCs w:val="28"/>
        </w:rPr>
        <w:t xml:space="preserve"> «Тандер» на мировом рынке</w:t>
      </w:r>
    </w:p>
    <w:p w:rsidR="005A7F0D" w:rsidRPr="005A7F0D" w:rsidRDefault="005A7F0D" w:rsidP="005A7F0D">
      <w:pPr>
        <w:tabs>
          <w:tab w:val="left" w:pos="993"/>
        </w:tabs>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  оценить конкурентные позиции компан</w:t>
      </w:r>
      <w:proofErr w:type="gramStart"/>
      <w:r w:rsidRPr="005A7F0D">
        <w:rPr>
          <w:rFonts w:ascii="Times New Roman" w:hAnsi="Times New Roman" w:cs="Times New Roman"/>
          <w:sz w:val="28"/>
          <w:szCs w:val="28"/>
        </w:rPr>
        <w:t>ии АО</w:t>
      </w:r>
      <w:proofErr w:type="gramEnd"/>
      <w:r w:rsidRPr="005A7F0D">
        <w:rPr>
          <w:rFonts w:ascii="Times New Roman" w:hAnsi="Times New Roman" w:cs="Times New Roman"/>
          <w:sz w:val="28"/>
          <w:szCs w:val="28"/>
        </w:rPr>
        <w:t xml:space="preserve"> «Тандер» по сравнению с конкурентами на мировом рынке</w:t>
      </w:r>
    </w:p>
    <w:p w:rsidR="005A7F0D" w:rsidRPr="005A7F0D" w:rsidRDefault="005A7F0D" w:rsidP="005A7F0D">
      <w:pPr>
        <w:tabs>
          <w:tab w:val="left" w:pos="993"/>
        </w:tabs>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  выявить проблемы формирования конкурентных преимуществ компан</w:t>
      </w:r>
      <w:proofErr w:type="gramStart"/>
      <w:r w:rsidRPr="005A7F0D">
        <w:rPr>
          <w:rFonts w:ascii="Times New Roman" w:hAnsi="Times New Roman" w:cs="Times New Roman"/>
          <w:sz w:val="28"/>
          <w:szCs w:val="28"/>
        </w:rPr>
        <w:t>ии АО</w:t>
      </w:r>
      <w:proofErr w:type="gramEnd"/>
      <w:r w:rsidRPr="005A7F0D">
        <w:rPr>
          <w:rFonts w:ascii="Times New Roman" w:hAnsi="Times New Roman" w:cs="Times New Roman"/>
          <w:sz w:val="28"/>
          <w:szCs w:val="28"/>
        </w:rPr>
        <w:t xml:space="preserve"> «Тандер» в условиях нестабильной внешней среды</w:t>
      </w:r>
    </w:p>
    <w:p w:rsidR="005A7F0D" w:rsidRPr="005A7F0D" w:rsidRDefault="005A7F0D" w:rsidP="005A7F0D">
      <w:pPr>
        <w:tabs>
          <w:tab w:val="left" w:pos="993"/>
        </w:tabs>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  определить инновационные стратегии как формирующий фактор достижения конкурентного преимущества международной компан</w:t>
      </w:r>
      <w:proofErr w:type="gramStart"/>
      <w:r w:rsidRPr="005A7F0D">
        <w:rPr>
          <w:rFonts w:ascii="Times New Roman" w:hAnsi="Times New Roman" w:cs="Times New Roman"/>
          <w:sz w:val="28"/>
          <w:szCs w:val="28"/>
        </w:rPr>
        <w:t>ии АО</w:t>
      </w:r>
      <w:proofErr w:type="gramEnd"/>
      <w:r w:rsidRPr="005A7F0D">
        <w:rPr>
          <w:rFonts w:ascii="Times New Roman" w:hAnsi="Times New Roman" w:cs="Times New Roman"/>
          <w:sz w:val="28"/>
          <w:szCs w:val="28"/>
        </w:rPr>
        <w:t xml:space="preserve"> «Тандер»</w:t>
      </w:r>
      <w:r>
        <w:rPr>
          <w:rFonts w:ascii="Times New Roman" w:hAnsi="Times New Roman" w:cs="Times New Roman"/>
          <w:sz w:val="28"/>
          <w:szCs w:val="28"/>
        </w:rPr>
        <w:t xml:space="preserve"> во внешней среде</w:t>
      </w:r>
    </w:p>
    <w:p w:rsidR="005A7F0D" w:rsidRPr="005A7F0D" w:rsidRDefault="005A7F0D" w:rsidP="005A7F0D">
      <w:pPr>
        <w:tabs>
          <w:tab w:val="left" w:pos="993"/>
        </w:tabs>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  разработать новые методы и инструменты формирования конкурентных преимуществ международной компан</w:t>
      </w:r>
      <w:proofErr w:type="gramStart"/>
      <w:r w:rsidRPr="005A7F0D">
        <w:rPr>
          <w:rFonts w:ascii="Times New Roman" w:hAnsi="Times New Roman" w:cs="Times New Roman"/>
          <w:sz w:val="28"/>
          <w:szCs w:val="28"/>
        </w:rPr>
        <w:t>ии АО</w:t>
      </w:r>
      <w:proofErr w:type="gramEnd"/>
      <w:r w:rsidRPr="005A7F0D">
        <w:rPr>
          <w:rFonts w:ascii="Times New Roman" w:hAnsi="Times New Roman" w:cs="Times New Roman"/>
          <w:sz w:val="28"/>
          <w:szCs w:val="28"/>
        </w:rPr>
        <w:t xml:space="preserve"> «Тандер»  в условиях изменения внешней среды</w:t>
      </w:r>
    </w:p>
    <w:p w:rsidR="005A7F0D" w:rsidRPr="005A7F0D" w:rsidRDefault="005A7F0D" w:rsidP="005A7F0D">
      <w:pPr>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lastRenderedPageBreak/>
        <w:t>При подготовке и написании работы использовались общенаучные и частные методы исследования: анализ и синтез, метод системного подхода, историко-логический, математический, статистический, диалектический, описание.</w:t>
      </w:r>
    </w:p>
    <w:p w:rsidR="00C33247" w:rsidRPr="00C33247" w:rsidRDefault="005A7F0D" w:rsidP="00C33247">
      <w:pPr>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 xml:space="preserve">Информационно-теоретическую основу исследования составили труды российских и зарубежных ученых в области мировой экономики, международных экономических отношений, международного менеджмента, цифровой экономики, а также нормативные акты, статистические и аналитические данные </w:t>
      </w:r>
      <w:r w:rsidR="00C33247">
        <w:rPr>
          <w:rFonts w:ascii="Times New Roman" w:hAnsi="Times New Roman" w:cs="Times New Roman"/>
          <w:sz w:val="28"/>
          <w:szCs w:val="28"/>
        </w:rPr>
        <w:t xml:space="preserve">Официального сайта ПАО «Магнит». </w:t>
      </w:r>
      <w:r w:rsidRPr="005A7F0D">
        <w:rPr>
          <w:rFonts w:ascii="Times New Roman" w:hAnsi="Times New Roman" w:cs="Times New Roman"/>
          <w:sz w:val="28"/>
          <w:szCs w:val="28"/>
        </w:rPr>
        <w:t>Кроме того, в данной дипломной работе использованы данные отечественных и зарубежных периодических изданий, материалы официальных сайтов россий</w:t>
      </w:r>
      <w:r w:rsidR="00C33247">
        <w:rPr>
          <w:rFonts w:ascii="Times New Roman" w:hAnsi="Times New Roman" w:cs="Times New Roman"/>
          <w:sz w:val="28"/>
          <w:szCs w:val="28"/>
        </w:rPr>
        <w:t>ских и международных компаний.</w:t>
      </w:r>
    </w:p>
    <w:p w:rsidR="005A7F0D" w:rsidRPr="005A7F0D" w:rsidRDefault="005A7F0D" w:rsidP="005A7F0D">
      <w:pPr>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 xml:space="preserve">В результате проведенного исследования на защиту выносится ряд сформулированных автором </w:t>
      </w:r>
      <w:r w:rsidR="00C33247">
        <w:rPr>
          <w:rFonts w:ascii="Times New Roman" w:hAnsi="Times New Roman" w:cs="Times New Roman"/>
          <w:sz w:val="28"/>
          <w:szCs w:val="28"/>
        </w:rPr>
        <w:t>методов</w:t>
      </w:r>
      <w:r>
        <w:rPr>
          <w:rFonts w:ascii="Times New Roman" w:hAnsi="Times New Roman" w:cs="Times New Roman"/>
          <w:sz w:val="28"/>
          <w:szCs w:val="28"/>
        </w:rPr>
        <w:t xml:space="preserve"> формирования конкурентных преимуществ компан</w:t>
      </w:r>
      <w:proofErr w:type="gramStart"/>
      <w:r>
        <w:rPr>
          <w:rFonts w:ascii="Times New Roman" w:hAnsi="Times New Roman" w:cs="Times New Roman"/>
          <w:sz w:val="28"/>
          <w:szCs w:val="28"/>
        </w:rPr>
        <w:t>ии АО</w:t>
      </w:r>
      <w:proofErr w:type="gramEnd"/>
      <w:r>
        <w:rPr>
          <w:rFonts w:ascii="Times New Roman" w:hAnsi="Times New Roman" w:cs="Times New Roman"/>
          <w:sz w:val="28"/>
          <w:szCs w:val="28"/>
        </w:rPr>
        <w:t xml:space="preserve"> «Тандер», имеющих т</w:t>
      </w:r>
      <w:r w:rsidRPr="005A7F0D">
        <w:rPr>
          <w:rFonts w:ascii="Times New Roman" w:hAnsi="Times New Roman" w:cs="Times New Roman"/>
          <w:sz w:val="28"/>
          <w:szCs w:val="28"/>
        </w:rPr>
        <w:t>еоретическое и практическое значение и раскрывающих новизну выпускной квалификационной работы:</w:t>
      </w:r>
    </w:p>
    <w:p w:rsidR="00C33247" w:rsidRDefault="00C33247" w:rsidP="00C33247">
      <w:pPr>
        <w:pStyle w:val="a7"/>
        <w:numPr>
          <w:ilvl w:val="0"/>
          <w:numId w:val="1"/>
        </w:numPr>
        <w:spacing w:after="0" w:line="360" w:lineRule="auto"/>
        <w:ind w:left="142" w:right="57" w:firstLine="567"/>
        <w:jc w:val="both"/>
        <w:rPr>
          <w:rFonts w:ascii="Times New Roman" w:hAnsi="Times New Roman" w:cs="Times New Roman"/>
          <w:sz w:val="28"/>
          <w:szCs w:val="28"/>
        </w:rPr>
      </w:pPr>
      <w:r w:rsidRPr="00C33247">
        <w:rPr>
          <w:rFonts w:ascii="Times New Roman" w:hAnsi="Times New Roman" w:cs="Times New Roman"/>
          <w:sz w:val="28"/>
          <w:szCs w:val="28"/>
        </w:rPr>
        <w:t xml:space="preserve">Метод </w:t>
      </w:r>
      <w:r>
        <w:rPr>
          <w:rFonts w:ascii="Times New Roman" w:hAnsi="Times New Roman" w:cs="Times New Roman"/>
          <w:sz w:val="28"/>
          <w:szCs w:val="28"/>
        </w:rPr>
        <w:t>повышения лояльности потребителей к бренду компании;</w:t>
      </w:r>
    </w:p>
    <w:p w:rsidR="00C33247" w:rsidRDefault="00C33247" w:rsidP="00C33247">
      <w:pPr>
        <w:pStyle w:val="a7"/>
        <w:numPr>
          <w:ilvl w:val="0"/>
          <w:numId w:val="1"/>
        </w:numPr>
        <w:spacing w:after="0" w:line="360" w:lineRule="auto"/>
        <w:ind w:left="142" w:right="57" w:firstLine="567"/>
        <w:jc w:val="both"/>
        <w:rPr>
          <w:rFonts w:ascii="Times New Roman" w:hAnsi="Times New Roman" w:cs="Times New Roman"/>
          <w:sz w:val="28"/>
          <w:szCs w:val="28"/>
        </w:rPr>
      </w:pPr>
      <w:r>
        <w:rPr>
          <w:rFonts w:ascii="Times New Roman" w:hAnsi="Times New Roman" w:cs="Times New Roman"/>
          <w:sz w:val="28"/>
          <w:szCs w:val="28"/>
        </w:rPr>
        <w:t>Метод совершенствования качества продукции и качества обслуживания потребителей;</w:t>
      </w:r>
    </w:p>
    <w:p w:rsidR="00C33247" w:rsidRDefault="00C33247" w:rsidP="00C33247">
      <w:pPr>
        <w:pStyle w:val="a7"/>
        <w:numPr>
          <w:ilvl w:val="0"/>
          <w:numId w:val="1"/>
        </w:numPr>
        <w:spacing w:after="0" w:line="360" w:lineRule="auto"/>
        <w:ind w:left="142" w:right="57" w:firstLine="567"/>
        <w:jc w:val="both"/>
        <w:rPr>
          <w:rFonts w:ascii="Times New Roman" w:hAnsi="Times New Roman" w:cs="Times New Roman"/>
          <w:sz w:val="28"/>
          <w:szCs w:val="28"/>
        </w:rPr>
      </w:pPr>
      <w:r>
        <w:rPr>
          <w:rFonts w:ascii="Times New Roman" w:hAnsi="Times New Roman" w:cs="Times New Roman"/>
          <w:sz w:val="28"/>
          <w:szCs w:val="28"/>
        </w:rPr>
        <w:t xml:space="preserve">Метод внедрения цифровых и инновационных технологий для </w:t>
      </w:r>
      <w:r w:rsidRPr="00C33247">
        <w:rPr>
          <w:rFonts w:ascii="Times New Roman" w:hAnsi="Times New Roman" w:cs="Times New Roman"/>
          <w:sz w:val="28"/>
          <w:szCs w:val="28"/>
        </w:rPr>
        <w:t xml:space="preserve">стимулирования продаж </w:t>
      </w:r>
      <w:r>
        <w:rPr>
          <w:rFonts w:ascii="Times New Roman" w:hAnsi="Times New Roman" w:cs="Times New Roman"/>
          <w:sz w:val="28"/>
          <w:szCs w:val="28"/>
        </w:rPr>
        <w:t>и повышения качества обслуживания потребителей;</w:t>
      </w:r>
    </w:p>
    <w:p w:rsidR="00C33247" w:rsidRDefault="00C33247" w:rsidP="00C33247">
      <w:pPr>
        <w:pStyle w:val="a7"/>
        <w:numPr>
          <w:ilvl w:val="0"/>
          <w:numId w:val="1"/>
        </w:numPr>
        <w:spacing w:after="0" w:line="360" w:lineRule="auto"/>
        <w:ind w:left="142" w:right="57" w:firstLine="567"/>
        <w:jc w:val="both"/>
        <w:rPr>
          <w:rFonts w:ascii="Times New Roman" w:hAnsi="Times New Roman" w:cs="Times New Roman"/>
          <w:sz w:val="28"/>
          <w:szCs w:val="28"/>
        </w:rPr>
      </w:pPr>
      <w:r>
        <w:rPr>
          <w:rFonts w:ascii="Times New Roman" w:hAnsi="Times New Roman" w:cs="Times New Roman"/>
          <w:sz w:val="28"/>
          <w:szCs w:val="28"/>
        </w:rPr>
        <w:t>М</w:t>
      </w:r>
      <w:r w:rsidRPr="00C33247">
        <w:rPr>
          <w:rFonts w:ascii="Times New Roman" w:hAnsi="Times New Roman" w:cs="Times New Roman"/>
          <w:sz w:val="28"/>
          <w:szCs w:val="28"/>
        </w:rPr>
        <w:t>етод развития коммуникационных связей и отношений с контрагентами на рынке с целью участия в реализации совместных инновационных и социальных проектов</w:t>
      </w:r>
      <w:r>
        <w:rPr>
          <w:rFonts w:ascii="Times New Roman" w:hAnsi="Times New Roman" w:cs="Times New Roman"/>
          <w:sz w:val="28"/>
          <w:szCs w:val="28"/>
        </w:rPr>
        <w:t>;</w:t>
      </w:r>
    </w:p>
    <w:p w:rsidR="00C33247" w:rsidRDefault="00C33247" w:rsidP="00C33247">
      <w:pPr>
        <w:spacing w:after="0" w:line="360" w:lineRule="auto"/>
        <w:ind w:left="170" w:right="57" w:firstLine="539"/>
        <w:jc w:val="both"/>
        <w:rPr>
          <w:rFonts w:ascii="Times New Roman" w:hAnsi="Times New Roman" w:cs="Times New Roman"/>
          <w:sz w:val="28"/>
          <w:szCs w:val="28"/>
        </w:rPr>
      </w:pPr>
      <w:r w:rsidRPr="00C33247">
        <w:rPr>
          <w:rFonts w:ascii="Times New Roman" w:hAnsi="Times New Roman" w:cs="Times New Roman"/>
          <w:sz w:val="28"/>
          <w:szCs w:val="28"/>
        </w:rPr>
        <w:t xml:space="preserve">В качестве инструментов </w:t>
      </w:r>
      <w:r>
        <w:rPr>
          <w:rFonts w:ascii="Times New Roman" w:hAnsi="Times New Roman" w:cs="Times New Roman"/>
          <w:sz w:val="28"/>
          <w:szCs w:val="28"/>
        </w:rPr>
        <w:t xml:space="preserve">формирования выступают </w:t>
      </w:r>
      <w:r w:rsidRPr="00C33247">
        <w:rPr>
          <w:rFonts w:ascii="Times New Roman" w:hAnsi="Times New Roman" w:cs="Times New Roman"/>
          <w:sz w:val="28"/>
          <w:szCs w:val="28"/>
        </w:rPr>
        <w:t>инновационный маркетинг, новые инструменты финансового обеспечения деятельности компа</w:t>
      </w:r>
      <w:r>
        <w:rPr>
          <w:rFonts w:ascii="Times New Roman" w:hAnsi="Times New Roman" w:cs="Times New Roman"/>
          <w:sz w:val="28"/>
          <w:szCs w:val="28"/>
        </w:rPr>
        <w:t>нии и</w:t>
      </w:r>
      <w:r w:rsidRPr="00C33247">
        <w:rPr>
          <w:rFonts w:ascii="Times New Roman" w:hAnsi="Times New Roman" w:cs="Times New Roman"/>
          <w:sz w:val="28"/>
          <w:szCs w:val="28"/>
        </w:rPr>
        <w:t xml:space="preserve"> </w:t>
      </w:r>
      <w:proofErr w:type="spellStart"/>
      <w:r w:rsidRPr="00C33247">
        <w:rPr>
          <w:rFonts w:ascii="Times New Roman" w:hAnsi="Times New Roman" w:cs="Times New Roman"/>
          <w:sz w:val="28"/>
          <w:szCs w:val="28"/>
        </w:rPr>
        <w:t>цифровизация</w:t>
      </w:r>
      <w:proofErr w:type="spellEnd"/>
      <w:r w:rsidRPr="00C33247">
        <w:rPr>
          <w:rFonts w:ascii="Times New Roman" w:hAnsi="Times New Roman" w:cs="Times New Roman"/>
          <w:sz w:val="28"/>
          <w:szCs w:val="28"/>
        </w:rPr>
        <w:t xml:space="preserve"> бизнес-процессов как инструмент повышения конкурентоспособности компании.</w:t>
      </w:r>
      <w:r>
        <w:rPr>
          <w:rFonts w:ascii="Times New Roman" w:hAnsi="Times New Roman" w:cs="Times New Roman"/>
          <w:sz w:val="28"/>
          <w:szCs w:val="28"/>
        </w:rPr>
        <w:t xml:space="preserve"> </w:t>
      </w:r>
      <w:r w:rsidR="005A7F0D" w:rsidRPr="005A7F0D">
        <w:rPr>
          <w:rFonts w:ascii="Times New Roman" w:hAnsi="Times New Roman" w:cs="Times New Roman"/>
          <w:sz w:val="28"/>
          <w:szCs w:val="28"/>
        </w:rPr>
        <w:t xml:space="preserve">Благодаря разработке и внедрению </w:t>
      </w:r>
      <w:r w:rsidR="005A7F0D" w:rsidRPr="005A7F0D">
        <w:rPr>
          <w:rFonts w:ascii="Times New Roman" w:hAnsi="Times New Roman" w:cs="Times New Roman"/>
          <w:sz w:val="28"/>
          <w:szCs w:val="28"/>
        </w:rPr>
        <w:lastRenderedPageBreak/>
        <w:t xml:space="preserve">новых </w:t>
      </w:r>
      <w:r>
        <w:rPr>
          <w:rFonts w:ascii="Times New Roman" w:hAnsi="Times New Roman" w:cs="Times New Roman"/>
          <w:sz w:val="28"/>
          <w:szCs w:val="28"/>
        </w:rPr>
        <w:t>методов и инструментов формирования конкурентны</w:t>
      </w:r>
      <w:r w:rsidR="00B12510">
        <w:rPr>
          <w:rFonts w:ascii="Times New Roman" w:hAnsi="Times New Roman" w:cs="Times New Roman"/>
          <w:sz w:val="28"/>
          <w:szCs w:val="28"/>
        </w:rPr>
        <w:t>х преимуществ, компания</w:t>
      </w:r>
      <w:r>
        <w:rPr>
          <w:rFonts w:ascii="Times New Roman" w:hAnsi="Times New Roman" w:cs="Times New Roman"/>
          <w:sz w:val="28"/>
          <w:szCs w:val="28"/>
        </w:rPr>
        <w:t xml:space="preserve"> АО «Тандер»</w:t>
      </w:r>
      <w:r w:rsidR="00B12510">
        <w:rPr>
          <w:rFonts w:ascii="Times New Roman" w:hAnsi="Times New Roman" w:cs="Times New Roman"/>
          <w:sz w:val="28"/>
          <w:szCs w:val="28"/>
        </w:rPr>
        <w:t xml:space="preserve"> сможет укрепить национальные рынки, составить конкуренцию на мировом рынке и эффективно поддержать компанию на высоком конкурентном уровне.</w:t>
      </w:r>
    </w:p>
    <w:p w:rsidR="00B12510" w:rsidRDefault="005A7F0D" w:rsidP="005A7F0D">
      <w:pPr>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 xml:space="preserve">Предполагается, </w:t>
      </w:r>
      <w:r w:rsidR="00B12510">
        <w:rPr>
          <w:rFonts w:ascii="Times New Roman" w:hAnsi="Times New Roman" w:cs="Times New Roman"/>
          <w:sz w:val="28"/>
          <w:szCs w:val="28"/>
        </w:rPr>
        <w:t xml:space="preserve">инновационные стратегии сыграют роль формирующего фактора достижения конкурентного преимущества, а </w:t>
      </w:r>
      <w:r w:rsidRPr="005A7F0D">
        <w:rPr>
          <w:rFonts w:ascii="Times New Roman" w:hAnsi="Times New Roman" w:cs="Times New Roman"/>
          <w:sz w:val="28"/>
          <w:szCs w:val="28"/>
        </w:rPr>
        <w:t xml:space="preserve">данные </w:t>
      </w:r>
      <w:r w:rsidR="00B12510">
        <w:rPr>
          <w:rFonts w:ascii="Times New Roman" w:hAnsi="Times New Roman" w:cs="Times New Roman"/>
          <w:sz w:val="28"/>
          <w:szCs w:val="28"/>
        </w:rPr>
        <w:t>методы и инструменты послужат для формирования конкурентных преимуще</w:t>
      </w:r>
      <w:proofErr w:type="gramStart"/>
      <w:r w:rsidR="00B12510">
        <w:rPr>
          <w:rFonts w:ascii="Times New Roman" w:hAnsi="Times New Roman" w:cs="Times New Roman"/>
          <w:sz w:val="28"/>
          <w:szCs w:val="28"/>
        </w:rPr>
        <w:t>ств пр</w:t>
      </w:r>
      <w:proofErr w:type="gramEnd"/>
      <w:r w:rsidR="00B12510">
        <w:rPr>
          <w:rFonts w:ascii="Times New Roman" w:hAnsi="Times New Roman" w:cs="Times New Roman"/>
          <w:sz w:val="28"/>
          <w:szCs w:val="28"/>
        </w:rPr>
        <w:t>едприятия АО «Тандер» во внешней среде.</w:t>
      </w:r>
    </w:p>
    <w:p w:rsidR="005A7F0D" w:rsidRPr="005A7F0D" w:rsidRDefault="005A7F0D" w:rsidP="005A7F0D">
      <w:pPr>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Практическая значимость работы заключается в возможности использования предложен</w:t>
      </w:r>
      <w:r w:rsidR="00B12510">
        <w:rPr>
          <w:rFonts w:ascii="Times New Roman" w:hAnsi="Times New Roman" w:cs="Times New Roman"/>
          <w:sz w:val="28"/>
          <w:szCs w:val="28"/>
        </w:rPr>
        <w:t xml:space="preserve">ных методов и инструментов </w:t>
      </w:r>
      <w:r w:rsidRPr="005A7F0D">
        <w:rPr>
          <w:rFonts w:ascii="Times New Roman" w:hAnsi="Times New Roman" w:cs="Times New Roman"/>
          <w:sz w:val="28"/>
          <w:szCs w:val="28"/>
        </w:rPr>
        <w:t xml:space="preserve">в практической деятельности </w:t>
      </w:r>
      <w:r w:rsidR="00B12510">
        <w:rPr>
          <w:rFonts w:ascii="Times New Roman" w:hAnsi="Times New Roman" w:cs="Times New Roman"/>
          <w:sz w:val="28"/>
          <w:szCs w:val="28"/>
        </w:rPr>
        <w:t>компан</w:t>
      </w:r>
      <w:proofErr w:type="gramStart"/>
      <w:r w:rsidR="00B12510">
        <w:rPr>
          <w:rFonts w:ascii="Times New Roman" w:hAnsi="Times New Roman" w:cs="Times New Roman"/>
          <w:sz w:val="28"/>
          <w:szCs w:val="28"/>
        </w:rPr>
        <w:t>ии АО</w:t>
      </w:r>
      <w:proofErr w:type="gramEnd"/>
      <w:r w:rsidR="00B12510">
        <w:rPr>
          <w:rFonts w:ascii="Times New Roman" w:hAnsi="Times New Roman" w:cs="Times New Roman"/>
          <w:sz w:val="28"/>
          <w:szCs w:val="28"/>
        </w:rPr>
        <w:t xml:space="preserve"> «Тандер» </w:t>
      </w:r>
      <w:r w:rsidRPr="005A7F0D">
        <w:rPr>
          <w:rFonts w:ascii="Times New Roman" w:hAnsi="Times New Roman" w:cs="Times New Roman"/>
          <w:sz w:val="28"/>
          <w:szCs w:val="28"/>
        </w:rPr>
        <w:t>в процессе реализации инновационных проектов в производственный процесс.</w:t>
      </w:r>
    </w:p>
    <w:p w:rsidR="005A7F0D" w:rsidRPr="005A7F0D" w:rsidRDefault="005A7F0D" w:rsidP="005A7F0D">
      <w:pPr>
        <w:spacing w:after="0" w:line="360" w:lineRule="auto"/>
        <w:ind w:left="170" w:right="57" w:firstLine="539"/>
        <w:jc w:val="both"/>
        <w:rPr>
          <w:rFonts w:ascii="Times New Roman" w:hAnsi="Times New Roman" w:cs="Times New Roman"/>
          <w:sz w:val="28"/>
          <w:szCs w:val="28"/>
        </w:rPr>
      </w:pPr>
      <w:r w:rsidRPr="005A7F0D">
        <w:rPr>
          <w:rFonts w:ascii="Times New Roman" w:hAnsi="Times New Roman" w:cs="Times New Roman"/>
          <w:sz w:val="28"/>
          <w:szCs w:val="28"/>
        </w:rPr>
        <w:t>Данная работа состои</w:t>
      </w:r>
      <w:r w:rsidR="00493AF3">
        <w:rPr>
          <w:rFonts w:ascii="Times New Roman" w:hAnsi="Times New Roman" w:cs="Times New Roman"/>
          <w:sz w:val="28"/>
          <w:szCs w:val="28"/>
        </w:rPr>
        <w:t>т из введения, тре</w:t>
      </w:r>
      <w:r w:rsidR="00B12510">
        <w:rPr>
          <w:rFonts w:ascii="Times New Roman" w:hAnsi="Times New Roman" w:cs="Times New Roman"/>
          <w:sz w:val="28"/>
          <w:szCs w:val="28"/>
        </w:rPr>
        <w:t>х глав, восьми</w:t>
      </w:r>
      <w:r w:rsidR="00493AF3">
        <w:rPr>
          <w:rFonts w:ascii="Times New Roman" w:hAnsi="Times New Roman" w:cs="Times New Roman"/>
          <w:sz w:val="28"/>
          <w:szCs w:val="28"/>
        </w:rPr>
        <w:t xml:space="preserve"> параграфов, пяти рисунков, шестнадцати</w:t>
      </w:r>
      <w:r w:rsidRPr="005A7F0D">
        <w:rPr>
          <w:rFonts w:ascii="Times New Roman" w:hAnsi="Times New Roman" w:cs="Times New Roman"/>
          <w:sz w:val="28"/>
          <w:szCs w:val="28"/>
        </w:rPr>
        <w:t xml:space="preserve"> таблиц, заключения, списка использованных источников</w:t>
      </w:r>
      <w:r w:rsidR="00493AF3">
        <w:rPr>
          <w:rFonts w:ascii="Times New Roman" w:hAnsi="Times New Roman" w:cs="Times New Roman"/>
          <w:sz w:val="28"/>
          <w:szCs w:val="28"/>
        </w:rPr>
        <w:t xml:space="preserve"> и трех приложений</w:t>
      </w:r>
      <w:r w:rsidRPr="005A7F0D">
        <w:rPr>
          <w:rFonts w:ascii="Times New Roman" w:hAnsi="Times New Roman" w:cs="Times New Roman"/>
          <w:sz w:val="28"/>
          <w:szCs w:val="28"/>
        </w:rPr>
        <w:t>.</w:t>
      </w:r>
    </w:p>
    <w:p w:rsidR="006A50C2" w:rsidRDefault="006A50C2">
      <w:pPr>
        <w:rPr>
          <w:rFonts w:ascii="Times New Roman" w:hAnsi="Times New Roman" w:cs="Times New Roman"/>
          <w:sz w:val="28"/>
          <w:szCs w:val="28"/>
        </w:rPr>
      </w:pPr>
      <w:r>
        <w:rPr>
          <w:rFonts w:ascii="Times New Roman" w:hAnsi="Times New Roman" w:cs="Times New Roman"/>
          <w:sz w:val="28"/>
          <w:szCs w:val="28"/>
        </w:rPr>
        <w:br w:type="page"/>
      </w:r>
    </w:p>
    <w:p w:rsidR="00F05791" w:rsidRDefault="00F05791" w:rsidP="00203669">
      <w:pPr>
        <w:shd w:val="clear" w:color="auto" w:fill="FFFFFF"/>
        <w:tabs>
          <w:tab w:val="left" w:pos="426"/>
        </w:tabs>
        <w:spacing w:after="0" w:line="360" w:lineRule="auto"/>
        <w:ind w:left="142" w:right="57" w:firstLine="567"/>
        <w:jc w:val="both"/>
        <w:rPr>
          <w:rFonts w:ascii="Times New Roman" w:eastAsia="Times New Roman" w:hAnsi="Times New Roman" w:cs="Times New Roman"/>
          <w:b/>
          <w:color w:val="000000" w:themeColor="text1"/>
          <w:sz w:val="28"/>
          <w:szCs w:val="28"/>
          <w:lang w:eastAsia="ru-RU"/>
        </w:rPr>
      </w:pPr>
      <w:r w:rsidRPr="00203669">
        <w:rPr>
          <w:rFonts w:ascii="Times New Roman" w:eastAsia="Times New Roman" w:hAnsi="Times New Roman" w:cs="Times New Roman"/>
          <w:b/>
          <w:color w:val="000000" w:themeColor="text1"/>
          <w:sz w:val="28"/>
          <w:szCs w:val="28"/>
          <w:lang w:eastAsia="ru-RU"/>
        </w:rPr>
        <w:lastRenderedPageBreak/>
        <w:t>1 Теоретические основы формирования конкурентных преимуще</w:t>
      </w:r>
      <w:proofErr w:type="gramStart"/>
      <w:r w:rsidRPr="00203669">
        <w:rPr>
          <w:rFonts w:ascii="Times New Roman" w:eastAsia="Times New Roman" w:hAnsi="Times New Roman" w:cs="Times New Roman"/>
          <w:b/>
          <w:color w:val="000000" w:themeColor="text1"/>
          <w:sz w:val="28"/>
          <w:szCs w:val="28"/>
          <w:lang w:eastAsia="ru-RU"/>
        </w:rPr>
        <w:t>ств пр</w:t>
      </w:r>
      <w:proofErr w:type="gramEnd"/>
      <w:r w:rsidRPr="00203669">
        <w:rPr>
          <w:rFonts w:ascii="Times New Roman" w:eastAsia="Times New Roman" w:hAnsi="Times New Roman" w:cs="Times New Roman"/>
          <w:b/>
          <w:color w:val="000000" w:themeColor="text1"/>
          <w:sz w:val="28"/>
          <w:szCs w:val="28"/>
          <w:lang w:eastAsia="ru-RU"/>
        </w:rPr>
        <w:t>едприятия во внешней среде</w:t>
      </w:r>
    </w:p>
    <w:p w:rsidR="00203669" w:rsidRPr="00203669" w:rsidRDefault="00203669" w:rsidP="00203669">
      <w:pPr>
        <w:shd w:val="clear" w:color="auto" w:fill="FFFFFF"/>
        <w:tabs>
          <w:tab w:val="left" w:pos="426"/>
        </w:tabs>
        <w:spacing w:after="0" w:line="360" w:lineRule="auto"/>
        <w:ind w:left="142" w:right="57" w:firstLine="567"/>
        <w:jc w:val="both"/>
        <w:rPr>
          <w:rFonts w:ascii="Times New Roman" w:eastAsia="Times New Roman" w:hAnsi="Times New Roman" w:cs="Times New Roman"/>
          <w:b/>
          <w:color w:val="000000" w:themeColor="text1"/>
          <w:sz w:val="28"/>
          <w:szCs w:val="28"/>
          <w:lang w:eastAsia="ru-RU"/>
        </w:rPr>
      </w:pPr>
    </w:p>
    <w:p w:rsidR="006A50C2" w:rsidRPr="00203669" w:rsidRDefault="006A50C2" w:rsidP="00203669">
      <w:pPr>
        <w:pStyle w:val="a7"/>
        <w:numPr>
          <w:ilvl w:val="1"/>
          <w:numId w:val="16"/>
        </w:numPr>
        <w:shd w:val="clear" w:color="auto" w:fill="FFFFFF"/>
        <w:tabs>
          <w:tab w:val="left" w:pos="426"/>
        </w:tabs>
        <w:spacing w:after="0" w:line="360" w:lineRule="auto"/>
        <w:ind w:right="57"/>
        <w:jc w:val="both"/>
        <w:rPr>
          <w:rFonts w:ascii="Times New Roman" w:eastAsia="Times New Roman" w:hAnsi="Times New Roman" w:cs="Times New Roman"/>
          <w:b/>
          <w:color w:val="000000" w:themeColor="text1"/>
          <w:sz w:val="28"/>
          <w:szCs w:val="28"/>
          <w:lang w:eastAsia="ru-RU"/>
        </w:rPr>
      </w:pPr>
      <w:r w:rsidRPr="00203669">
        <w:rPr>
          <w:rFonts w:ascii="Times New Roman" w:eastAsia="Times New Roman" w:hAnsi="Times New Roman" w:cs="Times New Roman"/>
          <w:b/>
          <w:color w:val="000000" w:themeColor="text1"/>
          <w:sz w:val="28"/>
          <w:szCs w:val="28"/>
          <w:lang w:eastAsia="ru-RU"/>
        </w:rPr>
        <w:t>Понятие и виды конкурентных преимуще</w:t>
      </w:r>
      <w:proofErr w:type="gramStart"/>
      <w:r w:rsidRPr="00203669">
        <w:rPr>
          <w:rFonts w:ascii="Times New Roman" w:eastAsia="Times New Roman" w:hAnsi="Times New Roman" w:cs="Times New Roman"/>
          <w:b/>
          <w:color w:val="000000" w:themeColor="text1"/>
          <w:sz w:val="28"/>
          <w:szCs w:val="28"/>
          <w:lang w:eastAsia="ru-RU"/>
        </w:rPr>
        <w:t>ств пр</w:t>
      </w:r>
      <w:proofErr w:type="gramEnd"/>
      <w:r w:rsidRPr="00203669">
        <w:rPr>
          <w:rFonts w:ascii="Times New Roman" w:eastAsia="Times New Roman" w:hAnsi="Times New Roman" w:cs="Times New Roman"/>
          <w:b/>
          <w:color w:val="000000" w:themeColor="text1"/>
          <w:sz w:val="28"/>
          <w:szCs w:val="28"/>
          <w:lang w:eastAsia="ru-RU"/>
        </w:rPr>
        <w:t>едприятия</w:t>
      </w:r>
    </w:p>
    <w:p w:rsidR="00203669" w:rsidRPr="00203669" w:rsidRDefault="00203669" w:rsidP="00203669">
      <w:pPr>
        <w:pStyle w:val="a7"/>
        <w:shd w:val="clear" w:color="auto" w:fill="FFFFFF"/>
        <w:tabs>
          <w:tab w:val="left" w:pos="426"/>
        </w:tabs>
        <w:spacing w:after="0" w:line="360" w:lineRule="auto"/>
        <w:ind w:left="1159" w:right="57"/>
        <w:jc w:val="both"/>
        <w:rPr>
          <w:rFonts w:ascii="Times New Roman" w:eastAsia="Times New Roman" w:hAnsi="Times New Roman" w:cs="Times New Roman"/>
          <w:b/>
          <w:color w:val="000000" w:themeColor="text1"/>
          <w:sz w:val="28"/>
          <w:szCs w:val="28"/>
          <w:lang w:eastAsia="ru-RU"/>
        </w:rPr>
      </w:pP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8A6CF1">
        <w:rPr>
          <w:rFonts w:ascii="Times New Roman" w:hAnsi="Times New Roman" w:cs="Times New Roman"/>
          <w:sz w:val="28"/>
          <w:szCs w:val="28"/>
        </w:rPr>
        <w:t>современных рыночных условиях, формирование конкурентных преимуществ является неотъемлемым условием выживания предприятия в агрессивной внешней среде. В условиях «затоваренности» рынка, конкурентоспособность</w:t>
      </w:r>
      <w:r>
        <w:rPr>
          <w:rFonts w:ascii="Times New Roman" w:hAnsi="Times New Roman" w:cs="Times New Roman"/>
          <w:sz w:val="28"/>
          <w:szCs w:val="28"/>
        </w:rPr>
        <w:t xml:space="preserve"> становится одним из</w:t>
      </w:r>
      <w:r w:rsidRPr="008A6CF1">
        <w:rPr>
          <w:rFonts w:ascii="Times New Roman" w:hAnsi="Times New Roman" w:cs="Times New Roman"/>
          <w:sz w:val="28"/>
          <w:szCs w:val="28"/>
        </w:rPr>
        <w:t xml:space="preserve"> </w:t>
      </w:r>
      <w:r>
        <w:rPr>
          <w:rFonts w:ascii="Times New Roman" w:hAnsi="Times New Roman" w:cs="Times New Roman"/>
          <w:sz w:val="28"/>
          <w:szCs w:val="28"/>
        </w:rPr>
        <w:t xml:space="preserve">главных </w:t>
      </w:r>
      <w:r w:rsidRPr="008A6CF1">
        <w:rPr>
          <w:rFonts w:ascii="Times New Roman" w:hAnsi="Times New Roman" w:cs="Times New Roman"/>
          <w:sz w:val="28"/>
          <w:szCs w:val="28"/>
        </w:rPr>
        <w:t>факторо</w:t>
      </w:r>
      <w:r>
        <w:rPr>
          <w:rFonts w:ascii="Times New Roman" w:hAnsi="Times New Roman" w:cs="Times New Roman"/>
          <w:sz w:val="28"/>
          <w:szCs w:val="28"/>
        </w:rPr>
        <w:t>в</w:t>
      </w:r>
      <w:r w:rsidRPr="008A6CF1">
        <w:rPr>
          <w:rFonts w:ascii="Times New Roman" w:hAnsi="Times New Roman" w:cs="Times New Roman"/>
          <w:sz w:val="28"/>
          <w:szCs w:val="28"/>
        </w:rPr>
        <w:t xml:space="preserve"> успеха и выживания предприятия. Организации должны не просто быть способными удовлетворять запросы потребителей, а делать это лучше, чем конкуренты. </w:t>
      </w:r>
      <w:r>
        <w:rPr>
          <w:rFonts w:ascii="Times New Roman" w:hAnsi="Times New Roman" w:cs="Times New Roman"/>
          <w:sz w:val="28"/>
          <w:szCs w:val="28"/>
        </w:rPr>
        <w:t>А с</w:t>
      </w:r>
      <w:r w:rsidRPr="008A6CF1">
        <w:rPr>
          <w:rFonts w:ascii="Times New Roman" w:hAnsi="Times New Roman" w:cs="Times New Roman"/>
          <w:sz w:val="28"/>
          <w:szCs w:val="28"/>
        </w:rPr>
        <w:t>амо п</w:t>
      </w:r>
      <w:r>
        <w:rPr>
          <w:rFonts w:ascii="Times New Roman" w:hAnsi="Times New Roman" w:cs="Times New Roman"/>
          <w:sz w:val="28"/>
          <w:szCs w:val="28"/>
        </w:rPr>
        <w:t xml:space="preserve">онятие «конкурентоспособность» </w:t>
      </w:r>
      <w:r w:rsidRPr="008A6CF1">
        <w:rPr>
          <w:rFonts w:ascii="Times New Roman" w:hAnsi="Times New Roman" w:cs="Times New Roman"/>
          <w:sz w:val="28"/>
          <w:szCs w:val="28"/>
        </w:rPr>
        <w:t>стало синонимом понятия</w:t>
      </w:r>
      <w:r>
        <w:rPr>
          <w:rFonts w:ascii="Times New Roman" w:hAnsi="Times New Roman" w:cs="Times New Roman"/>
          <w:sz w:val="28"/>
          <w:szCs w:val="28"/>
        </w:rPr>
        <w:t xml:space="preserve"> «результативность» в </w:t>
      </w:r>
      <w:r w:rsidRPr="008A6CF1">
        <w:rPr>
          <w:rFonts w:ascii="Times New Roman" w:hAnsi="Times New Roman" w:cs="Times New Roman"/>
          <w:sz w:val="28"/>
          <w:szCs w:val="28"/>
        </w:rPr>
        <w:t xml:space="preserve">общественной жизни и </w:t>
      </w:r>
      <w:r>
        <w:rPr>
          <w:rFonts w:ascii="Times New Roman" w:hAnsi="Times New Roman" w:cs="Times New Roman"/>
          <w:sz w:val="28"/>
          <w:szCs w:val="28"/>
        </w:rPr>
        <w:t>распространилось</w:t>
      </w:r>
      <w:r w:rsidRPr="008A6CF1">
        <w:rPr>
          <w:rFonts w:ascii="Times New Roman" w:hAnsi="Times New Roman" w:cs="Times New Roman"/>
          <w:sz w:val="28"/>
          <w:szCs w:val="28"/>
        </w:rPr>
        <w:t xml:space="preserve"> д</w:t>
      </w:r>
      <w:r>
        <w:rPr>
          <w:rFonts w:ascii="Times New Roman" w:hAnsi="Times New Roman" w:cs="Times New Roman"/>
          <w:sz w:val="28"/>
          <w:szCs w:val="28"/>
        </w:rPr>
        <w:t>алеко</w:t>
      </w:r>
      <w:r w:rsidRPr="008A6CF1">
        <w:rPr>
          <w:rFonts w:ascii="Times New Roman" w:hAnsi="Times New Roman" w:cs="Times New Roman"/>
          <w:sz w:val="28"/>
          <w:szCs w:val="28"/>
        </w:rPr>
        <w:t xml:space="preserve"> за</w:t>
      </w:r>
      <w:r>
        <w:rPr>
          <w:rFonts w:ascii="Times New Roman" w:hAnsi="Times New Roman" w:cs="Times New Roman"/>
          <w:sz w:val="28"/>
          <w:szCs w:val="28"/>
        </w:rPr>
        <w:t xml:space="preserve"> </w:t>
      </w:r>
      <w:r w:rsidRPr="008A6CF1">
        <w:rPr>
          <w:rFonts w:ascii="Times New Roman" w:hAnsi="Times New Roman" w:cs="Times New Roman"/>
          <w:sz w:val="28"/>
          <w:szCs w:val="28"/>
        </w:rPr>
        <w:t>пределы экономических отношений.</w:t>
      </w:r>
      <w:r w:rsidRPr="008A6CF1">
        <w:rPr>
          <w:sz w:val="28"/>
          <w:szCs w:val="28"/>
        </w:rPr>
        <w:t xml:space="preserve"> </w:t>
      </w: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w:t>
      </w:r>
      <w:r w:rsidRPr="008A6CF1">
        <w:rPr>
          <w:rFonts w:ascii="Times New Roman" w:hAnsi="Times New Roman" w:cs="Times New Roman"/>
          <w:sz w:val="28"/>
          <w:szCs w:val="28"/>
        </w:rPr>
        <w:t xml:space="preserve"> для объяснения направленности на достижение конкурентных преимуществ используется понятие</w:t>
      </w:r>
      <w:r>
        <w:rPr>
          <w:rFonts w:ascii="Times New Roman" w:hAnsi="Times New Roman" w:cs="Times New Roman"/>
          <w:sz w:val="28"/>
          <w:szCs w:val="28"/>
        </w:rPr>
        <w:t xml:space="preserve"> </w:t>
      </w:r>
      <w:r w:rsidRPr="008A6CF1">
        <w:rPr>
          <w:rFonts w:ascii="Times New Roman" w:hAnsi="Times New Roman" w:cs="Times New Roman"/>
          <w:sz w:val="28"/>
          <w:szCs w:val="28"/>
        </w:rPr>
        <w:t>«конкурентная</w:t>
      </w:r>
      <w:r>
        <w:rPr>
          <w:rFonts w:ascii="Times New Roman" w:hAnsi="Times New Roman" w:cs="Times New Roman"/>
          <w:sz w:val="28"/>
          <w:szCs w:val="28"/>
        </w:rPr>
        <w:t xml:space="preserve"> </w:t>
      </w:r>
      <w:r w:rsidRPr="008A6CF1">
        <w:rPr>
          <w:rFonts w:ascii="Times New Roman" w:hAnsi="Times New Roman" w:cs="Times New Roman"/>
          <w:sz w:val="28"/>
          <w:szCs w:val="28"/>
        </w:rPr>
        <w:t>позиция». Чаще</w:t>
      </w:r>
      <w:r>
        <w:rPr>
          <w:rFonts w:ascii="Times New Roman" w:hAnsi="Times New Roman" w:cs="Times New Roman"/>
          <w:sz w:val="28"/>
          <w:szCs w:val="28"/>
        </w:rPr>
        <w:t xml:space="preserve"> </w:t>
      </w:r>
      <w:r w:rsidRPr="008A6CF1">
        <w:rPr>
          <w:rFonts w:ascii="Times New Roman" w:hAnsi="Times New Roman" w:cs="Times New Roman"/>
          <w:sz w:val="28"/>
          <w:szCs w:val="28"/>
        </w:rPr>
        <w:t xml:space="preserve">всего оно встречается в такой области деятельности как маркетинг. К классикам данного направления зарубежной литературы можно </w:t>
      </w:r>
      <w:proofErr w:type="spellStart"/>
      <w:r w:rsidRPr="008A6CF1">
        <w:rPr>
          <w:rFonts w:ascii="Times New Roman" w:hAnsi="Times New Roman" w:cs="Times New Roman"/>
          <w:sz w:val="28"/>
          <w:szCs w:val="28"/>
        </w:rPr>
        <w:t>отнестии</w:t>
      </w:r>
      <w:proofErr w:type="spellEnd"/>
      <w:r w:rsidRPr="008A6CF1">
        <w:rPr>
          <w:rFonts w:ascii="Times New Roman" w:hAnsi="Times New Roman" w:cs="Times New Roman"/>
          <w:sz w:val="28"/>
          <w:szCs w:val="28"/>
        </w:rPr>
        <w:t>,</w:t>
      </w:r>
      <w:r>
        <w:rPr>
          <w:rFonts w:ascii="Times New Roman" w:hAnsi="Times New Roman" w:cs="Times New Roman"/>
          <w:sz w:val="28"/>
          <w:szCs w:val="28"/>
        </w:rPr>
        <w:t xml:space="preserve"> </w:t>
      </w:r>
      <w:r w:rsidRPr="008A6CF1">
        <w:rPr>
          <w:rFonts w:ascii="Times New Roman" w:hAnsi="Times New Roman" w:cs="Times New Roman"/>
          <w:sz w:val="28"/>
          <w:szCs w:val="28"/>
        </w:rPr>
        <w:t>прежде</w:t>
      </w:r>
      <w:r>
        <w:rPr>
          <w:rFonts w:ascii="Times New Roman" w:hAnsi="Times New Roman" w:cs="Times New Roman"/>
          <w:sz w:val="28"/>
          <w:szCs w:val="28"/>
        </w:rPr>
        <w:t xml:space="preserve"> </w:t>
      </w:r>
      <w:r w:rsidRPr="008A6CF1">
        <w:rPr>
          <w:rFonts w:ascii="Times New Roman" w:hAnsi="Times New Roman" w:cs="Times New Roman"/>
          <w:sz w:val="28"/>
          <w:szCs w:val="28"/>
        </w:rPr>
        <w:t>всего,</w:t>
      </w:r>
      <w:r>
        <w:rPr>
          <w:rFonts w:ascii="Times New Roman" w:hAnsi="Times New Roman" w:cs="Times New Roman"/>
          <w:sz w:val="28"/>
          <w:szCs w:val="28"/>
        </w:rPr>
        <w:t xml:space="preserve"> </w:t>
      </w:r>
      <w:r w:rsidRPr="008A6CF1">
        <w:rPr>
          <w:rFonts w:ascii="Times New Roman" w:hAnsi="Times New Roman" w:cs="Times New Roman"/>
          <w:sz w:val="28"/>
          <w:szCs w:val="28"/>
        </w:rPr>
        <w:t>Ф.</w:t>
      </w:r>
      <w:r>
        <w:rPr>
          <w:rFonts w:ascii="Times New Roman" w:hAnsi="Times New Roman" w:cs="Times New Roman"/>
          <w:sz w:val="28"/>
          <w:szCs w:val="28"/>
        </w:rPr>
        <w:t xml:space="preserve"> </w:t>
      </w:r>
      <w:proofErr w:type="spellStart"/>
      <w:r w:rsidRPr="008A6CF1">
        <w:rPr>
          <w:rFonts w:ascii="Times New Roman" w:hAnsi="Times New Roman" w:cs="Times New Roman"/>
          <w:sz w:val="28"/>
          <w:szCs w:val="28"/>
        </w:rPr>
        <w:t>Котлера</w:t>
      </w:r>
      <w:proofErr w:type="spellEnd"/>
      <w:r>
        <w:rPr>
          <w:rFonts w:ascii="Times New Roman" w:hAnsi="Times New Roman" w:cs="Times New Roman"/>
          <w:sz w:val="28"/>
          <w:szCs w:val="28"/>
        </w:rPr>
        <w:t xml:space="preserve"> </w:t>
      </w:r>
      <w:r w:rsidR="002D2842">
        <w:rPr>
          <w:rFonts w:ascii="Times New Roman" w:hAnsi="Times New Roman" w:cs="Times New Roman"/>
          <w:sz w:val="28"/>
          <w:szCs w:val="28"/>
        </w:rPr>
        <w:t>[31</w:t>
      </w:r>
      <w:r w:rsidRPr="008A6CF1">
        <w:rPr>
          <w:rFonts w:ascii="Times New Roman" w:hAnsi="Times New Roman" w:cs="Times New Roman"/>
          <w:sz w:val="28"/>
          <w:szCs w:val="28"/>
        </w:rPr>
        <w:t>],</w:t>
      </w:r>
      <w:r>
        <w:rPr>
          <w:rFonts w:ascii="Times New Roman" w:hAnsi="Times New Roman" w:cs="Times New Roman"/>
          <w:sz w:val="28"/>
          <w:szCs w:val="28"/>
        </w:rPr>
        <w:t xml:space="preserve"> </w:t>
      </w:r>
      <w:r w:rsidR="002D2842">
        <w:rPr>
          <w:rFonts w:ascii="Times New Roman" w:hAnsi="Times New Roman" w:cs="Times New Roman"/>
          <w:sz w:val="28"/>
          <w:szCs w:val="28"/>
        </w:rPr>
        <w:t xml:space="preserve">Г. </w:t>
      </w:r>
      <w:proofErr w:type="spellStart"/>
      <w:r w:rsidR="002D2842">
        <w:rPr>
          <w:rFonts w:ascii="Times New Roman" w:hAnsi="Times New Roman" w:cs="Times New Roman"/>
          <w:sz w:val="28"/>
          <w:szCs w:val="28"/>
        </w:rPr>
        <w:t>Ассэля</w:t>
      </w:r>
      <w:proofErr w:type="spellEnd"/>
      <w:r w:rsidR="002D2842">
        <w:rPr>
          <w:rFonts w:ascii="Times New Roman" w:hAnsi="Times New Roman" w:cs="Times New Roman"/>
          <w:sz w:val="28"/>
          <w:szCs w:val="28"/>
        </w:rPr>
        <w:t xml:space="preserve"> [8] и </w:t>
      </w:r>
      <w:proofErr w:type="spellStart"/>
      <w:r w:rsidR="002D2842">
        <w:rPr>
          <w:rFonts w:ascii="Times New Roman" w:hAnsi="Times New Roman" w:cs="Times New Roman"/>
          <w:sz w:val="28"/>
          <w:szCs w:val="28"/>
        </w:rPr>
        <w:t>И</w:t>
      </w:r>
      <w:proofErr w:type="spellEnd"/>
      <w:r w:rsidR="002D2842">
        <w:rPr>
          <w:rFonts w:ascii="Times New Roman" w:hAnsi="Times New Roman" w:cs="Times New Roman"/>
          <w:sz w:val="28"/>
          <w:szCs w:val="28"/>
        </w:rPr>
        <w:t xml:space="preserve">. </w:t>
      </w:r>
      <w:proofErr w:type="spellStart"/>
      <w:r w:rsidR="002D2842">
        <w:rPr>
          <w:rFonts w:ascii="Times New Roman" w:hAnsi="Times New Roman" w:cs="Times New Roman"/>
          <w:sz w:val="28"/>
          <w:szCs w:val="28"/>
        </w:rPr>
        <w:t>Ансоффа</w:t>
      </w:r>
      <w:proofErr w:type="spellEnd"/>
      <w:r w:rsidR="002D2842">
        <w:rPr>
          <w:rFonts w:ascii="Times New Roman" w:hAnsi="Times New Roman" w:cs="Times New Roman"/>
          <w:sz w:val="28"/>
          <w:szCs w:val="28"/>
        </w:rPr>
        <w:t xml:space="preserve"> [3</w:t>
      </w:r>
      <w:r w:rsidRPr="008A6CF1">
        <w:rPr>
          <w:rFonts w:ascii="Times New Roman" w:hAnsi="Times New Roman" w:cs="Times New Roman"/>
          <w:sz w:val="28"/>
          <w:szCs w:val="28"/>
        </w:rPr>
        <w:t>].</w:t>
      </w: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Конкурентная</w:t>
      </w:r>
      <w:r>
        <w:rPr>
          <w:rFonts w:ascii="Times New Roman" w:hAnsi="Times New Roman" w:cs="Times New Roman"/>
          <w:sz w:val="28"/>
          <w:szCs w:val="28"/>
        </w:rPr>
        <w:t xml:space="preserve"> </w:t>
      </w:r>
      <w:r w:rsidRPr="008A6CF1">
        <w:rPr>
          <w:rFonts w:ascii="Times New Roman" w:hAnsi="Times New Roman" w:cs="Times New Roman"/>
          <w:sz w:val="28"/>
          <w:szCs w:val="28"/>
        </w:rPr>
        <w:t>позиция представляет собой положение предприятия по</w:t>
      </w:r>
      <w:r>
        <w:rPr>
          <w:rFonts w:ascii="Times New Roman" w:hAnsi="Times New Roman" w:cs="Times New Roman"/>
          <w:sz w:val="28"/>
          <w:szCs w:val="28"/>
        </w:rPr>
        <w:t xml:space="preserve"> </w:t>
      </w:r>
      <w:r w:rsidRPr="008A6CF1">
        <w:rPr>
          <w:rFonts w:ascii="Times New Roman" w:hAnsi="Times New Roman" w:cs="Times New Roman"/>
          <w:sz w:val="28"/>
          <w:szCs w:val="28"/>
        </w:rPr>
        <w:t>отношению</w:t>
      </w:r>
      <w:r>
        <w:rPr>
          <w:rFonts w:ascii="Times New Roman" w:hAnsi="Times New Roman" w:cs="Times New Roman"/>
          <w:sz w:val="28"/>
          <w:szCs w:val="28"/>
        </w:rPr>
        <w:t xml:space="preserve"> </w:t>
      </w:r>
      <w:r w:rsidRPr="008A6CF1">
        <w:rPr>
          <w:rFonts w:ascii="Times New Roman" w:hAnsi="Times New Roman" w:cs="Times New Roman"/>
          <w:sz w:val="28"/>
          <w:szCs w:val="28"/>
        </w:rPr>
        <w:t>к</w:t>
      </w:r>
      <w:r>
        <w:rPr>
          <w:rFonts w:ascii="Times New Roman" w:hAnsi="Times New Roman" w:cs="Times New Roman"/>
          <w:sz w:val="28"/>
          <w:szCs w:val="28"/>
        </w:rPr>
        <w:t xml:space="preserve"> </w:t>
      </w:r>
      <w:r w:rsidRPr="008A6CF1">
        <w:rPr>
          <w:rFonts w:ascii="Times New Roman" w:hAnsi="Times New Roman" w:cs="Times New Roman"/>
          <w:sz w:val="28"/>
          <w:szCs w:val="28"/>
        </w:rPr>
        <w:t>субъектам конкурентного</w:t>
      </w:r>
      <w:r>
        <w:rPr>
          <w:rFonts w:ascii="Times New Roman" w:hAnsi="Times New Roman" w:cs="Times New Roman"/>
          <w:sz w:val="28"/>
          <w:szCs w:val="28"/>
        </w:rPr>
        <w:t xml:space="preserve"> </w:t>
      </w:r>
      <w:r w:rsidRPr="008A6CF1">
        <w:rPr>
          <w:rFonts w:ascii="Times New Roman" w:hAnsi="Times New Roman" w:cs="Times New Roman"/>
          <w:sz w:val="28"/>
          <w:szCs w:val="28"/>
        </w:rPr>
        <w:t>окружения,</w:t>
      </w:r>
      <w:r>
        <w:rPr>
          <w:rFonts w:ascii="Times New Roman" w:hAnsi="Times New Roman" w:cs="Times New Roman"/>
          <w:sz w:val="28"/>
          <w:szCs w:val="28"/>
        </w:rPr>
        <w:t xml:space="preserve"> </w:t>
      </w:r>
      <w:r w:rsidRPr="008A6CF1">
        <w:rPr>
          <w:rFonts w:ascii="Times New Roman" w:hAnsi="Times New Roman" w:cs="Times New Roman"/>
          <w:sz w:val="28"/>
          <w:szCs w:val="28"/>
        </w:rPr>
        <w:t>образующееся</w:t>
      </w:r>
      <w:r>
        <w:rPr>
          <w:rFonts w:ascii="Times New Roman" w:hAnsi="Times New Roman" w:cs="Times New Roman"/>
          <w:sz w:val="28"/>
          <w:szCs w:val="28"/>
        </w:rPr>
        <w:t xml:space="preserve"> </w:t>
      </w:r>
      <w:r w:rsidRPr="008A6CF1">
        <w:rPr>
          <w:rFonts w:ascii="Times New Roman" w:hAnsi="Times New Roman" w:cs="Times New Roman"/>
          <w:sz w:val="28"/>
          <w:szCs w:val="28"/>
        </w:rPr>
        <w:t>из</w:t>
      </w:r>
      <w:r>
        <w:rPr>
          <w:rFonts w:ascii="Times New Roman" w:hAnsi="Times New Roman" w:cs="Times New Roman"/>
          <w:sz w:val="28"/>
          <w:szCs w:val="28"/>
        </w:rPr>
        <w:t xml:space="preserve"> </w:t>
      </w:r>
      <w:r w:rsidRPr="008A6CF1">
        <w:rPr>
          <w:rFonts w:ascii="Times New Roman" w:hAnsi="Times New Roman" w:cs="Times New Roman"/>
          <w:sz w:val="28"/>
          <w:szCs w:val="28"/>
        </w:rPr>
        <w:t>совокупности</w:t>
      </w:r>
      <w:r>
        <w:rPr>
          <w:rFonts w:ascii="Times New Roman" w:hAnsi="Times New Roman" w:cs="Times New Roman"/>
          <w:sz w:val="28"/>
          <w:szCs w:val="28"/>
        </w:rPr>
        <w:t xml:space="preserve"> </w:t>
      </w:r>
      <w:r w:rsidRPr="008A6CF1">
        <w:rPr>
          <w:rFonts w:ascii="Times New Roman" w:hAnsi="Times New Roman" w:cs="Times New Roman"/>
          <w:sz w:val="28"/>
          <w:szCs w:val="28"/>
        </w:rPr>
        <w:t>позиций,</w:t>
      </w:r>
      <w:r>
        <w:rPr>
          <w:rFonts w:ascii="Times New Roman" w:hAnsi="Times New Roman" w:cs="Times New Roman"/>
          <w:sz w:val="28"/>
          <w:szCs w:val="28"/>
        </w:rPr>
        <w:t xml:space="preserve"> </w:t>
      </w:r>
      <w:r w:rsidRPr="008A6CF1">
        <w:rPr>
          <w:rFonts w:ascii="Times New Roman" w:hAnsi="Times New Roman" w:cs="Times New Roman"/>
          <w:sz w:val="28"/>
          <w:szCs w:val="28"/>
        </w:rPr>
        <w:t>которые фирма занимает и отстаивает в конкурентной среде [</w:t>
      </w:r>
      <w:r w:rsidR="002D2842">
        <w:rPr>
          <w:rFonts w:ascii="Times New Roman" w:hAnsi="Times New Roman" w:cs="Times New Roman"/>
          <w:sz w:val="28"/>
          <w:szCs w:val="28"/>
        </w:rPr>
        <w:t>41</w:t>
      </w:r>
      <w:r w:rsidRPr="008A6CF1">
        <w:rPr>
          <w:rFonts w:ascii="Times New Roman" w:hAnsi="Times New Roman" w:cs="Times New Roman"/>
          <w:sz w:val="28"/>
          <w:szCs w:val="28"/>
        </w:rPr>
        <w:t>]. Конкуренцией можно назвать положение конкретного предприятия, которое оно занимает по отношению к</w:t>
      </w:r>
      <w:r>
        <w:rPr>
          <w:rFonts w:ascii="Times New Roman" w:hAnsi="Times New Roman" w:cs="Times New Roman"/>
          <w:sz w:val="28"/>
          <w:szCs w:val="28"/>
        </w:rPr>
        <w:t xml:space="preserve"> </w:t>
      </w:r>
      <w:r w:rsidRPr="008A6CF1">
        <w:rPr>
          <w:rFonts w:ascii="Times New Roman" w:hAnsi="Times New Roman" w:cs="Times New Roman"/>
          <w:sz w:val="28"/>
          <w:szCs w:val="28"/>
        </w:rPr>
        <w:t>конкурентам и другому окружению в процессе деятельности по управлению собственным бизнесом.</w:t>
      </w: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 xml:space="preserve">В процессе своей деятельности компания занимает определенные конкурентные позиции исходя из интересов и задач по ведению бизнеса. Она должна формировать, отстаивать и укреплять такие позиции по </w:t>
      </w:r>
      <w:r w:rsidRPr="008A6CF1">
        <w:rPr>
          <w:rFonts w:ascii="Times New Roman" w:hAnsi="Times New Roman" w:cs="Times New Roman"/>
          <w:sz w:val="28"/>
          <w:szCs w:val="28"/>
        </w:rPr>
        <w:lastRenderedPageBreak/>
        <w:t>отношению ко всему окружению; к потребителям, поставщикам, работникам и др. Окружение в свою очередь формирует по отношению к ним собственные позиции сообразно своим интересам и задачам деятельности.</w:t>
      </w: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Достижение конкурентных</w:t>
      </w:r>
      <w:r>
        <w:rPr>
          <w:rFonts w:ascii="Times New Roman" w:hAnsi="Times New Roman" w:cs="Times New Roman"/>
          <w:sz w:val="28"/>
          <w:szCs w:val="28"/>
        </w:rPr>
        <w:t xml:space="preserve"> </w:t>
      </w:r>
      <w:r w:rsidRPr="008A6CF1">
        <w:rPr>
          <w:rFonts w:ascii="Times New Roman" w:hAnsi="Times New Roman" w:cs="Times New Roman"/>
          <w:sz w:val="28"/>
          <w:szCs w:val="28"/>
        </w:rPr>
        <w:t>позиций</w:t>
      </w:r>
      <w:r>
        <w:rPr>
          <w:rFonts w:ascii="Times New Roman" w:hAnsi="Times New Roman" w:cs="Times New Roman"/>
          <w:sz w:val="28"/>
          <w:szCs w:val="28"/>
        </w:rPr>
        <w:t xml:space="preserve"> </w:t>
      </w:r>
      <w:r w:rsidRPr="008A6CF1">
        <w:rPr>
          <w:rFonts w:ascii="Times New Roman" w:hAnsi="Times New Roman" w:cs="Times New Roman"/>
          <w:sz w:val="28"/>
          <w:szCs w:val="28"/>
        </w:rPr>
        <w:t>указывает на достижения участников рынка в процессе своей деятельности и взаимодействия с конкурентами. Оно показывает эффективность проводимых собственных конкурентных действий и ответ на действия соперников. А проведя сравнение позиций, можно выяснить степень и масштабы</w:t>
      </w:r>
      <w:r>
        <w:rPr>
          <w:rFonts w:ascii="Times New Roman" w:hAnsi="Times New Roman" w:cs="Times New Roman"/>
          <w:sz w:val="28"/>
          <w:szCs w:val="28"/>
        </w:rPr>
        <w:t xml:space="preserve"> </w:t>
      </w:r>
      <w:r w:rsidRPr="008A6CF1">
        <w:rPr>
          <w:rFonts w:ascii="Times New Roman" w:hAnsi="Times New Roman" w:cs="Times New Roman"/>
          <w:sz w:val="28"/>
          <w:szCs w:val="28"/>
        </w:rPr>
        <w:t>опережения либо отставания конкурентов; определить конкурентоспособность предприятия [</w:t>
      </w:r>
      <w:r w:rsidR="002D2842">
        <w:rPr>
          <w:rFonts w:ascii="Times New Roman" w:hAnsi="Times New Roman" w:cs="Times New Roman"/>
          <w:sz w:val="28"/>
          <w:szCs w:val="28"/>
        </w:rPr>
        <w:t>41</w:t>
      </w:r>
      <w:r w:rsidRPr="008A6CF1">
        <w:rPr>
          <w:rFonts w:ascii="Times New Roman" w:hAnsi="Times New Roman" w:cs="Times New Roman"/>
          <w:sz w:val="28"/>
          <w:szCs w:val="28"/>
        </w:rPr>
        <w:t>].</w:t>
      </w: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Исходя из определения Ю.В. Морозова, конкурентоспособность – это свойство</w:t>
      </w:r>
      <w:r>
        <w:rPr>
          <w:rFonts w:ascii="Times New Roman" w:hAnsi="Times New Roman" w:cs="Times New Roman"/>
          <w:sz w:val="28"/>
          <w:szCs w:val="28"/>
        </w:rPr>
        <w:t xml:space="preserve"> </w:t>
      </w:r>
      <w:r w:rsidRPr="008A6CF1">
        <w:rPr>
          <w:rFonts w:ascii="Times New Roman" w:hAnsi="Times New Roman" w:cs="Times New Roman"/>
          <w:sz w:val="28"/>
          <w:szCs w:val="28"/>
        </w:rPr>
        <w:t>объекта, характеризующееся степенью реального или потенциального удовлетворения им конкретной потребности по сравнению с аналогичными объектами, представленными на данном рынке. Конкурентоспособность определяет способность выдерживать конкуренцию в сравнении с аналогичными объектами [</w:t>
      </w:r>
      <w:r w:rsidR="002D2842">
        <w:rPr>
          <w:rFonts w:ascii="Times New Roman" w:hAnsi="Times New Roman" w:cs="Times New Roman"/>
          <w:sz w:val="28"/>
          <w:szCs w:val="28"/>
        </w:rPr>
        <w:t>41</w:t>
      </w:r>
      <w:r w:rsidRPr="008A6CF1">
        <w:rPr>
          <w:rFonts w:ascii="Times New Roman" w:hAnsi="Times New Roman" w:cs="Times New Roman"/>
          <w:sz w:val="28"/>
          <w:szCs w:val="28"/>
        </w:rPr>
        <w:t>].</w:t>
      </w: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 xml:space="preserve">По мнению А.А. </w:t>
      </w:r>
      <w:proofErr w:type="spellStart"/>
      <w:r w:rsidRPr="008A6CF1">
        <w:rPr>
          <w:rFonts w:ascii="Times New Roman" w:hAnsi="Times New Roman" w:cs="Times New Roman"/>
          <w:sz w:val="28"/>
          <w:szCs w:val="28"/>
        </w:rPr>
        <w:t>Казущика</w:t>
      </w:r>
      <w:proofErr w:type="spellEnd"/>
      <w:r w:rsidRPr="008A6CF1">
        <w:rPr>
          <w:rFonts w:ascii="Times New Roman" w:hAnsi="Times New Roman" w:cs="Times New Roman"/>
          <w:sz w:val="28"/>
          <w:szCs w:val="28"/>
        </w:rPr>
        <w:t>, конкурентоспособность представляет собой способность</w:t>
      </w:r>
      <w:r>
        <w:rPr>
          <w:rFonts w:ascii="Times New Roman" w:hAnsi="Times New Roman" w:cs="Times New Roman"/>
          <w:sz w:val="28"/>
          <w:szCs w:val="28"/>
        </w:rPr>
        <w:t xml:space="preserve"> </w:t>
      </w:r>
      <w:r w:rsidRPr="008A6CF1">
        <w:rPr>
          <w:rFonts w:ascii="Times New Roman" w:hAnsi="Times New Roman" w:cs="Times New Roman"/>
          <w:sz w:val="28"/>
          <w:szCs w:val="28"/>
        </w:rPr>
        <w:t>конкурировать, а конкурентные преимущества качественные особенности,</w:t>
      </w:r>
      <w:r>
        <w:rPr>
          <w:rFonts w:ascii="Times New Roman" w:hAnsi="Times New Roman" w:cs="Times New Roman"/>
          <w:sz w:val="28"/>
          <w:szCs w:val="28"/>
        </w:rPr>
        <w:t xml:space="preserve"> </w:t>
      </w:r>
      <w:r w:rsidRPr="008A6CF1">
        <w:rPr>
          <w:rFonts w:ascii="Times New Roman" w:hAnsi="Times New Roman" w:cs="Times New Roman"/>
          <w:sz w:val="28"/>
          <w:szCs w:val="28"/>
        </w:rPr>
        <w:t>способности,</w:t>
      </w:r>
      <w:r>
        <w:rPr>
          <w:rFonts w:ascii="Times New Roman" w:hAnsi="Times New Roman" w:cs="Times New Roman"/>
          <w:sz w:val="28"/>
          <w:szCs w:val="28"/>
        </w:rPr>
        <w:t xml:space="preserve"> </w:t>
      </w:r>
      <w:r w:rsidRPr="008A6CF1">
        <w:rPr>
          <w:rFonts w:ascii="Times New Roman" w:hAnsi="Times New Roman" w:cs="Times New Roman"/>
          <w:sz w:val="28"/>
          <w:szCs w:val="28"/>
        </w:rPr>
        <w:t>позволяющие</w:t>
      </w:r>
      <w:r>
        <w:rPr>
          <w:rFonts w:ascii="Times New Roman" w:hAnsi="Times New Roman" w:cs="Times New Roman"/>
          <w:sz w:val="28"/>
          <w:szCs w:val="28"/>
        </w:rPr>
        <w:t xml:space="preserve"> </w:t>
      </w:r>
      <w:r w:rsidRPr="008A6CF1">
        <w:rPr>
          <w:rFonts w:ascii="Times New Roman" w:hAnsi="Times New Roman" w:cs="Times New Roman"/>
          <w:sz w:val="28"/>
          <w:szCs w:val="28"/>
        </w:rPr>
        <w:t>предприятию</w:t>
      </w:r>
      <w:r>
        <w:rPr>
          <w:rFonts w:ascii="Times New Roman" w:hAnsi="Times New Roman" w:cs="Times New Roman"/>
          <w:sz w:val="28"/>
          <w:szCs w:val="28"/>
        </w:rPr>
        <w:t xml:space="preserve"> </w:t>
      </w:r>
      <w:r w:rsidRPr="008A6CF1">
        <w:rPr>
          <w:rFonts w:ascii="Times New Roman" w:hAnsi="Times New Roman" w:cs="Times New Roman"/>
          <w:sz w:val="28"/>
          <w:szCs w:val="28"/>
        </w:rPr>
        <w:t>конкурировать. Автор утверждает, что</w:t>
      </w:r>
      <w:r>
        <w:rPr>
          <w:rFonts w:ascii="Times New Roman" w:hAnsi="Times New Roman" w:cs="Times New Roman"/>
          <w:sz w:val="28"/>
          <w:szCs w:val="28"/>
        </w:rPr>
        <w:t xml:space="preserve"> </w:t>
      </w:r>
      <w:r w:rsidRPr="008A6CF1">
        <w:rPr>
          <w:rFonts w:ascii="Times New Roman" w:hAnsi="Times New Roman" w:cs="Times New Roman"/>
          <w:sz w:val="28"/>
          <w:szCs w:val="28"/>
        </w:rPr>
        <w:t>«конкурентоспособность предприятия – это экономические, технические, организационные возможности предприятия и его преимущество</w:t>
      </w:r>
      <w:r>
        <w:rPr>
          <w:rFonts w:ascii="Times New Roman" w:hAnsi="Times New Roman" w:cs="Times New Roman"/>
          <w:sz w:val="28"/>
          <w:szCs w:val="28"/>
        </w:rPr>
        <w:t xml:space="preserve"> </w:t>
      </w:r>
      <w:r w:rsidRPr="008A6CF1">
        <w:rPr>
          <w:rFonts w:ascii="Times New Roman" w:hAnsi="Times New Roman" w:cs="Times New Roman"/>
          <w:sz w:val="28"/>
          <w:szCs w:val="28"/>
        </w:rPr>
        <w:t>перед</w:t>
      </w:r>
      <w:r>
        <w:rPr>
          <w:rFonts w:ascii="Times New Roman" w:hAnsi="Times New Roman" w:cs="Times New Roman"/>
          <w:sz w:val="28"/>
          <w:szCs w:val="28"/>
        </w:rPr>
        <w:t xml:space="preserve"> </w:t>
      </w:r>
      <w:r w:rsidRPr="008A6CF1">
        <w:rPr>
          <w:rFonts w:ascii="Times New Roman" w:hAnsi="Times New Roman" w:cs="Times New Roman"/>
          <w:sz w:val="28"/>
          <w:szCs w:val="28"/>
        </w:rPr>
        <w:t>конкурентами.</w:t>
      </w:r>
      <w:r>
        <w:rPr>
          <w:rFonts w:ascii="Times New Roman" w:hAnsi="Times New Roman" w:cs="Times New Roman"/>
          <w:sz w:val="28"/>
          <w:szCs w:val="28"/>
        </w:rPr>
        <w:t xml:space="preserve"> </w:t>
      </w:r>
      <w:r w:rsidRPr="008A6CF1">
        <w:rPr>
          <w:rFonts w:ascii="Times New Roman" w:hAnsi="Times New Roman" w:cs="Times New Roman"/>
          <w:sz w:val="28"/>
          <w:szCs w:val="28"/>
        </w:rPr>
        <w:t>Возможности предприятия выдержать конкуренцию: например, снижать издержки</w:t>
      </w:r>
      <w:r>
        <w:rPr>
          <w:rFonts w:ascii="Times New Roman" w:hAnsi="Times New Roman" w:cs="Times New Roman"/>
          <w:sz w:val="28"/>
          <w:szCs w:val="28"/>
        </w:rPr>
        <w:t xml:space="preserve"> </w:t>
      </w:r>
      <w:r w:rsidRPr="008A6CF1">
        <w:rPr>
          <w:rFonts w:ascii="Times New Roman" w:hAnsi="Times New Roman" w:cs="Times New Roman"/>
          <w:sz w:val="28"/>
          <w:szCs w:val="28"/>
        </w:rPr>
        <w:t>производства, повышать качество продукции, устойчиво занимать определенную долю ренты и получать высокие доходы» [</w:t>
      </w:r>
      <w:r w:rsidR="002D2842">
        <w:rPr>
          <w:rFonts w:ascii="Times New Roman" w:hAnsi="Times New Roman" w:cs="Times New Roman"/>
          <w:sz w:val="28"/>
          <w:szCs w:val="28"/>
        </w:rPr>
        <w:t>27</w:t>
      </w:r>
      <w:r w:rsidRPr="008A6CF1">
        <w:rPr>
          <w:rFonts w:ascii="Times New Roman" w:hAnsi="Times New Roman" w:cs="Times New Roman"/>
          <w:sz w:val="28"/>
          <w:szCs w:val="28"/>
        </w:rPr>
        <w:t>].</w:t>
      </w: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Р.А.</w:t>
      </w:r>
      <w:r>
        <w:rPr>
          <w:rFonts w:ascii="Times New Roman" w:hAnsi="Times New Roman" w:cs="Times New Roman"/>
          <w:sz w:val="28"/>
          <w:szCs w:val="28"/>
        </w:rPr>
        <w:t xml:space="preserve"> </w:t>
      </w:r>
      <w:proofErr w:type="spellStart"/>
      <w:r w:rsidRPr="008A6CF1">
        <w:rPr>
          <w:rFonts w:ascii="Times New Roman" w:hAnsi="Times New Roman" w:cs="Times New Roman"/>
          <w:sz w:val="28"/>
          <w:szCs w:val="28"/>
        </w:rPr>
        <w:t>Фатхутдинов</w:t>
      </w:r>
      <w:proofErr w:type="spellEnd"/>
      <w:r>
        <w:rPr>
          <w:rFonts w:ascii="Times New Roman" w:hAnsi="Times New Roman" w:cs="Times New Roman"/>
          <w:sz w:val="28"/>
          <w:szCs w:val="28"/>
        </w:rPr>
        <w:t xml:space="preserve"> </w:t>
      </w:r>
      <w:r w:rsidRPr="008A6CF1">
        <w:rPr>
          <w:rFonts w:ascii="Times New Roman" w:hAnsi="Times New Roman" w:cs="Times New Roman"/>
          <w:sz w:val="28"/>
          <w:szCs w:val="28"/>
        </w:rPr>
        <w:t>трактует</w:t>
      </w:r>
      <w:r>
        <w:rPr>
          <w:rFonts w:ascii="Times New Roman" w:hAnsi="Times New Roman" w:cs="Times New Roman"/>
          <w:sz w:val="28"/>
          <w:szCs w:val="28"/>
        </w:rPr>
        <w:t xml:space="preserve"> </w:t>
      </w:r>
      <w:r w:rsidRPr="008A6CF1">
        <w:rPr>
          <w:rFonts w:ascii="Times New Roman" w:hAnsi="Times New Roman" w:cs="Times New Roman"/>
          <w:sz w:val="28"/>
          <w:szCs w:val="28"/>
        </w:rPr>
        <w:t>конкурентоспособность как способность объекта выдерживать конкуренцию в</w:t>
      </w:r>
      <w:r>
        <w:rPr>
          <w:rFonts w:ascii="Times New Roman" w:hAnsi="Times New Roman" w:cs="Times New Roman"/>
          <w:sz w:val="28"/>
          <w:szCs w:val="28"/>
        </w:rPr>
        <w:t xml:space="preserve"> </w:t>
      </w:r>
      <w:r w:rsidRPr="008A6CF1">
        <w:rPr>
          <w:rFonts w:ascii="Times New Roman" w:hAnsi="Times New Roman" w:cs="Times New Roman"/>
          <w:sz w:val="28"/>
          <w:szCs w:val="28"/>
        </w:rPr>
        <w:t xml:space="preserve">сравнении с аналогичными объектами на данном рынке. Автор подчеркивает, что товар или услуга </w:t>
      </w:r>
      <w:r w:rsidRPr="008A6CF1">
        <w:rPr>
          <w:rFonts w:ascii="Times New Roman" w:hAnsi="Times New Roman" w:cs="Times New Roman"/>
          <w:sz w:val="28"/>
          <w:szCs w:val="28"/>
        </w:rPr>
        <w:lastRenderedPageBreak/>
        <w:t>являются конкурентоспособными или неконкурентоспособными</w:t>
      </w:r>
      <w:r>
        <w:rPr>
          <w:rFonts w:ascii="Times New Roman" w:hAnsi="Times New Roman" w:cs="Times New Roman"/>
          <w:sz w:val="28"/>
          <w:szCs w:val="28"/>
        </w:rPr>
        <w:t xml:space="preserve"> </w:t>
      </w:r>
      <w:r w:rsidRPr="008A6CF1">
        <w:rPr>
          <w:rFonts w:ascii="Times New Roman" w:hAnsi="Times New Roman" w:cs="Times New Roman"/>
          <w:sz w:val="28"/>
          <w:szCs w:val="28"/>
        </w:rPr>
        <w:t>на конкретном рынке [</w:t>
      </w:r>
      <w:r w:rsidR="002D2842">
        <w:rPr>
          <w:rFonts w:ascii="Times New Roman" w:hAnsi="Times New Roman" w:cs="Times New Roman"/>
          <w:sz w:val="28"/>
          <w:szCs w:val="28"/>
        </w:rPr>
        <w:t>63</w:t>
      </w:r>
      <w:r w:rsidRPr="008A6CF1">
        <w:rPr>
          <w:rFonts w:ascii="Times New Roman" w:hAnsi="Times New Roman" w:cs="Times New Roman"/>
          <w:sz w:val="28"/>
          <w:szCs w:val="28"/>
        </w:rPr>
        <w:t>].</w:t>
      </w: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О.</w:t>
      </w:r>
      <w:r>
        <w:rPr>
          <w:rFonts w:ascii="Times New Roman" w:hAnsi="Times New Roman" w:cs="Times New Roman"/>
          <w:sz w:val="28"/>
          <w:szCs w:val="28"/>
        </w:rPr>
        <w:t xml:space="preserve"> </w:t>
      </w:r>
      <w:r w:rsidRPr="008A6CF1">
        <w:rPr>
          <w:rFonts w:ascii="Times New Roman" w:hAnsi="Times New Roman" w:cs="Times New Roman"/>
          <w:sz w:val="28"/>
          <w:szCs w:val="28"/>
        </w:rPr>
        <w:t>А.</w:t>
      </w:r>
      <w:r>
        <w:rPr>
          <w:rFonts w:ascii="Times New Roman" w:hAnsi="Times New Roman" w:cs="Times New Roman"/>
          <w:sz w:val="28"/>
          <w:szCs w:val="28"/>
        </w:rPr>
        <w:t xml:space="preserve"> </w:t>
      </w:r>
      <w:r w:rsidRPr="008A6CF1">
        <w:rPr>
          <w:rFonts w:ascii="Times New Roman" w:hAnsi="Times New Roman" w:cs="Times New Roman"/>
          <w:sz w:val="28"/>
          <w:szCs w:val="28"/>
        </w:rPr>
        <w:t>Артемьева</w:t>
      </w:r>
      <w:r>
        <w:rPr>
          <w:rFonts w:ascii="Times New Roman" w:hAnsi="Times New Roman" w:cs="Times New Roman"/>
          <w:sz w:val="28"/>
          <w:szCs w:val="28"/>
        </w:rPr>
        <w:t xml:space="preserve"> </w:t>
      </w:r>
      <w:r w:rsidRPr="008A6CF1">
        <w:rPr>
          <w:rFonts w:ascii="Times New Roman" w:hAnsi="Times New Roman" w:cs="Times New Roman"/>
          <w:sz w:val="28"/>
          <w:szCs w:val="28"/>
        </w:rPr>
        <w:t>дает</w:t>
      </w:r>
      <w:r>
        <w:rPr>
          <w:rFonts w:ascii="Times New Roman" w:hAnsi="Times New Roman" w:cs="Times New Roman"/>
          <w:sz w:val="28"/>
          <w:szCs w:val="28"/>
        </w:rPr>
        <w:t xml:space="preserve"> </w:t>
      </w:r>
      <w:r w:rsidRPr="008A6CF1">
        <w:rPr>
          <w:rFonts w:ascii="Times New Roman" w:hAnsi="Times New Roman" w:cs="Times New Roman"/>
          <w:sz w:val="28"/>
          <w:szCs w:val="28"/>
        </w:rPr>
        <w:t>следующее определение</w:t>
      </w:r>
      <w:r>
        <w:rPr>
          <w:rFonts w:ascii="Times New Roman" w:hAnsi="Times New Roman" w:cs="Times New Roman"/>
          <w:sz w:val="28"/>
          <w:szCs w:val="28"/>
        </w:rPr>
        <w:t xml:space="preserve"> </w:t>
      </w:r>
      <w:r w:rsidRPr="008A6CF1">
        <w:rPr>
          <w:rFonts w:ascii="Times New Roman" w:hAnsi="Times New Roman" w:cs="Times New Roman"/>
          <w:sz w:val="28"/>
          <w:szCs w:val="28"/>
        </w:rPr>
        <w:t>конкурентоспособности. Конкурентоспособность – это способность предприятия или компании конкурировать на</w:t>
      </w:r>
      <w:r>
        <w:rPr>
          <w:rFonts w:ascii="Times New Roman" w:hAnsi="Times New Roman" w:cs="Times New Roman"/>
          <w:sz w:val="28"/>
          <w:szCs w:val="28"/>
        </w:rPr>
        <w:t xml:space="preserve"> </w:t>
      </w:r>
      <w:r w:rsidRPr="008A6CF1">
        <w:rPr>
          <w:rFonts w:ascii="Times New Roman" w:hAnsi="Times New Roman" w:cs="Times New Roman"/>
          <w:sz w:val="28"/>
          <w:szCs w:val="28"/>
        </w:rPr>
        <w:t>рынках аналогичных товаров посредством обеспечения более высокого качества, доступных цен, создания удобства для покупателей, потребителей [</w:t>
      </w:r>
      <w:r w:rsidR="00037EFB">
        <w:rPr>
          <w:rFonts w:ascii="Times New Roman" w:hAnsi="Times New Roman" w:cs="Times New Roman"/>
          <w:sz w:val="28"/>
          <w:szCs w:val="28"/>
        </w:rPr>
        <w:t>5</w:t>
      </w:r>
      <w:r w:rsidRPr="008A6CF1">
        <w:rPr>
          <w:rFonts w:ascii="Times New Roman" w:hAnsi="Times New Roman" w:cs="Times New Roman"/>
          <w:sz w:val="28"/>
          <w:szCs w:val="28"/>
        </w:rPr>
        <w:t>].</w:t>
      </w: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Н.Л. Зайцев: «Конкурентоспособность предприятия – способность предприятия сохранять устойчивое положение на рынке товаров, услуг и т.</w:t>
      </w:r>
      <w:r w:rsidR="00037EFB">
        <w:rPr>
          <w:rFonts w:ascii="Times New Roman" w:hAnsi="Times New Roman" w:cs="Times New Roman"/>
          <w:sz w:val="28"/>
          <w:szCs w:val="28"/>
        </w:rPr>
        <w:t xml:space="preserve"> п.» [25</w:t>
      </w:r>
      <w:r w:rsidRPr="008A6CF1">
        <w:rPr>
          <w:rFonts w:ascii="Times New Roman" w:hAnsi="Times New Roman" w:cs="Times New Roman"/>
          <w:sz w:val="28"/>
          <w:szCs w:val="28"/>
        </w:rPr>
        <w:t>].</w:t>
      </w: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Исходя из определений разных авторов, можно сказать, что в</w:t>
      </w:r>
      <w:r>
        <w:rPr>
          <w:rFonts w:ascii="Times New Roman" w:hAnsi="Times New Roman" w:cs="Times New Roman"/>
          <w:sz w:val="28"/>
          <w:szCs w:val="28"/>
        </w:rPr>
        <w:t xml:space="preserve"> </w:t>
      </w:r>
      <w:r w:rsidRPr="008A6CF1">
        <w:rPr>
          <w:rFonts w:ascii="Times New Roman" w:hAnsi="Times New Roman" w:cs="Times New Roman"/>
          <w:sz w:val="28"/>
          <w:szCs w:val="28"/>
        </w:rPr>
        <w:t>общем смысле под определение конкурентоспособности попадает способность опережения соперников при помощи своих</w:t>
      </w:r>
      <w:r>
        <w:rPr>
          <w:rFonts w:ascii="Times New Roman" w:hAnsi="Times New Roman" w:cs="Times New Roman"/>
          <w:sz w:val="28"/>
          <w:szCs w:val="28"/>
        </w:rPr>
        <w:t xml:space="preserve"> </w:t>
      </w:r>
      <w:r w:rsidRPr="008A6CF1">
        <w:rPr>
          <w:rFonts w:ascii="Times New Roman" w:hAnsi="Times New Roman" w:cs="Times New Roman"/>
          <w:sz w:val="28"/>
          <w:szCs w:val="28"/>
        </w:rPr>
        <w:t>преимуществ в достижении поставленных целей. Конкурентоспособность</w:t>
      </w:r>
      <w:r>
        <w:rPr>
          <w:rFonts w:ascii="Times New Roman" w:hAnsi="Times New Roman" w:cs="Times New Roman"/>
          <w:sz w:val="28"/>
          <w:szCs w:val="28"/>
        </w:rPr>
        <w:t xml:space="preserve"> </w:t>
      </w:r>
      <w:r w:rsidRPr="008A6CF1">
        <w:rPr>
          <w:rFonts w:ascii="Times New Roman" w:hAnsi="Times New Roman" w:cs="Times New Roman"/>
          <w:sz w:val="28"/>
          <w:szCs w:val="28"/>
        </w:rPr>
        <w:t>является одной из важнейших характеристик, используемых для оценки результативности</w:t>
      </w:r>
      <w:r>
        <w:rPr>
          <w:rFonts w:ascii="Times New Roman" w:hAnsi="Times New Roman" w:cs="Times New Roman"/>
          <w:sz w:val="28"/>
          <w:szCs w:val="28"/>
        </w:rPr>
        <w:t xml:space="preserve"> </w:t>
      </w:r>
      <w:r w:rsidRPr="008A6CF1">
        <w:rPr>
          <w:rFonts w:ascii="Times New Roman" w:hAnsi="Times New Roman" w:cs="Times New Roman"/>
          <w:sz w:val="28"/>
          <w:szCs w:val="28"/>
        </w:rPr>
        <w:t>экономической деятельности субъектов и их способности выдержать потенциальную или реальную конкуренцию.</w:t>
      </w: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Проанализировав определение «конкурентоспособность</w:t>
      </w:r>
      <w:r>
        <w:rPr>
          <w:rFonts w:ascii="Times New Roman" w:hAnsi="Times New Roman" w:cs="Times New Roman"/>
          <w:sz w:val="28"/>
          <w:szCs w:val="28"/>
        </w:rPr>
        <w:t xml:space="preserve"> </w:t>
      </w:r>
      <w:r w:rsidRPr="008A6CF1">
        <w:rPr>
          <w:rFonts w:ascii="Times New Roman" w:hAnsi="Times New Roman" w:cs="Times New Roman"/>
          <w:sz w:val="28"/>
          <w:szCs w:val="28"/>
        </w:rPr>
        <w:t>предприятия», данное рядом авторов, можно отметить, что все они рассматривают конкурентоспособность предприятия как относительную категорию, каждое предприятие по тем или иным характеристикам сопоставляется с конкурентами. Такой методологический подход, с нашей точки зрения, является достаточно удобным с точки зрения логического восприятия.</w:t>
      </w: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Большинство определений рассматривают категорию конкурентоспособности предприятия как постоянную величину постоянную. Однако она, как и множество</w:t>
      </w:r>
      <w:r>
        <w:rPr>
          <w:rFonts w:ascii="Times New Roman" w:hAnsi="Times New Roman" w:cs="Times New Roman"/>
          <w:sz w:val="28"/>
          <w:szCs w:val="28"/>
        </w:rPr>
        <w:t xml:space="preserve"> </w:t>
      </w:r>
      <w:r w:rsidRPr="008A6CF1">
        <w:rPr>
          <w:rFonts w:ascii="Times New Roman" w:hAnsi="Times New Roman" w:cs="Times New Roman"/>
          <w:sz w:val="28"/>
          <w:szCs w:val="28"/>
        </w:rPr>
        <w:t>других</w:t>
      </w:r>
      <w:r>
        <w:rPr>
          <w:rFonts w:ascii="Times New Roman" w:hAnsi="Times New Roman" w:cs="Times New Roman"/>
          <w:sz w:val="28"/>
          <w:szCs w:val="28"/>
        </w:rPr>
        <w:t xml:space="preserve"> </w:t>
      </w:r>
      <w:r w:rsidRPr="008A6CF1">
        <w:rPr>
          <w:rFonts w:ascii="Times New Roman" w:hAnsi="Times New Roman" w:cs="Times New Roman"/>
          <w:sz w:val="28"/>
          <w:szCs w:val="28"/>
        </w:rPr>
        <w:t>экономических</w:t>
      </w:r>
      <w:r>
        <w:rPr>
          <w:rFonts w:ascii="Times New Roman" w:hAnsi="Times New Roman" w:cs="Times New Roman"/>
          <w:sz w:val="28"/>
          <w:szCs w:val="28"/>
        </w:rPr>
        <w:t xml:space="preserve"> </w:t>
      </w:r>
      <w:r w:rsidRPr="008A6CF1">
        <w:rPr>
          <w:rFonts w:ascii="Times New Roman" w:hAnsi="Times New Roman" w:cs="Times New Roman"/>
          <w:sz w:val="28"/>
          <w:szCs w:val="28"/>
        </w:rPr>
        <w:t>категорий,</w:t>
      </w:r>
      <w:r>
        <w:rPr>
          <w:rFonts w:ascii="Times New Roman" w:hAnsi="Times New Roman" w:cs="Times New Roman"/>
          <w:sz w:val="28"/>
          <w:szCs w:val="28"/>
        </w:rPr>
        <w:t xml:space="preserve"> </w:t>
      </w:r>
      <w:r w:rsidRPr="008A6CF1">
        <w:rPr>
          <w:rFonts w:ascii="Times New Roman" w:hAnsi="Times New Roman" w:cs="Times New Roman"/>
          <w:sz w:val="28"/>
          <w:szCs w:val="28"/>
        </w:rPr>
        <w:t>не</w:t>
      </w:r>
      <w:r>
        <w:rPr>
          <w:rFonts w:ascii="Times New Roman" w:hAnsi="Times New Roman" w:cs="Times New Roman"/>
          <w:sz w:val="28"/>
          <w:szCs w:val="28"/>
        </w:rPr>
        <w:t xml:space="preserve"> </w:t>
      </w:r>
      <w:r w:rsidRPr="008A6CF1">
        <w:rPr>
          <w:rFonts w:ascii="Times New Roman" w:hAnsi="Times New Roman" w:cs="Times New Roman"/>
          <w:sz w:val="28"/>
          <w:szCs w:val="28"/>
        </w:rPr>
        <w:t>является</w:t>
      </w:r>
      <w:r>
        <w:rPr>
          <w:rFonts w:ascii="Times New Roman" w:hAnsi="Times New Roman" w:cs="Times New Roman"/>
          <w:sz w:val="28"/>
          <w:szCs w:val="28"/>
        </w:rPr>
        <w:t xml:space="preserve"> </w:t>
      </w:r>
      <w:r w:rsidRPr="008A6CF1">
        <w:rPr>
          <w:rFonts w:ascii="Times New Roman" w:hAnsi="Times New Roman" w:cs="Times New Roman"/>
          <w:sz w:val="28"/>
          <w:szCs w:val="28"/>
        </w:rPr>
        <w:t>таковой. Потому как в предприятие по мере своего развития может быть как конкурентоспособным, так и нет, так как рынок и внешняя среда изменяются. Исходя из этого</w:t>
      </w:r>
      <w:r w:rsidR="00F05791">
        <w:rPr>
          <w:rFonts w:ascii="Times New Roman" w:hAnsi="Times New Roman" w:cs="Times New Roman"/>
          <w:sz w:val="28"/>
          <w:szCs w:val="28"/>
        </w:rPr>
        <w:t>,</w:t>
      </w:r>
      <w:r w:rsidRPr="008A6CF1">
        <w:rPr>
          <w:rFonts w:ascii="Times New Roman" w:hAnsi="Times New Roman" w:cs="Times New Roman"/>
          <w:sz w:val="28"/>
          <w:szCs w:val="28"/>
        </w:rPr>
        <w:t xml:space="preserve"> можно провещать, что </w:t>
      </w:r>
      <w:r w:rsidRPr="008A6CF1">
        <w:rPr>
          <w:rFonts w:ascii="Times New Roman" w:hAnsi="Times New Roman" w:cs="Times New Roman"/>
          <w:sz w:val="28"/>
          <w:szCs w:val="28"/>
        </w:rPr>
        <w:lastRenderedPageBreak/>
        <w:t>конкурентоспособность</w:t>
      </w:r>
      <w:r>
        <w:rPr>
          <w:rFonts w:ascii="Times New Roman" w:hAnsi="Times New Roman" w:cs="Times New Roman"/>
          <w:sz w:val="28"/>
          <w:szCs w:val="28"/>
        </w:rPr>
        <w:t xml:space="preserve"> </w:t>
      </w:r>
      <w:r w:rsidRPr="008A6CF1">
        <w:rPr>
          <w:rFonts w:ascii="Times New Roman" w:hAnsi="Times New Roman" w:cs="Times New Roman"/>
          <w:sz w:val="28"/>
          <w:szCs w:val="28"/>
        </w:rPr>
        <w:t>предприятия зависит от многих факторов и может меняться с течением времени вслед за внешней средой.</w:t>
      </w: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 xml:space="preserve">Исходя из представленного анализа понятийного аппарата, нами выявлены некоторые признаки, раскрывающие сущность данной категории. И так, можно говорить о том, что конкурентоспособность проявляется на рынке. Понятие конкурентоспособности является универсальным, используется в разных областях общественной жизни и распространяется на объекты и субъекты рыночных отношений. </w:t>
      </w:r>
    </w:p>
    <w:p w:rsidR="006A50C2" w:rsidRPr="008A6CF1" w:rsidRDefault="006A50C2" w:rsidP="00037EFB">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Принимая во внимание существующие определения конкурентоспособности, можно выделить несколько отличительных признаков конкурентоспособности предприятия:</w:t>
      </w:r>
    </w:p>
    <w:p w:rsidR="006A50C2" w:rsidRPr="008A6CF1" w:rsidRDefault="006A50C2" w:rsidP="00037EFB">
      <w:pPr>
        <w:pStyle w:val="a7"/>
        <w:numPr>
          <w:ilvl w:val="0"/>
          <w:numId w:val="5"/>
        </w:numPr>
        <w:spacing w:after="0" w:line="360" w:lineRule="auto"/>
        <w:ind w:left="170" w:right="57" w:firstLine="0"/>
        <w:jc w:val="both"/>
        <w:rPr>
          <w:rFonts w:ascii="Times New Roman" w:hAnsi="Times New Roman" w:cs="Times New Roman"/>
          <w:sz w:val="28"/>
          <w:szCs w:val="28"/>
        </w:rPr>
      </w:pPr>
      <w:r w:rsidRPr="008A6CF1">
        <w:rPr>
          <w:rFonts w:ascii="Times New Roman" w:hAnsi="Times New Roman" w:cs="Times New Roman"/>
          <w:sz w:val="28"/>
          <w:szCs w:val="28"/>
        </w:rPr>
        <w:t>Конкурентоспособность предприятия – непостоянная величина;</w:t>
      </w:r>
    </w:p>
    <w:p w:rsidR="006A50C2" w:rsidRPr="008A6CF1" w:rsidRDefault="006A50C2" w:rsidP="00037EFB">
      <w:pPr>
        <w:pStyle w:val="a7"/>
        <w:numPr>
          <w:ilvl w:val="0"/>
          <w:numId w:val="5"/>
        </w:numPr>
        <w:spacing w:after="0" w:line="360" w:lineRule="auto"/>
        <w:ind w:left="170" w:right="57" w:firstLine="0"/>
        <w:jc w:val="both"/>
        <w:rPr>
          <w:rFonts w:ascii="Times New Roman" w:hAnsi="Times New Roman" w:cs="Times New Roman"/>
          <w:sz w:val="28"/>
          <w:szCs w:val="28"/>
        </w:rPr>
      </w:pPr>
      <w:r w:rsidRPr="008A6CF1">
        <w:rPr>
          <w:rFonts w:ascii="Times New Roman" w:hAnsi="Times New Roman" w:cs="Times New Roman"/>
          <w:sz w:val="28"/>
          <w:szCs w:val="28"/>
        </w:rPr>
        <w:t>Конкурентоспособность предприятия должна отражать возможности предприятия</w:t>
      </w:r>
      <w:r>
        <w:rPr>
          <w:rFonts w:ascii="Times New Roman" w:hAnsi="Times New Roman" w:cs="Times New Roman"/>
          <w:sz w:val="28"/>
          <w:szCs w:val="28"/>
        </w:rPr>
        <w:t xml:space="preserve"> </w:t>
      </w:r>
      <w:r w:rsidRPr="008A6CF1">
        <w:rPr>
          <w:rFonts w:ascii="Times New Roman" w:hAnsi="Times New Roman" w:cs="Times New Roman"/>
          <w:sz w:val="28"/>
          <w:szCs w:val="28"/>
        </w:rPr>
        <w:t>адаптироваться к постоянно меняющимся условиям внешней и внутренней среды;</w:t>
      </w:r>
    </w:p>
    <w:p w:rsidR="006A50C2" w:rsidRPr="008A6CF1" w:rsidRDefault="006A50C2" w:rsidP="00037EFB">
      <w:pPr>
        <w:pStyle w:val="a7"/>
        <w:numPr>
          <w:ilvl w:val="0"/>
          <w:numId w:val="5"/>
        </w:numPr>
        <w:spacing w:after="0" w:line="360" w:lineRule="auto"/>
        <w:ind w:left="170" w:right="57" w:firstLine="0"/>
        <w:jc w:val="both"/>
        <w:rPr>
          <w:rFonts w:ascii="Times New Roman" w:hAnsi="Times New Roman" w:cs="Times New Roman"/>
          <w:sz w:val="28"/>
          <w:szCs w:val="28"/>
        </w:rPr>
      </w:pPr>
      <w:r w:rsidRPr="008A6CF1">
        <w:rPr>
          <w:rFonts w:ascii="Times New Roman" w:hAnsi="Times New Roman" w:cs="Times New Roman"/>
          <w:sz w:val="28"/>
          <w:szCs w:val="28"/>
        </w:rPr>
        <w:t>Конкурентоспособность предприятия должна отражать возможность функционирования</w:t>
      </w:r>
      <w:r>
        <w:rPr>
          <w:rFonts w:ascii="Times New Roman" w:hAnsi="Times New Roman" w:cs="Times New Roman"/>
          <w:sz w:val="28"/>
          <w:szCs w:val="28"/>
        </w:rPr>
        <w:t xml:space="preserve"> </w:t>
      </w:r>
      <w:r w:rsidRPr="008A6CF1">
        <w:rPr>
          <w:rFonts w:ascii="Times New Roman" w:hAnsi="Times New Roman" w:cs="Times New Roman"/>
          <w:sz w:val="28"/>
          <w:szCs w:val="28"/>
        </w:rPr>
        <w:t>в течени</w:t>
      </w:r>
      <w:proofErr w:type="gramStart"/>
      <w:r w:rsidRPr="008A6CF1">
        <w:rPr>
          <w:rFonts w:ascii="Times New Roman" w:hAnsi="Times New Roman" w:cs="Times New Roman"/>
          <w:sz w:val="28"/>
          <w:szCs w:val="28"/>
        </w:rPr>
        <w:t>и</w:t>
      </w:r>
      <w:proofErr w:type="gramEnd"/>
      <w:r w:rsidRPr="008A6CF1">
        <w:rPr>
          <w:rFonts w:ascii="Times New Roman" w:hAnsi="Times New Roman" w:cs="Times New Roman"/>
          <w:sz w:val="28"/>
          <w:szCs w:val="28"/>
        </w:rPr>
        <w:t xml:space="preserve"> долгосрочного промежутка времени;</w:t>
      </w:r>
    </w:p>
    <w:p w:rsidR="006A50C2" w:rsidRPr="008A6CF1" w:rsidRDefault="006A50C2" w:rsidP="00037EFB">
      <w:pPr>
        <w:pStyle w:val="a7"/>
        <w:numPr>
          <w:ilvl w:val="0"/>
          <w:numId w:val="5"/>
        </w:numPr>
        <w:spacing w:after="0" w:line="360" w:lineRule="auto"/>
        <w:ind w:left="170" w:right="57" w:firstLine="0"/>
        <w:jc w:val="both"/>
        <w:rPr>
          <w:rFonts w:ascii="Times New Roman" w:hAnsi="Times New Roman" w:cs="Times New Roman"/>
          <w:sz w:val="28"/>
          <w:szCs w:val="28"/>
        </w:rPr>
      </w:pPr>
      <w:r w:rsidRPr="008A6CF1">
        <w:rPr>
          <w:rFonts w:ascii="Times New Roman" w:hAnsi="Times New Roman" w:cs="Times New Roman"/>
          <w:sz w:val="28"/>
          <w:szCs w:val="28"/>
        </w:rPr>
        <w:t>Конкурентоспособность предприятия представляет собой системный комплекс показателей, находящихся в постоянной динамике [</w:t>
      </w:r>
      <w:r w:rsidR="00037EFB">
        <w:rPr>
          <w:rFonts w:ascii="Times New Roman" w:hAnsi="Times New Roman" w:cs="Times New Roman"/>
          <w:sz w:val="28"/>
          <w:szCs w:val="28"/>
        </w:rPr>
        <w:t>16</w:t>
      </w:r>
      <w:r w:rsidRPr="008A6CF1">
        <w:rPr>
          <w:rFonts w:ascii="Times New Roman" w:hAnsi="Times New Roman" w:cs="Times New Roman"/>
          <w:sz w:val="28"/>
          <w:szCs w:val="28"/>
        </w:rPr>
        <w:t>].</w:t>
      </w:r>
    </w:p>
    <w:p w:rsidR="006A50C2" w:rsidRPr="008A6CF1" w:rsidRDefault="006A50C2" w:rsidP="00037EFB">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Исследование и оценка уровня конкурентоспособности предприятия может быть проведено только при сравнении с конкурентами. А результат оценки будет справедлив</w:t>
      </w:r>
      <w:r>
        <w:rPr>
          <w:rFonts w:ascii="Times New Roman" w:hAnsi="Times New Roman" w:cs="Times New Roman"/>
          <w:sz w:val="28"/>
          <w:szCs w:val="28"/>
        </w:rPr>
        <w:t xml:space="preserve"> </w:t>
      </w:r>
      <w:r w:rsidRPr="008A6CF1">
        <w:rPr>
          <w:rFonts w:ascii="Times New Roman" w:hAnsi="Times New Roman" w:cs="Times New Roman"/>
          <w:sz w:val="28"/>
          <w:szCs w:val="28"/>
        </w:rPr>
        <w:t>только в условиях рынка, в котором проводилось исследование; и только в конкретный</w:t>
      </w:r>
      <w:r>
        <w:rPr>
          <w:rFonts w:ascii="Times New Roman" w:hAnsi="Times New Roman" w:cs="Times New Roman"/>
          <w:sz w:val="28"/>
          <w:szCs w:val="28"/>
        </w:rPr>
        <w:t xml:space="preserve"> </w:t>
      </w:r>
      <w:r w:rsidRPr="008A6CF1">
        <w:rPr>
          <w:rFonts w:ascii="Times New Roman" w:hAnsi="Times New Roman" w:cs="Times New Roman"/>
          <w:sz w:val="28"/>
          <w:szCs w:val="28"/>
        </w:rPr>
        <w:t>промежуток времени, потому что рыночная ситуация постоянно меняется, а вместе с ней изменяется и перспективы развития предприятия.</w:t>
      </w: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Стоит упомянуть, что связь конкурентоспособности товара и конкурентоспособности предприятия является общепризнанным фактом. Производитель</w:t>
      </w:r>
      <w:r>
        <w:rPr>
          <w:rFonts w:ascii="Times New Roman" w:hAnsi="Times New Roman" w:cs="Times New Roman"/>
          <w:sz w:val="28"/>
          <w:szCs w:val="28"/>
        </w:rPr>
        <w:t xml:space="preserve"> </w:t>
      </w:r>
      <w:r w:rsidRPr="008A6CF1">
        <w:rPr>
          <w:rFonts w:ascii="Times New Roman" w:hAnsi="Times New Roman" w:cs="Times New Roman"/>
          <w:sz w:val="28"/>
          <w:szCs w:val="28"/>
        </w:rPr>
        <w:t>не может быть конкурентоспособным, если его продукция не имеет сбыта, потому что</w:t>
      </w:r>
      <w:r>
        <w:rPr>
          <w:rFonts w:ascii="Times New Roman" w:hAnsi="Times New Roman" w:cs="Times New Roman"/>
          <w:sz w:val="28"/>
          <w:szCs w:val="28"/>
        </w:rPr>
        <w:t xml:space="preserve"> </w:t>
      </w:r>
      <w:r w:rsidRPr="008A6CF1">
        <w:rPr>
          <w:rFonts w:ascii="Times New Roman" w:hAnsi="Times New Roman" w:cs="Times New Roman"/>
          <w:sz w:val="28"/>
          <w:szCs w:val="28"/>
        </w:rPr>
        <w:t>это</w:t>
      </w:r>
      <w:r>
        <w:rPr>
          <w:rFonts w:ascii="Times New Roman" w:hAnsi="Times New Roman" w:cs="Times New Roman"/>
          <w:sz w:val="28"/>
          <w:szCs w:val="28"/>
        </w:rPr>
        <w:t xml:space="preserve"> </w:t>
      </w:r>
      <w:r w:rsidRPr="008A6CF1">
        <w:rPr>
          <w:rFonts w:ascii="Times New Roman" w:hAnsi="Times New Roman" w:cs="Times New Roman"/>
          <w:sz w:val="28"/>
          <w:szCs w:val="28"/>
        </w:rPr>
        <w:t xml:space="preserve">означает снижение таких показателей как </w:t>
      </w:r>
      <w:r w:rsidRPr="008A6CF1">
        <w:rPr>
          <w:rFonts w:ascii="Times New Roman" w:hAnsi="Times New Roman" w:cs="Times New Roman"/>
          <w:sz w:val="28"/>
          <w:szCs w:val="28"/>
        </w:rPr>
        <w:lastRenderedPageBreak/>
        <w:t>объемы продаж, рентабельности, оборачиваемости, ликвидности и других финансово-экономических индексов и признаков.</w:t>
      </w: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Обязательное условие для обеспечения конкурентоспособности предприятия – это конкурентоспособность выпускаемой «продукции», однако не достаточным, потому что цены по которым осуществляется реализация могут не компенсировать затраты на производство и сбыт. К таким затратам можно отнести использование скидок с цены, сезонные распродажи, сбыт устаревшей продукции, реализация ценовой стратегии проникновения на рынок. С</w:t>
      </w:r>
      <w:r>
        <w:rPr>
          <w:rFonts w:ascii="Times New Roman" w:hAnsi="Times New Roman" w:cs="Times New Roman"/>
          <w:sz w:val="28"/>
          <w:szCs w:val="28"/>
        </w:rPr>
        <w:t xml:space="preserve"> </w:t>
      </w:r>
      <w:r w:rsidRPr="008A6CF1">
        <w:rPr>
          <w:rFonts w:ascii="Times New Roman" w:hAnsi="Times New Roman" w:cs="Times New Roman"/>
          <w:sz w:val="28"/>
          <w:szCs w:val="28"/>
        </w:rPr>
        <w:t>точки</w:t>
      </w:r>
      <w:r>
        <w:rPr>
          <w:rFonts w:ascii="Times New Roman" w:hAnsi="Times New Roman" w:cs="Times New Roman"/>
          <w:sz w:val="28"/>
          <w:szCs w:val="28"/>
        </w:rPr>
        <w:t xml:space="preserve"> </w:t>
      </w:r>
      <w:r w:rsidRPr="008A6CF1">
        <w:rPr>
          <w:rFonts w:ascii="Times New Roman" w:hAnsi="Times New Roman" w:cs="Times New Roman"/>
          <w:sz w:val="28"/>
          <w:szCs w:val="28"/>
        </w:rPr>
        <w:t>зрения</w:t>
      </w:r>
      <w:r>
        <w:rPr>
          <w:rFonts w:ascii="Times New Roman" w:hAnsi="Times New Roman" w:cs="Times New Roman"/>
          <w:sz w:val="28"/>
          <w:szCs w:val="28"/>
        </w:rPr>
        <w:t xml:space="preserve"> </w:t>
      </w:r>
      <w:r w:rsidRPr="008A6CF1">
        <w:rPr>
          <w:rFonts w:ascii="Times New Roman" w:hAnsi="Times New Roman" w:cs="Times New Roman"/>
          <w:sz w:val="28"/>
          <w:szCs w:val="28"/>
        </w:rPr>
        <w:t>потребителя, такие мероприятия воспринимаются как конкурентоспособные, но снижение финансовых результатов и эффективности использования имеющихся ресурсов может привести к будущей неконкурентоспособности.</w:t>
      </w: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Конкурентоспособность продукции оценивается во временном интервале, который соответствует жизненному циклу товара. А основой исследования конкурентоспособности предприятия является период его функционирования, который имеет более длительный промежуток</w:t>
      </w:r>
      <w:r>
        <w:rPr>
          <w:rFonts w:ascii="Times New Roman" w:hAnsi="Times New Roman" w:cs="Times New Roman"/>
          <w:sz w:val="28"/>
          <w:szCs w:val="28"/>
        </w:rPr>
        <w:t xml:space="preserve"> </w:t>
      </w:r>
      <w:r w:rsidRPr="008A6CF1">
        <w:rPr>
          <w:rFonts w:ascii="Times New Roman" w:hAnsi="Times New Roman" w:cs="Times New Roman"/>
          <w:sz w:val="28"/>
          <w:szCs w:val="28"/>
        </w:rPr>
        <w:t>времени [</w:t>
      </w:r>
      <w:r w:rsidR="002D2842">
        <w:rPr>
          <w:rFonts w:ascii="Times New Roman" w:hAnsi="Times New Roman" w:cs="Times New Roman"/>
          <w:sz w:val="28"/>
          <w:szCs w:val="28"/>
        </w:rPr>
        <w:t>41</w:t>
      </w:r>
      <w:r w:rsidRPr="008A6CF1">
        <w:rPr>
          <w:rFonts w:ascii="Times New Roman" w:hAnsi="Times New Roman" w:cs="Times New Roman"/>
          <w:sz w:val="28"/>
          <w:szCs w:val="28"/>
        </w:rPr>
        <w:t>].</w:t>
      </w: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Необходимо отметить, что на начальном этапе развития предприятия, конкурентоспособность продукции играет важнейшую роль в уровне конкурентоспособности предприятия, так как обеспечивает приток средств. В дальнейшем, закрепившись</w:t>
      </w:r>
      <w:r>
        <w:rPr>
          <w:rFonts w:ascii="Times New Roman" w:hAnsi="Times New Roman" w:cs="Times New Roman"/>
          <w:sz w:val="28"/>
          <w:szCs w:val="28"/>
        </w:rPr>
        <w:t xml:space="preserve"> </w:t>
      </w:r>
      <w:r w:rsidRPr="008A6CF1">
        <w:rPr>
          <w:rFonts w:ascii="Times New Roman" w:hAnsi="Times New Roman" w:cs="Times New Roman"/>
          <w:sz w:val="28"/>
          <w:szCs w:val="28"/>
        </w:rPr>
        <w:t>на</w:t>
      </w:r>
      <w:r>
        <w:rPr>
          <w:rFonts w:ascii="Times New Roman" w:hAnsi="Times New Roman" w:cs="Times New Roman"/>
          <w:sz w:val="28"/>
          <w:szCs w:val="28"/>
        </w:rPr>
        <w:t xml:space="preserve"> </w:t>
      </w:r>
      <w:r w:rsidRPr="008A6CF1">
        <w:rPr>
          <w:rFonts w:ascii="Times New Roman" w:hAnsi="Times New Roman" w:cs="Times New Roman"/>
          <w:sz w:val="28"/>
          <w:szCs w:val="28"/>
        </w:rPr>
        <w:t>рынке, предприятие</w:t>
      </w:r>
      <w:r>
        <w:rPr>
          <w:rFonts w:ascii="Times New Roman" w:hAnsi="Times New Roman" w:cs="Times New Roman"/>
          <w:sz w:val="28"/>
          <w:szCs w:val="28"/>
        </w:rPr>
        <w:t xml:space="preserve"> </w:t>
      </w:r>
      <w:r w:rsidRPr="008A6CF1">
        <w:rPr>
          <w:rFonts w:ascii="Times New Roman" w:hAnsi="Times New Roman" w:cs="Times New Roman"/>
          <w:sz w:val="28"/>
          <w:szCs w:val="28"/>
        </w:rPr>
        <w:t>должно</w:t>
      </w:r>
      <w:r>
        <w:rPr>
          <w:rFonts w:ascii="Times New Roman" w:hAnsi="Times New Roman" w:cs="Times New Roman"/>
          <w:sz w:val="28"/>
          <w:szCs w:val="28"/>
        </w:rPr>
        <w:t xml:space="preserve"> </w:t>
      </w:r>
      <w:r w:rsidRPr="008A6CF1">
        <w:rPr>
          <w:rFonts w:ascii="Times New Roman" w:hAnsi="Times New Roman" w:cs="Times New Roman"/>
          <w:sz w:val="28"/>
          <w:szCs w:val="28"/>
        </w:rPr>
        <w:t>уделять</w:t>
      </w:r>
      <w:r>
        <w:rPr>
          <w:rFonts w:ascii="Times New Roman" w:hAnsi="Times New Roman" w:cs="Times New Roman"/>
          <w:sz w:val="28"/>
          <w:szCs w:val="28"/>
        </w:rPr>
        <w:t xml:space="preserve"> </w:t>
      </w:r>
      <w:r w:rsidRPr="008A6CF1">
        <w:rPr>
          <w:rFonts w:ascii="Times New Roman" w:hAnsi="Times New Roman" w:cs="Times New Roman"/>
          <w:sz w:val="28"/>
          <w:szCs w:val="28"/>
        </w:rPr>
        <w:t>больше внимания снижению затрат и постоянном инновационном развитии продукта и производства.</w:t>
      </w:r>
    </w:p>
    <w:p w:rsidR="006A50C2"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Факторы,</w:t>
      </w:r>
      <w:r>
        <w:rPr>
          <w:rFonts w:ascii="Times New Roman" w:hAnsi="Times New Roman" w:cs="Times New Roman"/>
          <w:sz w:val="28"/>
          <w:szCs w:val="28"/>
        </w:rPr>
        <w:t xml:space="preserve"> </w:t>
      </w:r>
      <w:r w:rsidRPr="008A6CF1">
        <w:rPr>
          <w:rFonts w:ascii="Times New Roman" w:hAnsi="Times New Roman" w:cs="Times New Roman"/>
          <w:sz w:val="28"/>
          <w:szCs w:val="28"/>
        </w:rPr>
        <w:t>влияющие</w:t>
      </w:r>
      <w:r>
        <w:rPr>
          <w:rFonts w:ascii="Times New Roman" w:hAnsi="Times New Roman" w:cs="Times New Roman"/>
          <w:sz w:val="28"/>
          <w:szCs w:val="28"/>
        </w:rPr>
        <w:t xml:space="preserve"> </w:t>
      </w:r>
      <w:r w:rsidRPr="008A6CF1">
        <w:rPr>
          <w:rFonts w:ascii="Times New Roman" w:hAnsi="Times New Roman" w:cs="Times New Roman"/>
          <w:sz w:val="28"/>
          <w:szCs w:val="28"/>
        </w:rPr>
        <w:t>на</w:t>
      </w:r>
      <w:r>
        <w:rPr>
          <w:rFonts w:ascii="Times New Roman" w:hAnsi="Times New Roman" w:cs="Times New Roman"/>
          <w:sz w:val="28"/>
          <w:szCs w:val="28"/>
        </w:rPr>
        <w:t xml:space="preserve"> </w:t>
      </w:r>
      <w:r w:rsidRPr="008A6CF1">
        <w:rPr>
          <w:rFonts w:ascii="Times New Roman" w:hAnsi="Times New Roman" w:cs="Times New Roman"/>
          <w:sz w:val="28"/>
          <w:szCs w:val="28"/>
        </w:rPr>
        <w:t>конкурентоспособность предприятия</w:t>
      </w:r>
      <w:r>
        <w:rPr>
          <w:rFonts w:ascii="Times New Roman" w:hAnsi="Times New Roman" w:cs="Times New Roman"/>
          <w:sz w:val="28"/>
          <w:szCs w:val="28"/>
        </w:rPr>
        <w:t xml:space="preserve"> </w:t>
      </w:r>
      <w:r w:rsidRPr="008A6CF1">
        <w:rPr>
          <w:rFonts w:ascii="Times New Roman" w:hAnsi="Times New Roman" w:cs="Times New Roman"/>
          <w:sz w:val="28"/>
          <w:szCs w:val="28"/>
        </w:rPr>
        <w:t>можно разделить на две большие группы: внутренние и внешние. Например, из-за такого внешнего фактора как законодательство, в зависимости от характера налоговой политики, то есть размеров налоговых ставок предприятие будет получать более или менее высокую прибыль. Для лучшей наглядности внешние внутренние факторы нами были объединены и отражены в Таблице 1.</w:t>
      </w:r>
    </w:p>
    <w:p w:rsidR="00037EFB" w:rsidRPr="008A6CF1" w:rsidRDefault="00037EFB" w:rsidP="006A50C2">
      <w:pPr>
        <w:spacing w:after="0" w:line="360" w:lineRule="auto"/>
        <w:ind w:left="170" w:right="57" w:firstLine="567"/>
        <w:jc w:val="both"/>
        <w:rPr>
          <w:rFonts w:ascii="Times New Roman" w:hAnsi="Times New Roman" w:cs="Times New Roman"/>
          <w:sz w:val="28"/>
          <w:szCs w:val="28"/>
        </w:rPr>
      </w:pPr>
    </w:p>
    <w:p w:rsidR="006A50C2" w:rsidRPr="008A6CF1" w:rsidRDefault="006A50C2" w:rsidP="006A50C2">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Таблица 1 – Внешние и внутренние факторы оказывающие влияние на конкурентоспособность</w:t>
      </w:r>
      <w:r w:rsidR="00203669">
        <w:rPr>
          <w:rFonts w:ascii="Times New Roman" w:hAnsi="Times New Roman" w:cs="Times New Roman"/>
          <w:sz w:val="28"/>
          <w:szCs w:val="28"/>
        </w:rPr>
        <w:t xml:space="preserve"> (составлено автором)</w:t>
      </w:r>
    </w:p>
    <w:tbl>
      <w:tblPr>
        <w:tblStyle w:val="a8"/>
        <w:tblW w:w="0" w:type="auto"/>
        <w:tblInd w:w="250" w:type="dxa"/>
        <w:tblLook w:val="04A0" w:firstRow="1" w:lastRow="0" w:firstColumn="1" w:lastColumn="0" w:noHBand="0" w:noVBand="1"/>
      </w:tblPr>
      <w:tblGrid>
        <w:gridCol w:w="2090"/>
        <w:gridCol w:w="2314"/>
        <w:gridCol w:w="2088"/>
        <w:gridCol w:w="2829"/>
      </w:tblGrid>
      <w:tr w:rsidR="006A50C2" w:rsidTr="00F05791">
        <w:tc>
          <w:tcPr>
            <w:tcW w:w="0" w:type="auto"/>
            <w:vAlign w:val="center"/>
          </w:tcPr>
          <w:p w:rsidR="006A50C2" w:rsidRDefault="006A50C2" w:rsidP="006A50C2">
            <w:pPr>
              <w:spacing w:before="240" w:line="360" w:lineRule="auto"/>
              <w:rPr>
                <w:rFonts w:ascii="Times New Roman" w:hAnsi="Times New Roman"/>
                <w:sz w:val="24"/>
                <w:szCs w:val="24"/>
              </w:rPr>
            </w:pPr>
            <w:r>
              <w:rPr>
                <w:rFonts w:ascii="Times New Roman" w:hAnsi="Times New Roman"/>
                <w:sz w:val="24"/>
                <w:szCs w:val="24"/>
              </w:rPr>
              <w:t>Внешние факторы</w:t>
            </w:r>
          </w:p>
        </w:tc>
        <w:tc>
          <w:tcPr>
            <w:tcW w:w="0" w:type="auto"/>
            <w:vAlign w:val="center"/>
          </w:tcPr>
          <w:p w:rsidR="006A50C2" w:rsidRDefault="006A50C2" w:rsidP="006A50C2">
            <w:pPr>
              <w:spacing w:before="240" w:line="360" w:lineRule="auto"/>
              <w:rPr>
                <w:rFonts w:ascii="Times New Roman" w:hAnsi="Times New Roman"/>
                <w:sz w:val="24"/>
                <w:szCs w:val="24"/>
              </w:rPr>
            </w:pPr>
            <w:r>
              <w:rPr>
                <w:rFonts w:ascii="Times New Roman" w:hAnsi="Times New Roman"/>
                <w:sz w:val="24"/>
                <w:szCs w:val="24"/>
              </w:rPr>
              <w:t>Пояснение внешних факторов</w:t>
            </w:r>
          </w:p>
        </w:tc>
        <w:tc>
          <w:tcPr>
            <w:tcW w:w="0" w:type="auto"/>
            <w:vAlign w:val="center"/>
          </w:tcPr>
          <w:p w:rsidR="006A50C2" w:rsidRDefault="006A50C2" w:rsidP="006A50C2">
            <w:pPr>
              <w:spacing w:before="240" w:line="360" w:lineRule="auto"/>
              <w:rPr>
                <w:rFonts w:ascii="Times New Roman" w:hAnsi="Times New Roman"/>
                <w:sz w:val="24"/>
                <w:szCs w:val="24"/>
              </w:rPr>
            </w:pPr>
            <w:r>
              <w:rPr>
                <w:rFonts w:ascii="Times New Roman" w:hAnsi="Times New Roman"/>
                <w:sz w:val="24"/>
                <w:szCs w:val="24"/>
              </w:rPr>
              <w:t>Внутренние факторы</w:t>
            </w:r>
          </w:p>
        </w:tc>
        <w:tc>
          <w:tcPr>
            <w:tcW w:w="0" w:type="auto"/>
            <w:vAlign w:val="center"/>
          </w:tcPr>
          <w:p w:rsidR="006A50C2" w:rsidRDefault="006A50C2" w:rsidP="006A50C2">
            <w:pPr>
              <w:spacing w:before="240" w:line="360" w:lineRule="auto"/>
              <w:rPr>
                <w:rFonts w:ascii="Times New Roman" w:hAnsi="Times New Roman"/>
                <w:sz w:val="24"/>
                <w:szCs w:val="24"/>
              </w:rPr>
            </w:pPr>
            <w:r>
              <w:rPr>
                <w:rFonts w:ascii="Times New Roman" w:hAnsi="Times New Roman"/>
                <w:sz w:val="24"/>
                <w:szCs w:val="24"/>
              </w:rPr>
              <w:t>Пояснения внутренних факторов</w:t>
            </w:r>
          </w:p>
        </w:tc>
      </w:tr>
      <w:tr w:rsidR="006A50C2" w:rsidTr="00F05791">
        <w:tc>
          <w:tcPr>
            <w:tcW w:w="0" w:type="auto"/>
          </w:tcPr>
          <w:p w:rsidR="006A50C2" w:rsidRDefault="006A50C2" w:rsidP="006A50C2">
            <w:pPr>
              <w:spacing w:before="240" w:line="360" w:lineRule="auto"/>
              <w:jc w:val="both"/>
              <w:rPr>
                <w:rFonts w:ascii="Times New Roman" w:hAnsi="Times New Roman"/>
                <w:sz w:val="24"/>
                <w:szCs w:val="24"/>
              </w:rPr>
            </w:pPr>
            <w:r>
              <w:rPr>
                <w:rFonts w:ascii="Times New Roman" w:hAnsi="Times New Roman"/>
                <w:sz w:val="24"/>
                <w:szCs w:val="24"/>
              </w:rPr>
              <w:t>Деятельность государственных властных структур</w:t>
            </w:r>
          </w:p>
        </w:tc>
        <w:tc>
          <w:tcPr>
            <w:tcW w:w="0" w:type="auto"/>
          </w:tcPr>
          <w:p w:rsidR="006A50C2" w:rsidRDefault="006A50C2" w:rsidP="006A50C2">
            <w:pPr>
              <w:spacing w:before="240" w:line="360" w:lineRule="auto"/>
              <w:jc w:val="both"/>
              <w:rPr>
                <w:rFonts w:ascii="Times New Roman" w:hAnsi="Times New Roman"/>
                <w:sz w:val="24"/>
                <w:szCs w:val="24"/>
              </w:rPr>
            </w:pPr>
            <w:r>
              <w:rPr>
                <w:rFonts w:ascii="Times New Roman" w:hAnsi="Times New Roman"/>
                <w:sz w:val="24"/>
                <w:szCs w:val="24"/>
              </w:rPr>
              <w:t>Фискальная, кредитно-денежная политика и законодательство</w:t>
            </w:r>
          </w:p>
        </w:tc>
        <w:tc>
          <w:tcPr>
            <w:tcW w:w="0" w:type="auto"/>
          </w:tcPr>
          <w:p w:rsidR="006A50C2" w:rsidRPr="004230EB" w:rsidRDefault="006A50C2" w:rsidP="006A50C2">
            <w:pPr>
              <w:spacing w:before="240" w:line="360" w:lineRule="auto"/>
              <w:jc w:val="both"/>
              <w:rPr>
                <w:rFonts w:ascii="Times New Roman" w:hAnsi="Times New Roman"/>
                <w:sz w:val="24"/>
                <w:szCs w:val="24"/>
              </w:rPr>
            </w:pPr>
            <w:r>
              <w:rPr>
                <w:rFonts w:ascii="Times New Roman" w:hAnsi="Times New Roman"/>
                <w:sz w:val="24"/>
                <w:szCs w:val="24"/>
              </w:rPr>
              <w:t>Деятельность руководства и аппарата управления предприятия</w:t>
            </w:r>
          </w:p>
          <w:p w:rsidR="006A50C2" w:rsidRDefault="006A50C2" w:rsidP="006A50C2">
            <w:pPr>
              <w:spacing w:before="240" w:line="360" w:lineRule="auto"/>
              <w:jc w:val="both"/>
              <w:rPr>
                <w:rFonts w:ascii="Times New Roman" w:hAnsi="Times New Roman"/>
                <w:sz w:val="24"/>
                <w:szCs w:val="24"/>
              </w:rPr>
            </w:pPr>
          </w:p>
        </w:tc>
        <w:tc>
          <w:tcPr>
            <w:tcW w:w="0" w:type="auto"/>
          </w:tcPr>
          <w:p w:rsidR="006A50C2" w:rsidRDefault="006A50C2" w:rsidP="006A50C2">
            <w:pPr>
              <w:spacing w:before="240" w:line="360" w:lineRule="auto"/>
              <w:jc w:val="both"/>
              <w:rPr>
                <w:rFonts w:ascii="Times New Roman" w:hAnsi="Times New Roman"/>
                <w:sz w:val="24"/>
                <w:szCs w:val="24"/>
              </w:rPr>
            </w:pPr>
            <w:r>
              <w:rPr>
                <w:rFonts w:ascii="Times New Roman" w:hAnsi="Times New Roman"/>
                <w:sz w:val="24"/>
                <w:szCs w:val="24"/>
              </w:rPr>
              <w:t xml:space="preserve">Организационная и производственная структуры управления, профессиональный </w:t>
            </w:r>
            <w:r w:rsidRPr="0047789C">
              <w:rPr>
                <w:rFonts w:ascii="Times New Roman" w:hAnsi="Times New Roman"/>
                <w:sz w:val="24"/>
                <w:szCs w:val="24"/>
              </w:rPr>
              <w:t>и</w:t>
            </w:r>
            <w:r>
              <w:rPr>
                <w:rFonts w:ascii="Times New Roman" w:hAnsi="Times New Roman"/>
                <w:sz w:val="24"/>
                <w:szCs w:val="24"/>
              </w:rPr>
              <w:t xml:space="preserve"> квалифицированный </w:t>
            </w:r>
            <w:r w:rsidRPr="0047789C">
              <w:rPr>
                <w:rFonts w:ascii="Times New Roman" w:hAnsi="Times New Roman"/>
                <w:sz w:val="24"/>
                <w:szCs w:val="24"/>
              </w:rPr>
              <w:t>урове</w:t>
            </w:r>
            <w:r>
              <w:rPr>
                <w:rFonts w:ascii="Times New Roman" w:hAnsi="Times New Roman"/>
                <w:sz w:val="24"/>
                <w:szCs w:val="24"/>
              </w:rPr>
              <w:t>нь управляющих кадров и т.</w:t>
            </w:r>
            <w:r w:rsidRPr="0047789C">
              <w:rPr>
                <w:rFonts w:ascii="Times New Roman" w:hAnsi="Times New Roman"/>
                <w:sz w:val="24"/>
                <w:szCs w:val="24"/>
              </w:rPr>
              <w:t>д.</w:t>
            </w:r>
          </w:p>
        </w:tc>
      </w:tr>
      <w:tr w:rsidR="006A50C2" w:rsidTr="00F05791">
        <w:tc>
          <w:tcPr>
            <w:tcW w:w="0" w:type="auto"/>
          </w:tcPr>
          <w:p w:rsidR="006A50C2" w:rsidRDefault="006A50C2" w:rsidP="006A50C2">
            <w:pPr>
              <w:spacing w:before="240" w:line="360" w:lineRule="auto"/>
              <w:jc w:val="both"/>
              <w:rPr>
                <w:rFonts w:ascii="Times New Roman" w:hAnsi="Times New Roman"/>
                <w:sz w:val="24"/>
                <w:szCs w:val="24"/>
              </w:rPr>
            </w:pPr>
            <w:r>
              <w:rPr>
                <w:rFonts w:ascii="Times New Roman" w:hAnsi="Times New Roman"/>
                <w:sz w:val="24"/>
                <w:szCs w:val="24"/>
              </w:rPr>
              <w:t>Конъюнктура рынков и ресурсов</w:t>
            </w:r>
          </w:p>
        </w:tc>
        <w:tc>
          <w:tcPr>
            <w:tcW w:w="0" w:type="auto"/>
          </w:tcPr>
          <w:p w:rsidR="006A50C2" w:rsidRDefault="006A50C2" w:rsidP="006A50C2">
            <w:pPr>
              <w:spacing w:before="240" w:line="360" w:lineRule="auto"/>
              <w:jc w:val="both"/>
              <w:rPr>
                <w:rFonts w:ascii="Times New Roman" w:hAnsi="Times New Roman"/>
                <w:sz w:val="24"/>
                <w:szCs w:val="24"/>
              </w:rPr>
            </w:pPr>
            <w:r>
              <w:rPr>
                <w:rFonts w:ascii="Times New Roman" w:hAnsi="Times New Roman"/>
                <w:sz w:val="24"/>
                <w:szCs w:val="24"/>
              </w:rPr>
              <w:t>Конъюнктура трудовых ресурсов, рынков сре</w:t>
            </w:r>
            <w:proofErr w:type="gramStart"/>
            <w:r>
              <w:rPr>
                <w:rFonts w:ascii="Times New Roman" w:hAnsi="Times New Roman"/>
                <w:sz w:val="24"/>
                <w:szCs w:val="24"/>
              </w:rPr>
              <w:t>дств пр</w:t>
            </w:r>
            <w:proofErr w:type="gramEnd"/>
            <w:r>
              <w:rPr>
                <w:rFonts w:ascii="Times New Roman" w:hAnsi="Times New Roman"/>
                <w:sz w:val="24"/>
                <w:szCs w:val="24"/>
              </w:rPr>
              <w:t>оизводства, рынков финансовых ресурсов и т.д.</w:t>
            </w:r>
          </w:p>
        </w:tc>
        <w:tc>
          <w:tcPr>
            <w:tcW w:w="0" w:type="auto"/>
          </w:tcPr>
          <w:p w:rsidR="006A50C2" w:rsidRDefault="006A50C2" w:rsidP="006A50C2">
            <w:pPr>
              <w:spacing w:before="240" w:line="360" w:lineRule="auto"/>
              <w:jc w:val="both"/>
              <w:rPr>
                <w:rFonts w:ascii="Times New Roman" w:hAnsi="Times New Roman"/>
                <w:sz w:val="24"/>
                <w:szCs w:val="24"/>
              </w:rPr>
            </w:pPr>
            <w:r>
              <w:rPr>
                <w:rFonts w:ascii="Times New Roman" w:hAnsi="Times New Roman"/>
                <w:sz w:val="24"/>
                <w:szCs w:val="24"/>
              </w:rPr>
              <w:t>Сырье, материалы и полуфабрикаты</w:t>
            </w:r>
          </w:p>
        </w:tc>
        <w:tc>
          <w:tcPr>
            <w:tcW w:w="0" w:type="auto"/>
          </w:tcPr>
          <w:p w:rsidR="006A50C2" w:rsidRDefault="006A50C2" w:rsidP="006A50C2">
            <w:pPr>
              <w:spacing w:before="240" w:line="360" w:lineRule="auto"/>
              <w:jc w:val="both"/>
              <w:rPr>
                <w:rFonts w:ascii="Times New Roman" w:hAnsi="Times New Roman"/>
                <w:sz w:val="24"/>
                <w:szCs w:val="24"/>
              </w:rPr>
            </w:pPr>
            <w:r>
              <w:rPr>
                <w:rFonts w:ascii="Times New Roman" w:hAnsi="Times New Roman"/>
                <w:sz w:val="24"/>
                <w:szCs w:val="24"/>
              </w:rPr>
              <w:t>Качество сырья, комплектность ее переработки и величина отходов серьезно влияют на конкурентоспособность предприятия</w:t>
            </w:r>
          </w:p>
        </w:tc>
      </w:tr>
      <w:tr w:rsidR="006A50C2" w:rsidTr="00F05791">
        <w:tc>
          <w:tcPr>
            <w:tcW w:w="0" w:type="auto"/>
            <w:tcBorders>
              <w:bottom w:val="single" w:sz="4" w:space="0" w:color="auto"/>
            </w:tcBorders>
          </w:tcPr>
          <w:p w:rsidR="006A50C2" w:rsidRDefault="006A50C2" w:rsidP="006A50C2">
            <w:pPr>
              <w:spacing w:before="240" w:line="360" w:lineRule="auto"/>
              <w:jc w:val="both"/>
              <w:rPr>
                <w:rFonts w:ascii="Times New Roman" w:hAnsi="Times New Roman"/>
                <w:sz w:val="24"/>
                <w:szCs w:val="24"/>
              </w:rPr>
            </w:pPr>
            <w:r>
              <w:rPr>
                <w:rFonts w:ascii="Times New Roman" w:hAnsi="Times New Roman"/>
                <w:sz w:val="24"/>
                <w:szCs w:val="24"/>
              </w:rPr>
              <w:t>Развитие родственных и поддерживающих отраслей</w:t>
            </w:r>
          </w:p>
        </w:tc>
        <w:tc>
          <w:tcPr>
            <w:tcW w:w="0" w:type="auto"/>
            <w:tcBorders>
              <w:bottom w:val="single" w:sz="4" w:space="0" w:color="auto"/>
            </w:tcBorders>
          </w:tcPr>
          <w:p w:rsidR="006A50C2" w:rsidRDefault="006A50C2" w:rsidP="006A50C2">
            <w:pPr>
              <w:spacing w:before="240" w:line="360" w:lineRule="auto"/>
              <w:jc w:val="both"/>
              <w:rPr>
                <w:rFonts w:ascii="Times New Roman" w:hAnsi="Times New Roman"/>
                <w:sz w:val="24"/>
                <w:szCs w:val="24"/>
              </w:rPr>
            </w:pPr>
            <w:r>
              <w:rPr>
                <w:rFonts w:ascii="Times New Roman" w:hAnsi="Times New Roman"/>
                <w:sz w:val="24"/>
                <w:szCs w:val="24"/>
              </w:rPr>
              <w:t>Развитие новых технологий, новых материалов и источников энергии, их внедрения в производство и как следствие повышение производственного потенциала предприятия</w:t>
            </w:r>
          </w:p>
        </w:tc>
        <w:tc>
          <w:tcPr>
            <w:tcW w:w="0" w:type="auto"/>
            <w:tcBorders>
              <w:bottom w:val="single" w:sz="4" w:space="0" w:color="auto"/>
            </w:tcBorders>
          </w:tcPr>
          <w:p w:rsidR="006A50C2" w:rsidRDefault="006A50C2" w:rsidP="006A50C2">
            <w:pPr>
              <w:spacing w:before="240" w:line="360" w:lineRule="auto"/>
              <w:jc w:val="both"/>
              <w:rPr>
                <w:rFonts w:ascii="Times New Roman" w:hAnsi="Times New Roman"/>
                <w:sz w:val="24"/>
                <w:szCs w:val="24"/>
              </w:rPr>
            </w:pPr>
            <w:r>
              <w:rPr>
                <w:rFonts w:ascii="Times New Roman" w:hAnsi="Times New Roman"/>
                <w:sz w:val="24"/>
                <w:szCs w:val="24"/>
              </w:rPr>
              <w:t>Система технологического оснащения</w:t>
            </w:r>
          </w:p>
        </w:tc>
        <w:tc>
          <w:tcPr>
            <w:tcW w:w="0" w:type="auto"/>
            <w:tcBorders>
              <w:bottom w:val="single" w:sz="4" w:space="0" w:color="auto"/>
            </w:tcBorders>
          </w:tcPr>
          <w:p w:rsidR="006A50C2" w:rsidRDefault="006A50C2" w:rsidP="006A50C2">
            <w:pPr>
              <w:spacing w:before="240" w:line="360" w:lineRule="auto"/>
              <w:jc w:val="both"/>
              <w:rPr>
                <w:rFonts w:ascii="Times New Roman" w:hAnsi="Times New Roman"/>
                <w:sz w:val="24"/>
                <w:szCs w:val="24"/>
              </w:rPr>
            </w:pPr>
            <w:r>
              <w:rPr>
                <w:rFonts w:ascii="Times New Roman" w:hAnsi="Times New Roman"/>
                <w:sz w:val="24"/>
                <w:szCs w:val="24"/>
              </w:rPr>
              <w:t xml:space="preserve">Обновление оборудования и технологий, то есть замена их на более прогрессивные, обеспечивает </w:t>
            </w:r>
            <w:r w:rsidRPr="004230EB">
              <w:rPr>
                <w:rFonts w:ascii="Times New Roman" w:hAnsi="Times New Roman"/>
                <w:sz w:val="24"/>
                <w:szCs w:val="24"/>
              </w:rPr>
              <w:t>повыш</w:t>
            </w:r>
            <w:r>
              <w:rPr>
                <w:rFonts w:ascii="Times New Roman" w:hAnsi="Times New Roman"/>
                <w:sz w:val="24"/>
                <w:szCs w:val="24"/>
              </w:rPr>
              <w:t>ение конкурентоспособности предприятия, усиливает внутреннюю гибкость производства</w:t>
            </w:r>
          </w:p>
        </w:tc>
      </w:tr>
      <w:tr w:rsidR="00F05791" w:rsidTr="00F05791">
        <w:tc>
          <w:tcPr>
            <w:tcW w:w="0" w:type="auto"/>
            <w:gridSpan w:val="4"/>
            <w:tcBorders>
              <w:top w:val="nil"/>
              <w:left w:val="nil"/>
              <w:right w:val="nil"/>
            </w:tcBorders>
          </w:tcPr>
          <w:p w:rsidR="00F05791" w:rsidRPr="00F05791" w:rsidRDefault="00F05791" w:rsidP="00F05791">
            <w:pPr>
              <w:spacing w:before="240" w:line="360" w:lineRule="auto"/>
              <w:ind w:firstLine="317"/>
              <w:jc w:val="both"/>
              <w:rPr>
                <w:rFonts w:ascii="Times New Roman" w:hAnsi="Times New Roman"/>
                <w:sz w:val="28"/>
                <w:szCs w:val="28"/>
              </w:rPr>
            </w:pPr>
            <w:r w:rsidRPr="00F05791">
              <w:rPr>
                <w:rFonts w:ascii="Times New Roman" w:hAnsi="Times New Roman"/>
                <w:sz w:val="28"/>
                <w:szCs w:val="28"/>
              </w:rPr>
              <w:lastRenderedPageBreak/>
              <w:t>Продолжение Таблицы 1</w:t>
            </w:r>
          </w:p>
        </w:tc>
      </w:tr>
      <w:tr w:rsidR="006A50C2" w:rsidTr="00F05791">
        <w:tc>
          <w:tcPr>
            <w:tcW w:w="0" w:type="auto"/>
          </w:tcPr>
          <w:p w:rsidR="006A50C2" w:rsidRDefault="006A50C2" w:rsidP="006A50C2">
            <w:pPr>
              <w:spacing w:before="240" w:line="360" w:lineRule="auto"/>
              <w:jc w:val="both"/>
              <w:rPr>
                <w:rFonts w:ascii="Times New Roman" w:hAnsi="Times New Roman"/>
                <w:sz w:val="24"/>
                <w:szCs w:val="24"/>
              </w:rPr>
            </w:pPr>
            <w:r>
              <w:rPr>
                <w:rFonts w:ascii="Times New Roman" w:hAnsi="Times New Roman"/>
                <w:sz w:val="24"/>
                <w:szCs w:val="24"/>
              </w:rPr>
              <w:t>Параметры спроса</w:t>
            </w:r>
          </w:p>
        </w:tc>
        <w:tc>
          <w:tcPr>
            <w:tcW w:w="0" w:type="auto"/>
          </w:tcPr>
          <w:p w:rsidR="006A50C2" w:rsidRDefault="006A50C2" w:rsidP="006A50C2">
            <w:pPr>
              <w:spacing w:before="240" w:line="360" w:lineRule="auto"/>
              <w:jc w:val="both"/>
              <w:rPr>
                <w:rFonts w:ascii="Times New Roman" w:hAnsi="Times New Roman"/>
                <w:sz w:val="24"/>
                <w:szCs w:val="24"/>
              </w:rPr>
            </w:pPr>
            <w:r>
              <w:rPr>
                <w:rFonts w:ascii="Times New Roman" w:hAnsi="Times New Roman"/>
                <w:sz w:val="24"/>
                <w:szCs w:val="24"/>
              </w:rPr>
              <w:t>Ро</w:t>
            </w:r>
            <w:proofErr w:type="gramStart"/>
            <w:r>
              <w:rPr>
                <w:rFonts w:ascii="Times New Roman" w:hAnsi="Times New Roman"/>
                <w:sz w:val="24"/>
                <w:szCs w:val="24"/>
              </w:rPr>
              <w:t>ст спр</w:t>
            </w:r>
            <w:proofErr w:type="gramEnd"/>
            <w:r>
              <w:rPr>
                <w:rFonts w:ascii="Times New Roman" w:hAnsi="Times New Roman"/>
                <w:sz w:val="24"/>
                <w:szCs w:val="24"/>
              </w:rPr>
              <w:t>оса на товары, производимые предприятием, его стабильность</w:t>
            </w:r>
          </w:p>
        </w:tc>
        <w:tc>
          <w:tcPr>
            <w:tcW w:w="0" w:type="auto"/>
          </w:tcPr>
          <w:p w:rsidR="006A50C2" w:rsidRDefault="006A50C2" w:rsidP="006A50C2">
            <w:pPr>
              <w:spacing w:before="240" w:line="360" w:lineRule="auto"/>
              <w:jc w:val="both"/>
              <w:rPr>
                <w:rFonts w:ascii="Times New Roman" w:hAnsi="Times New Roman"/>
                <w:sz w:val="24"/>
                <w:szCs w:val="24"/>
              </w:rPr>
            </w:pPr>
            <w:r>
              <w:rPr>
                <w:rFonts w:ascii="Times New Roman" w:hAnsi="Times New Roman"/>
                <w:sz w:val="24"/>
                <w:szCs w:val="24"/>
              </w:rPr>
              <w:t>Сбыт продукции: его объем и затраты</w:t>
            </w:r>
          </w:p>
        </w:tc>
        <w:tc>
          <w:tcPr>
            <w:tcW w:w="0" w:type="auto"/>
          </w:tcPr>
          <w:p w:rsidR="006A50C2" w:rsidRDefault="006A50C2" w:rsidP="006A50C2">
            <w:pPr>
              <w:spacing w:before="240" w:line="360" w:lineRule="auto"/>
              <w:jc w:val="both"/>
              <w:rPr>
                <w:rFonts w:ascii="Times New Roman" w:hAnsi="Times New Roman"/>
                <w:sz w:val="24"/>
                <w:szCs w:val="24"/>
              </w:rPr>
            </w:pPr>
            <w:r>
              <w:rPr>
                <w:rFonts w:ascii="Times New Roman" w:hAnsi="Times New Roman"/>
                <w:sz w:val="24"/>
                <w:szCs w:val="24"/>
              </w:rPr>
              <w:t>Продуманная сбытовая политика, повышение эффективности сбыта, «завоевание» новых рынков сбыта</w:t>
            </w:r>
            <w:r w:rsidRPr="004230EB">
              <w:rPr>
                <w:rFonts w:ascii="Times New Roman" w:hAnsi="Times New Roman"/>
                <w:sz w:val="24"/>
                <w:szCs w:val="24"/>
              </w:rPr>
              <w:t xml:space="preserve"> </w:t>
            </w:r>
          </w:p>
        </w:tc>
      </w:tr>
    </w:tbl>
    <w:p w:rsidR="006A50C2" w:rsidRPr="008A6CF1" w:rsidRDefault="006A50C2" w:rsidP="00F05791">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 xml:space="preserve">Изучив таблицу, можно сделать вывод, что внутренние факторы влияют на формирование конкурентоспособности не меньше чем внешние. Так, например фактор сбыта продукции существенно влияет на повышение конкурентоспособности фирмы. Потому что можно иметь высокие результаты в производстве, выпуская продукцию высшего качества и по относительно невысокой себестоимости, но это не будет иметь значения </w:t>
      </w:r>
      <w:proofErr w:type="gramStart"/>
      <w:r w:rsidRPr="008A6CF1">
        <w:rPr>
          <w:rFonts w:ascii="Times New Roman" w:hAnsi="Times New Roman" w:cs="Times New Roman"/>
          <w:sz w:val="28"/>
          <w:szCs w:val="28"/>
        </w:rPr>
        <w:t>из-за</w:t>
      </w:r>
      <w:proofErr w:type="gramEnd"/>
      <w:r w:rsidRPr="008A6CF1">
        <w:rPr>
          <w:rFonts w:ascii="Times New Roman" w:hAnsi="Times New Roman" w:cs="Times New Roman"/>
          <w:sz w:val="28"/>
          <w:szCs w:val="28"/>
        </w:rPr>
        <w:t xml:space="preserve"> непродуманной сбытовой политике. Поэтому предприятие старается повысить эффективность сбыта за счет стимуляции увеличение объемов продаж </w:t>
      </w:r>
      <w:proofErr w:type="gramStart"/>
      <w:r w:rsidRPr="008A6CF1">
        <w:rPr>
          <w:rFonts w:ascii="Times New Roman" w:hAnsi="Times New Roman" w:cs="Times New Roman"/>
          <w:sz w:val="28"/>
          <w:szCs w:val="28"/>
        </w:rPr>
        <w:t>и</w:t>
      </w:r>
      <w:proofErr w:type="gramEnd"/>
      <w:r w:rsidRPr="008A6CF1">
        <w:rPr>
          <w:rFonts w:ascii="Times New Roman" w:hAnsi="Times New Roman" w:cs="Times New Roman"/>
          <w:sz w:val="28"/>
          <w:szCs w:val="28"/>
        </w:rPr>
        <w:t xml:space="preserve"> завоевывая новые рынки сбыта [</w:t>
      </w:r>
      <w:r w:rsidR="00037EFB">
        <w:rPr>
          <w:rFonts w:ascii="Times New Roman" w:hAnsi="Times New Roman" w:cs="Times New Roman"/>
          <w:sz w:val="28"/>
          <w:szCs w:val="28"/>
        </w:rPr>
        <w:t>48</w:t>
      </w:r>
      <w:r w:rsidRPr="008A6CF1">
        <w:rPr>
          <w:rFonts w:ascii="Times New Roman" w:hAnsi="Times New Roman" w:cs="Times New Roman"/>
          <w:sz w:val="28"/>
          <w:szCs w:val="28"/>
        </w:rPr>
        <w:t>].</w:t>
      </w:r>
    </w:p>
    <w:p w:rsidR="006A50C2" w:rsidRPr="008A6CF1" w:rsidRDefault="006A50C2" w:rsidP="00F05791">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В экономической литературе описано несколько существующих видов конкурентоспособности. Также она имеет несколько уровней: микро-, мез</w:t>
      </w:r>
      <w:proofErr w:type="gramStart"/>
      <w:r w:rsidRPr="008A6CF1">
        <w:rPr>
          <w:rFonts w:ascii="Times New Roman" w:hAnsi="Times New Roman" w:cs="Times New Roman"/>
          <w:sz w:val="28"/>
          <w:szCs w:val="28"/>
        </w:rPr>
        <w:t>о-</w:t>
      </w:r>
      <w:proofErr w:type="gramEnd"/>
      <w:r w:rsidRPr="008A6CF1">
        <w:rPr>
          <w:rFonts w:ascii="Times New Roman" w:hAnsi="Times New Roman" w:cs="Times New Roman"/>
          <w:sz w:val="28"/>
          <w:szCs w:val="28"/>
        </w:rPr>
        <w:t xml:space="preserve"> макроуровень, на каждом из которых используется свой набор характеристик [</w:t>
      </w:r>
      <w:r w:rsidR="002D2842">
        <w:rPr>
          <w:rFonts w:ascii="Times New Roman" w:hAnsi="Times New Roman" w:cs="Times New Roman"/>
          <w:sz w:val="28"/>
          <w:szCs w:val="28"/>
        </w:rPr>
        <w:t>41</w:t>
      </w:r>
      <w:r w:rsidRPr="008A6CF1">
        <w:rPr>
          <w:rFonts w:ascii="Times New Roman" w:hAnsi="Times New Roman" w:cs="Times New Roman"/>
          <w:sz w:val="28"/>
          <w:szCs w:val="28"/>
        </w:rPr>
        <w:t>]. Для лучшей наглядности и удобства характеристики факторов конкурентоспособности в зависимости от ее видов более детально нами отражены в Таблице 2.</w:t>
      </w:r>
    </w:p>
    <w:p w:rsidR="006A50C2" w:rsidRPr="008A6CF1" w:rsidRDefault="006A50C2" w:rsidP="00F05791">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Таблица 2 –</w:t>
      </w:r>
      <w:r>
        <w:rPr>
          <w:rFonts w:ascii="Times New Roman" w:hAnsi="Times New Roman" w:cs="Times New Roman"/>
          <w:sz w:val="28"/>
          <w:szCs w:val="28"/>
        </w:rPr>
        <w:t xml:space="preserve"> </w:t>
      </w:r>
      <w:r w:rsidRPr="008A6CF1">
        <w:rPr>
          <w:rFonts w:ascii="Times New Roman" w:hAnsi="Times New Roman" w:cs="Times New Roman"/>
          <w:sz w:val="28"/>
          <w:szCs w:val="28"/>
        </w:rPr>
        <w:t>Характеристика факторов конкурентоспособности в зависимости от ее видов</w:t>
      </w:r>
      <w:r w:rsidR="00203669">
        <w:rPr>
          <w:rFonts w:ascii="Times New Roman" w:hAnsi="Times New Roman" w:cs="Times New Roman"/>
          <w:sz w:val="28"/>
          <w:szCs w:val="28"/>
        </w:rPr>
        <w:t xml:space="preserve"> (составлено автором)</w:t>
      </w:r>
    </w:p>
    <w:tbl>
      <w:tblPr>
        <w:tblStyle w:val="a8"/>
        <w:tblW w:w="0" w:type="auto"/>
        <w:tblInd w:w="250" w:type="dxa"/>
        <w:tblLook w:val="04A0" w:firstRow="1" w:lastRow="0" w:firstColumn="1" w:lastColumn="0" w:noHBand="0" w:noVBand="1"/>
      </w:tblPr>
      <w:tblGrid>
        <w:gridCol w:w="2690"/>
        <w:gridCol w:w="2693"/>
        <w:gridCol w:w="3831"/>
      </w:tblGrid>
      <w:tr w:rsidR="006A50C2" w:rsidTr="00D16987">
        <w:trPr>
          <w:trHeight w:val="928"/>
        </w:trPr>
        <w:tc>
          <w:tcPr>
            <w:tcW w:w="2690" w:type="dxa"/>
            <w:tcBorders>
              <w:bottom w:val="single" w:sz="4" w:space="0" w:color="auto"/>
            </w:tcBorders>
            <w:vAlign w:val="center"/>
          </w:tcPr>
          <w:p w:rsidR="006A50C2" w:rsidRPr="005A3BB9" w:rsidRDefault="006A50C2" w:rsidP="00D16987">
            <w:pPr>
              <w:spacing w:line="360" w:lineRule="auto"/>
              <w:rPr>
                <w:rFonts w:ascii="Times New Roman" w:hAnsi="Times New Roman"/>
                <w:sz w:val="24"/>
                <w:szCs w:val="24"/>
              </w:rPr>
            </w:pPr>
            <w:r>
              <w:rPr>
                <w:rFonts w:ascii="Times New Roman" w:hAnsi="Times New Roman"/>
                <w:sz w:val="24"/>
                <w:szCs w:val="24"/>
              </w:rPr>
              <w:t>Вид конкурентоспособности</w:t>
            </w:r>
          </w:p>
        </w:tc>
        <w:tc>
          <w:tcPr>
            <w:tcW w:w="2693" w:type="dxa"/>
            <w:tcBorders>
              <w:bottom w:val="single" w:sz="4" w:space="0" w:color="auto"/>
            </w:tcBorders>
            <w:vAlign w:val="center"/>
          </w:tcPr>
          <w:p w:rsidR="006A50C2" w:rsidRDefault="006A50C2" w:rsidP="00D16987">
            <w:pPr>
              <w:spacing w:line="360" w:lineRule="auto"/>
              <w:rPr>
                <w:rFonts w:ascii="Times New Roman" w:hAnsi="Times New Roman"/>
                <w:sz w:val="24"/>
                <w:szCs w:val="24"/>
              </w:rPr>
            </w:pPr>
            <w:r>
              <w:rPr>
                <w:rFonts w:ascii="Times New Roman" w:hAnsi="Times New Roman"/>
                <w:sz w:val="24"/>
                <w:szCs w:val="24"/>
              </w:rPr>
              <w:t>Объект или субъект конкурентоспособности</w:t>
            </w:r>
          </w:p>
        </w:tc>
        <w:tc>
          <w:tcPr>
            <w:tcW w:w="3831" w:type="dxa"/>
            <w:tcBorders>
              <w:bottom w:val="single" w:sz="4" w:space="0" w:color="auto"/>
            </w:tcBorders>
            <w:vAlign w:val="center"/>
          </w:tcPr>
          <w:p w:rsidR="006A50C2" w:rsidRDefault="006A50C2" w:rsidP="00D16987">
            <w:pPr>
              <w:spacing w:line="360" w:lineRule="auto"/>
              <w:rPr>
                <w:rFonts w:ascii="Times New Roman" w:hAnsi="Times New Roman"/>
                <w:sz w:val="24"/>
                <w:szCs w:val="24"/>
              </w:rPr>
            </w:pPr>
            <w:r>
              <w:rPr>
                <w:rFonts w:ascii="Times New Roman" w:hAnsi="Times New Roman"/>
                <w:sz w:val="24"/>
                <w:szCs w:val="24"/>
              </w:rPr>
              <w:t>Факторы конкурентоспособности</w:t>
            </w:r>
          </w:p>
        </w:tc>
      </w:tr>
      <w:tr w:rsidR="006A50C2" w:rsidTr="00D16987">
        <w:tc>
          <w:tcPr>
            <w:tcW w:w="2690" w:type="dxa"/>
            <w:tcBorders>
              <w:bottom w:val="single" w:sz="4" w:space="0" w:color="auto"/>
            </w:tcBorders>
          </w:tcPr>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Товарный</w:t>
            </w:r>
          </w:p>
        </w:tc>
        <w:tc>
          <w:tcPr>
            <w:tcW w:w="2693" w:type="dxa"/>
            <w:tcBorders>
              <w:bottom w:val="single" w:sz="4" w:space="0" w:color="auto"/>
            </w:tcBorders>
          </w:tcPr>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Товары (работы или услуги)</w:t>
            </w:r>
          </w:p>
        </w:tc>
        <w:tc>
          <w:tcPr>
            <w:tcW w:w="3831" w:type="dxa"/>
            <w:tcBorders>
              <w:bottom w:val="single" w:sz="4" w:space="0" w:color="auto"/>
            </w:tcBorders>
          </w:tcPr>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Качество</w:t>
            </w:r>
            <w:r w:rsidR="00F05791">
              <w:rPr>
                <w:rFonts w:ascii="Times New Roman" w:hAnsi="Times New Roman"/>
                <w:sz w:val="24"/>
                <w:szCs w:val="24"/>
              </w:rPr>
              <w:t xml:space="preserve"> продукции, соответствие нормам</w:t>
            </w:r>
            <w:r>
              <w:rPr>
                <w:rFonts w:ascii="Times New Roman" w:hAnsi="Times New Roman"/>
                <w:sz w:val="24"/>
                <w:szCs w:val="24"/>
              </w:rPr>
              <w:t>, стандартам;</w:t>
            </w:r>
          </w:p>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Цена;</w:t>
            </w:r>
          </w:p>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Удовлетворение потребительского спроса</w:t>
            </w:r>
          </w:p>
        </w:tc>
      </w:tr>
      <w:tr w:rsidR="00F05791" w:rsidTr="00D16987">
        <w:tc>
          <w:tcPr>
            <w:tcW w:w="9214" w:type="dxa"/>
            <w:gridSpan w:val="3"/>
            <w:tcBorders>
              <w:top w:val="nil"/>
              <w:left w:val="nil"/>
              <w:right w:val="nil"/>
            </w:tcBorders>
          </w:tcPr>
          <w:p w:rsidR="00F05791" w:rsidRPr="00F05791" w:rsidRDefault="00F05791" w:rsidP="00F05791">
            <w:pPr>
              <w:spacing w:line="360" w:lineRule="auto"/>
              <w:ind w:firstLine="459"/>
              <w:jc w:val="both"/>
              <w:rPr>
                <w:rFonts w:ascii="Times New Roman" w:hAnsi="Times New Roman"/>
                <w:sz w:val="28"/>
                <w:szCs w:val="28"/>
              </w:rPr>
            </w:pPr>
            <w:r w:rsidRPr="00F05791">
              <w:rPr>
                <w:rFonts w:ascii="Times New Roman" w:hAnsi="Times New Roman"/>
                <w:sz w:val="28"/>
                <w:szCs w:val="28"/>
              </w:rPr>
              <w:lastRenderedPageBreak/>
              <w:t>Продолжение Таблицы 2</w:t>
            </w:r>
          </w:p>
        </w:tc>
      </w:tr>
      <w:tr w:rsidR="006A50C2" w:rsidTr="00F05791">
        <w:tc>
          <w:tcPr>
            <w:tcW w:w="2690" w:type="dxa"/>
          </w:tcPr>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Микроуровень</w:t>
            </w:r>
          </w:p>
        </w:tc>
        <w:tc>
          <w:tcPr>
            <w:tcW w:w="2693" w:type="dxa"/>
          </w:tcPr>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Товаропроизводитель (организация, фирма, предприятие)</w:t>
            </w:r>
          </w:p>
        </w:tc>
        <w:tc>
          <w:tcPr>
            <w:tcW w:w="3831" w:type="dxa"/>
          </w:tcPr>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Сравнительная конкурентоспособность продукции;</w:t>
            </w:r>
          </w:p>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Эффективность производственной деятельности;</w:t>
            </w:r>
          </w:p>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Финансовые показатели деятельности;</w:t>
            </w:r>
          </w:p>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Эффективность организации и сбыта</w:t>
            </w:r>
          </w:p>
        </w:tc>
      </w:tr>
      <w:tr w:rsidR="006A50C2" w:rsidTr="00F05791">
        <w:tc>
          <w:tcPr>
            <w:tcW w:w="2690" w:type="dxa"/>
          </w:tcPr>
          <w:p w:rsidR="006A50C2" w:rsidRDefault="006A50C2" w:rsidP="006A50C2">
            <w:pPr>
              <w:spacing w:line="360" w:lineRule="auto"/>
              <w:jc w:val="both"/>
              <w:rPr>
                <w:rFonts w:ascii="Times New Roman" w:hAnsi="Times New Roman"/>
                <w:sz w:val="24"/>
                <w:szCs w:val="24"/>
              </w:rPr>
            </w:pPr>
            <w:proofErr w:type="spellStart"/>
            <w:r>
              <w:rPr>
                <w:rFonts w:ascii="Times New Roman" w:hAnsi="Times New Roman"/>
                <w:sz w:val="24"/>
                <w:szCs w:val="24"/>
              </w:rPr>
              <w:t>Мезоуровень</w:t>
            </w:r>
            <w:proofErr w:type="spellEnd"/>
          </w:p>
        </w:tc>
        <w:tc>
          <w:tcPr>
            <w:tcW w:w="2693" w:type="dxa"/>
          </w:tcPr>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Объединение товаропроизводителей отрасли</w:t>
            </w:r>
          </w:p>
        </w:tc>
        <w:tc>
          <w:tcPr>
            <w:tcW w:w="3831" w:type="dxa"/>
          </w:tcPr>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Внутренняя структура отрасли;</w:t>
            </w:r>
          </w:p>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Влияние внешней среды;</w:t>
            </w:r>
          </w:p>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Конкурентоспособность отдельных элементов;</w:t>
            </w:r>
          </w:p>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Эффективное взаимодействие между элементами системы</w:t>
            </w:r>
          </w:p>
        </w:tc>
      </w:tr>
      <w:tr w:rsidR="006A50C2" w:rsidTr="00F05791">
        <w:tc>
          <w:tcPr>
            <w:tcW w:w="2690" w:type="dxa"/>
          </w:tcPr>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Макроуровень</w:t>
            </w:r>
          </w:p>
        </w:tc>
        <w:tc>
          <w:tcPr>
            <w:tcW w:w="2693" w:type="dxa"/>
          </w:tcPr>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Народное хозяйство в целом, конкурентоспособность страны, регионов</w:t>
            </w:r>
          </w:p>
        </w:tc>
        <w:tc>
          <w:tcPr>
            <w:tcW w:w="3831" w:type="dxa"/>
          </w:tcPr>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 xml:space="preserve">Инвестиционный </w:t>
            </w:r>
            <w:proofErr w:type="spellStart"/>
            <w:r>
              <w:rPr>
                <w:rFonts w:ascii="Times New Roman" w:hAnsi="Times New Roman"/>
                <w:sz w:val="24"/>
                <w:szCs w:val="24"/>
              </w:rPr>
              <w:t>клима</w:t>
            </w:r>
            <w:proofErr w:type="spellEnd"/>
            <w:r>
              <w:rPr>
                <w:rFonts w:ascii="Times New Roman" w:hAnsi="Times New Roman"/>
                <w:sz w:val="24"/>
                <w:szCs w:val="24"/>
              </w:rPr>
              <w:t>;</w:t>
            </w:r>
          </w:p>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Научно-технический уровень;</w:t>
            </w:r>
          </w:p>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Экономическая безопасность</w:t>
            </w:r>
          </w:p>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Конкурентоспособность промышленность и народно-хозяйственного комплекса;</w:t>
            </w:r>
          </w:p>
          <w:p w:rsidR="006A50C2" w:rsidRDefault="006A50C2" w:rsidP="006A50C2">
            <w:pPr>
              <w:spacing w:line="360" w:lineRule="auto"/>
              <w:jc w:val="both"/>
              <w:rPr>
                <w:rFonts w:ascii="Times New Roman" w:hAnsi="Times New Roman"/>
                <w:sz w:val="24"/>
                <w:szCs w:val="24"/>
              </w:rPr>
            </w:pPr>
            <w:r>
              <w:rPr>
                <w:rFonts w:ascii="Times New Roman" w:hAnsi="Times New Roman"/>
                <w:sz w:val="24"/>
                <w:szCs w:val="24"/>
              </w:rPr>
              <w:t>Рациональное национальное законодательство и право</w:t>
            </w:r>
          </w:p>
        </w:tc>
      </w:tr>
    </w:tbl>
    <w:p w:rsidR="006A50C2" w:rsidRPr="008A6CF1" w:rsidRDefault="006A50C2" w:rsidP="006A50C2">
      <w:pPr>
        <w:spacing w:after="0" w:line="360" w:lineRule="auto"/>
        <w:ind w:firstLine="567"/>
        <w:jc w:val="both"/>
        <w:rPr>
          <w:rFonts w:ascii="Times New Roman" w:hAnsi="Times New Roman" w:cs="Times New Roman"/>
          <w:sz w:val="28"/>
          <w:szCs w:val="28"/>
        </w:rPr>
      </w:pPr>
      <w:r w:rsidRPr="008A6CF1">
        <w:rPr>
          <w:rFonts w:ascii="Times New Roman" w:hAnsi="Times New Roman" w:cs="Times New Roman"/>
          <w:sz w:val="28"/>
          <w:szCs w:val="28"/>
        </w:rPr>
        <w:t>Таким образом, конкурентоспособность предприятия в самом широком смысле можно определить как способность к достижению собственных целей в условиях противодействия конкурентов. Обычно цели имеют стойкую привязку ко времени. Поэтому можно сказать, что конкурентоспособность предприятия определяется его</w:t>
      </w:r>
      <w:r>
        <w:rPr>
          <w:rFonts w:ascii="Times New Roman" w:hAnsi="Times New Roman" w:cs="Times New Roman"/>
          <w:sz w:val="28"/>
          <w:szCs w:val="28"/>
        </w:rPr>
        <w:t xml:space="preserve"> </w:t>
      </w:r>
      <w:r w:rsidRPr="008A6CF1">
        <w:rPr>
          <w:rFonts w:ascii="Times New Roman" w:hAnsi="Times New Roman" w:cs="Times New Roman"/>
          <w:sz w:val="28"/>
          <w:szCs w:val="28"/>
        </w:rPr>
        <w:t>способностью вести успешную деятельность в отношении поставленных перед ней задач в условиях конкуренции в течение определенного промежутка времени.</w:t>
      </w:r>
    </w:p>
    <w:p w:rsidR="006A50C2" w:rsidRDefault="006A50C2" w:rsidP="006A50C2">
      <w:pPr>
        <w:spacing w:after="0" w:line="360" w:lineRule="auto"/>
        <w:ind w:firstLine="567"/>
        <w:jc w:val="both"/>
        <w:rPr>
          <w:rFonts w:ascii="Times New Roman" w:hAnsi="Times New Roman" w:cs="Times New Roman"/>
          <w:sz w:val="28"/>
          <w:szCs w:val="28"/>
        </w:rPr>
      </w:pPr>
    </w:p>
    <w:p w:rsidR="00F05791" w:rsidRPr="008A6CF1" w:rsidRDefault="00F05791" w:rsidP="006A50C2">
      <w:pPr>
        <w:spacing w:after="0" w:line="360" w:lineRule="auto"/>
        <w:ind w:firstLine="567"/>
        <w:jc w:val="both"/>
        <w:rPr>
          <w:rFonts w:ascii="Times New Roman" w:hAnsi="Times New Roman" w:cs="Times New Roman"/>
          <w:sz w:val="28"/>
          <w:szCs w:val="28"/>
        </w:rPr>
      </w:pPr>
    </w:p>
    <w:p w:rsidR="00203669" w:rsidRDefault="006A50C2" w:rsidP="00203669">
      <w:pPr>
        <w:shd w:val="clear" w:color="auto" w:fill="FFFFFF"/>
        <w:tabs>
          <w:tab w:val="left" w:pos="426"/>
          <w:tab w:val="left" w:pos="8580"/>
        </w:tabs>
        <w:spacing w:after="0" w:line="360" w:lineRule="auto"/>
        <w:ind w:left="142" w:right="57" w:firstLine="567"/>
        <w:jc w:val="both"/>
        <w:rPr>
          <w:rFonts w:ascii="Times New Roman" w:hAnsi="Times New Roman" w:cs="Times New Roman"/>
          <w:sz w:val="28"/>
          <w:szCs w:val="28"/>
        </w:rPr>
      </w:pPr>
      <w:r w:rsidRPr="00203669">
        <w:rPr>
          <w:rFonts w:ascii="Times New Roman" w:eastAsia="Times New Roman" w:hAnsi="Times New Roman" w:cs="Times New Roman"/>
          <w:b/>
          <w:color w:val="000000" w:themeColor="text1"/>
          <w:sz w:val="28"/>
          <w:szCs w:val="28"/>
          <w:lang w:eastAsia="ru-RU"/>
        </w:rPr>
        <w:lastRenderedPageBreak/>
        <w:t>1.2 Стратегии достижения конкурентных преимуще</w:t>
      </w:r>
      <w:proofErr w:type="gramStart"/>
      <w:r w:rsidRPr="00203669">
        <w:rPr>
          <w:rFonts w:ascii="Times New Roman" w:eastAsia="Times New Roman" w:hAnsi="Times New Roman" w:cs="Times New Roman"/>
          <w:b/>
          <w:color w:val="000000" w:themeColor="text1"/>
          <w:sz w:val="28"/>
          <w:szCs w:val="28"/>
          <w:lang w:eastAsia="ru-RU"/>
        </w:rPr>
        <w:t>ств пр</w:t>
      </w:r>
      <w:proofErr w:type="gramEnd"/>
      <w:r w:rsidRPr="00203669">
        <w:rPr>
          <w:rFonts w:ascii="Times New Roman" w:eastAsia="Times New Roman" w:hAnsi="Times New Roman" w:cs="Times New Roman"/>
          <w:b/>
          <w:color w:val="000000" w:themeColor="text1"/>
          <w:sz w:val="28"/>
          <w:szCs w:val="28"/>
          <w:lang w:eastAsia="ru-RU"/>
        </w:rPr>
        <w:t>едприятия</w:t>
      </w:r>
    </w:p>
    <w:p w:rsidR="006A50C2" w:rsidRPr="00203669" w:rsidRDefault="00F05791" w:rsidP="00203669">
      <w:pPr>
        <w:shd w:val="clear" w:color="auto" w:fill="FFFFFF"/>
        <w:tabs>
          <w:tab w:val="left" w:pos="426"/>
          <w:tab w:val="left" w:pos="8580"/>
        </w:tabs>
        <w:spacing w:after="0" w:line="360" w:lineRule="auto"/>
        <w:ind w:left="709" w:right="57"/>
        <w:jc w:val="both"/>
        <w:rPr>
          <w:rFonts w:ascii="Times New Roman" w:hAnsi="Times New Roman" w:cs="Times New Roman"/>
          <w:sz w:val="28"/>
          <w:szCs w:val="28"/>
        </w:rPr>
      </w:pPr>
      <w:r w:rsidRPr="00203669">
        <w:rPr>
          <w:rFonts w:ascii="Times New Roman" w:hAnsi="Times New Roman" w:cs="Times New Roman"/>
          <w:sz w:val="28"/>
          <w:szCs w:val="28"/>
        </w:rPr>
        <w:tab/>
      </w:r>
    </w:p>
    <w:p w:rsidR="006A50C2" w:rsidRPr="008A6CF1" w:rsidRDefault="006A50C2" w:rsidP="00F05791">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 xml:space="preserve">В настоящее время конкуренция является неотъемлемой частью мирового рынка. </w:t>
      </w:r>
      <w:proofErr w:type="gramStart"/>
      <w:r w:rsidRPr="008A6CF1">
        <w:rPr>
          <w:rFonts w:ascii="Times New Roman" w:hAnsi="Times New Roman" w:cs="Times New Roman"/>
          <w:sz w:val="28"/>
          <w:szCs w:val="28"/>
        </w:rPr>
        <w:t>И</w:t>
      </w:r>
      <w:proofErr w:type="gramEnd"/>
      <w:r w:rsidRPr="008A6CF1">
        <w:rPr>
          <w:rFonts w:ascii="Times New Roman" w:hAnsi="Times New Roman" w:cs="Times New Roman"/>
          <w:sz w:val="28"/>
          <w:szCs w:val="28"/>
        </w:rPr>
        <w:t xml:space="preserve"> как и любая форма рыночного процесса характеризуется масштабностью и динамикой. Внушительные размеры такой формы обусловлены постоянным ростом числа участников международного обмена и внешнеторговых операций. А международная специализация присутствует и кооперируется во всех областях хозяйственной жизни.</w:t>
      </w:r>
    </w:p>
    <w:p w:rsidR="006A50C2" w:rsidRPr="008A6CF1" w:rsidRDefault="006A50C2" w:rsidP="00F05791">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Такая интернационализация расширяет базы конкуренции. Так, например</w:t>
      </w:r>
      <w:r w:rsidR="00F05791">
        <w:rPr>
          <w:rFonts w:ascii="Times New Roman" w:hAnsi="Times New Roman" w:cs="Times New Roman"/>
          <w:sz w:val="28"/>
          <w:szCs w:val="28"/>
        </w:rPr>
        <w:t>,</w:t>
      </w:r>
      <w:r w:rsidRPr="008A6CF1">
        <w:rPr>
          <w:rFonts w:ascii="Times New Roman" w:hAnsi="Times New Roman" w:cs="Times New Roman"/>
          <w:sz w:val="28"/>
          <w:szCs w:val="28"/>
        </w:rPr>
        <w:t xml:space="preserve"> теперь в рыночную борьбу </w:t>
      </w:r>
      <w:proofErr w:type="gramStart"/>
      <w:r w:rsidRPr="008A6CF1">
        <w:rPr>
          <w:rFonts w:ascii="Times New Roman" w:hAnsi="Times New Roman" w:cs="Times New Roman"/>
          <w:sz w:val="28"/>
          <w:szCs w:val="28"/>
        </w:rPr>
        <w:t>на ряду</w:t>
      </w:r>
      <w:proofErr w:type="gramEnd"/>
      <w:r w:rsidRPr="008A6CF1">
        <w:rPr>
          <w:rFonts w:ascii="Times New Roman" w:hAnsi="Times New Roman" w:cs="Times New Roman"/>
          <w:sz w:val="28"/>
          <w:szCs w:val="28"/>
        </w:rPr>
        <w:t xml:space="preserve"> с мировыми конгломератами и корпорациями вступают средние</w:t>
      </w:r>
      <w:r w:rsidR="00F05791">
        <w:rPr>
          <w:rFonts w:ascii="Times New Roman" w:hAnsi="Times New Roman" w:cs="Times New Roman"/>
          <w:sz w:val="28"/>
          <w:szCs w:val="28"/>
        </w:rPr>
        <w:t>,</w:t>
      </w:r>
      <w:r w:rsidRPr="008A6CF1">
        <w:rPr>
          <w:rFonts w:ascii="Times New Roman" w:hAnsi="Times New Roman" w:cs="Times New Roman"/>
          <w:sz w:val="28"/>
          <w:szCs w:val="28"/>
        </w:rPr>
        <w:t xml:space="preserve"> и даже мелкие предприятия. С крупными развитыми странами-экспортерами начинают соперничать развивающиеся новые индустриальные страны, предпринимающие решительные попытки изменения ситуации на мировом рынке, все чаще и чаще с результатом в свою пользу.</w:t>
      </w:r>
    </w:p>
    <w:p w:rsidR="006A50C2" w:rsidRPr="008A6CF1" w:rsidRDefault="006A50C2" w:rsidP="00F05791">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Все это побуждает предприятия осуществлять конкурентную борьбу на внешнем рынке. Для таких целей применяется стратегическое управление конкурентоспособностью предприятия. Стратегическое управление призвано для эффективного взаимодействия предприятия с внешней средой и достижению на этой основе устойчивых конкурентных преимуществ.</w:t>
      </w:r>
    </w:p>
    <w:p w:rsidR="006A50C2" w:rsidRPr="008A6CF1" w:rsidRDefault="006A50C2" w:rsidP="00F05791">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В отношении стратегического управление конкурентоспособностью предприятия существует несколько определений. Ю.Б. Рубин определяет ее как систему воздействия высшего руководства организации на конкурентоспособность, то есть субъекта на объект, с целью перевода этого объекта в желаемое состояние посредством использования ресурсов и развития параметров объекта [</w:t>
      </w:r>
      <w:r w:rsidR="00037EFB">
        <w:rPr>
          <w:rFonts w:ascii="Times New Roman" w:hAnsi="Times New Roman" w:cs="Times New Roman"/>
          <w:sz w:val="28"/>
          <w:szCs w:val="28"/>
        </w:rPr>
        <w:t>53</w:t>
      </w:r>
      <w:r w:rsidRPr="008A6CF1">
        <w:rPr>
          <w:rFonts w:ascii="Times New Roman" w:hAnsi="Times New Roman" w:cs="Times New Roman"/>
          <w:sz w:val="28"/>
          <w:szCs w:val="28"/>
        </w:rPr>
        <w:t>]. Такая система предназначена для воздействия на элементы и процессы формирования</w:t>
      </w:r>
      <w:r>
        <w:rPr>
          <w:rFonts w:ascii="Times New Roman" w:hAnsi="Times New Roman" w:cs="Times New Roman"/>
          <w:sz w:val="28"/>
          <w:szCs w:val="28"/>
        </w:rPr>
        <w:t xml:space="preserve"> </w:t>
      </w:r>
      <w:r w:rsidRPr="008A6CF1">
        <w:rPr>
          <w:rFonts w:ascii="Times New Roman" w:hAnsi="Times New Roman" w:cs="Times New Roman"/>
          <w:sz w:val="28"/>
          <w:szCs w:val="28"/>
        </w:rPr>
        <w:t>конкурентных</w:t>
      </w:r>
      <w:r>
        <w:rPr>
          <w:rFonts w:ascii="Times New Roman" w:hAnsi="Times New Roman" w:cs="Times New Roman"/>
          <w:sz w:val="28"/>
          <w:szCs w:val="28"/>
        </w:rPr>
        <w:t xml:space="preserve"> </w:t>
      </w:r>
      <w:r w:rsidRPr="008A6CF1">
        <w:rPr>
          <w:rFonts w:ascii="Times New Roman" w:hAnsi="Times New Roman" w:cs="Times New Roman"/>
          <w:sz w:val="28"/>
          <w:szCs w:val="28"/>
        </w:rPr>
        <w:lastRenderedPageBreak/>
        <w:t>преимуществ, а также развитие конкурентного потенциала предприятия с целью повышения его устойчивости к факторам внешней среды.</w:t>
      </w:r>
    </w:p>
    <w:p w:rsidR="006A50C2" w:rsidRPr="008A6CF1" w:rsidRDefault="006A50C2" w:rsidP="00F05791">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Преимущества стратегического управления заключаются в позитивной ориентации деятельности</w:t>
      </w:r>
      <w:r>
        <w:rPr>
          <w:rFonts w:ascii="Times New Roman" w:hAnsi="Times New Roman" w:cs="Times New Roman"/>
          <w:sz w:val="28"/>
          <w:szCs w:val="28"/>
        </w:rPr>
        <w:t xml:space="preserve"> </w:t>
      </w:r>
      <w:r w:rsidRPr="008A6CF1">
        <w:rPr>
          <w:rFonts w:ascii="Times New Roman" w:hAnsi="Times New Roman" w:cs="Times New Roman"/>
          <w:sz w:val="28"/>
          <w:szCs w:val="28"/>
        </w:rPr>
        <w:t>предприятия, то есть на достижение рыночного успеха, которого возможно достичь. Оно позволяет выстроить или изменить текущее позиционирование компании на рынке с учетом будущего конкурентного состояния. Дает возможность создания системы планирования и реализации планов.</w:t>
      </w:r>
    </w:p>
    <w:p w:rsidR="006A50C2" w:rsidRPr="008A6CF1" w:rsidRDefault="006A50C2" w:rsidP="00F05791">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В применении стратегического управления необходимо провести оценку внешних угроз, что позволяет предвидеть неожиданные события и разработать эффективную реакцию на них [</w:t>
      </w:r>
      <w:r w:rsidR="00037EFB">
        <w:rPr>
          <w:rFonts w:ascii="Times New Roman" w:hAnsi="Times New Roman" w:cs="Times New Roman"/>
          <w:sz w:val="28"/>
          <w:szCs w:val="28"/>
        </w:rPr>
        <w:t>60</w:t>
      </w:r>
      <w:r w:rsidRPr="008A6CF1">
        <w:rPr>
          <w:rFonts w:ascii="Times New Roman" w:hAnsi="Times New Roman" w:cs="Times New Roman"/>
          <w:sz w:val="28"/>
          <w:szCs w:val="28"/>
        </w:rPr>
        <w:t xml:space="preserve">]. Благодаря этому возможно найти альтернативные варианты действий – в общем, и в частности по созданию конкурентных преимуществ. Потому что стратегическое управление предполагает сравнительную </w:t>
      </w:r>
      <w:proofErr w:type="gramStart"/>
      <w:r w:rsidRPr="008A6CF1">
        <w:rPr>
          <w:rFonts w:ascii="Times New Roman" w:hAnsi="Times New Roman" w:cs="Times New Roman"/>
          <w:sz w:val="28"/>
          <w:szCs w:val="28"/>
        </w:rPr>
        <w:t>оценку</w:t>
      </w:r>
      <w:proofErr w:type="gramEnd"/>
      <w:r w:rsidRPr="008A6CF1">
        <w:rPr>
          <w:rFonts w:ascii="Times New Roman" w:hAnsi="Times New Roman" w:cs="Times New Roman"/>
          <w:sz w:val="28"/>
          <w:szCs w:val="28"/>
        </w:rPr>
        <w:t xml:space="preserve"> и выбор лучшего варианта с точки зрения прибыли, объема вложений и т.д.</w:t>
      </w:r>
    </w:p>
    <w:p w:rsidR="006A50C2" w:rsidRPr="008A6CF1" w:rsidRDefault="006A50C2" w:rsidP="00F05791">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Особенности объекта стратегического управления и свойства рыночной среды определяют тип системы управления. Различают системы с пассивной и активной адаптацией. В первых слабо развиты механизмы поиска возможностей внешней среды, они обычно используются в простой и стабильной среде. Во вторых механизмы поиска хорошо развиты, такие системы обычно применяются в среде подверженной резким изменениям. Также существуют системы, воздействующие на изменение среды и формирующие условия в интересах деятельности компании.</w:t>
      </w:r>
    </w:p>
    <w:p w:rsidR="006A50C2" w:rsidRPr="008A6CF1" w:rsidRDefault="006A50C2" w:rsidP="00F05791">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Принципы стратегического управления в современном экономическом положении должны основываться на четких целях, определяемых миссией фирмы и ее видением. И на поддержке связи компании с внешней макросредой, с конкурентной средой и с субподрядчиками [</w:t>
      </w:r>
      <w:r w:rsidR="00037EFB">
        <w:rPr>
          <w:rFonts w:ascii="Times New Roman" w:hAnsi="Times New Roman" w:cs="Times New Roman"/>
          <w:sz w:val="28"/>
          <w:szCs w:val="28"/>
        </w:rPr>
        <w:t>60</w:t>
      </w:r>
      <w:r w:rsidRPr="008A6CF1">
        <w:rPr>
          <w:rFonts w:ascii="Times New Roman" w:hAnsi="Times New Roman" w:cs="Times New Roman"/>
          <w:sz w:val="28"/>
          <w:szCs w:val="28"/>
        </w:rPr>
        <w:t>].</w:t>
      </w:r>
    </w:p>
    <w:p w:rsidR="006A50C2" w:rsidRPr="008A6CF1" w:rsidRDefault="006A50C2" w:rsidP="00F05791">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При этом поставленные задачи управления сводятся к реализации мероприятий,</w:t>
      </w:r>
      <w:r>
        <w:rPr>
          <w:rFonts w:ascii="Times New Roman" w:hAnsi="Times New Roman" w:cs="Times New Roman"/>
          <w:sz w:val="28"/>
          <w:szCs w:val="28"/>
        </w:rPr>
        <w:t xml:space="preserve"> </w:t>
      </w:r>
      <w:r w:rsidRPr="008A6CF1">
        <w:rPr>
          <w:rFonts w:ascii="Times New Roman" w:hAnsi="Times New Roman" w:cs="Times New Roman"/>
          <w:sz w:val="28"/>
          <w:szCs w:val="28"/>
        </w:rPr>
        <w:t>связанных с поддержанием и развитием рыночного спроса на определенные товары и</w:t>
      </w:r>
      <w:r>
        <w:rPr>
          <w:rFonts w:ascii="Times New Roman" w:hAnsi="Times New Roman" w:cs="Times New Roman"/>
          <w:sz w:val="28"/>
          <w:szCs w:val="28"/>
        </w:rPr>
        <w:t xml:space="preserve"> </w:t>
      </w:r>
      <w:r w:rsidRPr="008A6CF1">
        <w:rPr>
          <w:rFonts w:ascii="Times New Roman" w:hAnsi="Times New Roman" w:cs="Times New Roman"/>
          <w:sz w:val="28"/>
          <w:szCs w:val="28"/>
        </w:rPr>
        <w:t>услуги, обеспечением конкурентных преимуще</w:t>
      </w:r>
      <w:proofErr w:type="gramStart"/>
      <w:r w:rsidRPr="008A6CF1">
        <w:rPr>
          <w:rFonts w:ascii="Times New Roman" w:hAnsi="Times New Roman" w:cs="Times New Roman"/>
          <w:sz w:val="28"/>
          <w:szCs w:val="28"/>
        </w:rPr>
        <w:t xml:space="preserve">ств </w:t>
      </w:r>
      <w:r w:rsidRPr="008A6CF1">
        <w:rPr>
          <w:rFonts w:ascii="Times New Roman" w:hAnsi="Times New Roman" w:cs="Times New Roman"/>
          <w:sz w:val="28"/>
          <w:szCs w:val="28"/>
        </w:rPr>
        <w:lastRenderedPageBreak/>
        <w:t>пр</w:t>
      </w:r>
      <w:proofErr w:type="gramEnd"/>
      <w:r w:rsidRPr="008A6CF1">
        <w:rPr>
          <w:rFonts w:ascii="Times New Roman" w:hAnsi="Times New Roman" w:cs="Times New Roman"/>
          <w:sz w:val="28"/>
          <w:szCs w:val="28"/>
        </w:rPr>
        <w:t>едприятия. На построение</w:t>
      </w:r>
      <w:r>
        <w:rPr>
          <w:rFonts w:ascii="Times New Roman" w:hAnsi="Times New Roman" w:cs="Times New Roman"/>
          <w:sz w:val="28"/>
          <w:szCs w:val="28"/>
        </w:rPr>
        <w:t xml:space="preserve"> </w:t>
      </w:r>
      <w:r w:rsidRPr="008A6CF1">
        <w:rPr>
          <w:rFonts w:ascii="Times New Roman" w:hAnsi="Times New Roman" w:cs="Times New Roman"/>
          <w:sz w:val="28"/>
          <w:szCs w:val="28"/>
        </w:rPr>
        <w:t>управленческого процесса, ориентированного на повышение конкурентоспособности</w:t>
      </w:r>
      <w:r>
        <w:rPr>
          <w:rFonts w:ascii="Times New Roman" w:hAnsi="Times New Roman" w:cs="Times New Roman"/>
          <w:sz w:val="28"/>
          <w:szCs w:val="28"/>
        </w:rPr>
        <w:t xml:space="preserve"> </w:t>
      </w:r>
      <w:r w:rsidRPr="008A6CF1">
        <w:rPr>
          <w:rFonts w:ascii="Times New Roman" w:hAnsi="Times New Roman" w:cs="Times New Roman"/>
          <w:sz w:val="28"/>
          <w:szCs w:val="28"/>
        </w:rPr>
        <w:t xml:space="preserve">предприятия. </w:t>
      </w:r>
    </w:p>
    <w:p w:rsidR="006A50C2" w:rsidRPr="008A6CF1" w:rsidRDefault="006A50C2" w:rsidP="00F05791">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Управление конкурентоспособностью предприятия включает в себя изучение</w:t>
      </w:r>
      <w:r>
        <w:rPr>
          <w:rFonts w:ascii="Times New Roman" w:hAnsi="Times New Roman" w:cs="Times New Roman"/>
          <w:sz w:val="28"/>
          <w:szCs w:val="28"/>
        </w:rPr>
        <w:t xml:space="preserve"> </w:t>
      </w:r>
      <w:r w:rsidRPr="008A6CF1">
        <w:rPr>
          <w:rFonts w:ascii="Times New Roman" w:hAnsi="Times New Roman" w:cs="Times New Roman"/>
          <w:sz w:val="28"/>
          <w:szCs w:val="28"/>
        </w:rPr>
        <w:t>внешней и внутренней среды, целеполагание, исследование конкурентных</w:t>
      </w:r>
      <w:r>
        <w:rPr>
          <w:rFonts w:ascii="Times New Roman" w:hAnsi="Times New Roman" w:cs="Times New Roman"/>
          <w:sz w:val="28"/>
          <w:szCs w:val="28"/>
        </w:rPr>
        <w:t xml:space="preserve"> </w:t>
      </w:r>
      <w:r w:rsidRPr="008A6CF1">
        <w:rPr>
          <w:rFonts w:ascii="Times New Roman" w:hAnsi="Times New Roman" w:cs="Times New Roman"/>
          <w:sz w:val="28"/>
          <w:szCs w:val="28"/>
        </w:rPr>
        <w:t>преимуществ</w:t>
      </w:r>
      <w:r>
        <w:rPr>
          <w:rFonts w:ascii="Times New Roman" w:hAnsi="Times New Roman" w:cs="Times New Roman"/>
          <w:sz w:val="28"/>
          <w:szCs w:val="28"/>
        </w:rPr>
        <w:t xml:space="preserve"> </w:t>
      </w:r>
      <w:r w:rsidRPr="008A6CF1">
        <w:rPr>
          <w:rFonts w:ascii="Times New Roman" w:hAnsi="Times New Roman" w:cs="Times New Roman"/>
          <w:sz w:val="28"/>
          <w:szCs w:val="28"/>
        </w:rPr>
        <w:t>и других</w:t>
      </w:r>
      <w:r>
        <w:rPr>
          <w:rFonts w:ascii="Times New Roman" w:hAnsi="Times New Roman" w:cs="Times New Roman"/>
          <w:sz w:val="28"/>
          <w:szCs w:val="28"/>
        </w:rPr>
        <w:t xml:space="preserve"> </w:t>
      </w:r>
      <w:r w:rsidRPr="008A6CF1">
        <w:rPr>
          <w:rFonts w:ascii="Times New Roman" w:hAnsi="Times New Roman" w:cs="Times New Roman"/>
          <w:sz w:val="28"/>
          <w:szCs w:val="28"/>
        </w:rPr>
        <w:t>факторов, то есть целый комплекс грамотных мероприятий, призванных обеспечить и развить потенциал предприятия. Мы можем сказать, что потенциал конкурентоспособности определенной фирмы отражает ее возможность создания устойчивых конкурентных преимуществ.</w:t>
      </w:r>
    </w:p>
    <w:p w:rsidR="006A50C2" w:rsidRPr="008A6CF1" w:rsidRDefault="006A50C2" w:rsidP="00F05791">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Для управления потенциалом конкурентоспособности предприятия необходимо провести анализ продукции предприятия, узнать востребована ли она на рынке. Нужно провести анализ внешнего окружения и анализ внутренних возможностей предприятия. Так же в комплекс подобных мер входит определение и описание каждого мероприятия, назначение исполнителей и сроков проведения конкретного управленческого решения [</w:t>
      </w:r>
      <w:r w:rsidR="00037EFB">
        <w:rPr>
          <w:rFonts w:ascii="Times New Roman" w:hAnsi="Times New Roman" w:cs="Times New Roman"/>
          <w:sz w:val="28"/>
          <w:szCs w:val="28"/>
        </w:rPr>
        <w:t>60</w:t>
      </w:r>
      <w:r w:rsidRPr="008A6CF1">
        <w:rPr>
          <w:rFonts w:ascii="Times New Roman" w:hAnsi="Times New Roman" w:cs="Times New Roman"/>
          <w:sz w:val="28"/>
          <w:szCs w:val="28"/>
        </w:rPr>
        <w:t>].</w:t>
      </w:r>
    </w:p>
    <w:p w:rsidR="006A50C2" w:rsidRPr="008A6CF1" w:rsidRDefault="006A50C2" w:rsidP="00F05791">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В процессе осуществления эффективного управления конкурентоспособностью</w:t>
      </w:r>
      <w:r>
        <w:rPr>
          <w:rFonts w:ascii="Times New Roman" w:hAnsi="Times New Roman" w:cs="Times New Roman"/>
          <w:sz w:val="28"/>
          <w:szCs w:val="28"/>
        </w:rPr>
        <w:t xml:space="preserve"> </w:t>
      </w:r>
      <w:r w:rsidRPr="008A6CF1">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8A6CF1">
        <w:rPr>
          <w:rFonts w:ascii="Times New Roman" w:hAnsi="Times New Roman" w:cs="Times New Roman"/>
          <w:sz w:val="28"/>
          <w:szCs w:val="28"/>
        </w:rPr>
        <w:t xml:space="preserve">важна систематическая работа по исследованию рынка, условий внешней и внутренней среду. Также важна доступность рыночной информации для всех </w:t>
      </w:r>
      <w:proofErr w:type="spellStart"/>
      <w:r w:rsidRPr="008A6CF1">
        <w:rPr>
          <w:rFonts w:ascii="Times New Roman" w:hAnsi="Times New Roman" w:cs="Times New Roman"/>
          <w:sz w:val="28"/>
          <w:szCs w:val="28"/>
        </w:rPr>
        <w:t>стейкхолдеров</w:t>
      </w:r>
      <w:proofErr w:type="spellEnd"/>
      <w:r w:rsidRPr="008A6CF1">
        <w:rPr>
          <w:rFonts w:ascii="Times New Roman" w:hAnsi="Times New Roman" w:cs="Times New Roman"/>
          <w:sz w:val="28"/>
          <w:szCs w:val="28"/>
        </w:rPr>
        <w:t xml:space="preserve"> и подразделений предприятия. Значимо и обеспечение притока</w:t>
      </w:r>
      <w:r>
        <w:rPr>
          <w:rFonts w:ascii="Times New Roman" w:hAnsi="Times New Roman" w:cs="Times New Roman"/>
          <w:sz w:val="28"/>
          <w:szCs w:val="28"/>
        </w:rPr>
        <w:t xml:space="preserve"> </w:t>
      </w:r>
      <w:r w:rsidRPr="008A6CF1">
        <w:rPr>
          <w:rFonts w:ascii="Times New Roman" w:hAnsi="Times New Roman" w:cs="Times New Roman"/>
          <w:sz w:val="28"/>
          <w:szCs w:val="28"/>
        </w:rPr>
        <w:t>необходимых ресурсов и работа с внешними партнерами на рыночных принципах [</w:t>
      </w:r>
      <w:r w:rsidR="00037EFB">
        <w:rPr>
          <w:rFonts w:ascii="Times New Roman" w:hAnsi="Times New Roman" w:cs="Times New Roman"/>
          <w:sz w:val="28"/>
          <w:szCs w:val="28"/>
        </w:rPr>
        <w:t>53</w:t>
      </w:r>
      <w:r w:rsidRPr="008A6CF1">
        <w:rPr>
          <w:rFonts w:ascii="Times New Roman" w:hAnsi="Times New Roman" w:cs="Times New Roman"/>
          <w:sz w:val="28"/>
          <w:szCs w:val="28"/>
        </w:rPr>
        <w:t>].</w:t>
      </w:r>
    </w:p>
    <w:p w:rsidR="006A50C2" w:rsidRPr="008471E2" w:rsidRDefault="006A50C2" w:rsidP="00F05791">
      <w:pPr>
        <w:spacing w:after="0" w:line="360" w:lineRule="auto"/>
        <w:ind w:left="170" w:right="57" w:firstLine="567"/>
        <w:jc w:val="both"/>
        <w:rPr>
          <w:rFonts w:ascii="Times New Roman" w:hAnsi="Times New Roman" w:cs="Times New Roman"/>
          <w:sz w:val="28"/>
          <w:szCs w:val="28"/>
        </w:rPr>
      </w:pPr>
      <w:r w:rsidRPr="008A6CF1">
        <w:rPr>
          <w:rFonts w:ascii="Times New Roman" w:hAnsi="Times New Roman" w:cs="Times New Roman"/>
          <w:sz w:val="28"/>
          <w:szCs w:val="28"/>
        </w:rPr>
        <w:t xml:space="preserve">В конечном счете, стратегическое управление конкурентоспособностью на деле оказывается комплексом действий по разработке и исполнению конкурентной стратегии предприятия. Она позволяет организации занять выигрышную позицию в конкурентной схватке и ее характер, обеспечивая преимущество; определяет ориентиры для поведения предприятия и желательные признаки состава клиентов. Сущностная характеристика стратегии конкуренции заключается в </w:t>
      </w:r>
      <w:r w:rsidRPr="008A6CF1">
        <w:rPr>
          <w:rFonts w:ascii="Times New Roman" w:hAnsi="Times New Roman" w:cs="Times New Roman"/>
          <w:sz w:val="28"/>
          <w:szCs w:val="28"/>
        </w:rPr>
        <w:lastRenderedPageBreak/>
        <w:t>формировании механизма системы взаимодействия компании с ее конкурентами в сегменте рынка</w:t>
      </w:r>
      <w:r>
        <w:rPr>
          <w:rFonts w:ascii="Times New Roman" w:hAnsi="Times New Roman" w:cs="Times New Roman"/>
          <w:sz w:val="28"/>
          <w:szCs w:val="28"/>
        </w:rPr>
        <w:t>.</w:t>
      </w:r>
    </w:p>
    <w:p w:rsidR="006A50C2" w:rsidRPr="005D696C" w:rsidRDefault="006A50C2" w:rsidP="00F05791">
      <w:pPr>
        <w:spacing w:after="0" w:line="360" w:lineRule="auto"/>
        <w:ind w:left="170" w:right="57" w:firstLine="567"/>
        <w:jc w:val="both"/>
        <w:rPr>
          <w:rFonts w:ascii="Times New Roman" w:hAnsi="Times New Roman" w:cs="Times New Roman"/>
          <w:sz w:val="28"/>
          <w:szCs w:val="28"/>
        </w:rPr>
      </w:pPr>
      <w:r w:rsidRPr="005D696C">
        <w:rPr>
          <w:rFonts w:ascii="Times New Roman" w:hAnsi="Times New Roman" w:cs="Times New Roman"/>
          <w:sz w:val="28"/>
          <w:szCs w:val="28"/>
        </w:rPr>
        <w:t>Целью конкурентной стратегии является достижение существенного превосходства над конкурентами. К специфическим</w:t>
      </w:r>
      <w:r>
        <w:rPr>
          <w:rFonts w:ascii="Times New Roman" w:hAnsi="Times New Roman" w:cs="Times New Roman"/>
          <w:sz w:val="28"/>
          <w:szCs w:val="28"/>
        </w:rPr>
        <w:t xml:space="preserve"> </w:t>
      </w:r>
      <w:r w:rsidRPr="005D696C">
        <w:rPr>
          <w:rFonts w:ascii="Times New Roman" w:hAnsi="Times New Roman" w:cs="Times New Roman"/>
          <w:sz w:val="28"/>
          <w:szCs w:val="28"/>
        </w:rPr>
        <w:t>чертам стратегии конкуренции можно отнести многообразие стратегий конкуренций как таковых, и тех, которые зависят от товарных и географических сегментов рынка; возможность использования компанией разных стратегий конкуренции на одном и том же рынке относительно разных групп конкурентов.</w:t>
      </w:r>
    </w:p>
    <w:p w:rsidR="006A50C2" w:rsidRPr="005D696C" w:rsidRDefault="006A50C2" w:rsidP="00F05791">
      <w:pPr>
        <w:spacing w:after="0" w:line="360" w:lineRule="auto"/>
        <w:ind w:left="170" w:right="57" w:firstLine="567"/>
        <w:jc w:val="both"/>
        <w:rPr>
          <w:rFonts w:ascii="Times New Roman" w:hAnsi="Times New Roman" w:cs="Times New Roman"/>
          <w:sz w:val="28"/>
          <w:szCs w:val="28"/>
        </w:rPr>
      </w:pPr>
      <w:r w:rsidRPr="005D696C">
        <w:rPr>
          <w:rFonts w:ascii="Times New Roman" w:hAnsi="Times New Roman" w:cs="Times New Roman"/>
          <w:sz w:val="28"/>
          <w:szCs w:val="28"/>
        </w:rPr>
        <w:t xml:space="preserve">Филипп </w:t>
      </w:r>
      <w:proofErr w:type="spellStart"/>
      <w:r w:rsidRPr="005D696C">
        <w:rPr>
          <w:rFonts w:ascii="Times New Roman" w:hAnsi="Times New Roman" w:cs="Times New Roman"/>
          <w:sz w:val="28"/>
          <w:szCs w:val="28"/>
        </w:rPr>
        <w:t>Котлер</w:t>
      </w:r>
      <w:proofErr w:type="spellEnd"/>
      <w:r w:rsidRPr="005D696C">
        <w:rPr>
          <w:rFonts w:ascii="Times New Roman" w:hAnsi="Times New Roman" w:cs="Times New Roman"/>
          <w:sz w:val="28"/>
          <w:szCs w:val="28"/>
        </w:rPr>
        <w:t xml:space="preserve"> описал четыре вида конкурентных стратегий, исходя из доли рынка, занимаемой предприятием:</w:t>
      </w:r>
    </w:p>
    <w:p w:rsidR="006A50C2" w:rsidRPr="005D696C" w:rsidRDefault="006A50C2" w:rsidP="00037EFB">
      <w:pPr>
        <w:pStyle w:val="a7"/>
        <w:numPr>
          <w:ilvl w:val="0"/>
          <w:numId w:val="6"/>
        </w:numPr>
        <w:tabs>
          <w:tab w:val="left" w:pos="1134"/>
        </w:tabs>
        <w:spacing w:after="0" w:line="360" w:lineRule="auto"/>
        <w:ind w:left="170" w:right="57" w:firstLine="142"/>
        <w:jc w:val="both"/>
        <w:rPr>
          <w:rFonts w:ascii="Times New Roman" w:hAnsi="Times New Roman" w:cs="Times New Roman"/>
          <w:sz w:val="28"/>
          <w:szCs w:val="28"/>
        </w:rPr>
      </w:pPr>
      <w:r w:rsidRPr="005D696C">
        <w:rPr>
          <w:rFonts w:ascii="Times New Roman" w:hAnsi="Times New Roman" w:cs="Times New Roman"/>
          <w:sz w:val="28"/>
          <w:szCs w:val="28"/>
        </w:rPr>
        <w:t>Стратегии лидера рынка;</w:t>
      </w:r>
    </w:p>
    <w:p w:rsidR="006A50C2" w:rsidRPr="005D696C" w:rsidRDefault="006A50C2" w:rsidP="00037EFB">
      <w:pPr>
        <w:pStyle w:val="a7"/>
        <w:numPr>
          <w:ilvl w:val="0"/>
          <w:numId w:val="6"/>
        </w:numPr>
        <w:tabs>
          <w:tab w:val="left" w:pos="1134"/>
        </w:tabs>
        <w:spacing w:after="0" w:line="360" w:lineRule="auto"/>
        <w:ind w:left="170" w:right="57" w:firstLine="142"/>
        <w:jc w:val="both"/>
        <w:rPr>
          <w:rFonts w:ascii="Times New Roman" w:hAnsi="Times New Roman" w:cs="Times New Roman"/>
          <w:sz w:val="28"/>
          <w:szCs w:val="28"/>
        </w:rPr>
      </w:pPr>
      <w:r w:rsidRPr="005D696C">
        <w:rPr>
          <w:rFonts w:ascii="Times New Roman" w:hAnsi="Times New Roman" w:cs="Times New Roman"/>
          <w:sz w:val="28"/>
          <w:szCs w:val="28"/>
        </w:rPr>
        <w:t>Стратегии претендента на лидерство;</w:t>
      </w:r>
    </w:p>
    <w:p w:rsidR="006A50C2" w:rsidRPr="005D696C" w:rsidRDefault="006A50C2" w:rsidP="00037EFB">
      <w:pPr>
        <w:pStyle w:val="a7"/>
        <w:numPr>
          <w:ilvl w:val="0"/>
          <w:numId w:val="6"/>
        </w:numPr>
        <w:tabs>
          <w:tab w:val="left" w:pos="1134"/>
        </w:tabs>
        <w:spacing w:after="0" w:line="360" w:lineRule="auto"/>
        <w:ind w:left="170" w:right="57" w:firstLine="142"/>
        <w:jc w:val="both"/>
        <w:rPr>
          <w:rFonts w:ascii="Times New Roman" w:hAnsi="Times New Roman" w:cs="Times New Roman"/>
          <w:sz w:val="28"/>
          <w:szCs w:val="28"/>
        </w:rPr>
      </w:pPr>
      <w:r w:rsidRPr="005D696C">
        <w:rPr>
          <w:rFonts w:ascii="Times New Roman" w:hAnsi="Times New Roman" w:cs="Times New Roman"/>
          <w:sz w:val="28"/>
          <w:szCs w:val="28"/>
        </w:rPr>
        <w:t>Стратегии последователя;</w:t>
      </w:r>
    </w:p>
    <w:p w:rsidR="006A50C2" w:rsidRPr="005D696C" w:rsidRDefault="002D2842" w:rsidP="00037EFB">
      <w:pPr>
        <w:pStyle w:val="a7"/>
        <w:numPr>
          <w:ilvl w:val="0"/>
          <w:numId w:val="6"/>
        </w:numPr>
        <w:tabs>
          <w:tab w:val="left" w:pos="1134"/>
        </w:tabs>
        <w:spacing w:after="0" w:line="360" w:lineRule="auto"/>
        <w:ind w:left="170" w:right="57" w:firstLine="142"/>
        <w:jc w:val="both"/>
        <w:rPr>
          <w:rFonts w:ascii="Times New Roman" w:hAnsi="Times New Roman" w:cs="Times New Roman"/>
          <w:sz w:val="28"/>
          <w:szCs w:val="28"/>
        </w:rPr>
      </w:pPr>
      <w:r>
        <w:rPr>
          <w:rFonts w:ascii="Times New Roman" w:hAnsi="Times New Roman" w:cs="Times New Roman"/>
          <w:sz w:val="28"/>
          <w:szCs w:val="28"/>
        </w:rPr>
        <w:t>Стратегии обитателя ниши [31</w:t>
      </w:r>
      <w:r w:rsidR="006A50C2" w:rsidRPr="005D696C">
        <w:rPr>
          <w:rFonts w:ascii="Times New Roman" w:hAnsi="Times New Roman" w:cs="Times New Roman"/>
          <w:sz w:val="28"/>
          <w:szCs w:val="28"/>
        </w:rPr>
        <w:t xml:space="preserve">]. </w:t>
      </w:r>
    </w:p>
    <w:p w:rsidR="006A50C2" w:rsidRPr="005D696C" w:rsidRDefault="006A50C2" w:rsidP="00F05791">
      <w:pPr>
        <w:spacing w:after="0" w:line="360" w:lineRule="auto"/>
        <w:ind w:left="170" w:right="57" w:firstLine="567"/>
        <w:jc w:val="both"/>
        <w:rPr>
          <w:rFonts w:ascii="Times New Roman" w:hAnsi="Times New Roman" w:cs="Times New Roman"/>
          <w:sz w:val="28"/>
          <w:szCs w:val="28"/>
        </w:rPr>
      </w:pPr>
      <w:r w:rsidRPr="005D696C">
        <w:rPr>
          <w:rFonts w:ascii="Times New Roman" w:hAnsi="Times New Roman" w:cs="Times New Roman"/>
          <w:sz w:val="28"/>
          <w:szCs w:val="28"/>
        </w:rPr>
        <w:t>Первая стратегия – стратегия лидера рынка. Она подразумевает существование фирмы-лидера, которая занимает большую долю рынка, доминирует на нем и получает признание от конкурентов. Для того чтобы оставить за собой доминирующее положение, лидеру нужно стремиться к расширению своего сегмента рынка и потом, как следствие, рынка в целом. То есть находить новых потребителей, снижать цены за счет снижения издержек и т.д. Для такой фирмы любая стратегия может быть оправдана, если она ведет к увеличению прибыльности. Подобная стратегия обычно выбирается на начальных</w:t>
      </w:r>
      <w:r>
        <w:rPr>
          <w:rFonts w:ascii="Times New Roman" w:hAnsi="Times New Roman" w:cs="Times New Roman"/>
          <w:sz w:val="28"/>
          <w:szCs w:val="28"/>
        </w:rPr>
        <w:t xml:space="preserve"> </w:t>
      </w:r>
      <w:r w:rsidRPr="005D696C">
        <w:rPr>
          <w:rFonts w:ascii="Times New Roman" w:hAnsi="Times New Roman" w:cs="Times New Roman"/>
          <w:sz w:val="28"/>
          <w:szCs w:val="28"/>
        </w:rPr>
        <w:t>стадиях жизненного цикла товара, пока спрос еще расширяем, а давлен</w:t>
      </w:r>
      <w:r w:rsidR="002D2842">
        <w:rPr>
          <w:rFonts w:ascii="Times New Roman" w:hAnsi="Times New Roman" w:cs="Times New Roman"/>
          <w:sz w:val="28"/>
          <w:szCs w:val="28"/>
        </w:rPr>
        <w:t>ие конкурентов, невелико [31</w:t>
      </w:r>
      <w:r w:rsidRPr="005D696C">
        <w:rPr>
          <w:rFonts w:ascii="Times New Roman" w:hAnsi="Times New Roman" w:cs="Times New Roman"/>
          <w:sz w:val="28"/>
          <w:szCs w:val="28"/>
        </w:rPr>
        <w:t>].</w:t>
      </w:r>
    </w:p>
    <w:p w:rsidR="006A50C2" w:rsidRPr="005D696C" w:rsidRDefault="006A50C2" w:rsidP="00F05791">
      <w:pPr>
        <w:spacing w:after="0" w:line="360" w:lineRule="auto"/>
        <w:ind w:left="170" w:right="57" w:firstLine="567"/>
        <w:jc w:val="both"/>
        <w:rPr>
          <w:rFonts w:ascii="Times New Roman" w:hAnsi="Times New Roman" w:cs="Times New Roman"/>
          <w:sz w:val="28"/>
          <w:szCs w:val="28"/>
        </w:rPr>
      </w:pPr>
      <w:r w:rsidRPr="005D696C">
        <w:rPr>
          <w:rFonts w:ascii="Times New Roman" w:hAnsi="Times New Roman" w:cs="Times New Roman"/>
          <w:sz w:val="28"/>
          <w:szCs w:val="28"/>
        </w:rPr>
        <w:t xml:space="preserve">Следующая стратегия – стратегия претендента на лидерство. Ее выбирают фирмы, которые находятся на ступенях ниже лидера. Они всегда либо атакуют лидера, либо готовятся его атаковать, используя все возможные инструменты. Претендент может развернуть войну против лидера, в том числе и нечестную. В мировой практике существует </w:t>
      </w:r>
      <w:r w:rsidRPr="005D696C">
        <w:rPr>
          <w:rFonts w:ascii="Times New Roman" w:hAnsi="Times New Roman" w:cs="Times New Roman"/>
          <w:sz w:val="28"/>
          <w:szCs w:val="28"/>
        </w:rPr>
        <w:lastRenderedPageBreak/>
        <w:t>множество примеров, когда компания, претендующая на лидерство, обходила лидера. Преимущество претендента заключается в его уникальной концентрации на цели при огранич</w:t>
      </w:r>
      <w:r w:rsidR="00037EFB">
        <w:rPr>
          <w:rFonts w:ascii="Times New Roman" w:hAnsi="Times New Roman" w:cs="Times New Roman"/>
          <w:sz w:val="28"/>
          <w:szCs w:val="28"/>
        </w:rPr>
        <w:t>енных возможных ресурсах.</w:t>
      </w:r>
    </w:p>
    <w:p w:rsidR="006A50C2" w:rsidRPr="005D696C" w:rsidRDefault="006A50C2" w:rsidP="00F05791">
      <w:pPr>
        <w:spacing w:after="0" w:line="360" w:lineRule="auto"/>
        <w:ind w:left="170" w:right="57" w:firstLine="567"/>
        <w:jc w:val="both"/>
        <w:rPr>
          <w:rFonts w:ascii="Times New Roman" w:hAnsi="Times New Roman" w:cs="Times New Roman"/>
          <w:sz w:val="28"/>
          <w:szCs w:val="28"/>
        </w:rPr>
      </w:pPr>
      <w:r w:rsidRPr="005D696C">
        <w:rPr>
          <w:rFonts w:ascii="Times New Roman" w:hAnsi="Times New Roman" w:cs="Times New Roman"/>
          <w:sz w:val="28"/>
          <w:szCs w:val="28"/>
        </w:rPr>
        <w:t>Для начала претендент на лидерство должен четко определить свою стратегию и стратегические цели. Это довольно рисковая стратегия, он должен знать точно объект атаки. Наилучший объект атаки – это крупная доля рынка, на которой «лидер» занимает шаткое положение, то есть он направляет недостаточно усилий или потребители недовольны качеством его предоставляемых товаров или услуг. Если такая доля имеется, то необходимо провести исследование нужд потребителей. Или применить другой способ – выпустить новейший технологич</w:t>
      </w:r>
      <w:r w:rsidR="002D2842">
        <w:rPr>
          <w:rFonts w:ascii="Times New Roman" w:hAnsi="Times New Roman" w:cs="Times New Roman"/>
          <w:sz w:val="28"/>
          <w:szCs w:val="28"/>
        </w:rPr>
        <w:t>ески продуманный продукт [31</w:t>
      </w:r>
      <w:r w:rsidRPr="005D696C">
        <w:rPr>
          <w:rFonts w:ascii="Times New Roman" w:hAnsi="Times New Roman" w:cs="Times New Roman"/>
          <w:sz w:val="28"/>
          <w:szCs w:val="28"/>
        </w:rPr>
        <w:t>].</w:t>
      </w:r>
    </w:p>
    <w:p w:rsidR="006A50C2" w:rsidRPr="005D696C" w:rsidRDefault="006A50C2" w:rsidP="00F05791">
      <w:pPr>
        <w:spacing w:after="0" w:line="360" w:lineRule="auto"/>
        <w:ind w:left="170" w:right="57" w:firstLine="567"/>
        <w:jc w:val="both"/>
        <w:rPr>
          <w:rFonts w:ascii="Times New Roman" w:hAnsi="Times New Roman" w:cs="Times New Roman"/>
          <w:sz w:val="28"/>
          <w:szCs w:val="28"/>
        </w:rPr>
      </w:pPr>
      <w:r w:rsidRPr="005D696C">
        <w:rPr>
          <w:rFonts w:ascii="Times New Roman" w:hAnsi="Times New Roman" w:cs="Times New Roman"/>
          <w:sz w:val="28"/>
          <w:szCs w:val="28"/>
        </w:rPr>
        <w:t>Следующая стратегия – стратегия последователей. Это фирмы, подражающие стратегии конкретной фирмы на рынке. Они учитывают опыт фирмы и на их примере обходят все сложности, которые появляются на их пути, учитывая прошлые ошибки фирмы-образца. Большинство маркетологов считают, что стратегия имитации продукта не</w:t>
      </w:r>
      <w:r>
        <w:rPr>
          <w:rFonts w:ascii="Times New Roman" w:hAnsi="Times New Roman" w:cs="Times New Roman"/>
          <w:sz w:val="28"/>
          <w:szCs w:val="28"/>
        </w:rPr>
        <w:t xml:space="preserve"> </w:t>
      </w:r>
      <w:r w:rsidRPr="005D696C">
        <w:rPr>
          <w:rFonts w:ascii="Times New Roman" w:hAnsi="Times New Roman" w:cs="Times New Roman"/>
          <w:sz w:val="28"/>
          <w:szCs w:val="28"/>
        </w:rPr>
        <w:t>менее эффективна, чем стратегия новаторского</w:t>
      </w:r>
      <w:r>
        <w:rPr>
          <w:rFonts w:ascii="Times New Roman" w:hAnsi="Times New Roman" w:cs="Times New Roman"/>
          <w:sz w:val="28"/>
          <w:szCs w:val="28"/>
        </w:rPr>
        <w:t xml:space="preserve"> </w:t>
      </w:r>
      <w:r w:rsidRPr="005D696C">
        <w:rPr>
          <w:rFonts w:ascii="Times New Roman" w:hAnsi="Times New Roman" w:cs="Times New Roman"/>
          <w:sz w:val="28"/>
          <w:szCs w:val="28"/>
        </w:rPr>
        <w:t>продукта.</w:t>
      </w:r>
    </w:p>
    <w:p w:rsidR="006A50C2" w:rsidRPr="005D696C" w:rsidRDefault="006A50C2" w:rsidP="00F05791">
      <w:pPr>
        <w:spacing w:after="0" w:line="360" w:lineRule="auto"/>
        <w:ind w:left="170" w:right="57" w:firstLine="567"/>
        <w:jc w:val="both"/>
        <w:rPr>
          <w:rFonts w:ascii="Times New Roman" w:hAnsi="Times New Roman" w:cs="Times New Roman"/>
          <w:sz w:val="28"/>
          <w:szCs w:val="28"/>
        </w:rPr>
      </w:pPr>
      <w:r w:rsidRPr="005D696C">
        <w:rPr>
          <w:rFonts w:ascii="Times New Roman" w:hAnsi="Times New Roman" w:cs="Times New Roman"/>
          <w:sz w:val="28"/>
          <w:szCs w:val="28"/>
        </w:rPr>
        <w:t xml:space="preserve">Выделяют четыре стратегии последователей: подражатель, двойник, имитатор, </w:t>
      </w:r>
      <w:proofErr w:type="gramStart"/>
      <w:r w:rsidRPr="005D696C">
        <w:rPr>
          <w:rFonts w:ascii="Times New Roman" w:hAnsi="Times New Roman" w:cs="Times New Roman"/>
          <w:sz w:val="28"/>
          <w:szCs w:val="28"/>
        </w:rPr>
        <w:t>приспособленец</w:t>
      </w:r>
      <w:proofErr w:type="gramEnd"/>
      <w:r w:rsidRPr="005D696C">
        <w:rPr>
          <w:rFonts w:ascii="Times New Roman" w:hAnsi="Times New Roman" w:cs="Times New Roman"/>
          <w:sz w:val="28"/>
          <w:szCs w:val="28"/>
        </w:rPr>
        <w:t xml:space="preserve">. Первые два производят подделки известных мировых брендов, например, таких как </w:t>
      </w:r>
      <w:r w:rsidRPr="005D696C">
        <w:rPr>
          <w:rFonts w:ascii="Times New Roman" w:hAnsi="Times New Roman" w:cs="Times New Roman"/>
          <w:sz w:val="28"/>
          <w:szCs w:val="28"/>
          <w:lang w:val="en-US"/>
        </w:rPr>
        <w:t>Louis</w:t>
      </w:r>
      <w:r w:rsidRPr="005D696C">
        <w:rPr>
          <w:rFonts w:ascii="Times New Roman" w:hAnsi="Times New Roman" w:cs="Times New Roman"/>
          <w:sz w:val="28"/>
          <w:szCs w:val="28"/>
        </w:rPr>
        <w:t xml:space="preserve"> </w:t>
      </w:r>
      <w:r w:rsidRPr="005D696C">
        <w:rPr>
          <w:rFonts w:ascii="Times New Roman" w:hAnsi="Times New Roman" w:cs="Times New Roman"/>
          <w:sz w:val="28"/>
          <w:szCs w:val="28"/>
          <w:lang w:val="en-US"/>
        </w:rPr>
        <w:t>Vuitton</w:t>
      </w:r>
      <w:r w:rsidRPr="005D696C">
        <w:rPr>
          <w:rFonts w:ascii="Times New Roman" w:hAnsi="Times New Roman" w:cs="Times New Roman"/>
          <w:sz w:val="28"/>
          <w:szCs w:val="28"/>
        </w:rPr>
        <w:t xml:space="preserve"> или </w:t>
      </w:r>
      <w:r w:rsidRPr="005D696C">
        <w:rPr>
          <w:rFonts w:ascii="Times New Roman" w:hAnsi="Times New Roman" w:cs="Times New Roman"/>
          <w:sz w:val="28"/>
          <w:szCs w:val="28"/>
          <w:lang w:val="en-US"/>
        </w:rPr>
        <w:t>Rolex</w:t>
      </w:r>
      <w:r w:rsidRPr="005D696C">
        <w:rPr>
          <w:rFonts w:ascii="Times New Roman" w:hAnsi="Times New Roman" w:cs="Times New Roman"/>
          <w:sz w:val="28"/>
          <w:szCs w:val="28"/>
        </w:rPr>
        <w:t>, реализуя сомнительным посредникам и на черных рынках. Они паразитируют на известности бренда, эксплуатируя его рекламную компанию и вложенные инвестиции. С такой практикой ведется борьба в виде санкций и штрафов в развитых странах, но копии все равно пользуются популярностью в странах мира.</w:t>
      </w:r>
    </w:p>
    <w:p w:rsidR="006A50C2" w:rsidRPr="005D696C" w:rsidRDefault="006A50C2" w:rsidP="00F05791">
      <w:pPr>
        <w:spacing w:after="0" w:line="360" w:lineRule="auto"/>
        <w:ind w:left="170" w:right="57" w:firstLine="567"/>
        <w:jc w:val="both"/>
        <w:rPr>
          <w:rFonts w:ascii="Times New Roman" w:hAnsi="Times New Roman" w:cs="Times New Roman"/>
          <w:sz w:val="28"/>
          <w:szCs w:val="28"/>
        </w:rPr>
      </w:pPr>
      <w:r w:rsidRPr="005D696C">
        <w:rPr>
          <w:rFonts w:ascii="Times New Roman" w:hAnsi="Times New Roman" w:cs="Times New Roman"/>
          <w:sz w:val="28"/>
          <w:szCs w:val="28"/>
        </w:rPr>
        <w:t xml:space="preserve">Имитатор что-то берет у лидера, но сохраняет различия </w:t>
      </w:r>
      <w:r>
        <w:rPr>
          <w:rFonts w:ascii="Times New Roman" w:hAnsi="Times New Roman" w:cs="Times New Roman"/>
          <w:sz w:val="28"/>
          <w:szCs w:val="28"/>
        </w:rPr>
        <w:t>в продуктах</w:t>
      </w:r>
      <w:r w:rsidRPr="005D696C">
        <w:rPr>
          <w:rFonts w:ascii="Times New Roman" w:hAnsi="Times New Roman" w:cs="Times New Roman"/>
          <w:sz w:val="28"/>
          <w:szCs w:val="28"/>
        </w:rPr>
        <w:t>, их упаковке, ценах и т.п. Лидер живет спокойно</w:t>
      </w:r>
      <w:r>
        <w:rPr>
          <w:rFonts w:ascii="Times New Roman" w:hAnsi="Times New Roman" w:cs="Times New Roman"/>
          <w:sz w:val="28"/>
          <w:szCs w:val="28"/>
        </w:rPr>
        <w:t>,</w:t>
      </w:r>
      <w:r w:rsidRPr="005D696C">
        <w:rPr>
          <w:rFonts w:ascii="Times New Roman" w:hAnsi="Times New Roman" w:cs="Times New Roman"/>
          <w:sz w:val="28"/>
          <w:szCs w:val="28"/>
        </w:rPr>
        <w:t xml:space="preserve"> пока имитатор не предпринимает агрессивных атак. Более того, имитатор помогает лидеру избежать запрещенной монополии в отрасли.</w:t>
      </w:r>
    </w:p>
    <w:p w:rsidR="006A50C2" w:rsidRPr="005D696C" w:rsidRDefault="006A50C2" w:rsidP="00F05791">
      <w:pPr>
        <w:spacing w:after="0" w:line="360" w:lineRule="auto"/>
        <w:ind w:left="170" w:right="57" w:firstLine="567"/>
        <w:jc w:val="both"/>
        <w:rPr>
          <w:rFonts w:ascii="Times New Roman" w:hAnsi="Times New Roman" w:cs="Times New Roman"/>
          <w:sz w:val="28"/>
          <w:szCs w:val="28"/>
        </w:rPr>
      </w:pPr>
      <w:proofErr w:type="gramStart"/>
      <w:r w:rsidRPr="005D696C">
        <w:rPr>
          <w:rFonts w:ascii="Times New Roman" w:hAnsi="Times New Roman" w:cs="Times New Roman"/>
          <w:sz w:val="28"/>
          <w:szCs w:val="28"/>
        </w:rPr>
        <w:lastRenderedPageBreak/>
        <w:t>Приспособленец</w:t>
      </w:r>
      <w:proofErr w:type="gramEnd"/>
      <w:r w:rsidRPr="005D696C">
        <w:rPr>
          <w:rFonts w:ascii="Times New Roman" w:hAnsi="Times New Roman" w:cs="Times New Roman"/>
          <w:sz w:val="28"/>
          <w:szCs w:val="28"/>
        </w:rPr>
        <w:t xml:space="preserve"> основываясь на продукции лидера улучшает или видоизменяет свою продукцию. Вначале он избегает прямой конкуренции с лидером и начинает с завоевания рынков, где лидер не имеет своей лидирующей позиции. Такой путь прошли многие японские компании </w:t>
      </w:r>
      <w:r w:rsidRPr="00AC616C">
        <w:rPr>
          <w:rFonts w:ascii="Times New Roman" w:hAnsi="Times New Roman" w:cs="Times New Roman"/>
          <w:sz w:val="28"/>
          <w:szCs w:val="28"/>
        </w:rPr>
        <w:t>[</w:t>
      </w:r>
      <w:r w:rsidR="002D2842">
        <w:rPr>
          <w:rFonts w:ascii="Times New Roman" w:hAnsi="Times New Roman" w:cs="Times New Roman"/>
          <w:sz w:val="28"/>
          <w:szCs w:val="28"/>
        </w:rPr>
        <w:t>31</w:t>
      </w:r>
      <w:r w:rsidRPr="00AC616C">
        <w:rPr>
          <w:rFonts w:ascii="Times New Roman" w:hAnsi="Times New Roman" w:cs="Times New Roman"/>
          <w:sz w:val="28"/>
          <w:szCs w:val="28"/>
        </w:rPr>
        <w:t>]</w:t>
      </w:r>
      <w:r w:rsidRPr="005D696C">
        <w:rPr>
          <w:rFonts w:ascii="Times New Roman" w:hAnsi="Times New Roman" w:cs="Times New Roman"/>
          <w:sz w:val="28"/>
          <w:szCs w:val="28"/>
        </w:rPr>
        <w:t>.</w:t>
      </w:r>
    </w:p>
    <w:p w:rsidR="006A50C2" w:rsidRPr="005D696C" w:rsidRDefault="006A50C2" w:rsidP="00F05791">
      <w:pPr>
        <w:spacing w:after="0" w:line="360" w:lineRule="auto"/>
        <w:ind w:left="170" w:right="57" w:firstLine="567"/>
        <w:jc w:val="both"/>
        <w:rPr>
          <w:rFonts w:ascii="Times New Roman" w:hAnsi="Times New Roman" w:cs="Times New Roman"/>
          <w:sz w:val="28"/>
          <w:szCs w:val="28"/>
        </w:rPr>
      </w:pPr>
      <w:r w:rsidRPr="005D696C">
        <w:rPr>
          <w:rFonts w:ascii="Times New Roman" w:hAnsi="Times New Roman" w:cs="Times New Roman"/>
          <w:sz w:val="28"/>
          <w:szCs w:val="28"/>
        </w:rPr>
        <w:t>И четвертая стратегия – стратегия для обитателей ниш. Фирмы, пользующиеся ею</w:t>
      </w:r>
      <w:r>
        <w:rPr>
          <w:rFonts w:ascii="Times New Roman" w:hAnsi="Times New Roman" w:cs="Times New Roman"/>
          <w:sz w:val="28"/>
          <w:szCs w:val="28"/>
        </w:rPr>
        <w:t>,</w:t>
      </w:r>
      <w:r w:rsidRPr="005D696C">
        <w:rPr>
          <w:rFonts w:ascii="Times New Roman" w:hAnsi="Times New Roman" w:cs="Times New Roman"/>
          <w:sz w:val="28"/>
          <w:szCs w:val="28"/>
        </w:rPr>
        <w:t xml:space="preserve"> специализируются на конкретной услуге или товаре, они обслуживают небольшие сегменты рынка и не конкурируют с крупными фирмами. Это может быть семейный бизнес или региональный магазин возле дома, клиентами которого являются только жильцы соседних домов, например «Александрия» или «</w:t>
      </w:r>
      <w:proofErr w:type="spellStart"/>
      <w:r w:rsidRPr="005D696C">
        <w:rPr>
          <w:rFonts w:ascii="Times New Roman" w:hAnsi="Times New Roman" w:cs="Times New Roman"/>
          <w:sz w:val="28"/>
          <w:szCs w:val="28"/>
        </w:rPr>
        <w:t>Табрис</w:t>
      </w:r>
      <w:proofErr w:type="spellEnd"/>
      <w:r w:rsidRPr="005D696C">
        <w:rPr>
          <w:rFonts w:ascii="Times New Roman" w:hAnsi="Times New Roman" w:cs="Times New Roman"/>
          <w:sz w:val="28"/>
          <w:szCs w:val="28"/>
        </w:rPr>
        <w:t>». В последнее время этой стратегии стали уделять внимания и большие фирмы, так как «обитатели ниш» добиваются увеличения добавленной стоимости и прибыли, ориентируясь на марку, в то время как большие компании ориентируются на большие объемы прибыли.</w:t>
      </w:r>
    </w:p>
    <w:p w:rsidR="006A50C2" w:rsidRPr="005D696C" w:rsidRDefault="006A50C2" w:rsidP="00F05791">
      <w:pPr>
        <w:spacing w:after="0" w:line="360" w:lineRule="auto"/>
        <w:ind w:left="170" w:right="57" w:firstLine="567"/>
        <w:jc w:val="both"/>
        <w:rPr>
          <w:rFonts w:ascii="Times New Roman" w:hAnsi="Times New Roman" w:cs="Times New Roman"/>
          <w:sz w:val="28"/>
          <w:szCs w:val="28"/>
        </w:rPr>
      </w:pPr>
      <w:r w:rsidRPr="005D696C">
        <w:rPr>
          <w:rFonts w:ascii="Times New Roman" w:hAnsi="Times New Roman" w:cs="Times New Roman"/>
          <w:sz w:val="28"/>
          <w:szCs w:val="28"/>
        </w:rPr>
        <w:t>Компании, занимающие ниши, как правило, выбирают специализации по конечным пользователям; специализации по вертикали; специализации в зависимости от размеров и важности клиентов; географические специализации; продуктовые специализации; специализации на индивидуальном обслуживании потребителей; специализации на определенном соотношении качества и цены; специализации на обслуживании; специализации на каналах распределения. Стоит отметить, что занимая несколько ниш, компания увеличивает свои шансы на ко</w:t>
      </w:r>
      <w:r w:rsidR="002D2842">
        <w:rPr>
          <w:rFonts w:ascii="Times New Roman" w:hAnsi="Times New Roman" w:cs="Times New Roman"/>
          <w:sz w:val="28"/>
          <w:szCs w:val="28"/>
        </w:rPr>
        <w:t>нкурирование и выживание [31</w:t>
      </w:r>
      <w:r w:rsidRPr="005D696C">
        <w:rPr>
          <w:rFonts w:ascii="Times New Roman" w:hAnsi="Times New Roman" w:cs="Times New Roman"/>
          <w:sz w:val="28"/>
          <w:szCs w:val="28"/>
        </w:rPr>
        <w:t>].</w:t>
      </w:r>
    </w:p>
    <w:p w:rsidR="006A50C2" w:rsidRDefault="006A50C2" w:rsidP="00F05791">
      <w:pPr>
        <w:spacing w:line="360" w:lineRule="auto"/>
        <w:ind w:left="170" w:right="57" w:firstLine="567"/>
        <w:jc w:val="both"/>
        <w:rPr>
          <w:rFonts w:ascii="Times New Roman" w:hAnsi="Times New Roman" w:cs="Times New Roman"/>
          <w:sz w:val="28"/>
          <w:szCs w:val="28"/>
        </w:rPr>
      </w:pPr>
      <w:r w:rsidRPr="005D696C">
        <w:rPr>
          <w:rFonts w:ascii="Times New Roman" w:hAnsi="Times New Roman" w:cs="Times New Roman"/>
          <w:sz w:val="28"/>
          <w:szCs w:val="28"/>
        </w:rPr>
        <w:t>Этапы разработки конкурентной стратегии проходят в несколько этапов. Для лучшей наглядности и понимая материала</w:t>
      </w:r>
      <w:r>
        <w:rPr>
          <w:rFonts w:ascii="Times New Roman" w:hAnsi="Times New Roman" w:cs="Times New Roman"/>
          <w:sz w:val="28"/>
          <w:szCs w:val="28"/>
        </w:rPr>
        <w:t>,</w:t>
      </w:r>
      <w:r w:rsidRPr="005D696C">
        <w:rPr>
          <w:rFonts w:ascii="Times New Roman" w:hAnsi="Times New Roman" w:cs="Times New Roman"/>
          <w:sz w:val="28"/>
          <w:szCs w:val="28"/>
        </w:rPr>
        <w:t xml:space="preserve"> мы отразили их в Таблице </w:t>
      </w:r>
      <w:r w:rsidRPr="00B52587">
        <w:rPr>
          <w:rFonts w:ascii="Times New Roman" w:hAnsi="Times New Roman" w:cs="Times New Roman"/>
          <w:sz w:val="28"/>
          <w:szCs w:val="28"/>
        </w:rPr>
        <w:t>№3</w:t>
      </w:r>
    </w:p>
    <w:p w:rsidR="00037EFB" w:rsidRDefault="00037EFB" w:rsidP="00F05791">
      <w:pPr>
        <w:spacing w:line="360" w:lineRule="auto"/>
        <w:ind w:left="170" w:right="57" w:firstLine="567"/>
        <w:jc w:val="both"/>
        <w:rPr>
          <w:rFonts w:ascii="Times New Roman" w:hAnsi="Times New Roman" w:cs="Times New Roman"/>
          <w:sz w:val="28"/>
          <w:szCs w:val="28"/>
        </w:rPr>
      </w:pPr>
    </w:p>
    <w:p w:rsidR="00037EFB" w:rsidRDefault="00037EFB" w:rsidP="00F05791">
      <w:pPr>
        <w:spacing w:line="360" w:lineRule="auto"/>
        <w:ind w:left="170" w:right="57" w:firstLine="567"/>
        <w:jc w:val="both"/>
        <w:rPr>
          <w:rFonts w:ascii="Times New Roman" w:hAnsi="Times New Roman" w:cs="Times New Roman"/>
          <w:sz w:val="28"/>
          <w:szCs w:val="28"/>
        </w:rPr>
      </w:pPr>
    </w:p>
    <w:p w:rsidR="00037EFB" w:rsidRPr="00B52587" w:rsidRDefault="00037EFB" w:rsidP="00F05791">
      <w:pPr>
        <w:spacing w:line="360" w:lineRule="auto"/>
        <w:ind w:left="170" w:right="57" w:firstLine="567"/>
        <w:jc w:val="both"/>
        <w:rPr>
          <w:rFonts w:ascii="Times New Roman" w:hAnsi="Times New Roman" w:cs="Times New Roman"/>
          <w:sz w:val="28"/>
          <w:szCs w:val="28"/>
        </w:rPr>
      </w:pP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lastRenderedPageBreak/>
        <w:t>Таблица №3 – Этапы разработки конкурентной стратегии</w:t>
      </w:r>
      <w:r w:rsidR="00D0157F">
        <w:rPr>
          <w:rFonts w:ascii="Times New Roman" w:hAnsi="Times New Roman" w:cs="Times New Roman"/>
          <w:sz w:val="28"/>
          <w:szCs w:val="28"/>
        </w:rPr>
        <w:t xml:space="preserve"> (составлено автором)</w:t>
      </w:r>
    </w:p>
    <w:tbl>
      <w:tblPr>
        <w:tblStyle w:val="a8"/>
        <w:tblW w:w="0" w:type="auto"/>
        <w:tblInd w:w="250" w:type="dxa"/>
        <w:tblLook w:val="04A0" w:firstRow="1" w:lastRow="0" w:firstColumn="1" w:lastColumn="0" w:noHBand="0" w:noVBand="1"/>
      </w:tblPr>
      <w:tblGrid>
        <w:gridCol w:w="1318"/>
        <w:gridCol w:w="2688"/>
        <w:gridCol w:w="5315"/>
      </w:tblGrid>
      <w:tr w:rsidR="006A50C2" w:rsidRPr="00B52587" w:rsidTr="00D0157F">
        <w:tc>
          <w:tcPr>
            <w:tcW w:w="1318" w:type="dxa"/>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Этап №</w:t>
            </w:r>
          </w:p>
        </w:tc>
        <w:tc>
          <w:tcPr>
            <w:tcW w:w="0" w:type="auto"/>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Характеристика этапа</w:t>
            </w:r>
          </w:p>
        </w:tc>
        <w:tc>
          <w:tcPr>
            <w:tcW w:w="5315" w:type="dxa"/>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 xml:space="preserve">Что позволяет получить </w:t>
            </w:r>
          </w:p>
        </w:tc>
      </w:tr>
      <w:tr w:rsidR="006A50C2" w:rsidRPr="00B52587" w:rsidTr="00D0157F">
        <w:tc>
          <w:tcPr>
            <w:tcW w:w="1318" w:type="dxa"/>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1</w:t>
            </w:r>
          </w:p>
        </w:tc>
        <w:tc>
          <w:tcPr>
            <w:tcW w:w="0" w:type="auto"/>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Анализ конъюнктуры рынка</w:t>
            </w:r>
          </w:p>
        </w:tc>
        <w:tc>
          <w:tcPr>
            <w:tcW w:w="5315" w:type="dxa"/>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Позволяет характеризовать</w:t>
            </w:r>
            <w:r>
              <w:rPr>
                <w:rFonts w:ascii="Times New Roman" w:hAnsi="Times New Roman"/>
                <w:sz w:val="24"/>
                <w:szCs w:val="24"/>
              </w:rPr>
              <w:t xml:space="preserve"> </w:t>
            </w:r>
            <w:r w:rsidRPr="00B52587">
              <w:rPr>
                <w:rFonts w:ascii="Times New Roman" w:hAnsi="Times New Roman"/>
                <w:sz w:val="24"/>
                <w:szCs w:val="24"/>
              </w:rPr>
              <w:t>состояние рынка, рыночных отношений в динамике, в том числе выявить объёмы производства на рынке, объёмы продаж, уровень цен на товар, количество продавцов и покупателей, определить ёмкость рынка, составить прогноз конъюнктуры рынка.</w:t>
            </w:r>
          </w:p>
        </w:tc>
      </w:tr>
      <w:tr w:rsidR="006A50C2" w:rsidRPr="00B52587" w:rsidTr="00D0157F">
        <w:tc>
          <w:tcPr>
            <w:tcW w:w="1318" w:type="dxa"/>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2</w:t>
            </w:r>
          </w:p>
        </w:tc>
        <w:tc>
          <w:tcPr>
            <w:tcW w:w="0" w:type="auto"/>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Анализ конкурентной среды предприятия</w:t>
            </w:r>
          </w:p>
        </w:tc>
        <w:tc>
          <w:tcPr>
            <w:tcW w:w="5315" w:type="dxa"/>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Позволяет определить, к какому типу рыночных структур принадлежит изучаемый объект, оценить степень развитости или неразвитости конкуренции на нем.</w:t>
            </w:r>
          </w:p>
        </w:tc>
      </w:tr>
      <w:tr w:rsidR="006A50C2" w:rsidRPr="00B52587" w:rsidTr="00D0157F">
        <w:tc>
          <w:tcPr>
            <w:tcW w:w="1318" w:type="dxa"/>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3</w:t>
            </w:r>
          </w:p>
        </w:tc>
        <w:tc>
          <w:tcPr>
            <w:tcW w:w="0" w:type="auto"/>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 xml:space="preserve">Оценка </w:t>
            </w:r>
            <w:proofErr w:type="gramStart"/>
            <w:r w:rsidRPr="00B52587">
              <w:rPr>
                <w:rFonts w:ascii="Times New Roman" w:hAnsi="Times New Roman"/>
                <w:sz w:val="24"/>
                <w:szCs w:val="24"/>
              </w:rPr>
              <w:t>сильных</w:t>
            </w:r>
            <w:proofErr w:type="gramEnd"/>
            <w:r w:rsidRPr="00B52587">
              <w:rPr>
                <w:rFonts w:ascii="Times New Roman" w:hAnsi="Times New Roman"/>
                <w:sz w:val="24"/>
                <w:szCs w:val="24"/>
              </w:rPr>
              <w:t xml:space="preserve"> и слабых стороны предприятия</w:t>
            </w:r>
          </w:p>
        </w:tc>
        <w:tc>
          <w:tcPr>
            <w:tcW w:w="5315" w:type="dxa"/>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Анализ внутреннего потенциала</w:t>
            </w:r>
            <w:r>
              <w:rPr>
                <w:rFonts w:ascii="Times New Roman" w:hAnsi="Times New Roman"/>
                <w:sz w:val="24"/>
                <w:szCs w:val="24"/>
              </w:rPr>
              <w:t xml:space="preserve"> </w:t>
            </w:r>
            <w:r w:rsidRPr="00B52587">
              <w:rPr>
                <w:rFonts w:ascii="Times New Roman" w:hAnsi="Times New Roman"/>
                <w:sz w:val="24"/>
                <w:szCs w:val="24"/>
              </w:rPr>
              <w:t xml:space="preserve">предприятия, анализ внешней </w:t>
            </w:r>
            <w:proofErr w:type="gramStart"/>
            <w:r w:rsidRPr="00B52587">
              <w:rPr>
                <w:rFonts w:ascii="Times New Roman" w:hAnsi="Times New Roman"/>
                <w:sz w:val="24"/>
                <w:szCs w:val="24"/>
              </w:rPr>
              <w:t>п</w:t>
            </w:r>
            <w:proofErr w:type="gramEnd"/>
            <w:r w:rsidRPr="00B52587">
              <w:rPr>
                <w:rFonts w:ascii="Times New Roman" w:hAnsi="Times New Roman"/>
                <w:sz w:val="24"/>
                <w:szCs w:val="24"/>
              </w:rPr>
              <w:t xml:space="preserve"> внутренней</w:t>
            </w:r>
            <w:r>
              <w:rPr>
                <w:rFonts w:ascii="Times New Roman" w:hAnsi="Times New Roman"/>
                <w:sz w:val="24"/>
                <w:szCs w:val="24"/>
              </w:rPr>
              <w:t xml:space="preserve"> </w:t>
            </w:r>
            <w:r w:rsidRPr="00B52587">
              <w:rPr>
                <w:rFonts w:ascii="Times New Roman" w:hAnsi="Times New Roman"/>
                <w:sz w:val="24"/>
                <w:szCs w:val="24"/>
              </w:rPr>
              <w:t>среды</w:t>
            </w:r>
            <w:r>
              <w:rPr>
                <w:rFonts w:ascii="Times New Roman" w:hAnsi="Times New Roman"/>
                <w:sz w:val="24"/>
                <w:szCs w:val="24"/>
              </w:rPr>
              <w:t xml:space="preserve"> </w:t>
            </w:r>
            <w:r w:rsidRPr="00B52587">
              <w:rPr>
                <w:rFonts w:ascii="Times New Roman" w:hAnsi="Times New Roman"/>
                <w:sz w:val="24"/>
                <w:szCs w:val="24"/>
              </w:rPr>
              <w:t>предприятия</w:t>
            </w:r>
          </w:p>
        </w:tc>
      </w:tr>
      <w:tr w:rsidR="006A50C2" w:rsidRPr="00B52587" w:rsidTr="00D0157F">
        <w:tc>
          <w:tcPr>
            <w:tcW w:w="1318" w:type="dxa"/>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4</w:t>
            </w:r>
          </w:p>
        </w:tc>
        <w:tc>
          <w:tcPr>
            <w:tcW w:w="0" w:type="auto"/>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Анализ конкурентных преимуще</w:t>
            </w:r>
            <w:proofErr w:type="gramStart"/>
            <w:r w:rsidRPr="00B52587">
              <w:rPr>
                <w:rFonts w:ascii="Times New Roman" w:hAnsi="Times New Roman"/>
                <w:sz w:val="24"/>
                <w:szCs w:val="24"/>
              </w:rPr>
              <w:t>ств пр</w:t>
            </w:r>
            <w:proofErr w:type="gramEnd"/>
            <w:r w:rsidRPr="00B52587">
              <w:rPr>
                <w:rFonts w:ascii="Times New Roman" w:hAnsi="Times New Roman"/>
                <w:sz w:val="24"/>
                <w:szCs w:val="24"/>
              </w:rPr>
              <w:t>едприятия</w:t>
            </w:r>
          </w:p>
        </w:tc>
        <w:tc>
          <w:tcPr>
            <w:tcW w:w="5315" w:type="dxa"/>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Позволит найти конкурентные преимущества предприятия, на основе которых можно будет разработать конкурентную стратегию</w:t>
            </w:r>
          </w:p>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Конкурентное преимущество может быть достигнуто в таких направлениях:</w:t>
            </w:r>
          </w:p>
          <w:p w:rsidR="006A50C2" w:rsidRPr="00B52587" w:rsidRDefault="006A50C2" w:rsidP="006A50C2">
            <w:pPr>
              <w:pStyle w:val="a7"/>
              <w:numPr>
                <w:ilvl w:val="0"/>
                <w:numId w:val="7"/>
              </w:numPr>
              <w:spacing w:line="360" w:lineRule="auto"/>
              <w:ind w:left="175" w:hanging="142"/>
              <w:jc w:val="both"/>
              <w:rPr>
                <w:rFonts w:ascii="Times New Roman" w:hAnsi="Times New Roman"/>
                <w:sz w:val="24"/>
                <w:szCs w:val="24"/>
              </w:rPr>
            </w:pPr>
            <w:r w:rsidRPr="00B52587">
              <w:rPr>
                <w:rFonts w:ascii="Times New Roman" w:hAnsi="Times New Roman"/>
                <w:sz w:val="24"/>
                <w:szCs w:val="24"/>
              </w:rPr>
              <w:t>Предоставление большего количества благ, реализация более дешевого товара;</w:t>
            </w:r>
          </w:p>
          <w:p w:rsidR="006A50C2" w:rsidRPr="00B52587" w:rsidRDefault="006A50C2" w:rsidP="006A50C2">
            <w:pPr>
              <w:pStyle w:val="a7"/>
              <w:numPr>
                <w:ilvl w:val="0"/>
                <w:numId w:val="7"/>
              </w:numPr>
              <w:spacing w:line="360" w:lineRule="auto"/>
              <w:ind w:left="175" w:hanging="142"/>
              <w:jc w:val="both"/>
              <w:rPr>
                <w:rFonts w:ascii="Times New Roman" w:hAnsi="Times New Roman"/>
                <w:sz w:val="24"/>
                <w:szCs w:val="24"/>
              </w:rPr>
            </w:pPr>
            <w:r w:rsidRPr="00B52587">
              <w:rPr>
                <w:rFonts w:ascii="Times New Roman" w:hAnsi="Times New Roman"/>
                <w:sz w:val="24"/>
                <w:szCs w:val="24"/>
              </w:rPr>
              <w:t>Оправдание высоких цен, предоставлением</w:t>
            </w:r>
            <w:r>
              <w:rPr>
                <w:rFonts w:ascii="Times New Roman" w:hAnsi="Times New Roman"/>
                <w:sz w:val="24"/>
                <w:szCs w:val="24"/>
              </w:rPr>
              <w:t xml:space="preserve"> </w:t>
            </w:r>
            <w:r w:rsidRPr="00B52587">
              <w:rPr>
                <w:rFonts w:ascii="Times New Roman" w:hAnsi="Times New Roman"/>
                <w:sz w:val="24"/>
                <w:szCs w:val="24"/>
              </w:rPr>
              <w:t>оригинального качества и сервиса;</w:t>
            </w:r>
          </w:p>
          <w:p w:rsidR="006A50C2" w:rsidRPr="00B52587" w:rsidRDefault="006A50C2" w:rsidP="006A50C2">
            <w:pPr>
              <w:pStyle w:val="a7"/>
              <w:numPr>
                <w:ilvl w:val="0"/>
                <w:numId w:val="7"/>
              </w:numPr>
              <w:spacing w:line="360" w:lineRule="auto"/>
              <w:ind w:left="175" w:hanging="142"/>
              <w:jc w:val="both"/>
              <w:rPr>
                <w:rFonts w:ascii="Times New Roman" w:hAnsi="Times New Roman"/>
                <w:sz w:val="24"/>
                <w:szCs w:val="24"/>
              </w:rPr>
            </w:pPr>
            <w:r w:rsidRPr="00B52587">
              <w:rPr>
                <w:rFonts w:ascii="Times New Roman" w:hAnsi="Times New Roman"/>
                <w:sz w:val="24"/>
                <w:szCs w:val="24"/>
              </w:rPr>
              <w:t>Удовлетворение специфической потребности узкой группы потребителей.</w:t>
            </w:r>
          </w:p>
        </w:tc>
      </w:tr>
      <w:tr w:rsidR="006A50C2" w:rsidRPr="00B52587" w:rsidTr="00D0157F">
        <w:tc>
          <w:tcPr>
            <w:tcW w:w="1318" w:type="dxa"/>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5</w:t>
            </w:r>
          </w:p>
        </w:tc>
        <w:tc>
          <w:tcPr>
            <w:tcW w:w="0" w:type="auto"/>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Непосредственный выбор конкурентной стратегии</w:t>
            </w:r>
          </w:p>
        </w:tc>
        <w:tc>
          <w:tcPr>
            <w:tcW w:w="5315" w:type="dxa"/>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 xml:space="preserve">Осуществления менеджерами базовой конкурентной стратегии </w:t>
            </w:r>
          </w:p>
        </w:tc>
      </w:tr>
      <w:tr w:rsidR="006A50C2" w:rsidRPr="00B52587" w:rsidTr="00D0157F">
        <w:tc>
          <w:tcPr>
            <w:tcW w:w="1318" w:type="dxa"/>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6</w:t>
            </w:r>
          </w:p>
        </w:tc>
        <w:tc>
          <w:tcPr>
            <w:tcW w:w="0" w:type="auto"/>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Разработка конкурентных альтернатив</w:t>
            </w:r>
          </w:p>
        </w:tc>
        <w:tc>
          <w:tcPr>
            <w:tcW w:w="5315" w:type="dxa"/>
          </w:tcPr>
          <w:p w:rsidR="006A50C2" w:rsidRPr="00B52587" w:rsidRDefault="006A50C2" w:rsidP="006A50C2">
            <w:pPr>
              <w:spacing w:line="360" w:lineRule="auto"/>
              <w:jc w:val="both"/>
              <w:rPr>
                <w:rFonts w:ascii="Times New Roman" w:hAnsi="Times New Roman"/>
                <w:sz w:val="24"/>
                <w:szCs w:val="24"/>
              </w:rPr>
            </w:pPr>
            <w:r w:rsidRPr="00B52587">
              <w:rPr>
                <w:rFonts w:ascii="Times New Roman" w:hAnsi="Times New Roman"/>
                <w:sz w:val="24"/>
                <w:szCs w:val="24"/>
              </w:rPr>
              <w:t>Разработанные конкурентные альтернативы и расчет их эффективности</w:t>
            </w:r>
          </w:p>
        </w:tc>
      </w:tr>
    </w:tbl>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lastRenderedPageBreak/>
        <w:t>Наличие основ конкурентоспособности как таковое не гарантирует успеха во внешней среде. Для предприятия нужна активная борьба за свои позиции, не редко при поддержке национального государства. Обычно, конкурентная борьба сводится к двум условным формам – ценовым и неценовым.</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 xml:space="preserve">Ценовая форма предприятия направлена на завоевание большей доли на мировом рынке и получение больших доходов, особенно на этапе внедрения новой продукции. Существуют некоторые факторы, влияющие на уровень экспортных цен. Например, известный фактор понижения издержек производства. Или фактор уровня производительности труда. </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 xml:space="preserve">Такая форма предполагает изменение цены продукта. Наличествуют стратегии, которые предполагают установление относительно высоких цен на новую продукцию, пока рынок не занят и нет конкурентов. И стратегии, которые наоборот, предполагают установление изначально низких цен. </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Стандартные стратегии направлены на поддержание имиджа продукта, целевой доли рынка или объема продаж. Адаптационные стратегии, такие как конкурентная и стратегия «проб и ошибок» проводятся фирмами, вынужденными всегда устанавливать цены, отталкиваясь от лидеров рынка [</w:t>
      </w:r>
      <w:r w:rsidR="00037EFB">
        <w:rPr>
          <w:rFonts w:ascii="Times New Roman" w:hAnsi="Times New Roman" w:cs="Times New Roman"/>
          <w:sz w:val="28"/>
          <w:szCs w:val="28"/>
        </w:rPr>
        <w:t>53</w:t>
      </w:r>
      <w:r w:rsidRPr="00B52587">
        <w:rPr>
          <w:rFonts w:ascii="Times New Roman" w:hAnsi="Times New Roman" w:cs="Times New Roman"/>
          <w:sz w:val="28"/>
          <w:szCs w:val="28"/>
        </w:rPr>
        <w:t xml:space="preserve">]. Применительно к разным покупателям фирмы применяют различные скидки с цены. </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Предприятие во внешней среде не обходится без заключения торговых сделок. Обычно, сделки заключаются по справочной цене, которая указана в каталоге продукции и относится к стоимости самого товара. Такая цена более стабильна у машин и оборудования и менее стабильна для товаров быстрого потребления, которые требуют частого ввода усовершенствований.</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При заключении контракта, в том числе и экспортного, цена может меняться в зависимости от базисных условий поставки. Они различаются по тому, включаются ли в них транспортные расходы, расходы на страхование, таможенное оформление</w:t>
      </w:r>
      <w:r>
        <w:rPr>
          <w:rFonts w:ascii="Times New Roman" w:hAnsi="Times New Roman" w:cs="Times New Roman"/>
          <w:sz w:val="28"/>
          <w:szCs w:val="28"/>
        </w:rPr>
        <w:t xml:space="preserve"> </w:t>
      </w:r>
      <w:r w:rsidRPr="00B52587">
        <w:rPr>
          <w:rFonts w:ascii="Times New Roman" w:hAnsi="Times New Roman" w:cs="Times New Roman"/>
          <w:sz w:val="28"/>
          <w:szCs w:val="28"/>
        </w:rPr>
        <w:t xml:space="preserve">товаров. </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lastRenderedPageBreak/>
        <w:t>Структура таких цен определена международным документом, изданным в форме словаря, содержащего перечень терминов, наиболее широко используемых при заключении договоров внешних поставок, и исчерпывающих определени</w:t>
      </w:r>
      <w:r w:rsidR="00037EFB">
        <w:rPr>
          <w:rFonts w:ascii="Times New Roman" w:hAnsi="Times New Roman" w:cs="Times New Roman"/>
          <w:sz w:val="28"/>
          <w:szCs w:val="28"/>
        </w:rPr>
        <w:t>й к ним. Его основная задача – с</w:t>
      </w:r>
      <w:r w:rsidRPr="00B52587">
        <w:rPr>
          <w:rFonts w:ascii="Times New Roman" w:hAnsi="Times New Roman" w:cs="Times New Roman"/>
          <w:sz w:val="28"/>
          <w:szCs w:val="28"/>
        </w:rPr>
        <w:t>тандартизация и оптимизация условий международных договоров поставки для приведения их в соответствие законам всех стран-участников контракта.</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 xml:space="preserve">Двумя основными видами цен, являются цены, включающие стоимость товара и расходы продавца по его доставке на борт судна грузоотправителя; и цены, включающие в себя стоимость товара и расходы продавца на </w:t>
      </w:r>
      <w:proofErr w:type="gramStart"/>
      <w:r w:rsidRPr="00B52587">
        <w:rPr>
          <w:rFonts w:ascii="Times New Roman" w:hAnsi="Times New Roman" w:cs="Times New Roman"/>
          <w:sz w:val="28"/>
          <w:szCs w:val="28"/>
        </w:rPr>
        <w:t>страхование</w:t>
      </w:r>
      <w:proofErr w:type="gramEnd"/>
      <w:r w:rsidRPr="00B52587">
        <w:rPr>
          <w:rFonts w:ascii="Times New Roman" w:hAnsi="Times New Roman" w:cs="Times New Roman"/>
          <w:sz w:val="28"/>
          <w:szCs w:val="28"/>
        </w:rPr>
        <w:t xml:space="preserve"> и доставку товара в порт покупателя. При перевозке товара другими видами транспорта тоже существуют цены, в этом случае их несет покупатель.</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Обычно все расходы на доставку товара несет покупатель, только в одном случае – СИФ – они включаются в цену и за этот счет продавец рассчитывается с транспортными, страховыми и т.п. компаниями. И если продавец может найти более дешевые способы доставки покупателю или взять все обязательства доставки на себя, это будет усиливать его конкурентоспособность на рынке.</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В мировой практике изменения цен регулируется системой и величиной скидок, предоставляемых покупателю при внешнеторговых сделках. Наиболее распространенными являются следующие скидки:</w:t>
      </w:r>
    </w:p>
    <w:p w:rsidR="006A50C2" w:rsidRPr="00B52587" w:rsidRDefault="006A50C2" w:rsidP="00037EFB">
      <w:pPr>
        <w:pStyle w:val="a7"/>
        <w:numPr>
          <w:ilvl w:val="0"/>
          <w:numId w:val="8"/>
        </w:numPr>
        <w:spacing w:after="0" w:line="360" w:lineRule="auto"/>
        <w:ind w:left="709" w:right="57" w:hanging="284"/>
        <w:jc w:val="both"/>
        <w:rPr>
          <w:rFonts w:ascii="Times New Roman" w:hAnsi="Times New Roman" w:cs="Times New Roman"/>
          <w:sz w:val="28"/>
          <w:szCs w:val="28"/>
        </w:rPr>
      </w:pPr>
      <w:r w:rsidRPr="00B52587">
        <w:rPr>
          <w:rFonts w:ascii="Times New Roman" w:hAnsi="Times New Roman" w:cs="Times New Roman"/>
          <w:sz w:val="28"/>
          <w:szCs w:val="28"/>
        </w:rPr>
        <w:t>Скидки для оптовых покупателей;</w:t>
      </w:r>
    </w:p>
    <w:p w:rsidR="006A50C2" w:rsidRPr="00B52587" w:rsidRDefault="006A50C2" w:rsidP="00037EFB">
      <w:pPr>
        <w:pStyle w:val="a7"/>
        <w:numPr>
          <w:ilvl w:val="0"/>
          <w:numId w:val="8"/>
        </w:numPr>
        <w:spacing w:after="0" w:line="360" w:lineRule="auto"/>
        <w:ind w:left="709" w:right="57" w:hanging="284"/>
        <w:jc w:val="both"/>
        <w:rPr>
          <w:rFonts w:ascii="Times New Roman" w:hAnsi="Times New Roman" w:cs="Times New Roman"/>
          <w:sz w:val="28"/>
          <w:szCs w:val="28"/>
        </w:rPr>
      </w:pPr>
      <w:r w:rsidRPr="00B52587">
        <w:rPr>
          <w:rFonts w:ascii="Times New Roman" w:hAnsi="Times New Roman" w:cs="Times New Roman"/>
          <w:sz w:val="28"/>
          <w:szCs w:val="28"/>
        </w:rPr>
        <w:t xml:space="preserve">Скидки на условия платежа; </w:t>
      </w:r>
    </w:p>
    <w:p w:rsidR="006A50C2" w:rsidRPr="00B52587" w:rsidRDefault="006A50C2" w:rsidP="00037EFB">
      <w:pPr>
        <w:pStyle w:val="a7"/>
        <w:numPr>
          <w:ilvl w:val="0"/>
          <w:numId w:val="8"/>
        </w:numPr>
        <w:spacing w:after="0" w:line="360" w:lineRule="auto"/>
        <w:ind w:left="709" w:right="57" w:hanging="284"/>
        <w:jc w:val="both"/>
        <w:rPr>
          <w:rFonts w:ascii="Times New Roman" w:hAnsi="Times New Roman" w:cs="Times New Roman"/>
          <w:sz w:val="28"/>
          <w:szCs w:val="28"/>
        </w:rPr>
      </w:pPr>
      <w:r w:rsidRPr="00B52587">
        <w:rPr>
          <w:rFonts w:ascii="Times New Roman" w:hAnsi="Times New Roman" w:cs="Times New Roman"/>
          <w:sz w:val="28"/>
          <w:szCs w:val="28"/>
        </w:rPr>
        <w:t xml:space="preserve">Скидки за количество или серийность; </w:t>
      </w:r>
    </w:p>
    <w:p w:rsidR="006A50C2" w:rsidRPr="00B52587" w:rsidRDefault="006A50C2" w:rsidP="00037EFB">
      <w:pPr>
        <w:pStyle w:val="a7"/>
        <w:numPr>
          <w:ilvl w:val="0"/>
          <w:numId w:val="8"/>
        </w:numPr>
        <w:spacing w:after="0" w:line="360" w:lineRule="auto"/>
        <w:ind w:left="709" w:right="57" w:hanging="284"/>
        <w:jc w:val="both"/>
        <w:rPr>
          <w:rFonts w:ascii="Times New Roman" w:hAnsi="Times New Roman" w:cs="Times New Roman"/>
          <w:sz w:val="28"/>
          <w:szCs w:val="28"/>
        </w:rPr>
      </w:pPr>
      <w:r w:rsidRPr="00B52587">
        <w:rPr>
          <w:rFonts w:ascii="Times New Roman" w:hAnsi="Times New Roman" w:cs="Times New Roman"/>
          <w:sz w:val="28"/>
          <w:szCs w:val="28"/>
        </w:rPr>
        <w:t xml:space="preserve">Скидки за оборот в течение года, так называемые бонусные скидки; </w:t>
      </w:r>
    </w:p>
    <w:p w:rsidR="006A50C2" w:rsidRPr="00B52587" w:rsidRDefault="006A50C2" w:rsidP="00037EFB">
      <w:pPr>
        <w:pStyle w:val="a7"/>
        <w:numPr>
          <w:ilvl w:val="0"/>
          <w:numId w:val="8"/>
        </w:numPr>
        <w:spacing w:after="0" w:line="360" w:lineRule="auto"/>
        <w:ind w:left="709" w:right="57" w:hanging="284"/>
        <w:jc w:val="both"/>
        <w:rPr>
          <w:rFonts w:ascii="Times New Roman" w:hAnsi="Times New Roman" w:cs="Times New Roman"/>
          <w:sz w:val="28"/>
          <w:szCs w:val="28"/>
        </w:rPr>
      </w:pPr>
      <w:r w:rsidRPr="00B52587">
        <w:rPr>
          <w:rFonts w:ascii="Times New Roman" w:hAnsi="Times New Roman" w:cs="Times New Roman"/>
          <w:sz w:val="28"/>
          <w:szCs w:val="28"/>
        </w:rPr>
        <w:t xml:space="preserve">Скидки посредникам, или дилерские скидки; </w:t>
      </w:r>
    </w:p>
    <w:p w:rsidR="006A50C2" w:rsidRPr="00B52587" w:rsidRDefault="006A50C2" w:rsidP="00037EFB">
      <w:pPr>
        <w:pStyle w:val="a7"/>
        <w:numPr>
          <w:ilvl w:val="0"/>
          <w:numId w:val="8"/>
        </w:numPr>
        <w:spacing w:after="0" w:line="360" w:lineRule="auto"/>
        <w:ind w:left="709" w:right="57" w:hanging="284"/>
        <w:jc w:val="both"/>
        <w:rPr>
          <w:rFonts w:ascii="Times New Roman" w:hAnsi="Times New Roman" w:cs="Times New Roman"/>
          <w:sz w:val="28"/>
          <w:szCs w:val="28"/>
        </w:rPr>
      </w:pPr>
      <w:r w:rsidRPr="00B52587">
        <w:rPr>
          <w:rFonts w:ascii="Times New Roman" w:hAnsi="Times New Roman" w:cs="Times New Roman"/>
          <w:sz w:val="28"/>
          <w:szCs w:val="28"/>
        </w:rPr>
        <w:t xml:space="preserve">Скидка на покупку товара вне сезона; </w:t>
      </w:r>
    </w:p>
    <w:p w:rsidR="006A50C2" w:rsidRPr="00B52587" w:rsidRDefault="006A50C2" w:rsidP="00037EFB">
      <w:pPr>
        <w:pStyle w:val="a7"/>
        <w:numPr>
          <w:ilvl w:val="0"/>
          <w:numId w:val="8"/>
        </w:numPr>
        <w:spacing w:after="0" w:line="360" w:lineRule="auto"/>
        <w:ind w:left="709" w:right="57" w:hanging="284"/>
        <w:jc w:val="both"/>
        <w:rPr>
          <w:rFonts w:ascii="Times New Roman" w:hAnsi="Times New Roman" w:cs="Times New Roman"/>
          <w:sz w:val="28"/>
          <w:szCs w:val="28"/>
        </w:rPr>
      </w:pPr>
      <w:r w:rsidRPr="00B52587">
        <w:rPr>
          <w:rFonts w:ascii="Times New Roman" w:hAnsi="Times New Roman" w:cs="Times New Roman"/>
          <w:sz w:val="28"/>
          <w:szCs w:val="28"/>
        </w:rPr>
        <w:t>Специальные скидки.</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 xml:space="preserve">Скидки являются эластичным инструментом при осуществлении иностранного экспорта. Грамотная политика использования таких </w:t>
      </w:r>
      <w:r w:rsidRPr="00B52587">
        <w:rPr>
          <w:rFonts w:ascii="Times New Roman" w:hAnsi="Times New Roman" w:cs="Times New Roman"/>
          <w:sz w:val="28"/>
          <w:szCs w:val="28"/>
        </w:rPr>
        <w:lastRenderedPageBreak/>
        <w:t>механизмов может заинтересовать покупателя в своем товаре и добиться увеличения прибыли посредством увеличения объема продаж [</w:t>
      </w:r>
      <w:r w:rsidR="00037EFB">
        <w:rPr>
          <w:rFonts w:ascii="Times New Roman" w:hAnsi="Times New Roman" w:cs="Times New Roman"/>
          <w:sz w:val="28"/>
          <w:szCs w:val="28"/>
        </w:rPr>
        <w:t>53</w:t>
      </w:r>
      <w:r w:rsidRPr="00B52587">
        <w:rPr>
          <w:rFonts w:ascii="Times New Roman" w:hAnsi="Times New Roman" w:cs="Times New Roman"/>
          <w:sz w:val="28"/>
          <w:szCs w:val="28"/>
        </w:rPr>
        <w:t>].</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 xml:space="preserve">Наряду со скидками с цены продавцы и покупатели могут вносить корректировки, связанные с качеством конечного товара или условиями его реализации. Так применяются поправки на комплектацию, то есть цена меняется в зависимости от </w:t>
      </w:r>
      <w:proofErr w:type="gramStart"/>
      <w:r w:rsidRPr="00B52587">
        <w:rPr>
          <w:rFonts w:ascii="Times New Roman" w:hAnsi="Times New Roman" w:cs="Times New Roman"/>
          <w:sz w:val="28"/>
          <w:szCs w:val="28"/>
        </w:rPr>
        <w:t>комплектующих</w:t>
      </w:r>
      <w:proofErr w:type="gramEnd"/>
      <w:r w:rsidRPr="00B52587">
        <w:rPr>
          <w:rFonts w:ascii="Times New Roman" w:hAnsi="Times New Roman" w:cs="Times New Roman"/>
          <w:sz w:val="28"/>
          <w:szCs w:val="28"/>
        </w:rPr>
        <w:t xml:space="preserve">. Такая практика очень распространена в технологических сферах, например автомобильной промышленности или электронных устройств. </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Цена товаров с одинаковыми потребительскими свойствами должна быть равновелика. В соответствии с этим выделяются параметры, по которым сравниваются изделия друг с другом. И каждый параметр устанавливает свое влияние на цену.</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 xml:space="preserve">В последнее время на рынке на смену почти полному доминированию исключительно ценовым формам конкуренции все чаще стали приходить комбинации ценовых и неценовых методов, в некоторых случаях только неценовые формы, которые показывали и доказывали свою эффективность. Совокупность неценовых методов в настоящее время обширна и продолжает увеличиваться. </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К неценовым методам можно отнести методы, основанные на создании дополнительного материального интереса. Также методы, построенные на исследовании потребительской мотивации и использовании нюансов потребительских предпочтений. Их список составляют возрастные предпочтения, сезонные, эргономические, предпочтения, зависящие от уровня дохода и потребления и т.д. Так же существуют психологические методы, главной целью которых является изменить отношение покупателя при продаже ему товара.</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Говоря о неценовых факторах, прежде всего, стоит упомянуть конкуренцию по качеству. Так же к неценовой конкурентной борьбе можно отнести улучшение потребительских свойств товаров; формы расчета с покупателями; совершенствование</w:t>
      </w:r>
      <w:r>
        <w:rPr>
          <w:rFonts w:ascii="Times New Roman" w:hAnsi="Times New Roman" w:cs="Times New Roman"/>
          <w:sz w:val="28"/>
          <w:szCs w:val="28"/>
        </w:rPr>
        <w:t xml:space="preserve"> </w:t>
      </w:r>
      <w:r w:rsidRPr="00B52587">
        <w:rPr>
          <w:rFonts w:ascii="Times New Roman" w:hAnsi="Times New Roman" w:cs="Times New Roman"/>
          <w:sz w:val="28"/>
          <w:szCs w:val="28"/>
        </w:rPr>
        <w:t>системы</w:t>
      </w:r>
      <w:r>
        <w:rPr>
          <w:rFonts w:ascii="Times New Roman" w:hAnsi="Times New Roman" w:cs="Times New Roman"/>
          <w:sz w:val="28"/>
          <w:szCs w:val="28"/>
        </w:rPr>
        <w:t xml:space="preserve"> </w:t>
      </w:r>
      <w:r w:rsidRPr="00B52587">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B52587">
        <w:rPr>
          <w:rFonts w:ascii="Times New Roman" w:hAnsi="Times New Roman" w:cs="Times New Roman"/>
          <w:sz w:val="28"/>
          <w:szCs w:val="28"/>
        </w:rPr>
        <w:t>товаров</w:t>
      </w:r>
      <w:r>
        <w:rPr>
          <w:rFonts w:ascii="Times New Roman" w:hAnsi="Times New Roman" w:cs="Times New Roman"/>
          <w:sz w:val="28"/>
          <w:szCs w:val="28"/>
        </w:rPr>
        <w:t xml:space="preserve"> </w:t>
      </w:r>
      <w:r w:rsidRPr="00B52587">
        <w:rPr>
          <w:rFonts w:ascii="Times New Roman" w:hAnsi="Times New Roman" w:cs="Times New Roman"/>
          <w:sz w:val="28"/>
          <w:szCs w:val="28"/>
        </w:rPr>
        <w:t>на</w:t>
      </w:r>
      <w:r>
        <w:rPr>
          <w:rFonts w:ascii="Times New Roman" w:hAnsi="Times New Roman" w:cs="Times New Roman"/>
          <w:sz w:val="28"/>
          <w:szCs w:val="28"/>
        </w:rPr>
        <w:t xml:space="preserve"> </w:t>
      </w:r>
      <w:r w:rsidRPr="00B52587">
        <w:rPr>
          <w:rFonts w:ascii="Times New Roman" w:hAnsi="Times New Roman" w:cs="Times New Roman"/>
          <w:sz w:val="28"/>
          <w:szCs w:val="28"/>
        </w:rPr>
        <w:lastRenderedPageBreak/>
        <w:t>внешних</w:t>
      </w:r>
      <w:r>
        <w:rPr>
          <w:rFonts w:ascii="Times New Roman" w:hAnsi="Times New Roman" w:cs="Times New Roman"/>
          <w:sz w:val="28"/>
          <w:szCs w:val="28"/>
        </w:rPr>
        <w:t xml:space="preserve"> </w:t>
      </w:r>
      <w:r w:rsidRPr="00B52587">
        <w:rPr>
          <w:rFonts w:ascii="Times New Roman" w:hAnsi="Times New Roman" w:cs="Times New Roman"/>
          <w:sz w:val="28"/>
          <w:szCs w:val="28"/>
        </w:rPr>
        <w:t>рынках: изучение рынка, реклама, формы продвижения товаров и т.д.; предоставление различных услуг потребителям товаров [</w:t>
      </w:r>
      <w:r w:rsidR="00037EFB">
        <w:rPr>
          <w:rFonts w:ascii="Times New Roman" w:hAnsi="Times New Roman" w:cs="Times New Roman"/>
          <w:sz w:val="28"/>
          <w:szCs w:val="28"/>
        </w:rPr>
        <w:t>53</w:t>
      </w:r>
      <w:r w:rsidRPr="00B52587">
        <w:rPr>
          <w:rFonts w:ascii="Times New Roman" w:hAnsi="Times New Roman" w:cs="Times New Roman"/>
          <w:sz w:val="28"/>
          <w:szCs w:val="28"/>
        </w:rPr>
        <w:t>].</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 xml:space="preserve">В отдельный класс методов нужно выделить группу методов недобросовестной конкуренции. Говоря о такой криминальной вещи можно сказать, что в таком случае происходит борьба за товарные рынки и потребителей. В век капитализма такая борьба в какой-то момент может перейти грань цивилизованности и переступить через общепринятые правила и ограничения. </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Существенную роль в борьбе за внешние рынки играет логистический выбор</w:t>
      </w:r>
      <w:r>
        <w:rPr>
          <w:rFonts w:ascii="Times New Roman" w:hAnsi="Times New Roman" w:cs="Times New Roman"/>
          <w:sz w:val="28"/>
          <w:szCs w:val="28"/>
        </w:rPr>
        <w:t xml:space="preserve"> </w:t>
      </w:r>
      <w:r w:rsidRPr="00B52587">
        <w:rPr>
          <w:rFonts w:ascii="Times New Roman" w:hAnsi="Times New Roman" w:cs="Times New Roman"/>
          <w:sz w:val="28"/>
          <w:szCs w:val="28"/>
        </w:rPr>
        <w:t>каналов реализации продукции. Характерной чертой современной системы сбыта продукции стало повышение роли самих фирм-производителей. Сбытовые структуры создаются ими в системе управления непосредственно самого предприятия или в виде дочернего экспортного сообщества. Непосредственно сбыт продукции за рубежом осуществляется собственным торговым аппаратом или агентами. Использование собственного торгового аппарата, созданного в той или иной форме за рубежом для экспорта продукции, возрастает.</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 xml:space="preserve">Зарубежные агенты по сравнению с национальными торговыми посредниками имеют ряд преимуществ. Прежде всего, лучшее знание местного рынка, длительные контакты с потребителями и т.д. Национальные </w:t>
      </w:r>
      <w:proofErr w:type="spellStart"/>
      <w:r w:rsidRPr="00B52587">
        <w:rPr>
          <w:rFonts w:ascii="Times New Roman" w:hAnsi="Times New Roman" w:cs="Times New Roman"/>
          <w:sz w:val="28"/>
          <w:szCs w:val="28"/>
        </w:rPr>
        <w:t>экспортно</w:t>
      </w:r>
      <w:proofErr w:type="spellEnd"/>
      <w:r w:rsidRPr="00B52587">
        <w:rPr>
          <w:rFonts w:ascii="Times New Roman" w:hAnsi="Times New Roman" w:cs="Times New Roman"/>
          <w:sz w:val="28"/>
          <w:szCs w:val="28"/>
        </w:rPr>
        <w:t>–импортные или исключительно экспортные предприятия в большей степени используются малыми или средними фирмами, а также представителями массовых товаров. Все более важным</w:t>
      </w:r>
      <w:r>
        <w:rPr>
          <w:rFonts w:ascii="Times New Roman" w:hAnsi="Times New Roman" w:cs="Times New Roman"/>
          <w:sz w:val="28"/>
          <w:szCs w:val="28"/>
        </w:rPr>
        <w:t xml:space="preserve"> </w:t>
      </w:r>
      <w:r w:rsidRPr="00B52587">
        <w:rPr>
          <w:rFonts w:ascii="Times New Roman" w:hAnsi="Times New Roman" w:cs="Times New Roman"/>
          <w:sz w:val="28"/>
          <w:szCs w:val="28"/>
        </w:rPr>
        <w:t>фактором конкурентоспособности становится участие в электронной торговле.</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 xml:space="preserve">Таким образом, товарная структура мировой торговли меняется, повышается роль технического уровня производства, что заставляет меняться и формы конкурентной борьбы, комбинируясь и переходя из одной в другую. Современный менеджмент предприятия должен ясно понимать направления развития и перспективы предприятия, принимая </w:t>
      </w:r>
      <w:r w:rsidRPr="00B52587">
        <w:rPr>
          <w:rFonts w:ascii="Times New Roman" w:hAnsi="Times New Roman" w:cs="Times New Roman"/>
          <w:sz w:val="28"/>
          <w:szCs w:val="28"/>
        </w:rPr>
        <w:lastRenderedPageBreak/>
        <w:t xml:space="preserve">управленческие решения, основываясь на стратегическое положение предприятия на рынке, учитывая все влияющие факторы внешней среды. </w:t>
      </w:r>
    </w:p>
    <w:p w:rsidR="006A50C2"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Современная фирма или предприятие не способно обеспечить устойчивое положение на рынке без конкурентной стратегии и понимания своих конкурентных преимуществ перед соперниками. Причем динамика роста конкурентной борьбы на рынках обуславливает необходимость приложения все больших усилий к эффективной разработке и реализации конкурентной с</w:t>
      </w:r>
      <w:r w:rsidR="00F05791">
        <w:rPr>
          <w:rFonts w:ascii="Times New Roman" w:hAnsi="Times New Roman" w:cs="Times New Roman"/>
          <w:sz w:val="28"/>
          <w:szCs w:val="28"/>
        </w:rPr>
        <w:t>тратегии для любой организации.</w:t>
      </w:r>
    </w:p>
    <w:p w:rsidR="00D16987" w:rsidRPr="00B52587" w:rsidRDefault="00D16987" w:rsidP="00F05791">
      <w:pPr>
        <w:spacing w:after="0" w:line="360" w:lineRule="auto"/>
        <w:ind w:left="170" w:right="57" w:firstLine="567"/>
        <w:jc w:val="both"/>
        <w:rPr>
          <w:rFonts w:ascii="Times New Roman" w:hAnsi="Times New Roman" w:cs="Times New Roman"/>
          <w:sz w:val="28"/>
          <w:szCs w:val="28"/>
        </w:rPr>
      </w:pPr>
    </w:p>
    <w:p w:rsidR="006A50C2" w:rsidRPr="00D0157F" w:rsidRDefault="006A50C2" w:rsidP="00D0157F">
      <w:pPr>
        <w:shd w:val="clear" w:color="auto" w:fill="FFFFFF"/>
        <w:tabs>
          <w:tab w:val="left" w:pos="426"/>
        </w:tabs>
        <w:spacing w:after="0" w:line="360" w:lineRule="auto"/>
        <w:ind w:left="709" w:right="57"/>
        <w:jc w:val="both"/>
        <w:rPr>
          <w:rFonts w:ascii="Times New Roman" w:eastAsia="Times New Roman" w:hAnsi="Times New Roman" w:cs="Times New Roman"/>
          <w:b/>
          <w:sz w:val="28"/>
          <w:szCs w:val="28"/>
          <w:lang w:eastAsia="ru-RU"/>
        </w:rPr>
      </w:pPr>
      <w:r w:rsidRPr="00D0157F">
        <w:rPr>
          <w:rFonts w:ascii="Times New Roman" w:eastAsia="Times New Roman" w:hAnsi="Times New Roman" w:cs="Times New Roman"/>
          <w:b/>
          <w:sz w:val="28"/>
          <w:szCs w:val="28"/>
          <w:lang w:eastAsia="ru-RU"/>
        </w:rPr>
        <w:t>1.3 Методика оценки конкурентных преимущ</w:t>
      </w:r>
      <w:r w:rsidR="00F05791" w:rsidRPr="00D0157F">
        <w:rPr>
          <w:rFonts w:ascii="Times New Roman" w:eastAsia="Times New Roman" w:hAnsi="Times New Roman" w:cs="Times New Roman"/>
          <w:b/>
          <w:sz w:val="28"/>
          <w:szCs w:val="28"/>
          <w:lang w:eastAsia="ru-RU"/>
        </w:rPr>
        <w:t>еств организации</w:t>
      </w:r>
    </w:p>
    <w:p w:rsidR="00D0157F" w:rsidRDefault="00D0157F" w:rsidP="00F05791">
      <w:pPr>
        <w:spacing w:after="0" w:line="360" w:lineRule="auto"/>
        <w:ind w:left="170" w:right="57" w:firstLine="567"/>
        <w:jc w:val="both"/>
        <w:rPr>
          <w:rFonts w:ascii="Times New Roman" w:hAnsi="Times New Roman" w:cs="Times New Roman"/>
          <w:sz w:val="28"/>
          <w:szCs w:val="28"/>
        </w:rPr>
      </w:pP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 xml:space="preserve">Для формирования конкурентоспособной стратегии важно правильно оценить конкурентные преимущества организации. Для определения уровня конкурентоспособности предприятия применяется целый ряд методик оценки конкурентных преимуществ организации. </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Оценка является первым шагом в разработке мероприятий по повышению конкурентоспособности фирмы и основным критерием для дальнейшего выявления путей эффективного повышения конкурентоспособности хозяйствующего субъекта.</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 xml:space="preserve">Так же оценка конкурентоспособности может помочь с выбором контрагентов, организации эффективного использования имеющихся ресурсов предприятия. Анализ конкурентоспособности предприятия помогает решать проблемы повышения конкурентоспособности и направлять усилия по совершенствованию деятельности предприятия в русло правильной, подходящей именно для него конкурентной стратегии. </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Целью оценки конкурентных преимуще</w:t>
      </w:r>
      <w:proofErr w:type="gramStart"/>
      <w:r w:rsidRPr="00B52587">
        <w:rPr>
          <w:rFonts w:ascii="Times New Roman" w:hAnsi="Times New Roman" w:cs="Times New Roman"/>
          <w:sz w:val="28"/>
          <w:szCs w:val="28"/>
        </w:rPr>
        <w:t>ств пр</w:t>
      </w:r>
      <w:proofErr w:type="gramEnd"/>
      <w:r w:rsidRPr="00B52587">
        <w:rPr>
          <w:rFonts w:ascii="Times New Roman" w:hAnsi="Times New Roman" w:cs="Times New Roman"/>
          <w:sz w:val="28"/>
          <w:szCs w:val="28"/>
        </w:rPr>
        <w:t xml:space="preserve">едприятия является выявление и оценка факторов, влияющих на отношение потребителей к предприятию и его продукции. Для достижения этой цели необходимо оценить конкурентоспособность продукции, конкурентоспособность сомой </w:t>
      </w:r>
      <w:r w:rsidRPr="00B52587">
        <w:rPr>
          <w:rFonts w:ascii="Times New Roman" w:hAnsi="Times New Roman" w:cs="Times New Roman"/>
          <w:sz w:val="28"/>
          <w:szCs w:val="28"/>
        </w:rPr>
        <w:lastRenderedPageBreak/>
        <w:t>системы управления, то есть конкурентоспособность персонала, технологии, показателей финансового состояния предприятия.</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Конкурентоспособность предприятия, таким образом, определяет экономический, производственный, сбытовой потенциал и научно-исследовательский потенциал. Так же по факторам можно оценить репутацию предприятия, его финансовое положение (платежеспособность, кредитоспособность, структура капитала и др.); организационную структуру, менеджмент организации и т.д</w:t>
      </w:r>
      <w:r>
        <w:rPr>
          <w:rFonts w:ascii="Times New Roman" w:hAnsi="Times New Roman" w:cs="Times New Roman"/>
          <w:sz w:val="28"/>
          <w:szCs w:val="28"/>
        </w:rPr>
        <w:t>.</w:t>
      </w:r>
      <w:r w:rsidRPr="00B52587">
        <w:rPr>
          <w:rFonts w:ascii="Times New Roman" w:hAnsi="Times New Roman" w:cs="Times New Roman"/>
          <w:sz w:val="28"/>
          <w:szCs w:val="28"/>
        </w:rPr>
        <w:t xml:space="preserve"> [</w:t>
      </w:r>
      <w:r w:rsidR="00037EFB">
        <w:rPr>
          <w:rFonts w:ascii="Times New Roman" w:hAnsi="Times New Roman" w:cs="Times New Roman"/>
          <w:sz w:val="28"/>
          <w:szCs w:val="28"/>
        </w:rPr>
        <w:t>69</w:t>
      </w:r>
      <w:r w:rsidRPr="00B52587">
        <w:rPr>
          <w:rFonts w:ascii="Times New Roman" w:hAnsi="Times New Roman" w:cs="Times New Roman"/>
          <w:sz w:val="28"/>
          <w:szCs w:val="28"/>
        </w:rPr>
        <w:t xml:space="preserve">]. </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 xml:space="preserve">На данный момент не существует одной точной методики оценки конкурентных преимуществ, что существенно затрудняет определение этой характеристики. Не менее важной для аналитики и оценки является проблема дефицита информации о конкурентах, которая часто </w:t>
      </w:r>
      <w:proofErr w:type="gramStart"/>
      <w:r w:rsidRPr="00B52587">
        <w:rPr>
          <w:rFonts w:ascii="Times New Roman" w:hAnsi="Times New Roman" w:cs="Times New Roman"/>
          <w:sz w:val="28"/>
          <w:szCs w:val="28"/>
        </w:rPr>
        <w:t>заявляется</w:t>
      </w:r>
      <w:proofErr w:type="gramEnd"/>
      <w:r w:rsidRPr="00B52587">
        <w:rPr>
          <w:rFonts w:ascii="Times New Roman" w:hAnsi="Times New Roman" w:cs="Times New Roman"/>
          <w:sz w:val="28"/>
          <w:szCs w:val="28"/>
        </w:rPr>
        <w:t xml:space="preserve"> как коммерческая тайна. На примере этой проблемы можно сказать, что из-за отсутствия информации получается не полный анализ и не достаточно достоверная оценка конкурентных преимуществ.</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В настоящее время в научной литературе предлагаются различные методики оценки конкурентоспособности предприятия. Наиболее известными методами можно назвать метод, основанный на теории эффективной конкуренции; метод, который использует оценку товара предприятия; метод, базирующийся на положении, что конкурентоспособность предприятия тем выше, чем выше конкурентоспособность его продукции; матричный метод [</w:t>
      </w:r>
      <w:r w:rsidR="00037EFB">
        <w:rPr>
          <w:rFonts w:ascii="Times New Roman" w:hAnsi="Times New Roman" w:cs="Times New Roman"/>
          <w:sz w:val="28"/>
          <w:szCs w:val="28"/>
        </w:rPr>
        <w:t>69</w:t>
      </w:r>
      <w:r w:rsidRPr="00B52587">
        <w:rPr>
          <w:rFonts w:ascii="Times New Roman" w:hAnsi="Times New Roman" w:cs="Times New Roman"/>
          <w:sz w:val="28"/>
          <w:szCs w:val="28"/>
        </w:rPr>
        <w:t xml:space="preserve">]. </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Одним из первых методов, про который нам хотелось бы рассказать является метод, основанный на теории эффективной конкуренции, он наиболее распространен. Согласно</w:t>
      </w:r>
      <w:r>
        <w:rPr>
          <w:rFonts w:ascii="Times New Roman" w:hAnsi="Times New Roman" w:cs="Times New Roman"/>
          <w:sz w:val="28"/>
          <w:szCs w:val="28"/>
        </w:rPr>
        <w:t xml:space="preserve"> </w:t>
      </w:r>
      <w:r w:rsidRPr="00B52587">
        <w:rPr>
          <w:rFonts w:ascii="Times New Roman" w:hAnsi="Times New Roman" w:cs="Times New Roman"/>
          <w:sz w:val="28"/>
          <w:szCs w:val="28"/>
        </w:rPr>
        <w:t xml:space="preserve">ему, наиболее конкурентоспособным является предприятие, где наилучшим образом организована работа всех служб и подразделений. Это довольно очевидно, но стоит все же упомянуть, что на эффективность деятельности каждой из служб оказывает влияние большое количество факторов и ресурсов самого предприятия. </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lastRenderedPageBreak/>
        <w:t>Оценка эффективности работы каждого подразделения предполагает оценку эффективности использования им этих ресурсов. В основе метода полож</w:t>
      </w:r>
      <w:r w:rsidR="00120C46">
        <w:rPr>
          <w:rFonts w:ascii="Times New Roman" w:hAnsi="Times New Roman" w:cs="Times New Roman"/>
          <w:sz w:val="28"/>
          <w:szCs w:val="28"/>
        </w:rPr>
        <w:t>ено оценку четырех</w:t>
      </w:r>
      <w:r w:rsidRPr="00B52587">
        <w:rPr>
          <w:rFonts w:ascii="Times New Roman" w:hAnsi="Times New Roman" w:cs="Times New Roman"/>
          <w:sz w:val="28"/>
          <w:szCs w:val="28"/>
        </w:rPr>
        <w:t xml:space="preserve"> групп показателей или критериев конкурентоспособности. В первую группу входят показатели, характеризующие эффективность управления производственным процессом, затратами производства, эксплуатации основных фондов, совершенство технологии изготовления товара, организацию труда на предприятии (издержки производства на единицу продукции, фондоотдача, рентабельность товара, производительность труда). </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Вторая группа характеризует эффективность управления оборотными средствами, возможность независимой от внешних источников финансирования работы предприятия, способность предприятия ответа перед кредиторами и возможность будущего стабильного развития. В третью группу включают показатели сбыта, они дают представление об эффективности управления сбытом и продвижением товара на рынке посредством рекламы и стимулирования. В четвертую группу входят показатели качества товара и его цена. [</w:t>
      </w:r>
      <w:r w:rsidR="00037EFB">
        <w:rPr>
          <w:rFonts w:ascii="Times New Roman" w:hAnsi="Times New Roman" w:cs="Times New Roman"/>
          <w:sz w:val="28"/>
          <w:szCs w:val="28"/>
        </w:rPr>
        <w:t>69</w:t>
      </w:r>
      <w:r w:rsidRPr="00B52587">
        <w:rPr>
          <w:rFonts w:ascii="Times New Roman" w:hAnsi="Times New Roman" w:cs="Times New Roman"/>
          <w:sz w:val="28"/>
          <w:szCs w:val="28"/>
        </w:rPr>
        <w:t>].</w:t>
      </w:r>
    </w:p>
    <w:p w:rsidR="006A50C2" w:rsidRPr="00B52587" w:rsidRDefault="006A50C2" w:rsidP="00F05791">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 xml:space="preserve">Каждый из этих показателей имеет разную степень весомости для расчета коэффициента конкурентоспособности предприятия (ККП), поэтому экспертным методом были рассчитаны коэффициенты важности каждого критерия и показателя. </w:t>
      </w:r>
      <w:proofErr w:type="gramStart"/>
      <w:r w:rsidRPr="00B52587">
        <w:rPr>
          <w:rFonts w:ascii="Times New Roman" w:hAnsi="Times New Roman" w:cs="Times New Roman"/>
          <w:sz w:val="28"/>
          <w:szCs w:val="28"/>
        </w:rPr>
        <w:t>Конкурентоспособность предприятия может быть определена методом средневзвешенной арифметической и иметь следующую формулу:</w:t>
      </w:r>
      <w:proofErr w:type="gramEnd"/>
    </w:p>
    <w:p w:rsidR="006A50C2" w:rsidRPr="00B52587" w:rsidRDefault="006A50C2" w:rsidP="006A50C2">
      <w:pPr>
        <w:spacing w:after="0" w:line="360" w:lineRule="auto"/>
        <w:ind w:firstLine="567"/>
        <w:jc w:val="right"/>
        <w:rPr>
          <w:rFonts w:ascii="Times New Roman" w:hAnsi="Times New Roman" w:cs="Times New Roman"/>
          <w:sz w:val="28"/>
          <w:szCs w:val="28"/>
        </w:rPr>
      </w:pPr>
      <w:proofErr w:type="gramStart"/>
      <w:r w:rsidRPr="00B52587">
        <w:rPr>
          <w:rFonts w:ascii="Times New Roman" w:hAnsi="Times New Roman" w:cs="Times New Roman"/>
          <w:sz w:val="28"/>
          <w:szCs w:val="28"/>
        </w:rPr>
        <w:t>ККП</w:t>
      </w:r>
      <w:proofErr w:type="gramEnd"/>
      <w:r w:rsidRPr="00B52587">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1</m:t>
            </m:r>
          </m:sub>
        </m:sSub>
        <m:r>
          <w:rPr>
            <w:rFonts w:ascii="Cambria Math" w:hAnsi="Cambria Math" w:cs="Times New Roman"/>
            <w:sz w:val="28"/>
            <w:szCs w:val="28"/>
          </w:rPr>
          <m:t>ВД+</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2</m:t>
            </m:r>
          </m:sub>
        </m:sSub>
        <m:r>
          <w:rPr>
            <w:rFonts w:ascii="Cambria Math" w:hAnsi="Cambria Math" w:cs="Times New Roman"/>
            <w:sz w:val="28"/>
            <w:szCs w:val="28"/>
          </w:rPr>
          <m:t>ФП+</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3</m:t>
            </m:r>
          </m:sub>
        </m:sSub>
        <m:r>
          <w:rPr>
            <w:rFonts w:ascii="Cambria Math" w:hAnsi="Cambria Math" w:cs="Times New Roman"/>
            <w:sz w:val="28"/>
            <w:szCs w:val="28"/>
          </w:rPr>
          <m:t>ЭС+</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4</m:t>
            </m:r>
          </m:sub>
        </m:sSub>
        <m:r>
          <w:rPr>
            <w:rFonts w:ascii="Cambria Math" w:hAnsi="Cambria Math" w:cs="Times New Roman"/>
            <w:sz w:val="28"/>
            <w:szCs w:val="28"/>
          </w:rPr>
          <m:t>КТ</m:t>
        </m:r>
      </m:oMath>
      <w:r>
        <w:rPr>
          <w:rFonts w:ascii="Times New Roman" w:eastAsiaTheme="minorEastAsia" w:hAnsi="Times New Roman" w:cs="Times New Roman"/>
          <w:sz w:val="28"/>
          <w:szCs w:val="28"/>
        </w:rPr>
        <w:t xml:space="preserve">     </w:t>
      </w:r>
      <w:r w:rsidR="00120C4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B52587">
        <w:rPr>
          <w:rFonts w:ascii="Times New Roman" w:eastAsiaTheme="minorEastAsia" w:hAnsi="Times New Roman" w:cs="Times New Roman"/>
          <w:sz w:val="28"/>
          <w:szCs w:val="28"/>
        </w:rPr>
        <w:t xml:space="preserve"> (1)</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ККП – коэффициент конкурентоспособности предприятия;</w:t>
      </w:r>
    </w:p>
    <w:p w:rsidR="006A50C2" w:rsidRPr="00B52587" w:rsidRDefault="00203669" w:rsidP="00120C46">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lang w:val="en-US"/>
              </w:rPr>
              <m:t>i</m:t>
            </m:r>
          </m:sub>
        </m:sSub>
      </m:oMath>
      <w:r w:rsidR="006A50C2" w:rsidRPr="00B52587">
        <w:rPr>
          <w:rFonts w:ascii="Times New Roman" w:hAnsi="Times New Roman" w:cs="Times New Roman"/>
          <w:sz w:val="28"/>
          <w:szCs w:val="28"/>
        </w:rPr>
        <w:t xml:space="preserve">– коэффициенты веса параметра </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ВД –</w:t>
      </w:r>
      <w:r>
        <w:rPr>
          <w:rFonts w:ascii="Times New Roman" w:hAnsi="Times New Roman" w:cs="Times New Roman"/>
          <w:sz w:val="28"/>
          <w:szCs w:val="28"/>
        </w:rPr>
        <w:t xml:space="preserve"> </w:t>
      </w:r>
      <w:r w:rsidRPr="00B52587">
        <w:rPr>
          <w:rFonts w:ascii="Times New Roman" w:hAnsi="Times New Roman" w:cs="Times New Roman"/>
          <w:sz w:val="28"/>
          <w:szCs w:val="28"/>
        </w:rPr>
        <w:t>значение</w:t>
      </w:r>
      <w:r>
        <w:rPr>
          <w:rFonts w:ascii="Times New Roman" w:hAnsi="Times New Roman" w:cs="Times New Roman"/>
          <w:sz w:val="28"/>
          <w:szCs w:val="28"/>
        </w:rPr>
        <w:t xml:space="preserve"> </w:t>
      </w:r>
      <w:r w:rsidRPr="00B52587">
        <w:rPr>
          <w:rFonts w:ascii="Times New Roman" w:hAnsi="Times New Roman" w:cs="Times New Roman"/>
          <w:sz w:val="28"/>
          <w:szCs w:val="28"/>
        </w:rPr>
        <w:t>критерия</w:t>
      </w:r>
      <w:r>
        <w:rPr>
          <w:rFonts w:ascii="Times New Roman" w:hAnsi="Times New Roman" w:cs="Times New Roman"/>
          <w:sz w:val="28"/>
          <w:szCs w:val="28"/>
        </w:rPr>
        <w:t xml:space="preserve"> </w:t>
      </w:r>
      <w:r w:rsidRPr="00B52587">
        <w:rPr>
          <w:rFonts w:ascii="Times New Roman" w:hAnsi="Times New Roman" w:cs="Times New Roman"/>
          <w:sz w:val="28"/>
          <w:szCs w:val="28"/>
        </w:rPr>
        <w:t>эффективности</w:t>
      </w:r>
      <w:r>
        <w:rPr>
          <w:rFonts w:ascii="Times New Roman" w:hAnsi="Times New Roman" w:cs="Times New Roman"/>
          <w:sz w:val="28"/>
          <w:szCs w:val="28"/>
        </w:rPr>
        <w:t xml:space="preserve"> </w:t>
      </w:r>
      <w:r w:rsidRPr="00B52587">
        <w:rPr>
          <w:rFonts w:ascii="Times New Roman" w:hAnsi="Times New Roman" w:cs="Times New Roman"/>
          <w:sz w:val="28"/>
          <w:szCs w:val="28"/>
        </w:rPr>
        <w:t>производственной</w:t>
      </w:r>
      <w:r>
        <w:rPr>
          <w:rFonts w:ascii="Times New Roman" w:hAnsi="Times New Roman" w:cs="Times New Roman"/>
          <w:sz w:val="28"/>
          <w:szCs w:val="28"/>
        </w:rPr>
        <w:t xml:space="preserve"> </w:t>
      </w:r>
      <w:r w:rsidRPr="00B52587">
        <w:rPr>
          <w:rFonts w:ascii="Times New Roman" w:hAnsi="Times New Roman" w:cs="Times New Roman"/>
          <w:sz w:val="28"/>
          <w:szCs w:val="28"/>
        </w:rPr>
        <w:t xml:space="preserve">деятельности </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предприятия;</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 xml:space="preserve">ФП – значение критерия финансового положения предприятия; </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lastRenderedPageBreak/>
        <w:t>ЭС</w:t>
      </w:r>
      <w:r>
        <w:rPr>
          <w:rFonts w:ascii="Times New Roman" w:hAnsi="Times New Roman" w:cs="Times New Roman"/>
          <w:sz w:val="28"/>
          <w:szCs w:val="28"/>
        </w:rPr>
        <w:t xml:space="preserve"> </w:t>
      </w:r>
      <w:r w:rsidRPr="00B52587">
        <w:rPr>
          <w:rFonts w:ascii="Times New Roman" w:hAnsi="Times New Roman" w:cs="Times New Roman"/>
          <w:sz w:val="28"/>
          <w:szCs w:val="28"/>
        </w:rPr>
        <w:t>–</w:t>
      </w:r>
      <w:r>
        <w:rPr>
          <w:rFonts w:ascii="Times New Roman" w:hAnsi="Times New Roman" w:cs="Times New Roman"/>
          <w:sz w:val="28"/>
          <w:szCs w:val="28"/>
        </w:rPr>
        <w:t xml:space="preserve"> </w:t>
      </w:r>
      <w:r w:rsidRPr="00B52587">
        <w:rPr>
          <w:rFonts w:ascii="Times New Roman" w:hAnsi="Times New Roman" w:cs="Times New Roman"/>
          <w:sz w:val="28"/>
          <w:szCs w:val="28"/>
        </w:rPr>
        <w:t>значение</w:t>
      </w:r>
      <w:r>
        <w:rPr>
          <w:rFonts w:ascii="Times New Roman" w:hAnsi="Times New Roman" w:cs="Times New Roman"/>
          <w:sz w:val="28"/>
          <w:szCs w:val="28"/>
        </w:rPr>
        <w:t xml:space="preserve"> </w:t>
      </w:r>
      <w:r w:rsidRPr="00B52587">
        <w:rPr>
          <w:rFonts w:ascii="Times New Roman" w:hAnsi="Times New Roman" w:cs="Times New Roman"/>
          <w:sz w:val="28"/>
          <w:szCs w:val="28"/>
        </w:rPr>
        <w:t>критерия</w:t>
      </w:r>
      <w:r>
        <w:rPr>
          <w:rFonts w:ascii="Times New Roman" w:hAnsi="Times New Roman" w:cs="Times New Roman"/>
          <w:sz w:val="28"/>
          <w:szCs w:val="28"/>
        </w:rPr>
        <w:t xml:space="preserve"> </w:t>
      </w:r>
      <w:r w:rsidRPr="00B52587">
        <w:rPr>
          <w:rFonts w:ascii="Times New Roman" w:hAnsi="Times New Roman" w:cs="Times New Roman"/>
          <w:sz w:val="28"/>
          <w:szCs w:val="28"/>
        </w:rPr>
        <w:t>эффективности</w:t>
      </w:r>
      <w:r>
        <w:rPr>
          <w:rFonts w:ascii="Times New Roman" w:hAnsi="Times New Roman" w:cs="Times New Roman"/>
          <w:sz w:val="28"/>
          <w:szCs w:val="28"/>
        </w:rPr>
        <w:t xml:space="preserve"> </w:t>
      </w:r>
      <w:r w:rsidRPr="00B52587">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B52587">
        <w:rPr>
          <w:rFonts w:ascii="Times New Roman" w:hAnsi="Times New Roman" w:cs="Times New Roman"/>
          <w:sz w:val="28"/>
          <w:szCs w:val="28"/>
        </w:rPr>
        <w:t>сбыта</w:t>
      </w:r>
      <w:r>
        <w:rPr>
          <w:rFonts w:ascii="Times New Roman" w:hAnsi="Times New Roman" w:cs="Times New Roman"/>
          <w:sz w:val="28"/>
          <w:szCs w:val="28"/>
        </w:rPr>
        <w:t xml:space="preserve"> </w:t>
      </w:r>
      <w:r w:rsidRPr="00B52587">
        <w:rPr>
          <w:rFonts w:ascii="Times New Roman" w:hAnsi="Times New Roman" w:cs="Times New Roman"/>
          <w:sz w:val="28"/>
          <w:szCs w:val="28"/>
        </w:rPr>
        <w:t xml:space="preserve">и </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продвижения товара;</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КТ – значение критерия конкурентоспособности товара [</w:t>
      </w:r>
      <w:r w:rsidR="00037EFB">
        <w:rPr>
          <w:rFonts w:ascii="Times New Roman" w:hAnsi="Times New Roman" w:cs="Times New Roman"/>
          <w:sz w:val="28"/>
          <w:szCs w:val="28"/>
        </w:rPr>
        <w:t>69</w:t>
      </w:r>
      <w:r w:rsidRPr="00B52587">
        <w:rPr>
          <w:rFonts w:ascii="Times New Roman" w:hAnsi="Times New Roman" w:cs="Times New Roman"/>
          <w:sz w:val="28"/>
          <w:szCs w:val="28"/>
        </w:rPr>
        <w:t xml:space="preserve">]. </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Все указанные критерии соответственно имеют формулы, по которым соответственно могут быть рассчитаны. Критерий эффективности производственной деятельности предприятия (ВД) имеет следующую формулу:</w:t>
      </w:r>
    </w:p>
    <w:p w:rsidR="006A50C2" w:rsidRPr="00B52587" w:rsidRDefault="006A50C2" w:rsidP="006A50C2">
      <w:pPr>
        <w:spacing w:after="0" w:line="360" w:lineRule="auto"/>
        <w:ind w:firstLine="567"/>
        <w:jc w:val="right"/>
        <w:rPr>
          <w:rFonts w:ascii="Times New Roman" w:hAnsi="Times New Roman" w:cs="Times New Roman"/>
          <w:i/>
          <w:sz w:val="28"/>
          <w:szCs w:val="28"/>
        </w:rPr>
      </w:pPr>
      <w:r w:rsidRPr="00B52587">
        <w:rPr>
          <w:rFonts w:ascii="Times New Roman" w:hAnsi="Times New Roman" w:cs="Times New Roman"/>
          <w:sz w:val="28"/>
          <w:szCs w:val="28"/>
        </w:rPr>
        <w:t xml:space="preserve">ВД = </w:t>
      </w:r>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1</m:t>
            </m:r>
            <w:proofErr w:type="gramStart"/>
          </m:sub>
        </m:sSub>
        <m:r>
          <w:rPr>
            <w:rFonts w:ascii="Cambria Math" w:hAnsi="Cambria Math" w:cs="Times New Roman"/>
            <w:sz w:val="28"/>
            <w:szCs w:val="28"/>
          </w:rPr>
          <m:t>В</m:t>
        </m:r>
        <w:proofErr w:type="gramEn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2</m:t>
            </m:r>
          </m:sub>
        </m:sSub>
        <m:r>
          <w:rPr>
            <w:rFonts w:ascii="Cambria Math" w:hAnsi="Cambria Math" w:cs="Times New Roman"/>
            <w:sz w:val="28"/>
            <w:szCs w:val="28"/>
          </w:rPr>
          <m:t>ФО+</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3</m:t>
            </m:r>
          </m:sub>
        </m:sSub>
        <m:r>
          <w:rPr>
            <w:rFonts w:ascii="Cambria Math" w:hAnsi="Cambria Math" w:cs="Times New Roman"/>
            <w:sz w:val="28"/>
            <w:szCs w:val="28"/>
            <w:lang w:val="en-US"/>
          </w:rPr>
          <m:t>R</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4</m:t>
            </m:r>
          </m:sub>
        </m:sSub>
        <m:r>
          <w:rPr>
            <w:rFonts w:ascii="Cambria Math" w:hAnsi="Cambria Math" w:cs="Times New Roman"/>
            <w:sz w:val="28"/>
            <w:szCs w:val="28"/>
          </w:rPr>
          <m:t>ПТ</m:t>
        </m:r>
      </m:oMath>
      <w:r>
        <w:rPr>
          <w:rFonts w:ascii="Times New Roman" w:eastAsiaTheme="minorEastAsia" w:hAnsi="Times New Roman" w:cs="Times New Roman"/>
          <w:sz w:val="28"/>
          <w:szCs w:val="28"/>
        </w:rPr>
        <w:t xml:space="preserve">        </w:t>
      </w:r>
      <w:r w:rsidR="00120C4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B52587">
        <w:rPr>
          <w:rFonts w:ascii="Times New Roman" w:eastAsiaTheme="minorEastAsia" w:hAnsi="Times New Roman" w:cs="Times New Roman"/>
          <w:sz w:val="28"/>
          <w:szCs w:val="28"/>
        </w:rPr>
        <w:t xml:space="preserve"> (2)</w:t>
      </w:r>
    </w:p>
    <w:p w:rsidR="006A50C2" w:rsidRPr="00B52587" w:rsidRDefault="00203669" w:rsidP="00120C46">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lang w:val="en-US"/>
              </w:rPr>
              <m:t>i</m:t>
            </m:r>
          </m:sub>
        </m:sSub>
      </m:oMath>
      <w:r w:rsidR="006A50C2" w:rsidRPr="00B52587">
        <w:rPr>
          <w:rFonts w:ascii="Times New Roman" w:hAnsi="Times New Roman" w:cs="Times New Roman"/>
          <w:sz w:val="28"/>
          <w:szCs w:val="28"/>
        </w:rPr>
        <w:t xml:space="preserve"> – коэффициенты веса параметра;</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 xml:space="preserve">В – показатель издержек производства на единицу продукции; </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ФО – относительный показатель фондоотдачи;</w:t>
      </w:r>
    </w:p>
    <w:p w:rsidR="006A50C2" w:rsidRPr="00B52587" w:rsidRDefault="00203669" w:rsidP="00120C46">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товара</m:t>
            </m:r>
          </m:sub>
        </m:sSub>
      </m:oMath>
      <w:r w:rsidR="006A50C2" w:rsidRPr="00B52587">
        <w:rPr>
          <w:rFonts w:ascii="Times New Roman" w:hAnsi="Times New Roman" w:cs="Times New Roman"/>
          <w:sz w:val="28"/>
          <w:szCs w:val="28"/>
        </w:rPr>
        <w:t>– относительный показатель рентабельности товара;</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ПТ – относительный показатель производительности труда [</w:t>
      </w:r>
      <w:r w:rsidR="00037EFB">
        <w:rPr>
          <w:rFonts w:ascii="Times New Roman" w:hAnsi="Times New Roman" w:cs="Times New Roman"/>
          <w:sz w:val="28"/>
          <w:szCs w:val="28"/>
        </w:rPr>
        <w:t>69</w:t>
      </w:r>
      <w:r w:rsidRPr="00B52587">
        <w:rPr>
          <w:rFonts w:ascii="Times New Roman" w:hAnsi="Times New Roman" w:cs="Times New Roman"/>
          <w:sz w:val="28"/>
          <w:szCs w:val="28"/>
        </w:rPr>
        <w:t>].</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Критерий эффективности финансового положения предприятия (ФП) может быть рассчитан по следующей формуле:</w:t>
      </w:r>
    </w:p>
    <w:p w:rsidR="006A50C2" w:rsidRPr="00B52587" w:rsidRDefault="006A50C2" w:rsidP="006A50C2">
      <w:pPr>
        <w:spacing w:after="0" w:line="360" w:lineRule="auto"/>
        <w:ind w:firstLine="567"/>
        <w:jc w:val="right"/>
        <w:rPr>
          <w:rFonts w:ascii="Times New Roman" w:hAnsi="Times New Roman" w:cs="Times New Roman"/>
          <w:sz w:val="28"/>
          <w:szCs w:val="28"/>
        </w:rPr>
      </w:pPr>
      <w:r w:rsidRPr="00B52587">
        <w:rPr>
          <w:rFonts w:ascii="Times New Roman" w:hAnsi="Times New Roman" w:cs="Times New Roman"/>
          <w:sz w:val="28"/>
          <w:szCs w:val="28"/>
        </w:rPr>
        <w:t xml:space="preserve">ФП = </w:t>
      </w:r>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3</m:t>
            </m:r>
          </m:sub>
        </m:sSub>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4</m:t>
            </m:r>
          </m:sub>
        </m:sSub>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4</m:t>
            </m:r>
          </m:sub>
        </m:sSub>
      </m:oMath>
      <w:r>
        <w:rPr>
          <w:rFonts w:ascii="Times New Roman" w:eastAsiaTheme="minorEastAsia" w:hAnsi="Times New Roman" w:cs="Times New Roman"/>
          <w:sz w:val="28"/>
          <w:szCs w:val="28"/>
        </w:rPr>
        <w:t xml:space="preserve">             </w:t>
      </w:r>
      <w:r w:rsidR="00120C4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B52587">
        <w:rPr>
          <w:rFonts w:ascii="Times New Roman" w:eastAsiaTheme="minorEastAsia" w:hAnsi="Times New Roman" w:cs="Times New Roman"/>
          <w:sz w:val="28"/>
          <w:szCs w:val="28"/>
        </w:rPr>
        <w:t xml:space="preserve"> (3)</w:t>
      </w:r>
    </w:p>
    <w:p w:rsidR="006A50C2" w:rsidRPr="00B52587" w:rsidRDefault="00203669" w:rsidP="00120C46">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1</m:t>
            </m:r>
          </m:sub>
        </m:sSub>
      </m:oMath>
      <w:r w:rsidR="006A50C2" w:rsidRPr="00B52587">
        <w:rPr>
          <w:rFonts w:ascii="Times New Roman" w:hAnsi="Times New Roman" w:cs="Times New Roman"/>
          <w:sz w:val="28"/>
          <w:szCs w:val="28"/>
        </w:rPr>
        <w:t xml:space="preserve"> – коэффициенты веса параметра;</w:t>
      </w:r>
    </w:p>
    <w:p w:rsidR="006A50C2" w:rsidRPr="00B52587" w:rsidRDefault="00203669" w:rsidP="00120C46">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1</m:t>
            </m:r>
          </m:sub>
        </m:sSub>
      </m:oMath>
      <w:r w:rsidR="006A50C2" w:rsidRPr="00B52587">
        <w:rPr>
          <w:rFonts w:ascii="Times New Roman" w:hAnsi="Times New Roman" w:cs="Times New Roman"/>
          <w:sz w:val="28"/>
          <w:szCs w:val="28"/>
        </w:rPr>
        <w:t xml:space="preserve"> – коэффициент автономии организации;</w:t>
      </w:r>
    </w:p>
    <w:p w:rsidR="006A50C2" w:rsidRPr="00B52587" w:rsidRDefault="00203669" w:rsidP="00120C46">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2</m:t>
            </m:r>
          </m:sub>
        </m:sSub>
      </m:oMath>
      <w:r w:rsidR="006A50C2" w:rsidRPr="00B52587">
        <w:rPr>
          <w:rFonts w:ascii="Times New Roman" w:hAnsi="Times New Roman" w:cs="Times New Roman"/>
          <w:sz w:val="28"/>
          <w:szCs w:val="28"/>
        </w:rPr>
        <w:t xml:space="preserve"> – коэффициент платежеспособности организации: </w:t>
      </w:r>
    </w:p>
    <w:p w:rsidR="006A50C2" w:rsidRPr="00B52587" w:rsidRDefault="00203669" w:rsidP="00120C46">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3</m:t>
            </m:r>
          </m:sub>
        </m:sSub>
      </m:oMath>
      <w:r w:rsidR="006A50C2" w:rsidRPr="00B52587">
        <w:rPr>
          <w:rFonts w:ascii="Times New Roman" w:hAnsi="Times New Roman" w:cs="Times New Roman"/>
          <w:sz w:val="28"/>
          <w:szCs w:val="28"/>
        </w:rPr>
        <w:t xml:space="preserve"> – коэффициент абсолютной ликвидности организации; </w:t>
      </w:r>
    </w:p>
    <w:p w:rsidR="006A50C2" w:rsidRPr="00B52587" w:rsidRDefault="00203669" w:rsidP="00120C46">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4</m:t>
            </m:r>
          </m:sub>
        </m:sSub>
      </m:oMath>
      <w:r w:rsidR="006A50C2" w:rsidRPr="00B52587">
        <w:rPr>
          <w:rFonts w:ascii="Times New Roman" w:hAnsi="Times New Roman" w:cs="Times New Roman"/>
          <w:sz w:val="28"/>
          <w:szCs w:val="28"/>
        </w:rPr>
        <w:t xml:space="preserve"> – коэффициент оборачиваемости оборотных средств [</w:t>
      </w:r>
      <w:r w:rsidR="00037EFB">
        <w:rPr>
          <w:rFonts w:ascii="Times New Roman" w:hAnsi="Times New Roman" w:cs="Times New Roman"/>
          <w:sz w:val="28"/>
          <w:szCs w:val="28"/>
        </w:rPr>
        <w:t>69</w:t>
      </w:r>
      <w:r w:rsidR="006A50C2" w:rsidRPr="00B52587">
        <w:rPr>
          <w:rFonts w:ascii="Times New Roman" w:hAnsi="Times New Roman" w:cs="Times New Roman"/>
          <w:sz w:val="28"/>
          <w:szCs w:val="28"/>
        </w:rPr>
        <w:t xml:space="preserve">]. </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Формула критерия эффективности организации сбыта и продвижения товара (ЭС) имеет следующее выражение</w:t>
      </w:r>
    </w:p>
    <w:p w:rsidR="006A50C2" w:rsidRPr="00B52587" w:rsidRDefault="006A50C2" w:rsidP="006A50C2">
      <w:pPr>
        <w:spacing w:after="0" w:line="360" w:lineRule="auto"/>
        <w:ind w:firstLine="567"/>
        <w:jc w:val="right"/>
        <w:rPr>
          <w:rFonts w:ascii="Times New Roman" w:hAnsi="Times New Roman" w:cs="Times New Roman"/>
          <w:sz w:val="28"/>
          <w:szCs w:val="28"/>
        </w:rPr>
      </w:pPr>
      <w:r w:rsidRPr="00B52587">
        <w:rPr>
          <w:rFonts w:ascii="Times New Roman" w:hAnsi="Times New Roman" w:cs="Times New Roman"/>
          <w:sz w:val="28"/>
          <w:szCs w:val="28"/>
        </w:rPr>
        <w:t xml:space="preserve">ЭС = </w:t>
      </w:r>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пр</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5</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3</m:t>
            </m:r>
          </m:sub>
        </m:sSub>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6</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4</m:t>
            </m:r>
          </m:sub>
        </m:sSub>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7</m:t>
            </m:r>
          </m:sub>
        </m:sSub>
      </m:oMath>
      <w:r>
        <w:rPr>
          <w:rFonts w:ascii="Times New Roman" w:hAnsi="Times New Roman" w:cs="Times New Roman"/>
          <w:sz w:val="28"/>
          <w:szCs w:val="28"/>
        </w:rPr>
        <w:t xml:space="preserve">    </w:t>
      </w:r>
      <w:r w:rsidR="00120C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2587">
        <w:rPr>
          <w:rFonts w:ascii="Times New Roman" w:hAnsi="Times New Roman" w:cs="Times New Roman"/>
          <w:sz w:val="28"/>
          <w:szCs w:val="28"/>
        </w:rPr>
        <w:t xml:space="preserve"> (4)</w:t>
      </w:r>
    </w:p>
    <w:p w:rsidR="006A50C2" w:rsidRPr="00120C46" w:rsidRDefault="00203669" w:rsidP="00120C46">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i</m:t>
            </m:r>
          </m:sub>
        </m:sSub>
      </m:oMath>
      <w:r w:rsidR="006A50C2" w:rsidRPr="00120C46">
        <w:rPr>
          <w:rFonts w:ascii="Times New Roman" w:eastAsiaTheme="minorEastAsia" w:hAnsi="Times New Roman" w:cs="Times New Roman"/>
          <w:sz w:val="28"/>
          <w:szCs w:val="28"/>
        </w:rPr>
        <w:t xml:space="preserve"> –</w:t>
      </w:r>
      <w:r w:rsidR="006A50C2" w:rsidRPr="00120C46">
        <w:rPr>
          <w:rFonts w:ascii="Times New Roman" w:hAnsi="Times New Roman" w:cs="Times New Roman"/>
          <w:sz w:val="28"/>
          <w:szCs w:val="28"/>
        </w:rPr>
        <w:t xml:space="preserve"> коэффициенты веса параметра; </w:t>
      </w:r>
    </w:p>
    <w:p w:rsidR="006A50C2" w:rsidRPr="00120C46" w:rsidRDefault="00203669" w:rsidP="00120C46">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пр</m:t>
            </m:r>
          </m:sub>
        </m:sSub>
      </m:oMath>
      <w:r w:rsidR="006A50C2" w:rsidRPr="00120C46">
        <w:rPr>
          <w:rFonts w:ascii="Times New Roman" w:hAnsi="Times New Roman" w:cs="Times New Roman"/>
          <w:sz w:val="28"/>
          <w:szCs w:val="28"/>
        </w:rPr>
        <w:t xml:space="preserve"> – рентабельность продаж;</w:t>
      </w:r>
    </w:p>
    <w:p w:rsidR="006A50C2" w:rsidRPr="00120C46" w:rsidRDefault="00203669" w:rsidP="00120C46">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5</m:t>
            </m:r>
          </m:sub>
        </m:sSub>
      </m:oMath>
      <w:r w:rsidR="006A50C2" w:rsidRPr="00120C46">
        <w:rPr>
          <w:rFonts w:ascii="Times New Roman" w:hAnsi="Times New Roman" w:cs="Times New Roman"/>
          <w:sz w:val="28"/>
          <w:szCs w:val="28"/>
        </w:rPr>
        <w:t xml:space="preserve"> – коэффициент затоваренности готовой продукцией;</w:t>
      </w:r>
    </w:p>
    <w:p w:rsidR="006A50C2" w:rsidRPr="00120C46" w:rsidRDefault="00203669" w:rsidP="00120C46">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6</m:t>
            </m:r>
          </m:sub>
        </m:sSub>
      </m:oMath>
      <w:r w:rsidR="006A50C2" w:rsidRPr="00120C46">
        <w:rPr>
          <w:rFonts w:ascii="Times New Roman" w:hAnsi="Times New Roman" w:cs="Times New Roman"/>
          <w:sz w:val="28"/>
          <w:szCs w:val="28"/>
        </w:rPr>
        <w:t xml:space="preserve"> – коэффициент загрузки производственных мощностей;</w:t>
      </w:r>
    </w:p>
    <w:p w:rsidR="006A50C2" w:rsidRPr="00120C46" w:rsidRDefault="00203669" w:rsidP="00120C46">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7</m:t>
            </m:r>
          </m:sub>
        </m:sSub>
      </m:oMath>
      <w:r w:rsidR="006A50C2" w:rsidRPr="00120C46">
        <w:rPr>
          <w:rFonts w:ascii="Times New Roman" w:hAnsi="Times New Roman" w:cs="Times New Roman"/>
          <w:sz w:val="28"/>
          <w:szCs w:val="28"/>
        </w:rPr>
        <w:t xml:space="preserve"> – коэффициент эффективности рекламы и сре</w:t>
      </w:r>
      <w:proofErr w:type="gramStart"/>
      <w:r w:rsidR="006A50C2" w:rsidRPr="00120C46">
        <w:rPr>
          <w:rFonts w:ascii="Times New Roman" w:hAnsi="Times New Roman" w:cs="Times New Roman"/>
          <w:sz w:val="28"/>
          <w:szCs w:val="28"/>
        </w:rPr>
        <w:t>дств ст</w:t>
      </w:r>
      <w:proofErr w:type="gramEnd"/>
      <w:r w:rsidR="006A50C2" w:rsidRPr="00120C46">
        <w:rPr>
          <w:rFonts w:ascii="Times New Roman" w:hAnsi="Times New Roman" w:cs="Times New Roman"/>
          <w:sz w:val="28"/>
          <w:szCs w:val="28"/>
        </w:rPr>
        <w:t>имулирования сбыта [</w:t>
      </w:r>
      <w:r w:rsidR="00037EFB">
        <w:rPr>
          <w:rFonts w:ascii="Times New Roman" w:hAnsi="Times New Roman" w:cs="Times New Roman"/>
          <w:sz w:val="28"/>
          <w:szCs w:val="28"/>
        </w:rPr>
        <w:t>69</w:t>
      </w:r>
      <w:r w:rsidR="006A50C2" w:rsidRPr="00120C46">
        <w:rPr>
          <w:rFonts w:ascii="Times New Roman" w:hAnsi="Times New Roman" w:cs="Times New Roman"/>
          <w:sz w:val="28"/>
          <w:szCs w:val="28"/>
        </w:rPr>
        <w:t>].</w:t>
      </w:r>
    </w:p>
    <w:p w:rsidR="006A50C2" w:rsidRPr="00120C46" w:rsidRDefault="006A50C2" w:rsidP="00120C46">
      <w:pPr>
        <w:spacing w:after="0" w:line="360" w:lineRule="auto"/>
        <w:ind w:left="170" w:right="57" w:firstLine="567"/>
        <w:jc w:val="both"/>
        <w:rPr>
          <w:rFonts w:ascii="Times New Roman" w:hAnsi="Times New Roman" w:cs="Times New Roman"/>
          <w:sz w:val="28"/>
          <w:szCs w:val="28"/>
        </w:rPr>
      </w:pPr>
      <w:r w:rsidRPr="00120C46">
        <w:rPr>
          <w:rFonts w:ascii="Times New Roman" w:hAnsi="Times New Roman" w:cs="Times New Roman"/>
          <w:sz w:val="28"/>
          <w:szCs w:val="28"/>
        </w:rPr>
        <w:t xml:space="preserve">В целом алгоритм расчета коэффициента конкурентоспособности предприятия проходит в три этапа. На первом этапе рассчитываются единичные показатели конкурентоспособности предприятия, и осуществляется перевод показателей со второй формулы по четвертую в относительные величины, то есть баллы. Для перевода этих показателей в относительные величины нужно произвести их сравнение с базовыми показателями. В качестве базовых показателей могут выступать среднеотраслевые показатели; показатели любой конкурирующей организации или организации-лидера; старые показатели предприятия. </w:t>
      </w:r>
    </w:p>
    <w:p w:rsidR="006A50C2" w:rsidRPr="00120C46" w:rsidRDefault="006A50C2" w:rsidP="00120C46">
      <w:pPr>
        <w:spacing w:after="0" w:line="360" w:lineRule="auto"/>
        <w:ind w:left="170" w:right="57" w:firstLine="567"/>
        <w:jc w:val="both"/>
        <w:rPr>
          <w:rFonts w:ascii="Times New Roman" w:hAnsi="Times New Roman" w:cs="Times New Roman"/>
          <w:sz w:val="28"/>
          <w:szCs w:val="28"/>
        </w:rPr>
      </w:pPr>
      <w:r w:rsidRPr="00120C46">
        <w:rPr>
          <w:rFonts w:ascii="Times New Roman" w:hAnsi="Times New Roman" w:cs="Times New Roman"/>
          <w:sz w:val="28"/>
          <w:szCs w:val="28"/>
        </w:rPr>
        <w:t>Как уже упоминалось выше, для перевода показателей в относительные величины можно использова</w:t>
      </w:r>
      <w:r w:rsidR="00037EFB">
        <w:rPr>
          <w:rFonts w:ascii="Times New Roman" w:hAnsi="Times New Roman" w:cs="Times New Roman"/>
          <w:sz w:val="28"/>
          <w:szCs w:val="28"/>
        </w:rPr>
        <w:t>ть баллы. Обычно используется пятнадцати</w:t>
      </w:r>
      <w:r w:rsidR="00037EFB" w:rsidRPr="00120C46">
        <w:rPr>
          <w:rFonts w:ascii="Times New Roman" w:hAnsi="Times New Roman" w:cs="Times New Roman"/>
          <w:sz w:val="28"/>
          <w:szCs w:val="28"/>
        </w:rPr>
        <w:t xml:space="preserve"> балльная</w:t>
      </w:r>
      <w:r w:rsidRPr="00120C46">
        <w:rPr>
          <w:rFonts w:ascii="Times New Roman" w:hAnsi="Times New Roman" w:cs="Times New Roman"/>
          <w:sz w:val="28"/>
          <w:szCs w:val="28"/>
        </w:rPr>
        <w:t xml:space="preserve"> шкала. Таким образом, можно рассмотреть все показатели деятельности предприятия, исключая их дублирование и получить исчерпывающую картину положения предприятия на отраслевом рынке. Для наглядности и удобство значения нами приведены в Таблице 4</w:t>
      </w:r>
      <w:r w:rsidR="00037EFB">
        <w:rPr>
          <w:rFonts w:ascii="Times New Roman" w:hAnsi="Times New Roman" w:cs="Times New Roman"/>
          <w:sz w:val="28"/>
          <w:szCs w:val="28"/>
        </w:rPr>
        <w:t>.</w:t>
      </w:r>
    </w:p>
    <w:p w:rsidR="006A50C2" w:rsidRPr="00120C46" w:rsidRDefault="006A50C2" w:rsidP="00120C46">
      <w:pPr>
        <w:spacing w:after="0" w:line="360" w:lineRule="auto"/>
        <w:ind w:left="170" w:right="57" w:firstLine="567"/>
        <w:jc w:val="both"/>
        <w:rPr>
          <w:rFonts w:ascii="Times New Roman" w:hAnsi="Times New Roman" w:cs="Times New Roman"/>
          <w:sz w:val="28"/>
          <w:szCs w:val="28"/>
        </w:rPr>
      </w:pPr>
      <w:r w:rsidRPr="00120C46">
        <w:rPr>
          <w:rFonts w:ascii="Times New Roman" w:hAnsi="Times New Roman" w:cs="Times New Roman"/>
          <w:sz w:val="28"/>
          <w:szCs w:val="28"/>
        </w:rPr>
        <w:t>Таблица 4 – Балльная шкала</w:t>
      </w:r>
      <w:r w:rsidR="00D0157F">
        <w:rPr>
          <w:rFonts w:ascii="Times New Roman" w:hAnsi="Times New Roman" w:cs="Times New Roman"/>
          <w:sz w:val="28"/>
          <w:szCs w:val="28"/>
        </w:rPr>
        <w:t xml:space="preserve"> (составлено автором)</w:t>
      </w:r>
    </w:p>
    <w:tbl>
      <w:tblPr>
        <w:tblStyle w:val="a8"/>
        <w:tblW w:w="0" w:type="auto"/>
        <w:tblInd w:w="250" w:type="dxa"/>
        <w:tblLook w:val="04A0" w:firstRow="1" w:lastRow="0" w:firstColumn="1" w:lastColumn="0" w:noHBand="0" w:noVBand="1"/>
      </w:tblPr>
      <w:tblGrid>
        <w:gridCol w:w="3686"/>
        <w:gridCol w:w="5528"/>
      </w:tblGrid>
      <w:tr w:rsidR="006A50C2" w:rsidTr="00120C46">
        <w:tc>
          <w:tcPr>
            <w:tcW w:w="3686" w:type="dxa"/>
          </w:tcPr>
          <w:p w:rsidR="006A50C2" w:rsidRPr="00AC616C" w:rsidRDefault="006A50C2" w:rsidP="006A50C2">
            <w:pPr>
              <w:spacing w:line="360" w:lineRule="auto"/>
              <w:jc w:val="both"/>
              <w:rPr>
                <w:rFonts w:ascii="Times New Roman" w:hAnsi="Times New Roman"/>
                <w:sz w:val="28"/>
                <w:szCs w:val="28"/>
              </w:rPr>
            </w:pPr>
            <w:r w:rsidRPr="00AC616C">
              <w:rPr>
                <w:rFonts w:ascii="Times New Roman" w:hAnsi="Times New Roman"/>
                <w:sz w:val="28"/>
                <w:szCs w:val="28"/>
              </w:rPr>
              <w:t>Количество баллов</w:t>
            </w:r>
          </w:p>
        </w:tc>
        <w:tc>
          <w:tcPr>
            <w:tcW w:w="5528" w:type="dxa"/>
          </w:tcPr>
          <w:p w:rsidR="006A50C2" w:rsidRPr="00AC616C" w:rsidRDefault="006A50C2" w:rsidP="006A50C2">
            <w:pPr>
              <w:spacing w:line="360" w:lineRule="auto"/>
              <w:jc w:val="both"/>
              <w:rPr>
                <w:rFonts w:ascii="Times New Roman" w:hAnsi="Times New Roman"/>
                <w:sz w:val="28"/>
                <w:szCs w:val="28"/>
              </w:rPr>
            </w:pPr>
            <w:r w:rsidRPr="00AC616C">
              <w:rPr>
                <w:rFonts w:ascii="Times New Roman" w:hAnsi="Times New Roman"/>
                <w:sz w:val="28"/>
                <w:szCs w:val="28"/>
              </w:rPr>
              <w:t>Значения показателя</w:t>
            </w:r>
          </w:p>
        </w:tc>
      </w:tr>
      <w:tr w:rsidR="006A50C2" w:rsidTr="00120C46">
        <w:tc>
          <w:tcPr>
            <w:tcW w:w="3686" w:type="dxa"/>
          </w:tcPr>
          <w:p w:rsidR="006A50C2" w:rsidRPr="00AC616C" w:rsidRDefault="006A50C2" w:rsidP="006A50C2">
            <w:pPr>
              <w:spacing w:line="360" w:lineRule="auto"/>
              <w:jc w:val="both"/>
              <w:rPr>
                <w:rFonts w:ascii="Times New Roman" w:hAnsi="Times New Roman"/>
                <w:sz w:val="28"/>
                <w:szCs w:val="28"/>
              </w:rPr>
            </w:pPr>
            <w:r w:rsidRPr="00AC616C">
              <w:rPr>
                <w:rFonts w:ascii="Times New Roman" w:hAnsi="Times New Roman"/>
                <w:sz w:val="28"/>
                <w:szCs w:val="28"/>
              </w:rPr>
              <w:t>5</w:t>
            </w:r>
          </w:p>
        </w:tc>
        <w:tc>
          <w:tcPr>
            <w:tcW w:w="5528" w:type="dxa"/>
          </w:tcPr>
          <w:p w:rsidR="006A50C2" w:rsidRPr="00AC616C" w:rsidRDefault="006A50C2" w:rsidP="006A50C2">
            <w:pPr>
              <w:spacing w:line="360" w:lineRule="auto"/>
              <w:jc w:val="both"/>
              <w:rPr>
                <w:rFonts w:ascii="Times New Roman" w:hAnsi="Times New Roman"/>
                <w:sz w:val="28"/>
                <w:szCs w:val="28"/>
              </w:rPr>
            </w:pPr>
            <w:r w:rsidRPr="00AC616C">
              <w:rPr>
                <w:rFonts w:ascii="Times New Roman" w:hAnsi="Times New Roman"/>
                <w:sz w:val="28"/>
                <w:szCs w:val="28"/>
              </w:rPr>
              <w:t>Хуже базового</w:t>
            </w:r>
          </w:p>
        </w:tc>
      </w:tr>
      <w:tr w:rsidR="006A50C2" w:rsidTr="00120C46">
        <w:tc>
          <w:tcPr>
            <w:tcW w:w="3686" w:type="dxa"/>
          </w:tcPr>
          <w:p w:rsidR="006A50C2" w:rsidRPr="00AC616C" w:rsidRDefault="006A50C2" w:rsidP="006A50C2">
            <w:pPr>
              <w:spacing w:line="360" w:lineRule="auto"/>
              <w:jc w:val="both"/>
              <w:rPr>
                <w:rFonts w:ascii="Times New Roman" w:hAnsi="Times New Roman"/>
                <w:sz w:val="28"/>
                <w:szCs w:val="28"/>
              </w:rPr>
            </w:pPr>
            <w:r w:rsidRPr="00AC616C">
              <w:rPr>
                <w:rFonts w:ascii="Times New Roman" w:hAnsi="Times New Roman"/>
                <w:sz w:val="28"/>
                <w:szCs w:val="28"/>
              </w:rPr>
              <w:t>10</w:t>
            </w:r>
          </w:p>
        </w:tc>
        <w:tc>
          <w:tcPr>
            <w:tcW w:w="5528" w:type="dxa"/>
          </w:tcPr>
          <w:p w:rsidR="006A50C2" w:rsidRPr="00AC616C" w:rsidRDefault="006A50C2" w:rsidP="006A50C2">
            <w:pPr>
              <w:spacing w:line="360" w:lineRule="auto"/>
              <w:jc w:val="both"/>
              <w:rPr>
                <w:rFonts w:ascii="Times New Roman" w:hAnsi="Times New Roman"/>
                <w:sz w:val="28"/>
                <w:szCs w:val="28"/>
                <w:lang w:val="en-US"/>
              </w:rPr>
            </w:pPr>
            <w:r w:rsidRPr="00AC616C">
              <w:rPr>
                <w:rFonts w:ascii="Times New Roman" w:hAnsi="Times New Roman"/>
                <w:sz w:val="28"/>
                <w:szCs w:val="28"/>
              </w:rPr>
              <w:t xml:space="preserve">На уровне </w:t>
            </w:r>
            <w:proofErr w:type="gramStart"/>
            <w:r w:rsidRPr="00AC616C">
              <w:rPr>
                <w:rFonts w:ascii="Times New Roman" w:hAnsi="Times New Roman"/>
                <w:sz w:val="28"/>
                <w:szCs w:val="28"/>
              </w:rPr>
              <w:t>базового</w:t>
            </w:r>
            <w:proofErr w:type="gramEnd"/>
          </w:p>
        </w:tc>
      </w:tr>
      <w:tr w:rsidR="006A50C2" w:rsidTr="00120C46">
        <w:tc>
          <w:tcPr>
            <w:tcW w:w="3686" w:type="dxa"/>
          </w:tcPr>
          <w:p w:rsidR="006A50C2" w:rsidRPr="00AC616C" w:rsidRDefault="006A50C2" w:rsidP="006A50C2">
            <w:pPr>
              <w:spacing w:line="360" w:lineRule="auto"/>
              <w:jc w:val="both"/>
              <w:rPr>
                <w:rFonts w:ascii="Times New Roman" w:hAnsi="Times New Roman"/>
                <w:sz w:val="28"/>
                <w:szCs w:val="28"/>
              </w:rPr>
            </w:pPr>
            <w:r w:rsidRPr="00AC616C">
              <w:rPr>
                <w:rFonts w:ascii="Times New Roman" w:hAnsi="Times New Roman"/>
                <w:sz w:val="28"/>
                <w:szCs w:val="28"/>
              </w:rPr>
              <w:t>15</w:t>
            </w:r>
          </w:p>
        </w:tc>
        <w:tc>
          <w:tcPr>
            <w:tcW w:w="5528" w:type="dxa"/>
          </w:tcPr>
          <w:p w:rsidR="006A50C2" w:rsidRPr="00AC616C" w:rsidRDefault="006A50C2" w:rsidP="006A50C2">
            <w:pPr>
              <w:spacing w:line="360" w:lineRule="auto"/>
              <w:jc w:val="both"/>
              <w:rPr>
                <w:rFonts w:ascii="Times New Roman" w:hAnsi="Times New Roman"/>
                <w:sz w:val="28"/>
                <w:szCs w:val="28"/>
              </w:rPr>
            </w:pPr>
            <w:r w:rsidRPr="00AC616C">
              <w:rPr>
                <w:rFonts w:ascii="Times New Roman" w:hAnsi="Times New Roman"/>
                <w:sz w:val="28"/>
                <w:szCs w:val="28"/>
              </w:rPr>
              <w:t>Больше базового</w:t>
            </w:r>
          </w:p>
        </w:tc>
      </w:tr>
    </w:tbl>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Проведя углубленный анализ экономической литературы, можно выделить несколько других методов анализа конкурентоспособности. Один из таких носит название матричного метода, он основывается на оценке конкурентных преимуще</w:t>
      </w:r>
      <w:proofErr w:type="gramStart"/>
      <w:r w:rsidRPr="00B52587">
        <w:rPr>
          <w:rFonts w:ascii="Times New Roman" w:hAnsi="Times New Roman" w:cs="Times New Roman"/>
          <w:sz w:val="28"/>
          <w:szCs w:val="28"/>
        </w:rPr>
        <w:t>ств пр</w:t>
      </w:r>
      <w:proofErr w:type="gramEnd"/>
      <w:r w:rsidRPr="00B52587">
        <w:rPr>
          <w:rFonts w:ascii="Times New Roman" w:hAnsi="Times New Roman" w:cs="Times New Roman"/>
          <w:sz w:val="28"/>
          <w:szCs w:val="28"/>
        </w:rPr>
        <w:t xml:space="preserve">едприятия с учетом жизненного цикла его продукции. </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 xml:space="preserve">В основе другого подхода лежит суждение о том, чем выше конкурентоспособность продукции, тем выше конкурентоспособность </w:t>
      </w:r>
      <w:r w:rsidRPr="00B52587">
        <w:rPr>
          <w:rFonts w:ascii="Times New Roman" w:hAnsi="Times New Roman" w:cs="Times New Roman"/>
          <w:sz w:val="28"/>
          <w:szCs w:val="28"/>
        </w:rPr>
        <w:lastRenderedPageBreak/>
        <w:t>самого предприятия. Для</w:t>
      </w:r>
      <w:r>
        <w:rPr>
          <w:rFonts w:ascii="Times New Roman" w:hAnsi="Times New Roman" w:cs="Times New Roman"/>
          <w:sz w:val="28"/>
          <w:szCs w:val="28"/>
        </w:rPr>
        <w:t xml:space="preserve"> </w:t>
      </w:r>
      <w:r w:rsidRPr="00B52587">
        <w:rPr>
          <w:rFonts w:ascii="Times New Roman" w:hAnsi="Times New Roman" w:cs="Times New Roman"/>
          <w:sz w:val="28"/>
          <w:szCs w:val="28"/>
        </w:rPr>
        <w:t>определения</w:t>
      </w:r>
      <w:r>
        <w:rPr>
          <w:rFonts w:ascii="Times New Roman" w:hAnsi="Times New Roman" w:cs="Times New Roman"/>
          <w:sz w:val="28"/>
          <w:szCs w:val="28"/>
        </w:rPr>
        <w:t xml:space="preserve"> </w:t>
      </w:r>
      <w:r w:rsidRPr="00B52587">
        <w:rPr>
          <w:rFonts w:ascii="Times New Roman" w:hAnsi="Times New Roman" w:cs="Times New Roman"/>
          <w:sz w:val="28"/>
          <w:szCs w:val="28"/>
        </w:rPr>
        <w:t>конкурентных преимуществ обычно используются различные маркетинговые</w:t>
      </w:r>
      <w:r>
        <w:rPr>
          <w:rFonts w:ascii="Times New Roman" w:hAnsi="Times New Roman" w:cs="Times New Roman"/>
          <w:sz w:val="28"/>
          <w:szCs w:val="28"/>
        </w:rPr>
        <w:t xml:space="preserve"> </w:t>
      </w:r>
      <w:r w:rsidRPr="00B52587">
        <w:rPr>
          <w:rFonts w:ascii="Times New Roman" w:hAnsi="Times New Roman" w:cs="Times New Roman"/>
          <w:sz w:val="28"/>
          <w:szCs w:val="28"/>
        </w:rPr>
        <w:t>инструменты, в основе большинства которых лежит нахождение соотношения «цена – качество».</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Такие методы предполагают выделение существующей и потенциальной конкурентоспособности</w:t>
      </w:r>
      <w:r>
        <w:rPr>
          <w:rFonts w:ascii="Times New Roman" w:hAnsi="Times New Roman" w:cs="Times New Roman"/>
          <w:sz w:val="28"/>
          <w:szCs w:val="28"/>
        </w:rPr>
        <w:t xml:space="preserve"> </w:t>
      </w:r>
      <w:r w:rsidRPr="00B52587">
        <w:rPr>
          <w:rFonts w:ascii="Times New Roman" w:hAnsi="Times New Roman" w:cs="Times New Roman"/>
          <w:sz w:val="28"/>
          <w:szCs w:val="28"/>
        </w:rPr>
        <w:t>предприятия. В большинстве случаев текущая конкурентоспособность определяется на основании оценки конкурентоспособности выпускаемого продукта предприятия, а потенциальная конкурентоспособность определяется на основании теории эффективной конкуренции [</w:t>
      </w:r>
      <w:r w:rsidR="00037EFB">
        <w:rPr>
          <w:rFonts w:ascii="Times New Roman" w:hAnsi="Times New Roman" w:cs="Times New Roman"/>
          <w:sz w:val="28"/>
          <w:szCs w:val="28"/>
        </w:rPr>
        <w:t>56</w:t>
      </w:r>
      <w:r w:rsidRPr="00B52587">
        <w:rPr>
          <w:rFonts w:ascii="Times New Roman" w:hAnsi="Times New Roman" w:cs="Times New Roman"/>
          <w:sz w:val="28"/>
          <w:szCs w:val="28"/>
        </w:rPr>
        <w:t xml:space="preserve">]. </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Проводя анализ подходов к оценке конкурентных преимуще</w:t>
      </w:r>
      <w:proofErr w:type="gramStart"/>
      <w:r w:rsidRPr="00B52587">
        <w:rPr>
          <w:rFonts w:ascii="Times New Roman" w:hAnsi="Times New Roman" w:cs="Times New Roman"/>
          <w:sz w:val="28"/>
          <w:szCs w:val="28"/>
        </w:rPr>
        <w:t>ств пр</w:t>
      </w:r>
      <w:proofErr w:type="gramEnd"/>
      <w:r w:rsidRPr="00B52587">
        <w:rPr>
          <w:rFonts w:ascii="Times New Roman" w:hAnsi="Times New Roman" w:cs="Times New Roman"/>
          <w:sz w:val="28"/>
          <w:szCs w:val="28"/>
        </w:rPr>
        <w:t>едприятия можно отметить некоторые общие недостатки таких методов. К такому недостатку можно отнести тот факт, что подавляющее большинство существующих методик</w:t>
      </w:r>
      <w:r>
        <w:rPr>
          <w:rFonts w:ascii="Times New Roman" w:hAnsi="Times New Roman" w:cs="Times New Roman"/>
          <w:sz w:val="28"/>
          <w:szCs w:val="28"/>
        </w:rPr>
        <w:t xml:space="preserve"> </w:t>
      </w:r>
      <w:r w:rsidRPr="00B52587">
        <w:rPr>
          <w:rFonts w:ascii="Times New Roman" w:hAnsi="Times New Roman" w:cs="Times New Roman"/>
          <w:sz w:val="28"/>
          <w:szCs w:val="28"/>
        </w:rPr>
        <w:t>основывается</w:t>
      </w:r>
      <w:r>
        <w:rPr>
          <w:rFonts w:ascii="Times New Roman" w:hAnsi="Times New Roman" w:cs="Times New Roman"/>
          <w:sz w:val="28"/>
          <w:szCs w:val="28"/>
        </w:rPr>
        <w:t xml:space="preserve"> </w:t>
      </w:r>
      <w:r w:rsidRPr="00B52587">
        <w:rPr>
          <w:rFonts w:ascii="Times New Roman" w:hAnsi="Times New Roman" w:cs="Times New Roman"/>
          <w:sz w:val="28"/>
          <w:szCs w:val="28"/>
        </w:rPr>
        <w:t>на</w:t>
      </w:r>
      <w:r>
        <w:rPr>
          <w:rFonts w:ascii="Times New Roman" w:hAnsi="Times New Roman" w:cs="Times New Roman"/>
          <w:sz w:val="28"/>
          <w:szCs w:val="28"/>
        </w:rPr>
        <w:t xml:space="preserve"> </w:t>
      </w:r>
      <w:r w:rsidRPr="00B52587">
        <w:rPr>
          <w:rFonts w:ascii="Times New Roman" w:hAnsi="Times New Roman" w:cs="Times New Roman"/>
          <w:sz w:val="28"/>
          <w:szCs w:val="28"/>
        </w:rPr>
        <w:t>выявлении факторов, определяющих конкурентоспособность субъекта, при этом перечень этих факторов довольно четко определен. А на деле система конкурентоспособных преимуществ фирмы очень переменчива и требует индивидуального подхода. Так как количество факторов конкурентоспособности практически бесконечно, следовательно, как бы ни был обширен их перечень, он все равно не будет исчерпывающим, а значит, и оценка, основанная на неполном перечне, будет не полной и, как следствие, не совсем верной. Основываясь только на списке так называемых факторов конкурентоспособности, анализ может зайти в тупик, так как не представляется возможным сформировать такой список.</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Для оценки выявленных аналитиками факторов конкурентоспособности, а также определения других показателей используются приблизительные оценки и «экспертные</w:t>
      </w:r>
      <w:r>
        <w:rPr>
          <w:rFonts w:ascii="Times New Roman" w:hAnsi="Times New Roman" w:cs="Times New Roman"/>
          <w:sz w:val="28"/>
          <w:szCs w:val="28"/>
        </w:rPr>
        <w:t xml:space="preserve"> </w:t>
      </w:r>
      <w:r w:rsidRPr="00B52587">
        <w:rPr>
          <w:rFonts w:ascii="Times New Roman" w:hAnsi="Times New Roman" w:cs="Times New Roman"/>
          <w:sz w:val="28"/>
          <w:szCs w:val="28"/>
        </w:rPr>
        <w:t>методы», для которых характерна условность и некоторая субъективность. В ряде случаев избежать такого подхода невозможно, но использование подобных оценок может привести к слабой математической связи исходных факторов с оцениваемым показателем конкурентоспособности.</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lastRenderedPageBreak/>
        <w:t>Ряд методик оценки конкурентоспособности предприятий основывается на идеализированных системах. Так как вводятся все новые и новые определения и показатели, новые системы координат и т.п. И, хотя логическая обоснованность используемых теоретических моделей не вызывает сомнения, в конкретных экономических условиях эти модели предстают как весьма абстрактные. В результате чего становится невозможным осуществить количественную оценку того или иного параметра.</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Большинство методик предполагает сопоставление практически идентичных предприятий. Однако с развитием экономических отношений, даже на вид похожие предприятия могут иметь значительные отличия. Становится все сложней определить четкие границы того или иного рынка, установить перечень конкурирующих товаров и предприятия [</w:t>
      </w:r>
      <w:r w:rsidR="00037EFB">
        <w:rPr>
          <w:rFonts w:ascii="Times New Roman" w:hAnsi="Times New Roman" w:cs="Times New Roman"/>
          <w:sz w:val="28"/>
          <w:szCs w:val="28"/>
        </w:rPr>
        <w:t>56</w:t>
      </w:r>
      <w:r w:rsidRPr="00B52587">
        <w:rPr>
          <w:rFonts w:ascii="Times New Roman" w:hAnsi="Times New Roman" w:cs="Times New Roman"/>
          <w:sz w:val="28"/>
          <w:szCs w:val="28"/>
        </w:rPr>
        <w:t>].</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Таким образом, проведенное исследование теоретических основ формирования конкурентных преимуще</w:t>
      </w:r>
      <w:proofErr w:type="gramStart"/>
      <w:r w:rsidRPr="00B52587">
        <w:rPr>
          <w:rFonts w:ascii="Times New Roman" w:hAnsi="Times New Roman" w:cs="Times New Roman"/>
          <w:sz w:val="28"/>
          <w:szCs w:val="28"/>
        </w:rPr>
        <w:t>ств пр</w:t>
      </w:r>
      <w:proofErr w:type="gramEnd"/>
      <w:r w:rsidRPr="00B52587">
        <w:rPr>
          <w:rFonts w:ascii="Times New Roman" w:hAnsi="Times New Roman" w:cs="Times New Roman"/>
          <w:sz w:val="28"/>
          <w:szCs w:val="28"/>
        </w:rPr>
        <w:t>едприятия во внешней среде позволяет сделать следующие выводы:</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Под конкурентоспособностью предприятия понимается комплексная способность предприятия в любой момент времени и в пределах своей компетенции обеспечивать свои конкурентные преимущества с учетом адаптации к постоянно изменяющимся условиям среды, а также выгодно отличающие предприятие от конкурентов и дающие рыночные преимущества продукции или услуг.</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С учетом глобализации экономических связей любое предприятие в той или иной степени сталкивается с проблемой организации внешнеэкономической деятельности и, как следствие, с необходимостью оценки и дальнейшего повышения конкурентоспособности предприятия на внешнем рынке.</w:t>
      </w:r>
    </w:p>
    <w:p w:rsidR="006A50C2" w:rsidRPr="00B52587" w:rsidRDefault="006A50C2" w:rsidP="00120C46">
      <w:pPr>
        <w:spacing w:after="0" w:line="360" w:lineRule="auto"/>
        <w:ind w:left="170" w:right="57" w:firstLine="567"/>
        <w:jc w:val="both"/>
        <w:rPr>
          <w:rFonts w:ascii="Times New Roman" w:hAnsi="Times New Roman" w:cs="Times New Roman"/>
          <w:sz w:val="28"/>
          <w:szCs w:val="28"/>
        </w:rPr>
      </w:pPr>
      <w:r w:rsidRPr="00B52587">
        <w:rPr>
          <w:rFonts w:ascii="Times New Roman" w:hAnsi="Times New Roman" w:cs="Times New Roman"/>
          <w:sz w:val="28"/>
          <w:szCs w:val="28"/>
        </w:rPr>
        <w:t>В практике исследования и анализа конкурентных преимуще</w:t>
      </w:r>
      <w:proofErr w:type="gramStart"/>
      <w:r w:rsidRPr="00B52587">
        <w:rPr>
          <w:rFonts w:ascii="Times New Roman" w:hAnsi="Times New Roman" w:cs="Times New Roman"/>
          <w:sz w:val="28"/>
          <w:szCs w:val="28"/>
        </w:rPr>
        <w:t>ств пр</w:t>
      </w:r>
      <w:proofErr w:type="gramEnd"/>
      <w:r w:rsidRPr="00B52587">
        <w:rPr>
          <w:rFonts w:ascii="Times New Roman" w:hAnsi="Times New Roman" w:cs="Times New Roman"/>
          <w:sz w:val="28"/>
          <w:szCs w:val="28"/>
        </w:rPr>
        <w:t>едприятия</w:t>
      </w:r>
      <w:r>
        <w:rPr>
          <w:rFonts w:ascii="Times New Roman" w:hAnsi="Times New Roman" w:cs="Times New Roman"/>
          <w:sz w:val="28"/>
          <w:szCs w:val="28"/>
        </w:rPr>
        <w:t xml:space="preserve"> </w:t>
      </w:r>
      <w:r w:rsidRPr="00B52587">
        <w:rPr>
          <w:rFonts w:ascii="Times New Roman" w:hAnsi="Times New Roman" w:cs="Times New Roman"/>
          <w:sz w:val="28"/>
          <w:szCs w:val="28"/>
        </w:rPr>
        <w:t>можно</w:t>
      </w:r>
      <w:r>
        <w:rPr>
          <w:rFonts w:ascii="Times New Roman" w:hAnsi="Times New Roman" w:cs="Times New Roman"/>
          <w:sz w:val="28"/>
          <w:szCs w:val="28"/>
        </w:rPr>
        <w:t xml:space="preserve"> </w:t>
      </w:r>
      <w:r w:rsidRPr="00B52587">
        <w:rPr>
          <w:rFonts w:ascii="Times New Roman" w:hAnsi="Times New Roman" w:cs="Times New Roman"/>
          <w:sz w:val="28"/>
          <w:szCs w:val="28"/>
        </w:rPr>
        <w:t xml:space="preserve">выделить системы подходов и методов к оценке конкурентоспособности. Основными из </w:t>
      </w:r>
      <w:proofErr w:type="gramStart"/>
      <w:r w:rsidRPr="00B52587">
        <w:rPr>
          <w:rFonts w:ascii="Times New Roman" w:hAnsi="Times New Roman" w:cs="Times New Roman"/>
          <w:sz w:val="28"/>
          <w:szCs w:val="28"/>
        </w:rPr>
        <w:t>которых</w:t>
      </w:r>
      <w:proofErr w:type="gramEnd"/>
      <w:r>
        <w:rPr>
          <w:rFonts w:ascii="Times New Roman" w:hAnsi="Times New Roman" w:cs="Times New Roman"/>
          <w:sz w:val="28"/>
          <w:szCs w:val="28"/>
        </w:rPr>
        <w:t>,</w:t>
      </w:r>
      <w:r w:rsidRPr="00B52587">
        <w:rPr>
          <w:rFonts w:ascii="Times New Roman" w:hAnsi="Times New Roman" w:cs="Times New Roman"/>
          <w:sz w:val="28"/>
          <w:szCs w:val="28"/>
        </w:rPr>
        <w:t xml:space="preserve"> являются основанные на </w:t>
      </w:r>
      <w:r w:rsidRPr="00B52587">
        <w:rPr>
          <w:rFonts w:ascii="Times New Roman" w:hAnsi="Times New Roman" w:cs="Times New Roman"/>
          <w:sz w:val="28"/>
          <w:szCs w:val="28"/>
        </w:rPr>
        <w:lastRenderedPageBreak/>
        <w:t>коэффициентном подходе методы, позволяющие</w:t>
      </w:r>
      <w:r>
        <w:rPr>
          <w:rFonts w:ascii="Times New Roman" w:hAnsi="Times New Roman" w:cs="Times New Roman"/>
          <w:sz w:val="28"/>
          <w:szCs w:val="28"/>
        </w:rPr>
        <w:t xml:space="preserve"> </w:t>
      </w:r>
      <w:r w:rsidRPr="00B52587">
        <w:rPr>
          <w:rFonts w:ascii="Times New Roman" w:hAnsi="Times New Roman" w:cs="Times New Roman"/>
          <w:sz w:val="28"/>
          <w:szCs w:val="28"/>
        </w:rPr>
        <w:t>давать</w:t>
      </w:r>
      <w:r>
        <w:rPr>
          <w:rFonts w:ascii="Times New Roman" w:hAnsi="Times New Roman" w:cs="Times New Roman"/>
          <w:sz w:val="28"/>
          <w:szCs w:val="28"/>
        </w:rPr>
        <w:t xml:space="preserve"> </w:t>
      </w:r>
      <w:r w:rsidRPr="00B52587">
        <w:rPr>
          <w:rFonts w:ascii="Times New Roman" w:hAnsi="Times New Roman" w:cs="Times New Roman"/>
          <w:sz w:val="28"/>
          <w:szCs w:val="28"/>
        </w:rPr>
        <w:t>сравнительную количественную оценку исследуемого предприятия.</w:t>
      </w:r>
    </w:p>
    <w:p w:rsidR="00D20386" w:rsidRDefault="00D20386">
      <w:pPr>
        <w:rPr>
          <w:rFonts w:ascii="Times New Roman" w:hAnsi="Times New Roman" w:cs="Times New Roman"/>
          <w:sz w:val="28"/>
          <w:szCs w:val="28"/>
        </w:rPr>
      </w:pPr>
      <w:r>
        <w:rPr>
          <w:rFonts w:ascii="Times New Roman" w:hAnsi="Times New Roman" w:cs="Times New Roman"/>
          <w:sz w:val="28"/>
          <w:szCs w:val="28"/>
        </w:rPr>
        <w:br w:type="page"/>
      </w:r>
    </w:p>
    <w:p w:rsidR="00D20386" w:rsidRPr="00D0157F" w:rsidRDefault="00D20386" w:rsidP="00D0157F">
      <w:pPr>
        <w:shd w:val="clear" w:color="auto" w:fill="FFFFFF"/>
        <w:tabs>
          <w:tab w:val="left" w:pos="426"/>
        </w:tabs>
        <w:spacing w:after="0" w:line="360" w:lineRule="auto"/>
        <w:ind w:left="170" w:right="57" w:firstLine="539"/>
        <w:jc w:val="both"/>
        <w:rPr>
          <w:rFonts w:ascii="Times New Roman" w:eastAsia="Times New Roman" w:hAnsi="Times New Roman" w:cs="Times New Roman"/>
          <w:b/>
          <w:color w:val="000000" w:themeColor="text1"/>
          <w:sz w:val="28"/>
          <w:szCs w:val="28"/>
          <w:lang w:eastAsia="ru-RU"/>
        </w:rPr>
      </w:pPr>
      <w:r w:rsidRPr="00D0157F">
        <w:rPr>
          <w:rFonts w:ascii="Times New Roman" w:eastAsia="Times New Roman" w:hAnsi="Times New Roman" w:cs="Times New Roman"/>
          <w:b/>
          <w:color w:val="000000" w:themeColor="text1"/>
          <w:sz w:val="28"/>
          <w:szCs w:val="28"/>
          <w:lang w:eastAsia="ru-RU"/>
        </w:rPr>
        <w:lastRenderedPageBreak/>
        <w:t>2 Исследование динамики развития и уровня конкурентоспособности предприятия во внешней среде на примере АО «Тандер».</w:t>
      </w:r>
    </w:p>
    <w:p w:rsidR="00D0157F" w:rsidRDefault="00D0157F" w:rsidP="00D0157F">
      <w:pPr>
        <w:shd w:val="clear" w:color="auto" w:fill="FFFFFF"/>
        <w:tabs>
          <w:tab w:val="left" w:pos="426"/>
        </w:tabs>
        <w:spacing w:after="0" w:line="360" w:lineRule="auto"/>
        <w:ind w:left="170" w:right="57" w:firstLine="539"/>
        <w:jc w:val="both"/>
        <w:rPr>
          <w:rFonts w:ascii="Times New Roman" w:eastAsia="Times New Roman" w:hAnsi="Times New Roman" w:cs="Times New Roman"/>
          <w:b/>
          <w:color w:val="000000" w:themeColor="text1"/>
          <w:sz w:val="28"/>
          <w:szCs w:val="28"/>
          <w:lang w:eastAsia="ru-RU"/>
        </w:rPr>
      </w:pPr>
    </w:p>
    <w:p w:rsidR="00D20386" w:rsidRPr="00D0157F" w:rsidRDefault="00D20386" w:rsidP="00D0157F">
      <w:pPr>
        <w:shd w:val="clear" w:color="auto" w:fill="FFFFFF"/>
        <w:tabs>
          <w:tab w:val="left" w:pos="426"/>
        </w:tabs>
        <w:spacing w:after="0" w:line="360" w:lineRule="auto"/>
        <w:ind w:left="170" w:right="57" w:firstLine="539"/>
        <w:jc w:val="both"/>
        <w:rPr>
          <w:rFonts w:ascii="Times New Roman" w:eastAsia="Times New Roman" w:hAnsi="Times New Roman" w:cs="Times New Roman"/>
          <w:b/>
          <w:color w:val="000000" w:themeColor="text1"/>
          <w:sz w:val="28"/>
          <w:szCs w:val="28"/>
          <w:lang w:eastAsia="ru-RU"/>
        </w:rPr>
      </w:pPr>
      <w:r w:rsidRPr="00D0157F">
        <w:rPr>
          <w:rFonts w:ascii="Times New Roman" w:eastAsia="Times New Roman" w:hAnsi="Times New Roman" w:cs="Times New Roman"/>
          <w:b/>
          <w:color w:val="000000" w:themeColor="text1"/>
          <w:sz w:val="28"/>
          <w:szCs w:val="28"/>
          <w:lang w:eastAsia="ru-RU"/>
        </w:rPr>
        <w:t>2.1 Анализ динамики развития международной компан</w:t>
      </w:r>
      <w:proofErr w:type="gramStart"/>
      <w:r w:rsidRPr="00D0157F">
        <w:rPr>
          <w:rFonts w:ascii="Times New Roman" w:eastAsia="Times New Roman" w:hAnsi="Times New Roman" w:cs="Times New Roman"/>
          <w:b/>
          <w:color w:val="000000" w:themeColor="text1"/>
          <w:sz w:val="28"/>
          <w:szCs w:val="28"/>
          <w:lang w:eastAsia="ru-RU"/>
        </w:rPr>
        <w:t>ии АО</w:t>
      </w:r>
      <w:proofErr w:type="gramEnd"/>
      <w:r w:rsidRPr="00D0157F">
        <w:rPr>
          <w:rFonts w:ascii="Times New Roman" w:eastAsia="Times New Roman" w:hAnsi="Times New Roman" w:cs="Times New Roman"/>
          <w:b/>
          <w:color w:val="000000" w:themeColor="text1"/>
          <w:sz w:val="28"/>
          <w:szCs w:val="28"/>
          <w:lang w:eastAsia="ru-RU"/>
        </w:rPr>
        <w:t xml:space="preserve"> «Тандер» на мировом рынке</w:t>
      </w:r>
    </w:p>
    <w:p w:rsidR="00D0157F" w:rsidRDefault="00D0157F" w:rsidP="00D20386">
      <w:pPr>
        <w:spacing w:after="0" w:line="360" w:lineRule="auto"/>
        <w:ind w:left="170" w:right="57" w:firstLine="567"/>
        <w:jc w:val="both"/>
        <w:rPr>
          <w:rFonts w:ascii="Times New Roman" w:hAnsi="Times New Roman" w:cs="Times New Roman"/>
          <w:sz w:val="28"/>
          <w:szCs w:val="28"/>
        </w:rPr>
      </w:pPr>
    </w:p>
    <w:p w:rsidR="00D20386" w:rsidRDefault="00D20386" w:rsidP="00D20386">
      <w:pPr>
        <w:spacing w:after="0" w:line="360" w:lineRule="auto"/>
        <w:ind w:left="170" w:right="57" w:firstLine="567"/>
        <w:jc w:val="both"/>
        <w:rPr>
          <w:rFonts w:ascii="Times New Roman" w:hAnsi="Times New Roman" w:cs="Times New Roman"/>
          <w:sz w:val="28"/>
          <w:szCs w:val="28"/>
        </w:rPr>
      </w:pPr>
      <w:r w:rsidRPr="009B452A">
        <w:rPr>
          <w:rFonts w:ascii="Times New Roman" w:hAnsi="Times New Roman" w:cs="Times New Roman"/>
          <w:sz w:val="28"/>
          <w:szCs w:val="28"/>
        </w:rPr>
        <w:t>Розничные</w:t>
      </w:r>
      <w:r>
        <w:rPr>
          <w:rFonts w:ascii="Times New Roman" w:hAnsi="Times New Roman" w:cs="Times New Roman"/>
          <w:sz w:val="28"/>
          <w:szCs w:val="28"/>
        </w:rPr>
        <w:t xml:space="preserve"> </w:t>
      </w:r>
      <w:r w:rsidRPr="009B452A">
        <w:rPr>
          <w:rFonts w:ascii="Times New Roman" w:hAnsi="Times New Roman" w:cs="Times New Roman"/>
          <w:sz w:val="28"/>
          <w:szCs w:val="28"/>
        </w:rPr>
        <w:t>торговые</w:t>
      </w:r>
      <w:r>
        <w:rPr>
          <w:rFonts w:ascii="Times New Roman" w:hAnsi="Times New Roman" w:cs="Times New Roman"/>
          <w:sz w:val="28"/>
          <w:szCs w:val="28"/>
        </w:rPr>
        <w:t xml:space="preserve"> </w:t>
      </w:r>
      <w:r w:rsidRPr="009B452A">
        <w:rPr>
          <w:rFonts w:ascii="Times New Roman" w:hAnsi="Times New Roman" w:cs="Times New Roman"/>
          <w:sz w:val="28"/>
          <w:szCs w:val="28"/>
        </w:rPr>
        <w:t>сети</w:t>
      </w:r>
      <w:r>
        <w:rPr>
          <w:rFonts w:ascii="Times New Roman" w:hAnsi="Times New Roman" w:cs="Times New Roman"/>
          <w:sz w:val="28"/>
          <w:szCs w:val="28"/>
        </w:rPr>
        <w:t xml:space="preserve"> </w:t>
      </w:r>
      <w:r w:rsidRPr="009B452A">
        <w:rPr>
          <w:rFonts w:ascii="Times New Roman" w:hAnsi="Times New Roman" w:cs="Times New Roman"/>
          <w:sz w:val="28"/>
          <w:szCs w:val="28"/>
        </w:rPr>
        <w:t>представляют</w:t>
      </w:r>
      <w:r>
        <w:rPr>
          <w:rFonts w:ascii="Times New Roman" w:hAnsi="Times New Roman" w:cs="Times New Roman"/>
          <w:sz w:val="28"/>
          <w:szCs w:val="28"/>
        </w:rPr>
        <w:t xml:space="preserve"> собой </w:t>
      </w:r>
      <w:r w:rsidRPr="009B452A">
        <w:rPr>
          <w:rFonts w:ascii="Times New Roman" w:hAnsi="Times New Roman" w:cs="Times New Roman"/>
          <w:sz w:val="28"/>
          <w:szCs w:val="28"/>
        </w:rPr>
        <w:t>одно из наиболее</w:t>
      </w:r>
      <w:r>
        <w:rPr>
          <w:rFonts w:ascii="Times New Roman" w:hAnsi="Times New Roman" w:cs="Times New Roman"/>
          <w:sz w:val="28"/>
          <w:szCs w:val="28"/>
        </w:rPr>
        <w:t xml:space="preserve"> динамично развивающихся направлений </w:t>
      </w:r>
      <w:r w:rsidRPr="009B452A">
        <w:rPr>
          <w:rFonts w:ascii="Times New Roman" w:hAnsi="Times New Roman" w:cs="Times New Roman"/>
          <w:sz w:val="28"/>
          <w:szCs w:val="28"/>
        </w:rPr>
        <w:t>экономики</w:t>
      </w:r>
      <w:r>
        <w:rPr>
          <w:rFonts w:ascii="Times New Roman" w:hAnsi="Times New Roman" w:cs="Times New Roman"/>
          <w:sz w:val="28"/>
          <w:szCs w:val="28"/>
        </w:rPr>
        <w:t xml:space="preserve">. Это объясняется тем, что продукты питания и товары повседневного использования пользуются постоянным спросом. </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Сейчас рынок меняется, это связано с его масштабным развитием и возникновением конкуренции между крупными и глобальными сетями. В настоящее время увеличивается доля современных форматов </w:t>
      </w:r>
      <w:proofErr w:type="gramStart"/>
      <w:r>
        <w:rPr>
          <w:rFonts w:ascii="Times New Roman" w:hAnsi="Times New Roman" w:cs="Times New Roman"/>
          <w:sz w:val="28"/>
          <w:szCs w:val="28"/>
        </w:rPr>
        <w:t>торговли</w:t>
      </w:r>
      <w:proofErr w:type="gramEnd"/>
      <w:r>
        <w:rPr>
          <w:rFonts w:ascii="Times New Roman" w:hAnsi="Times New Roman" w:cs="Times New Roman"/>
          <w:sz w:val="28"/>
          <w:szCs w:val="28"/>
        </w:rPr>
        <w:t xml:space="preserve"> и сокращаются традиционные форматы, такие как открытые рынки, павильоны и киоски </w:t>
      </w:r>
      <w:r w:rsidRPr="00811ABC">
        <w:rPr>
          <w:rFonts w:ascii="Times New Roman" w:hAnsi="Times New Roman" w:cs="Times New Roman"/>
          <w:sz w:val="28"/>
          <w:szCs w:val="28"/>
        </w:rPr>
        <w:t>[</w:t>
      </w:r>
      <w:r w:rsidR="00037EFB">
        <w:rPr>
          <w:rFonts w:ascii="Times New Roman" w:hAnsi="Times New Roman" w:cs="Times New Roman"/>
          <w:sz w:val="28"/>
          <w:szCs w:val="28"/>
        </w:rPr>
        <w:t>2</w:t>
      </w:r>
      <w:r w:rsidRPr="00811ABC">
        <w:rPr>
          <w:rFonts w:ascii="Times New Roman" w:hAnsi="Times New Roman" w:cs="Times New Roman"/>
          <w:sz w:val="28"/>
          <w:szCs w:val="28"/>
        </w:rPr>
        <w:t>]</w:t>
      </w:r>
      <w:r>
        <w:rPr>
          <w:rFonts w:ascii="Times New Roman" w:hAnsi="Times New Roman" w:cs="Times New Roman"/>
          <w:sz w:val="28"/>
          <w:szCs w:val="28"/>
        </w:rPr>
        <w:t>.</w:t>
      </w:r>
    </w:p>
    <w:p w:rsidR="00D20386" w:rsidRDefault="00D20386" w:rsidP="00D20386">
      <w:pPr>
        <w:spacing w:after="0" w:line="360" w:lineRule="auto"/>
        <w:ind w:left="170" w:right="57" w:firstLine="567"/>
        <w:jc w:val="both"/>
        <w:rPr>
          <w:rFonts w:ascii="Times New Roman" w:hAnsi="Times New Roman" w:cs="Times New Roman"/>
          <w:sz w:val="28"/>
          <w:szCs w:val="28"/>
        </w:rPr>
      </w:pPr>
      <w:r w:rsidRPr="006F2B4A">
        <w:rPr>
          <w:rFonts w:ascii="Times New Roman" w:hAnsi="Times New Roman" w:cs="Times New Roman"/>
          <w:sz w:val="28"/>
          <w:szCs w:val="28"/>
        </w:rPr>
        <w:t>АО "Тандер"</w:t>
      </w:r>
      <w:r>
        <w:rPr>
          <w:rFonts w:ascii="Times New Roman" w:hAnsi="Times New Roman" w:cs="Times New Roman"/>
          <w:sz w:val="28"/>
          <w:szCs w:val="28"/>
        </w:rPr>
        <w:t xml:space="preserve"> было основано в 1994 и на данный момент является операционной компанией торговой сети ПАО «Магнит». Последняя, </w:t>
      </w:r>
      <w:r w:rsidRPr="006F2B4A">
        <w:rPr>
          <w:rFonts w:ascii="Times New Roman" w:hAnsi="Times New Roman" w:cs="Times New Roman"/>
          <w:sz w:val="28"/>
          <w:szCs w:val="28"/>
        </w:rPr>
        <w:t>в свою очередь</w:t>
      </w:r>
      <w:r>
        <w:rPr>
          <w:rFonts w:ascii="Times New Roman" w:hAnsi="Times New Roman" w:cs="Times New Roman"/>
          <w:sz w:val="28"/>
          <w:szCs w:val="28"/>
        </w:rPr>
        <w:t>,</w:t>
      </w:r>
      <w:r w:rsidRPr="006F2B4A">
        <w:rPr>
          <w:rFonts w:ascii="Times New Roman" w:hAnsi="Times New Roman" w:cs="Times New Roman"/>
          <w:sz w:val="28"/>
          <w:szCs w:val="28"/>
        </w:rPr>
        <w:t xml:space="preserve"> является одной из ведущих розничных сетей в России по торговле продуктами питания и лидером по количеству магазин</w:t>
      </w:r>
      <w:r>
        <w:rPr>
          <w:rFonts w:ascii="Times New Roman" w:hAnsi="Times New Roman" w:cs="Times New Roman"/>
          <w:sz w:val="28"/>
          <w:szCs w:val="28"/>
        </w:rPr>
        <w:t xml:space="preserve">ов и географии их расположения </w:t>
      </w:r>
      <w:r w:rsidRPr="006F2B4A">
        <w:rPr>
          <w:rFonts w:ascii="Times New Roman" w:hAnsi="Times New Roman" w:cs="Times New Roman"/>
          <w:sz w:val="28"/>
          <w:szCs w:val="28"/>
        </w:rPr>
        <w:t>[</w:t>
      </w:r>
      <w:r w:rsidR="00F34771" w:rsidRPr="00F34771">
        <w:rPr>
          <w:rFonts w:ascii="Times New Roman" w:hAnsi="Times New Roman" w:cs="Times New Roman"/>
          <w:sz w:val="28"/>
          <w:szCs w:val="28"/>
        </w:rPr>
        <w:t>45</w:t>
      </w:r>
      <w:r w:rsidRPr="006F2B4A">
        <w:rPr>
          <w:rFonts w:ascii="Times New Roman" w:hAnsi="Times New Roman" w:cs="Times New Roman"/>
          <w:sz w:val="28"/>
          <w:szCs w:val="28"/>
        </w:rPr>
        <w:t>]</w:t>
      </w:r>
      <w:r>
        <w:rPr>
          <w:rFonts w:ascii="Times New Roman" w:hAnsi="Times New Roman" w:cs="Times New Roman"/>
          <w:sz w:val="28"/>
          <w:szCs w:val="28"/>
        </w:rPr>
        <w:t xml:space="preserve">. Сейчас это </w:t>
      </w:r>
      <w:r w:rsidRPr="009226E0">
        <w:rPr>
          <w:rFonts w:ascii="Times New Roman" w:hAnsi="Times New Roman" w:cs="Times New Roman"/>
          <w:sz w:val="28"/>
          <w:szCs w:val="28"/>
        </w:rPr>
        <w:t>крупнейшая в России розничная сеть продовольственных магазинов как по оснащению техническими средствам</w:t>
      </w:r>
      <w:r>
        <w:rPr>
          <w:rFonts w:ascii="Times New Roman" w:hAnsi="Times New Roman" w:cs="Times New Roman"/>
          <w:sz w:val="28"/>
          <w:szCs w:val="28"/>
        </w:rPr>
        <w:t xml:space="preserve">и, так и по количеству рабочих. </w:t>
      </w:r>
    </w:p>
    <w:p w:rsidR="00D20386" w:rsidRPr="00441BA5"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 Бренд «Магнит» появился в период с 1</w:t>
      </w:r>
      <w:r w:rsidRPr="00441BA5">
        <w:rPr>
          <w:rFonts w:ascii="Times New Roman" w:hAnsi="Times New Roman" w:cs="Times New Roman"/>
          <w:sz w:val="28"/>
          <w:szCs w:val="28"/>
        </w:rPr>
        <w:t>998</w:t>
      </w:r>
      <w:r>
        <w:rPr>
          <w:rFonts w:ascii="Times New Roman" w:hAnsi="Times New Roman" w:cs="Times New Roman"/>
          <w:sz w:val="28"/>
          <w:szCs w:val="28"/>
        </w:rPr>
        <w:t xml:space="preserve"> года по </w:t>
      </w:r>
      <w:r w:rsidRPr="00441BA5">
        <w:rPr>
          <w:rFonts w:ascii="Times New Roman" w:hAnsi="Times New Roman" w:cs="Times New Roman"/>
          <w:sz w:val="28"/>
          <w:szCs w:val="28"/>
        </w:rPr>
        <w:t>2001</w:t>
      </w:r>
      <w:r>
        <w:rPr>
          <w:rFonts w:ascii="Times New Roman" w:hAnsi="Times New Roman" w:cs="Times New Roman"/>
          <w:sz w:val="28"/>
          <w:szCs w:val="28"/>
        </w:rPr>
        <w:t xml:space="preserve"> год. Тогда же прошел запуск первой линейки товаров под собственной торговой маркой и переход магазина на модель </w:t>
      </w:r>
      <w:proofErr w:type="spellStart"/>
      <w:r>
        <w:rPr>
          <w:rFonts w:ascii="Times New Roman" w:hAnsi="Times New Roman" w:cs="Times New Roman"/>
          <w:sz w:val="28"/>
          <w:szCs w:val="28"/>
        </w:rPr>
        <w:t>дискаунтера</w:t>
      </w:r>
      <w:proofErr w:type="spellEnd"/>
      <w:r>
        <w:rPr>
          <w:rFonts w:ascii="Times New Roman" w:hAnsi="Times New Roman" w:cs="Times New Roman"/>
          <w:sz w:val="28"/>
          <w:szCs w:val="28"/>
        </w:rPr>
        <w:t>, то есть магазина с</w:t>
      </w:r>
      <w:r w:rsidRPr="00441BA5">
        <w:rPr>
          <w:rFonts w:ascii="Times New Roman" w:hAnsi="Times New Roman" w:cs="Times New Roman"/>
          <w:sz w:val="28"/>
          <w:szCs w:val="28"/>
        </w:rPr>
        <w:t xml:space="preserve"> широким ассортиментом товаров по ценам ниже средних рыночных</w:t>
      </w:r>
      <w:r>
        <w:rPr>
          <w:rFonts w:ascii="Times New Roman" w:hAnsi="Times New Roman" w:cs="Times New Roman"/>
          <w:sz w:val="28"/>
          <w:szCs w:val="28"/>
        </w:rPr>
        <w:t xml:space="preserve"> </w:t>
      </w:r>
      <w:r w:rsidRPr="00441BA5">
        <w:rPr>
          <w:rFonts w:ascii="Times New Roman" w:hAnsi="Times New Roman" w:cs="Times New Roman"/>
          <w:sz w:val="28"/>
          <w:szCs w:val="28"/>
        </w:rPr>
        <w:t>[</w:t>
      </w:r>
      <w:r w:rsidR="00F34771" w:rsidRPr="00F34771">
        <w:rPr>
          <w:rFonts w:ascii="Times New Roman" w:hAnsi="Times New Roman" w:cs="Times New Roman"/>
          <w:sz w:val="28"/>
          <w:szCs w:val="28"/>
        </w:rPr>
        <w:t>45</w:t>
      </w:r>
      <w:r w:rsidRPr="00441BA5">
        <w:rPr>
          <w:rFonts w:ascii="Times New Roman" w:hAnsi="Times New Roman" w:cs="Times New Roman"/>
          <w:sz w:val="28"/>
          <w:szCs w:val="28"/>
        </w:rPr>
        <w:t>].</w:t>
      </w:r>
    </w:p>
    <w:p w:rsidR="00D20386" w:rsidRDefault="00D20386" w:rsidP="00D20386">
      <w:pPr>
        <w:spacing w:after="0" w:line="360" w:lineRule="auto"/>
        <w:ind w:left="170" w:right="57" w:firstLine="567"/>
        <w:jc w:val="both"/>
        <w:rPr>
          <w:rFonts w:ascii="Times New Roman" w:hAnsi="Times New Roman" w:cs="Times New Roman"/>
          <w:sz w:val="28"/>
          <w:szCs w:val="28"/>
        </w:rPr>
      </w:pPr>
      <w:r w:rsidRPr="00441BA5">
        <w:rPr>
          <w:rFonts w:ascii="Times New Roman" w:hAnsi="Times New Roman" w:cs="Times New Roman"/>
          <w:sz w:val="28"/>
          <w:szCs w:val="28"/>
        </w:rPr>
        <w:t>В 2006 году проводится первичное размещение акций «Магнита» на московских биржах</w:t>
      </w:r>
      <w:r>
        <w:rPr>
          <w:rFonts w:ascii="Times New Roman" w:hAnsi="Times New Roman" w:cs="Times New Roman"/>
          <w:sz w:val="28"/>
          <w:szCs w:val="28"/>
        </w:rPr>
        <w:t>. Двадцатого февраля 2008 года к</w:t>
      </w:r>
      <w:r w:rsidRPr="005806C8">
        <w:rPr>
          <w:rFonts w:ascii="Times New Roman" w:hAnsi="Times New Roman" w:cs="Times New Roman"/>
          <w:sz w:val="28"/>
          <w:szCs w:val="28"/>
        </w:rPr>
        <w:t xml:space="preserve">омпания подписала депозитарное соглашение с банком </w:t>
      </w:r>
      <w:proofErr w:type="spellStart"/>
      <w:r w:rsidRPr="005806C8">
        <w:rPr>
          <w:rFonts w:ascii="Times New Roman" w:hAnsi="Times New Roman" w:cs="Times New Roman"/>
          <w:sz w:val="28"/>
          <w:szCs w:val="28"/>
        </w:rPr>
        <w:t>JPMorgan</w:t>
      </w:r>
      <w:proofErr w:type="spellEnd"/>
      <w:r w:rsidRPr="005806C8">
        <w:rPr>
          <w:rFonts w:ascii="Times New Roman" w:hAnsi="Times New Roman" w:cs="Times New Roman"/>
          <w:sz w:val="28"/>
          <w:szCs w:val="28"/>
        </w:rPr>
        <w:t xml:space="preserve"> </w:t>
      </w:r>
      <w:proofErr w:type="spellStart"/>
      <w:r w:rsidRPr="005806C8">
        <w:rPr>
          <w:rFonts w:ascii="Times New Roman" w:hAnsi="Times New Roman" w:cs="Times New Roman"/>
          <w:sz w:val="28"/>
          <w:szCs w:val="28"/>
        </w:rPr>
        <w:t>Chase</w:t>
      </w:r>
      <w:proofErr w:type="spellEnd"/>
      <w:r w:rsidRPr="005806C8">
        <w:rPr>
          <w:rFonts w:ascii="Times New Roman" w:hAnsi="Times New Roman" w:cs="Times New Roman"/>
          <w:sz w:val="28"/>
          <w:szCs w:val="28"/>
        </w:rPr>
        <w:t xml:space="preserve"> </w:t>
      </w:r>
      <w:proofErr w:type="spellStart"/>
      <w:r w:rsidRPr="005806C8">
        <w:rPr>
          <w:rFonts w:ascii="Times New Roman" w:hAnsi="Times New Roman" w:cs="Times New Roman"/>
          <w:sz w:val="28"/>
          <w:szCs w:val="28"/>
        </w:rPr>
        <w:t>Bank</w:t>
      </w:r>
      <w:proofErr w:type="spellEnd"/>
      <w:r w:rsidRPr="005806C8">
        <w:rPr>
          <w:rFonts w:ascii="Times New Roman" w:hAnsi="Times New Roman" w:cs="Times New Roman"/>
          <w:sz w:val="28"/>
          <w:szCs w:val="28"/>
        </w:rPr>
        <w:t xml:space="preserve"> N.A., в </w:t>
      </w:r>
      <w:r w:rsidRPr="005806C8">
        <w:rPr>
          <w:rFonts w:ascii="Times New Roman" w:hAnsi="Times New Roman" w:cs="Times New Roman"/>
          <w:sz w:val="28"/>
          <w:szCs w:val="28"/>
        </w:rPr>
        <w:lastRenderedPageBreak/>
        <w:t>соответст</w:t>
      </w:r>
      <w:r>
        <w:rPr>
          <w:rFonts w:ascii="Times New Roman" w:hAnsi="Times New Roman" w:cs="Times New Roman"/>
          <w:sz w:val="28"/>
          <w:szCs w:val="28"/>
        </w:rPr>
        <w:t>вии с которым начался выпуск глобальных депозитарных расписок</w:t>
      </w:r>
      <w:r w:rsidRPr="005806C8">
        <w:rPr>
          <w:rFonts w:ascii="Times New Roman" w:hAnsi="Times New Roman" w:cs="Times New Roman"/>
          <w:sz w:val="28"/>
          <w:szCs w:val="28"/>
        </w:rPr>
        <w:t xml:space="preserve"> на акции</w:t>
      </w:r>
      <w:r>
        <w:rPr>
          <w:rFonts w:ascii="Times New Roman" w:hAnsi="Times New Roman" w:cs="Times New Roman"/>
          <w:sz w:val="28"/>
          <w:szCs w:val="28"/>
        </w:rPr>
        <w:t xml:space="preserve"> тогдашнего</w:t>
      </w:r>
      <w:r w:rsidRPr="005806C8">
        <w:rPr>
          <w:rFonts w:ascii="Times New Roman" w:hAnsi="Times New Roman" w:cs="Times New Roman"/>
          <w:sz w:val="28"/>
          <w:szCs w:val="28"/>
        </w:rPr>
        <w:t xml:space="preserve"> ПАО «Магнит». </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Такие расписки помогли инвесторам вложиться в бумаги, при этом инвестируя на привычной для них бирже. </w:t>
      </w:r>
      <w:r w:rsidRPr="004C488F">
        <w:rPr>
          <w:rFonts w:ascii="Times New Roman" w:hAnsi="Times New Roman" w:cs="Times New Roman"/>
          <w:sz w:val="28"/>
          <w:szCs w:val="28"/>
        </w:rPr>
        <w:t>Депозитарную расписку можно купить и продать на бирже как ценную бумагу. Одна расписка может рав</w:t>
      </w:r>
      <w:r>
        <w:rPr>
          <w:rFonts w:ascii="Times New Roman" w:hAnsi="Times New Roman" w:cs="Times New Roman"/>
          <w:sz w:val="28"/>
          <w:szCs w:val="28"/>
        </w:rPr>
        <w:t>няться одной акции, пяти, семидесяти</w:t>
      </w:r>
      <w:r w:rsidRPr="004C488F">
        <w:rPr>
          <w:rFonts w:ascii="Times New Roman" w:hAnsi="Times New Roman" w:cs="Times New Roman"/>
          <w:sz w:val="28"/>
          <w:szCs w:val="28"/>
        </w:rPr>
        <w:t xml:space="preserve"> </w:t>
      </w:r>
      <w:r>
        <w:rPr>
          <w:rFonts w:ascii="Times New Roman" w:hAnsi="Times New Roman" w:cs="Times New Roman"/>
          <w:sz w:val="28"/>
          <w:szCs w:val="28"/>
        </w:rPr>
        <w:t>или даже 0,1 акции.</w:t>
      </w:r>
    </w:p>
    <w:p w:rsidR="00D20386" w:rsidRDefault="00D20386" w:rsidP="00D20386">
      <w:pPr>
        <w:spacing w:after="0" w:line="360" w:lineRule="auto"/>
        <w:ind w:left="170" w:right="57" w:firstLine="567"/>
        <w:jc w:val="both"/>
        <w:rPr>
          <w:rFonts w:ascii="Times New Roman" w:hAnsi="Times New Roman" w:cs="Times New Roman"/>
          <w:sz w:val="28"/>
          <w:szCs w:val="28"/>
        </w:rPr>
      </w:pPr>
      <w:r w:rsidRPr="005806C8">
        <w:rPr>
          <w:rFonts w:ascii="Times New Roman" w:hAnsi="Times New Roman" w:cs="Times New Roman"/>
          <w:sz w:val="28"/>
          <w:szCs w:val="28"/>
        </w:rPr>
        <w:t xml:space="preserve">ГДР </w:t>
      </w:r>
      <w:r>
        <w:rPr>
          <w:rFonts w:ascii="Times New Roman" w:hAnsi="Times New Roman" w:cs="Times New Roman"/>
          <w:sz w:val="28"/>
          <w:szCs w:val="28"/>
        </w:rPr>
        <w:t xml:space="preserve">«Магнита» </w:t>
      </w:r>
      <w:r w:rsidRPr="005806C8">
        <w:rPr>
          <w:rFonts w:ascii="Times New Roman" w:hAnsi="Times New Roman" w:cs="Times New Roman"/>
          <w:sz w:val="28"/>
          <w:szCs w:val="28"/>
        </w:rPr>
        <w:t xml:space="preserve">допущены к торгам на Лондонской фондовой бирже с 22 апреля 2008 года. В настоящее время конвертация акций в ГДР происходит в соотношении 1:5. Депозитарные услуги по сделкам с ГДР оказывает </w:t>
      </w:r>
      <w:proofErr w:type="spellStart"/>
      <w:r w:rsidRPr="005806C8">
        <w:rPr>
          <w:rFonts w:ascii="Times New Roman" w:hAnsi="Times New Roman" w:cs="Times New Roman"/>
          <w:sz w:val="28"/>
          <w:szCs w:val="28"/>
        </w:rPr>
        <w:t>JPMorgan</w:t>
      </w:r>
      <w:proofErr w:type="spellEnd"/>
      <w:r w:rsidRPr="005806C8">
        <w:rPr>
          <w:rFonts w:ascii="Times New Roman" w:hAnsi="Times New Roman" w:cs="Times New Roman"/>
          <w:sz w:val="28"/>
          <w:szCs w:val="28"/>
        </w:rPr>
        <w:t xml:space="preserve"> </w:t>
      </w:r>
      <w:proofErr w:type="spellStart"/>
      <w:r w:rsidRPr="005806C8">
        <w:rPr>
          <w:rFonts w:ascii="Times New Roman" w:hAnsi="Times New Roman" w:cs="Times New Roman"/>
          <w:sz w:val="28"/>
          <w:szCs w:val="28"/>
        </w:rPr>
        <w:t>Chase</w:t>
      </w:r>
      <w:proofErr w:type="spellEnd"/>
      <w:r w:rsidRPr="005806C8">
        <w:rPr>
          <w:rFonts w:ascii="Times New Roman" w:hAnsi="Times New Roman" w:cs="Times New Roman"/>
          <w:sz w:val="28"/>
          <w:szCs w:val="28"/>
        </w:rPr>
        <w:t xml:space="preserve"> </w:t>
      </w:r>
      <w:proofErr w:type="spellStart"/>
      <w:r w:rsidRPr="005806C8">
        <w:rPr>
          <w:rFonts w:ascii="Times New Roman" w:hAnsi="Times New Roman" w:cs="Times New Roman"/>
          <w:sz w:val="28"/>
          <w:szCs w:val="28"/>
        </w:rPr>
        <w:t>Bank</w:t>
      </w:r>
      <w:proofErr w:type="spellEnd"/>
      <w:r w:rsidRPr="005806C8">
        <w:rPr>
          <w:rFonts w:ascii="Times New Roman" w:hAnsi="Times New Roman" w:cs="Times New Roman"/>
          <w:sz w:val="28"/>
          <w:szCs w:val="28"/>
        </w:rPr>
        <w:t xml:space="preserve"> N.A., </w:t>
      </w:r>
      <w:proofErr w:type="spellStart"/>
      <w:r w:rsidRPr="005806C8">
        <w:rPr>
          <w:rFonts w:ascii="Times New Roman" w:hAnsi="Times New Roman" w:cs="Times New Roman"/>
          <w:sz w:val="28"/>
          <w:szCs w:val="28"/>
        </w:rPr>
        <w:t>кастодиальные</w:t>
      </w:r>
      <w:proofErr w:type="spellEnd"/>
      <w:r w:rsidRPr="005806C8">
        <w:rPr>
          <w:rFonts w:ascii="Times New Roman" w:hAnsi="Times New Roman" w:cs="Times New Roman"/>
          <w:sz w:val="28"/>
          <w:szCs w:val="28"/>
        </w:rPr>
        <w:t xml:space="preserve"> услуги — ПАО Сбербанк.</w:t>
      </w:r>
    </w:p>
    <w:p w:rsidR="00D20386" w:rsidRPr="00736C20"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В данный момент </w:t>
      </w:r>
      <w:r w:rsidRPr="005806C8">
        <w:rPr>
          <w:rFonts w:ascii="Times New Roman" w:hAnsi="Times New Roman" w:cs="Times New Roman"/>
          <w:sz w:val="28"/>
          <w:szCs w:val="28"/>
        </w:rPr>
        <w:t xml:space="preserve">ГДР ПАО «Магнит» входят в индекс FTSE </w:t>
      </w:r>
      <w:proofErr w:type="spellStart"/>
      <w:r w:rsidRPr="005806C8">
        <w:rPr>
          <w:rFonts w:ascii="Times New Roman" w:hAnsi="Times New Roman" w:cs="Times New Roman"/>
          <w:sz w:val="28"/>
          <w:szCs w:val="28"/>
        </w:rPr>
        <w:t>Russi</w:t>
      </w:r>
      <w:r>
        <w:rPr>
          <w:rFonts w:ascii="Times New Roman" w:hAnsi="Times New Roman" w:cs="Times New Roman"/>
          <w:sz w:val="28"/>
          <w:szCs w:val="28"/>
        </w:rPr>
        <w:t>a</w:t>
      </w:r>
      <w:proofErr w:type="spellEnd"/>
      <w:r>
        <w:rPr>
          <w:rFonts w:ascii="Times New Roman" w:hAnsi="Times New Roman" w:cs="Times New Roman"/>
          <w:sz w:val="28"/>
          <w:szCs w:val="28"/>
        </w:rPr>
        <w:t xml:space="preserve"> IOB Лондонской фондовой биржи. Коэффициент рентабельности инвестированного капитала (</w:t>
      </w:r>
      <w:r>
        <w:rPr>
          <w:rFonts w:ascii="Times New Roman" w:hAnsi="Times New Roman" w:cs="Times New Roman"/>
          <w:sz w:val="28"/>
          <w:szCs w:val="28"/>
          <w:lang w:val="en-US"/>
        </w:rPr>
        <w:t>ROIC</w:t>
      </w:r>
      <w:r w:rsidRPr="00736C20">
        <w:rPr>
          <w:rFonts w:ascii="Times New Roman" w:hAnsi="Times New Roman" w:cs="Times New Roman"/>
          <w:sz w:val="28"/>
          <w:szCs w:val="28"/>
        </w:rPr>
        <w:t xml:space="preserve">) </w:t>
      </w:r>
      <w:r>
        <w:rPr>
          <w:rFonts w:ascii="Times New Roman" w:hAnsi="Times New Roman" w:cs="Times New Roman"/>
          <w:sz w:val="28"/>
          <w:szCs w:val="28"/>
        </w:rPr>
        <w:t xml:space="preserve">в 2020 году составил 13,8%,  что на 5,9% превышает показатели 2019 года, равные 7,9% </w:t>
      </w:r>
      <w:r w:rsidRPr="00736C20">
        <w:rPr>
          <w:rFonts w:ascii="Times New Roman" w:hAnsi="Times New Roman" w:cs="Times New Roman"/>
          <w:sz w:val="28"/>
          <w:szCs w:val="28"/>
        </w:rPr>
        <w:t>[</w:t>
      </w:r>
      <w:r w:rsidR="00F34771" w:rsidRPr="00F34771">
        <w:rPr>
          <w:rFonts w:ascii="Times New Roman" w:hAnsi="Times New Roman" w:cs="Times New Roman"/>
          <w:sz w:val="28"/>
          <w:szCs w:val="28"/>
        </w:rPr>
        <w:t>45</w:t>
      </w:r>
      <w:r w:rsidRPr="00736C20">
        <w:rPr>
          <w:rFonts w:ascii="Times New Roman" w:hAnsi="Times New Roman" w:cs="Times New Roman"/>
          <w:sz w:val="28"/>
          <w:szCs w:val="28"/>
        </w:rPr>
        <w:t>]</w:t>
      </w:r>
      <w:r>
        <w:rPr>
          <w:rFonts w:ascii="Times New Roman" w:hAnsi="Times New Roman" w:cs="Times New Roman"/>
          <w:sz w:val="28"/>
          <w:szCs w:val="28"/>
        </w:rPr>
        <w:t>.</w:t>
      </w:r>
    </w:p>
    <w:p w:rsidR="00D20386" w:rsidRPr="005806C8"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После размещения в 2008 году акций </w:t>
      </w:r>
      <w:r w:rsidRPr="00441BA5">
        <w:rPr>
          <w:rFonts w:ascii="Times New Roman" w:hAnsi="Times New Roman" w:cs="Times New Roman"/>
          <w:sz w:val="28"/>
          <w:szCs w:val="28"/>
        </w:rPr>
        <w:t xml:space="preserve">на Лондонской фондовой бирже, </w:t>
      </w:r>
      <w:r>
        <w:rPr>
          <w:rFonts w:ascii="Times New Roman" w:hAnsi="Times New Roman" w:cs="Times New Roman"/>
          <w:sz w:val="28"/>
          <w:szCs w:val="28"/>
        </w:rPr>
        <w:t xml:space="preserve">в первую очередь компания </w:t>
      </w:r>
      <w:r w:rsidRPr="00441BA5">
        <w:rPr>
          <w:rFonts w:ascii="Times New Roman" w:hAnsi="Times New Roman" w:cs="Times New Roman"/>
          <w:sz w:val="28"/>
          <w:szCs w:val="28"/>
        </w:rPr>
        <w:t>напра</w:t>
      </w:r>
      <w:r>
        <w:rPr>
          <w:rFonts w:ascii="Times New Roman" w:hAnsi="Times New Roman" w:cs="Times New Roman"/>
          <w:sz w:val="28"/>
          <w:szCs w:val="28"/>
        </w:rPr>
        <w:t>вила привлеченные средства на новые гипермаркеты и магазины «у дома». В 2009 году налаживается пр</w:t>
      </w:r>
      <w:r w:rsidRPr="00441BA5">
        <w:rPr>
          <w:rFonts w:ascii="Times New Roman" w:hAnsi="Times New Roman" w:cs="Times New Roman"/>
          <w:sz w:val="28"/>
          <w:szCs w:val="28"/>
        </w:rPr>
        <w:t>ямой импорт продукции компаний, имеющих собстве</w:t>
      </w:r>
      <w:r>
        <w:rPr>
          <w:rFonts w:ascii="Times New Roman" w:hAnsi="Times New Roman" w:cs="Times New Roman"/>
          <w:sz w:val="28"/>
          <w:szCs w:val="28"/>
        </w:rPr>
        <w:t>нные представительства в России.</w:t>
      </w:r>
    </w:p>
    <w:p w:rsidR="00D20386" w:rsidRPr="006F2B4A" w:rsidRDefault="00D20386" w:rsidP="00D20386">
      <w:pPr>
        <w:spacing w:after="0" w:line="360" w:lineRule="auto"/>
        <w:ind w:left="170" w:right="57" w:firstLine="567"/>
        <w:jc w:val="both"/>
        <w:rPr>
          <w:rFonts w:ascii="Times New Roman" w:hAnsi="Times New Roman" w:cs="Times New Roman"/>
          <w:sz w:val="28"/>
          <w:szCs w:val="28"/>
        </w:rPr>
      </w:pPr>
      <w:r w:rsidRPr="006F2B4A">
        <w:rPr>
          <w:rFonts w:ascii="Times New Roman" w:hAnsi="Times New Roman" w:cs="Times New Roman"/>
          <w:sz w:val="28"/>
          <w:szCs w:val="28"/>
        </w:rPr>
        <w:t>Свою работу АО «Тандер» организовывает с учетом потребностей ме</w:t>
      </w:r>
      <w:r>
        <w:rPr>
          <w:rFonts w:ascii="Times New Roman" w:hAnsi="Times New Roman" w:cs="Times New Roman"/>
          <w:sz w:val="28"/>
          <w:szCs w:val="28"/>
        </w:rPr>
        <w:t xml:space="preserve">стных сообществ, с которыми </w:t>
      </w:r>
      <w:r w:rsidRPr="006F2B4A">
        <w:rPr>
          <w:rFonts w:ascii="Times New Roman" w:hAnsi="Times New Roman" w:cs="Times New Roman"/>
          <w:sz w:val="28"/>
          <w:szCs w:val="28"/>
        </w:rPr>
        <w:t xml:space="preserve">взаимодействует, а также на </w:t>
      </w:r>
      <w:r>
        <w:rPr>
          <w:rFonts w:ascii="Times New Roman" w:hAnsi="Times New Roman" w:cs="Times New Roman"/>
          <w:sz w:val="28"/>
          <w:szCs w:val="28"/>
        </w:rPr>
        <w:t>его</w:t>
      </w:r>
      <w:r w:rsidRPr="006F2B4A">
        <w:rPr>
          <w:rFonts w:ascii="Times New Roman" w:hAnsi="Times New Roman" w:cs="Times New Roman"/>
          <w:sz w:val="28"/>
          <w:szCs w:val="28"/>
        </w:rPr>
        <w:t xml:space="preserve"> решения влияют потребности различных групп </w:t>
      </w:r>
      <w:proofErr w:type="spellStart"/>
      <w:r w:rsidRPr="006F2B4A">
        <w:rPr>
          <w:rFonts w:ascii="Times New Roman" w:hAnsi="Times New Roman" w:cs="Times New Roman"/>
          <w:sz w:val="28"/>
          <w:szCs w:val="28"/>
        </w:rPr>
        <w:t>стейкхолдеров</w:t>
      </w:r>
      <w:proofErr w:type="spellEnd"/>
      <w:r w:rsidRPr="006F2B4A">
        <w:rPr>
          <w:rFonts w:ascii="Times New Roman" w:hAnsi="Times New Roman" w:cs="Times New Roman"/>
          <w:sz w:val="28"/>
          <w:szCs w:val="28"/>
        </w:rPr>
        <w:t xml:space="preserve"> во внешней среде.</w:t>
      </w:r>
      <w:r>
        <w:rPr>
          <w:rFonts w:ascii="Times New Roman" w:hAnsi="Times New Roman" w:cs="Times New Roman"/>
          <w:sz w:val="28"/>
          <w:szCs w:val="28"/>
        </w:rPr>
        <w:t xml:space="preserve">  Сейчас к</w:t>
      </w:r>
      <w:r w:rsidRPr="006F2B4A">
        <w:rPr>
          <w:rFonts w:ascii="Times New Roman" w:hAnsi="Times New Roman" w:cs="Times New Roman"/>
          <w:sz w:val="28"/>
          <w:szCs w:val="28"/>
        </w:rPr>
        <w:t xml:space="preserve">омпания представлена в около 3 800 населенных пунктах, </w:t>
      </w:r>
      <w:r>
        <w:rPr>
          <w:rFonts w:ascii="Times New Roman" w:hAnsi="Times New Roman" w:cs="Times New Roman"/>
          <w:sz w:val="28"/>
          <w:szCs w:val="28"/>
        </w:rPr>
        <w:t>и, по</w:t>
      </w:r>
      <w:r w:rsidRPr="006F2B4A">
        <w:rPr>
          <w:rFonts w:ascii="Times New Roman" w:hAnsi="Times New Roman" w:cs="Times New Roman"/>
          <w:sz w:val="28"/>
          <w:szCs w:val="28"/>
        </w:rPr>
        <w:t xml:space="preserve"> </w:t>
      </w:r>
      <w:r>
        <w:rPr>
          <w:rFonts w:ascii="Times New Roman" w:hAnsi="Times New Roman" w:cs="Times New Roman"/>
          <w:sz w:val="28"/>
          <w:szCs w:val="28"/>
        </w:rPr>
        <w:t xml:space="preserve">ее </w:t>
      </w:r>
      <w:r w:rsidRPr="006F2B4A">
        <w:rPr>
          <w:rFonts w:ascii="Times New Roman" w:hAnsi="Times New Roman" w:cs="Times New Roman"/>
          <w:sz w:val="28"/>
          <w:szCs w:val="28"/>
        </w:rPr>
        <w:t>заявлению, ежедневно маг</w:t>
      </w:r>
      <w:r>
        <w:rPr>
          <w:rFonts w:ascii="Times New Roman" w:hAnsi="Times New Roman" w:cs="Times New Roman"/>
          <w:sz w:val="28"/>
          <w:szCs w:val="28"/>
        </w:rPr>
        <w:t xml:space="preserve">азины компании посещают почти тринадцать </w:t>
      </w:r>
      <w:r w:rsidRPr="006F2B4A">
        <w:rPr>
          <w:rFonts w:ascii="Times New Roman" w:hAnsi="Times New Roman" w:cs="Times New Roman"/>
          <w:sz w:val="28"/>
          <w:szCs w:val="28"/>
        </w:rPr>
        <w:t>миллионов человек.</w:t>
      </w:r>
    </w:p>
    <w:p w:rsidR="00D20386" w:rsidRPr="0029482A" w:rsidRDefault="00D20386" w:rsidP="00D20386">
      <w:pPr>
        <w:spacing w:after="0" w:line="360" w:lineRule="auto"/>
        <w:ind w:left="170" w:right="57" w:firstLine="567"/>
        <w:jc w:val="both"/>
        <w:rPr>
          <w:rFonts w:ascii="Times New Roman" w:hAnsi="Times New Roman" w:cs="Times New Roman"/>
          <w:sz w:val="28"/>
          <w:szCs w:val="28"/>
        </w:rPr>
      </w:pPr>
      <w:r w:rsidRPr="006F2B4A">
        <w:rPr>
          <w:rFonts w:ascii="Times New Roman" w:hAnsi="Times New Roman" w:cs="Times New Roman"/>
          <w:sz w:val="28"/>
          <w:szCs w:val="28"/>
        </w:rPr>
        <w:t xml:space="preserve">ПАО «Магнит» работает в </w:t>
      </w:r>
      <w:proofErr w:type="spellStart"/>
      <w:r w:rsidRPr="006F2B4A">
        <w:rPr>
          <w:rFonts w:ascii="Times New Roman" w:hAnsi="Times New Roman" w:cs="Times New Roman"/>
          <w:sz w:val="28"/>
          <w:szCs w:val="28"/>
        </w:rPr>
        <w:t>мультиформатной</w:t>
      </w:r>
      <w:proofErr w:type="spellEnd"/>
      <w:r w:rsidRPr="006F2B4A">
        <w:rPr>
          <w:rFonts w:ascii="Times New Roman" w:hAnsi="Times New Roman" w:cs="Times New Roman"/>
          <w:sz w:val="28"/>
          <w:szCs w:val="28"/>
        </w:rPr>
        <w:t xml:space="preserve"> модели,</w:t>
      </w:r>
      <w:r>
        <w:rPr>
          <w:rFonts w:ascii="Times New Roman" w:hAnsi="Times New Roman" w:cs="Times New Roman"/>
          <w:sz w:val="28"/>
          <w:szCs w:val="28"/>
        </w:rPr>
        <w:t xml:space="preserve"> которая включает торговые точки таких форматов как</w:t>
      </w:r>
      <w:r w:rsidRPr="0029482A">
        <w:rPr>
          <w:rFonts w:ascii="Times New Roman" w:hAnsi="Times New Roman" w:cs="Times New Roman"/>
          <w:sz w:val="28"/>
          <w:szCs w:val="28"/>
        </w:rPr>
        <w:t xml:space="preserve"> «У дома», «Сити», «Вечерний», «Семейный», «Семейный Плюс», «Оптовый», «</w:t>
      </w:r>
      <w:proofErr w:type="spellStart"/>
      <w:r w:rsidRPr="0029482A">
        <w:rPr>
          <w:rFonts w:ascii="Times New Roman" w:hAnsi="Times New Roman" w:cs="Times New Roman"/>
          <w:sz w:val="28"/>
          <w:szCs w:val="28"/>
        </w:rPr>
        <w:t>Косметик</w:t>
      </w:r>
      <w:proofErr w:type="spellEnd"/>
      <w:r w:rsidRPr="0029482A">
        <w:rPr>
          <w:rFonts w:ascii="Times New Roman" w:hAnsi="Times New Roman" w:cs="Times New Roman"/>
          <w:sz w:val="28"/>
          <w:szCs w:val="28"/>
        </w:rPr>
        <w:t>», «</w:t>
      </w:r>
      <w:proofErr w:type="spellStart"/>
      <w:r w:rsidRPr="0029482A">
        <w:rPr>
          <w:rFonts w:ascii="Times New Roman" w:hAnsi="Times New Roman" w:cs="Times New Roman"/>
          <w:sz w:val="28"/>
          <w:szCs w:val="28"/>
        </w:rPr>
        <w:t>Фарма</w:t>
      </w:r>
      <w:proofErr w:type="spellEnd"/>
      <w:r w:rsidRPr="0029482A">
        <w:rPr>
          <w:rFonts w:ascii="Times New Roman" w:hAnsi="Times New Roman" w:cs="Times New Roman"/>
          <w:sz w:val="28"/>
          <w:szCs w:val="28"/>
        </w:rPr>
        <w:t>».</w:t>
      </w:r>
      <w:r>
        <w:rPr>
          <w:rFonts w:ascii="Times New Roman" w:hAnsi="Times New Roman" w:cs="Times New Roman"/>
          <w:sz w:val="28"/>
          <w:szCs w:val="28"/>
        </w:rPr>
        <w:t xml:space="preserve"> </w:t>
      </w:r>
      <w:r w:rsidRPr="006F2B4A">
        <w:rPr>
          <w:rFonts w:ascii="Times New Roman" w:hAnsi="Times New Roman" w:cs="Times New Roman"/>
          <w:sz w:val="28"/>
          <w:szCs w:val="28"/>
        </w:rPr>
        <w:t xml:space="preserve">На 31 декабря 2020 года компания насчитывала 21 564 торговые </w:t>
      </w:r>
      <w:r w:rsidRPr="006F2B4A">
        <w:rPr>
          <w:rFonts w:ascii="Times New Roman" w:hAnsi="Times New Roman" w:cs="Times New Roman"/>
          <w:sz w:val="28"/>
          <w:szCs w:val="28"/>
        </w:rPr>
        <w:lastRenderedPageBreak/>
        <w:t xml:space="preserve">точки в 66 регионах России, с программами лояльности, участниками которых </w:t>
      </w:r>
      <w:r>
        <w:rPr>
          <w:rFonts w:ascii="Times New Roman" w:hAnsi="Times New Roman" w:cs="Times New Roman"/>
          <w:sz w:val="28"/>
          <w:szCs w:val="28"/>
        </w:rPr>
        <w:t xml:space="preserve">являются более 43 </w:t>
      </w:r>
      <w:proofErr w:type="gramStart"/>
      <w:r>
        <w:rPr>
          <w:rFonts w:ascii="Times New Roman" w:hAnsi="Times New Roman" w:cs="Times New Roman"/>
          <w:sz w:val="28"/>
          <w:szCs w:val="28"/>
        </w:rPr>
        <w:t>млн</w:t>
      </w:r>
      <w:proofErr w:type="gramEnd"/>
      <w:r w:rsidRPr="006F2B4A">
        <w:rPr>
          <w:rFonts w:ascii="Times New Roman" w:hAnsi="Times New Roman" w:cs="Times New Roman"/>
          <w:sz w:val="28"/>
          <w:szCs w:val="28"/>
        </w:rPr>
        <w:t xml:space="preserve"> чело</w:t>
      </w:r>
      <w:r>
        <w:rPr>
          <w:rFonts w:ascii="Times New Roman" w:hAnsi="Times New Roman" w:cs="Times New Roman"/>
          <w:sz w:val="28"/>
          <w:szCs w:val="28"/>
        </w:rPr>
        <w:t xml:space="preserve">век </w:t>
      </w:r>
      <w:r w:rsidRPr="0029482A">
        <w:rPr>
          <w:rFonts w:ascii="Times New Roman" w:hAnsi="Times New Roman" w:cs="Times New Roman"/>
          <w:sz w:val="28"/>
          <w:szCs w:val="28"/>
        </w:rPr>
        <w:t>[</w:t>
      </w:r>
      <w:r w:rsidR="00F34771" w:rsidRPr="00F34771">
        <w:rPr>
          <w:rFonts w:ascii="Times New Roman" w:hAnsi="Times New Roman" w:cs="Times New Roman"/>
          <w:sz w:val="28"/>
          <w:szCs w:val="28"/>
        </w:rPr>
        <w:t>45</w:t>
      </w:r>
      <w:r w:rsidRPr="0029482A">
        <w:rPr>
          <w:rFonts w:ascii="Times New Roman" w:hAnsi="Times New Roman" w:cs="Times New Roman"/>
          <w:sz w:val="28"/>
          <w:szCs w:val="28"/>
        </w:rPr>
        <w:t>].</w:t>
      </w:r>
    </w:p>
    <w:p w:rsidR="00D20386" w:rsidRDefault="00D20386" w:rsidP="00D20386">
      <w:pPr>
        <w:spacing w:after="0" w:line="360" w:lineRule="auto"/>
        <w:ind w:left="170" w:right="57" w:firstLine="567"/>
        <w:jc w:val="both"/>
        <w:rPr>
          <w:rFonts w:ascii="Times New Roman" w:hAnsi="Times New Roman" w:cs="Times New Roman"/>
          <w:sz w:val="28"/>
          <w:szCs w:val="28"/>
        </w:rPr>
      </w:pPr>
      <w:r w:rsidRPr="006F2B4A">
        <w:rPr>
          <w:rFonts w:ascii="Times New Roman" w:hAnsi="Times New Roman" w:cs="Times New Roman"/>
          <w:sz w:val="28"/>
          <w:szCs w:val="28"/>
        </w:rPr>
        <w:t xml:space="preserve">«Магнит» является международной </w:t>
      </w:r>
      <w:proofErr w:type="spellStart"/>
      <w:r w:rsidRPr="006F2B4A">
        <w:rPr>
          <w:rFonts w:ascii="Times New Roman" w:hAnsi="Times New Roman" w:cs="Times New Roman"/>
          <w:sz w:val="28"/>
          <w:szCs w:val="28"/>
        </w:rPr>
        <w:t>ретейлерской</w:t>
      </w:r>
      <w:proofErr w:type="spellEnd"/>
      <w:r w:rsidRPr="006F2B4A">
        <w:rPr>
          <w:rFonts w:ascii="Times New Roman" w:hAnsi="Times New Roman" w:cs="Times New Roman"/>
          <w:sz w:val="28"/>
          <w:szCs w:val="28"/>
        </w:rPr>
        <w:t xml:space="preserve"> компанией. На протяжении всего существования ее на рынке основным направлением ее деятельности было эффективное управление организацией и снижение цены товара для конечного потребителя. Для этого она применяет эффективные методы в области продаж и товародвижения, а так же эффективную управленческую политику. Так, например, розничная сеть занимается производством продуктов питания под собственными торговыми марками, имеет предприятия по выращиванию овощей, а логистическая инфраструктура компании включает в себя 38 распределительных центров и около 4400 автомобилей.</w:t>
      </w:r>
    </w:p>
    <w:p w:rsidR="00203669" w:rsidRDefault="00D20386" w:rsidP="00D0157F">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АО </w:t>
      </w:r>
      <w:r w:rsidRPr="006D0B9C">
        <w:rPr>
          <w:rFonts w:ascii="Times New Roman" w:hAnsi="Times New Roman" w:cs="Times New Roman"/>
          <w:sz w:val="28"/>
          <w:szCs w:val="28"/>
        </w:rPr>
        <w:t xml:space="preserve">«Магнит» </w:t>
      </w:r>
      <w:r>
        <w:rPr>
          <w:rFonts w:ascii="Times New Roman" w:hAnsi="Times New Roman" w:cs="Times New Roman"/>
          <w:sz w:val="28"/>
          <w:szCs w:val="28"/>
        </w:rPr>
        <w:t xml:space="preserve">является одним из ведущих игроков в секторе продуктового </w:t>
      </w:r>
      <w:proofErr w:type="spellStart"/>
      <w:r>
        <w:rPr>
          <w:rFonts w:ascii="Times New Roman" w:hAnsi="Times New Roman" w:cs="Times New Roman"/>
          <w:sz w:val="28"/>
          <w:szCs w:val="28"/>
        </w:rPr>
        <w:t>ретейла</w:t>
      </w:r>
      <w:proofErr w:type="spellEnd"/>
      <w:r>
        <w:rPr>
          <w:rFonts w:ascii="Times New Roman" w:hAnsi="Times New Roman" w:cs="Times New Roman"/>
          <w:sz w:val="28"/>
          <w:szCs w:val="28"/>
        </w:rPr>
        <w:t>. Имея в распоряжении развитую инфраструктуру, обширную базу</w:t>
      </w:r>
      <w:r w:rsidRPr="006D0B9C">
        <w:rPr>
          <w:rFonts w:ascii="Times New Roman" w:hAnsi="Times New Roman" w:cs="Times New Roman"/>
          <w:sz w:val="28"/>
          <w:szCs w:val="28"/>
        </w:rPr>
        <w:t xml:space="preserve"> лояльных покупателей, </w:t>
      </w:r>
      <w:r>
        <w:rPr>
          <w:rFonts w:ascii="Times New Roman" w:hAnsi="Times New Roman" w:cs="Times New Roman"/>
          <w:sz w:val="28"/>
          <w:szCs w:val="28"/>
        </w:rPr>
        <w:t xml:space="preserve">с </w:t>
      </w:r>
      <w:r w:rsidRPr="006D0B9C">
        <w:rPr>
          <w:rFonts w:ascii="Times New Roman" w:hAnsi="Times New Roman" w:cs="Times New Roman"/>
          <w:sz w:val="28"/>
          <w:szCs w:val="28"/>
        </w:rPr>
        <w:t>узнаваемым брендом и растущей долей на рынке</w:t>
      </w:r>
      <w:r>
        <w:rPr>
          <w:rFonts w:ascii="Times New Roman" w:hAnsi="Times New Roman" w:cs="Times New Roman"/>
          <w:sz w:val="28"/>
          <w:szCs w:val="28"/>
        </w:rPr>
        <w:t>. Для</w:t>
      </w:r>
      <w:r w:rsidRPr="008A6CF1">
        <w:rPr>
          <w:rFonts w:ascii="Times New Roman" w:hAnsi="Times New Roman" w:cs="Times New Roman"/>
          <w:sz w:val="28"/>
          <w:szCs w:val="28"/>
        </w:rPr>
        <w:t xml:space="preserve"> лучшей наглядности </w:t>
      </w:r>
      <w:r>
        <w:rPr>
          <w:rFonts w:ascii="Times New Roman" w:hAnsi="Times New Roman" w:cs="Times New Roman"/>
          <w:sz w:val="28"/>
          <w:szCs w:val="28"/>
        </w:rPr>
        <w:t xml:space="preserve">соотношение показателей продаж АО «Магнит» к общим продажам Российского продуктового ритейла </w:t>
      </w:r>
      <w:r w:rsidRPr="008A6CF1">
        <w:rPr>
          <w:rFonts w:ascii="Times New Roman" w:hAnsi="Times New Roman" w:cs="Times New Roman"/>
          <w:sz w:val="28"/>
          <w:szCs w:val="28"/>
        </w:rPr>
        <w:t>на</w:t>
      </w:r>
      <w:r>
        <w:rPr>
          <w:rFonts w:ascii="Times New Roman" w:hAnsi="Times New Roman" w:cs="Times New Roman"/>
          <w:sz w:val="28"/>
          <w:szCs w:val="28"/>
        </w:rPr>
        <w:t>ми были отражены на Рисунке 1</w:t>
      </w:r>
      <w:r w:rsidRPr="008A6CF1">
        <w:rPr>
          <w:rFonts w:ascii="Times New Roman" w:hAnsi="Times New Roman" w:cs="Times New Roman"/>
          <w:sz w:val="28"/>
          <w:szCs w:val="28"/>
        </w:rPr>
        <w:t>.</w:t>
      </w:r>
      <w:r w:rsidR="00F34771">
        <w:rPr>
          <w:rFonts w:ascii="Times New Roman" w:hAnsi="Times New Roman" w:cs="Times New Roman"/>
          <w:sz w:val="28"/>
          <w:szCs w:val="28"/>
        </w:rPr>
        <w:t xml:space="preserve"> </w:t>
      </w:r>
    </w:p>
    <w:p w:rsidR="00D0157F" w:rsidRDefault="00D0157F" w:rsidP="00D0157F">
      <w:pPr>
        <w:spacing w:after="0" w:line="360" w:lineRule="auto"/>
        <w:ind w:left="170" w:right="57" w:firstLine="567"/>
        <w:jc w:val="both"/>
        <w:rPr>
          <w:rFonts w:ascii="Times New Roman" w:hAnsi="Times New Roman" w:cs="Times New Roman"/>
          <w:sz w:val="28"/>
          <w:szCs w:val="28"/>
        </w:rPr>
      </w:pPr>
    </w:p>
    <w:p w:rsidR="00D0157F" w:rsidRDefault="00D0157F" w:rsidP="00D0157F">
      <w:pPr>
        <w:spacing w:after="0" w:line="360" w:lineRule="auto"/>
        <w:ind w:left="170" w:right="57" w:firstLine="567"/>
        <w:jc w:val="both"/>
        <w:rPr>
          <w:rFonts w:ascii="Times New Roman" w:hAnsi="Times New Roman" w:cs="Times New Roman"/>
          <w:sz w:val="28"/>
          <w:szCs w:val="28"/>
        </w:rPr>
      </w:pPr>
    </w:p>
    <w:p w:rsidR="00D0157F" w:rsidRPr="00D0157F" w:rsidRDefault="00D0157F" w:rsidP="00D0157F">
      <w:pPr>
        <w:spacing w:after="0" w:line="360" w:lineRule="auto"/>
        <w:ind w:left="170" w:right="57" w:firstLine="567"/>
        <w:jc w:val="both"/>
        <w:rPr>
          <w:rFonts w:ascii="Times New Roman" w:hAnsi="Times New Roman" w:cs="Times New Roman"/>
          <w:sz w:val="28"/>
          <w:szCs w:val="28"/>
        </w:rPr>
      </w:pPr>
    </w:p>
    <w:p w:rsidR="00D20386" w:rsidRDefault="00D20386" w:rsidP="00D20386">
      <w:pPr>
        <w:spacing w:after="0" w:line="360" w:lineRule="auto"/>
        <w:ind w:right="-1" w:firstLine="284"/>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259DBDF" wp14:editId="0C54C398">
            <wp:extent cx="5705475" cy="30003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3669" w:rsidRDefault="00203669" w:rsidP="00D20386">
      <w:pPr>
        <w:spacing w:after="0" w:line="360" w:lineRule="auto"/>
        <w:ind w:right="-1" w:firstLine="284"/>
        <w:jc w:val="both"/>
        <w:rPr>
          <w:rFonts w:ascii="Times New Roman" w:hAnsi="Times New Roman" w:cs="Times New Roman"/>
          <w:sz w:val="28"/>
          <w:szCs w:val="28"/>
        </w:rPr>
      </w:pPr>
    </w:p>
    <w:p w:rsidR="00D20386" w:rsidRPr="00064FAB" w:rsidRDefault="00D20386" w:rsidP="00D0157F">
      <w:pPr>
        <w:spacing w:after="0" w:line="360" w:lineRule="auto"/>
        <w:ind w:left="170" w:right="57" w:firstLine="567"/>
        <w:jc w:val="center"/>
        <w:rPr>
          <w:rFonts w:ascii="Times New Roman" w:hAnsi="Times New Roman" w:cs="Times New Roman"/>
          <w:sz w:val="28"/>
          <w:szCs w:val="28"/>
        </w:rPr>
      </w:pPr>
      <w:r>
        <w:rPr>
          <w:rFonts w:ascii="Times New Roman" w:hAnsi="Times New Roman" w:cs="Times New Roman"/>
          <w:sz w:val="28"/>
          <w:szCs w:val="28"/>
        </w:rPr>
        <w:t xml:space="preserve">Рисунок 1 – Соотношение продаж АО «Магнит» и Продаж Российского </w:t>
      </w:r>
      <w:r w:rsidRPr="00064FAB">
        <w:rPr>
          <w:rFonts w:ascii="Times New Roman" w:hAnsi="Times New Roman" w:cs="Times New Roman"/>
          <w:sz w:val="28"/>
          <w:szCs w:val="28"/>
        </w:rPr>
        <w:t>продуктового ритейла</w:t>
      </w:r>
      <w:r w:rsidR="00D0157F">
        <w:rPr>
          <w:rFonts w:ascii="Times New Roman" w:hAnsi="Times New Roman" w:cs="Times New Roman"/>
          <w:sz w:val="28"/>
          <w:szCs w:val="28"/>
        </w:rPr>
        <w:t xml:space="preserve"> (млрд. руб.)</w:t>
      </w:r>
      <w:r w:rsidR="00203669">
        <w:rPr>
          <w:rFonts w:ascii="Times New Roman" w:hAnsi="Times New Roman" w:cs="Times New Roman"/>
          <w:sz w:val="28"/>
          <w:szCs w:val="28"/>
        </w:rPr>
        <w:t xml:space="preserve"> (составлено автором по материалам </w:t>
      </w:r>
      <w:r w:rsidR="00203669" w:rsidRPr="00203669">
        <w:rPr>
          <w:rFonts w:ascii="Times New Roman" w:hAnsi="Times New Roman" w:cs="Times New Roman"/>
          <w:sz w:val="28"/>
          <w:szCs w:val="28"/>
        </w:rPr>
        <w:t>[</w:t>
      </w:r>
      <w:r w:rsidR="00203669">
        <w:rPr>
          <w:rFonts w:ascii="Times New Roman" w:hAnsi="Times New Roman" w:cs="Times New Roman"/>
          <w:sz w:val="28"/>
          <w:szCs w:val="28"/>
        </w:rPr>
        <w:t>45</w:t>
      </w:r>
      <w:r w:rsidR="00203669" w:rsidRPr="00203669">
        <w:rPr>
          <w:rFonts w:ascii="Times New Roman" w:hAnsi="Times New Roman" w:cs="Times New Roman"/>
          <w:sz w:val="28"/>
          <w:szCs w:val="28"/>
        </w:rPr>
        <w:t>]</w:t>
      </w:r>
      <w:r w:rsidR="00203669">
        <w:rPr>
          <w:rFonts w:ascii="Times New Roman" w:hAnsi="Times New Roman" w:cs="Times New Roman"/>
          <w:sz w:val="28"/>
          <w:szCs w:val="28"/>
        </w:rPr>
        <w:t>)</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В 2015 году продажи всего продуктового ритейла в стране были равно 12 336 млрд. руб. В течение анализируемого периода был отмечен стабильный рост, и на 2020 год продажи достигли максимального значения в 14 617 млрд. руб. </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Вместе с мировым рынком выросли и продажи АО «Магнит», вначале периода они составляли 1 083 млрд. руб., а к 2020 году 1 786 млрд. руб. Заметим, что в течение всего периода наблюдалось постоянное устойчивое повышение значения продаж. Для</w:t>
      </w:r>
      <w:r w:rsidRPr="008A6CF1">
        <w:rPr>
          <w:rFonts w:ascii="Times New Roman" w:hAnsi="Times New Roman" w:cs="Times New Roman"/>
          <w:sz w:val="28"/>
          <w:szCs w:val="28"/>
        </w:rPr>
        <w:t xml:space="preserve"> лучшей наглядности </w:t>
      </w:r>
      <w:r>
        <w:rPr>
          <w:rFonts w:ascii="Times New Roman" w:hAnsi="Times New Roman" w:cs="Times New Roman"/>
          <w:sz w:val="28"/>
          <w:szCs w:val="28"/>
        </w:rPr>
        <w:t xml:space="preserve">увеличение доли АО «Магнит» на рынке продуктового ритейла </w:t>
      </w:r>
      <w:r w:rsidRPr="008A6CF1">
        <w:rPr>
          <w:rFonts w:ascii="Times New Roman" w:hAnsi="Times New Roman" w:cs="Times New Roman"/>
          <w:sz w:val="28"/>
          <w:szCs w:val="28"/>
        </w:rPr>
        <w:t>на</w:t>
      </w:r>
      <w:r>
        <w:rPr>
          <w:rFonts w:ascii="Times New Roman" w:hAnsi="Times New Roman" w:cs="Times New Roman"/>
          <w:sz w:val="28"/>
          <w:szCs w:val="28"/>
        </w:rPr>
        <w:t>ми были отражены на Рисунке 2</w:t>
      </w:r>
      <w:r w:rsidRPr="008A6CF1">
        <w:rPr>
          <w:rFonts w:ascii="Times New Roman" w:hAnsi="Times New Roman" w:cs="Times New Roman"/>
          <w:sz w:val="28"/>
          <w:szCs w:val="28"/>
        </w:rPr>
        <w:t>.</w:t>
      </w:r>
    </w:p>
    <w:p w:rsidR="00D20386" w:rsidRDefault="00D20386" w:rsidP="00D20386">
      <w:pPr>
        <w:spacing w:after="0" w:line="360" w:lineRule="auto"/>
        <w:ind w:firstLine="567"/>
        <w:jc w:val="both"/>
        <w:rPr>
          <w:rFonts w:ascii="Times New Roman" w:hAnsi="Times New Roman" w:cs="Times New Roman"/>
          <w:sz w:val="28"/>
          <w:szCs w:val="28"/>
        </w:rPr>
      </w:pPr>
    </w:p>
    <w:p w:rsidR="00D20386" w:rsidRDefault="00D20386" w:rsidP="00D20386">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34F6055" wp14:editId="572F66FB">
            <wp:extent cx="5486400" cy="26479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3669" w:rsidRDefault="00203669" w:rsidP="00D20386">
      <w:pPr>
        <w:spacing w:after="0" w:line="360" w:lineRule="auto"/>
        <w:ind w:firstLine="567"/>
        <w:jc w:val="both"/>
        <w:rPr>
          <w:rFonts w:ascii="Times New Roman" w:hAnsi="Times New Roman" w:cs="Times New Roman"/>
          <w:sz w:val="28"/>
          <w:szCs w:val="28"/>
        </w:rPr>
      </w:pPr>
    </w:p>
    <w:p w:rsidR="00203669" w:rsidRDefault="00D20386" w:rsidP="00203669">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Рисунок 2 – </w:t>
      </w:r>
      <w:r w:rsidRPr="001A7CB5">
        <w:rPr>
          <w:rFonts w:ascii="Times New Roman" w:hAnsi="Times New Roman" w:cs="Times New Roman"/>
          <w:sz w:val="28"/>
          <w:szCs w:val="28"/>
        </w:rPr>
        <w:t>Доля "Магнита" на рынке продуктового ритейл</w:t>
      </w:r>
      <w:proofErr w:type="gramStart"/>
      <w:r w:rsidRPr="001A7CB5">
        <w:rPr>
          <w:rFonts w:ascii="Times New Roman" w:hAnsi="Times New Roman" w:cs="Times New Roman"/>
          <w:sz w:val="28"/>
          <w:szCs w:val="28"/>
        </w:rPr>
        <w:t>а</w:t>
      </w:r>
      <w:r w:rsidR="00203669">
        <w:rPr>
          <w:rFonts w:ascii="Times New Roman" w:hAnsi="Times New Roman" w:cs="Times New Roman"/>
          <w:sz w:val="28"/>
          <w:szCs w:val="28"/>
        </w:rPr>
        <w:t>(</w:t>
      </w:r>
      <w:proofErr w:type="gramEnd"/>
      <w:r w:rsidR="00203669">
        <w:rPr>
          <w:rFonts w:ascii="Times New Roman" w:hAnsi="Times New Roman" w:cs="Times New Roman"/>
          <w:sz w:val="28"/>
          <w:szCs w:val="28"/>
        </w:rPr>
        <w:t xml:space="preserve">составлено автором по материалам </w:t>
      </w:r>
      <w:r w:rsidR="00203669" w:rsidRPr="00203669">
        <w:rPr>
          <w:rFonts w:ascii="Times New Roman" w:hAnsi="Times New Roman" w:cs="Times New Roman"/>
          <w:sz w:val="28"/>
          <w:szCs w:val="28"/>
        </w:rPr>
        <w:t>[</w:t>
      </w:r>
      <w:r w:rsidR="00203669">
        <w:rPr>
          <w:rFonts w:ascii="Times New Roman" w:hAnsi="Times New Roman" w:cs="Times New Roman"/>
          <w:sz w:val="28"/>
          <w:szCs w:val="28"/>
        </w:rPr>
        <w:t>45</w:t>
      </w:r>
      <w:r w:rsidR="00203669" w:rsidRPr="00203669">
        <w:rPr>
          <w:rFonts w:ascii="Times New Roman" w:hAnsi="Times New Roman" w:cs="Times New Roman"/>
          <w:sz w:val="28"/>
          <w:szCs w:val="28"/>
        </w:rPr>
        <w:t>]</w:t>
      </w:r>
      <w:r w:rsidR="00203669">
        <w:rPr>
          <w:rFonts w:ascii="Times New Roman" w:hAnsi="Times New Roman" w:cs="Times New Roman"/>
          <w:sz w:val="28"/>
          <w:szCs w:val="28"/>
        </w:rPr>
        <w:t>)</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Из данного рисунка мы можем понять, что в процентном соотношении на 2015 год АО «Магнит» занимало 8,1% рынка, а в 2020 году уже 10,9%.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течение 2015-2020</w:t>
      </w:r>
      <w:r w:rsidRPr="00064FAB">
        <w:rPr>
          <w:rFonts w:ascii="Times New Roman" w:hAnsi="Times New Roman" w:cs="Times New Roman"/>
          <w:sz w:val="28"/>
          <w:szCs w:val="28"/>
        </w:rPr>
        <w:t xml:space="preserve"> гг. </w:t>
      </w:r>
      <w:r>
        <w:rPr>
          <w:rFonts w:ascii="Times New Roman" w:hAnsi="Times New Roman" w:cs="Times New Roman"/>
          <w:sz w:val="28"/>
          <w:szCs w:val="28"/>
        </w:rPr>
        <w:t xml:space="preserve">процент доли АО «Магнит» на рынке продуктового ритейла увеличился. </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Для оценки динамики развития АО «Тандер» и его положения на рынке прочих компаний розничной торговли, мы рассмотрим его финансово-экономическую деятельность и финансовую эффективность. Проведем анализ на основе бухгалтерской отчетности за три года на период с 01.01.2018 года по 31.12.2020 год </w:t>
      </w:r>
      <w:r w:rsidRPr="00A07A43">
        <w:rPr>
          <w:rFonts w:ascii="Times New Roman" w:hAnsi="Times New Roman" w:cs="Times New Roman"/>
          <w:sz w:val="28"/>
          <w:szCs w:val="28"/>
        </w:rPr>
        <w:t>[</w:t>
      </w:r>
      <w:r w:rsidR="00F34771" w:rsidRPr="00F34771">
        <w:rPr>
          <w:rFonts w:ascii="Times New Roman" w:hAnsi="Times New Roman" w:cs="Times New Roman"/>
          <w:sz w:val="28"/>
          <w:szCs w:val="28"/>
        </w:rPr>
        <w:t>45</w:t>
      </w:r>
      <w:r w:rsidRPr="00A07A43">
        <w:rPr>
          <w:rFonts w:ascii="Times New Roman" w:hAnsi="Times New Roman" w:cs="Times New Roman"/>
          <w:sz w:val="28"/>
          <w:szCs w:val="28"/>
        </w:rPr>
        <w:t>]</w:t>
      </w:r>
      <w:r>
        <w:rPr>
          <w:rFonts w:ascii="Times New Roman" w:hAnsi="Times New Roman" w:cs="Times New Roman"/>
          <w:sz w:val="28"/>
          <w:szCs w:val="28"/>
        </w:rPr>
        <w:t>.</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Кладя в основу данные из Приложения</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следует отметить, что активы компании на момент 31.12.2020 характеризуются отношением 72,1% </w:t>
      </w:r>
      <w:proofErr w:type="spellStart"/>
      <w:r>
        <w:rPr>
          <w:rFonts w:ascii="Times New Roman" w:hAnsi="Times New Roman" w:cs="Times New Roman"/>
          <w:sz w:val="28"/>
          <w:szCs w:val="28"/>
        </w:rPr>
        <w:t>внеоборотных</w:t>
      </w:r>
      <w:proofErr w:type="spellEnd"/>
      <w:r>
        <w:rPr>
          <w:rFonts w:ascii="Times New Roman" w:hAnsi="Times New Roman" w:cs="Times New Roman"/>
          <w:sz w:val="28"/>
          <w:szCs w:val="28"/>
        </w:rPr>
        <w:t xml:space="preserve"> активов к 27,9% оборотных активов. </w:t>
      </w:r>
      <w:proofErr w:type="spellStart"/>
      <w:r>
        <w:rPr>
          <w:rFonts w:ascii="Times New Roman" w:hAnsi="Times New Roman" w:cs="Times New Roman"/>
          <w:sz w:val="28"/>
          <w:szCs w:val="28"/>
        </w:rPr>
        <w:t>Внеоборотные</w:t>
      </w:r>
      <w:proofErr w:type="spellEnd"/>
      <w:r>
        <w:rPr>
          <w:rFonts w:ascii="Times New Roman" w:hAnsi="Times New Roman" w:cs="Times New Roman"/>
          <w:sz w:val="28"/>
          <w:szCs w:val="28"/>
        </w:rPr>
        <w:t xml:space="preserve"> активы увеличились за измеряемый период на 18%, что составило 88 092 520 тыс. руб. </w:t>
      </w:r>
      <w:r w:rsidRPr="00A07A43">
        <w:rPr>
          <w:rFonts w:ascii="Times New Roman" w:hAnsi="Times New Roman" w:cs="Times New Roman"/>
          <w:sz w:val="28"/>
          <w:szCs w:val="28"/>
        </w:rPr>
        <w:t xml:space="preserve">Такой рост </w:t>
      </w:r>
      <w:proofErr w:type="spellStart"/>
      <w:r>
        <w:rPr>
          <w:rFonts w:ascii="Times New Roman" w:hAnsi="Times New Roman" w:cs="Times New Roman"/>
          <w:sz w:val="28"/>
          <w:szCs w:val="28"/>
        </w:rPr>
        <w:t>внеоборотных</w:t>
      </w:r>
      <w:proofErr w:type="spellEnd"/>
      <w:r>
        <w:rPr>
          <w:rFonts w:ascii="Times New Roman" w:hAnsi="Times New Roman" w:cs="Times New Roman"/>
          <w:sz w:val="28"/>
          <w:szCs w:val="28"/>
        </w:rPr>
        <w:t xml:space="preserve"> активов </w:t>
      </w:r>
      <w:r w:rsidRPr="00A07A43">
        <w:rPr>
          <w:rFonts w:ascii="Times New Roman" w:hAnsi="Times New Roman" w:cs="Times New Roman"/>
          <w:sz w:val="28"/>
          <w:szCs w:val="28"/>
        </w:rPr>
        <w:t>можно рассматр</w:t>
      </w:r>
      <w:r>
        <w:rPr>
          <w:rFonts w:ascii="Times New Roman" w:hAnsi="Times New Roman" w:cs="Times New Roman"/>
          <w:sz w:val="28"/>
          <w:szCs w:val="28"/>
        </w:rPr>
        <w:t xml:space="preserve">ивать как положительный фактор. </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доля оборотных активов снизилась в процентном соотношении с 2018 года по 2020, в численном выражении практически не </w:t>
      </w:r>
      <w:r>
        <w:rPr>
          <w:rFonts w:ascii="Times New Roman" w:hAnsi="Times New Roman" w:cs="Times New Roman"/>
          <w:sz w:val="28"/>
          <w:szCs w:val="28"/>
        </w:rPr>
        <w:lastRenderedPageBreak/>
        <w:t>изменилась. В 2018 году она составила 65 402 390 тыс. руб., а в 2020 году 65 225 005 тыс. руб., то есть отрицательный рост составил 177 385 тыс. руб.</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В процентном соотношении также практически не изменился показатель финансовых вложений, однако, в финансовом формате эта строка баланса выросла с 80 166 992 до 168 290 522 тыс. руб. Дебиторская задолженность и </w:t>
      </w:r>
      <w:proofErr w:type="spellStart"/>
      <w:r>
        <w:rPr>
          <w:rFonts w:ascii="Times New Roman" w:hAnsi="Times New Roman" w:cs="Times New Roman"/>
          <w:sz w:val="28"/>
          <w:szCs w:val="28"/>
        </w:rPr>
        <w:t>фанансовые</w:t>
      </w:r>
      <w:proofErr w:type="spellEnd"/>
      <w:r>
        <w:rPr>
          <w:rFonts w:ascii="Times New Roman" w:hAnsi="Times New Roman" w:cs="Times New Roman"/>
          <w:sz w:val="28"/>
          <w:szCs w:val="28"/>
        </w:rPr>
        <w:t xml:space="preserve"> вложения из второго раздела бухгалтерской отчетности не изменились кардинально, но показали стабильный рост.</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Так же говоря о втором разделе «Оборотные активы», можно заметить, что он формируется еще и за счет таких строк баланса как «Запасы» и «Денежные средства и денежные эквиваленты». На Рисунке 3 наглядно представлено соотношение групп активов организации. </w:t>
      </w:r>
    </w:p>
    <w:p w:rsidR="00D0157F" w:rsidRDefault="00D0157F" w:rsidP="00D20386">
      <w:pPr>
        <w:spacing w:after="0" w:line="360" w:lineRule="auto"/>
        <w:ind w:left="170" w:right="57" w:firstLine="567"/>
        <w:jc w:val="both"/>
        <w:rPr>
          <w:rFonts w:ascii="Times New Roman" w:hAnsi="Times New Roman" w:cs="Times New Roman"/>
          <w:sz w:val="28"/>
          <w:szCs w:val="28"/>
        </w:rPr>
      </w:pPr>
    </w:p>
    <w:p w:rsidR="00D20386" w:rsidRDefault="00D20386" w:rsidP="00D20386">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376C116" wp14:editId="7DDA16D8">
            <wp:extent cx="5486400" cy="29908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3669" w:rsidRDefault="00203669" w:rsidP="00D0157F">
      <w:pPr>
        <w:spacing w:after="0" w:line="360" w:lineRule="auto"/>
        <w:jc w:val="both"/>
        <w:rPr>
          <w:rFonts w:ascii="Times New Roman" w:hAnsi="Times New Roman" w:cs="Times New Roman"/>
          <w:sz w:val="28"/>
          <w:szCs w:val="28"/>
        </w:rPr>
      </w:pPr>
    </w:p>
    <w:p w:rsidR="00D20386" w:rsidRDefault="00D20386" w:rsidP="00D20386">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Рисунок 3 – Структура оборотных активов организации на 31 декабря 2020 года</w:t>
      </w:r>
      <w:r w:rsidR="00203669">
        <w:rPr>
          <w:rFonts w:ascii="Times New Roman" w:hAnsi="Times New Roman" w:cs="Times New Roman"/>
          <w:sz w:val="28"/>
          <w:szCs w:val="28"/>
        </w:rPr>
        <w:t xml:space="preserve"> (составлено автором)</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В сравнении с финансовыми вложениями и дебиторской задолженностью, такие строки баланса как «Запасы» и «Денежные средства и денежные эквиваленты» ничтожно малы и составляют 0,34% и 0,004% соответственно. Поэтому, несмотря на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они снизились в анализируемый период, особой роли в общей картине это не имеет.</w:t>
      </w:r>
    </w:p>
    <w:p w:rsidR="00203669" w:rsidRDefault="00D20386" w:rsidP="00D0157F">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lastRenderedPageBreak/>
        <w:t>Переходя к рассмотрению третьего раздела, а в частности уставного капитала организации, стоит рассматривать его в сравнении с чистыми активами компании</w:t>
      </w:r>
      <w:r w:rsidRPr="00902E02">
        <w:rPr>
          <w:rFonts w:ascii="Times New Roman" w:hAnsi="Times New Roman" w:cs="Times New Roman"/>
          <w:sz w:val="28"/>
          <w:szCs w:val="28"/>
        </w:rPr>
        <w:t xml:space="preserve"> [</w:t>
      </w:r>
      <w:r w:rsidR="00F34771" w:rsidRPr="00F34771">
        <w:rPr>
          <w:rFonts w:ascii="Times New Roman" w:hAnsi="Times New Roman" w:cs="Times New Roman"/>
          <w:sz w:val="28"/>
          <w:szCs w:val="28"/>
        </w:rPr>
        <w:t>45</w:t>
      </w:r>
      <w:r w:rsidRPr="00902E02">
        <w:rPr>
          <w:rFonts w:ascii="Times New Roman" w:hAnsi="Times New Roman" w:cs="Times New Roman"/>
          <w:sz w:val="28"/>
          <w:szCs w:val="28"/>
        </w:rPr>
        <w:t>]</w:t>
      </w:r>
      <w:r>
        <w:rPr>
          <w:rFonts w:ascii="Times New Roman" w:hAnsi="Times New Roman" w:cs="Times New Roman"/>
          <w:sz w:val="28"/>
          <w:szCs w:val="28"/>
        </w:rPr>
        <w:t>. Для</w:t>
      </w:r>
      <w:r w:rsidRPr="008A6CF1">
        <w:rPr>
          <w:rFonts w:ascii="Times New Roman" w:hAnsi="Times New Roman" w:cs="Times New Roman"/>
          <w:sz w:val="28"/>
          <w:szCs w:val="28"/>
        </w:rPr>
        <w:t xml:space="preserve"> лучшей наглядности </w:t>
      </w:r>
      <w:r>
        <w:rPr>
          <w:rFonts w:ascii="Times New Roman" w:hAnsi="Times New Roman" w:cs="Times New Roman"/>
          <w:sz w:val="28"/>
          <w:szCs w:val="28"/>
        </w:rPr>
        <w:t xml:space="preserve">показатели уставного капитала и чистых активов и их соотношение </w:t>
      </w:r>
      <w:r w:rsidRPr="008A6CF1">
        <w:rPr>
          <w:rFonts w:ascii="Times New Roman" w:hAnsi="Times New Roman" w:cs="Times New Roman"/>
          <w:sz w:val="28"/>
          <w:szCs w:val="28"/>
        </w:rPr>
        <w:t>на</w:t>
      </w:r>
      <w:r>
        <w:rPr>
          <w:rFonts w:ascii="Times New Roman" w:hAnsi="Times New Roman" w:cs="Times New Roman"/>
          <w:sz w:val="28"/>
          <w:szCs w:val="28"/>
        </w:rPr>
        <w:t>ми были отражены в Таблице 5</w:t>
      </w:r>
      <w:r w:rsidRPr="008A6CF1">
        <w:rPr>
          <w:rFonts w:ascii="Times New Roman" w:hAnsi="Times New Roman" w:cs="Times New Roman"/>
          <w:sz w:val="28"/>
          <w:szCs w:val="28"/>
        </w:rPr>
        <w:t>.</w:t>
      </w:r>
      <w:r>
        <w:rPr>
          <w:rFonts w:ascii="Times New Roman" w:hAnsi="Times New Roman" w:cs="Times New Roman"/>
          <w:sz w:val="28"/>
          <w:szCs w:val="28"/>
        </w:rPr>
        <w:t xml:space="preserve"> </w:t>
      </w:r>
    </w:p>
    <w:p w:rsidR="00D20386" w:rsidRPr="00D0157F"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5 – </w:t>
      </w:r>
      <w:r w:rsidRPr="00A9047D">
        <w:rPr>
          <w:rFonts w:ascii="Times New Roman" w:hAnsi="Times New Roman" w:cs="Times New Roman"/>
          <w:sz w:val="28"/>
          <w:szCs w:val="28"/>
        </w:rPr>
        <w:t xml:space="preserve">Оценка стоимости чистых активов </w:t>
      </w:r>
      <w:r>
        <w:rPr>
          <w:rFonts w:ascii="Times New Roman" w:hAnsi="Times New Roman" w:cs="Times New Roman"/>
          <w:sz w:val="28"/>
          <w:szCs w:val="28"/>
        </w:rPr>
        <w:t>организации</w:t>
      </w:r>
      <w:r w:rsidR="00203669">
        <w:rPr>
          <w:rFonts w:ascii="Times New Roman" w:hAnsi="Times New Roman" w:cs="Times New Roman"/>
          <w:sz w:val="28"/>
          <w:szCs w:val="28"/>
        </w:rPr>
        <w:t xml:space="preserve"> (тыс. руб.)</w:t>
      </w:r>
      <w:r w:rsidR="00D0157F">
        <w:rPr>
          <w:rFonts w:ascii="Times New Roman" w:hAnsi="Times New Roman" w:cs="Times New Roman"/>
          <w:sz w:val="28"/>
          <w:szCs w:val="28"/>
        </w:rPr>
        <w:t xml:space="preserve"> (составлено автором  по материалам </w:t>
      </w:r>
      <w:r w:rsidR="00D0157F">
        <w:rPr>
          <w:rFonts w:ascii="Times New Roman" w:hAnsi="Times New Roman" w:cs="Times New Roman"/>
          <w:sz w:val="28"/>
          <w:szCs w:val="28"/>
          <w:lang w:val="en-US"/>
        </w:rPr>
        <w:t>[</w:t>
      </w:r>
      <w:r w:rsidR="00D0157F">
        <w:rPr>
          <w:rFonts w:ascii="Times New Roman" w:hAnsi="Times New Roman" w:cs="Times New Roman"/>
          <w:sz w:val="28"/>
          <w:szCs w:val="28"/>
        </w:rPr>
        <w:t>45</w:t>
      </w:r>
      <w:r w:rsidR="00D0157F">
        <w:rPr>
          <w:rFonts w:ascii="Times New Roman" w:hAnsi="Times New Roman" w:cs="Times New Roman"/>
          <w:sz w:val="28"/>
          <w:szCs w:val="28"/>
          <w:lang w:val="en-US"/>
        </w:rPr>
        <w:t>]</w:t>
      </w:r>
      <w:r w:rsidR="00D0157F">
        <w:rPr>
          <w:rFonts w:ascii="Times New Roman" w:hAnsi="Times New Roman" w:cs="Times New Roman"/>
          <w:sz w:val="28"/>
          <w:szCs w:val="28"/>
        </w:rPr>
        <w:t>)</w:t>
      </w:r>
    </w:p>
    <w:tbl>
      <w:tblPr>
        <w:tblStyle w:val="a8"/>
        <w:tblW w:w="0" w:type="auto"/>
        <w:tblInd w:w="250" w:type="dxa"/>
        <w:tblLook w:val="04A0" w:firstRow="1" w:lastRow="0" w:firstColumn="1" w:lastColumn="0" w:noHBand="0" w:noVBand="1"/>
      </w:tblPr>
      <w:tblGrid>
        <w:gridCol w:w="1843"/>
        <w:gridCol w:w="1843"/>
        <w:gridCol w:w="1842"/>
        <w:gridCol w:w="1843"/>
        <w:gridCol w:w="1843"/>
      </w:tblGrid>
      <w:tr w:rsidR="00D20386" w:rsidTr="00D20386">
        <w:tc>
          <w:tcPr>
            <w:tcW w:w="1843" w:type="dxa"/>
            <w:vAlign w:val="center"/>
          </w:tcPr>
          <w:p w:rsidR="00D20386" w:rsidRPr="00902E02" w:rsidRDefault="00D20386" w:rsidP="00D20386">
            <w:pPr>
              <w:spacing w:line="360" w:lineRule="auto"/>
              <w:rPr>
                <w:rFonts w:ascii="Times New Roman" w:hAnsi="Times New Roman"/>
                <w:sz w:val="24"/>
                <w:szCs w:val="24"/>
              </w:rPr>
            </w:pPr>
          </w:p>
        </w:tc>
        <w:tc>
          <w:tcPr>
            <w:tcW w:w="5528" w:type="dxa"/>
            <w:gridSpan w:val="3"/>
            <w:vAlign w:val="center"/>
          </w:tcPr>
          <w:p w:rsidR="00D20386" w:rsidRPr="00902E02" w:rsidRDefault="00D20386" w:rsidP="00D20386">
            <w:pPr>
              <w:spacing w:line="360" w:lineRule="auto"/>
              <w:rPr>
                <w:rFonts w:ascii="Times New Roman" w:hAnsi="Times New Roman"/>
                <w:sz w:val="24"/>
                <w:szCs w:val="24"/>
              </w:rPr>
            </w:pPr>
            <w:r w:rsidRPr="00902E02">
              <w:rPr>
                <w:rFonts w:ascii="Times New Roman" w:hAnsi="Times New Roman"/>
                <w:sz w:val="24"/>
                <w:szCs w:val="24"/>
              </w:rPr>
              <w:t>Значение показателя</w:t>
            </w:r>
          </w:p>
        </w:tc>
        <w:tc>
          <w:tcPr>
            <w:tcW w:w="1843" w:type="dxa"/>
            <w:vAlign w:val="center"/>
          </w:tcPr>
          <w:p w:rsidR="00D20386" w:rsidRPr="00902E02" w:rsidRDefault="00D20386" w:rsidP="00D20386">
            <w:pPr>
              <w:spacing w:line="360" w:lineRule="auto"/>
              <w:rPr>
                <w:rFonts w:ascii="Times New Roman" w:hAnsi="Times New Roman"/>
                <w:sz w:val="24"/>
                <w:szCs w:val="24"/>
              </w:rPr>
            </w:pPr>
            <w:r w:rsidRPr="00902E02">
              <w:rPr>
                <w:rFonts w:ascii="Times New Roman" w:hAnsi="Times New Roman"/>
                <w:sz w:val="24"/>
                <w:szCs w:val="24"/>
              </w:rPr>
              <w:t>Изменение</w:t>
            </w:r>
            <w:r>
              <w:rPr>
                <w:rFonts w:ascii="Times New Roman" w:hAnsi="Times New Roman"/>
                <w:sz w:val="24"/>
                <w:szCs w:val="24"/>
              </w:rPr>
              <w:t xml:space="preserve"> с 31.12.18 по 31.12.2020</w:t>
            </w:r>
          </w:p>
        </w:tc>
      </w:tr>
      <w:tr w:rsidR="00D20386" w:rsidTr="00D20386">
        <w:tc>
          <w:tcPr>
            <w:tcW w:w="1843" w:type="dxa"/>
            <w:vAlign w:val="center"/>
          </w:tcPr>
          <w:p w:rsidR="00D20386" w:rsidRPr="00902E02" w:rsidRDefault="00D20386" w:rsidP="00D20386">
            <w:pPr>
              <w:spacing w:line="360" w:lineRule="auto"/>
              <w:rPr>
                <w:rFonts w:ascii="Times New Roman" w:hAnsi="Times New Roman"/>
                <w:sz w:val="24"/>
                <w:szCs w:val="24"/>
              </w:rPr>
            </w:pPr>
            <w:r w:rsidRPr="00902E02">
              <w:rPr>
                <w:rFonts w:ascii="Times New Roman" w:hAnsi="Times New Roman"/>
                <w:sz w:val="24"/>
                <w:szCs w:val="24"/>
              </w:rPr>
              <w:t>Показатель</w:t>
            </w:r>
          </w:p>
        </w:tc>
        <w:tc>
          <w:tcPr>
            <w:tcW w:w="1843" w:type="dxa"/>
            <w:vAlign w:val="center"/>
          </w:tcPr>
          <w:p w:rsidR="00D20386" w:rsidRPr="00902E02" w:rsidRDefault="00D20386" w:rsidP="00D20386">
            <w:pPr>
              <w:spacing w:line="360" w:lineRule="auto"/>
              <w:rPr>
                <w:rFonts w:ascii="Times New Roman" w:hAnsi="Times New Roman"/>
                <w:sz w:val="24"/>
                <w:szCs w:val="24"/>
              </w:rPr>
            </w:pPr>
            <w:r w:rsidRPr="00902E02">
              <w:rPr>
                <w:rFonts w:ascii="Times New Roman" w:hAnsi="Times New Roman"/>
                <w:sz w:val="24"/>
                <w:szCs w:val="24"/>
              </w:rPr>
              <w:t>31.12.2018</w:t>
            </w:r>
          </w:p>
        </w:tc>
        <w:tc>
          <w:tcPr>
            <w:tcW w:w="1842" w:type="dxa"/>
            <w:vAlign w:val="center"/>
          </w:tcPr>
          <w:p w:rsidR="00D20386" w:rsidRPr="00902E02" w:rsidRDefault="00D20386" w:rsidP="00D20386">
            <w:pPr>
              <w:spacing w:line="360" w:lineRule="auto"/>
              <w:rPr>
                <w:rFonts w:ascii="Times New Roman" w:hAnsi="Times New Roman"/>
                <w:sz w:val="24"/>
                <w:szCs w:val="24"/>
              </w:rPr>
            </w:pPr>
            <w:r w:rsidRPr="00902E02">
              <w:rPr>
                <w:rFonts w:ascii="Times New Roman" w:hAnsi="Times New Roman"/>
                <w:sz w:val="24"/>
                <w:szCs w:val="24"/>
              </w:rPr>
              <w:t>31.12.2019</w:t>
            </w:r>
          </w:p>
        </w:tc>
        <w:tc>
          <w:tcPr>
            <w:tcW w:w="1843" w:type="dxa"/>
            <w:vAlign w:val="center"/>
          </w:tcPr>
          <w:p w:rsidR="00D20386" w:rsidRPr="00902E02" w:rsidRDefault="00D20386" w:rsidP="00D20386">
            <w:pPr>
              <w:spacing w:line="360" w:lineRule="auto"/>
              <w:rPr>
                <w:rFonts w:ascii="Times New Roman" w:hAnsi="Times New Roman"/>
                <w:sz w:val="24"/>
                <w:szCs w:val="24"/>
              </w:rPr>
            </w:pPr>
            <w:r w:rsidRPr="00902E02">
              <w:rPr>
                <w:rFonts w:ascii="Times New Roman" w:hAnsi="Times New Roman"/>
                <w:sz w:val="24"/>
                <w:szCs w:val="24"/>
              </w:rPr>
              <w:t>31.12.2020</w:t>
            </w:r>
          </w:p>
        </w:tc>
        <w:tc>
          <w:tcPr>
            <w:tcW w:w="1843" w:type="dxa"/>
            <w:vAlign w:val="center"/>
          </w:tcPr>
          <w:p w:rsidR="00D20386" w:rsidRPr="00902E02" w:rsidRDefault="00D20386" w:rsidP="00D20386">
            <w:pPr>
              <w:spacing w:line="360" w:lineRule="auto"/>
              <w:rPr>
                <w:rFonts w:ascii="Times New Roman" w:hAnsi="Times New Roman"/>
                <w:sz w:val="24"/>
                <w:szCs w:val="24"/>
              </w:rPr>
            </w:pPr>
          </w:p>
        </w:tc>
      </w:tr>
      <w:tr w:rsidR="00D20386" w:rsidTr="00D20386">
        <w:tc>
          <w:tcPr>
            <w:tcW w:w="1843" w:type="dxa"/>
            <w:vAlign w:val="center"/>
          </w:tcPr>
          <w:p w:rsidR="00D20386" w:rsidRPr="00902E02" w:rsidRDefault="00D20386" w:rsidP="00D20386">
            <w:pPr>
              <w:spacing w:line="360" w:lineRule="auto"/>
              <w:rPr>
                <w:rFonts w:ascii="Times New Roman" w:hAnsi="Times New Roman"/>
                <w:sz w:val="24"/>
                <w:szCs w:val="24"/>
              </w:rPr>
            </w:pPr>
            <w:r>
              <w:rPr>
                <w:rFonts w:ascii="Times New Roman" w:hAnsi="Times New Roman"/>
                <w:sz w:val="24"/>
                <w:szCs w:val="24"/>
              </w:rPr>
              <w:t>Уставный капитал</w:t>
            </w:r>
          </w:p>
        </w:tc>
        <w:tc>
          <w:tcPr>
            <w:tcW w:w="1843" w:type="dxa"/>
            <w:vAlign w:val="center"/>
          </w:tcPr>
          <w:p w:rsidR="00D20386" w:rsidRPr="00902E02" w:rsidRDefault="00D20386" w:rsidP="00D20386">
            <w:pPr>
              <w:spacing w:line="360" w:lineRule="auto"/>
              <w:rPr>
                <w:rFonts w:ascii="Times New Roman" w:hAnsi="Times New Roman"/>
                <w:sz w:val="24"/>
                <w:szCs w:val="24"/>
              </w:rPr>
            </w:pPr>
            <w:r>
              <w:rPr>
                <w:rFonts w:ascii="Times New Roman" w:hAnsi="Times New Roman"/>
                <w:sz w:val="24"/>
                <w:szCs w:val="24"/>
              </w:rPr>
              <w:t>1 019</w:t>
            </w:r>
          </w:p>
        </w:tc>
        <w:tc>
          <w:tcPr>
            <w:tcW w:w="1842" w:type="dxa"/>
            <w:vAlign w:val="center"/>
          </w:tcPr>
          <w:p w:rsidR="00D20386" w:rsidRPr="00902E02" w:rsidRDefault="00D20386" w:rsidP="00D20386">
            <w:pPr>
              <w:spacing w:line="360" w:lineRule="auto"/>
              <w:rPr>
                <w:rFonts w:ascii="Times New Roman" w:hAnsi="Times New Roman"/>
                <w:sz w:val="24"/>
                <w:szCs w:val="24"/>
              </w:rPr>
            </w:pPr>
            <w:r>
              <w:rPr>
                <w:rFonts w:ascii="Times New Roman" w:hAnsi="Times New Roman"/>
                <w:sz w:val="24"/>
                <w:szCs w:val="24"/>
              </w:rPr>
              <w:t>1 019</w:t>
            </w:r>
          </w:p>
        </w:tc>
        <w:tc>
          <w:tcPr>
            <w:tcW w:w="1843" w:type="dxa"/>
            <w:vAlign w:val="center"/>
          </w:tcPr>
          <w:p w:rsidR="00D20386" w:rsidRPr="00902E02" w:rsidRDefault="00D20386" w:rsidP="00D20386">
            <w:pPr>
              <w:spacing w:line="360" w:lineRule="auto"/>
              <w:rPr>
                <w:rFonts w:ascii="Times New Roman" w:hAnsi="Times New Roman"/>
                <w:sz w:val="24"/>
                <w:szCs w:val="24"/>
              </w:rPr>
            </w:pPr>
            <w:r>
              <w:rPr>
                <w:rFonts w:ascii="Times New Roman" w:hAnsi="Times New Roman"/>
                <w:sz w:val="24"/>
                <w:szCs w:val="24"/>
              </w:rPr>
              <w:t>1 019</w:t>
            </w:r>
          </w:p>
        </w:tc>
        <w:tc>
          <w:tcPr>
            <w:tcW w:w="1843" w:type="dxa"/>
            <w:vAlign w:val="center"/>
          </w:tcPr>
          <w:p w:rsidR="00D20386" w:rsidRPr="00902E02" w:rsidRDefault="00D20386" w:rsidP="00D20386">
            <w:pPr>
              <w:spacing w:line="360" w:lineRule="auto"/>
              <w:rPr>
                <w:rFonts w:ascii="Times New Roman" w:hAnsi="Times New Roman"/>
                <w:sz w:val="24"/>
                <w:szCs w:val="24"/>
              </w:rPr>
            </w:pPr>
            <w:r>
              <w:rPr>
                <w:rFonts w:ascii="Times New Roman" w:hAnsi="Times New Roman"/>
                <w:sz w:val="24"/>
                <w:szCs w:val="24"/>
              </w:rPr>
              <w:t>0</w:t>
            </w:r>
          </w:p>
        </w:tc>
      </w:tr>
      <w:tr w:rsidR="00D20386" w:rsidTr="00D20386">
        <w:trPr>
          <w:trHeight w:val="611"/>
        </w:trPr>
        <w:tc>
          <w:tcPr>
            <w:tcW w:w="1843" w:type="dxa"/>
            <w:vAlign w:val="center"/>
          </w:tcPr>
          <w:p w:rsidR="00D20386" w:rsidRPr="00902E02" w:rsidRDefault="00D20386" w:rsidP="00D20386">
            <w:pPr>
              <w:spacing w:line="360" w:lineRule="auto"/>
              <w:rPr>
                <w:rFonts w:ascii="Times New Roman" w:hAnsi="Times New Roman"/>
                <w:sz w:val="24"/>
                <w:szCs w:val="24"/>
              </w:rPr>
            </w:pPr>
            <w:r>
              <w:rPr>
                <w:rFonts w:ascii="Times New Roman" w:hAnsi="Times New Roman"/>
                <w:sz w:val="24"/>
                <w:szCs w:val="24"/>
              </w:rPr>
              <w:t>Чистые активы</w:t>
            </w:r>
          </w:p>
        </w:tc>
        <w:tc>
          <w:tcPr>
            <w:tcW w:w="1843" w:type="dxa"/>
            <w:vAlign w:val="center"/>
          </w:tcPr>
          <w:p w:rsidR="00D20386" w:rsidRPr="00902E02" w:rsidRDefault="00D20386" w:rsidP="00D20386">
            <w:pPr>
              <w:spacing w:line="360" w:lineRule="auto"/>
              <w:rPr>
                <w:rFonts w:ascii="Times New Roman" w:hAnsi="Times New Roman"/>
                <w:sz w:val="24"/>
                <w:szCs w:val="24"/>
              </w:rPr>
            </w:pPr>
            <w:r>
              <w:rPr>
                <w:rFonts w:ascii="Times New Roman" w:hAnsi="Times New Roman"/>
                <w:sz w:val="24"/>
                <w:szCs w:val="24"/>
              </w:rPr>
              <w:t>132 110 271</w:t>
            </w:r>
          </w:p>
        </w:tc>
        <w:tc>
          <w:tcPr>
            <w:tcW w:w="1842" w:type="dxa"/>
            <w:vAlign w:val="center"/>
          </w:tcPr>
          <w:p w:rsidR="00D20386" w:rsidRPr="00902E02" w:rsidRDefault="00D20386" w:rsidP="00D20386">
            <w:pPr>
              <w:spacing w:line="360" w:lineRule="auto"/>
              <w:rPr>
                <w:rFonts w:ascii="Times New Roman" w:hAnsi="Times New Roman"/>
                <w:sz w:val="24"/>
                <w:szCs w:val="24"/>
              </w:rPr>
            </w:pPr>
            <w:r>
              <w:rPr>
                <w:rFonts w:ascii="Times New Roman" w:hAnsi="Times New Roman"/>
                <w:sz w:val="24"/>
                <w:szCs w:val="24"/>
              </w:rPr>
              <w:t>140 614 322</w:t>
            </w:r>
          </w:p>
        </w:tc>
        <w:tc>
          <w:tcPr>
            <w:tcW w:w="1843" w:type="dxa"/>
            <w:vAlign w:val="center"/>
          </w:tcPr>
          <w:p w:rsidR="00D20386" w:rsidRPr="00902E02" w:rsidRDefault="00D20386" w:rsidP="00D20386">
            <w:pPr>
              <w:spacing w:line="360" w:lineRule="auto"/>
              <w:rPr>
                <w:rFonts w:ascii="Times New Roman" w:hAnsi="Times New Roman"/>
                <w:sz w:val="24"/>
                <w:szCs w:val="24"/>
              </w:rPr>
            </w:pPr>
            <w:r>
              <w:rPr>
                <w:rFonts w:ascii="Times New Roman" w:hAnsi="Times New Roman"/>
                <w:sz w:val="24"/>
                <w:szCs w:val="24"/>
              </w:rPr>
              <w:t>127 742 559</w:t>
            </w:r>
          </w:p>
        </w:tc>
        <w:tc>
          <w:tcPr>
            <w:tcW w:w="1843" w:type="dxa"/>
            <w:vAlign w:val="center"/>
          </w:tcPr>
          <w:p w:rsidR="00D20386" w:rsidRPr="00902E02" w:rsidRDefault="00D20386" w:rsidP="00D20386">
            <w:pPr>
              <w:spacing w:line="360" w:lineRule="auto"/>
              <w:rPr>
                <w:rFonts w:ascii="Times New Roman" w:hAnsi="Times New Roman"/>
                <w:sz w:val="24"/>
                <w:szCs w:val="24"/>
              </w:rPr>
            </w:pPr>
            <w:r>
              <w:rPr>
                <w:rFonts w:ascii="Times New Roman" w:hAnsi="Times New Roman"/>
                <w:sz w:val="24"/>
                <w:szCs w:val="24"/>
              </w:rPr>
              <w:t>(4 367 712)</w:t>
            </w:r>
          </w:p>
        </w:tc>
      </w:tr>
      <w:tr w:rsidR="00D20386" w:rsidTr="00D20386">
        <w:tc>
          <w:tcPr>
            <w:tcW w:w="1843" w:type="dxa"/>
            <w:vAlign w:val="center"/>
          </w:tcPr>
          <w:p w:rsidR="00D20386" w:rsidRPr="00902E02" w:rsidRDefault="00D20386" w:rsidP="00D20386">
            <w:pPr>
              <w:spacing w:line="360" w:lineRule="auto"/>
              <w:rPr>
                <w:rFonts w:ascii="Times New Roman" w:hAnsi="Times New Roman"/>
                <w:sz w:val="24"/>
                <w:szCs w:val="24"/>
              </w:rPr>
            </w:pPr>
            <w:r>
              <w:rPr>
                <w:rFonts w:ascii="Times New Roman" w:hAnsi="Times New Roman"/>
                <w:sz w:val="24"/>
                <w:szCs w:val="24"/>
              </w:rPr>
              <w:t>Превышение чистых активов над уставным капиталом организации</w:t>
            </w:r>
          </w:p>
        </w:tc>
        <w:tc>
          <w:tcPr>
            <w:tcW w:w="1843" w:type="dxa"/>
            <w:vAlign w:val="center"/>
          </w:tcPr>
          <w:p w:rsidR="00D20386" w:rsidRPr="00902E02" w:rsidRDefault="00D20386" w:rsidP="00D20386">
            <w:pPr>
              <w:spacing w:line="360" w:lineRule="auto"/>
              <w:rPr>
                <w:rFonts w:ascii="Times New Roman" w:hAnsi="Times New Roman"/>
                <w:sz w:val="24"/>
                <w:szCs w:val="24"/>
              </w:rPr>
            </w:pPr>
            <w:r>
              <w:rPr>
                <w:rFonts w:ascii="Times New Roman" w:hAnsi="Times New Roman"/>
                <w:sz w:val="24"/>
                <w:szCs w:val="24"/>
              </w:rPr>
              <w:t>132 109 252</w:t>
            </w:r>
          </w:p>
        </w:tc>
        <w:tc>
          <w:tcPr>
            <w:tcW w:w="1842" w:type="dxa"/>
            <w:vAlign w:val="center"/>
          </w:tcPr>
          <w:p w:rsidR="00D20386" w:rsidRPr="00902E02" w:rsidRDefault="00D20386" w:rsidP="00D20386">
            <w:pPr>
              <w:spacing w:line="360" w:lineRule="auto"/>
              <w:rPr>
                <w:rFonts w:ascii="Times New Roman" w:hAnsi="Times New Roman"/>
                <w:sz w:val="24"/>
                <w:szCs w:val="24"/>
              </w:rPr>
            </w:pPr>
            <w:r>
              <w:rPr>
                <w:rFonts w:ascii="Times New Roman" w:hAnsi="Times New Roman"/>
                <w:sz w:val="24"/>
                <w:szCs w:val="24"/>
              </w:rPr>
              <w:t>140 613 303</w:t>
            </w:r>
          </w:p>
        </w:tc>
        <w:tc>
          <w:tcPr>
            <w:tcW w:w="1843" w:type="dxa"/>
            <w:vAlign w:val="center"/>
          </w:tcPr>
          <w:p w:rsidR="00D20386" w:rsidRPr="00902E02" w:rsidRDefault="00D20386" w:rsidP="00D20386">
            <w:pPr>
              <w:spacing w:line="360" w:lineRule="auto"/>
              <w:rPr>
                <w:rFonts w:ascii="Times New Roman" w:hAnsi="Times New Roman"/>
                <w:sz w:val="24"/>
                <w:szCs w:val="24"/>
              </w:rPr>
            </w:pPr>
            <w:r>
              <w:rPr>
                <w:rFonts w:ascii="Times New Roman" w:hAnsi="Times New Roman"/>
                <w:sz w:val="24"/>
                <w:szCs w:val="24"/>
              </w:rPr>
              <w:t>127 741 540</w:t>
            </w:r>
          </w:p>
        </w:tc>
        <w:tc>
          <w:tcPr>
            <w:tcW w:w="1843" w:type="dxa"/>
            <w:vAlign w:val="center"/>
          </w:tcPr>
          <w:p w:rsidR="00D20386" w:rsidRPr="00902E02" w:rsidRDefault="00D20386" w:rsidP="00D20386">
            <w:pPr>
              <w:spacing w:line="360" w:lineRule="auto"/>
              <w:rPr>
                <w:rFonts w:ascii="Times New Roman" w:hAnsi="Times New Roman"/>
                <w:sz w:val="24"/>
                <w:szCs w:val="24"/>
              </w:rPr>
            </w:pPr>
            <w:r>
              <w:rPr>
                <w:rFonts w:ascii="Times New Roman" w:hAnsi="Times New Roman"/>
                <w:sz w:val="24"/>
                <w:szCs w:val="24"/>
              </w:rPr>
              <w:t>(4 367 712)</w:t>
            </w:r>
          </w:p>
        </w:tc>
      </w:tr>
    </w:tbl>
    <w:p w:rsidR="00D20386" w:rsidRDefault="00D20386" w:rsidP="00D20386">
      <w:pPr>
        <w:spacing w:after="0" w:line="360" w:lineRule="auto"/>
        <w:ind w:left="170" w:right="57" w:firstLine="567"/>
        <w:jc w:val="both"/>
        <w:rPr>
          <w:rFonts w:ascii="Times New Roman" w:hAnsi="Times New Roman" w:cs="Times New Roman"/>
          <w:sz w:val="28"/>
          <w:szCs w:val="28"/>
        </w:rPr>
      </w:pPr>
      <w:r w:rsidRPr="00902E02">
        <w:rPr>
          <w:rFonts w:ascii="Times New Roman" w:hAnsi="Times New Roman" w:cs="Times New Roman"/>
          <w:sz w:val="28"/>
          <w:szCs w:val="28"/>
        </w:rPr>
        <w:t>Чист</w:t>
      </w:r>
      <w:r>
        <w:rPr>
          <w:rFonts w:ascii="Times New Roman" w:hAnsi="Times New Roman" w:cs="Times New Roman"/>
          <w:sz w:val="28"/>
          <w:szCs w:val="28"/>
        </w:rPr>
        <w:t>ые активы компании на 31.12.20</w:t>
      </w:r>
      <w:r w:rsidRPr="00F275E8">
        <w:rPr>
          <w:rFonts w:ascii="Times New Roman" w:hAnsi="Times New Roman" w:cs="Times New Roman"/>
          <w:sz w:val="28"/>
          <w:szCs w:val="28"/>
        </w:rPr>
        <w:t>20</w:t>
      </w:r>
      <w:r>
        <w:rPr>
          <w:rFonts w:ascii="Times New Roman" w:hAnsi="Times New Roman" w:cs="Times New Roman"/>
          <w:sz w:val="28"/>
          <w:szCs w:val="28"/>
        </w:rPr>
        <w:t xml:space="preserve"> года</w:t>
      </w:r>
      <w:r w:rsidRPr="00902E02">
        <w:rPr>
          <w:rFonts w:ascii="Times New Roman" w:hAnsi="Times New Roman" w:cs="Times New Roman"/>
          <w:sz w:val="28"/>
          <w:szCs w:val="28"/>
        </w:rPr>
        <w:t xml:space="preserve"> </w:t>
      </w:r>
      <w:r>
        <w:rPr>
          <w:rFonts w:ascii="Times New Roman" w:hAnsi="Times New Roman" w:cs="Times New Roman"/>
          <w:sz w:val="28"/>
          <w:szCs w:val="28"/>
        </w:rPr>
        <w:t>в 125360,7 раза превышают уставный капитал. Этот показатель довольно значителен и данное соотношение с положительной стороны характеризует финансовое положение компании, и деятельность компании признается успешной.</w:t>
      </w:r>
    </w:p>
    <w:p w:rsidR="00D20386" w:rsidRPr="00395D05" w:rsidRDefault="00D20386" w:rsidP="00D20386">
      <w:pPr>
        <w:spacing w:after="0" w:line="360" w:lineRule="auto"/>
        <w:ind w:left="170" w:right="57" w:firstLine="567"/>
        <w:jc w:val="both"/>
        <w:rPr>
          <w:rFonts w:ascii="Times New Roman" w:hAnsi="Times New Roman" w:cs="Times New Roman"/>
          <w:sz w:val="28"/>
          <w:szCs w:val="28"/>
        </w:rPr>
      </w:pPr>
      <w:r w:rsidRPr="00147B88">
        <w:rPr>
          <w:rFonts w:ascii="Times New Roman" w:hAnsi="Times New Roman" w:cs="Times New Roman"/>
          <w:sz w:val="28"/>
          <w:szCs w:val="28"/>
        </w:rPr>
        <w:t>Тем не менее</w:t>
      </w:r>
      <w:r>
        <w:rPr>
          <w:rFonts w:ascii="Times New Roman" w:hAnsi="Times New Roman" w:cs="Times New Roman"/>
          <w:sz w:val="28"/>
          <w:szCs w:val="28"/>
        </w:rPr>
        <w:t xml:space="preserve">, из таблицы видно, что стоимость чистых активов за анализируемый период снизилась. На наш взгляд это могло произойти в результате списания дебиторской задолженности. Или, так же из-за создания резервов, например, под снижение стоимости материальных ценностей или по долгам на предстоящие расходы </w:t>
      </w:r>
      <w:r w:rsidRPr="00147B88">
        <w:rPr>
          <w:rFonts w:ascii="Times New Roman" w:hAnsi="Times New Roman" w:cs="Times New Roman"/>
          <w:sz w:val="28"/>
          <w:szCs w:val="28"/>
        </w:rPr>
        <w:t>[</w:t>
      </w:r>
      <w:r w:rsidR="00F34771">
        <w:rPr>
          <w:rFonts w:ascii="Times New Roman" w:hAnsi="Times New Roman" w:cs="Times New Roman"/>
          <w:sz w:val="28"/>
          <w:szCs w:val="28"/>
        </w:rPr>
        <w:t>21</w:t>
      </w:r>
      <w:r w:rsidRPr="00147B88">
        <w:rPr>
          <w:rFonts w:ascii="Times New Roman" w:hAnsi="Times New Roman" w:cs="Times New Roman"/>
          <w:sz w:val="28"/>
          <w:szCs w:val="28"/>
        </w:rPr>
        <w:t>]</w:t>
      </w:r>
      <w:r>
        <w:rPr>
          <w:rFonts w:ascii="Times New Roman" w:hAnsi="Times New Roman" w:cs="Times New Roman"/>
          <w:sz w:val="28"/>
          <w:szCs w:val="28"/>
        </w:rPr>
        <w:t>.</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Структура капитала организации отражена в пассиве бухгалтерской отчетности. На рисунке 4</w:t>
      </w:r>
      <w:r w:rsidRPr="00CC5637">
        <w:rPr>
          <w:rFonts w:ascii="Times New Roman" w:hAnsi="Times New Roman" w:cs="Times New Roman"/>
          <w:sz w:val="28"/>
          <w:szCs w:val="28"/>
        </w:rPr>
        <w:t xml:space="preserve"> в виде диаграммы наглядно представл</w:t>
      </w:r>
      <w:r>
        <w:rPr>
          <w:rFonts w:ascii="Times New Roman" w:hAnsi="Times New Roman" w:cs="Times New Roman"/>
          <w:sz w:val="28"/>
          <w:szCs w:val="28"/>
        </w:rPr>
        <w:t>ена структура капитала компании на 31.12.2020 года.</w:t>
      </w:r>
    </w:p>
    <w:p w:rsidR="00D20386" w:rsidRPr="00AC3B2C" w:rsidRDefault="00D20386" w:rsidP="00D20386">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0CF85700" wp14:editId="2E2E60E9">
            <wp:extent cx="5486400" cy="29432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157F" w:rsidRDefault="00D0157F" w:rsidP="00D20386">
      <w:pPr>
        <w:spacing w:after="0" w:line="360" w:lineRule="auto"/>
        <w:ind w:firstLine="567"/>
        <w:jc w:val="center"/>
        <w:rPr>
          <w:rFonts w:ascii="Times New Roman" w:hAnsi="Times New Roman" w:cs="Times New Roman"/>
          <w:sz w:val="28"/>
          <w:szCs w:val="28"/>
        </w:rPr>
      </w:pPr>
    </w:p>
    <w:p w:rsidR="00D20386" w:rsidRDefault="00D20386" w:rsidP="00D0157F">
      <w:pPr>
        <w:spacing w:after="0" w:line="360" w:lineRule="auto"/>
        <w:ind w:left="170" w:right="57" w:firstLine="567"/>
        <w:jc w:val="center"/>
        <w:rPr>
          <w:rFonts w:ascii="Times New Roman" w:hAnsi="Times New Roman" w:cs="Times New Roman"/>
          <w:sz w:val="28"/>
          <w:szCs w:val="28"/>
        </w:rPr>
      </w:pPr>
      <w:r>
        <w:rPr>
          <w:rFonts w:ascii="Times New Roman" w:hAnsi="Times New Roman" w:cs="Times New Roman"/>
          <w:sz w:val="28"/>
          <w:szCs w:val="28"/>
        </w:rPr>
        <w:t>Рисунок 4 – Структура пассивов компании ПАО «Магнит»</w:t>
      </w:r>
      <w:r w:rsidR="00D0157F">
        <w:rPr>
          <w:rFonts w:ascii="Times New Roman" w:hAnsi="Times New Roman" w:cs="Times New Roman"/>
          <w:sz w:val="28"/>
          <w:szCs w:val="28"/>
        </w:rPr>
        <w:t xml:space="preserve"> </w:t>
      </w:r>
      <w:r w:rsidR="00D0157F">
        <w:rPr>
          <w:rFonts w:ascii="Times New Roman" w:hAnsi="Times New Roman" w:cs="Times New Roman"/>
          <w:sz w:val="28"/>
          <w:szCs w:val="28"/>
        </w:rPr>
        <w:t xml:space="preserve">(составлено автором  по материалам </w:t>
      </w:r>
      <w:r w:rsidR="00D0157F" w:rsidRPr="00D0157F">
        <w:rPr>
          <w:rFonts w:ascii="Times New Roman" w:hAnsi="Times New Roman" w:cs="Times New Roman"/>
          <w:sz w:val="28"/>
          <w:szCs w:val="28"/>
        </w:rPr>
        <w:t>[</w:t>
      </w:r>
      <w:r w:rsidR="00D0157F">
        <w:rPr>
          <w:rFonts w:ascii="Times New Roman" w:hAnsi="Times New Roman" w:cs="Times New Roman"/>
          <w:sz w:val="28"/>
          <w:szCs w:val="28"/>
        </w:rPr>
        <w:t>45</w:t>
      </w:r>
      <w:r w:rsidR="00D0157F" w:rsidRPr="00D0157F">
        <w:rPr>
          <w:rFonts w:ascii="Times New Roman" w:hAnsi="Times New Roman" w:cs="Times New Roman"/>
          <w:sz w:val="28"/>
          <w:szCs w:val="28"/>
        </w:rPr>
        <w:t>]</w:t>
      </w:r>
      <w:r w:rsidR="00D0157F">
        <w:rPr>
          <w:rFonts w:ascii="Times New Roman" w:hAnsi="Times New Roman" w:cs="Times New Roman"/>
          <w:sz w:val="28"/>
          <w:szCs w:val="28"/>
        </w:rPr>
        <w:t>)</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Капитал и резервы компании снизились с 31.12.2019 по 31.12.2020 с 132 110 271₽ по 127 742 558₽. Долгосрочные обязательства существенно выросли, численное выражение роста составило 69 998 724₽. Краткосрочные обязательства в исследуемый период увеличились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22 284 124₽.</w:t>
      </w:r>
    </w:p>
    <w:p w:rsidR="00D20386" w:rsidRDefault="00D20386" w:rsidP="00D20386">
      <w:pPr>
        <w:spacing w:after="0" w:line="360" w:lineRule="auto"/>
        <w:ind w:left="170" w:right="57" w:firstLine="567"/>
        <w:jc w:val="both"/>
        <w:rPr>
          <w:rFonts w:ascii="Times New Roman" w:hAnsi="Times New Roman" w:cs="Times New Roman"/>
          <w:sz w:val="28"/>
          <w:szCs w:val="28"/>
        </w:rPr>
      </w:pPr>
      <w:r w:rsidRPr="001D0AC0">
        <w:rPr>
          <w:rFonts w:ascii="Times New Roman" w:hAnsi="Times New Roman" w:cs="Times New Roman"/>
          <w:sz w:val="28"/>
          <w:szCs w:val="28"/>
        </w:rPr>
        <w:t>Основные фина</w:t>
      </w:r>
      <w:r>
        <w:rPr>
          <w:rFonts w:ascii="Times New Roman" w:hAnsi="Times New Roman" w:cs="Times New Roman"/>
          <w:sz w:val="28"/>
          <w:szCs w:val="28"/>
        </w:rPr>
        <w:t xml:space="preserve">нсовые результаты деятельности АО "Тандер" за два </w:t>
      </w:r>
      <w:r w:rsidRPr="001D0AC0">
        <w:rPr>
          <w:rFonts w:ascii="Times New Roman" w:hAnsi="Times New Roman" w:cs="Times New Roman"/>
          <w:sz w:val="28"/>
          <w:szCs w:val="28"/>
        </w:rPr>
        <w:t xml:space="preserve">последних </w:t>
      </w:r>
      <w:r>
        <w:rPr>
          <w:rFonts w:ascii="Times New Roman" w:hAnsi="Times New Roman" w:cs="Times New Roman"/>
          <w:sz w:val="28"/>
          <w:szCs w:val="28"/>
        </w:rPr>
        <w:t>отчетных года приведены в Приложении</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 Таблице Б.1. На 2020 год </w:t>
      </w:r>
      <w:r w:rsidRPr="001D0AC0">
        <w:rPr>
          <w:rFonts w:ascii="Times New Roman" w:hAnsi="Times New Roman" w:cs="Times New Roman"/>
          <w:sz w:val="28"/>
          <w:szCs w:val="28"/>
        </w:rPr>
        <w:t xml:space="preserve">выручка составила </w:t>
      </w:r>
      <w:r>
        <w:rPr>
          <w:rFonts w:ascii="Times New Roman" w:hAnsi="Times New Roman" w:cs="Times New Roman"/>
          <w:sz w:val="28"/>
          <w:szCs w:val="28"/>
        </w:rPr>
        <w:t>767 443 тыс. руб. За анализируемый</w:t>
      </w:r>
      <w:r w:rsidRPr="001D0AC0">
        <w:rPr>
          <w:rFonts w:ascii="Times New Roman" w:hAnsi="Times New Roman" w:cs="Times New Roman"/>
          <w:sz w:val="28"/>
          <w:szCs w:val="28"/>
        </w:rPr>
        <w:t xml:space="preserve"> период отмечено </w:t>
      </w:r>
      <w:r>
        <w:rPr>
          <w:rFonts w:ascii="Times New Roman" w:hAnsi="Times New Roman" w:cs="Times New Roman"/>
          <w:sz w:val="28"/>
          <w:szCs w:val="28"/>
        </w:rPr>
        <w:t>повышение выручки на 101 552 тыс. руб.</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Себестоимость продаж выросла на 3 446 000 руб. Произошел заметный рост валовой прибыли, на 2020 год она составила 703 114 тыс.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по сравнению с предыдущим годом, когда в 2019 году она составляла 598 116 тыс. руб.</w:t>
      </w:r>
    </w:p>
    <w:p w:rsidR="00D20386" w:rsidRDefault="00D20386" w:rsidP="00D20386">
      <w:pPr>
        <w:spacing w:after="0" w:line="360" w:lineRule="auto"/>
        <w:ind w:left="170" w:right="57" w:firstLine="567"/>
        <w:jc w:val="both"/>
        <w:rPr>
          <w:rFonts w:ascii="Times New Roman" w:hAnsi="Times New Roman" w:cs="Times New Roman"/>
          <w:sz w:val="28"/>
          <w:szCs w:val="28"/>
        </w:rPr>
      </w:pPr>
      <w:r w:rsidRPr="00082C99">
        <w:rPr>
          <w:rFonts w:ascii="Times New Roman" w:hAnsi="Times New Roman" w:cs="Times New Roman"/>
          <w:sz w:val="28"/>
          <w:szCs w:val="28"/>
        </w:rPr>
        <w:t xml:space="preserve">Используя </w:t>
      </w:r>
      <w:r>
        <w:rPr>
          <w:rFonts w:ascii="Times New Roman" w:hAnsi="Times New Roman" w:cs="Times New Roman"/>
          <w:sz w:val="28"/>
          <w:szCs w:val="28"/>
        </w:rPr>
        <w:t xml:space="preserve">отчет о финансовых результатах можно сказать, что много положительных показателей снизилось, но не показали отрицательных значений. По результатам проведенного анализа наблюдается погашение задолженностей. Так, например управленческие расходы снизились с </w:t>
      </w:r>
      <w:r>
        <w:rPr>
          <w:rFonts w:ascii="Times New Roman" w:hAnsi="Times New Roman" w:cs="Times New Roman"/>
          <w:sz w:val="28"/>
          <w:szCs w:val="28"/>
        </w:rPr>
        <w:lastRenderedPageBreak/>
        <w:t>отметки в (1 556 858) до (940 414), а убыток от продаж с (958 742) до (237 399). Это с хорошей стороны характеризует финансовое положение и результаты антикризисной деятельности компании.</w:t>
      </w:r>
    </w:p>
    <w:p w:rsidR="00D20386" w:rsidRDefault="00D20386" w:rsidP="00D20386">
      <w:pPr>
        <w:spacing w:after="0" w:line="360" w:lineRule="auto"/>
        <w:ind w:firstLine="567"/>
        <w:jc w:val="both"/>
        <w:rPr>
          <w:rFonts w:ascii="Times New Roman" w:hAnsi="Times New Roman" w:cs="Times New Roman"/>
          <w:sz w:val="28"/>
          <w:szCs w:val="28"/>
        </w:rPr>
      </w:pPr>
    </w:p>
    <w:p w:rsidR="00D20386" w:rsidRPr="00D0157F" w:rsidRDefault="00D20386" w:rsidP="00D0157F">
      <w:pPr>
        <w:spacing w:after="0" w:line="360" w:lineRule="auto"/>
        <w:ind w:left="170" w:right="57" w:firstLine="567"/>
        <w:jc w:val="both"/>
        <w:rPr>
          <w:rFonts w:ascii="Times New Roman" w:hAnsi="Times New Roman" w:cs="Times New Roman"/>
          <w:b/>
          <w:sz w:val="28"/>
          <w:szCs w:val="28"/>
        </w:rPr>
      </w:pPr>
      <w:r w:rsidRPr="00D0157F">
        <w:rPr>
          <w:rFonts w:ascii="Times New Roman" w:hAnsi="Times New Roman" w:cs="Times New Roman"/>
          <w:b/>
          <w:sz w:val="28"/>
          <w:szCs w:val="28"/>
        </w:rPr>
        <w:t>2.2 Оценка конкурентных позиций компан</w:t>
      </w:r>
      <w:proofErr w:type="gramStart"/>
      <w:r w:rsidRPr="00D0157F">
        <w:rPr>
          <w:rFonts w:ascii="Times New Roman" w:hAnsi="Times New Roman" w:cs="Times New Roman"/>
          <w:b/>
          <w:sz w:val="28"/>
          <w:szCs w:val="28"/>
        </w:rPr>
        <w:t>ии АО</w:t>
      </w:r>
      <w:proofErr w:type="gramEnd"/>
      <w:r w:rsidRPr="00D0157F">
        <w:rPr>
          <w:rFonts w:ascii="Times New Roman" w:hAnsi="Times New Roman" w:cs="Times New Roman"/>
          <w:b/>
          <w:sz w:val="28"/>
          <w:szCs w:val="28"/>
        </w:rPr>
        <w:t xml:space="preserve"> «Тандер» по сравнению с конкурентами во внешней среде</w:t>
      </w:r>
    </w:p>
    <w:p w:rsidR="00D0157F" w:rsidRDefault="00D0157F" w:rsidP="00D20386">
      <w:pPr>
        <w:spacing w:after="0" w:line="360" w:lineRule="auto"/>
        <w:ind w:left="170" w:right="57" w:firstLine="567"/>
        <w:jc w:val="both"/>
        <w:rPr>
          <w:rFonts w:ascii="Times New Roman" w:hAnsi="Times New Roman" w:cs="Times New Roman"/>
          <w:sz w:val="28"/>
          <w:szCs w:val="28"/>
        </w:rPr>
      </w:pP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Конкурентоспособность предприятия характеризует возможность и динамика приспособления предприятия к изменяющимся условиям внешней среды. Поэтому конкурентоспособность может представиться относительной характеристикой, которая будет отражать изменение развития исследуемой компании в сравнении с компаниями-конкурентами.</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Необходимо учитывать, что предприятие розничной торговли не производит большинство товаров, в отличие от промышленного предприятия. ПАО «Магнит» сбывает товары, являясь посредником между производителем и потребителем, предлагая первому доступ на крупный рынок с возможностями для </w:t>
      </w:r>
      <w:r w:rsidRPr="00811ABC">
        <w:rPr>
          <w:rFonts w:ascii="Times New Roman" w:hAnsi="Times New Roman" w:cs="Times New Roman"/>
          <w:sz w:val="28"/>
          <w:szCs w:val="28"/>
        </w:rPr>
        <w:t>орг</w:t>
      </w:r>
      <w:r>
        <w:rPr>
          <w:rFonts w:ascii="Times New Roman" w:hAnsi="Times New Roman" w:cs="Times New Roman"/>
          <w:sz w:val="28"/>
          <w:szCs w:val="28"/>
        </w:rPr>
        <w:t>анического роста и консолидации.</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Вместе с этим доля крупных игроков на рынке увеличивается. А Российский рынок предлагает розничной торговле дальнейший потенциал роста. Для</w:t>
      </w:r>
      <w:r w:rsidRPr="008A6CF1">
        <w:rPr>
          <w:rFonts w:ascii="Times New Roman" w:hAnsi="Times New Roman" w:cs="Times New Roman"/>
          <w:sz w:val="28"/>
          <w:szCs w:val="28"/>
        </w:rPr>
        <w:t xml:space="preserve"> лучшей наглядности </w:t>
      </w:r>
      <w:r>
        <w:rPr>
          <w:rFonts w:ascii="Times New Roman" w:hAnsi="Times New Roman" w:cs="Times New Roman"/>
          <w:sz w:val="28"/>
          <w:szCs w:val="28"/>
        </w:rPr>
        <w:t xml:space="preserve">процентное соотношение современной розничной торговли к общей реализации продуктов </w:t>
      </w:r>
      <w:r w:rsidRPr="008A6CF1">
        <w:rPr>
          <w:rFonts w:ascii="Times New Roman" w:hAnsi="Times New Roman" w:cs="Times New Roman"/>
          <w:sz w:val="28"/>
          <w:szCs w:val="28"/>
        </w:rPr>
        <w:t>на</w:t>
      </w:r>
      <w:r>
        <w:rPr>
          <w:rFonts w:ascii="Times New Roman" w:hAnsi="Times New Roman" w:cs="Times New Roman"/>
          <w:sz w:val="28"/>
          <w:szCs w:val="28"/>
        </w:rPr>
        <w:t>ми были отражены на Рисунке 5.</w:t>
      </w:r>
    </w:p>
    <w:p w:rsidR="00D20386" w:rsidRDefault="00D20386" w:rsidP="00D20386">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448902E" wp14:editId="2ECFFDC4">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157F" w:rsidRDefault="00D0157F" w:rsidP="00D20386">
      <w:pPr>
        <w:spacing w:after="0" w:line="360" w:lineRule="auto"/>
        <w:ind w:firstLine="567"/>
        <w:jc w:val="center"/>
        <w:rPr>
          <w:rFonts w:ascii="Times New Roman" w:hAnsi="Times New Roman" w:cs="Times New Roman"/>
          <w:sz w:val="28"/>
          <w:szCs w:val="28"/>
        </w:rPr>
      </w:pPr>
    </w:p>
    <w:p w:rsidR="00D20386" w:rsidRDefault="00D20386" w:rsidP="00D0157F">
      <w:pPr>
        <w:spacing w:after="0" w:line="360" w:lineRule="auto"/>
        <w:ind w:left="170" w:right="57" w:firstLine="567"/>
        <w:jc w:val="center"/>
        <w:rPr>
          <w:rFonts w:ascii="Times New Roman" w:hAnsi="Times New Roman" w:cs="Times New Roman"/>
          <w:sz w:val="28"/>
          <w:szCs w:val="28"/>
        </w:rPr>
      </w:pPr>
      <w:r>
        <w:rPr>
          <w:rFonts w:ascii="Times New Roman" w:hAnsi="Times New Roman" w:cs="Times New Roman"/>
          <w:sz w:val="28"/>
          <w:szCs w:val="28"/>
        </w:rPr>
        <w:t xml:space="preserve">Рисунок 5 – </w:t>
      </w:r>
      <w:r w:rsidRPr="00811ABC">
        <w:rPr>
          <w:rFonts w:ascii="Times New Roman" w:hAnsi="Times New Roman" w:cs="Times New Roman"/>
          <w:sz w:val="28"/>
          <w:szCs w:val="28"/>
        </w:rPr>
        <w:t>Доля современной розничной торго</w:t>
      </w:r>
      <w:r w:rsidR="00D0157F">
        <w:rPr>
          <w:rFonts w:ascii="Times New Roman" w:hAnsi="Times New Roman" w:cs="Times New Roman"/>
          <w:sz w:val="28"/>
          <w:szCs w:val="28"/>
        </w:rPr>
        <w:t>вли в продуктовой рознице 2020 (</w:t>
      </w:r>
      <w:r w:rsidRPr="00811ABC">
        <w:rPr>
          <w:rFonts w:ascii="Times New Roman" w:hAnsi="Times New Roman" w:cs="Times New Roman"/>
          <w:sz w:val="28"/>
          <w:szCs w:val="28"/>
        </w:rPr>
        <w:t>%</w:t>
      </w:r>
      <w:r w:rsidR="00D0157F">
        <w:rPr>
          <w:rFonts w:ascii="Times New Roman" w:hAnsi="Times New Roman" w:cs="Times New Roman"/>
          <w:sz w:val="28"/>
          <w:szCs w:val="28"/>
        </w:rPr>
        <w:t xml:space="preserve">) </w:t>
      </w:r>
      <w:r w:rsidR="00D0157F">
        <w:rPr>
          <w:rFonts w:ascii="Times New Roman" w:hAnsi="Times New Roman" w:cs="Times New Roman"/>
          <w:sz w:val="28"/>
          <w:szCs w:val="28"/>
        </w:rPr>
        <w:t xml:space="preserve">(составлено автором  по материалам </w:t>
      </w:r>
      <w:r w:rsidR="00D0157F" w:rsidRPr="00D0157F">
        <w:rPr>
          <w:rFonts w:ascii="Times New Roman" w:hAnsi="Times New Roman" w:cs="Times New Roman"/>
          <w:sz w:val="28"/>
          <w:szCs w:val="28"/>
        </w:rPr>
        <w:t>[</w:t>
      </w:r>
      <w:r w:rsidR="00D0157F">
        <w:rPr>
          <w:rFonts w:ascii="Times New Roman" w:hAnsi="Times New Roman" w:cs="Times New Roman"/>
          <w:sz w:val="28"/>
          <w:szCs w:val="28"/>
        </w:rPr>
        <w:t>45</w:t>
      </w:r>
      <w:r w:rsidR="00D0157F" w:rsidRPr="00D0157F">
        <w:rPr>
          <w:rFonts w:ascii="Times New Roman" w:hAnsi="Times New Roman" w:cs="Times New Roman"/>
          <w:sz w:val="28"/>
          <w:szCs w:val="28"/>
        </w:rPr>
        <w:t>]</w:t>
      </w:r>
      <w:r w:rsidR="00D0157F">
        <w:rPr>
          <w:rFonts w:ascii="Times New Roman" w:hAnsi="Times New Roman" w:cs="Times New Roman"/>
          <w:sz w:val="28"/>
          <w:szCs w:val="28"/>
        </w:rPr>
        <w:t>)</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Наибольшими показателями обладают развитые страны, такие как Великобритания, США и Германия. Россия и Китай занимают близкие к ним положения, и имеют возможности для роста, с образованием новых ниш, способах выхода </w:t>
      </w:r>
      <w:r w:rsidRPr="00021502">
        <w:rPr>
          <w:rFonts w:ascii="Times New Roman" w:hAnsi="Times New Roman" w:cs="Times New Roman"/>
          <w:sz w:val="28"/>
          <w:szCs w:val="28"/>
        </w:rPr>
        <w:t>на стремительно развивающийся рынок с постоянно растущим сегментом онлайн-продаж</w:t>
      </w:r>
      <w:r>
        <w:rPr>
          <w:rFonts w:ascii="Times New Roman" w:hAnsi="Times New Roman" w:cs="Times New Roman"/>
          <w:sz w:val="28"/>
          <w:szCs w:val="28"/>
        </w:rPr>
        <w:t>.</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Значительная доля продуктовых торговых сетей может оправдываться значительными конкурентными преимуществами перед обычными магазинами. Они </w:t>
      </w:r>
      <w:r w:rsidRPr="00B85CF9">
        <w:rPr>
          <w:rFonts w:ascii="Times New Roman" w:hAnsi="Times New Roman" w:cs="Times New Roman"/>
          <w:sz w:val="28"/>
          <w:szCs w:val="28"/>
        </w:rPr>
        <w:t xml:space="preserve">обладают высокой долей рынка, отработанной системой логистики, мощной рекламной политикой, развитой маркетинговой стратегией и многим другим. </w:t>
      </w:r>
    </w:p>
    <w:p w:rsidR="00D20386" w:rsidRPr="00A875F4" w:rsidRDefault="00D20386" w:rsidP="00D20386">
      <w:pPr>
        <w:spacing w:after="0" w:line="360" w:lineRule="auto"/>
        <w:ind w:left="170" w:right="57" w:firstLine="567"/>
        <w:jc w:val="both"/>
        <w:rPr>
          <w:rFonts w:ascii="Times New Roman" w:hAnsi="Times New Roman" w:cs="Times New Roman"/>
          <w:sz w:val="28"/>
          <w:szCs w:val="28"/>
        </w:rPr>
      </w:pPr>
      <w:r w:rsidRPr="00B85CF9">
        <w:rPr>
          <w:rFonts w:ascii="Times New Roman" w:hAnsi="Times New Roman" w:cs="Times New Roman"/>
          <w:sz w:val="28"/>
          <w:szCs w:val="28"/>
        </w:rPr>
        <w:t>Резкое развитие продуктовых торговых сетей вызвало и развитие конк</w:t>
      </w:r>
      <w:r>
        <w:rPr>
          <w:rFonts w:ascii="Times New Roman" w:hAnsi="Times New Roman" w:cs="Times New Roman"/>
          <w:sz w:val="28"/>
          <w:szCs w:val="28"/>
        </w:rPr>
        <w:t xml:space="preserve">уренции между ними. Как правило, такие обстоятельства вызывают </w:t>
      </w:r>
      <w:r w:rsidRPr="00B85CF9">
        <w:rPr>
          <w:rFonts w:ascii="Times New Roman" w:hAnsi="Times New Roman" w:cs="Times New Roman"/>
          <w:sz w:val="28"/>
          <w:szCs w:val="28"/>
        </w:rPr>
        <w:t>необходимость в создании методики, которая позволила бы оценить их конкурентное положение на рынке.</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Как и в большинстве существующих методик оценки, в методиках оценки конкурентоспособности предприятия, а тем более не </w:t>
      </w:r>
      <w:r>
        <w:rPr>
          <w:rFonts w:ascii="Times New Roman" w:hAnsi="Times New Roman" w:cs="Times New Roman"/>
          <w:sz w:val="28"/>
          <w:szCs w:val="28"/>
        </w:rPr>
        <w:lastRenderedPageBreak/>
        <w:t>промышленного, а предприятия торговли данного типа,  есть недостатки. Они выражаются не достаточно полной оценкой конкурентоспособности, что вызвано отсутствием комплексного подхода к выбору критериев оценки.</w:t>
      </w:r>
    </w:p>
    <w:p w:rsidR="00D20386" w:rsidRPr="00A75B06" w:rsidRDefault="00D20386" w:rsidP="00D20386">
      <w:pPr>
        <w:spacing w:after="0" w:line="360" w:lineRule="auto"/>
        <w:ind w:left="170" w:right="57" w:firstLine="567"/>
        <w:jc w:val="both"/>
        <w:rPr>
          <w:rFonts w:ascii="Times New Roman" w:hAnsi="Times New Roman" w:cs="Times New Roman"/>
          <w:sz w:val="28"/>
          <w:szCs w:val="28"/>
        </w:rPr>
      </w:pPr>
      <w:r w:rsidRPr="00A75B06">
        <w:rPr>
          <w:rFonts w:ascii="Times New Roman" w:hAnsi="Times New Roman" w:cs="Times New Roman"/>
          <w:sz w:val="28"/>
          <w:szCs w:val="28"/>
        </w:rPr>
        <w:t>На сегодняшний день методики оценки конкурентоспособности торговых предприятий, разрабатываются по двум основным направлениям: определения конкурентоспособности на основе экономических показателей деятельности и на основе мнения потребителей.</w:t>
      </w:r>
    </w:p>
    <w:p w:rsidR="00D20386" w:rsidRPr="00A75B06" w:rsidRDefault="00D20386" w:rsidP="00D20386">
      <w:pPr>
        <w:spacing w:after="0" w:line="360" w:lineRule="auto"/>
        <w:ind w:left="170" w:right="57" w:firstLine="567"/>
        <w:jc w:val="both"/>
        <w:rPr>
          <w:rFonts w:ascii="Times New Roman" w:hAnsi="Times New Roman" w:cs="Times New Roman"/>
          <w:sz w:val="28"/>
          <w:szCs w:val="28"/>
        </w:rPr>
      </w:pPr>
      <w:r w:rsidRPr="00216ADF">
        <w:rPr>
          <w:rFonts w:ascii="Times New Roman" w:hAnsi="Times New Roman" w:cs="Times New Roman"/>
          <w:sz w:val="28"/>
          <w:szCs w:val="28"/>
        </w:rPr>
        <w:t>Рассмотри</w:t>
      </w:r>
      <w:r>
        <w:rPr>
          <w:rFonts w:ascii="Times New Roman" w:hAnsi="Times New Roman" w:cs="Times New Roman"/>
          <w:sz w:val="28"/>
          <w:szCs w:val="28"/>
        </w:rPr>
        <w:t xml:space="preserve">м оценку конкурентоспособности </w:t>
      </w:r>
      <w:r w:rsidRPr="00216ADF">
        <w:rPr>
          <w:rFonts w:ascii="Times New Roman" w:hAnsi="Times New Roman" w:cs="Times New Roman"/>
          <w:sz w:val="28"/>
          <w:szCs w:val="28"/>
        </w:rPr>
        <w:t xml:space="preserve">АО "Тандер" с точки зрения сравнения его экономических показателей и показателей конкурентов. </w:t>
      </w:r>
      <w:r>
        <w:rPr>
          <w:rFonts w:ascii="Times New Roman" w:hAnsi="Times New Roman" w:cs="Times New Roman"/>
          <w:sz w:val="28"/>
          <w:szCs w:val="28"/>
        </w:rPr>
        <w:t xml:space="preserve">По заявлениям автора И.Ш. </w:t>
      </w:r>
      <w:proofErr w:type="spellStart"/>
      <w:r>
        <w:rPr>
          <w:rFonts w:ascii="Times New Roman" w:hAnsi="Times New Roman" w:cs="Times New Roman"/>
          <w:sz w:val="28"/>
          <w:szCs w:val="28"/>
        </w:rPr>
        <w:t>Дзахмишевой</w:t>
      </w:r>
      <w:proofErr w:type="spellEnd"/>
      <w:r>
        <w:rPr>
          <w:rFonts w:ascii="Times New Roman" w:hAnsi="Times New Roman" w:cs="Times New Roman"/>
          <w:sz w:val="28"/>
          <w:szCs w:val="28"/>
        </w:rPr>
        <w:t>, такая методика позволяет объективно учитывать основные критерии конкурентоспособности предприятия [</w:t>
      </w:r>
      <w:r w:rsidR="00F34771">
        <w:rPr>
          <w:rFonts w:ascii="Times New Roman" w:hAnsi="Times New Roman" w:cs="Times New Roman"/>
          <w:sz w:val="28"/>
          <w:szCs w:val="28"/>
        </w:rPr>
        <w:t>22</w:t>
      </w:r>
      <w:r w:rsidRPr="00A75B06">
        <w:rPr>
          <w:rFonts w:ascii="Times New Roman" w:hAnsi="Times New Roman" w:cs="Times New Roman"/>
          <w:sz w:val="28"/>
          <w:szCs w:val="28"/>
        </w:rPr>
        <w:t>]</w:t>
      </w:r>
      <w:r>
        <w:rPr>
          <w:rFonts w:ascii="Times New Roman" w:hAnsi="Times New Roman" w:cs="Times New Roman"/>
          <w:sz w:val="28"/>
          <w:szCs w:val="28"/>
        </w:rPr>
        <w:t>.</w:t>
      </w:r>
    </w:p>
    <w:p w:rsidR="00D20386" w:rsidRDefault="00D20386" w:rsidP="00D20386">
      <w:pPr>
        <w:spacing w:after="0" w:line="360" w:lineRule="auto"/>
        <w:ind w:left="170" w:right="57" w:firstLine="567"/>
        <w:jc w:val="both"/>
        <w:rPr>
          <w:rFonts w:ascii="Times New Roman" w:hAnsi="Times New Roman" w:cs="Times New Roman"/>
          <w:sz w:val="28"/>
          <w:szCs w:val="28"/>
        </w:rPr>
      </w:pPr>
      <w:r w:rsidRPr="00216ADF">
        <w:rPr>
          <w:rFonts w:ascii="Times New Roman" w:hAnsi="Times New Roman" w:cs="Times New Roman"/>
          <w:sz w:val="28"/>
          <w:szCs w:val="28"/>
        </w:rPr>
        <w:t xml:space="preserve">В этом случае рассчитываются и оцениваются </w:t>
      </w:r>
      <w:r>
        <w:rPr>
          <w:rFonts w:ascii="Times New Roman" w:hAnsi="Times New Roman" w:cs="Times New Roman"/>
          <w:sz w:val="28"/>
          <w:szCs w:val="28"/>
        </w:rPr>
        <w:t xml:space="preserve">такие </w:t>
      </w:r>
      <w:r w:rsidRPr="00216ADF">
        <w:rPr>
          <w:rFonts w:ascii="Times New Roman" w:hAnsi="Times New Roman" w:cs="Times New Roman"/>
          <w:sz w:val="28"/>
          <w:szCs w:val="28"/>
        </w:rPr>
        <w:t xml:space="preserve">показатели </w:t>
      </w:r>
      <w:r>
        <w:rPr>
          <w:rFonts w:ascii="Times New Roman" w:hAnsi="Times New Roman" w:cs="Times New Roman"/>
          <w:sz w:val="28"/>
          <w:szCs w:val="28"/>
        </w:rPr>
        <w:t xml:space="preserve">производственной, сбытовой </w:t>
      </w:r>
      <w:r w:rsidRPr="00216ADF">
        <w:rPr>
          <w:rFonts w:ascii="Times New Roman" w:hAnsi="Times New Roman" w:cs="Times New Roman"/>
          <w:sz w:val="28"/>
          <w:szCs w:val="28"/>
        </w:rPr>
        <w:t>эффективности</w:t>
      </w:r>
      <w:r>
        <w:rPr>
          <w:rFonts w:ascii="Times New Roman" w:hAnsi="Times New Roman" w:cs="Times New Roman"/>
          <w:sz w:val="28"/>
          <w:szCs w:val="28"/>
        </w:rPr>
        <w:t xml:space="preserve"> и финансовой деятельности предприятия. Для удобства эти показатели и их основные коэффициенты нами отражены в Таблице 6.</w:t>
      </w:r>
    </w:p>
    <w:p w:rsidR="00D20386" w:rsidRDefault="00D20386" w:rsidP="00D20386">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Таблица 6 – Основные показатели деятельности предприятия.</w:t>
      </w:r>
    </w:p>
    <w:tbl>
      <w:tblPr>
        <w:tblStyle w:val="a8"/>
        <w:tblW w:w="0" w:type="auto"/>
        <w:tblInd w:w="250" w:type="dxa"/>
        <w:tblLook w:val="04A0" w:firstRow="1" w:lastRow="0" w:firstColumn="1" w:lastColumn="0" w:noHBand="0" w:noVBand="1"/>
      </w:tblPr>
      <w:tblGrid>
        <w:gridCol w:w="851"/>
        <w:gridCol w:w="2835"/>
        <w:gridCol w:w="2976"/>
        <w:gridCol w:w="2552"/>
      </w:tblGrid>
      <w:tr w:rsidR="00D20386" w:rsidTr="00D16987">
        <w:trPr>
          <w:cantSplit/>
          <w:trHeight w:val="1615"/>
        </w:trPr>
        <w:tc>
          <w:tcPr>
            <w:tcW w:w="851" w:type="dxa"/>
            <w:textDirection w:val="btLr"/>
            <w:vAlign w:val="center"/>
          </w:tcPr>
          <w:p w:rsidR="00D20386" w:rsidRPr="00D0157F" w:rsidRDefault="00D20386" w:rsidP="00D20386">
            <w:pPr>
              <w:spacing w:line="360" w:lineRule="auto"/>
              <w:ind w:left="113" w:right="113"/>
              <w:jc w:val="center"/>
              <w:rPr>
                <w:rFonts w:ascii="Times New Roman" w:hAnsi="Times New Roman"/>
                <w:color w:val="000000" w:themeColor="text1"/>
                <w:sz w:val="24"/>
                <w:szCs w:val="24"/>
              </w:rPr>
            </w:pPr>
            <w:r w:rsidRPr="00D0157F">
              <w:rPr>
                <w:rFonts w:ascii="Times New Roman" w:hAnsi="Times New Roman"/>
                <w:color w:val="000000" w:themeColor="text1"/>
                <w:sz w:val="24"/>
                <w:szCs w:val="24"/>
              </w:rPr>
              <w:t>Основные показатели</w:t>
            </w:r>
          </w:p>
        </w:tc>
        <w:tc>
          <w:tcPr>
            <w:tcW w:w="2835" w:type="dxa"/>
            <w:vAlign w:val="center"/>
          </w:tcPr>
          <w:p w:rsidR="00D20386" w:rsidRPr="002B1E9A" w:rsidRDefault="00D20386" w:rsidP="00D0157F">
            <w:pPr>
              <w:spacing w:line="276" w:lineRule="auto"/>
              <w:rPr>
                <w:rFonts w:ascii="Times New Roman" w:hAnsi="Times New Roman"/>
                <w:sz w:val="24"/>
                <w:szCs w:val="24"/>
              </w:rPr>
            </w:pPr>
            <w:r w:rsidRPr="002B1E9A">
              <w:rPr>
                <w:rFonts w:ascii="Times New Roman" w:hAnsi="Times New Roman"/>
                <w:sz w:val="24"/>
                <w:szCs w:val="24"/>
              </w:rPr>
              <w:t>Производственная деятельность предприятия</w:t>
            </w:r>
          </w:p>
        </w:tc>
        <w:tc>
          <w:tcPr>
            <w:tcW w:w="2976" w:type="dxa"/>
            <w:vAlign w:val="center"/>
          </w:tcPr>
          <w:p w:rsidR="00D20386" w:rsidRPr="002B1E9A" w:rsidRDefault="00D20386" w:rsidP="00D0157F">
            <w:pPr>
              <w:spacing w:line="276" w:lineRule="auto"/>
              <w:rPr>
                <w:rFonts w:ascii="Times New Roman" w:hAnsi="Times New Roman"/>
                <w:sz w:val="24"/>
                <w:szCs w:val="24"/>
              </w:rPr>
            </w:pPr>
            <w:r w:rsidRPr="002B1E9A">
              <w:rPr>
                <w:rFonts w:ascii="Times New Roman" w:hAnsi="Times New Roman"/>
                <w:sz w:val="24"/>
                <w:szCs w:val="24"/>
              </w:rPr>
              <w:t>Сбытовая деятельность предприятия</w:t>
            </w:r>
          </w:p>
        </w:tc>
        <w:tc>
          <w:tcPr>
            <w:tcW w:w="2552" w:type="dxa"/>
            <w:vAlign w:val="center"/>
          </w:tcPr>
          <w:p w:rsidR="00D20386" w:rsidRPr="002B1E9A" w:rsidRDefault="00D20386" w:rsidP="00D0157F">
            <w:pPr>
              <w:spacing w:line="276" w:lineRule="auto"/>
              <w:rPr>
                <w:rFonts w:ascii="Times New Roman" w:hAnsi="Times New Roman"/>
                <w:sz w:val="24"/>
                <w:szCs w:val="24"/>
              </w:rPr>
            </w:pPr>
            <w:r w:rsidRPr="002B1E9A">
              <w:rPr>
                <w:rFonts w:ascii="Times New Roman" w:hAnsi="Times New Roman"/>
                <w:sz w:val="24"/>
                <w:szCs w:val="24"/>
              </w:rPr>
              <w:t>Финансовая деятельность предприятия</w:t>
            </w:r>
          </w:p>
        </w:tc>
      </w:tr>
      <w:tr w:rsidR="00D20386" w:rsidTr="00D16987">
        <w:tc>
          <w:tcPr>
            <w:tcW w:w="851" w:type="dxa"/>
            <w:vMerge w:val="restart"/>
            <w:textDirection w:val="btLr"/>
            <w:vAlign w:val="center"/>
          </w:tcPr>
          <w:p w:rsidR="00D20386" w:rsidRPr="00D0157F" w:rsidRDefault="00D20386" w:rsidP="00D20386">
            <w:pPr>
              <w:spacing w:line="360" w:lineRule="auto"/>
              <w:ind w:left="113" w:right="113"/>
              <w:jc w:val="center"/>
              <w:rPr>
                <w:rFonts w:ascii="Times New Roman" w:hAnsi="Times New Roman"/>
                <w:color w:val="000000" w:themeColor="text1"/>
                <w:sz w:val="24"/>
                <w:szCs w:val="24"/>
              </w:rPr>
            </w:pPr>
            <w:r w:rsidRPr="00D0157F">
              <w:rPr>
                <w:rFonts w:ascii="Times New Roman" w:hAnsi="Times New Roman"/>
                <w:color w:val="000000" w:themeColor="text1"/>
                <w:sz w:val="24"/>
                <w:szCs w:val="24"/>
              </w:rPr>
              <w:t>Основные коэффициенты</w:t>
            </w:r>
          </w:p>
        </w:tc>
        <w:tc>
          <w:tcPr>
            <w:tcW w:w="2835" w:type="dxa"/>
            <w:vAlign w:val="center"/>
          </w:tcPr>
          <w:p w:rsidR="00D20386" w:rsidRPr="002B1E9A" w:rsidRDefault="00D20386" w:rsidP="00D0157F">
            <w:pPr>
              <w:spacing w:line="276" w:lineRule="auto"/>
              <w:rPr>
                <w:rFonts w:ascii="Times New Roman" w:hAnsi="Times New Roman"/>
                <w:sz w:val="24"/>
                <w:szCs w:val="24"/>
              </w:rPr>
            </w:pPr>
            <w:r w:rsidRPr="002B1E9A">
              <w:rPr>
                <w:rFonts w:ascii="Times New Roman" w:hAnsi="Times New Roman"/>
                <w:sz w:val="24"/>
                <w:szCs w:val="24"/>
              </w:rPr>
              <w:t>Уровень издержек производства на единицу произведенной продукции</w:t>
            </w:r>
          </w:p>
        </w:tc>
        <w:tc>
          <w:tcPr>
            <w:tcW w:w="2976" w:type="dxa"/>
            <w:vAlign w:val="center"/>
          </w:tcPr>
          <w:p w:rsidR="00D20386" w:rsidRPr="002B1E9A" w:rsidRDefault="00D16987" w:rsidP="00D0157F">
            <w:pPr>
              <w:spacing w:line="276" w:lineRule="auto"/>
              <w:rPr>
                <w:rFonts w:ascii="Times New Roman" w:hAnsi="Times New Roman"/>
                <w:sz w:val="24"/>
                <w:szCs w:val="24"/>
              </w:rPr>
            </w:pPr>
            <w:r>
              <w:rPr>
                <w:rFonts w:ascii="Times New Roman" w:hAnsi="Times New Roman"/>
                <w:sz w:val="24"/>
                <w:szCs w:val="24"/>
              </w:rPr>
              <w:t>К</w:t>
            </w:r>
            <w:r w:rsidR="00D20386" w:rsidRPr="002B1E9A">
              <w:rPr>
                <w:rFonts w:ascii="Times New Roman" w:hAnsi="Times New Roman"/>
                <w:sz w:val="24"/>
                <w:szCs w:val="24"/>
              </w:rPr>
              <w:t>оэффициент затоваренности готовой продукцией;</w:t>
            </w:r>
          </w:p>
        </w:tc>
        <w:tc>
          <w:tcPr>
            <w:tcW w:w="2552" w:type="dxa"/>
            <w:vAlign w:val="center"/>
          </w:tcPr>
          <w:p w:rsidR="00D20386" w:rsidRPr="002B1E9A" w:rsidRDefault="00D20386" w:rsidP="00D0157F">
            <w:pPr>
              <w:spacing w:line="276" w:lineRule="auto"/>
              <w:rPr>
                <w:rFonts w:ascii="Times New Roman" w:hAnsi="Times New Roman"/>
                <w:sz w:val="24"/>
                <w:szCs w:val="24"/>
              </w:rPr>
            </w:pPr>
            <w:r w:rsidRPr="002B1E9A">
              <w:rPr>
                <w:rFonts w:ascii="Times New Roman" w:hAnsi="Times New Roman"/>
                <w:sz w:val="24"/>
                <w:szCs w:val="24"/>
              </w:rPr>
              <w:t>Коэффициент автономии</w:t>
            </w:r>
          </w:p>
        </w:tc>
      </w:tr>
      <w:tr w:rsidR="00D20386" w:rsidTr="00D16987">
        <w:tc>
          <w:tcPr>
            <w:tcW w:w="851" w:type="dxa"/>
            <w:vMerge/>
            <w:vAlign w:val="center"/>
          </w:tcPr>
          <w:p w:rsidR="00D20386" w:rsidRPr="002B1E9A" w:rsidRDefault="00D20386" w:rsidP="00D20386">
            <w:pPr>
              <w:spacing w:line="360" w:lineRule="auto"/>
              <w:rPr>
                <w:rFonts w:ascii="Times New Roman" w:hAnsi="Times New Roman"/>
                <w:sz w:val="24"/>
                <w:szCs w:val="24"/>
              </w:rPr>
            </w:pPr>
          </w:p>
        </w:tc>
        <w:tc>
          <w:tcPr>
            <w:tcW w:w="2835" w:type="dxa"/>
            <w:vAlign w:val="center"/>
          </w:tcPr>
          <w:p w:rsidR="00D20386" w:rsidRPr="002B1E9A" w:rsidRDefault="00D20386" w:rsidP="00D20386">
            <w:pPr>
              <w:spacing w:line="360" w:lineRule="auto"/>
              <w:rPr>
                <w:rFonts w:ascii="Times New Roman" w:hAnsi="Times New Roman"/>
                <w:sz w:val="24"/>
                <w:szCs w:val="24"/>
              </w:rPr>
            </w:pPr>
            <w:r w:rsidRPr="002B1E9A">
              <w:rPr>
                <w:rFonts w:ascii="Times New Roman" w:hAnsi="Times New Roman"/>
                <w:sz w:val="24"/>
                <w:szCs w:val="24"/>
              </w:rPr>
              <w:t>Рентабельность производства продукции;</w:t>
            </w:r>
          </w:p>
        </w:tc>
        <w:tc>
          <w:tcPr>
            <w:tcW w:w="2976" w:type="dxa"/>
            <w:vAlign w:val="center"/>
          </w:tcPr>
          <w:p w:rsidR="00D20386" w:rsidRPr="002B1E9A" w:rsidRDefault="00D20386" w:rsidP="00D20386">
            <w:pPr>
              <w:spacing w:line="360" w:lineRule="auto"/>
              <w:rPr>
                <w:rFonts w:ascii="Times New Roman" w:hAnsi="Times New Roman"/>
                <w:sz w:val="24"/>
                <w:szCs w:val="24"/>
              </w:rPr>
            </w:pPr>
            <w:r w:rsidRPr="002B1E9A">
              <w:rPr>
                <w:rFonts w:ascii="Times New Roman" w:hAnsi="Times New Roman"/>
                <w:sz w:val="24"/>
                <w:szCs w:val="24"/>
              </w:rPr>
              <w:t>Коэффициент прироста торговых площадей</w:t>
            </w:r>
          </w:p>
        </w:tc>
        <w:tc>
          <w:tcPr>
            <w:tcW w:w="2552" w:type="dxa"/>
            <w:vAlign w:val="center"/>
          </w:tcPr>
          <w:p w:rsidR="00D20386" w:rsidRPr="002B1E9A" w:rsidRDefault="00D20386" w:rsidP="00D20386">
            <w:pPr>
              <w:spacing w:line="360" w:lineRule="auto"/>
              <w:rPr>
                <w:rFonts w:ascii="Times New Roman" w:hAnsi="Times New Roman"/>
                <w:sz w:val="24"/>
                <w:szCs w:val="24"/>
              </w:rPr>
            </w:pPr>
            <w:r w:rsidRPr="002B1E9A">
              <w:rPr>
                <w:rFonts w:ascii="Times New Roman" w:hAnsi="Times New Roman"/>
                <w:sz w:val="24"/>
                <w:szCs w:val="24"/>
              </w:rPr>
              <w:t>Коэффициент ликвидности</w:t>
            </w:r>
          </w:p>
        </w:tc>
      </w:tr>
      <w:tr w:rsidR="00D20386" w:rsidTr="00D16987">
        <w:tc>
          <w:tcPr>
            <w:tcW w:w="851" w:type="dxa"/>
            <w:vMerge/>
            <w:vAlign w:val="center"/>
          </w:tcPr>
          <w:p w:rsidR="00D20386" w:rsidRPr="002B1E9A" w:rsidRDefault="00D20386" w:rsidP="00D20386">
            <w:pPr>
              <w:spacing w:line="360" w:lineRule="auto"/>
              <w:rPr>
                <w:rFonts w:ascii="Times New Roman" w:hAnsi="Times New Roman"/>
                <w:sz w:val="24"/>
                <w:szCs w:val="24"/>
              </w:rPr>
            </w:pPr>
          </w:p>
        </w:tc>
        <w:tc>
          <w:tcPr>
            <w:tcW w:w="2835" w:type="dxa"/>
            <w:vAlign w:val="center"/>
          </w:tcPr>
          <w:p w:rsidR="00D20386" w:rsidRPr="002B1E9A" w:rsidRDefault="00D20386" w:rsidP="00D20386">
            <w:pPr>
              <w:spacing w:line="360" w:lineRule="auto"/>
              <w:rPr>
                <w:rFonts w:ascii="Times New Roman" w:hAnsi="Times New Roman"/>
                <w:sz w:val="24"/>
                <w:szCs w:val="24"/>
              </w:rPr>
            </w:pPr>
            <w:r w:rsidRPr="002B1E9A">
              <w:rPr>
                <w:rFonts w:ascii="Times New Roman" w:hAnsi="Times New Roman"/>
                <w:sz w:val="24"/>
                <w:szCs w:val="24"/>
              </w:rPr>
              <w:t>Производительность труда</w:t>
            </w:r>
          </w:p>
        </w:tc>
        <w:tc>
          <w:tcPr>
            <w:tcW w:w="2976" w:type="dxa"/>
            <w:vAlign w:val="center"/>
          </w:tcPr>
          <w:p w:rsidR="00D20386" w:rsidRPr="002B1E9A" w:rsidRDefault="00D20386" w:rsidP="00D20386">
            <w:pPr>
              <w:spacing w:line="360" w:lineRule="auto"/>
              <w:rPr>
                <w:rFonts w:ascii="Times New Roman" w:hAnsi="Times New Roman"/>
                <w:sz w:val="24"/>
                <w:szCs w:val="24"/>
              </w:rPr>
            </w:pPr>
            <w:r w:rsidRPr="002B1E9A">
              <w:rPr>
                <w:rFonts w:ascii="Times New Roman" w:hAnsi="Times New Roman"/>
                <w:sz w:val="24"/>
                <w:szCs w:val="24"/>
              </w:rPr>
              <w:t>Коэффициент прироста доли рынка;</w:t>
            </w:r>
          </w:p>
        </w:tc>
        <w:tc>
          <w:tcPr>
            <w:tcW w:w="2552" w:type="dxa"/>
            <w:vAlign w:val="center"/>
          </w:tcPr>
          <w:p w:rsidR="00D20386" w:rsidRPr="002B1E9A" w:rsidRDefault="00D20386" w:rsidP="00D20386">
            <w:pPr>
              <w:spacing w:line="360" w:lineRule="auto"/>
              <w:rPr>
                <w:rFonts w:ascii="Times New Roman" w:hAnsi="Times New Roman"/>
                <w:sz w:val="24"/>
                <w:szCs w:val="24"/>
              </w:rPr>
            </w:pPr>
            <w:r w:rsidRPr="002B1E9A">
              <w:rPr>
                <w:rFonts w:ascii="Times New Roman" w:hAnsi="Times New Roman"/>
                <w:sz w:val="24"/>
                <w:szCs w:val="24"/>
              </w:rPr>
              <w:t>Коэффициент платежеспособности</w:t>
            </w:r>
          </w:p>
        </w:tc>
      </w:tr>
      <w:tr w:rsidR="00D20386" w:rsidTr="00D16987">
        <w:tc>
          <w:tcPr>
            <w:tcW w:w="851" w:type="dxa"/>
            <w:vMerge/>
            <w:vAlign w:val="center"/>
          </w:tcPr>
          <w:p w:rsidR="00D20386" w:rsidRPr="002B1E9A" w:rsidRDefault="00D20386" w:rsidP="00D20386">
            <w:pPr>
              <w:spacing w:line="360" w:lineRule="auto"/>
              <w:rPr>
                <w:rFonts w:ascii="Times New Roman" w:hAnsi="Times New Roman"/>
                <w:sz w:val="24"/>
                <w:szCs w:val="24"/>
              </w:rPr>
            </w:pPr>
          </w:p>
        </w:tc>
        <w:tc>
          <w:tcPr>
            <w:tcW w:w="2835" w:type="dxa"/>
            <w:vAlign w:val="center"/>
          </w:tcPr>
          <w:p w:rsidR="00D20386" w:rsidRPr="002B1E9A" w:rsidRDefault="00D20386" w:rsidP="00D0157F">
            <w:pPr>
              <w:spacing w:line="276" w:lineRule="auto"/>
              <w:rPr>
                <w:rFonts w:ascii="Times New Roman" w:hAnsi="Times New Roman"/>
                <w:sz w:val="24"/>
                <w:szCs w:val="24"/>
              </w:rPr>
            </w:pPr>
            <w:r w:rsidRPr="002B1E9A">
              <w:rPr>
                <w:rFonts w:ascii="Times New Roman" w:hAnsi="Times New Roman"/>
                <w:sz w:val="24"/>
                <w:szCs w:val="24"/>
              </w:rPr>
              <w:t>Фондоотдача</w:t>
            </w:r>
          </w:p>
        </w:tc>
        <w:tc>
          <w:tcPr>
            <w:tcW w:w="2976" w:type="dxa"/>
            <w:vAlign w:val="center"/>
          </w:tcPr>
          <w:p w:rsidR="00D20386" w:rsidRPr="002B1E9A" w:rsidRDefault="00D20386" w:rsidP="00D0157F">
            <w:pPr>
              <w:spacing w:line="276" w:lineRule="auto"/>
              <w:rPr>
                <w:rFonts w:ascii="Times New Roman" w:hAnsi="Times New Roman"/>
                <w:sz w:val="24"/>
                <w:szCs w:val="24"/>
              </w:rPr>
            </w:pPr>
            <w:r w:rsidRPr="002B1E9A">
              <w:rPr>
                <w:rFonts w:ascii="Times New Roman" w:hAnsi="Times New Roman"/>
                <w:sz w:val="24"/>
                <w:szCs w:val="24"/>
              </w:rPr>
              <w:t>Рентабельность продаж</w:t>
            </w:r>
          </w:p>
        </w:tc>
        <w:tc>
          <w:tcPr>
            <w:tcW w:w="2552" w:type="dxa"/>
            <w:vAlign w:val="center"/>
          </w:tcPr>
          <w:p w:rsidR="00D20386" w:rsidRPr="002B1E9A" w:rsidRDefault="00D20386" w:rsidP="00D0157F">
            <w:pPr>
              <w:spacing w:line="276" w:lineRule="auto"/>
              <w:rPr>
                <w:rFonts w:ascii="Times New Roman" w:hAnsi="Times New Roman"/>
                <w:sz w:val="24"/>
                <w:szCs w:val="24"/>
              </w:rPr>
            </w:pPr>
            <w:r w:rsidRPr="002B1E9A">
              <w:rPr>
                <w:rFonts w:ascii="Times New Roman" w:hAnsi="Times New Roman"/>
                <w:sz w:val="24"/>
                <w:szCs w:val="24"/>
              </w:rPr>
              <w:t>Коэффициент оборачиваемости оборотных средств</w:t>
            </w:r>
          </w:p>
        </w:tc>
      </w:tr>
    </w:tbl>
    <w:p w:rsidR="00D20386"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lastRenderedPageBreak/>
        <w:t>Нужно учесть, что все эти показатели имеют разную степень важности, и необходимо рассчитать коэффициент конкурентоспособности организации. Поповой И.</w:t>
      </w:r>
      <w:r w:rsidR="00F34771">
        <w:rPr>
          <w:rFonts w:ascii="Times New Roman" w:hAnsi="Times New Roman" w:cs="Times New Roman"/>
          <w:sz w:val="28"/>
          <w:szCs w:val="28"/>
        </w:rPr>
        <w:t xml:space="preserve"> </w:t>
      </w:r>
      <w:r>
        <w:rPr>
          <w:rFonts w:ascii="Times New Roman" w:hAnsi="Times New Roman" w:cs="Times New Roman"/>
          <w:sz w:val="28"/>
          <w:szCs w:val="28"/>
        </w:rPr>
        <w:t xml:space="preserve">Н. и </w:t>
      </w:r>
      <w:proofErr w:type="spellStart"/>
      <w:r>
        <w:rPr>
          <w:rFonts w:ascii="Times New Roman" w:hAnsi="Times New Roman" w:cs="Times New Roman"/>
          <w:sz w:val="28"/>
          <w:szCs w:val="28"/>
        </w:rPr>
        <w:t>Зинцовой</w:t>
      </w:r>
      <w:proofErr w:type="spellEnd"/>
      <w:r>
        <w:rPr>
          <w:rFonts w:ascii="Times New Roman" w:hAnsi="Times New Roman" w:cs="Times New Roman"/>
          <w:sz w:val="28"/>
          <w:szCs w:val="28"/>
        </w:rPr>
        <w:t xml:space="preserve"> М.</w:t>
      </w:r>
      <w:r w:rsidR="00F34771">
        <w:rPr>
          <w:rFonts w:ascii="Times New Roman" w:hAnsi="Times New Roman" w:cs="Times New Roman"/>
          <w:sz w:val="28"/>
          <w:szCs w:val="28"/>
        </w:rPr>
        <w:t xml:space="preserve"> </w:t>
      </w:r>
      <w:r>
        <w:rPr>
          <w:rFonts w:ascii="Times New Roman" w:hAnsi="Times New Roman" w:cs="Times New Roman"/>
          <w:sz w:val="28"/>
          <w:szCs w:val="28"/>
        </w:rPr>
        <w:t xml:space="preserve">В. были выведены коэффициенты значимости этих критериев </w:t>
      </w:r>
      <w:r w:rsidRPr="008372B9">
        <w:rPr>
          <w:rFonts w:ascii="Times New Roman" w:hAnsi="Times New Roman" w:cs="Times New Roman"/>
          <w:sz w:val="28"/>
          <w:szCs w:val="28"/>
        </w:rPr>
        <w:t>[</w:t>
      </w:r>
      <w:r w:rsidR="00F34771">
        <w:rPr>
          <w:rFonts w:ascii="Times New Roman" w:hAnsi="Times New Roman" w:cs="Times New Roman"/>
          <w:sz w:val="28"/>
          <w:szCs w:val="28"/>
        </w:rPr>
        <w:t>47</w:t>
      </w:r>
      <w:r w:rsidRPr="008372B9">
        <w:rPr>
          <w:rFonts w:ascii="Times New Roman" w:hAnsi="Times New Roman" w:cs="Times New Roman"/>
          <w:sz w:val="28"/>
          <w:szCs w:val="28"/>
        </w:rPr>
        <w:t>]</w:t>
      </w:r>
      <w:r>
        <w:rPr>
          <w:rFonts w:ascii="Times New Roman" w:hAnsi="Times New Roman" w:cs="Times New Roman"/>
          <w:sz w:val="28"/>
          <w:szCs w:val="28"/>
        </w:rPr>
        <w:t xml:space="preserve">. Расчет </w:t>
      </w:r>
      <w:r w:rsidRPr="00216ADF">
        <w:rPr>
          <w:rFonts w:ascii="Times New Roman" w:hAnsi="Times New Roman" w:cs="Times New Roman"/>
          <w:sz w:val="28"/>
          <w:szCs w:val="28"/>
        </w:rPr>
        <w:t>коэффициента конкурентоспособности организации производится по формуле [35]:</w:t>
      </w:r>
    </w:p>
    <w:p w:rsidR="00D20386" w:rsidRDefault="00203669" w:rsidP="00D20386">
      <w:pPr>
        <w:spacing w:before="240" w:line="360" w:lineRule="auto"/>
        <w:ind w:firstLine="567"/>
        <w:jc w:val="right"/>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КП</m:t>
            </m:r>
          </m:sub>
        </m:sSub>
        <m:r>
          <w:rPr>
            <w:rFonts w:ascii="Cambria Math" w:hAnsi="Cambria Math" w:cs="Times New Roman"/>
            <w:sz w:val="28"/>
            <w:szCs w:val="28"/>
          </w:rPr>
          <m:t>=0,26</m:t>
        </m:r>
        <m:sSub>
          <m:sSubPr>
            <m:ctrlPr>
              <w:rPr>
                <w:rFonts w:ascii="Cambria Math" w:hAnsi="Cambria Math" w:cs="Times New Roman"/>
                <w:i/>
                <w:sz w:val="28"/>
                <w:szCs w:val="28"/>
              </w:rPr>
            </m:ctrlPr>
          </m:sSubPr>
          <m:e>
            <m:r>
              <w:rPr>
                <w:rFonts w:ascii="Cambria Math" w:hAnsi="Cambria Math" w:cs="Times New Roman"/>
                <w:sz w:val="28"/>
                <w:szCs w:val="28"/>
              </w:rPr>
              <m:t>Э</m:t>
            </m:r>
          </m:e>
          <m:sub>
            <m:r>
              <w:rPr>
                <w:rFonts w:ascii="Cambria Math" w:hAnsi="Cambria Math" w:cs="Times New Roman"/>
                <w:sz w:val="28"/>
                <w:szCs w:val="28"/>
              </w:rPr>
              <m:t>П</m:t>
            </m:r>
          </m:sub>
        </m:sSub>
        <m:r>
          <w:rPr>
            <w:rFonts w:ascii="Cambria Math" w:hAnsi="Cambria Math" w:cs="Times New Roman"/>
            <w:sz w:val="28"/>
            <w:szCs w:val="28"/>
          </w:rPr>
          <m:t>+0,4</m:t>
        </m:r>
        <m:sSub>
          <m:sSubPr>
            <m:ctrlPr>
              <w:rPr>
                <w:rFonts w:ascii="Cambria Math" w:hAnsi="Cambria Math" w:cs="Times New Roman"/>
                <w:i/>
                <w:sz w:val="28"/>
                <w:szCs w:val="28"/>
              </w:rPr>
            </m:ctrlPr>
          </m:sSubPr>
          <m:e>
            <m:r>
              <w:rPr>
                <w:rFonts w:ascii="Cambria Math" w:hAnsi="Cambria Math" w:cs="Times New Roman"/>
                <w:sz w:val="28"/>
                <w:szCs w:val="28"/>
              </w:rPr>
              <m:t>Ф</m:t>
            </m:r>
          </m:e>
          <m:sub>
            <m:r>
              <w:rPr>
                <w:rFonts w:ascii="Cambria Math" w:hAnsi="Cambria Math" w:cs="Times New Roman"/>
                <w:sz w:val="28"/>
                <w:szCs w:val="28"/>
              </w:rPr>
              <m:t>П</m:t>
            </m:r>
          </m:sub>
        </m:sSub>
        <m:r>
          <w:rPr>
            <w:rFonts w:ascii="Cambria Math" w:hAnsi="Cambria Math" w:cs="Times New Roman"/>
            <w:sz w:val="28"/>
            <w:szCs w:val="28"/>
          </w:rPr>
          <m:t>+0,34</m:t>
        </m:r>
        <m:sSub>
          <m:sSubPr>
            <m:ctrlPr>
              <w:rPr>
                <w:rFonts w:ascii="Cambria Math" w:hAnsi="Cambria Math" w:cs="Times New Roman"/>
                <w:i/>
                <w:sz w:val="28"/>
                <w:szCs w:val="28"/>
              </w:rPr>
            </m:ctrlPr>
          </m:sSubPr>
          <m:e>
            <m:r>
              <w:rPr>
                <w:rFonts w:ascii="Cambria Math" w:hAnsi="Cambria Math" w:cs="Times New Roman"/>
                <w:sz w:val="28"/>
                <w:szCs w:val="28"/>
              </w:rPr>
              <m:t>Э</m:t>
            </m:r>
          </m:e>
          <m:sub>
            <m:r>
              <w:rPr>
                <w:rFonts w:ascii="Cambria Math" w:hAnsi="Cambria Math" w:cs="Times New Roman"/>
                <w:sz w:val="28"/>
                <w:szCs w:val="28"/>
              </w:rPr>
              <m:t>С</m:t>
            </m:r>
          </m:sub>
        </m:sSub>
      </m:oMath>
      <w:r w:rsidR="00D20386">
        <w:rPr>
          <w:rFonts w:ascii="Times New Roman" w:eastAsiaTheme="minorEastAsia" w:hAnsi="Times New Roman" w:cs="Times New Roman"/>
          <w:sz w:val="28"/>
          <w:szCs w:val="28"/>
        </w:rPr>
        <w:t xml:space="preserve">                                   (1)</w:t>
      </w:r>
    </w:p>
    <w:p w:rsidR="00D20386" w:rsidRPr="006D623D" w:rsidRDefault="00203669" w:rsidP="00D16987">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КП</m:t>
            </m:r>
          </m:sub>
        </m:sSub>
        <m:r>
          <w:rPr>
            <w:rFonts w:ascii="Cambria Math" w:hAnsi="Cambria Math" w:cs="Times New Roman"/>
            <w:sz w:val="28"/>
            <w:szCs w:val="28"/>
          </w:rPr>
          <m:t xml:space="preserve"> </m:t>
        </m:r>
      </m:oMath>
      <w:r w:rsidR="00D20386">
        <w:rPr>
          <w:rFonts w:ascii="Times New Roman" w:eastAsiaTheme="minorEastAsia" w:hAnsi="Times New Roman" w:cs="Times New Roman"/>
          <w:sz w:val="28"/>
          <w:szCs w:val="28"/>
        </w:rPr>
        <w:t>– Коэффициент конкурентоспособности организации;</w:t>
      </w:r>
    </w:p>
    <w:p w:rsidR="00D20386" w:rsidRPr="006D623D" w:rsidRDefault="00203669" w:rsidP="00D16987">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Э</m:t>
            </m:r>
          </m:e>
          <m:sub>
            <m:r>
              <w:rPr>
                <w:rFonts w:ascii="Cambria Math" w:hAnsi="Cambria Math" w:cs="Times New Roman"/>
                <w:sz w:val="28"/>
                <w:szCs w:val="28"/>
              </w:rPr>
              <m:t>П</m:t>
            </m:r>
          </m:sub>
        </m:sSub>
      </m:oMath>
      <w:r w:rsidR="00D20386" w:rsidRPr="006D623D">
        <w:rPr>
          <w:rFonts w:ascii="Times New Roman" w:eastAsiaTheme="minorEastAsia" w:hAnsi="Times New Roman" w:cs="Times New Roman"/>
          <w:sz w:val="28"/>
          <w:szCs w:val="28"/>
        </w:rPr>
        <w:t xml:space="preserve"> – </w:t>
      </w:r>
      <w:r w:rsidR="00D20386">
        <w:rPr>
          <w:rFonts w:ascii="Times New Roman" w:eastAsiaTheme="minorEastAsia" w:hAnsi="Times New Roman" w:cs="Times New Roman"/>
          <w:sz w:val="28"/>
          <w:szCs w:val="28"/>
        </w:rPr>
        <w:t>Коэффициент эффективности производственной деятельности предприятия;</w:t>
      </w:r>
    </w:p>
    <w:p w:rsidR="00D20386" w:rsidRDefault="00203669" w:rsidP="00D16987">
      <w:pPr>
        <w:spacing w:after="0" w:line="360" w:lineRule="auto"/>
        <w:ind w:left="170" w:right="57" w:firstLine="567"/>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Ф</m:t>
            </m:r>
          </m:e>
          <m:sub>
            <m:r>
              <w:rPr>
                <w:rFonts w:ascii="Cambria Math" w:hAnsi="Cambria Math" w:cs="Times New Roman"/>
                <w:sz w:val="28"/>
                <w:szCs w:val="28"/>
              </w:rPr>
              <m:t>П</m:t>
            </m:r>
          </m:sub>
        </m:sSub>
      </m:oMath>
      <w:r w:rsidR="00D20386">
        <w:rPr>
          <w:rFonts w:ascii="Times New Roman" w:eastAsiaTheme="minorEastAsia" w:hAnsi="Times New Roman" w:cs="Times New Roman"/>
          <w:sz w:val="28"/>
          <w:szCs w:val="28"/>
        </w:rPr>
        <w:t xml:space="preserve"> – Коэффициент финансового положения предприятия;</w:t>
      </w:r>
    </w:p>
    <w:p w:rsidR="00D20386" w:rsidRDefault="00203669" w:rsidP="00D16987">
      <w:pPr>
        <w:spacing w:after="0" w:line="360" w:lineRule="auto"/>
        <w:ind w:left="170" w:right="57" w:firstLine="567"/>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Э</m:t>
            </m:r>
          </m:e>
          <m:sub>
            <m:r>
              <w:rPr>
                <w:rFonts w:ascii="Cambria Math" w:hAnsi="Cambria Math" w:cs="Times New Roman"/>
                <w:sz w:val="28"/>
                <w:szCs w:val="28"/>
              </w:rPr>
              <m:t>С</m:t>
            </m:r>
          </m:sub>
        </m:sSub>
      </m:oMath>
      <w:r w:rsidR="00D20386">
        <w:rPr>
          <w:rFonts w:ascii="Times New Roman" w:eastAsiaTheme="minorEastAsia" w:hAnsi="Times New Roman" w:cs="Times New Roman"/>
          <w:sz w:val="28"/>
          <w:szCs w:val="28"/>
        </w:rPr>
        <w:t xml:space="preserve"> – Коэффициент эффективноси сбытовой деятельности организации;</w:t>
      </w:r>
    </w:p>
    <w:p w:rsidR="00D20386" w:rsidRPr="006D623D" w:rsidRDefault="00D20386" w:rsidP="00D16987">
      <w:pPr>
        <w:spacing w:after="0" w:line="360" w:lineRule="auto"/>
        <w:ind w:left="170" w:right="57"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0,26; 0,4; 0,34 – коэффициенты весомости критериев.</w:t>
      </w:r>
    </w:p>
    <w:p w:rsidR="00D20386" w:rsidRDefault="00203669" w:rsidP="00D20386">
      <w:pPr>
        <w:spacing w:before="240" w:line="360" w:lineRule="auto"/>
        <w:ind w:firstLine="567"/>
        <w:jc w:val="right"/>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Э</m:t>
            </m:r>
          </m:e>
          <m:sub>
            <m:r>
              <w:rPr>
                <w:rFonts w:ascii="Cambria Math" w:hAnsi="Cambria Math" w:cs="Times New Roman"/>
                <w:sz w:val="28"/>
                <w:szCs w:val="28"/>
              </w:rPr>
              <m:t>П</m:t>
            </m:r>
          </m:sub>
        </m:sSub>
        <m:r>
          <w:rPr>
            <w:rFonts w:ascii="Cambria Math" w:hAnsi="Cambria Math" w:cs="Times New Roman"/>
            <w:sz w:val="28"/>
            <w:szCs w:val="28"/>
          </w:rPr>
          <m:t>=0,3И+0,19Ф+0,4</m:t>
        </m:r>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Т</m:t>
            </m:r>
          </m:sub>
        </m:sSub>
        <m:r>
          <w:rPr>
            <w:rFonts w:ascii="Cambria Math" w:hAnsi="Cambria Math" w:cs="Times New Roman"/>
            <w:sz w:val="28"/>
            <w:szCs w:val="28"/>
          </w:rPr>
          <m:t xml:space="preserve">+0,1П </m:t>
        </m:r>
      </m:oMath>
      <w:r w:rsidR="00D20386">
        <w:rPr>
          <w:rFonts w:ascii="Times New Roman" w:eastAsiaTheme="minorEastAsia" w:hAnsi="Times New Roman" w:cs="Times New Roman"/>
          <w:sz w:val="28"/>
          <w:szCs w:val="28"/>
        </w:rPr>
        <w:t xml:space="preserve">                               (2)</w:t>
      </w:r>
    </w:p>
    <w:p w:rsidR="00D20386" w:rsidRDefault="00203669" w:rsidP="00D16987">
      <w:pPr>
        <w:spacing w:after="0" w:line="360" w:lineRule="auto"/>
        <w:ind w:left="170" w:right="57" w:firstLine="567"/>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Э</m:t>
            </m:r>
          </m:e>
          <m:sub>
            <m:r>
              <w:rPr>
                <w:rFonts w:ascii="Cambria Math" w:hAnsi="Cambria Math" w:cs="Times New Roman"/>
                <w:sz w:val="28"/>
                <w:szCs w:val="28"/>
              </w:rPr>
              <m:t>П</m:t>
            </m:r>
          </m:sub>
        </m:sSub>
      </m:oMath>
      <w:r w:rsidR="00D20386">
        <w:rPr>
          <w:rFonts w:ascii="Times New Roman" w:eastAsiaTheme="minorEastAsia" w:hAnsi="Times New Roman" w:cs="Times New Roman"/>
          <w:sz w:val="28"/>
          <w:szCs w:val="28"/>
        </w:rPr>
        <w:t xml:space="preserve"> – Эффективность производственной деятельности организации;</w:t>
      </w:r>
    </w:p>
    <w:p w:rsidR="00D20386" w:rsidRPr="006D623D"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И – П</w:t>
      </w:r>
      <w:r w:rsidRPr="006D623D">
        <w:rPr>
          <w:rFonts w:ascii="Times New Roman" w:hAnsi="Times New Roman" w:cs="Times New Roman"/>
          <w:sz w:val="28"/>
          <w:szCs w:val="28"/>
        </w:rPr>
        <w:t>оказатель издержек производства на единицу продукции;</w:t>
      </w:r>
    </w:p>
    <w:p w:rsidR="00D20386" w:rsidRPr="006D623D"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Ф – П</w:t>
      </w:r>
      <w:r w:rsidRPr="006D623D">
        <w:rPr>
          <w:rFonts w:ascii="Times New Roman" w:hAnsi="Times New Roman" w:cs="Times New Roman"/>
          <w:sz w:val="28"/>
          <w:szCs w:val="28"/>
        </w:rPr>
        <w:t>оказатель фондоотдачи;</w:t>
      </w:r>
    </w:p>
    <w:p w:rsidR="00D20386" w:rsidRPr="006D623D" w:rsidRDefault="00203669" w:rsidP="00D16987">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Т</m:t>
            </m:r>
          </m:sub>
        </m:sSub>
      </m:oMath>
      <w:r w:rsidR="00D20386">
        <w:rPr>
          <w:rFonts w:ascii="Times New Roman" w:hAnsi="Times New Roman" w:cs="Times New Roman"/>
          <w:sz w:val="28"/>
          <w:szCs w:val="28"/>
        </w:rPr>
        <w:t xml:space="preserve"> – П</w:t>
      </w:r>
      <w:r w:rsidR="00D20386" w:rsidRPr="006D623D">
        <w:rPr>
          <w:rFonts w:ascii="Times New Roman" w:hAnsi="Times New Roman" w:cs="Times New Roman"/>
          <w:sz w:val="28"/>
          <w:szCs w:val="28"/>
        </w:rPr>
        <w:t>оказатель рентабельности товара;</w:t>
      </w:r>
    </w:p>
    <w:p w:rsidR="00D20386" w:rsidRPr="006D623D" w:rsidRDefault="00D20386" w:rsidP="00D16987">
      <w:pPr>
        <w:spacing w:after="0" w:line="360" w:lineRule="auto"/>
        <w:ind w:left="170" w:right="57" w:firstLine="567"/>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О</w:t>
      </w:r>
      <w:r w:rsidRPr="006D623D">
        <w:rPr>
          <w:rFonts w:ascii="Times New Roman" w:hAnsi="Times New Roman" w:cs="Times New Roman"/>
          <w:sz w:val="28"/>
          <w:szCs w:val="28"/>
        </w:rPr>
        <w:t>тносительный показатель производительности труда;</w:t>
      </w:r>
    </w:p>
    <w:p w:rsidR="00D20386" w:rsidRPr="00216ADF" w:rsidRDefault="00D20386" w:rsidP="00D16987">
      <w:pPr>
        <w:spacing w:after="0" w:line="360" w:lineRule="auto"/>
        <w:ind w:left="170" w:right="57" w:firstLine="567"/>
        <w:jc w:val="both"/>
        <w:rPr>
          <w:rFonts w:ascii="Times New Roman" w:hAnsi="Times New Roman" w:cs="Times New Roman"/>
          <w:sz w:val="28"/>
          <w:szCs w:val="28"/>
        </w:rPr>
      </w:pPr>
      <w:r w:rsidRPr="006D623D">
        <w:rPr>
          <w:rFonts w:ascii="Times New Roman" w:hAnsi="Times New Roman" w:cs="Times New Roman"/>
          <w:sz w:val="28"/>
          <w:szCs w:val="28"/>
        </w:rPr>
        <w:t>0,31; 0, 19; 0,40; 0,10 − коэффициенты весомости показателей.</w:t>
      </w:r>
    </w:p>
    <w:p w:rsidR="00D20386" w:rsidRDefault="00203669" w:rsidP="00D20386">
      <w:pPr>
        <w:spacing w:before="240" w:line="360" w:lineRule="auto"/>
        <w:ind w:firstLine="567"/>
        <w:jc w:val="right"/>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Ф</m:t>
            </m:r>
          </m:e>
          <m:sub>
            <m:r>
              <w:rPr>
                <w:rFonts w:ascii="Cambria Math" w:hAnsi="Cambria Math" w:cs="Times New Roman"/>
                <w:sz w:val="28"/>
                <w:szCs w:val="28"/>
              </w:rPr>
              <m:t>П</m:t>
            </m:r>
          </m:sub>
        </m:sSub>
        <m:r>
          <w:rPr>
            <w:rFonts w:ascii="Cambria Math" w:hAnsi="Cambria Math" w:cs="Times New Roman"/>
            <w:sz w:val="28"/>
            <w:szCs w:val="28"/>
          </w:rPr>
          <m:t>=0,29</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А</m:t>
            </m:r>
          </m:sub>
        </m:sSub>
        <m:r>
          <w:rPr>
            <w:rFonts w:ascii="Cambria Math" w:hAnsi="Cambria Math" w:cs="Times New Roman"/>
            <w:sz w:val="28"/>
            <w:szCs w:val="28"/>
          </w:rPr>
          <m:t>+0,2</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П</m:t>
            </m:r>
          </m:sub>
        </m:sSub>
        <m:r>
          <w:rPr>
            <w:rFonts w:ascii="Cambria Math" w:hAnsi="Cambria Math" w:cs="Times New Roman"/>
            <w:sz w:val="28"/>
            <w:szCs w:val="28"/>
          </w:rPr>
          <m:t>+0,36</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Л</m:t>
            </m:r>
          </m:sub>
        </m:sSub>
        <m:r>
          <w:rPr>
            <w:rFonts w:ascii="Cambria Math" w:hAnsi="Cambria Math" w:cs="Times New Roman"/>
            <w:sz w:val="28"/>
            <w:szCs w:val="28"/>
          </w:rPr>
          <m:t>+0,15</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О</m:t>
            </m:r>
          </m:sub>
        </m:sSub>
      </m:oMath>
      <w:r w:rsidR="00D20386">
        <w:rPr>
          <w:rFonts w:ascii="Times New Roman" w:eastAsiaTheme="minorEastAsia" w:hAnsi="Times New Roman" w:cs="Times New Roman"/>
          <w:sz w:val="28"/>
          <w:szCs w:val="28"/>
        </w:rPr>
        <w:t xml:space="preserve">                          (3)</w:t>
      </w:r>
    </w:p>
    <w:p w:rsidR="00D20386" w:rsidRDefault="00203669" w:rsidP="00D16987">
      <w:pPr>
        <w:spacing w:after="0" w:line="360" w:lineRule="auto"/>
        <w:ind w:left="170" w:right="57" w:firstLine="567"/>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Ф</m:t>
            </m:r>
          </m:e>
          <m:sub>
            <m:r>
              <w:rPr>
                <w:rFonts w:ascii="Cambria Math" w:hAnsi="Cambria Math" w:cs="Times New Roman"/>
                <w:sz w:val="28"/>
                <w:szCs w:val="28"/>
              </w:rPr>
              <m:t>П</m:t>
            </m:r>
          </m:sub>
        </m:sSub>
      </m:oMath>
      <w:r w:rsidR="00D20386">
        <w:rPr>
          <w:rFonts w:ascii="Times New Roman" w:eastAsiaTheme="minorEastAsia" w:hAnsi="Times New Roman" w:cs="Times New Roman"/>
          <w:sz w:val="28"/>
          <w:szCs w:val="28"/>
        </w:rPr>
        <w:t xml:space="preserve"> – Показатель финансового положения предприятия;</w:t>
      </w:r>
    </w:p>
    <w:p w:rsidR="00D20386" w:rsidRDefault="00203669" w:rsidP="00D16987">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А</m:t>
            </m:r>
          </m:sub>
        </m:sSub>
      </m:oMath>
      <w:r w:rsidR="00D20386">
        <w:rPr>
          <w:rFonts w:ascii="Times New Roman" w:eastAsiaTheme="minorEastAsia" w:hAnsi="Times New Roman" w:cs="Times New Roman"/>
          <w:sz w:val="28"/>
          <w:szCs w:val="28"/>
        </w:rPr>
        <w:t xml:space="preserve"> –  Коэффициент автономии предприятия;</w:t>
      </w:r>
    </w:p>
    <w:p w:rsidR="00D20386" w:rsidRDefault="00203669" w:rsidP="00D16987">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П</m:t>
            </m:r>
          </m:sub>
        </m:sSub>
      </m:oMath>
      <w:r w:rsidR="00D20386">
        <w:rPr>
          <w:rFonts w:ascii="Times New Roman" w:eastAsiaTheme="minorEastAsia" w:hAnsi="Times New Roman" w:cs="Times New Roman"/>
          <w:sz w:val="28"/>
          <w:szCs w:val="28"/>
        </w:rPr>
        <w:t xml:space="preserve"> – Коэффициент платежеспособности предприятия;</w:t>
      </w:r>
    </w:p>
    <w:p w:rsidR="00D20386" w:rsidRDefault="00203669" w:rsidP="00D16987">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Л</m:t>
            </m:r>
          </m:sub>
        </m:sSub>
      </m:oMath>
      <w:r w:rsidR="00D20386">
        <w:rPr>
          <w:rFonts w:ascii="Times New Roman" w:eastAsiaTheme="minorEastAsia" w:hAnsi="Times New Roman" w:cs="Times New Roman"/>
          <w:sz w:val="28"/>
          <w:szCs w:val="28"/>
        </w:rPr>
        <w:t xml:space="preserve"> – Коэффициент ликвидности предприятия;</w:t>
      </w:r>
    </w:p>
    <w:p w:rsidR="00D20386" w:rsidRDefault="00203669" w:rsidP="00D16987">
      <w:pPr>
        <w:spacing w:after="0" w:line="360" w:lineRule="auto"/>
        <w:ind w:left="170" w:right="57" w:firstLine="567"/>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О</m:t>
            </m:r>
          </m:sub>
        </m:sSub>
      </m:oMath>
      <w:r w:rsidR="00D20386">
        <w:rPr>
          <w:rFonts w:ascii="Times New Roman" w:eastAsiaTheme="minorEastAsia" w:hAnsi="Times New Roman" w:cs="Times New Roman"/>
          <w:sz w:val="28"/>
          <w:szCs w:val="28"/>
        </w:rPr>
        <w:t xml:space="preserve"> – Коэффициент оборачиваемости оборотных активов;</w:t>
      </w:r>
    </w:p>
    <w:p w:rsidR="00D20386" w:rsidRDefault="00D20386" w:rsidP="00D16987">
      <w:pPr>
        <w:spacing w:after="0" w:line="360" w:lineRule="auto"/>
        <w:ind w:left="170" w:right="57"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0,39; 0,2; 0,36; 0,15 – Коэффициенты весомости показателей.</w:t>
      </w:r>
    </w:p>
    <w:p w:rsidR="00D20386" w:rsidRPr="00C5414C" w:rsidRDefault="00203669" w:rsidP="00D20386">
      <w:pPr>
        <w:spacing w:before="240" w:line="360" w:lineRule="auto"/>
        <w:ind w:firstLine="567"/>
        <w:jc w:val="right"/>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Э</m:t>
            </m:r>
          </m:e>
          <m:sub>
            <m:r>
              <w:rPr>
                <w:rFonts w:ascii="Cambria Math" w:hAnsi="Cambria Math" w:cs="Times New Roman"/>
                <w:sz w:val="28"/>
                <w:szCs w:val="28"/>
              </w:rPr>
              <m:t>С</m:t>
            </m:r>
          </m:sub>
        </m:sSub>
        <m:r>
          <w:rPr>
            <w:rFonts w:ascii="Cambria Math" w:hAnsi="Cambria Math" w:cs="Times New Roman"/>
            <w:sz w:val="28"/>
            <w:szCs w:val="28"/>
          </w:rPr>
          <m:t>=0,37</m:t>
        </m:r>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П</m:t>
            </m:r>
          </m:sub>
        </m:sSub>
        <m:r>
          <w:rPr>
            <w:rFonts w:ascii="Cambria Math" w:hAnsi="Cambria Math" w:cs="Times New Roman"/>
            <w:sz w:val="28"/>
            <w:szCs w:val="28"/>
          </w:rPr>
          <m:t>+0,29</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З</m:t>
            </m:r>
          </m:sub>
        </m:sSub>
        <m:r>
          <w:rPr>
            <w:rFonts w:ascii="Cambria Math" w:hAnsi="Cambria Math" w:cs="Times New Roman"/>
            <w:sz w:val="28"/>
            <w:szCs w:val="28"/>
          </w:rPr>
          <m:t>+0,21Д+0,13Т</m:t>
        </m:r>
      </m:oMath>
      <w:r w:rsidR="00D20386">
        <w:rPr>
          <w:rFonts w:ascii="Times New Roman" w:eastAsiaTheme="minorEastAsia" w:hAnsi="Times New Roman" w:cs="Times New Roman"/>
          <w:sz w:val="28"/>
          <w:szCs w:val="28"/>
        </w:rPr>
        <w:t xml:space="preserve">                             (4)</w:t>
      </w:r>
    </w:p>
    <w:p w:rsidR="00D20386" w:rsidRDefault="00203669" w:rsidP="00D16987">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Э</m:t>
            </m:r>
          </m:e>
          <m:sub>
            <m:r>
              <w:rPr>
                <w:rFonts w:ascii="Cambria Math" w:hAnsi="Cambria Math" w:cs="Times New Roman"/>
                <w:sz w:val="28"/>
                <w:szCs w:val="28"/>
              </w:rPr>
              <m:t>С</m:t>
            </m:r>
          </m:sub>
        </m:sSub>
      </m:oMath>
      <w:r w:rsidR="00D20386">
        <w:rPr>
          <w:rFonts w:ascii="Times New Roman" w:eastAsiaTheme="minorEastAsia" w:hAnsi="Times New Roman" w:cs="Times New Roman"/>
          <w:sz w:val="28"/>
          <w:szCs w:val="28"/>
        </w:rPr>
        <w:t xml:space="preserve"> – Эффективность организации сбытовой деятельности;</w:t>
      </w:r>
    </w:p>
    <w:p w:rsidR="00D20386" w:rsidRDefault="00203669" w:rsidP="00D16987">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П</m:t>
            </m:r>
          </m:sub>
        </m:sSub>
      </m:oMath>
      <w:r w:rsidR="00D20386">
        <w:rPr>
          <w:rFonts w:ascii="Times New Roman" w:eastAsiaTheme="minorEastAsia" w:hAnsi="Times New Roman" w:cs="Times New Roman"/>
          <w:sz w:val="28"/>
          <w:szCs w:val="28"/>
        </w:rPr>
        <w:t xml:space="preserve"> – Рентабельность продаж;</w:t>
      </w:r>
    </w:p>
    <w:p w:rsidR="00D20386" w:rsidRDefault="00203669" w:rsidP="00D16987">
      <w:pPr>
        <w:spacing w:after="0" w:line="360" w:lineRule="auto"/>
        <w:ind w:left="170" w:right="57"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З</m:t>
            </m:r>
          </m:sub>
        </m:sSub>
      </m:oMath>
      <w:r w:rsidR="00D20386">
        <w:rPr>
          <w:rFonts w:ascii="Times New Roman" w:eastAsiaTheme="minorEastAsia" w:hAnsi="Times New Roman" w:cs="Times New Roman"/>
          <w:sz w:val="28"/>
          <w:szCs w:val="28"/>
        </w:rPr>
        <w:t xml:space="preserve"> – Показатель затоваренности рынка готовой продукции;</w:t>
      </w:r>
    </w:p>
    <w:p w:rsidR="00D20386" w:rsidRDefault="00D20386" w:rsidP="00D16987">
      <w:pPr>
        <w:spacing w:after="0" w:line="360" w:lineRule="auto"/>
        <w:ind w:left="170" w:right="57"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 – Относительный прирост доли рынка;</w:t>
      </w:r>
    </w:p>
    <w:p w:rsidR="00D20386" w:rsidRDefault="00D20386" w:rsidP="00D16987">
      <w:pPr>
        <w:spacing w:after="0" w:line="360" w:lineRule="auto"/>
        <w:ind w:left="170" w:right="57"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 – относительный прирост торговых площадей;</w:t>
      </w:r>
    </w:p>
    <w:p w:rsidR="00D20386" w:rsidRPr="00C5414C" w:rsidRDefault="00D20386" w:rsidP="00D16987">
      <w:pPr>
        <w:spacing w:after="0" w:line="360" w:lineRule="auto"/>
        <w:ind w:left="170" w:right="57"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0,37; 0,29; 0,21; 0,13 – коэффициенты весомости показателей.</w:t>
      </w:r>
    </w:p>
    <w:p w:rsidR="00D20386" w:rsidRDefault="00D20386" w:rsidP="00D16987">
      <w:pPr>
        <w:spacing w:after="0" w:line="360" w:lineRule="auto"/>
        <w:ind w:left="170" w:right="57"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w:t>
      </w:r>
      <w:r w:rsidRPr="00DA4E4C">
        <w:rPr>
          <w:rFonts w:ascii="Times New Roman" w:eastAsiaTheme="minorEastAsia" w:hAnsi="Times New Roman" w:cs="Times New Roman"/>
          <w:sz w:val="28"/>
          <w:szCs w:val="28"/>
        </w:rPr>
        <w:t>сновными  розничными  прод</w:t>
      </w:r>
      <w:r>
        <w:rPr>
          <w:rFonts w:ascii="Times New Roman" w:eastAsiaTheme="minorEastAsia" w:hAnsi="Times New Roman" w:cs="Times New Roman"/>
          <w:sz w:val="28"/>
          <w:szCs w:val="28"/>
        </w:rPr>
        <w:t xml:space="preserve">овольственными </w:t>
      </w:r>
      <w:r w:rsidRPr="00DA4E4C">
        <w:rPr>
          <w:rFonts w:ascii="Times New Roman" w:eastAsiaTheme="minorEastAsia" w:hAnsi="Times New Roman" w:cs="Times New Roman"/>
          <w:sz w:val="28"/>
          <w:szCs w:val="28"/>
        </w:rPr>
        <w:t xml:space="preserve">конкурентами </w:t>
      </w:r>
      <w:r>
        <w:rPr>
          <w:rFonts w:ascii="Times New Roman" w:eastAsiaTheme="minorEastAsia" w:hAnsi="Times New Roman" w:cs="Times New Roman"/>
          <w:sz w:val="28"/>
          <w:szCs w:val="28"/>
        </w:rPr>
        <w:t xml:space="preserve">ПАО «Магнит» </w:t>
      </w:r>
      <w:r w:rsidRPr="00DA4E4C">
        <w:rPr>
          <w:rFonts w:ascii="Times New Roman" w:eastAsiaTheme="minorEastAsia" w:hAnsi="Times New Roman" w:cs="Times New Roman"/>
          <w:sz w:val="28"/>
          <w:szCs w:val="28"/>
        </w:rPr>
        <w:t>в Росси</w:t>
      </w:r>
      <w:r>
        <w:rPr>
          <w:rFonts w:ascii="Times New Roman" w:eastAsiaTheme="minorEastAsia" w:hAnsi="Times New Roman" w:cs="Times New Roman"/>
          <w:sz w:val="28"/>
          <w:szCs w:val="28"/>
        </w:rPr>
        <w:t xml:space="preserve">и выступают «X5 </w:t>
      </w:r>
      <w:proofErr w:type="spellStart"/>
      <w:r>
        <w:rPr>
          <w:rFonts w:ascii="Times New Roman" w:eastAsiaTheme="minorEastAsia" w:hAnsi="Times New Roman" w:cs="Times New Roman"/>
          <w:sz w:val="28"/>
          <w:szCs w:val="28"/>
        </w:rPr>
        <w:t>Retail</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Group</w:t>
      </w:r>
      <w:proofErr w:type="spellEnd"/>
      <w:r>
        <w:rPr>
          <w:rFonts w:ascii="Times New Roman" w:eastAsiaTheme="minorEastAsia" w:hAnsi="Times New Roman" w:cs="Times New Roman"/>
          <w:sz w:val="28"/>
          <w:szCs w:val="28"/>
        </w:rPr>
        <w:t xml:space="preserve">», </w:t>
      </w:r>
      <w:r w:rsidRPr="00DA4E4C">
        <w:rPr>
          <w:rFonts w:ascii="Times New Roman" w:eastAsiaTheme="minorEastAsia" w:hAnsi="Times New Roman" w:cs="Times New Roman"/>
          <w:sz w:val="28"/>
          <w:szCs w:val="28"/>
        </w:rPr>
        <w:t xml:space="preserve">«АШАН», </w:t>
      </w:r>
      <w:r>
        <w:rPr>
          <w:rFonts w:ascii="Times New Roman" w:eastAsiaTheme="minorEastAsia" w:hAnsi="Times New Roman" w:cs="Times New Roman"/>
          <w:sz w:val="28"/>
          <w:szCs w:val="28"/>
        </w:rPr>
        <w:t>«Лента» и  другими</w:t>
      </w:r>
      <w:r w:rsidRPr="00DA4E4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Для того чтобы проанализировать значение конкуренции необходимо определить значения совокупных показателей конкурентоспособности каждой сети. Для удобства авторами значения показателя эффективности хозяйственной деятельности АО «Тандер» и его конкурентов отражено в Таблице 7.</w:t>
      </w:r>
    </w:p>
    <w:p w:rsidR="00D20386" w:rsidRPr="00D0157F" w:rsidRDefault="00D20386" w:rsidP="00D16987">
      <w:pPr>
        <w:spacing w:after="0" w:line="360" w:lineRule="auto"/>
        <w:ind w:left="170" w:right="57"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7</w:t>
      </w:r>
      <w:r w:rsidRPr="00C5414C">
        <w:rPr>
          <w:rFonts w:ascii="Times New Roman" w:eastAsiaTheme="minorEastAsia" w:hAnsi="Times New Roman" w:cs="Times New Roman"/>
          <w:sz w:val="28"/>
          <w:szCs w:val="28"/>
        </w:rPr>
        <w:t xml:space="preserve"> − Расчет показателя эффективности хозяйственной д</w:t>
      </w:r>
      <w:r>
        <w:rPr>
          <w:rFonts w:ascii="Times New Roman" w:eastAsiaTheme="minorEastAsia" w:hAnsi="Times New Roman" w:cs="Times New Roman"/>
          <w:sz w:val="28"/>
          <w:szCs w:val="28"/>
        </w:rPr>
        <w:t>еятельности компаний</w:t>
      </w:r>
      <w:r w:rsidR="00D0157F">
        <w:rPr>
          <w:rFonts w:ascii="Times New Roman" w:eastAsiaTheme="minorEastAsia" w:hAnsi="Times New Roman" w:cs="Times New Roman"/>
          <w:sz w:val="28"/>
          <w:szCs w:val="28"/>
        </w:rPr>
        <w:t xml:space="preserve"> (составлено автором по материалам </w:t>
      </w:r>
      <w:r w:rsidR="00D0157F" w:rsidRPr="00D0157F">
        <w:rPr>
          <w:rFonts w:ascii="Times New Roman" w:eastAsiaTheme="minorEastAsia" w:hAnsi="Times New Roman" w:cs="Times New Roman"/>
          <w:sz w:val="28"/>
          <w:szCs w:val="28"/>
        </w:rPr>
        <w:t>[</w:t>
      </w:r>
      <w:r w:rsidR="00D0157F">
        <w:rPr>
          <w:rFonts w:ascii="Times New Roman" w:eastAsiaTheme="minorEastAsia" w:hAnsi="Times New Roman" w:cs="Times New Roman"/>
          <w:sz w:val="28"/>
          <w:szCs w:val="28"/>
        </w:rPr>
        <w:t>35</w:t>
      </w:r>
      <w:r w:rsidR="00D0157F" w:rsidRPr="00D0157F">
        <w:rPr>
          <w:rFonts w:ascii="Times New Roman" w:eastAsiaTheme="minorEastAsia" w:hAnsi="Times New Roman" w:cs="Times New Roman"/>
          <w:sz w:val="28"/>
          <w:szCs w:val="28"/>
        </w:rPr>
        <w:t>]</w:t>
      </w:r>
      <w:r w:rsidR="00D0157F">
        <w:rPr>
          <w:rFonts w:ascii="Times New Roman" w:eastAsiaTheme="minorEastAsia" w:hAnsi="Times New Roman" w:cs="Times New Roman"/>
          <w:sz w:val="28"/>
          <w:szCs w:val="28"/>
        </w:rPr>
        <w:t>)</w:t>
      </w:r>
    </w:p>
    <w:tbl>
      <w:tblPr>
        <w:tblStyle w:val="a8"/>
        <w:tblW w:w="4820" w:type="pct"/>
        <w:tblInd w:w="250" w:type="dxa"/>
        <w:tblLook w:val="04A0" w:firstRow="1" w:lastRow="0" w:firstColumn="1" w:lastColumn="0" w:noHBand="0" w:noVBand="1"/>
      </w:tblPr>
      <w:tblGrid>
        <w:gridCol w:w="2321"/>
        <w:gridCol w:w="1610"/>
        <w:gridCol w:w="1399"/>
        <w:gridCol w:w="1388"/>
        <w:gridCol w:w="1251"/>
        <w:gridCol w:w="1257"/>
      </w:tblGrid>
      <w:tr w:rsidR="00D20386" w:rsidRPr="00DA4E4C" w:rsidTr="00D16987">
        <w:tc>
          <w:tcPr>
            <w:tcW w:w="1258" w:type="pct"/>
            <w:vAlign w:val="center"/>
          </w:tcPr>
          <w:p w:rsidR="00D20386" w:rsidRPr="006B7109" w:rsidRDefault="00D20386" w:rsidP="00D20386">
            <w:pPr>
              <w:spacing w:line="360" w:lineRule="auto"/>
              <w:jc w:val="center"/>
              <w:rPr>
                <w:rFonts w:ascii="Times New Roman" w:hAnsi="Times New Roman"/>
                <w:sz w:val="24"/>
                <w:szCs w:val="24"/>
              </w:rPr>
            </w:pPr>
            <w:r w:rsidRPr="006B7109">
              <w:rPr>
                <w:rFonts w:ascii="Times New Roman" w:hAnsi="Times New Roman"/>
                <w:sz w:val="24"/>
                <w:szCs w:val="24"/>
              </w:rPr>
              <w:t>Показатель</w:t>
            </w:r>
          </w:p>
        </w:tc>
        <w:tc>
          <w:tcPr>
            <w:tcW w:w="873" w:type="pct"/>
            <w:vAlign w:val="center"/>
          </w:tcPr>
          <w:p w:rsidR="00D20386" w:rsidRPr="006B7109" w:rsidRDefault="00D20386" w:rsidP="00D20386">
            <w:pPr>
              <w:spacing w:line="360" w:lineRule="auto"/>
              <w:jc w:val="center"/>
              <w:rPr>
                <w:rFonts w:ascii="Times New Roman" w:hAnsi="Times New Roman"/>
                <w:sz w:val="24"/>
                <w:szCs w:val="24"/>
              </w:rPr>
            </w:pPr>
            <w:r w:rsidRPr="006B7109">
              <w:rPr>
                <w:rFonts w:ascii="Times New Roman" w:hAnsi="Times New Roman"/>
                <w:sz w:val="24"/>
                <w:szCs w:val="24"/>
              </w:rPr>
              <w:t>Весомость</w:t>
            </w:r>
          </w:p>
        </w:tc>
        <w:tc>
          <w:tcPr>
            <w:tcW w:w="758" w:type="pct"/>
            <w:vAlign w:val="center"/>
          </w:tcPr>
          <w:p w:rsidR="00D20386" w:rsidRPr="006B7109" w:rsidRDefault="00D20386" w:rsidP="00D20386">
            <w:pPr>
              <w:spacing w:line="360" w:lineRule="auto"/>
              <w:jc w:val="center"/>
              <w:rPr>
                <w:rFonts w:ascii="Times New Roman" w:hAnsi="Times New Roman"/>
                <w:sz w:val="24"/>
                <w:szCs w:val="24"/>
              </w:rPr>
            </w:pPr>
            <w:r w:rsidRPr="006B7109">
              <w:rPr>
                <w:rFonts w:ascii="Times New Roman" w:hAnsi="Times New Roman"/>
                <w:sz w:val="24"/>
                <w:szCs w:val="24"/>
              </w:rPr>
              <w:t>«Тандер»</w:t>
            </w:r>
          </w:p>
        </w:tc>
        <w:tc>
          <w:tcPr>
            <w:tcW w:w="752" w:type="pct"/>
            <w:vAlign w:val="center"/>
          </w:tcPr>
          <w:p w:rsidR="00D20386" w:rsidRPr="006B7109" w:rsidRDefault="00D20386" w:rsidP="00D20386">
            <w:pPr>
              <w:spacing w:line="360" w:lineRule="auto"/>
              <w:jc w:val="center"/>
              <w:rPr>
                <w:rFonts w:ascii="Times New Roman" w:hAnsi="Times New Roman"/>
                <w:sz w:val="24"/>
                <w:szCs w:val="24"/>
              </w:rPr>
            </w:pPr>
            <w:r w:rsidRPr="006B7109">
              <w:rPr>
                <w:rFonts w:ascii="Times New Roman" w:hAnsi="Times New Roman"/>
                <w:sz w:val="24"/>
                <w:szCs w:val="24"/>
              </w:rPr>
              <w:t xml:space="preserve">«Х5 </w:t>
            </w:r>
            <w:proofErr w:type="spellStart"/>
            <w:r w:rsidRPr="006B7109">
              <w:rPr>
                <w:rFonts w:ascii="Times New Roman" w:hAnsi="Times New Roman"/>
                <w:sz w:val="24"/>
                <w:szCs w:val="24"/>
              </w:rPr>
              <w:t>Retail</w:t>
            </w:r>
            <w:proofErr w:type="spellEnd"/>
            <w:r w:rsidRPr="006B7109">
              <w:rPr>
                <w:rFonts w:ascii="Times New Roman" w:hAnsi="Times New Roman"/>
                <w:sz w:val="24"/>
                <w:szCs w:val="24"/>
              </w:rPr>
              <w:t xml:space="preserve"> </w:t>
            </w:r>
            <w:proofErr w:type="spellStart"/>
            <w:r w:rsidRPr="006B7109">
              <w:rPr>
                <w:rFonts w:ascii="Times New Roman" w:hAnsi="Times New Roman"/>
                <w:sz w:val="24"/>
                <w:szCs w:val="24"/>
              </w:rPr>
              <w:t>Group</w:t>
            </w:r>
            <w:proofErr w:type="spellEnd"/>
            <w:r w:rsidRPr="006B7109">
              <w:rPr>
                <w:rFonts w:ascii="Times New Roman" w:hAnsi="Times New Roman"/>
                <w:sz w:val="24"/>
                <w:szCs w:val="24"/>
              </w:rPr>
              <w:t>»</w:t>
            </w:r>
          </w:p>
        </w:tc>
        <w:tc>
          <w:tcPr>
            <w:tcW w:w="678" w:type="pct"/>
            <w:vAlign w:val="center"/>
          </w:tcPr>
          <w:p w:rsidR="00D20386" w:rsidRPr="006B7109" w:rsidRDefault="00D20386" w:rsidP="00D20386">
            <w:pPr>
              <w:spacing w:line="360" w:lineRule="auto"/>
              <w:jc w:val="center"/>
              <w:rPr>
                <w:rFonts w:ascii="Times New Roman" w:hAnsi="Times New Roman"/>
                <w:sz w:val="24"/>
                <w:szCs w:val="24"/>
              </w:rPr>
            </w:pPr>
            <w:r w:rsidRPr="006B7109">
              <w:rPr>
                <w:rFonts w:ascii="Times New Roman" w:hAnsi="Times New Roman"/>
                <w:sz w:val="24"/>
                <w:szCs w:val="24"/>
              </w:rPr>
              <w:t>«Ашан»</w:t>
            </w:r>
          </w:p>
        </w:tc>
        <w:tc>
          <w:tcPr>
            <w:tcW w:w="681" w:type="pct"/>
            <w:vAlign w:val="center"/>
          </w:tcPr>
          <w:p w:rsidR="00D20386" w:rsidRPr="006B7109" w:rsidRDefault="00D20386" w:rsidP="00D20386">
            <w:pPr>
              <w:pStyle w:val="ac"/>
              <w:spacing w:before="240" w:after="200" w:line="360" w:lineRule="auto"/>
              <w:jc w:val="center"/>
              <w:rPr>
                <w:sz w:val="24"/>
                <w:szCs w:val="24"/>
              </w:rPr>
            </w:pPr>
            <w:r w:rsidRPr="006B7109">
              <w:rPr>
                <w:sz w:val="24"/>
                <w:szCs w:val="24"/>
              </w:rPr>
              <w:t>«Лента»</w:t>
            </w:r>
          </w:p>
        </w:tc>
      </w:tr>
      <w:tr w:rsidR="00D20386" w:rsidRPr="00DA4E4C" w:rsidTr="00D16987">
        <w:tc>
          <w:tcPr>
            <w:tcW w:w="1258" w:type="pct"/>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Издержки производства на единицу продукции</w:t>
            </w:r>
          </w:p>
        </w:tc>
        <w:tc>
          <w:tcPr>
            <w:tcW w:w="873" w:type="pct"/>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0,31</w:t>
            </w:r>
          </w:p>
        </w:tc>
        <w:tc>
          <w:tcPr>
            <w:tcW w:w="758" w:type="pct"/>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0,75</w:t>
            </w:r>
          </w:p>
        </w:tc>
        <w:tc>
          <w:tcPr>
            <w:tcW w:w="752" w:type="pct"/>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0,76</w:t>
            </w:r>
          </w:p>
        </w:tc>
        <w:tc>
          <w:tcPr>
            <w:tcW w:w="678" w:type="pct"/>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0,84</w:t>
            </w:r>
          </w:p>
        </w:tc>
        <w:tc>
          <w:tcPr>
            <w:tcW w:w="681" w:type="pct"/>
            <w:vAlign w:val="center"/>
          </w:tcPr>
          <w:p w:rsidR="00D20386" w:rsidRPr="006B7109" w:rsidRDefault="00D20386" w:rsidP="00D20386">
            <w:pPr>
              <w:pStyle w:val="ac"/>
              <w:spacing w:line="360" w:lineRule="auto"/>
              <w:rPr>
                <w:sz w:val="24"/>
                <w:szCs w:val="24"/>
              </w:rPr>
            </w:pPr>
            <w:r w:rsidRPr="006B7109">
              <w:rPr>
                <w:sz w:val="24"/>
                <w:szCs w:val="24"/>
              </w:rPr>
              <w:t>0,82</w:t>
            </w:r>
          </w:p>
        </w:tc>
      </w:tr>
      <w:tr w:rsidR="00D20386" w:rsidRPr="00DA4E4C" w:rsidTr="00D16987">
        <w:tc>
          <w:tcPr>
            <w:tcW w:w="1258" w:type="pct"/>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Фондоотдача</w:t>
            </w:r>
          </w:p>
        </w:tc>
        <w:tc>
          <w:tcPr>
            <w:tcW w:w="873" w:type="pct"/>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0, 19</w:t>
            </w:r>
          </w:p>
        </w:tc>
        <w:tc>
          <w:tcPr>
            <w:tcW w:w="758" w:type="pct"/>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4,67</w:t>
            </w:r>
          </w:p>
        </w:tc>
        <w:tc>
          <w:tcPr>
            <w:tcW w:w="752" w:type="pct"/>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2,28</w:t>
            </w:r>
          </w:p>
        </w:tc>
        <w:tc>
          <w:tcPr>
            <w:tcW w:w="678" w:type="pct"/>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5,49</w:t>
            </w:r>
          </w:p>
        </w:tc>
        <w:tc>
          <w:tcPr>
            <w:tcW w:w="681" w:type="pct"/>
            <w:vAlign w:val="center"/>
          </w:tcPr>
          <w:p w:rsidR="00D20386" w:rsidRPr="006B7109" w:rsidRDefault="00D20386" w:rsidP="00D20386">
            <w:pPr>
              <w:pStyle w:val="ac"/>
              <w:spacing w:line="360" w:lineRule="auto"/>
              <w:rPr>
                <w:sz w:val="24"/>
                <w:szCs w:val="24"/>
              </w:rPr>
            </w:pPr>
            <w:r w:rsidRPr="006B7109">
              <w:rPr>
                <w:sz w:val="24"/>
                <w:szCs w:val="24"/>
              </w:rPr>
              <w:t>2,68</w:t>
            </w:r>
          </w:p>
        </w:tc>
      </w:tr>
      <w:tr w:rsidR="00D20386" w:rsidRPr="00DA4E4C" w:rsidTr="00D16987">
        <w:tc>
          <w:tcPr>
            <w:tcW w:w="1258" w:type="pct"/>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Рентабельность товара</w:t>
            </w:r>
          </w:p>
        </w:tc>
        <w:tc>
          <w:tcPr>
            <w:tcW w:w="873" w:type="pct"/>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0,4</w:t>
            </w:r>
          </w:p>
        </w:tc>
        <w:tc>
          <w:tcPr>
            <w:tcW w:w="758" w:type="pct"/>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0,25</w:t>
            </w:r>
          </w:p>
        </w:tc>
        <w:tc>
          <w:tcPr>
            <w:tcW w:w="752" w:type="pct"/>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0,24</w:t>
            </w:r>
          </w:p>
        </w:tc>
        <w:tc>
          <w:tcPr>
            <w:tcW w:w="678" w:type="pct"/>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0,16</w:t>
            </w:r>
          </w:p>
        </w:tc>
        <w:tc>
          <w:tcPr>
            <w:tcW w:w="681" w:type="pct"/>
            <w:vAlign w:val="center"/>
          </w:tcPr>
          <w:p w:rsidR="00D20386" w:rsidRPr="006B7109" w:rsidRDefault="00D20386" w:rsidP="00D20386">
            <w:pPr>
              <w:pStyle w:val="ac"/>
              <w:spacing w:line="360" w:lineRule="auto"/>
              <w:rPr>
                <w:sz w:val="24"/>
                <w:szCs w:val="24"/>
              </w:rPr>
            </w:pPr>
            <w:r w:rsidRPr="006B7109">
              <w:rPr>
                <w:sz w:val="24"/>
                <w:szCs w:val="24"/>
              </w:rPr>
              <w:t>0,18</w:t>
            </w:r>
          </w:p>
        </w:tc>
      </w:tr>
      <w:tr w:rsidR="00D20386" w:rsidRPr="00DA4E4C" w:rsidTr="00D16987">
        <w:tc>
          <w:tcPr>
            <w:tcW w:w="1258" w:type="pct"/>
            <w:tcBorders>
              <w:bottom w:val="single" w:sz="4" w:space="0" w:color="auto"/>
            </w:tcBorders>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Относительный коэффициент производительности труда</w:t>
            </w:r>
          </w:p>
        </w:tc>
        <w:tc>
          <w:tcPr>
            <w:tcW w:w="873" w:type="pct"/>
            <w:tcBorders>
              <w:bottom w:val="single" w:sz="4" w:space="0" w:color="auto"/>
            </w:tcBorders>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0,1</w:t>
            </w:r>
          </w:p>
        </w:tc>
        <w:tc>
          <w:tcPr>
            <w:tcW w:w="758" w:type="pct"/>
            <w:tcBorders>
              <w:bottom w:val="single" w:sz="4" w:space="0" w:color="auto"/>
            </w:tcBorders>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0,97</w:t>
            </w:r>
          </w:p>
        </w:tc>
        <w:tc>
          <w:tcPr>
            <w:tcW w:w="752" w:type="pct"/>
            <w:tcBorders>
              <w:bottom w:val="single" w:sz="4" w:space="0" w:color="auto"/>
            </w:tcBorders>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0,95</w:t>
            </w:r>
          </w:p>
        </w:tc>
        <w:tc>
          <w:tcPr>
            <w:tcW w:w="678" w:type="pct"/>
            <w:tcBorders>
              <w:bottom w:val="single" w:sz="4" w:space="0" w:color="auto"/>
            </w:tcBorders>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0,97</w:t>
            </w:r>
          </w:p>
        </w:tc>
        <w:tc>
          <w:tcPr>
            <w:tcW w:w="681" w:type="pct"/>
            <w:tcBorders>
              <w:bottom w:val="single" w:sz="4" w:space="0" w:color="auto"/>
            </w:tcBorders>
            <w:vAlign w:val="center"/>
          </w:tcPr>
          <w:p w:rsidR="00D20386" w:rsidRPr="006B7109" w:rsidRDefault="00D20386" w:rsidP="00D20386">
            <w:pPr>
              <w:pStyle w:val="ac"/>
              <w:spacing w:line="360" w:lineRule="auto"/>
              <w:rPr>
                <w:sz w:val="24"/>
                <w:szCs w:val="24"/>
              </w:rPr>
            </w:pPr>
            <w:r w:rsidRPr="006B7109">
              <w:rPr>
                <w:sz w:val="24"/>
                <w:szCs w:val="24"/>
              </w:rPr>
              <w:t>1,11</w:t>
            </w:r>
          </w:p>
        </w:tc>
      </w:tr>
      <w:tr w:rsidR="00D20386" w:rsidRPr="00DA4E4C" w:rsidTr="00D16987">
        <w:tc>
          <w:tcPr>
            <w:tcW w:w="1258" w:type="pct"/>
            <w:tcBorders>
              <w:bottom w:val="single" w:sz="4" w:space="0" w:color="auto"/>
            </w:tcBorders>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Относительный коэффициент фондоотдачи</w:t>
            </w:r>
          </w:p>
        </w:tc>
        <w:tc>
          <w:tcPr>
            <w:tcW w:w="873" w:type="pct"/>
            <w:tcBorders>
              <w:bottom w:val="single" w:sz="4" w:space="0" w:color="auto"/>
            </w:tcBorders>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0, 19</w:t>
            </w:r>
          </w:p>
        </w:tc>
        <w:tc>
          <w:tcPr>
            <w:tcW w:w="758" w:type="pct"/>
            <w:tcBorders>
              <w:bottom w:val="single" w:sz="4" w:space="0" w:color="auto"/>
            </w:tcBorders>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1,04</w:t>
            </w:r>
          </w:p>
        </w:tc>
        <w:tc>
          <w:tcPr>
            <w:tcW w:w="752" w:type="pct"/>
            <w:tcBorders>
              <w:bottom w:val="single" w:sz="4" w:space="0" w:color="auto"/>
            </w:tcBorders>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0,99</w:t>
            </w:r>
          </w:p>
        </w:tc>
        <w:tc>
          <w:tcPr>
            <w:tcW w:w="678" w:type="pct"/>
            <w:tcBorders>
              <w:bottom w:val="single" w:sz="4" w:space="0" w:color="auto"/>
            </w:tcBorders>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0,71</w:t>
            </w:r>
          </w:p>
        </w:tc>
        <w:tc>
          <w:tcPr>
            <w:tcW w:w="681" w:type="pct"/>
            <w:tcBorders>
              <w:bottom w:val="single" w:sz="4" w:space="0" w:color="auto"/>
            </w:tcBorders>
            <w:vAlign w:val="center"/>
          </w:tcPr>
          <w:p w:rsidR="00D20386" w:rsidRPr="006B7109" w:rsidRDefault="00D20386" w:rsidP="00D20386">
            <w:pPr>
              <w:pStyle w:val="ac"/>
              <w:spacing w:line="360" w:lineRule="auto"/>
              <w:rPr>
                <w:sz w:val="24"/>
                <w:szCs w:val="24"/>
              </w:rPr>
            </w:pPr>
            <w:r w:rsidRPr="006B7109">
              <w:rPr>
                <w:sz w:val="24"/>
                <w:szCs w:val="24"/>
              </w:rPr>
              <w:t>1,34</w:t>
            </w:r>
          </w:p>
        </w:tc>
      </w:tr>
      <w:tr w:rsidR="00D16987" w:rsidRPr="00DA4E4C" w:rsidTr="00D16987">
        <w:tc>
          <w:tcPr>
            <w:tcW w:w="5000" w:type="pct"/>
            <w:gridSpan w:val="6"/>
            <w:tcBorders>
              <w:top w:val="nil"/>
              <w:left w:val="nil"/>
              <w:bottom w:val="single" w:sz="4" w:space="0" w:color="auto"/>
              <w:right w:val="nil"/>
            </w:tcBorders>
            <w:vAlign w:val="center"/>
          </w:tcPr>
          <w:p w:rsidR="00D16987" w:rsidRPr="00D16987" w:rsidRDefault="00D16987" w:rsidP="00D16987">
            <w:pPr>
              <w:spacing w:line="360" w:lineRule="auto"/>
              <w:ind w:firstLine="459"/>
              <w:rPr>
                <w:rFonts w:ascii="Times New Roman" w:hAnsi="Times New Roman"/>
                <w:sz w:val="28"/>
                <w:szCs w:val="28"/>
              </w:rPr>
            </w:pPr>
            <w:r w:rsidRPr="00D16987">
              <w:rPr>
                <w:rFonts w:ascii="Times New Roman" w:hAnsi="Times New Roman"/>
                <w:sz w:val="28"/>
                <w:szCs w:val="28"/>
              </w:rPr>
              <w:lastRenderedPageBreak/>
              <w:t>Продолжение Таблицы 7</w:t>
            </w:r>
          </w:p>
        </w:tc>
      </w:tr>
      <w:tr w:rsidR="00D20386" w:rsidRPr="00DA4E4C" w:rsidTr="00D16987">
        <w:tc>
          <w:tcPr>
            <w:tcW w:w="1258" w:type="pct"/>
            <w:tcBorders>
              <w:top w:val="single" w:sz="4" w:space="0" w:color="auto"/>
            </w:tcBorders>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Суммарный показатель, скорректированный с учетом коэффициента весомости</w:t>
            </w:r>
          </w:p>
        </w:tc>
        <w:tc>
          <w:tcPr>
            <w:tcW w:w="873" w:type="pct"/>
            <w:tcBorders>
              <w:top w:val="single" w:sz="4" w:space="0" w:color="auto"/>
            </w:tcBorders>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1</w:t>
            </w:r>
          </w:p>
        </w:tc>
        <w:tc>
          <w:tcPr>
            <w:tcW w:w="758" w:type="pct"/>
            <w:tcBorders>
              <w:top w:val="single" w:sz="4" w:space="0" w:color="auto"/>
            </w:tcBorders>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1,32</w:t>
            </w:r>
          </w:p>
        </w:tc>
        <w:tc>
          <w:tcPr>
            <w:tcW w:w="752" w:type="pct"/>
            <w:tcBorders>
              <w:top w:val="single" w:sz="4" w:space="0" w:color="auto"/>
            </w:tcBorders>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0,86</w:t>
            </w:r>
          </w:p>
        </w:tc>
        <w:tc>
          <w:tcPr>
            <w:tcW w:w="678" w:type="pct"/>
            <w:tcBorders>
              <w:top w:val="single" w:sz="4" w:space="0" w:color="auto"/>
            </w:tcBorders>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1,47</w:t>
            </w:r>
          </w:p>
        </w:tc>
        <w:tc>
          <w:tcPr>
            <w:tcW w:w="681" w:type="pct"/>
            <w:tcBorders>
              <w:top w:val="single" w:sz="4" w:space="0" w:color="auto"/>
            </w:tcBorders>
            <w:vAlign w:val="center"/>
          </w:tcPr>
          <w:p w:rsidR="00D20386" w:rsidRPr="006B7109" w:rsidRDefault="00D20386" w:rsidP="00D20386">
            <w:pPr>
              <w:spacing w:line="360" w:lineRule="auto"/>
              <w:rPr>
                <w:rFonts w:ascii="Times New Roman" w:hAnsi="Times New Roman"/>
                <w:sz w:val="24"/>
                <w:szCs w:val="24"/>
              </w:rPr>
            </w:pPr>
            <w:r w:rsidRPr="006B7109">
              <w:rPr>
                <w:rFonts w:ascii="Times New Roman" w:hAnsi="Times New Roman"/>
                <w:sz w:val="24"/>
                <w:szCs w:val="24"/>
              </w:rPr>
              <w:t>1,05</w:t>
            </w:r>
          </w:p>
        </w:tc>
      </w:tr>
    </w:tbl>
    <w:p w:rsidR="00D20386"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На основе данных таблицы можно сказать, что АО «Тандер» по этому показателю является конкурентоспособным в сравнении с выбранными конкурентами на рынке. А ведущей сетью выступает «Ашан», занимая лидерские позиции по большинству показателей, а значение суммарного показателя эффективности хозяйственной деятельности равно 1,47.</w:t>
      </w:r>
    </w:p>
    <w:p w:rsidR="00D20386" w:rsidRDefault="00D20386" w:rsidP="00D16987">
      <w:pPr>
        <w:spacing w:after="0" w:line="360" w:lineRule="auto"/>
        <w:ind w:left="170" w:right="57" w:firstLine="567"/>
        <w:jc w:val="both"/>
        <w:rPr>
          <w:rFonts w:ascii="Times New Roman" w:eastAsiaTheme="minorEastAsia" w:hAnsi="Times New Roman" w:cs="Times New Roman"/>
          <w:sz w:val="28"/>
          <w:szCs w:val="28"/>
        </w:rPr>
      </w:pPr>
      <w:r w:rsidRPr="006B7109">
        <w:rPr>
          <w:rFonts w:ascii="Times New Roman" w:hAnsi="Times New Roman" w:cs="Times New Roman"/>
          <w:sz w:val="28"/>
          <w:szCs w:val="28"/>
        </w:rPr>
        <w:t xml:space="preserve">Следующим </w:t>
      </w:r>
      <w:r>
        <w:rPr>
          <w:rFonts w:ascii="Times New Roman" w:hAnsi="Times New Roman" w:cs="Times New Roman"/>
          <w:sz w:val="28"/>
          <w:szCs w:val="28"/>
        </w:rPr>
        <w:t xml:space="preserve">показателем является показатель финансового </w:t>
      </w:r>
      <w:proofErr w:type="spellStart"/>
      <w:r>
        <w:rPr>
          <w:rFonts w:ascii="Times New Roman" w:hAnsi="Times New Roman" w:cs="Times New Roman"/>
          <w:sz w:val="28"/>
          <w:szCs w:val="28"/>
        </w:rPr>
        <w:t>зачения</w:t>
      </w:r>
      <w:proofErr w:type="spellEnd"/>
      <w:r>
        <w:rPr>
          <w:rFonts w:ascii="Times New Roman" w:hAnsi="Times New Roman" w:cs="Times New Roman"/>
          <w:sz w:val="28"/>
          <w:szCs w:val="28"/>
        </w:rPr>
        <w:t xml:space="preserve"> предприятия. </w:t>
      </w:r>
      <w:r>
        <w:rPr>
          <w:rFonts w:ascii="Times New Roman" w:eastAsiaTheme="minorEastAsia" w:hAnsi="Times New Roman" w:cs="Times New Roman"/>
          <w:sz w:val="28"/>
          <w:szCs w:val="28"/>
        </w:rPr>
        <w:t>Для удобства значения показателя ФП АО «Тандер» и его конкурентов отражено в Таблице 8.</w:t>
      </w:r>
    </w:p>
    <w:p w:rsidR="00D20386" w:rsidRPr="00984FA4"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8 – </w:t>
      </w:r>
      <w:r w:rsidRPr="00F21E96">
        <w:rPr>
          <w:rFonts w:ascii="Times New Roman" w:hAnsi="Times New Roman" w:cs="Times New Roman"/>
          <w:sz w:val="28"/>
          <w:szCs w:val="28"/>
        </w:rPr>
        <w:t>Расчет фи</w:t>
      </w:r>
      <w:r>
        <w:rPr>
          <w:rFonts w:ascii="Times New Roman" w:hAnsi="Times New Roman" w:cs="Times New Roman"/>
          <w:sz w:val="28"/>
          <w:szCs w:val="28"/>
        </w:rPr>
        <w:t>нансового положения предприятия</w:t>
      </w:r>
      <w:r w:rsidR="00D0157F">
        <w:rPr>
          <w:rFonts w:ascii="Times New Roman" w:hAnsi="Times New Roman" w:cs="Times New Roman"/>
          <w:sz w:val="28"/>
          <w:szCs w:val="28"/>
        </w:rPr>
        <w:t xml:space="preserve"> </w:t>
      </w:r>
      <w:r w:rsidR="00D0157F">
        <w:rPr>
          <w:rFonts w:ascii="Times New Roman" w:eastAsiaTheme="minorEastAsia" w:hAnsi="Times New Roman" w:cs="Times New Roman"/>
          <w:sz w:val="28"/>
          <w:szCs w:val="28"/>
        </w:rPr>
        <w:t xml:space="preserve">(составлено автором по материалам </w:t>
      </w:r>
      <w:r w:rsidR="00D0157F" w:rsidRPr="00D0157F">
        <w:rPr>
          <w:rFonts w:ascii="Times New Roman" w:eastAsiaTheme="minorEastAsia" w:hAnsi="Times New Roman" w:cs="Times New Roman"/>
          <w:sz w:val="28"/>
          <w:szCs w:val="28"/>
        </w:rPr>
        <w:t>[</w:t>
      </w:r>
      <w:r w:rsidR="00D0157F">
        <w:rPr>
          <w:rFonts w:ascii="Times New Roman" w:eastAsiaTheme="minorEastAsia" w:hAnsi="Times New Roman" w:cs="Times New Roman"/>
          <w:sz w:val="28"/>
          <w:szCs w:val="28"/>
        </w:rPr>
        <w:t>35</w:t>
      </w:r>
      <w:r w:rsidR="00D0157F" w:rsidRPr="00D0157F">
        <w:rPr>
          <w:rFonts w:ascii="Times New Roman" w:eastAsiaTheme="minorEastAsia" w:hAnsi="Times New Roman" w:cs="Times New Roman"/>
          <w:sz w:val="28"/>
          <w:szCs w:val="28"/>
        </w:rPr>
        <w:t>]</w:t>
      </w:r>
      <w:r w:rsidR="00D0157F">
        <w:rPr>
          <w:rFonts w:ascii="Times New Roman" w:eastAsiaTheme="minorEastAsia" w:hAnsi="Times New Roman" w:cs="Times New Roman"/>
          <w:sz w:val="28"/>
          <w:szCs w:val="28"/>
        </w:rPr>
        <w:t>)</w:t>
      </w:r>
    </w:p>
    <w:tbl>
      <w:tblPr>
        <w:tblStyle w:val="11"/>
        <w:tblW w:w="4841" w:type="pct"/>
        <w:tblInd w:w="305" w:type="dxa"/>
        <w:tblLayout w:type="fixed"/>
        <w:tblLook w:val="01E0" w:firstRow="1" w:lastRow="1" w:firstColumn="1" w:lastColumn="1" w:noHBand="0" w:noVBand="0"/>
      </w:tblPr>
      <w:tblGrid>
        <w:gridCol w:w="2978"/>
        <w:gridCol w:w="1419"/>
        <w:gridCol w:w="1275"/>
        <w:gridCol w:w="1275"/>
        <w:gridCol w:w="1134"/>
        <w:gridCol w:w="1186"/>
      </w:tblGrid>
      <w:tr w:rsidR="00D20386" w:rsidRPr="00312F0D" w:rsidTr="00D16987">
        <w:trPr>
          <w:trHeight w:val="630"/>
        </w:trPr>
        <w:tc>
          <w:tcPr>
            <w:tcW w:w="1606" w:type="pct"/>
            <w:noWrap/>
            <w:vAlign w:val="center"/>
          </w:tcPr>
          <w:p w:rsidR="00D20386" w:rsidRPr="00F21E96" w:rsidRDefault="00D20386" w:rsidP="00D20386">
            <w:pPr>
              <w:pStyle w:val="ac"/>
              <w:spacing w:line="360" w:lineRule="auto"/>
              <w:jc w:val="center"/>
              <w:rPr>
                <w:sz w:val="24"/>
                <w:szCs w:val="24"/>
              </w:rPr>
            </w:pPr>
            <w:r w:rsidRPr="00F21E96">
              <w:rPr>
                <w:sz w:val="24"/>
                <w:szCs w:val="24"/>
              </w:rPr>
              <w:t>Показатель</w:t>
            </w:r>
          </w:p>
        </w:tc>
        <w:tc>
          <w:tcPr>
            <w:tcW w:w="765" w:type="pct"/>
            <w:noWrap/>
            <w:vAlign w:val="center"/>
          </w:tcPr>
          <w:p w:rsidR="00D20386" w:rsidRPr="00F21E96" w:rsidRDefault="00D20386" w:rsidP="00D20386">
            <w:pPr>
              <w:pStyle w:val="ac"/>
              <w:spacing w:line="360" w:lineRule="auto"/>
              <w:jc w:val="center"/>
              <w:rPr>
                <w:sz w:val="24"/>
                <w:szCs w:val="24"/>
              </w:rPr>
            </w:pPr>
            <w:r w:rsidRPr="00F21E96">
              <w:rPr>
                <w:sz w:val="24"/>
                <w:szCs w:val="24"/>
              </w:rPr>
              <w:t>Весомость</w:t>
            </w:r>
          </w:p>
        </w:tc>
        <w:tc>
          <w:tcPr>
            <w:tcW w:w="688" w:type="pct"/>
            <w:noWrap/>
            <w:vAlign w:val="center"/>
          </w:tcPr>
          <w:p w:rsidR="00D20386" w:rsidRPr="00F21E96" w:rsidRDefault="00D20386" w:rsidP="00D20386">
            <w:pPr>
              <w:pStyle w:val="ac"/>
              <w:spacing w:line="360" w:lineRule="auto"/>
              <w:jc w:val="center"/>
              <w:rPr>
                <w:sz w:val="24"/>
                <w:szCs w:val="24"/>
              </w:rPr>
            </w:pPr>
            <w:r>
              <w:rPr>
                <w:sz w:val="24"/>
                <w:szCs w:val="24"/>
              </w:rPr>
              <w:t>«Т</w:t>
            </w:r>
            <w:r w:rsidRPr="00F21E96">
              <w:rPr>
                <w:sz w:val="24"/>
                <w:szCs w:val="24"/>
              </w:rPr>
              <w:t>андер</w:t>
            </w:r>
            <w:r>
              <w:rPr>
                <w:sz w:val="24"/>
                <w:szCs w:val="24"/>
              </w:rPr>
              <w:t>»</w:t>
            </w:r>
          </w:p>
        </w:tc>
        <w:tc>
          <w:tcPr>
            <w:tcW w:w="688" w:type="pct"/>
            <w:noWrap/>
            <w:vAlign w:val="center"/>
          </w:tcPr>
          <w:p w:rsidR="00D20386" w:rsidRPr="00F21E96" w:rsidRDefault="00D20386" w:rsidP="00D20386">
            <w:pPr>
              <w:pStyle w:val="ac"/>
              <w:spacing w:line="360" w:lineRule="auto"/>
              <w:jc w:val="center"/>
              <w:rPr>
                <w:sz w:val="24"/>
                <w:szCs w:val="24"/>
              </w:rPr>
            </w:pPr>
            <w:r>
              <w:rPr>
                <w:sz w:val="24"/>
                <w:szCs w:val="24"/>
              </w:rPr>
              <w:t>«</w:t>
            </w:r>
            <w:r w:rsidRPr="00F21E96">
              <w:rPr>
                <w:sz w:val="24"/>
                <w:szCs w:val="24"/>
              </w:rPr>
              <w:t xml:space="preserve">Х5 </w:t>
            </w:r>
            <w:proofErr w:type="spellStart"/>
            <w:r w:rsidRPr="00F21E96">
              <w:rPr>
                <w:sz w:val="24"/>
                <w:szCs w:val="24"/>
              </w:rPr>
              <w:t>Retail</w:t>
            </w:r>
            <w:proofErr w:type="spellEnd"/>
            <w:r w:rsidRPr="00F21E96">
              <w:rPr>
                <w:sz w:val="24"/>
                <w:szCs w:val="24"/>
              </w:rPr>
              <w:t xml:space="preserve"> </w:t>
            </w:r>
            <w:proofErr w:type="spellStart"/>
            <w:r w:rsidRPr="00F21E96">
              <w:rPr>
                <w:sz w:val="24"/>
                <w:szCs w:val="24"/>
              </w:rPr>
              <w:t>Group</w:t>
            </w:r>
            <w:proofErr w:type="spellEnd"/>
            <w:r>
              <w:rPr>
                <w:sz w:val="24"/>
                <w:szCs w:val="24"/>
              </w:rPr>
              <w:t>»</w:t>
            </w:r>
          </w:p>
        </w:tc>
        <w:tc>
          <w:tcPr>
            <w:tcW w:w="612" w:type="pct"/>
            <w:vAlign w:val="center"/>
          </w:tcPr>
          <w:p w:rsidR="00D20386" w:rsidRPr="00F21E96" w:rsidRDefault="00D20386" w:rsidP="00D20386">
            <w:pPr>
              <w:pStyle w:val="ac"/>
              <w:spacing w:line="360" w:lineRule="auto"/>
              <w:jc w:val="center"/>
              <w:rPr>
                <w:sz w:val="24"/>
                <w:szCs w:val="24"/>
              </w:rPr>
            </w:pPr>
            <w:r>
              <w:rPr>
                <w:sz w:val="24"/>
                <w:szCs w:val="24"/>
              </w:rPr>
              <w:t>«</w:t>
            </w:r>
            <w:r w:rsidRPr="00F21E96">
              <w:rPr>
                <w:sz w:val="24"/>
                <w:szCs w:val="24"/>
              </w:rPr>
              <w:t>Ашан</w:t>
            </w:r>
            <w:r>
              <w:rPr>
                <w:sz w:val="24"/>
                <w:szCs w:val="24"/>
              </w:rPr>
              <w:t>»</w:t>
            </w:r>
          </w:p>
        </w:tc>
        <w:tc>
          <w:tcPr>
            <w:tcW w:w="640" w:type="pct"/>
            <w:noWrap/>
            <w:vAlign w:val="center"/>
          </w:tcPr>
          <w:p w:rsidR="00D20386" w:rsidRPr="00F21E96" w:rsidRDefault="00D20386" w:rsidP="00D20386">
            <w:pPr>
              <w:pStyle w:val="ac"/>
              <w:spacing w:line="360" w:lineRule="auto"/>
              <w:jc w:val="center"/>
              <w:rPr>
                <w:sz w:val="24"/>
                <w:szCs w:val="24"/>
              </w:rPr>
            </w:pPr>
            <w:r>
              <w:rPr>
                <w:sz w:val="24"/>
                <w:szCs w:val="24"/>
              </w:rPr>
              <w:t>«</w:t>
            </w:r>
            <w:r w:rsidRPr="00F21E96">
              <w:rPr>
                <w:sz w:val="24"/>
                <w:szCs w:val="24"/>
              </w:rPr>
              <w:t>Лента</w:t>
            </w:r>
            <w:r>
              <w:rPr>
                <w:sz w:val="24"/>
                <w:szCs w:val="24"/>
              </w:rPr>
              <w:t>»</w:t>
            </w:r>
          </w:p>
        </w:tc>
      </w:tr>
      <w:tr w:rsidR="00D20386" w:rsidRPr="00312F0D" w:rsidTr="00D16987">
        <w:trPr>
          <w:trHeight w:val="315"/>
        </w:trPr>
        <w:tc>
          <w:tcPr>
            <w:tcW w:w="1606" w:type="pct"/>
            <w:noWrap/>
          </w:tcPr>
          <w:p w:rsidR="00D20386" w:rsidRPr="00F21E96" w:rsidRDefault="00D20386" w:rsidP="00D20386">
            <w:pPr>
              <w:pStyle w:val="ac"/>
              <w:spacing w:line="360" w:lineRule="auto"/>
              <w:rPr>
                <w:sz w:val="24"/>
                <w:szCs w:val="24"/>
              </w:rPr>
            </w:pPr>
            <w:r w:rsidRPr="00F21E96">
              <w:rPr>
                <w:sz w:val="24"/>
                <w:szCs w:val="24"/>
              </w:rPr>
              <w:t>Коэффициент автономии</w:t>
            </w:r>
          </w:p>
        </w:tc>
        <w:tc>
          <w:tcPr>
            <w:tcW w:w="765" w:type="pct"/>
            <w:noWrap/>
          </w:tcPr>
          <w:p w:rsidR="00D20386" w:rsidRPr="00F21E96" w:rsidRDefault="00D20386" w:rsidP="00D20386">
            <w:pPr>
              <w:pStyle w:val="ac"/>
              <w:spacing w:line="360" w:lineRule="auto"/>
              <w:rPr>
                <w:sz w:val="24"/>
                <w:szCs w:val="24"/>
              </w:rPr>
            </w:pPr>
            <w:r w:rsidRPr="00F21E96">
              <w:rPr>
                <w:sz w:val="24"/>
                <w:szCs w:val="24"/>
              </w:rPr>
              <w:t>0,29</w:t>
            </w:r>
          </w:p>
        </w:tc>
        <w:tc>
          <w:tcPr>
            <w:tcW w:w="688" w:type="pct"/>
            <w:noWrap/>
          </w:tcPr>
          <w:p w:rsidR="00D20386" w:rsidRPr="00F21E96" w:rsidRDefault="00D20386" w:rsidP="00D20386">
            <w:pPr>
              <w:pStyle w:val="ac"/>
              <w:spacing w:line="360" w:lineRule="auto"/>
              <w:rPr>
                <w:sz w:val="24"/>
                <w:szCs w:val="24"/>
              </w:rPr>
            </w:pPr>
            <w:r w:rsidRPr="00F21E96">
              <w:rPr>
                <w:sz w:val="24"/>
                <w:szCs w:val="24"/>
              </w:rPr>
              <w:t>0,21</w:t>
            </w:r>
          </w:p>
        </w:tc>
        <w:tc>
          <w:tcPr>
            <w:tcW w:w="688" w:type="pct"/>
            <w:noWrap/>
          </w:tcPr>
          <w:p w:rsidR="00D20386" w:rsidRPr="00F21E96" w:rsidRDefault="00D20386" w:rsidP="00D20386">
            <w:pPr>
              <w:pStyle w:val="ac"/>
              <w:spacing w:line="360" w:lineRule="auto"/>
              <w:rPr>
                <w:sz w:val="24"/>
                <w:szCs w:val="24"/>
              </w:rPr>
            </w:pPr>
            <w:r w:rsidRPr="00F21E96">
              <w:rPr>
                <w:sz w:val="24"/>
                <w:szCs w:val="24"/>
              </w:rPr>
              <w:t>0,23</w:t>
            </w:r>
          </w:p>
        </w:tc>
        <w:tc>
          <w:tcPr>
            <w:tcW w:w="612" w:type="pct"/>
          </w:tcPr>
          <w:p w:rsidR="00D20386" w:rsidRPr="00F21E96" w:rsidRDefault="00D20386" w:rsidP="00D20386">
            <w:pPr>
              <w:pStyle w:val="ac"/>
              <w:spacing w:line="360" w:lineRule="auto"/>
              <w:rPr>
                <w:sz w:val="24"/>
                <w:szCs w:val="24"/>
              </w:rPr>
            </w:pPr>
            <w:r w:rsidRPr="00F21E96">
              <w:rPr>
                <w:sz w:val="24"/>
                <w:szCs w:val="24"/>
              </w:rPr>
              <w:t>0,25</w:t>
            </w:r>
          </w:p>
        </w:tc>
        <w:tc>
          <w:tcPr>
            <w:tcW w:w="640" w:type="pct"/>
            <w:noWrap/>
          </w:tcPr>
          <w:p w:rsidR="00D20386" w:rsidRPr="00F21E96" w:rsidRDefault="00D20386" w:rsidP="00D20386">
            <w:pPr>
              <w:pStyle w:val="ac"/>
              <w:spacing w:line="360" w:lineRule="auto"/>
              <w:rPr>
                <w:sz w:val="24"/>
                <w:szCs w:val="24"/>
              </w:rPr>
            </w:pPr>
            <w:r w:rsidRPr="00F21E96">
              <w:rPr>
                <w:sz w:val="24"/>
                <w:szCs w:val="24"/>
              </w:rPr>
              <w:t>0,21</w:t>
            </w:r>
          </w:p>
        </w:tc>
      </w:tr>
      <w:tr w:rsidR="00D20386" w:rsidRPr="00312F0D" w:rsidTr="00D16987">
        <w:trPr>
          <w:trHeight w:val="630"/>
        </w:trPr>
        <w:tc>
          <w:tcPr>
            <w:tcW w:w="1606" w:type="pct"/>
            <w:noWrap/>
          </w:tcPr>
          <w:p w:rsidR="00D20386" w:rsidRPr="00F21E96" w:rsidRDefault="00D20386" w:rsidP="00D20386">
            <w:pPr>
              <w:pStyle w:val="ac"/>
              <w:spacing w:line="360" w:lineRule="auto"/>
              <w:rPr>
                <w:sz w:val="24"/>
                <w:szCs w:val="24"/>
              </w:rPr>
            </w:pPr>
            <w:r w:rsidRPr="00F21E96">
              <w:rPr>
                <w:sz w:val="24"/>
                <w:szCs w:val="24"/>
              </w:rPr>
              <w:t>Коэффициент платежеспособности</w:t>
            </w:r>
          </w:p>
        </w:tc>
        <w:tc>
          <w:tcPr>
            <w:tcW w:w="765" w:type="pct"/>
            <w:noWrap/>
          </w:tcPr>
          <w:p w:rsidR="00D20386" w:rsidRPr="00F21E96" w:rsidRDefault="00D20386" w:rsidP="00D20386">
            <w:pPr>
              <w:pStyle w:val="ac"/>
              <w:spacing w:line="360" w:lineRule="auto"/>
              <w:rPr>
                <w:sz w:val="24"/>
                <w:szCs w:val="24"/>
              </w:rPr>
            </w:pPr>
            <w:r w:rsidRPr="00F21E96">
              <w:rPr>
                <w:sz w:val="24"/>
                <w:szCs w:val="24"/>
              </w:rPr>
              <w:t xml:space="preserve">0,2 </w:t>
            </w:r>
          </w:p>
        </w:tc>
        <w:tc>
          <w:tcPr>
            <w:tcW w:w="688" w:type="pct"/>
            <w:noWrap/>
          </w:tcPr>
          <w:p w:rsidR="00D20386" w:rsidRPr="00F21E96" w:rsidRDefault="00D20386" w:rsidP="00D20386">
            <w:pPr>
              <w:pStyle w:val="ac"/>
              <w:spacing w:line="360" w:lineRule="auto"/>
              <w:rPr>
                <w:sz w:val="24"/>
                <w:szCs w:val="24"/>
              </w:rPr>
            </w:pPr>
            <w:r w:rsidRPr="00F21E96">
              <w:rPr>
                <w:sz w:val="24"/>
                <w:szCs w:val="24"/>
              </w:rPr>
              <w:t>0,27</w:t>
            </w:r>
          </w:p>
        </w:tc>
        <w:tc>
          <w:tcPr>
            <w:tcW w:w="688" w:type="pct"/>
            <w:noWrap/>
          </w:tcPr>
          <w:p w:rsidR="00D20386" w:rsidRPr="00F21E96" w:rsidRDefault="00D20386" w:rsidP="00D20386">
            <w:pPr>
              <w:pStyle w:val="ac"/>
              <w:spacing w:line="360" w:lineRule="auto"/>
              <w:rPr>
                <w:sz w:val="24"/>
                <w:szCs w:val="24"/>
              </w:rPr>
            </w:pPr>
            <w:r w:rsidRPr="00F21E96">
              <w:rPr>
                <w:sz w:val="24"/>
                <w:szCs w:val="24"/>
              </w:rPr>
              <w:t>0,30</w:t>
            </w:r>
          </w:p>
        </w:tc>
        <w:tc>
          <w:tcPr>
            <w:tcW w:w="612" w:type="pct"/>
          </w:tcPr>
          <w:p w:rsidR="00D20386" w:rsidRPr="00F21E96" w:rsidRDefault="00D20386" w:rsidP="00D20386">
            <w:pPr>
              <w:pStyle w:val="ac"/>
              <w:spacing w:line="360" w:lineRule="auto"/>
              <w:rPr>
                <w:sz w:val="24"/>
                <w:szCs w:val="24"/>
              </w:rPr>
            </w:pPr>
            <w:r w:rsidRPr="00F21E96">
              <w:rPr>
                <w:sz w:val="24"/>
                <w:szCs w:val="24"/>
              </w:rPr>
              <w:t>0,37</w:t>
            </w:r>
          </w:p>
        </w:tc>
        <w:tc>
          <w:tcPr>
            <w:tcW w:w="640" w:type="pct"/>
            <w:noWrap/>
          </w:tcPr>
          <w:p w:rsidR="00D20386" w:rsidRPr="00F21E96" w:rsidRDefault="00D20386" w:rsidP="00D20386">
            <w:pPr>
              <w:pStyle w:val="ac"/>
              <w:spacing w:line="360" w:lineRule="auto"/>
              <w:rPr>
                <w:sz w:val="24"/>
                <w:szCs w:val="24"/>
              </w:rPr>
            </w:pPr>
            <w:r w:rsidRPr="00F21E96">
              <w:rPr>
                <w:sz w:val="24"/>
                <w:szCs w:val="24"/>
              </w:rPr>
              <w:t>0,26</w:t>
            </w:r>
          </w:p>
        </w:tc>
      </w:tr>
      <w:tr w:rsidR="00D20386" w:rsidRPr="00312F0D" w:rsidTr="00D16987">
        <w:trPr>
          <w:trHeight w:val="630"/>
        </w:trPr>
        <w:tc>
          <w:tcPr>
            <w:tcW w:w="1606" w:type="pct"/>
            <w:noWrap/>
          </w:tcPr>
          <w:p w:rsidR="00D20386" w:rsidRPr="00F21E96" w:rsidRDefault="00D20386" w:rsidP="00D20386">
            <w:pPr>
              <w:pStyle w:val="ac"/>
              <w:spacing w:line="360" w:lineRule="auto"/>
              <w:rPr>
                <w:sz w:val="24"/>
                <w:szCs w:val="24"/>
              </w:rPr>
            </w:pPr>
            <w:r w:rsidRPr="00F21E96">
              <w:rPr>
                <w:sz w:val="24"/>
                <w:szCs w:val="24"/>
              </w:rPr>
              <w:t xml:space="preserve">Коэффициент абсолютной ликвидности </w:t>
            </w:r>
          </w:p>
        </w:tc>
        <w:tc>
          <w:tcPr>
            <w:tcW w:w="765" w:type="pct"/>
            <w:noWrap/>
          </w:tcPr>
          <w:p w:rsidR="00D20386" w:rsidRPr="00F21E96" w:rsidRDefault="00D20386" w:rsidP="00D20386">
            <w:pPr>
              <w:pStyle w:val="ac"/>
              <w:spacing w:line="360" w:lineRule="auto"/>
              <w:rPr>
                <w:sz w:val="24"/>
                <w:szCs w:val="24"/>
              </w:rPr>
            </w:pPr>
            <w:r w:rsidRPr="00F21E96">
              <w:rPr>
                <w:sz w:val="24"/>
                <w:szCs w:val="24"/>
              </w:rPr>
              <w:t>0,36</w:t>
            </w:r>
          </w:p>
        </w:tc>
        <w:tc>
          <w:tcPr>
            <w:tcW w:w="688" w:type="pct"/>
            <w:noWrap/>
          </w:tcPr>
          <w:p w:rsidR="00D20386" w:rsidRPr="00F21E96" w:rsidRDefault="00D20386" w:rsidP="00D20386">
            <w:pPr>
              <w:pStyle w:val="ac"/>
              <w:spacing w:line="360" w:lineRule="auto"/>
              <w:rPr>
                <w:sz w:val="24"/>
                <w:szCs w:val="24"/>
              </w:rPr>
            </w:pPr>
            <w:r w:rsidRPr="00F21E96">
              <w:rPr>
                <w:sz w:val="24"/>
                <w:szCs w:val="24"/>
              </w:rPr>
              <w:t>0,06</w:t>
            </w:r>
          </w:p>
        </w:tc>
        <w:tc>
          <w:tcPr>
            <w:tcW w:w="688" w:type="pct"/>
            <w:noWrap/>
          </w:tcPr>
          <w:p w:rsidR="00D20386" w:rsidRPr="00F21E96" w:rsidRDefault="00D20386" w:rsidP="00D20386">
            <w:pPr>
              <w:pStyle w:val="ac"/>
              <w:spacing w:line="360" w:lineRule="auto"/>
              <w:rPr>
                <w:sz w:val="24"/>
                <w:szCs w:val="24"/>
              </w:rPr>
            </w:pPr>
            <w:r w:rsidRPr="00F21E96">
              <w:rPr>
                <w:sz w:val="24"/>
                <w:szCs w:val="24"/>
              </w:rPr>
              <w:t>0,08</w:t>
            </w:r>
          </w:p>
        </w:tc>
        <w:tc>
          <w:tcPr>
            <w:tcW w:w="612" w:type="pct"/>
          </w:tcPr>
          <w:p w:rsidR="00D20386" w:rsidRPr="00F21E96" w:rsidRDefault="00D20386" w:rsidP="00D20386">
            <w:pPr>
              <w:pStyle w:val="ac"/>
              <w:spacing w:line="360" w:lineRule="auto"/>
              <w:rPr>
                <w:sz w:val="24"/>
                <w:szCs w:val="24"/>
              </w:rPr>
            </w:pPr>
            <w:r w:rsidRPr="00F21E96">
              <w:rPr>
                <w:sz w:val="24"/>
                <w:szCs w:val="24"/>
              </w:rPr>
              <w:t>0,22</w:t>
            </w:r>
          </w:p>
        </w:tc>
        <w:tc>
          <w:tcPr>
            <w:tcW w:w="640" w:type="pct"/>
            <w:noWrap/>
          </w:tcPr>
          <w:p w:rsidR="00D20386" w:rsidRPr="00F21E96" w:rsidRDefault="00D20386" w:rsidP="00D20386">
            <w:pPr>
              <w:pStyle w:val="ac"/>
              <w:spacing w:line="360" w:lineRule="auto"/>
              <w:rPr>
                <w:sz w:val="24"/>
                <w:szCs w:val="24"/>
              </w:rPr>
            </w:pPr>
            <w:r w:rsidRPr="00F21E96">
              <w:rPr>
                <w:sz w:val="24"/>
                <w:szCs w:val="24"/>
              </w:rPr>
              <w:t>0,15</w:t>
            </w:r>
          </w:p>
        </w:tc>
      </w:tr>
      <w:tr w:rsidR="00D20386" w:rsidRPr="00312F0D" w:rsidTr="00D16987">
        <w:trPr>
          <w:trHeight w:val="1086"/>
        </w:trPr>
        <w:tc>
          <w:tcPr>
            <w:tcW w:w="1606" w:type="pct"/>
            <w:noWrap/>
          </w:tcPr>
          <w:p w:rsidR="00D20386" w:rsidRPr="00F21E96" w:rsidRDefault="00D20386" w:rsidP="00D20386">
            <w:pPr>
              <w:pStyle w:val="ac"/>
              <w:spacing w:line="360" w:lineRule="auto"/>
              <w:rPr>
                <w:sz w:val="24"/>
                <w:szCs w:val="24"/>
              </w:rPr>
            </w:pPr>
            <w:r w:rsidRPr="00F21E96">
              <w:rPr>
                <w:sz w:val="24"/>
                <w:szCs w:val="24"/>
              </w:rPr>
              <w:t xml:space="preserve">Коэффициент обеспеченности оборотными средствами </w:t>
            </w:r>
          </w:p>
        </w:tc>
        <w:tc>
          <w:tcPr>
            <w:tcW w:w="765" w:type="pct"/>
            <w:noWrap/>
          </w:tcPr>
          <w:p w:rsidR="00D20386" w:rsidRPr="00F21E96" w:rsidRDefault="00D20386" w:rsidP="00D20386">
            <w:pPr>
              <w:pStyle w:val="ac"/>
              <w:spacing w:line="360" w:lineRule="auto"/>
              <w:rPr>
                <w:sz w:val="24"/>
                <w:szCs w:val="24"/>
              </w:rPr>
            </w:pPr>
            <w:r w:rsidRPr="00F21E96">
              <w:rPr>
                <w:sz w:val="24"/>
                <w:szCs w:val="24"/>
              </w:rPr>
              <w:t>0,15</w:t>
            </w:r>
          </w:p>
        </w:tc>
        <w:tc>
          <w:tcPr>
            <w:tcW w:w="688" w:type="pct"/>
            <w:noWrap/>
          </w:tcPr>
          <w:p w:rsidR="00D20386" w:rsidRPr="00F21E96" w:rsidRDefault="00D20386" w:rsidP="00D20386">
            <w:pPr>
              <w:pStyle w:val="ac"/>
              <w:spacing w:line="360" w:lineRule="auto"/>
              <w:rPr>
                <w:sz w:val="24"/>
                <w:szCs w:val="24"/>
              </w:rPr>
            </w:pPr>
            <w:r w:rsidRPr="00F21E96">
              <w:rPr>
                <w:sz w:val="24"/>
                <w:szCs w:val="24"/>
              </w:rPr>
              <w:t>5,85</w:t>
            </w:r>
          </w:p>
        </w:tc>
        <w:tc>
          <w:tcPr>
            <w:tcW w:w="688" w:type="pct"/>
            <w:noWrap/>
          </w:tcPr>
          <w:p w:rsidR="00D20386" w:rsidRPr="00F21E96" w:rsidRDefault="00D20386" w:rsidP="00D20386">
            <w:pPr>
              <w:pStyle w:val="ac"/>
              <w:spacing w:line="360" w:lineRule="auto"/>
              <w:rPr>
                <w:sz w:val="24"/>
                <w:szCs w:val="24"/>
              </w:rPr>
            </w:pPr>
            <w:r w:rsidRPr="00F21E96">
              <w:rPr>
                <w:sz w:val="24"/>
                <w:szCs w:val="24"/>
              </w:rPr>
              <w:t>6,41</w:t>
            </w:r>
          </w:p>
        </w:tc>
        <w:tc>
          <w:tcPr>
            <w:tcW w:w="612" w:type="pct"/>
          </w:tcPr>
          <w:p w:rsidR="00D20386" w:rsidRPr="00F21E96" w:rsidRDefault="00D20386" w:rsidP="00D20386">
            <w:pPr>
              <w:pStyle w:val="ac"/>
              <w:spacing w:line="360" w:lineRule="auto"/>
              <w:rPr>
                <w:sz w:val="24"/>
                <w:szCs w:val="24"/>
              </w:rPr>
            </w:pPr>
            <w:r w:rsidRPr="00F21E96">
              <w:rPr>
                <w:sz w:val="24"/>
                <w:szCs w:val="24"/>
              </w:rPr>
              <w:t>5,03</w:t>
            </w:r>
          </w:p>
        </w:tc>
        <w:tc>
          <w:tcPr>
            <w:tcW w:w="640" w:type="pct"/>
            <w:noWrap/>
          </w:tcPr>
          <w:p w:rsidR="00D20386" w:rsidRPr="00F21E96" w:rsidRDefault="00D20386" w:rsidP="00D20386">
            <w:pPr>
              <w:pStyle w:val="ac"/>
              <w:spacing w:line="360" w:lineRule="auto"/>
              <w:rPr>
                <w:sz w:val="24"/>
                <w:szCs w:val="24"/>
              </w:rPr>
            </w:pPr>
            <w:r w:rsidRPr="00F21E96">
              <w:rPr>
                <w:sz w:val="24"/>
                <w:szCs w:val="24"/>
              </w:rPr>
              <w:t>5,04</w:t>
            </w:r>
          </w:p>
        </w:tc>
      </w:tr>
      <w:tr w:rsidR="00D20386" w:rsidRPr="00312F0D" w:rsidTr="00D16987">
        <w:trPr>
          <w:trHeight w:val="945"/>
        </w:trPr>
        <w:tc>
          <w:tcPr>
            <w:tcW w:w="1606" w:type="pct"/>
            <w:noWrap/>
          </w:tcPr>
          <w:p w:rsidR="00D20386" w:rsidRPr="00F21E96" w:rsidRDefault="00D20386" w:rsidP="00D20386">
            <w:pPr>
              <w:pStyle w:val="ac"/>
              <w:spacing w:line="360" w:lineRule="auto"/>
              <w:rPr>
                <w:sz w:val="24"/>
                <w:szCs w:val="24"/>
              </w:rPr>
            </w:pPr>
            <w:r w:rsidRPr="00F21E96">
              <w:rPr>
                <w:sz w:val="24"/>
                <w:szCs w:val="24"/>
              </w:rPr>
              <w:t>Суммарный показатель, скорректированный с учетом коэффициента весомости</w:t>
            </w:r>
          </w:p>
        </w:tc>
        <w:tc>
          <w:tcPr>
            <w:tcW w:w="765" w:type="pct"/>
            <w:noWrap/>
          </w:tcPr>
          <w:p w:rsidR="00D20386" w:rsidRPr="00F21E96" w:rsidRDefault="00D20386" w:rsidP="00D20386">
            <w:pPr>
              <w:pStyle w:val="ac"/>
              <w:spacing w:line="360" w:lineRule="auto"/>
              <w:rPr>
                <w:sz w:val="24"/>
                <w:szCs w:val="24"/>
              </w:rPr>
            </w:pPr>
            <w:r>
              <w:rPr>
                <w:sz w:val="24"/>
                <w:szCs w:val="24"/>
              </w:rPr>
              <w:t>1</w:t>
            </w:r>
          </w:p>
        </w:tc>
        <w:tc>
          <w:tcPr>
            <w:tcW w:w="688" w:type="pct"/>
            <w:noWrap/>
          </w:tcPr>
          <w:p w:rsidR="00D20386" w:rsidRPr="00F21E96" w:rsidRDefault="00D20386" w:rsidP="00D20386">
            <w:pPr>
              <w:pStyle w:val="ac"/>
              <w:spacing w:line="360" w:lineRule="auto"/>
              <w:rPr>
                <w:sz w:val="24"/>
                <w:szCs w:val="24"/>
              </w:rPr>
            </w:pPr>
            <w:r w:rsidRPr="00F21E96">
              <w:rPr>
                <w:sz w:val="24"/>
                <w:szCs w:val="24"/>
              </w:rPr>
              <w:t>1,01</w:t>
            </w:r>
          </w:p>
        </w:tc>
        <w:tc>
          <w:tcPr>
            <w:tcW w:w="688" w:type="pct"/>
            <w:noWrap/>
          </w:tcPr>
          <w:p w:rsidR="00D20386" w:rsidRPr="00F21E96" w:rsidRDefault="00D20386" w:rsidP="00D20386">
            <w:pPr>
              <w:pStyle w:val="ac"/>
              <w:spacing w:line="360" w:lineRule="auto"/>
              <w:rPr>
                <w:sz w:val="24"/>
                <w:szCs w:val="24"/>
              </w:rPr>
            </w:pPr>
            <w:r w:rsidRPr="00F21E96">
              <w:rPr>
                <w:sz w:val="24"/>
                <w:szCs w:val="24"/>
              </w:rPr>
              <w:t>1,12</w:t>
            </w:r>
          </w:p>
        </w:tc>
        <w:tc>
          <w:tcPr>
            <w:tcW w:w="612" w:type="pct"/>
          </w:tcPr>
          <w:p w:rsidR="00D20386" w:rsidRPr="00F21E96" w:rsidRDefault="00D20386" w:rsidP="00D20386">
            <w:pPr>
              <w:pStyle w:val="ac"/>
              <w:spacing w:line="360" w:lineRule="auto"/>
              <w:rPr>
                <w:sz w:val="24"/>
                <w:szCs w:val="24"/>
              </w:rPr>
            </w:pPr>
            <w:r w:rsidRPr="00F21E96">
              <w:rPr>
                <w:sz w:val="24"/>
                <w:szCs w:val="24"/>
              </w:rPr>
              <w:t>0,98</w:t>
            </w:r>
          </w:p>
        </w:tc>
        <w:tc>
          <w:tcPr>
            <w:tcW w:w="640" w:type="pct"/>
            <w:noWrap/>
          </w:tcPr>
          <w:p w:rsidR="00D20386" w:rsidRPr="00F21E96" w:rsidRDefault="00D20386" w:rsidP="00D20386">
            <w:pPr>
              <w:pStyle w:val="ac"/>
              <w:spacing w:line="360" w:lineRule="auto"/>
              <w:rPr>
                <w:sz w:val="24"/>
                <w:szCs w:val="24"/>
              </w:rPr>
            </w:pPr>
            <w:r w:rsidRPr="00F21E96">
              <w:rPr>
                <w:sz w:val="24"/>
                <w:szCs w:val="24"/>
              </w:rPr>
              <w:t>0,92</w:t>
            </w:r>
          </w:p>
        </w:tc>
      </w:tr>
    </w:tbl>
    <w:p w:rsidR="00D16987" w:rsidRDefault="00D16987" w:rsidP="00D16987">
      <w:pPr>
        <w:spacing w:after="0" w:line="360" w:lineRule="auto"/>
        <w:ind w:left="170" w:right="57" w:firstLine="567"/>
        <w:jc w:val="both"/>
        <w:rPr>
          <w:rFonts w:ascii="Times New Roman" w:hAnsi="Times New Roman" w:cs="Times New Roman"/>
          <w:sz w:val="28"/>
          <w:szCs w:val="28"/>
        </w:rPr>
      </w:pPr>
    </w:p>
    <w:p w:rsidR="00D20386"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lastRenderedPageBreak/>
        <w:t>Исходя из данных таблицы АО «Тандер занимает второе место среди исследуемых конкурентов, что сообщает о его стабильном финансовом положении в конкурентной среде. На первом месте находится «</w:t>
      </w:r>
      <w:r>
        <w:rPr>
          <w:rFonts w:ascii="Times New Roman" w:hAnsi="Times New Roman" w:cs="Times New Roman"/>
          <w:sz w:val="28"/>
          <w:szCs w:val="28"/>
          <w:lang w:val="en-US"/>
        </w:rPr>
        <w:t>X</w:t>
      </w:r>
      <w:r>
        <w:rPr>
          <w:rFonts w:ascii="Times New Roman" w:hAnsi="Times New Roman" w:cs="Times New Roman"/>
          <w:sz w:val="28"/>
          <w:szCs w:val="28"/>
        </w:rPr>
        <w:t>5</w:t>
      </w:r>
      <w:r w:rsidRPr="005F35F7">
        <w:rPr>
          <w:rFonts w:ascii="Times New Roman" w:hAnsi="Times New Roman" w:cs="Times New Roman"/>
          <w:sz w:val="28"/>
          <w:szCs w:val="28"/>
        </w:rPr>
        <w:t xml:space="preserve"> </w:t>
      </w:r>
      <w:r>
        <w:rPr>
          <w:rFonts w:ascii="Times New Roman" w:hAnsi="Times New Roman" w:cs="Times New Roman"/>
          <w:sz w:val="28"/>
          <w:szCs w:val="28"/>
          <w:lang w:val="en-US"/>
        </w:rPr>
        <w:t>Retail</w:t>
      </w:r>
      <w:r w:rsidRPr="005F35F7">
        <w:rPr>
          <w:rFonts w:ascii="Times New Roman" w:hAnsi="Times New Roman" w:cs="Times New Roman"/>
          <w:sz w:val="28"/>
          <w:szCs w:val="28"/>
        </w:rPr>
        <w:t xml:space="preserve"> </w:t>
      </w:r>
      <w:r>
        <w:rPr>
          <w:rFonts w:ascii="Times New Roman" w:hAnsi="Times New Roman" w:cs="Times New Roman"/>
          <w:sz w:val="28"/>
          <w:szCs w:val="28"/>
          <w:lang w:val="en-US"/>
        </w:rPr>
        <w:t>Group</w:t>
      </w:r>
      <w:r>
        <w:rPr>
          <w:rFonts w:ascii="Times New Roman" w:hAnsi="Times New Roman" w:cs="Times New Roman"/>
          <w:sz w:val="28"/>
          <w:szCs w:val="28"/>
        </w:rPr>
        <w:t>».</w:t>
      </w:r>
    </w:p>
    <w:p w:rsidR="00D20386" w:rsidRDefault="00D20386" w:rsidP="00D16987">
      <w:pPr>
        <w:spacing w:after="0" w:line="360" w:lineRule="auto"/>
        <w:ind w:left="170" w:right="57" w:firstLine="567"/>
        <w:jc w:val="both"/>
        <w:rPr>
          <w:rFonts w:ascii="Times New Roman" w:eastAsiaTheme="minorEastAsia" w:hAnsi="Times New Roman" w:cs="Times New Roman"/>
          <w:sz w:val="28"/>
          <w:szCs w:val="28"/>
        </w:rPr>
      </w:pPr>
      <w:r w:rsidRPr="006B7109">
        <w:rPr>
          <w:rFonts w:ascii="Times New Roman" w:hAnsi="Times New Roman" w:cs="Times New Roman"/>
          <w:sz w:val="28"/>
          <w:szCs w:val="28"/>
        </w:rPr>
        <w:t xml:space="preserve">Следующим </w:t>
      </w:r>
      <w:r>
        <w:rPr>
          <w:rFonts w:ascii="Times New Roman" w:hAnsi="Times New Roman" w:cs="Times New Roman"/>
          <w:sz w:val="28"/>
          <w:szCs w:val="28"/>
        </w:rPr>
        <w:t xml:space="preserve">показателем является показатель эффективности организации сбытовой деятельности. </w:t>
      </w:r>
      <w:r>
        <w:rPr>
          <w:rFonts w:ascii="Times New Roman" w:eastAsiaTheme="minorEastAsia" w:hAnsi="Times New Roman" w:cs="Times New Roman"/>
          <w:sz w:val="28"/>
          <w:szCs w:val="28"/>
        </w:rPr>
        <w:t>Для удобства значения показателя</w:t>
      </w:r>
      <w:proofErr w:type="gramStart"/>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Э</m:t>
            </m:r>
            <w:proofErr w:type="gramEnd"/>
          </m:e>
          <m:sub>
            <m:r>
              <w:rPr>
                <w:rFonts w:ascii="Cambria Math" w:eastAsiaTheme="minorEastAsia" w:hAnsi="Cambria Math" w:cs="Times New Roman"/>
                <w:sz w:val="28"/>
                <w:szCs w:val="28"/>
              </w:rPr>
              <m:t>С</m:t>
            </m:r>
          </m:sub>
        </m:sSub>
      </m:oMath>
      <w:r>
        <w:rPr>
          <w:rFonts w:ascii="Times New Roman" w:eastAsiaTheme="minorEastAsia" w:hAnsi="Times New Roman" w:cs="Times New Roman"/>
          <w:sz w:val="28"/>
          <w:szCs w:val="28"/>
        </w:rPr>
        <w:t xml:space="preserve"> АО «Тандер» и его конкурентов отражено в Таблице 9.</w:t>
      </w:r>
    </w:p>
    <w:p w:rsidR="00D20386" w:rsidRPr="00F21E96" w:rsidRDefault="00D20386" w:rsidP="00D16987">
      <w:pPr>
        <w:spacing w:after="0" w:line="360" w:lineRule="auto"/>
        <w:ind w:left="170" w:right="57"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9</w:t>
      </w:r>
      <w:r w:rsidRPr="00C5414C">
        <w:rPr>
          <w:rFonts w:ascii="Times New Roman" w:eastAsiaTheme="minorEastAsia" w:hAnsi="Times New Roman" w:cs="Times New Roman"/>
          <w:sz w:val="28"/>
          <w:szCs w:val="28"/>
        </w:rPr>
        <w:t xml:space="preserve"> − Расчет </w:t>
      </w:r>
      <w:r>
        <w:rPr>
          <w:rFonts w:ascii="Times New Roman" w:eastAsiaTheme="minorEastAsia" w:hAnsi="Times New Roman" w:cs="Times New Roman"/>
          <w:sz w:val="28"/>
          <w:szCs w:val="28"/>
        </w:rPr>
        <w:t>финансового положения компаний</w:t>
      </w:r>
      <w:r w:rsidR="00D0157F">
        <w:rPr>
          <w:rFonts w:ascii="Times New Roman" w:eastAsiaTheme="minorEastAsia" w:hAnsi="Times New Roman" w:cs="Times New Roman"/>
          <w:sz w:val="28"/>
          <w:szCs w:val="28"/>
        </w:rPr>
        <w:t xml:space="preserve"> </w:t>
      </w:r>
      <w:r w:rsidR="00D0157F">
        <w:rPr>
          <w:rFonts w:ascii="Times New Roman" w:eastAsiaTheme="minorEastAsia" w:hAnsi="Times New Roman" w:cs="Times New Roman"/>
          <w:sz w:val="28"/>
          <w:szCs w:val="28"/>
        </w:rPr>
        <w:t xml:space="preserve">(составлено автором по материалам </w:t>
      </w:r>
      <w:r w:rsidR="00D0157F" w:rsidRPr="00D0157F">
        <w:rPr>
          <w:rFonts w:ascii="Times New Roman" w:eastAsiaTheme="minorEastAsia" w:hAnsi="Times New Roman" w:cs="Times New Roman"/>
          <w:sz w:val="28"/>
          <w:szCs w:val="28"/>
        </w:rPr>
        <w:t>[</w:t>
      </w:r>
      <w:r w:rsidR="00D0157F">
        <w:rPr>
          <w:rFonts w:ascii="Times New Roman" w:eastAsiaTheme="minorEastAsia" w:hAnsi="Times New Roman" w:cs="Times New Roman"/>
          <w:sz w:val="28"/>
          <w:szCs w:val="28"/>
        </w:rPr>
        <w:t>35</w:t>
      </w:r>
      <w:r w:rsidR="00D0157F" w:rsidRPr="00D0157F">
        <w:rPr>
          <w:rFonts w:ascii="Times New Roman" w:eastAsiaTheme="minorEastAsia" w:hAnsi="Times New Roman" w:cs="Times New Roman"/>
          <w:sz w:val="28"/>
          <w:szCs w:val="28"/>
        </w:rPr>
        <w:t>]</w:t>
      </w:r>
      <w:r w:rsidR="00D0157F">
        <w:rPr>
          <w:rFonts w:ascii="Times New Roman" w:eastAsiaTheme="minorEastAsia" w:hAnsi="Times New Roman" w:cs="Times New Roman"/>
          <w:sz w:val="28"/>
          <w:szCs w:val="28"/>
        </w:rPr>
        <w:t>)</w:t>
      </w:r>
    </w:p>
    <w:tbl>
      <w:tblPr>
        <w:tblStyle w:val="11"/>
        <w:tblW w:w="0" w:type="auto"/>
        <w:tblInd w:w="304" w:type="dxa"/>
        <w:tblLook w:val="01E0" w:firstRow="1" w:lastRow="1" w:firstColumn="1" w:lastColumn="1" w:noHBand="0" w:noVBand="0"/>
      </w:tblPr>
      <w:tblGrid>
        <w:gridCol w:w="2693"/>
        <w:gridCol w:w="1418"/>
        <w:gridCol w:w="1417"/>
        <w:gridCol w:w="1134"/>
        <w:gridCol w:w="1418"/>
        <w:gridCol w:w="1187"/>
      </w:tblGrid>
      <w:tr w:rsidR="00D20386" w:rsidRPr="00312F0D" w:rsidTr="00D16987">
        <w:trPr>
          <w:trHeight w:val="545"/>
        </w:trPr>
        <w:tc>
          <w:tcPr>
            <w:tcW w:w="2693" w:type="dxa"/>
            <w:noWrap/>
            <w:vAlign w:val="center"/>
          </w:tcPr>
          <w:p w:rsidR="00D20386" w:rsidRPr="00AD6FD7" w:rsidRDefault="00D20386" w:rsidP="00D20386">
            <w:pPr>
              <w:pStyle w:val="ac"/>
              <w:spacing w:line="360" w:lineRule="auto"/>
              <w:jc w:val="center"/>
              <w:rPr>
                <w:sz w:val="24"/>
                <w:szCs w:val="24"/>
              </w:rPr>
            </w:pPr>
            <w:r w:rsidRPr="00AD6FD7">
              <w:rPr>
                <w:sz w:val="24"/>
                <w:szCs w:val="24"/>
              </w:rPr>
              <w:t>Показатель</w:t>
            </w:r>
          </w:p>
        </w:tc>
        <w:tc>
          <w:tcPr>
            <w:tcW w:w="1418" w:type="dxa"/>
            <w:noWrap/>
            <w:vAlign w:val="center"/>
          </w:tcPr>
          <w:p w:rsidR="00D20386" w:rsidRPr="00AD6FD7" w:rsidRDefault="00D20386" w:rsidP="00D20386">
            <w:pPr>
              <w:pStyle w:val="ac"/>
              <w:spacing w:line="360" w:lineRule="auto"/>
              <w:jc w:val="center"/>
              <w:rPr>
                <w:sz w:val="24"/>
                <w:szCs w:val="24"/>
              </w:rPr>
            </w:pPr>
            <w:r w:rsidRPr="00AD6FD7">
              <w:rPr>
                <w:sz w:val="24"/>
                <w:szCs w:val="24"/>
              </w:rPr>
              <w:t>Весомость</w:t>
            </w:r>
          </w:p>
        </w:tc>
        <w:tc>
          <w:tcPr>
            <w:tcW w:w="1417" w:type="dxa"/>
            <w:noWrap/>
            <w:vAlign w:val="center"/>
          </w:tcPr>
          <w:p w:rsidR="00D20386" w:rsidRPr="00AD6FD7" w:rsidRDefault="00D20386" w:rsidP="00D20386">
            <w:pPr>
              <w:pStyle w:val="ac"/>
              <w:spacing w:line="360" w:lineRule="auto"/>
              <w:jc w:val="center"/>
              <w:rPr>
                <w:sz w:val="24"/>
                <w:szCs w:val="24"/>
              </w:rPr>
            </w:pPr>
            <w:r>
              <w:rPr>
                <w:sz w:val="24"/>
                <w:szCs w:val="24"/>
              </w:rPr>
              <w:t>«</w:t>
            </w:r>
            <w:r w:rsidRPr="00AD6FD7">
              <w:rPr>
                <w:sz w:val="24"/>
                <w:szCs w:val="24"/>
              </w:rPr>
              <w:t>Тандер</w:t>
            </w:r>
            <w:r>
              <w:rPr>
                <w:sz w:val="24"/>
                <w:szCs w:val="24"/>
              </w:rPr>
              <w:t>»</w:t>
            </w:r>
          </w:p>
        </w:tc>
        <w:tc>
          <w:tcPr>
            <w:tcW w:w="1134" w:type="dxa"/>
            <w:noWrap/>
            <w:vAlign w:val="center"/>
          </w:tcPr>
          <w:p w:rsidR="00D20386" w:rsidRPr="00AD6FD7" w:rsidRDefault="00D20386" w:rsidP="00D20386">
            <w:pPr>
              <w:pStyle w:val="ac"/>
              <w:spacing w:line="360" w:lineRule="auto"/>
              <w:jc w:val="center"/>
              <w:rPr>
                <w:sz w:val="24"/>
                <w:szCs w:val="24"/>
              </w:rPr>
            </w:pPr>
            <w:r>
              <w:rPr>
                <w:sz w:val="24"/>
                <w:szCs w:val="24"/>
              </w:rPr>
              <w:t>«</w:t>
            </w:r>
            <w:r w:rsidRPr="00AD6FD7">
              <w:rPr>
                <w:sz w:val="24"/>
                <w:szCs w:val="24"/>
              </w:rPr>
              <w:t>Ашан</w:t>
            </w:r>
            <w:r>
              <w:rPr>
                <w:sz w:val="24"/>
                <w:szCs w:val="24"/>
              </w:rPr>
              <w:t>»</w:t>
            </w:r>
          </w:p>
        </w:tc>
        <w:tc>
          <w:tcPr>
            <w:tcW w:w="1418" w:type="dxa"/>
            <w:noWrap/>
            <w:vAlign w:val="center"/>
          </w:tcPr>
          <w:p w:rsidR="00D20386" w:rsidRPr="00AD6FD7" w:rsidRDefault="00D20386" w:rsidP="00D20386">
            <w:pPr>
              <w:pStyle w:val="ac"/>
              <w:spacing w:line="360" w:lineRule="auto"/>
              <w:jc w:val="center"/>
              <w:rPr>
                <w:sz w:val="24"/>
                <w:szCs w:val="24"/>
              </w:rPr>
            </w:pPr>
            <w:r>
              <w:rPr>
                <w:sz w:val="24"/>
                <w:szCs w:val="24"/>
              </w:rPr>
              <w:t>«</w:t>
            </w:r>
            <w:r w:rsidRPr="00AD6FD7">
              <w:rPr>
                <w:sz w:val="24"/>
                <w:szCs w:val="24"/>
              </w:rPr>
              <w:t xml:space="preserve">Х5 </w:t>
            </w:r>
            <w:proofErr w:type="spellStart"/>
            <w:r w:rsidRPr="00AD6FD7">
              <w:rPr>
                <w:sz w:val="24"/>
                <w:szCs w:val="24"/>
              </w:rPr>
              <w:t>Retail</w:t>
            </w:r>
            <w:proofErr w:type="spellEnd"/>
            <w:r w:rsidRPr="00AD6FD7">
              <w:rPr>
                <w:sz w:val="24"/>
                <w:szCs w:val="24"/>
              </w:rPr>
              <w:t xml:space="preserve"> </w:t>
            </w:r>
            <w:proofErr w:type="spellStart"/>
            <w:r w:rsidRPr="00AD6FD7">
              <w:rPr>
                <w:sz w:val="24"/>
                <w:szCs w:val="24"/>
              </w:rPr>
              <w:t>Group</w:t>
            </w:r>
            <w:proofErr w:type="spellEnd"/>
            <w:r>
              <w:rPr>
                <w:sz w:val="24"/>
                <w:szCs w:val="24"/>
              </w:rPr>
              <w:t>»</w:t>
            </w:r>
          </w:p>
        </w:tc>
        <w:tc>
          <w:tcPr>
            <w:tcW w:w="1187" w:type="dxa"/>
            <w:noWrap/>
            <w:vAlign w:val="center"/>
          </w:tcPr>
          <w:p w:rsidR="00D20386" w:rsidRPr="00AD6FD7" w:rsidRDefault="00D20386" w:rsidP="00D20386">
            <w:pPr>
              <w:pStyle w:val="ac"/>
              <w:spacing w:line="360" w:lineRule="auto"/>
              <w:jc w:val="center"/>
              <w:rPr>
                <w:sz w:val="24"/>
                <w:szCs w:val="24"/>
              </w:rPr>
            </w:pPr>
            <w:r>
              <w:rPr>
                <w:sz w:val="24"/>
                <w:szCs w:val="24"/>
              </w:rPr>
              <w:t>«Лента»</w:t>
            </w:r>
          </w:p>
        </w:tc>
      </w:tr>
      <w:tr w:rsidR="00D20386" w:rsidRPr="00312F0D" w:rsidTr="00D16987">
        <w:trPr>
          <w:trHeight w:val="315"/>
        </w:trPr>
        <w:tc>
          <w:tcPr>
            <w:tcW w:w="2693" w:type="dxa"/>
            <w:noWrap/>
          </w:tcPr>
          <w:p w:rsidR="00D20386" w:rsidRPr="00AD6FD7" w:rsidRDefault="00D20386" w:rsidP="00D20386">
            <w:pPr>
              <w:pStyle w:val="ac"/>
              <w:spacing w:line="360" w:lineRule="auto"/>
              <w:rPr>
                <w:sz w:val="24"/>
                <w:szCs w:val="24"/>
              </w:rPr>
            </w:pPr>
            <w:r w:rsidRPr="00AD6FD7">
              <w:rPr>
                <w:sz w:val="24"/>
                <w:szCs w:val="24"/>
              </w:rPr>
              <w:t>Рентабельность продаж</w:t>
            </w:r>
          </w:p>
        </w:tc>
        <w:tc>
          <w:tcPr>
            <w:tcW w:w="1418" w:type="dxa"/>
            <w:noWrap/>
          </w:tcPr>
          <w:p w:rsidR="00D20386" w:rsidRPr="00AD6FD7" w:rsidRDefault="00D20386" w:rsidP="00D20386">
            <w:pPr>
              <w:pStyle w:val="ac"/>
              <w:spacing w:line="360" w:lineRule="auto"/>
              <w:rPr>
                <w:sz w:val="24"/>
                <w:szCs w:val="24"/>
              </w:rPr>
            </w:pPr>
            <w:r w:rsidRPr="00AD6FD7">
              <w:rPr>
                <w:sz w:val="24"/>
                <w:szCs w:val="24"/>
              </w:rPr>
              <w:t>0,37</w:t>
            </w:r>
          </w:p>
        </w:tc>
        <w:tc>
          <w:tcPr>
            <w:tcW w:w="1417" w:type="dxa"/>
            <w:noWrap/>
          </w:tcPr>
          <w:p w:rsidR="00D20386" w:rsidRPr="00AD6FD7" w:rsidRDefault="00D20386" w:rsidP="00D20386">
            <w:pPr>
              <w:pStyle w:val="ac"/>
              <w:spacing w:line="360" w:lineRule="auto"/>
              <w:rPr>
                <w:sz w:val="24"/>
                <w:szCs w:val="24"/>
              </w:rPr>
            </w:pPr>
            <w:r w:rsidRPr="00AD6FD7">
              <w:rPr>
                <w:sz w:val="24"/>
                <w:szCs w:val="24"/>
              </w:rPr>
              <w:t>0,30</w:t>
            </w:r>
          </w:p>
        </w:tc>
        <w:tc>
          <w:tcPr>
            <w:tcW w:w="1134" w:type="dxa"/>
            <w:noWrap/>
          </w:tcPr>
          <w:p w:rsidR="00D20386" w:rsidRPr="00AD6FD7" w:rsidRDefault="00D20386" w:rsidP="00D20386">
            <w:pPr>
              <w:pStyle w:val="ac"/>
              <w:spacing w:line="360" w:lineRule="auto"/>
              <w:rPr>
                <w:sz w:val="24"/>
                <w:szCs w:val="24"/>
              </w:rPr>
            </w:pPr>
            <w:r w:rsidRPr="00AD6FD7">
              <w:rPr>
                <w:sz w:val="24"/>
                <w:szCs w:val="24"/>
              </w:rPr>
              <w:t>0,16</w:t>
            </w:r>
          </w:p>
        </w:tc>
        <w:tc>
          <w:tcPr>
            <w:tcW w:w="1418" w:type="dxa"/>
            <w:noWrap/>
          </w:tcPr>
          <w:p w:rsidR="00D20386" w:rsidRPr="00AD6FD7" w:rsidRDefault="00D20386" w:rsidP="00D20386">
            <w:pPr>
              <w:pStyle w:val="ac"/>
              <w:spacing w:line="360" w:lineRule="auto"/>
              <w:rPr>
                <w:sz w:val="24"/>
                <w:szCs w:val="24"/>
              </w:rPr>
            </w:pPr>
            <w:r w:rsidRPr="00AD6FD7">
              <w:rPr>
                <w:sz w:val="24"/>
                <w:szCs w:val="24"/>
              </w:rPr>
              <w:t>0,24</w:t>
            </w:r>
          </w:p>
        </w:tc>
        <w:tc>
          <w:tcPr>
            <w:tcW w:w="1187" w:type="dxa"/>
            <w:noWrap/>
          </w:tcPr>
          <w:p w:rsidR="00D20386" w:rsidRPr="00AD6FD7" w:rsidRDefault="00D20386" w:rsidP="00D20386">
            <w:pPr>
              <w:pStyle w:val="ac"/>
              <w:spacing w:line="360" w:lineRule="auto"/>
              <w:rPr>
                <w:sz w:val="24"/>
                <w:szCs w:val="24"/>
              </w:rPr>
            </w:pPr>
            <w:r w:rsidRPr="00AD6FD7">
              <w:rPr>
                <w:sz w:val="24"/>
                <w:szCs w:val="24"/>
              </w:rPr>
              <w:t>0,31</w:t>
            </w:r>
          </w:p>
        </w:tc>
      </w:tr>
      <w:tr w:rsidR="00D20386" w:rsidRPr="00312F0D" w:rsidTr="00D16987">
        <w:trPr>
          <w:trHeight w:val="630"/>
        </w:trPr>
        <w:tc>
          <w:tcPr>
            <w:tcW w:w="2693" w:type="dxa"/>
            <w:noWrap/>
          </w:tcPr>
          <w:p w:rsidR="00D20386" w:rsidRPr="00AD6FD7" w:rsidRDefault="00D20386" w:rsidP="00D20386">
            <w:pPr>
              <w:pStyle w:val="ac"/>
              <w:spacing w:line="360" w:lineRule="auto"/>
              <w:rPr>
                <w:sz w:val="24"/>
                <w:szCs w:val="24"/>
              </w:rPr>
            </w:pPr>
            <w:r w:rsidRPr="00AD6FD7">
              <w:rPr>
                <w:sz w:val="24"/>
                <w:szCs w:val="24"/>
              </w:rPr>
              <w:t>Коэффициент затоваренности готовой продукцией</w:t>
            </w:r>
          </w:p>
        </w:tc>
        <w:tc>
          <w:tcPr>
            <w:tcW w:w="1418" w:type="dxa"/>
            <w:noWrap/>
          </w:tcPr>
          <w:p w:rsidR="00D20386" w:rsidRPr="00AD6FD7" w:rsidRDefault="00D20386" w:rsidP="00D20386">
            <w:pPr>
              <w:pStyle w:val="ac"/>
              <w:spacing w:line="360" w:lineRule="auto"/>
              <w:rPr>
                <w:sz w:val="24"/>
                <w:szCs w:val="24"/>
              </w:rPr>
            </w:pPr>
            <w:r w:rsidRPr="00AD6FD7">
              <w:rPr>
                <w:sz w:val="24"/>
                <w:szCs w:val="24"/>
              </w:rPr>
              <w:t>0,29</w:t>
            </w:r>
          </w:p>
        </w:tc>
        <w:tc>
          <w:tcPr>
            <w:tcW w:w="1417" w:type="dxa"/>
            <w:noWrap/>
          </w:tcPr>
          <w:p w:rsidR="00D20386" w:rsidRPr="00AD6FD7" w:rsidRDefault="00D20386" w:rsidP="00D20386">
            <w:pPr>
              <w:pStyle w:val="ac"/>
              <w:spacing w:line="360" w:lineRule="auto"/>
              <w:rPr>
                <w:sz w:val="24"/>
                <w:szCs w:val="24"/>
              </w:rPr>
            </w:pPr>
            <w:r w:rsidRPr="00AD6FD7">
              <w:rPr>
                <w:sz w:val="24"/>
                <w:szCs w:val="24"/>
              </w:rPr>
              <w:t>0,09</w:t>
            </w:r>
          </w:p>
        </w:tc>
        <w:tc>
          <w:tcPr>
            <w:tcW w:w="1134" w:type="dxa"/>
            <w:noWrap/>
          </w:tcPr>
          <w:p w:rsidR="00D20386" w:rsidRPr="00AD6FD7" w:rsidRDefault="00D20386" w:rsidP="00D20386">
            <w:pPr>
              <w:pStyle w:val="ac"/>
              <w:spacing w:line="360" w:lineRule="auto"/>
              <w:rPr>
                <w:sz w:val="24"/>
                <w:szCs w:val="24"/>
              </w:rPr>
            </w:pPr>
            <w:r w:rsidRPr="00AD6FD7">
              <w:rPr>
                <w:sz w:val="24"/>
                <w:szCs w:val="24"/>
              </w:rPr>
              <w:t>0,14</w:t>
            </w:r>
          </w:p>
        </w:tc>
        <w:tc>
          <w:tcPr>
            <w:tcW w:w="1418" w:type="dxa"/>
            <w:noWrap/>
          </w:tcPr>
          <w:p w:rsidR="00D20386" w:rsidRPr="00AD6FD7" w:rsidRDefault="00D20386" w:rsidP="00D20386">
            <w:pPr>
              <w:pStyle w:val="ac"/>
              <w:spacing w:line="360" w:lineRule="auto"/>
              <w:rPr>
                <w:sz w:val="24"/>
                <w:szCs w:val="24"/>
              </w:rPr>
            </w:pPr>
            <w:r w:rsidRPr="00AD6FD7">
              <w:rPr>
                <w:sz w:val="24"/>
                <w:szCs w:val="24"/>
              </w:rPr>
              <w:t>0,07</w:t>
            </w:r>
          </w:p>
        </w:tc>
        <w:tc>
          <w:tcPr>
            <w:tcW w:w="1187" w:type="dxa"/>
            <w:noWrap/>
          </w:tcPr>
          <w:p w:rsidR="00D20386" w:rsidRPr="00AD6FD7" w:rsidRDefault="00D20386" w:rsidP="00D20386">
            <w:pPr>
              <w:pStyle w:val="ac"/>
              <w:spacing w:line="360" w:lineRule="auto"/>
              <w:rPr>
                <w:sz w:val="24"/>
                <w:szCs w:val="24"/>
              </w:rPr>
            </w:pPr>
            <w:r w:rsidRPr="00AD6FD7">
              <w:rPr>
                <w:sz w:val="24"/>
                <w:szCs w:val="24"/>
              </w:rPr>
              <w:t>0,06</w:t>
            </w:r>
          </w:p>
        </w:tc>
      </w:tr>
      <w:tr w:rsidR="00D20386" w:rsidRPr="00312F0D" w:rsidTr="00D16987">
        <w:trPr>
          <w:trHeight w:val="630"/>
        </w:trPr>
        <w:tc>
          <w:tcPr>
            <w:tcW w:w="2693" w:type="dxa"/>
            <w:noWrap/>
          </w:tcPr>
          <w:p w:rsidR="00D20386" w:rsidRPr="00AD6FD7" w:rsidRDefault="00D20386" w:rsidP="00D20386">
            <w:pPr>
              <w:pStyle w:val="ac"/>
              <w:spacing w:line="360" w:lineRule="auto"/>
              <w:rPr>
                <w:sz w:val="24"/>
                <w:szCs w:val="24"/>
              </w:rPr>
            </w:pPr>
            <w:r w:rsidRPr="00AD6FD7">
              <w:rPr>
                <w:sz w:val="24"/>
                <w:szCs w:val="24"/>
              </w:rPr>
              <w:t>Относительный прирост торговых площадей</w:t>
            </w:r>
          </w:p>
        </w:tc>
        <w:tc>
          <w:tcPr>
            <w:tcW w:w="1418" w:type="dxa"/>
            <w:noWrap/>
          </w:tcPr>
          <w:p w:rsidR="00D20386" w:rsidRPr="00AD6FD7" w:rsidRDefault="00D20386" w:rsidP="00D20386">
            <w:pPr>
              <w:pStyle w:val="ac"/>
              <w:spacing w:line="360" w:lineRule="auto"/>
              <w:rPr>
                <w:sz w:val="24"/>
                <w:szCs w:val="24"/>
              </w:rPr>
            </w:pPr>
            <w:r w:rsidRPr="00AD6FD7">
              <w:rPr>
                <w:sz w:val="24"/>
                <w:szCs w:val="24"/>
              </w:rPr>
              <w:t>0,13</w:t>
            </w:r>
          </w:p>
        </w:tc>
        <w:tc>
          <w:tcPr>
            <w:tcW w:w="1417" w:type="dxa"/>
            <w:noWrap/>
          </w:tcPr>
          <w:p w:rsidR="00D20386" w:rsidRPr="00AD6FD7" w:rsidRDefault="00D20386" w:rsidP="00D20386">
            <w:pPr>
              <w:pStyle w:val="ac"/>
              <w:spacing w:line="360" w:lineRule="auto"/>
              <w:rPr>
                <w:sz w:val="24"/>
                <w:szCs w:val="24"/>
              </w:rPr>
            </w:pPr>
            <w:r w:rsidRPr="00AD6FD7">
              <w:rPr>
                <w:sz w:val="24"/>
                <w:szCs w:val="24"/>
              </w:rPr>
              <w:t>0,27</w:t>
            </w:r>
          </w:p>
        </w:tc>
        <w:tc>
          <w:tcPr>
            <w:tcW w:w="1134" w:type="dxa"/>
            <w:noWrap/>
          </w:tcPr>
          <w:p w:rsidR="00D20386" w:rsidRPr="00AD6FD7" w:rsidRDefault="00D20386" w:rsidP="00D20386">
            <w:pPr>
              <w:pStyle w:val="ac"/>
              <w:spacing w:line="360" w:lineRule="auto"/>
              <w:rPr>
                <w:sz w:val="24"/>
                <w:szCs w:val="24"/>
              </w:rPr>
            </w:pPr>
            <w:r w:rsidRPr="00AD6FD7">
              <w:rPr>
                <w:sz w:val="24"/>
                <w:szCs w:val="24"/>
              </w:rPr>
              <w:t>0,31</w:t>
            </w:r>
          </w:p>
        </w:tc>
        <w:tc>
          <w:tcPr>
            <w:tcW w:w="1418" w:type="dxa"/>
            <w:noWrap/>
          </w:tcPr>
          <w:p w:rsidR="00D20386" w:rsidRPr="00AD6FD7" w:rsidRDefault="00D20386" w:rsidP="00D20386">
            <w:pPr>
              <w:pStyle w:val="ac"/>
              <w:spacing w:line="360" w:lineRule="auto"/>
              <w:rPr>
                <w:sz w:val="24"/>
                <w:szCs w:val="24"/>
              </w:rPr>
            </w:pPr>
            <w:r w:rsidRPr="00AD6FD7">
              <w:rPr>
                <w:sz w:val="24"/>
                <w:szCs w:val="24"/>
              </w:rPr>
              <w:t>0,13</w:t>
            </w:r>
          </w:p>
        </w:tc>
        <w:tc>
          <w:tcPr>
            <w:tcW w:w="1187" w:type="dxa"/>
            <w:noWrap/>
          </w:tcPr>
          <w:p w:rsidR="00D20386" w:rsidRPr="00AD6FD7" w:rsidRDefault="00D20386" w:rsidP="00D20386">
            <w:pPr>
              <w:pStyle w:val="ac"/>
              <w:spacing w:line="360" w:lineRule="auto"/>
              <w:rPr>
                <w:sz w:val="24"/>
                <w:szCs w:val="24"/>
              </w:rPr>
            </w:pPr>
            <w:r w:rsidRPr="00AD6FD7">
              <w:rPr>
                <w:sz w:val="24"/>
                <w:szCs w:val="24"/>
              </w:rPr>
              <w:t>0, 20</w:t>
            </w:r>
          </w:p>
        </w:tc>
      </w:tr>
      <w:tr w:rsidR="00D20386" w:rsidRPr="00312F0D" w:rsidTr="00D16987">
        <w:trPr>
          <w:trHeight w:val="630"/>
        </w:trPr>
        <w:tc>
          <w:tcPr>
            <w:tcW w:w="2693" w:type="dxa"/>
            <w:noWrap/>
          </w:tcPr>
          <w:p w:rsidR="00D20386" w:rsidRPr="00AD6FD7" w:rsidRDefault="00D20386" w:rsidP="00D20386">
            <w:pPr>
              <w:pStyle w:val="ac"/>
              <w:spacing w:line="360" w:lineRule="auto"/>
              <w:rPr>
                <w:sz w:val="24"/>
                <w:szCs w:val="24"/>
              </w:rPr>
            </w:pPr>
            <w:r w:rsidRPr="00AD6FD7">
              <w:rPr>
                <w:sz w:val="24"/>
                <w:szCs w:val="24"/>
              </w:rPr>
              <w:t>Относительный прирост доли рынка</w:t>
            </w:r>
          </w:p>
        </w:tc>
        <w:tc>
          <w:tcPr>
            <w:tcW w:w="1418" w:type="dxa"/>
            <w:noWrap/>
          </w:tcPr>
          <w:p w:rsidR="00D20386" w:rsidRPr="00AD6FD7" w:rsidRDefault="00D20386" w:rsidP="00D20386">
            <w:pPr>
              <w:pStyle w:val="ac"/>
              <w:spacing w:line="360" w:lineRule="auto"/>
              <w:rPr>
                <w:sz w:val="24"/>
                <w:szCs w:val="24"/>
              </w:rPr>
            </w:pPr>
            <w:r w:rsidRPr="00AD6FD7">
              <w:rPr>
                <w:sz w:val="24"/>
                <w:szCs w:val="24"/>
              </w:rPr>
              <w:t>0,21</w:t>
            </w:r>
          </w:p>
        </w:tc>
        <w:tc>
          <w:tcPr>
            <w:tcW w:w="1417" w:type="dxa"/>
            <w:noWrap/>
          </w:tcPr>
          <w:p w:rsidR="00D20386" w:rsidRPr="00AD6FD7" w:rsidRDefault="00D20386" w:rsidP="00D20386">
            <w:pPr>
              <w:pStyle w:val="ac"/>
              <w:spacing w:line="360" w:lineRule="auto"/>
              <w:rPr>
                <w:sz w:val="24"/>
                <w:szCs w:val="24"/>
              </w:rPr>
            </w:pPr>
            <w:r w:rsidRPr="00AD6FD7">
              <w:rPr>
                <w:sz w:val="24"/>
                <w:szCs w:val="24"/>
              </w:rPr>
              <w:t>0,32</w:t>
            </w:r>
          </w:p>
        </w:tc>
        <w:tc>
          <w:tcPr>
            <w:tcW w:w="1134" w:type="dxa"/>
            <w:noWrap/>
          </w:tcPr>
          <w:p w:rsidR="00D20386" w:rsidRPr="00AD6FD7" w:rsidRDefault="00D20386" w:rsidP="00D20386">
            <w:pPr>
              <w:pStyle w:val="ac"/>
              <w:spacing w:line="360" w:lineRule="auto"/>
              <w:rPr>
                <w:sz w:val="24"/>
                <w:szCs w:val="24"/>
              </w:rPr>
            </w:pPr>
            <w:r w:rsidRPr="00AD6FD7">
              <w:rPr>
                <w:sz w:val="24"/>
                <w:szCs w:val="24"/>
              </w:rPr>
              <w:t>0,39</w:t>
            </w:r>
          </w:p>
        </w:tc>
        <w:tc>
          <w:tcPr>
            <w:tcW w:w="1418" w:type="dxa"/>
            <w:noWrap/>
          </w:tcPr>
          <w:p w:rsidR="00D20386" w:rsidRPr="00AD6FD7" w:rsidRDefault="00D20386" w:rsidP="00D20386">
            <w:pPr>
              <w:pStyle w:val="ac"/>
              <w:spacing w:line="360" w:lineRule="auto"/>
              <w:rPr>
                <w:sz w:val="24"/>
                <w:szCs w:val="24"/>
              </w:rPr>
            </w:pPr>
            <w:r w:rsidRPr="00AD6FD7">
              <w:rPr>
                <w:sz w:val="24"/>
                <w:szCs w:val="24"/>
              </w:rPr>
              <w:t>0, 20</w:t>
            </w:r>
          </w:p>
        </w:tc>
        <w:tc>
          <w:tcPr>
            <w:tcW w:w="1187" w:type="dxa"/>
            <w:noWrap/>
          </w:tcPr>
          <w:p w:rsidR="00D20386" w:rsidRPr="00AD6FD7" w:rsidRDefault="00D20386" w:rsidP="00D20386">
            <w:pPr>
              <w:pStyle w:val="ac"/>
              <w:spacing w:line="360" w:lineRule="auto"/>
              <w:rPr>
                <w:sz w:val="24"/>
                <w:szCs w:val="24"/>
              </w:rPr>
            </w:pPr>
            <w:r w:rsidRPr="00AD6FD7">
              <w:rPr>
                <w:sz w:val="24"/>
                <w:szCs w:val="24"/>
              </w:rPr>
              <w:t>0, 20</w:t>
            </w:r>
          </w:p>
        </w:tc>
      </w:tr>
      <w:tr w:rsidR="00D20386" w:rsidRPr="00312F0D" w:rsidTr="00D16987">
        <w:trPr>
          <w:trHeight w:val="630"/>
        </w:trPr>
        <w:tc>
          <w:tcPr>
            <w:tcW w:w="2693" w:type="dxa"/>
            <w:noWrap/>
          </w:tcPr>
          <w:p w:rsidR="00D20386" w:rsidRPr="00AD6FD7" w:rsidRDefault="00D20386" w:rsidP="00D20386">
            <w:pPr>
              <w:pStyle w:val="ac"/>
              <w:spacing w:line="360" w:lineRule="auto"/>
              <w:rPr>
                <w:sz w:val="24"/>
                <w:szCs w:val="24"/>
              </w:rPr>
            </w:pPr>
            <w:r w:rsidRPr="00AD6FD7">
              <w:rPr>
                <w:sz w:val="24"/>
                <w:szCs w:val="24"/>
              </w:rPr>
              <w:t>Суммарный показатель, скорректированный с учетом коэффициента весомости</w:t>
            </w:r>
          </w:p>
        </w:tc>
        <w:tc>
          <w:tcPr>
            <w:tcW w:w="1418" w:type="dxa"/>
            <w:noWrap/>
          </w:tcPr>
          <w:p w:rsidR="00D20386" w:rsidRPr="00AD6FD7" w:rsidRDefault="00D20386" w:rsidP="00D20386">
            <w:pPr>
              <w:pStyle w:val="ac"/>
              <w:spacing w:line="360" w:lineRule="auto"/>
              <w:rPr>
                <w:sz w:val="24"/>
                <w:szCs w:val="24"/>
              </w:rPr>
            </w:pPr>
            <w:r w:rsidRPr="00AD6FD7">
              <w:rPr>
                <w:sz w:val="24"/>
                <w:szCs w:val="24"/>
              </w:rPr>
              <w:t xml:space="preserve"> </w:t>
            </w:r>
            <w:r>
              <w:rPr>
                <w:sz w:val="24"/>
                <w:szCs w:val="24"/>
              </w:rPr>
              <w:t>1</w:t>
            </w:r>
          </w:p>
        </w:tc>
        <w:tc>
          <w:tcPr>
            <w:tcW w:w="1417" w:type="dxa"/>
            <w:noWrap/>
          </w:tcPr>
          <w:p w:rsidR="00D20386" w:rsidRPr="00AD6FD7" w:rsidRDefault="00D20386" w:rsidP="00D20386">
            <w:pPr>
              <w:pStyle w:val="ac"/>
              <w:spacing w:line="360" w:lineRule="auto"/>
              <w:rPr>
                <w:sz w:val="24"/>
                <w:szCs w:val="24"/>
              </w:rPr>
            </w:pPr>
            <w:r w:rsidRPr="00AD6FD7">
              <w:rPr>
                <w:sz w:val="24"/>
                <w:szCs w:val="24"/>
              </w:rPr>
              <w:t>0,24</w:t>
            </w:r>
          </w:p>
        </w:tc>
        <w:tc>
          <w:tcPr>
            <w:tcW w:w="1134" w:type="dxa"/>
            <w:noWrap/>
          </w:tcPr>
          <w:p w:rsidR="00D20386" w:rsidRPr="00AD6FD7" w:rsidRDefault="00D20386" w:rsidP="00D20386">
            <w:pPr>
              <w:pStyle w:val="ac"/>
              <w:spacing w:line="360" w:lineRule="auto"/>
              <w:rPr>
                <w:sz w:val="24"/>
                <w:szCs w:val="24"/>
              </w:rPr>
            </w:pPr>
            <w:r w:rsidRPr="00AD6FD7">
              <w:rPr>
                <w:sz w:val="24"/>
                <w:szCs w:val="24"/>
              </w:rPr>
              <w:t>0,22</w:t>
            </w:r>
          </w:p>
        </w:tc>
        <w:tc>
          <w:tcPr>
            <w:tcW w:w="1418" w:type="dxa"/>
            <w:noWrap/>
          </w:tcPr>
          <w:p w:rsidR="00D20386" w:rsidRPr="00AD6FD7" w:rsidRDefault="00D20386" w:rsidP="00D20386">
            <w:pPr>
              <w:pStyle w:val="ac"/>
              <w:spacing w:line="360" w:lineRule="auto"/>
              <w:rPr>
                <w:sz w:val="24"/>
                <w:szCs w:val="24"/>
              </w:rPr>
            </w:pPr>
            <w:r w:rsidRPr="00AD6FD7">
              <w:rPr>
                <w:sz w:val="24"/>
                <w:szCs w:val="24"/>
              </w:rPr>
              <w:t>0,17</w:t>
            </w:r>
          </w:p>
        </w:tc>
        <w:tc>
          <w:tcPr>
            <w:tcW w:w="1187" w:type="dxa"/>
            <w:noWrap/>
          </w:tcPr>
          <w:p w:rsidR="00D20386" w:rsidRPr="00AD6FD7" w:rsidRDefault="00D20386" w:rsidP="00D20386">
            <w:pPr>
              <w:pStyle w:val="ac"/>
              <w:spacing w:line="360" w:lineRule="auto"/>
              <w:rPr>
                <w:sz w:val="24"/>
                <w:szCs w:val="24"/>
              </w:rPr>
            </w:pPr>
            <w:r w:rsidRPr="00AD6FD7">
              <w:rPr>
                <w:sz w:val="24"/>
                <w:szCs w:val="24"/>
              </w:rPr>
              <w:t>0, 20</w:t>
            </w:r>
          </w:p>
        </w:tc>
      </w:tr>
    </w:tbl>
    <w:p w:rsidR="00D20386"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Исходя из данных таблицы, АО «Тандер» занимает первое место среди исследуемых конкурентов, что сообщает о его стабильном финансовом положении в конкурентной среде. Что крайне положительно </w:t>
      </w:r>
      <w:proofErr w:type="spellStart"/>
      <w:r>
        <w:rPr>
          <w:rFonts w:ascii="Times New Roman" w:hAnsi="Times New Roman" w:cs="Times New Roman"/>
          <w:sz w:val="28"/>
          <w:szCs w:val="28"/>
        </w:rPr>
        <w:t>слияет</w:t>
      </w:r>
      <w:proofErr w:type="spellEnd"/>
      <w:r>
        <w:rPr>
          <w:rFonts w:ascii="Times New Roman" w:hAnsi="Times New Roman" w:cs="Times New Roman"/>
          <w:sz w:val="28"/>
          <w:szCs w:val="28"/>
        </w:rPr>
        <w:t xml:space="preserve"> на продвижение этой сети. </w:t>
      </w:r>
    </w:p>
    <w:p w:rsidR="00D20386" w:rsidRDefault="00D20386" w:rsidP="00D16987">
      <w:pPr>
        <w:spacing w:after="0" w:line="360" w:lineRule="auto"/>
        <w:ind w:left="170" w:right="57" w:firstLine="567"/>
        <w:jc w:val="both"/>
        <w:rPr>
          <w:rFonts w:ascii="Times New Roman" w:eastAsiaTheme="minorEastAsia" w:hAnsi="Times New Roman" w:cs="Times New Roman"/>
          <w:sz w:val="28"/>
          <w:szCs w:val="28"/>
        </w:rPr>
      </w:pPr>
      <w:r>
        <w:rPr>
          <w:rFonts w:ascii="Times New Roman" w:hAnsi="Times New Roman" w:cs="Times New Roman"/>
          <w:sz w:val="28"/>
          <w:szCs w:val="28"/>
        </w:rPr>
        <w:t>Последним</w:t>
      </w:r>
      <w:r w:rsidRPr="006B7109">
        <w:rPr>
          <w:rFonts w:ascii="Times New Roman" w:hAnsi="Times New Roman" w:cs="Times New Roman"/>
          <w:sz w:val="28"/>
          <w:szCs w:val="28"/>
        </w:rPr>
        <w:t xml:space="preserve"> </w:t>
      </w:r>
      <w:r>
        <w:rPr>
          <w:rFonts w:ascii="Times New Roman" w:hAnsi="Times New Roman" w:cs="Times New Roman"/>
          <w:sz w:val="28"/>
          <w:szCs w:val="28"/>
        </w:rPr>
        <w:t xml:space="preserve">показателем является сводный коэффициент конкурентоспособности организации. </w:t>
      </w:r>
      <w:r>
        <w:rPr>
          <w:rFonts w:ascii="Times New Roman" w:eastAsiaTheme="minorEastAsia" w:hAnsi="Times New Roman" w:cs="Times New Roman"/>
          <w:sz w:val="28"/>
          <w:szCs w:val="28"/>
        </w:rPr>
        <w:t xml:space="preserve">Для удобства </w:t>
      </w:r>
      <w:r w:rsidRPr="00984FA4">
        <w:rPr>
          <w:rFonts w:ascii="Times New Roman" w:hAnsi="Times New Roman" w:cs="Times New Roman"/>
          <w:sz w:val="28"/>
          <w:szCs w:val="28"/>
        </w:rPr>
        <w:t>расчет сводного комплексного коэффициента конкурентоспособности организац</w:t>
      </w:r>
      <w:proofErr w:type="gramStart"/>
      <w:r w:rsidRPr="00984FA4">
        <w:rPr>
          <w:rFonts w:ascii="Times New Roman" w:hAnsi="Times New Roman" w:cs="Times New Roman"/>
          <w:sz w:val="28"/>
          <w:szCs w:val="28"/>
        </w:rPr>
        <w:t>ии</w:t>
      </w:r>
      <w:r>
        <w:rPr>
          <w:rFonts w:ascii="Times New Roman" w:eastAsiaTheme="minorEastAsia" w:hAnsi="Times New Roman" w:cs="Times New Roman"/>
          <w:sz w:val="28"/>
          <w:szCs w:val="28"/>
        </w:rPr>
        <w:t xml:space="preserve"> АО</w:t>
      </w:r>
      <w:proofErr w:type="gramEnd"/>
      <w:r>
        <w:rPr>
          <w:rFonts w:ascii="Times New Roman" w:eastAsiaTheme="minorEastAsia" w:hAnsi="Times New Roman" w:cs="Times New Roman"/>
          <w:sz w:val="28"/>
          <w:szCs w:val="28"/>
        </w:rPr>
        <w:t xml:space="preserve"> «Тандер» и его конкурентов отражено в Таблице 10.</w:t>
      </w:r>
    </w:p>
    <w:p w:rsidR="00D20386" w:rsidRDefault="00D20386" w:rsidP="00D16987">
      <w:pPr>
        <w:spacing w:after="0" w:line="360" w:lineRule="auto"/>
        <w:ind w:left="170" w:right="57"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Таблица 10 – </w:t>
      </w:r>
      <w:r w:rsidRPr="00984FA4">
        <w:rPr>
          <w:rFonts w:ascii="Times New Roman" w:eastAsiaTheme="minorEastAsia" w:hAnsi="Times New Roman" w:cs="Times New Roman"/>
          <w:sz w:val="28"/>
          <w:szCs w:val="28"/>
        </w:rPr>
        <w:t>Расчет комплексного коэффициента конкурентоспособности</w:t>
      </w:r>
      <w:r w:rsidR="00D0157F">
        <w:rPr>
          <w:rFonts w:ascii="Times New Roman" w:eastAsiaTheme="minorEastAsia" w:hAnsi="Times New Roman" w:cs="Times New Roman"/>
          <w:sz w:val="28"/>
          <w:szCs w:val="28"/>
        </w:rPr>
        <w:t xml:space="preserve"> </w:t>
      </w:r>
      <w:r w:rsidR="00D0157F">
        <w:rPr>
          <w:rFonts w:ascii="Times New Roman" w:eastAsiaTheme="minorEastAsia" w:hAnsi="Times New Roman" w:cs="Times New Roman"/>
          <w:sz w:val="28"/>
          <w:szCs w:val="28"/>
        </w:rPr>
        <w:t xml:space="preserve">(составлено автором по материалам </w:t>
      </w:r>
      <w:r w:rsidR="00D0157F" w:rsidRPr="00D0157F">
        <w:rPr>
          <w:rFonts w:ascii="Times New Roman" w:eastAsiaTheme="minorEastAsia" w:hAnsi="Times New Roman" w:cs="Times New Roman"/>
          <w:sz w:val="28"/>
          <w:szCs w:val="28"/>
        </w:rPr>
        <w:t>[</w:t>
      </w:r>
      <w:r w:rsidR="00D0157F">
        <w:rPr>
          <w:rFonts w:ascii="Times New Roman" w:eastAsiaTheme="minorEastAsia" w:hAnsi="Times New Roman" w:cs="Times New Roman"/>
          <w:sz w:val="28"/>
          <w:szCs w:val="28"/>
        </w:rPr>
        <w:t>35</w:t>
      </w:r>
      <w:r w:rsidR="00D0157F" w:rsidRPr="00D0157F">
        <w:rPr>
          <w:rFonts w:ascii="Times New Roman" w:eastAsiaTheme="minorEastAsia" w:hAnsi="Times New Roman" w:cs="Times New Roman"/>
          <w:sz w:val="28"/>
          <w:szCs w:val="28"/>
        </w:rPr>
        <w:t>]</w:t>
      </w:r>
      <w:r w:rsidR="00D0157F">
        <w:rPr>
          <w:rFonts w:ascii="Times New Roman" w:eastAsiaTheme="minorEastAsia" w:hAnsi="Times New Roman" w:cs="Times New Roman"/>
          <w:sz w:val="28"/>
          <w:szCs w:val="28"/>
        </w:rPr>
        <w:t>)</w:t>
      </w:r>
    </w:p>
    <w:tbl>
      <w:tblPr>
        <w:tblStyle w:val="11"/>
        <w:tblW w:w="0" w:type="auto"/>
        <w:tblInd w:w="250" w:type="dxa"/>
        <w:tblLayout w:type="fixed"/>
        <w:tblLook w:val="01E0" w:firstRow="1" w:lastRow="1" w:firstColumn="1" w:lastColumn="1" w:noHBand="0" w:noVBand="0"/>
      </w:tblPr>
      <w:tblGrid>
        <w:gridCol w:w="3260"/>
        <w:gridCol w:w="1418"/>
        <w:gridCol w:w="1276"/>
        <w:gridCol w:w="1134"/>
        <w:gridCol w:w="1134"/>
        <w:gridCol w:w="1099"/>
      </w:tblGrid>
      <w:tr w:rsidR="00D20386" w:rsidRPr="00312F0D" w:rsidTr="00D16987">
        <w:trPr>
          <w:trHeight w:val="315"/>
        </w:trPr>
        <w:tc>
          <w:tcPr>
            <w:tcW w:w="3260" w:type="dxa"/>
            <w:noWrap/>
            <w:vAlign w:val="center"/>
          </w:tcPr>
          <w:p w:rsidR="00D20386" w:rsidRPr="00984FA4" w:rsidRDefault="00D20386" w:rsidP="00D20386">
            <w:pPr>
              <w:pStyle w:val="ac"/>
              <w:spacing w:line="360" w:lineRule="auto"/>
              <w:jc w:val="center"/>
              <w:rPr>
                <w:sz w:val="24"/>
                <w:szCs w:val="24"/>
              </w:rPr>
            </w:pPr>
            <w:r w:rsidRPr="00984FA4">
              <w:rPr>
                <w:sz w:val="24"/>
                <w:szCs w:val="24"/>
              </w:rPr>
              <w:t>Показатель</w:t>
            </w:r>
          </w:p>
        </w:tc>
        <w:tc>
          <w:tcPr>
            <w:tcW w:w="1418" w:type="dxa"/>
            <w:noWrap/>
            <w:vAlign w:val="center"/>
          </w:tcPr>
          <w:p w:rsidR="00D20386" w:rsidRPr="00984FA4" w:rsidRDefault="00D20386" w:rsidP="00D20386">
            <w:pPr>
              <w:pStyle w:val="ac"/>
              <w:spacing w:line="360" w:lineRule="auto"/>
              <w:jc w:val="center"/>
              <w:rPr>
                <w:sz w:val="24"/>
                <w:szCs w:val="24"/>
              </w:rPr>
            </w:pPr>
            <w:r w:rsidRPr="00984FA4">
              <w:rPr>
                <w:sz w:val="24"/>
                <w:szCs w:val="24"/>
              </w:rPr>
              <w:t>Весомость</w:t>
            </w:r>
          </w:p>
        </w:tc>
        <w:tc>
          <w:tcPr>
            <w:tcW w:w="1276" w:type="dxa"/>
            <w:noWrap/>
            <w:vAlign w:val="center"/>
          </w:tcPr>
          <w:p w:rsidR="00D20386" w:rsidRPr="00984FA4" w:rsidRDefault="00D20386" w:rsidP="00D20386">
            <w:pPr>
              <w:pStyle w:val="ac"/>
              <w:spacing w:line="360" w:lineRule="auto"/>
              <w:jc w:val="center"/>
              <w:rPr>
                <w:sz w:val="24"/>
                <w:szCs w:val="24"/>
              </w:rPr>
            </w:pPr>
            <w:r>
              <w:rPr>
                <w:sz w:val="24"/>
                <w:szCs w:val="24"/>
              </w:rPr>
              <w:t>«Тандер»</w:t>
            </w:r>
          </w:p>
        </w:tc>
        <w:tc>
          <w:tcPr>
            <w:tcW w:w="1134" w:type="dxa"/>
            <w:noWrap/>
            <w:vAlign w:val="center"/>
          </w:tcPr>
          <w:p w:rsidR="00D20386" w:rsidRPr="00984FA4" w:rsidRDefault="00D20386" w:rsidP="00D20386">
            <w:pPr>
              <w:pStyle w:val="ac"/>
              <w:spacing w:line="360" w:lineRule="auto"/>
              <w:jc w:val="center"/>
              <w:rPr>
                <w:sz w:val="24"/>
                <w:szCs w:val="24"/>
              </w:rPr>
            </w:pPr>
            <w:r>
              <w:rPr>
                <w:sz w:val="24"/>
                <w:szCs w:val="24"/>
              </w:rPr>
              <w:t>«</w:t>
            </w:r>
            <w:r w:rsidRPr="00984FA4">
              <w:rPr>
                <w:sz w:val="24"/>
                <w:szCs w:val="24"/>
              </w:rPr>
              <w:t>Ашан</w:t>
            </w:r>
            <w:r>
              <w:rPr>
                <w:sz w:val="24"/>
                <w:szCs w:val="24"/>
              </w:rPr>
              <w:t>»</w:t>
            </w:r>
          </w:p>
        </w:tc>
        <w:tc>
          <w:tcPr>
            <w:tcW w:w="1134" w:type="dxa"/>
            <w:noWrap/>
            <w:vAlign w:val="center"/>
          </w:tcPr>
          <w:p w:rsidR="00D20386" w:rsidRPr="00984FA4" w:rsidRDefault="00D20386" w:rsidP="00D20386">
            <w:pPr>
              <w:pStyle w:val="ac"/>
              <w:spacing w:line="360" w:lineRule="auto"/>
              <w:jc w:val="center"/>
              <w:rPr>
                <w:sz w:val="24"/>
                <w:szCs w:val="24"/>
              </w:rPr>
            </w:pPr>
            <w:r>
              <w:rPr>
                <w:sz w:val="24"/>
                <w:szCs w:val="24"/>
              </w:rPr>
              <w:t>«</w:t>
            </w:r>
            <w:r w:rsidRPr="00984FA4">
              <w:rPr>
                <w:sz w:val="24"/>
                <w:szCs w:val="24"/>
              </w:rPr>
              <w:t xml:space="preserve">Х5 </w:t>
            </w:r>
            <w:proofErr w:type="spellStart"/>
            <w:r w:rsidRPr="00984FA4">
              <w:rPr>
                <w:sz w:val="24"/>
                <w:szCs w:val="24"/>
              </w:rPr>
              <w:t>Retail</w:t>
            </w:r>
            <w:proofErr w:type="spellEnd"/>
            <w:r w:rsidRPr="00984FA4">
              <w:rPr>
                <w:sz w:val="24"/>
                <w:szCs w:val="24"/>
              </w:rPr>
              <w:t xml:space="preserve"> </w:t>
            </w:r>
            <w:proofErr w:type="spellStart"/>
            <w:r w:rsidRPr="00984FA4">
              <w:rPr>
                <w:sz w:val="24"/>
                <w:szCs w:val="24"/>
              </w:rPr>
              <w:t>Group</w:t>
            </w:r>
            <w:proofErr w:type="spellEnd"/>
            <w:r>
              <w:rPr>
                <w:sz w:val="24"/>
                <w:szCs w:val="24"/>
              </w:rPr>
              <w:t>»</w:t>
            </w:r>
          </w:p>
        </w:tc>
        <w:tc>
          <w:tcPr>
            <w:tcW w:w="1099" w:type="dxa"/>
            <w:noWrap/>
            <w:vAlign w:val="center"/>
          </w:tcPr>
          <w:p w:rsidR="00D20386" w:rsidRPr="00984FA4" w:rsidRDefault="00D20386" w:rsidP="00D20386">
            <w:pPr>
              <w:pStyle w:val="ac"/>
              <w:spacing w:line="360" w:lineRule="auto"/>
              <w:jc w:val="center"/>
              <w:rPr>
                <w:sz w:val="24"/>
                <w:szCs w:val="24"/>
              </w:rPr>
            </w:pPr>
            <w:r>
              <w:rPr>
                <w:sz w:val="24"/>
                <w:szCs w:val="24"/>
              </w:rPr>
              <w:t>«</w:t>
            </w:r>
            <w:r w:rsidRPr="00984FA4">
              <w:rPr>
                <w:sz w:val="24"/>
                <w:szCs w:val="24"/>
              </w:rPr>
              <w:t>Лента</w:t>
            </w:r>
            <w:r>
              <w:rPr>
                <w:sz w:val="24"/>
                <w:szCs w:val="24"/>
              </w:rPr>
              <w:t>»</w:t>
            </w:r>
          </w:p>
        </w:tc>
      </w:tr>
      <w:tr w:rsidR="00D20386" w:rsidRPr="00312F0D" w:rsidTr="00D16987">
        <w:trPr>
          <w:trHeight w:val="315"/>
        </w:trPr>
        <w:tc>
          <w:tcPr>
            <w:tcW w:w="3260" w:type="dxa"/>
            <w:noWrap/>
          </w:tcPr>
          <w:p w:rsidR="00D20386" w:rsidRPr="00984FA4" w:rsidRDefault="00D20386" w:rsidP="00D20386">
            <w:pPr>
              <w:pStyle w:val="ac"/>
              <w:spacing w:line="360" w:lineRule="auto"/>
              <w:rPr>
                <w:sz w:val="24"/>
                <w:szCs w:val="24"/>
              </w:rPr>
            </w:pPr>
            <w:r w:rsidRPr="00984FA4">
              <w:rPr>
                <w:sz w:val="24"/>
                <w:szCs w:val="24"/>
              </w:rPr>
              <w:t>Эффективность хозяйственной деятельности</w:t>
            </w:r>
          </w:p>
        </w:tc>
        <w:tc>
          <w:tcPr>
            <w:tcW w:w="1418" w:type="dxa"/>
            <w:noWrap/>
          </w:tcPr>
          <w:p w:rsidR="00D20386" w:rsidRPr="00984FA4" w:rsidRDefault="00D20386" w:rsidP="00D20386">
            <w:pPr>
              <w:pStyle w:val="ac"/>
              <w:spacing w:line="360" w:lineRule="auto"/>
              <w:rPr>
                <w:sz w:val="24"/>
                <w:szCs w:val="24"/>
              </w:rPr>
            </w:pPr>
            <w:r w:rsidRPr="00984FA4">
              <w:rPr>
                <w:sz w:val="24"/>
                <w:szCs w:val="24"/>
              </w:rPr>
              <w:t>0,26</w:t>
            </w:r>
          </w:p>
        </w:tc>
        <w:tc>
          <w:tcPr>
            <w:tcW w:w="1276" w:type="dxa"/>
            <w:noWrap/>
          </w:tcPr>
          <w:p w:rsidR="00D20386" w:rsidRPr="00984FA4" w:rsidRDefault="00D20386" w:rsidP="00D20386">
            <w:pPr>
              <w:pStyle w:val="ac"/>
              <w:spacing w:line="360" w:lineRule="auto"/>
              <w:rPr>
                <w:sz w:val="24"/>
                <w:szCs w:val="24"/>
              </w:rPr>
            </w:pPr>
            <w:r w:rsidRPr="00984FA4">
              <w:rPr>
                <w:sz w:val="24"/>
                <w:szCs w:val="24"/>
              </w:rPr>
              <w:t>1,32</w:t>
            </w:r>
          </w:p>
        </w:tc>
        <w:tc>
          <w:tcPr>
            <w:tcW w:w="1134" w:type="dxa"/>
            <w:noWrap/>
          </w:tcPr>
          <w:p w:rsidR="00D20386" w:rsidRPr="00984FA4" w:rsidRDefault="00D20386" w:rsidP="00D20386">
            <w:pPr>
              <w:pStyle w:val="ac"/>
              <w:spacing w:line="360" w:lineRule="auto"/>
              <w:rPr>
                <w:sz w:val="24"/>
                <w:szCs w:val="24"/>
              </w:rPr>
            </w:pPr>
            <w:r w:rsidRPr="00984FA4">
              <w:rPr>
                <w:sz w:val="24"/>
                <w:szCs w:val="24"/>
              </w:rPr>
              <w:t>1,47</w:t>
            </w:r>
          </w:p>
        </w:tc>
        <w:tc>
          <w:tcPr>
            <w:tcW w:w="1134" w:type="dxa"/>
            <w:noWrap/>
          </w:tcPr>
          <w:p w:rsidR="00D20386" w:rsidRPr="00984FA4" w:rsidRDefault="00D20386" w:rsidP="00D20386">
            <w:pPr>
              <w:pStyle w:val="ac"/>
              <w:spacing w:line="360" w:lineRule="auto"/>
              <w:rPr>
                <w:sz w:val="24"/>
                <w:szCs w:val="24"/>
              </w:rPr>
            </w:pPr>
            <w:r w:rsidRPr="00984FA4">
              <w:rPr>
                <w:sz w:val="24"/>
                <w:szCs w:val="24"/>
              </w:rPr>
              <w:t>0,86</w:t>
            </w:r>
          </w:p>
        </w:tc>
        <w:tc>
          <w:tcPr>
            <w:tcW w:w="1099" w:type="dxa"/>
            <w:noWrap/>
          </w:tcPr>
          <w:p w:rsidR="00D20386" w:rsidRPr="00984FA4" w:rsidRDefault="00D20386" w:rsidP="00D20386">
            <w:pPr>
              <w:pStyle w:val="ac"/>
              <w:spacing w:line="360" w:lineRule="auto"/>
              <w:rPr>
                <w:sz w:val="24"/>
                <w:szCs w:val="24"/>
              </w:rPr>
            </w:pPr>
            <w:r w:rsidRPr="00984FA4">
              <w:rPr>
                <w:sz w:val="24"/>
                <w:szCs w:val="24"/>
              </w:rPr>
              <w:t>0,95</w:t>
            </w:r>
          </w:p>
        </w:tc>
      </w:tr>
      <w:tr w:rsidR="00D20386" w:rsidRPr="00312F0D" w:rsidTr="00D16987">
        <w:trPr>
          <w:trHeight w:val="315"/>
        </w:trPr>
        <w:tc>
          <w:tcPr>
            <w:tcW w:w="3260" w:type="dxa"/>
            <w:noWrap/>
          </w:tcPr>
          <w:p w:rsidR="00D20386" w:rsidRPr="00984FA4" w:rsidRDefault="00D20386" w:rsidP="00D20386">
            <w:pPr>
              <w:pStyle w:val="ac"/>
              <w:spacing w:line="360" w:lineRule="auto"/>
              <w:rPr>
                <w:sz w:val="24"/>
                <w:szCs w:val="24"/>
              </w:rPr>
            </w:pPr>
            <w:r w:rsidRPr="00984FA4">
              <w:rPr>
                <w:sz w:val="24"/>
                <w:szCs w:val="24"/>
              </w:rPr>
              <w:t>Финансовое положение</w:t>
            </w:r>
          </w:p>
        </w:tc>
        <w:tc>
          <w:tcPr>
            <w:tcW w:w="1418" w:type="dxa"/>
            <w:noWrap/>
          </w:tcPr>
          <w:p w:rsidR="00D20386" w:rsidRPr="00984FA4" w:rsidRDefault="00D20386" w:rsidP="00D20386">
            <w:pPr>
              <w:pStyle w:val="ac"/>
              <w:spacing w:line="360" w:lineRule="auto"/>
              <w:rPr>
                <w:sz w:val="24"/>
                <w:szCs w:val="24"/>
              </w:rPr>
            </w:pPr>
            <w:r w:rsidRPr="00984FA4">
              <w:rPr>
                <w:sz w:val="24"/>
                <w:szCs w:val="24"/>
              </w:rPr>
              <w:t>0,4</w:t>
            </w:r>
          </w:p>
        </w:tc>
        <w:tc>
          <w:tcPr>
            <w:tcW w:w="1276" w:type="dxa"/>
            <w:noWrap/>
          </w:tcPr>
          <w:p w:rsidR="00D20386" w:rsidRPr="00984FA4" w:rsidRDefault="00D20386" w:rsidP="00D20386">
            <w:pPr>
              <w:pStyle w:val="ac"/>
              <w:spacing w:line="360" w:lineRule="auto"/>
              <w:rPr>
                <w:sz w:val="24"/>
                <w:szCs w:val="24"/>
              </w:rPr>
            </w:pPr>
            <w:r w:rsidRPr="00984FA4">
              <w:rPr>
                <w:sz w:val="24"/>
                <w:szCs w:val="24"/>
              </w:rPr>
              <w:t>1,01</w:t>
            </w:r>
          </w:p>
        </w:tc>
        <w:tc>
          <w:tcPr>
            <w:tcW w:w="1134" w:type="dxa"/>
            <w:noWrap/>
          </w:tcPr>
          <w:p w:rsidR="00D20386" w:rsidRPr="00984FA4" w:rsidRDefault="00D20386" w:rsidP="00D20386">
            <w:pPr>
              <w:pStyle w:val="ac"/>
              <w:spacing w:line="360" w:lineRule="auto"/>
              <w:rPr>
                <w:sz w:val="24"/>
                <w:szCs w:val="24"/>
              </w:rPr>
            </w:pPr>
            <w:r w:rsidRPr="00984FA4">
              <w:rPr>
                <w:sz w:val="24"/>
                <w:szCs w:val="24"/>
              </w:rPr>
              <w:t>0,98</w:t>
            </w:r>
          </w:p>
        </w:tc>
        <w:tc>
          <w:tcPr>
            <w:tcW w:w="1134" w:type="dxa"/>
            <w:noWrap/>
          </w:tcPr>
          <w:p w:rsidR="00D20386" w:rsidRPr="00984FA4" w:rsidRDefault="00D20386" w:rsidP="00D20386">
            <w:pPr>
              <w:pStyle w:val="ac"/>
              <w:spacing w:line="360" w:lineRule="auto"/>
              <w:rPr>
                <w:sz w:val="24"/>
                <w:szCs w:val="24"/>
              </w:rPr>
            </w:pPr>
            <w:r w:rsidRPr="00984FA4">
              <w:rPr>
                <w:sz w:val="24"/>
                <w:szCs w:val="24"/>
              </w:rPr>
              <w:t>1,12</w:t>
            </w:r>
          </w:p>
        </w:tc>
        <w:tc>
          <w:tcPr>
            <w:tcW w:w="1099" w:type="dxa"/>
            <w:noWrap/>
          </w:tcPr>
          <w:p w:rsidR="00D20386" w:rsidRPr="00984FA4" w:rsidRDefault="00D20386" w:rsidP="00D20386">
            <w:pPr>
              <w:pStyle w:val="ac"/>
              <w:spacing w:line="360" w:lineRule="auto"/>
              <w:rPr>
                <w:sz w:val="24"/>
                <w:szCs w:val="24"/>
              </w:rPr>
            </w:pPr>
            <w:r w:rsidRPr="00984FA4">
              <w:rPr>
                <w:sz w:val="24"/>
                <w:szCs w:val="24"/>
              </w:rPr>
              <w:t>0,92</w:t>
            </w:r>
          </w:p>
        </w:tc>
      </w:tr>
      <w:tr w:rsidR="00D20386" w:rsidRPr="00312F0D" w:rsidTr="00D16987">
        <w:trPr>
          <w:trHeight w:val="315"/>
        </w:trPr>
        <w:tc>
          <w:tcPr>
            <w:tcW w:w="3260" w:type="dxa"/>
            <w:noWrap/>
          </w:tcPr>
          <w:p w:rsidR="00D20386" w:rsidRPr="00984FA4" w:rsidRDefault="00D20386" w:rsidP="00D20386">
            <w:pPr>
              <w:pStyle w:val="ac"/>
              <w:spacing w:line="360" w:lineRule="auto"/>
              <w:rPr>
                <w:sz w:val="24"/>
                <w:szCs w:val="24"/>
              </w:rPr>
            </w:pPr>
            <w:r w:rsidRPr="00984FA4">
              <w:rPr>
                <w:sz w:val="24"/>
                <w:szCs w:val="24"/>
              </w:rPr>
              <w:t>Эффективность организации сбыта и продвижения товара</w:t>
            </w:r>
          </w:p>
        </w:tc>
        <w:tc>
          <w:tcPr>
            <w:tcW w:w="1418" w:type="dxa"/>
            <w:noWrap/>
          </w:tcPr>
          <w:p w:rsidR="00D20386" w:rsidRPr="00984FA4" w:rsidRDefault="00D20386" w:rsidP="00D20386">
            <w:pPr>
              <w:pStyle w:val="ac"/>
              <w:spacing w:line="360" w:lineRule="auto"/>
              <w:rPr>
                <w:sz w:val="24"/>
                <w:szCs w:val="24"/>
              </w:rPr>
            </w:pPr>
            <w:r w:rsidRPr="00984FA4">
              <w:rPr>
                <w:sz w:val="24"/>
                <w:szCs w:val="24"/>
              </w:rPr>
              <w:t>0,34</w:t>
            </w:r>
          </w:p>
        </w:tc>
        <w:tc>
          <w:tcPr>
            <w:tcW w:w="1276" w:type="dxa"/>
            <w:noWrap/>
          </w:tcPr>
          <w:p w:rsidR="00D20386" w:rsidRPr="00984FA4" w:rsidRDefault="00D20386" w:rsidP="00D20386">
            <w:pPr>
              <w:pStyle w:val="ac"/>
              <w:spacing w:line="360" w:lineRule="auto"/>
              <w:rPr>
                <w:sz w:val="24"/>
                <w:szCs w:val="24"/>
              </w:rPr>
            </w:pPr>
            <w:r w:rsidRPr="00984FA4">
              <w:rPr>
                <w:sz w:val="24"/>
                <w:szCs w:val="24"/>
              </w:rPr>
              <w:t>0,24</w:t>
            </w:r>
          </w:p>
        </w:tc>
        <w:tc>
          <w:tcPr>
            <w:tcW w:w="1134" w:type="dxa"/>
            <w:noWrap/>
          </w:tcPr>
          <w:p w:rsidR="00D20386" w:rsidRPr="00984FA4" w:rsidRDefault="00D20386" w:rsidP="00D20386">
            <w:pPr>
              <w:pStyle w:val="ac"/>
              <w:spacing w:line="360" w:lineRule="auto"/>
              <w:rPr>
                <w:sz w:val="24"/>
                <w:szCs w:val="24"/>
              </w:rPr>
            </w:pPr>
            <w:r w:rsidRPr="00984FA4">
              <w:rPr>
                <w:sz w:val="24"/>
                <w:szCs w:val="24"/>
              </w:rPr>
              <w:t>0,22</w:t>
            </w:r>
          </w:p>
        </w:tc>
        <w:tc>
          <w:tcPr>
            <w:tcW w:w="1134" w:type="dxa"/>
            <w:noWrap/>
          </w:tcPr>
          <w:p w:rsidR="00D20386" w:rsidRPr="00984FA4" w:rsidRDefault="00D20386" w:rsidP="00D20386">
            <w:pPr>
              <w:pStyle w:val="ac"/>
              <w:spacing w:line="360" w:lineRule="auto"/>
              <w:rPr>
                <w:sz w:val="24"/>
                <w:szCs w:val="24"/>
              </w:rPr>
            </w:pPr>
            <w:r w:rsidRPr="00984FA4">
              <w:rPr>
                <w:sz w:val="24"/>
                <w:szCs w:val="24"/>
              </w:rPr>
              <w:t>0,17</w:t>
            </w:r>
          </w:p>
        </w:tc>
        <w:tc>
          <w:tcPr>
            <w:tcW w:w="1099" w:type="dxa"/>
            <w:noWrap/>
          </w:tcPr>
          <w:p w:rsidR="00D20386" w:rsidRPr="00984FA4" w:rsidRDefault="00D20386" w:rsidP="00D20386">
            <w:pPr>
              <w:pStyle w:val="ac"/>
              <w:spacing w:line="360" w:lineRule="auto"/>
              <w:rPr>
                <w:sz w:val="24"/>
                <w:szCs w:val="24"/>
              </w:rPr>
            </w:pPr>
            <w:r w:rsidRPr="00984FA4">
              <w:rPr>
                <w:sz w:val="24"/>
                <w:szCs w:val="24"/>
              </w:rPr>
              <w:t>0,24</w:t>
            </w:r>
          </w:p>
        </w:tc>
      </w:tr>
      <w:tr w:rsidR="00D20386" w:rsidRPr="00312F0D" w:rsidTr="00D16987">
        <w:trPr>
          <w:trHeight w:val="315"/>
        </w:trPr>
        <w:tc>
          <w:tcPr>
            <w:tcW w:w="3260" w:type="dxa"/>
            <w:noWrap/>
          </w:tcPr>
          <w:p w:rsidR="00D20386" w:rsidRPr="00984FA4" w:rsidRDefault="00D20386" w:rsidP="00D20386">
            <w:pPr>
              <w:pStyle w:val="ac"/>
              <w:spacing w:line="360" w:lineRule="auto"/>
              <w:rPr>
                <w:sz w:val="24"/>
                <w:szCs w:val="24"/>
              </w:rPr>
            </w:pPr>
            <w:r w:rsidRPr="00984FA4">
              <w:rPr>
                <w:sz w:val="24"/>
                <w:szCs w:val="24"/>
              </w:rPr>
              <w:t>Комплексный коэффициент конкурентоспособности</w:t>
            </w:r>
          </w:p>
        </w:tc>
        <w:tc>
          <w:tcPr>
            <w:tcW w:w="1418" w:type="dxa"/>
            <w:noWrap/>
          </w:tcPr>
          <w:p w:rsidR="00D20386" w:rsidRPr="00984FA4" w:rsidRDefault="00D20386" w:rsidP="00D20386">
            <w:pPr>
              <w:pStyle w:val="ac"/>
              <w:spacing w:line="360" w:lineRule="auto"/>
              <w:rPr>
                <w:sz w:val="24"/>
                <w:szCs w:val="24"/>
              </w:rPr>
            </w:pPr>
            <w:r>
              <w:rPr>
                <w:sz w:val="24"/>
                <w:szCs w:val="24"/>
              </w:rPr>
              <w:t>1</w:t>
            </w:r>
          </w:p>
        </w:tc>
        <w:tc>
          <w:tcPr>
            <w:tcW w:w="1276" w:type="dxa"/>
            <w:noWrap/>
          </w:tcPr>
          <w:p w:rsidR="00D20386" w:rsidRPr="00984FA4" w:rsidRDefault="00D20386" w:rsidP="00D20386">
            <w:pPr>
              <w:pStyle w:val="ac"/>
              <w:spacing w:line="360" w:lineRule="auto"/>
              <w:rPr>
                <w:sz w:val="24"/>
                <w:szCs w:val="24"/>
              </w:rPr>
            </w:pPr>
            <w:r w:rsidRPr="00984FA4">
              <w:rPr>
                <w:sz w:val="24"/>
                <w:szCs w:val="24"/>
              </w:rPr>
              <w:t>0,83</w:t>
            </w:r>
          </w:p>
        </w:tc>
        <w:tc>
          <w:tcPr>
            <w:tcW w:w="1134" w:type="dxa"/>
            <w:noWrap/>
          </w:tcPr>
          <w:p w:rsidR="00D20386" w:rsidRPr="00984FA4" w:rsidRDefault="00D20386" w:rsidP="00D20386">
            <w:pPr>
              <w:pStyle w:val="ac"/>
              <w:spacing w:line="360" w:lineRule="auto"/>
              <w:rPr>
                <w:sz w:val="24"/>
                <w:szCs w:val="24"/>
              </w:rPr>
            </w:pPr>
            <w:r w:rsidRPr="00984FA4">
              <w:rPr>
                <w:sz w:val="24"/>
                <w:szCs w:val="24"/>
              </w:rPr>
              <w:t>0,85</w:t>
            </w:r>
          </w:p>
        </w:tc>
        <w:tc>
          <w:tcPr>
            <w:tcW w:w="1134" w:type="dxa"/>
            <w:noWrap/>
          </w:tcPr>
          <w:p w:rsidR="00D20386" w:rsidRPr="00984FA4" w:rsidRDefault="00D20386" w:rsidP="00D20386">
            <w:pPr>
              <w:pStyle w:val="ac"/>
              <w:spacing w:line="360" w:lineRule="auto"/>
              <w:rPr>
                <w:sz w:val="24"/>
                <w:szCs w:val="24"/>
              </w:rPr>
            </w:pPr>
            <w:r w:rsidRPr="00984FA4">
              <w:rPr>
                <w:sz w:val="24"/>
                <w:szCs w:val="24"/>
              </w:rPr>
              <w:t>0,73</w:t>
            </w:r>
          </w:p>
        </w:tc>
        <w:tc>
          <w:tcPr>
            <w:tcW w:w="1099" w:type="dxa"/>
            <w:noWrap/>
          </w:tcPr>
          <w:p w:rsidR="00D20386" w:rsidRPr="00984FA4" w:rsidRDefault="00D20386" w:rsidP="00D20386">
            <w:pPr>
              <w:pStyle w:val="ac"/>
              <w:spacing w:line="360" w:lineRule="auto"/>
              <w:rPr>
                <w:sz w:val="24"/>
                <w:szCs w:val="24"/>
              </w:rPr>
            </w:pPr>
            <w:r w:rsidRPr="00984FA4">
              <w:rPr>
                <w:sz w:val="24"/>
                <w:szCs w:val="24"/>
              </w:rPr>
              <w:t>0,70</w:t>
            </w:r>
          </w:p>
        </w:tc>
      </w:tr>
    </w:tbl>
    <w:p w:rsidR="00D20386"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По данным таблицы можно увидеть, что лидером среди исследуемых компаний стал «Ашан», значение его сводного коэффициента равно 0,85%. АО «Тандер» занимает близкое к нему значение равное 0,83%. «Лента» с небольшим отрывом занимает последнее место со значением 0,7%.</w:t>
      </w:r>
    </w:p>
    <w:p w:rsidR="00D20386" w:rsidRDefault="00D20386" w:rsidP="00D16987">
      <w:pPr>
        <w:spacing w:after="0" w:line="360" w:lineRule="auto"/>
        <w:ind w:left="170" w:right="57" w:firstLine="567"/>
        <w:jc w:val="both"/>
        <w:rPr>
          <w:rFonts w:ascii="Times New Roman" w:hAnsi="Times New Roman" w:cs="Times New Roman"/>
          <w:sz w:val="28"/>
          <w:szCs w:val="28"/>
        </w:rPr>
      </w:pPr>
      <w:r w:rsidRPr="00B376BD">
        <w:rPr>
          <w:rFonts w:ascii="Times New Roman" w:hAnsi="Times New Roman" w:cs="Times New Roman"/>
          <w:sz w:val="28"/>
          <w:szCs w:val="28"/>
        </w:rPr>
        <w:t xml:space="preserve">Высокие </w:t>
      </w:r>
      <w:r>
        <w:rPr>
          <w:rFonts w:ascii="Times New Roman" w:hAnsi="Times New Roman" w:cs="Times New Roman"/>
          <w:sz w:val="28"/>
          <w:szCs w:val="28"/>
        </w:rPr>
        <w:t xml:space="preserve">экономические </w:t>
      </w:r>
      <w:r w:rsidRPr="00B376BD">
        <w:rPr>
          <w:rFonts w:ascii="Times New Roman" w:hAnsi="Times New Roman" w:cs="Times New Roman"/>
          <w:sz w:val="28"/>
          <w:szCs w:val="28"/>
        </w:rPr>
        <w:t>по</w:t>
      </w:r>
      <w:r>
        <w:rPr>
          <w:rFonts w:ascii="Times New Roman" w:hAnsi="Times New Roman" w:cs="Times New Roman"/>
          <w:sz w:val="28"/>
          <w:szCs w:val="28"/>
        </w:rPr>
        <w:t>казатели конкурентоспособности АО «Тандер»</w:t>
      </w:r>
      <w:r w:rsidRPr="00B376BD">
        <w:rPr>
          <w:rFonts w:ascii="Times New Roman" w:hAnsi="Times New Roman" w:cs="Times New Roman"/>
          <w:sz w:val="28"/>
          <w:szCs w:val="28"/>
        </w:rPr>
        <w:t xml:space="preserve"> обеспечивают ему </w:t>
      </w:r>
      <w:r>
        <w:rPr>
          <w:rFonts w:ascii="Times New Roman" w:hAnsi="Times New Roman" w:cs="Times New Roman"/>
          <w:sz w:val="28"/>
          <w:szCs w:val="28"/>
        </w:rPr>
        <w:t xml:space="preserve">одно из ведущих мест на рынке розничной торговли. Согласно исследованию значительную роль сыграли эффективная сбытовая деятельность и ведение хозяйствования. </w:t>
      </w:r>
    </w:p>
    <w:p w:rsidR="00D20386"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Методики И. Ш. </w:t>
      </w:r>
      <w:proofErr w:type="spellStart"/>
      <w:r>
        <w:rPr>
          <w:rFonts w:ascii="Times New Roman" w:hAnsi="Times New Roman" w:cs="Times New Roman"/>
          <w:sz w:val="28"/>
          <w:szCs w:val="28"/>
        </w:rPr>
        <w:t>Джахмишевой</w:t>
      </w:r>
      <w:proofErr w:type="spellEnd"/>
      <w:r>
        <w:rPr>
          <w:rFonts w:ascii="Times New Roman" w:hAnsi="Times New Roman" w:cs="Times New Roman"/>
          <w:sz w:val="28"/>
          <w:szCs w:val="28"/>
        </w:rPr>
        <w:t xml:space="preserve"> </w:t>
      </w:r>
      <w:r w:rsidRPr="00F55423">
        <w:rPr>
          <w:rFonts w:ascii="Times New Roman" w:hAnsi="Times New Roman" w:cs="Times New Roman"/>
          <w:sz w:val="28"/>
          <w:szCs w:val="28"/>
        </w:rPr>
        <w:t>делают акцент на привлекательность товара, а не на привлекательность мага</w:t>
      </w:r>
      <w:r>
        <w:rPr>
          <w:rFonts w:ascii="Times New Roman" w:hAnsi="Times New Roman" w:cs="Times New Roman"/>
          <w:sz w:val="28"/>
          <w:szCs w:val="28"/>
        </w:rPr>
        <w:t xml:space="preserve">зина в целом </w:t>
      </w:r>
      <w:r w:rsidRPr="00F55423">
        <w:rPr>
          <w:rFonts w:ascii="Times New Roman" w:hAnsi="Times New Roman" w:cs="Times New Roman"/>
          <w:sz w:val="28"/>
          <w:szCs w:val="28"/>
        </w:rPr>
        <w:t>[</w:t>
      </w:r>
      <w:r w:rsidR="00F34771">
        <w:rPr>
          <w:rFonts w:ascii="Times New Roman" w:hAnsi="Times New Roman" w:cs="Times New Roman"/>
          <w:sz w:val="28"/>
          <w:szCs w:val="28"/>
        </w:rPr>
        <w:t>24</w:t>
      </w:r>
      <w:r w:rsidRPr="00F55423">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E22D62">
        <w:rPr>
          <w:rFonts w:ascii="Times New Roman" w:hAnsi="Times New Roman" w:cs="Times New Roman"/>
          <w:sz w:val="28"/>
          <w:szCs w:val="28"/>
        </w:rPr>
        <w:t xml:space="preserve">Л.В. </w:t>
      </w:r>
      <w:proofErr w:type="spellStart"/>
      <w:r w:rsidRPr="00E22D62">
        <w:rPr>
          <w:rFonts w:ascii="Times New Roman" w:hAnsi="Times New Roman" w:cs="Times New Roman"/>
          <w:sz w:val="28"/>
          <w:szCs w:val="28"/>
        </w:rPr>
        <w:t>Акифьева</w:t>
      </w:r>
      <w:proofErr w:type="spellEnd"/>
      <w:r w:rsidRPr="00E22D62">
        <w:rPr>
          <w:rFonts w:ascii="Times New Roman" w:hAnsi="Times New Roman" w:cs="Times New Roman"/>
          <w:sz w:val="28"/>
          <w:szCs w:val="28"/>
        </w:rPr>
        <w:t xml:space="preserve"> в своей работе «Оценка </w:t>
      </w:r>
      <w:proofErr w:type="spellStart"/>
      <w:r w:rsidRPr="00E22D62">
        <w:rPr>
          <w:rFonts w:ascii="Times New Roman" w:hAnsi="Times New Roman" w:cs="Times New Roman"/>
          <w:sz w:val="28"/>
          <w:szCs w:val="28"/>
        </w:rPr>
        <w:t>конкурентосособности</w:t>
      </w:r>
      <w:proofErr w:type="spellEnd"/>
      <w:r w:rsidRPr="00E22D62">
        <w:rPr>
          <w:rFonts w:ascii="Times New Roman" w:hAnsi="Times New Roman" w:cs="Times New Roman"/>
          <w:sz w:val="28"/>
          <w:szCs w:val="28"/>
        </w:rPr>
        <w:t xml:space="preserve"> продовольственных </w:t>
      </w:r>
      <w:proofErr w:type="spellStart"/>
      <w:r w:rsidRPr="00E22D62">
        <w:rPr>
          <w:rFonts w:ascii="Times New Roman" w:hAnsi="Times New Roman" w:cs="Times New Roman"/>
          <w:sz w:val="28"/>
          <w:szCs w:val="28"/>
        </w:rPr>
        <w:t>ритейлов</w:t>
      </w:r>
      <w:proofErr w:type="spellEnd"/>
      <w:r w:rsidRPr="00E22D62">
        <w:rPr>
          <w:rFonts w:ascii="Times New Roman" w:hAnsi="Times New Roman" w:cs="Times New Roman"/>
          <w:sz w:val="28"/>
          <w:szCs w:val="28"/>
        </w:rPr>
        <w:t>» предлагает более социально направленный метод оценки, названный авторами «Многоугольник конкурентоспособности».</w:t>
      </w:r>
      <w:proofErr w:type="gramEnd"/>
      <w:r w:rsidRPr="00E22D62">
        <w:rPr>
          <w:rFonts w:ascii="Times New Roman" w:hAnsi="Times New Roman" w:cs="Times New Roman"/>
          <w:sz w:val="28"/>
          <w:szCs w:val="28"/>
        </w:rPr>
        <w:t xml:space="preserve"> Такой метод, позволяет достаточно быстро провести анализ конкурентоспособности  компании  в  сравнении  с ключевыми  конкурентами  и  разработать  эффективные мероприятия по повышению уровня конкурентоспособности в целом [</w:t>
      </w:r>
      <w:r w:rsidR="00037EFB">
        <w:rPr>
          <w:rFonts w:ascii="Times New Roman" w:hAnsi="Times New Roman" w:cs="Times New Roman"/>
          <w:sz w:val="28"/>
          <w:szCs w:val="28"/>
        </w:rPr>
        <w:t>2</w:t>
      </w:r>
      <w:r w:rsidRPr="00E22D62">
        <w:rPr>
          <w:rFonts w:ascii="Times New Roman" w:hAnsi="Times New Roman" w:cs="Times New Roman"/>
          <w:sz w:val="28"/>
          <w:szCs w:val="28"/>
        </w:rPr>
        <w:t>].</w:t>
      </w:r>
    </w:p>
    <w:p w:rsidR="00D20386"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Оценка конкурентоспособности была произведена на примере двух тесно конкурирующих продовольственных </w:t>
      </w:r>
      <w:proofErr w:type="spellStart"/>
      <w:r>
        <w:rPr>
          <w:rFonts w:ascii="Times New Roman" w:hAnsi="Times New Roman" w:cs="Times New Roman"/>
          <w:sz w:val="28"/>
          <w:szCs w:val="28"/>
        </w:rPr>
        <w:t>ритейлеров</w:t>
      </w:r>
      <w:proofErr w:type="spellEnd"/>
      <w:r>
        <w:rPr>
          <w:rFonts w:ascii="Times New Roman" w:hAnsi="Times New Roman" w:cs="Times New Roman"/>
          <w:sz w:val="28"/>
          <w:szCs w:val="28"/>
        </w:rPr>
        <w:t xml:space="preserve"> – «Пятерочка» («</w:t>
      </w:r>
      <w:r>
        <w:rPr>
          <w:rFonts w:ascii="Times New Roman" w:hAnsi="Times New Roman" w:cs="Times New Roman"/>
          <w:sz w:val="28"/>
          <w:szCs w:val="28"/>
          <w:lang w:val="en-US"/>
        </w:rPr>
        <w:t>X</w:t>
      </w:r>
      <w:r>
        <w:rPr>
          <w:rFonts w:ascii="Times New Roman" w:hAnsi="Times New Roman" w:cs="Times New Roman"/>
          <w:sz w:val="28"/>
          <w:szCs w:val="28"/>
        </w:rPr>
        <w:t xml:space="preserve">5 </w:t>
      </w:r>
      <w:r>
        <w:rPr>
          <w:rFonts w:ascii="Times New Roman" w:hAnsi="Times New Roman" w:cs="Times New Roman"/>
          <w:sz w:val="28"/>
          <w:szCs w:val="28"/>
          <w:lang w:val="en-US"/>
        </w:rPr>
        <w:lastRenderedPageBreak/>
        <w:t>Retail</w:t>
      </w:r>
      <w:r w:rsidRPr="00492837">
        <w:rPr>
          <w:rFonts w:ascii="Times New Roman" w:hAnsi="Times New Roman" w:cs="Times New Roman"/>
          <w:sz w:val="28"/>
          <w:szCs w:val="28"/>
        </w:rPr>
        <w:t xml:space="preserve"> </w:t>
      </w:r>
      <w:r>
        <w:rPr>
          <w:rFonts w:ascii="Times New Roman" w:hAnsi="Times New Roman" w:cs="Times New Roman"/>
          <w:sz w:val="28"/>
          <w:szCs w:val="28"/>
          <w:lang w:val="en-US"/>
        </w:rPr>
        <w:t>Group</w:t>
      </w:r>
      <w:r>
        <w:rPr>
          <w:rFonts w:ascii="Times New Roman" w:hAnsi="Times New Roman" w:cs="Times New Roman"/>
          <w:sz w:val="28"/>
          <w:szCs w:val="28"/>
        </w:rPr>
        <w:t>»</w:t>
      </w:r>
      <w:r w:rsidRPr="00492837">
        <w:rPr>
          <w:rFonts w:ascii="Times New Roman" w:hAnsi="Times New Roman" w:cs="Times New Roman"/>
          <w:sz w:val="28"/>
          <w:szCs w:val="28"/>
        </w:rPr>
        <w:t>)</w:t>
      </w:r>
      <w:r>
        <w:rPr>
          <w:rFonts w:ascii="Times New Roman" w:hAnsi="Times New Roman" w:cs="Times New Roman"/>
          <w:sz w:val="28"/>
          <w:szCs w:val="28"/>
        </w:rPr>
        <w:t xml:space="preserve"> и «Магнит». Были определены критерии конкурентоспособности продовольственных сетей, в них вошли 14 критериев, таких как – качество продуктов, широта ассортимента, система скидок и акций, чистота в магазинах, уникальные продукты, близость к покупателю и т.д.</w:t>
      </w:r>
    </w:p>
    <w:p w:rsidR="00D20386"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Был проведен опрос, оценка проводилась по 10-ти балльной шкале. На основе данных опроса и «радара конкурентоспособности» </w:t>
      </w:r>
      <w:r w:rsidRPr="00C9189B">
        <w:rPr>
          <w:rFonts w:ascii="Times New Roman" w:hAnsi="Times New Roman" w:cs="Times New Roman"/>
          <w:sz w:val="28"/>
          <w:szCs w:val="28"/>
        </w:rPr>
        <w:t>[</w:t>
      </w:r>
      <w:r w:rsidR="00037EFB">
        <w:rPr>
          <w:rFonts w:ascii="Times New Roman" w:hAnsi="Times New Roman" w:cs="Times New Roman"/>
          <w:sz w:val="28"/>
          <w:szCs w:val="28"/>
        </w:rPr>
        <w:t>2</w:t>
      </w:r>
      <w:r w:rsidRPr="00C9189B">
        <w:rPr>
          <w:rFonts w:ascii="Times New Roman" w:hAnsi="Times New Roman" w:cs="Times New Roman"/>
          <w:sz w:val="28"/>
          <w:szCs w:val="28"/>
        </w:rPr>
        <w:t>]</w:t>
      </w:r>
      <w:r>
        <w:rPr>
          <w:rFonts w:ascii="Times New Roman" w:hAnsi="Times New Roman" w:cs="Times New Roman"/>
          <w:sz w:val="28"/>
          <w:szCs w:val="28"/>
        </w:rPr>
        <w:t xml:space="preserve"> был выделен индекс конкурентоспособности продовольственных сетей «Пятерочка» и «Магнит», равный 0,17 и 0,14 соответственно. </w:t>
      </w:r>
    </w:p>
    <w:p w:rsidR="00D20386" w:rsidRPr="00C9189B" w:rsidRDefault="00D20386" w:rsidP="00D16987">
      <w:pPr>
        <w:spacing w:after="0" w:line="360" w:lineRule="auto"/>
        <w:ind w:left="170" w:right="57" w:firstLine="567"/>
        <w:jc w:val="both"/>
        <w:rPr>
          <w:rFonts w:ascii="Times New Roman" w:hAnsi="Times New Roman" w:cs="Times New Roman"/>
          <w:sz w:val="28"/>
          <w:szCs w:val="28"/>
        </w:rPr>
      </w:pPr>
      <w:r w:rsidRPr="00C9189B">
        <w:rPr>
          <w:rFonts w:ascii="Times New Roman" w:hAnsi="Times New Roman" w:cs="Times New Roman"/>
          <w:sz w:val="28"/>
          <w:szCs w:val="28"/>
        </w:rPr>
        <w:t xml:space="preserve">По данным </w:t>
      </w:r>
      <w:r>
        <w:rPr>
          <w:rFonts w:ascii="Times New Roman" w:hAnsi="Times New Roman" w:cs="Times New Roman"/>
          <w:sz w:val="28"/>
          <w:szCs w:val="28"/>
        </w:rPr>
        <w:t xml:space="preserve">исследования «Магнит» стал лидером по критериям «Количество магазинов», «Динамика расширения сетей» и «Близость к потребителю». </w:t>
      </w:r>
      <w:r w:rsidRPr="00C9189B">
        <w:rPr>
          <w:rFonts w:ascii="Times New Roman" w:hAnsi="Times New Roman" w:cs="Times New Roman"/>
          <w:sz w:val="28"/>
          <w:szCs w:val="28"/>
        </w:rPr>
        <w:t xml:space="preserve">Согласно </w:t>
      </w:r>
      <w:r>
        <w:rPr>
          <w:rFonts w:ascii="Times New Roman" w:hAnsi="Times New Roman" w:cs="Times New Roman"/>
          <w:sz w:val="28"/>
          <w:szCs w:val="28"/>
        </w:rPr>
        <w:t>расчетам, с небольшим отрывом лидирующую позицию за</w:t>
      </w:r>
      <w:r w:rsidRPr="00C9189B">
        <w:rPr>
          <w:rFonts w:ascii="Times New Roman" w:hAnsi="Times New Roman" w:cs="Times New Roman"/>
          <w:sz w:val="28"/>
          <w:szCs w:val="28"/>
        </w:rPr>
        <w:t>нимает  продовольс</w:t>
      </w:r>
      <w:r>
        <w:rPr>
          <w:rFonts w:ascii="Times New Roman" w:hAnsi="Times New Roman" w:cs="Times New Roman"/>
          <w:sz w:val="28"/>
          <w:szCs w:val="28"/>
        </w:rPr>
        <w:t>твенная  розничная  сеть  «Пятерочка»</w:t>
      </w:r>
      <w:r w:rsidRPr="00C9189B">
        <w:rPr>
          <w:rFonts w:ascii="Times New Roman" w:hAnsi="Times New Roman" w:cs="Times New Roman"/>
          <w:sz w:val="28"/>
          <w:szCs w:val="28"/>
        </w:rPr>
        <w:t xml:space="preserve">, </w:t>
      </w:r>
      <w:r>
        <w:rPr>
          <w:rFonts w:ascii="Times New Roman" w:hAnsi="Times New Roman" w:cs="Times New Roman"/>
          <w:sz w:val="28"/>
          <w:szCs w:val="28"/>
        </w:rPr>
        <w:t xml:space="preserve">за счет «Системы скидок и акций»,  «Наличия  парковочных  мест, «Достижения  политики </w:t>
      </w:r>
      <w:r w:rsidRPr="00C9189B">
        <w:rPr>
          <w:rFonts w:ascii="Times New Roman" w:hAnsi="Times New Roman" w:cs="Times New Roman"/>
          <w:sz w:val="28"/>
          <w:szCs w:val="28"/>
        </w:rPr>
        <w:t>умеренной  цены</w:t>
      </w:r>
      <w:r>
        <w:rPr>
          <w:rFonts w:ascii="Times New Roman" w:hAnsi="Times New Roman" w:cs="Times New Roman"/>
          <w:sz w:val="28"/>
          <w:szCs w:val="28"/>
        </w:rPr>
        <w:t>»,  «Р</w:t>
      </w:r>
      <w:r w:rsidRPr="00C9189B">
        <w:rPr>
          <w:rFonts w:ascii="Times New Roman" w:hAnsi="Times New Roman" w:cs="Times New Roman"/>
          <w:sz w:val="28"/>
          <w:szCs w:val="28"/>
        </w:rPr>
        <w:t>ежима  работы</w:t>
      </w:r>
      <w:r>
        <w:rPr>
          <w:rFonts w:ascii="Times New Roman" w:hAnsi="Times New Roman" w:cs="Times New Roman"/>
          <w:sz w:val="28"/>
          <w:szCs w:val="28"/>
        </w:rPr>
        <w:t>»</w:t>
      </w:r>
      <w:r w:rsidRPr="00C9189B">
        <w:rPr>
          <w:rFonts w:ascii="Times New Roman" w:hAnsi="Times New Roman" w:cs="Times New Roman"/>
          <w:sz w:val="28"/>
          <w:szCs w:val="28"/>
        </w:rPr>
        <w:t xml:space="preserve">.  </w:t>
      </w:r>
    </w:p>
    <w:p w:rsidR="00D20386" w:rsidRDefault="00D20386" w:rsidP="00D16987">
      <w:pPr>
        <w:spacing w:after="0" w:line="360" w:lineRule="auto"/>
        <w:ind w:left="170" w:right="57" w:firstLine="567"/>
        <w:jc w:val="both"/>
        <w:rPr>
          <w:rFonts w:ascii="Times New Roman" w:hAnsi="Times New Roman" w:cs="Times New Roman"/>
          <w:sz w:val="28"/>
          <w:szCs w:val="28"/>
        </w:rPr>
      </w:pPr>
      <w:r w:rsidRPr="00C9189B">
        <w:rPr>
          <w:rFonts w:ascii="Times New Roman" w:hAnsi="Times New Roman" w:cs="Times New Roman"/>
          <w:sz w:val="28"/>
          <w:szCs w:val="28"/>
        </w:rPr>
        <w:t>Таким  обра</w:t>
      </w:r>
      <w:r>
        <w:rPr>
          <w:rFonts w:ascii="Times New Roman" w:hAnsi="Times New Roman" w:cs="Times New Roman"/>
          <w:sz w:val="28"/>
          <w:szCs w:val="28"/>
        </w:rPr>
        <w:t>зом, качество товара и его цена –  не дос</w:t>
      </w:r>
      <w:r w:rsidRPr="00C9189B">
        <w:rPr>
          <w:rFonts w:ascii="Times New Roman" w:hAnsi="Times New Roman" w:cs="Times New Roman"/>
          <w:sz w:val="28"/>
          <w:szCs w:val="28"/>
        </w:rPr>
        <w:t>таточные  факторы  победы  на  розничных  рынках.  В настоящее  время</w:t>
      </w:r>
      <w:r>
        <w:rPr>
          <w:rFonts w:ascii="Times New Roman" w:hAnsi="Times New Roman" w:cs="Times New Roman"/>
          <w:sz w:val="28"/>
          <w:szCs w:val="28"/>
        </w:rPr>
        <w:t xml:space="preserve">  продовольственные  </w:t>
      </w:r>
      <w:proofErr w:type="spellStart"/>
      <w:r>
        <w:rPr>
          <w:rFonts w:ascii="Times New Roman" w:hAnsi="Times New Roman" w:cs="Times New Roman"/>
          <w:sz w:val="28"/>
          <w:szCs w:val="28"/>
        </w:rPr>
        <w:t>ритейлеры</w:t>
      </w:r>
      <w:proofErr w:type="spellEnd"/>
      <w:r>
        <w:rPr>
          <w:rFonts w:ascii="Times New Roman" w:hAnsi="Times New Roman" w:cs="Times New Roman"/>
          <w:sz w:val="28"/>
          <w:szCs w:val="28"/>
        </w:rPr>
        <w:t xml:space="preserve"> </w:t>
      </w:r>
      <w:r w:rsidRPr="00C9189B">
        <w:rPr>
          <w:rFonts w:ascii="Times New Roman" w:hAnsi="Times New Roman" w:cs="Times New Roman"/>
          <w:sz w:val="28"/>
          <w:szCs w:val="28"/>
        </w:rPr>
        <w:t>приобретают допол</w:t>
      </w:r>
      <w:r>
        <w:rPr>
          <w:rFonts w:ascii="Times New Roman" w:hAnsi="Times New Roman" w:cs="Times New Roman"/>
          <w:sz w:val="28"/>
          <w:szCs w:val="28"/>
        </w:rPr>
        <w:t xml:space="preserve">нительные преимущества за счет </w:t>
      </w:r>
      <w:r w:rsidRPr="00C9189B">
        <w:rPr>
          <w:rFonts w:ascii="Times New Roman" w:hAnsi="Times New Roman" w:cs="Times New Roman"/>
          <w:sz w:val="28"/>
          <w:szCs w:val="28"/>
        </w:rPr>
        <w:t>акций и системы ск</w:t>
      </w:r>
      <w:r>
        <w:rPr>
          <w:rFonts w:ascii="Times New Roman" w:hAnsi="Times New Roman" w:cs="Times New Roman"/>
          <w:sz w:val="28"/>
          <w:szCs w:val="28"/>
        </w:rPr>
        <w:t>идок, чистоты магазина, улучшен</w:t>
      </w:r>
      <w:r w:rsidRPr="00C9189B">
        <w:rPr>
          <w:rFonts w:ascii="Times New Roman" w:hAnsi="Times New Roman" w:cs="Times New Roman"/>
          <w:sz w:val="28"/>
          <w:szCs w:val="28"/>
        </w:rPr>
        <w:t>ия  качества  и  быстроты  обслуживания,  наличия парковочных мест и остановок городского транспорта</w:t>
      </w:r>
      <w:r>
        <w:rPr>
          <w:rFonts w:ascii="Times New Roman" w:hAnsi="Times New Roman" w:cs="Times New Roman"/>
          <w:sz w:val="28"/>
          <w:szCs w:val="28"/>
        </w:rPr>
        <w:t xml:space="preserve"> </w:t>
      </w:r>
      <w:r w:rsidRPr="00E1067A">
        <w:rPr>
          <w:rFonts w:ascii="Times New Roman" w:hAnsi="Times New Roman" w:cs="Times New Roman"/>
          <w:sz w:val="28"/>
          <w:szCs w:val="28"/>
        </w:rPr>
        <w:t>[</w:t>
      </w:r>
      <w:r w:rsidR="00037EFB">
        <w:rPr>
          <w:rFonts w:ascii="Times New Roman" w:hAnsi="Times New Roman" w:cs="Times New Roman"/>
          <w:sz w:val="28"/>
          <w:szCs w:val="28"/>
        </w:rPr>
        <w:t>2</w:t>
      </w:r>
      <w:r w:rsidRPr="00E1067A">
        <w:rPr>
          <w:rFonts w:ascii="Times New Roman" w:hAnsi="Times New Roman" w:cs="Times New Roman"/>
          <w:sz w:val="28"/>
          <w:szCs w:val="28"/>
        </w:rPr>
        <w:t>]</w:t>
      </w:r>
      <w:r w:rsidRPr="00C9189B">
        <w:rPr>
          <w:rFonts w:ascii="Times New Roman" w:hAnsi="Times New Roman" w:cs="Times New Roman"/>
          <w:sz w:val="28"/>
          <w:szCs w:val="28"/>
        </w:rPr>
        <w:t>.</w:t>
      </w:r>
    </w:p>
    <w:p w:rsidR="00D20386" w:rsidRDefault="00D20386" w:rsidP="00D16987">
      <w:pPr>
        <w:spacing w:after="0" w:line="360" w:lineRule="auto"/>
        <w:ind w:left="170" w:right="57" w:firstLine="567"/>
        <w:jc w:val="both"/>
        <w:rPr>
          <w:rFonts w:ascii="Times New Roman" w:hAnsi="Times New Roman" w:cs="Times New Roman"/>
          <w:sz w:val="28"/>
          <w:szCs w:val="28"/>
        </w:rPr>
      </w:pPr>
      <w:r w:rsidRPr="00F55423">
        <w:rPr>
          <w:rFonts w:ascii="Times New Roman" w:hAnsi="Times New Roman" w:cs="Times New Roman"/>
          <w:sz w:val="28"/>
          <w:szCs w:val="28"/>
        </w:rPr>
        <w:t>Системную оценку по показателям коммерческого потенциала предприятия розничной торговли</w:t>
      </w:r>
      <w:r>
        <w:rPr>
          <w:rFonts w:ascii="Times New Roman" w:hAnsi="Times New Roman" w:cs="Times New Roman"/>
          <w:sz w:val="28"/>
          <w:szCs w:val="28"/>
        </w:rPr>
        <w:t xml:space="preserve"> приводит М. С. Богданов. Под  конкурентоспособностью розничной </w:t>
      </w:r>
      <w:r w:rsidRPr="00E1067A">
        <w:rPr>
          <w:rFonts w:ascii="Times New Roman" w:hAnsi="Times New Roman" w:cs="Times New Roman"/>
          <w:sz w:val="28"/>
          <w:szCs w:val="28"/>
        </w:rPr>
        <w:t xml:space="preserve">сети </w:t>
      </w:r>
      <w:r>
        <w:rPr>
          <w:rFonts w:ascii="Times New Roman" w:hAnsi="Times New Roman" w:cs="Times New Roman"/>
          <w:sz w:val="28"/>
          <w:szCs w:val="28"/>
        </w:rPr>
        <w:t>он понимает системную харак</w:t>
      </w:r>
      <w:r w:rsidRPr="00E1067A">
        <w:rPr>
          <w:rFonts w:ascii="Times New Roman" w:hAnsi="Times New Roman" w:cs="Times New Roman"/>
          <w:sz w:val="28"/>
          <w:szCs w:val="28"/>
        </w:rPr>
        <w:t>теристику,  основанну</w:t>
      </w:r>
      <w:r>
        <w:rPr>
          <w:rFonts w:ascii="Times New Roman" w:hAnsi="Times New Roman" w:cs="Times New Roman"/>
          <w:sz w:val="28"/>
          <w:szCs w:val="28"/>
        </w:rPr>
        <w:t>ю  на  способности  предприятия</w:t>
      </w:r>
      <w:r w:rsidRPr="00E1067A">
        <w:rPr>
          <w:rFonts w:ascii="Times New Roman" w:hAnsi="Times New Roman" w:cs="Times New Roman"/>
          <w:sz w:val="28"/>
          <w:szCs w:val="28"/>
        </w:rPr>
        <w:t xml:space="preserve"> данного</w:t>
      </w:r>
      <w:r>
        <w:rPr>
          <w:rFonts w:ascii="Times New Roman" w:hAnsi="Times New Roman" w:cs="Times New Roman"/>
          <w:sz w:val="28"/>
          <w:szCs w:val="28"/>
        </w:rPr>
        <w:t xml:space="preserve"> типа вести эффективную финансо</w:t>
      </w:r>
      <w:r w:rsidRPr="00E1067A">
        <w:rPr>
          <w:rFonts w:ascii="Times New Roman" w:hAnsi="Times New Roman" w:cs="Times New Roman"/>
          <w:sz w:val="28"/>
          <w:szCs w:val="28"/>
        </w:rPr>
        <w:t>во-хозяйственную  д</w:t>
      </w:r>
      <w:r>
        <w:rPr>
          <w:rFonts w:ascii="Times New Roman" w:hAnsi="Times New Roman" w:cs="Times New Roman"/>
          <w:sz w:val="28"/>
          <w:szCs w:val="28"/>
        </w:rPr>
        <w:t xml:space="preserve">еятельность,  позволяющую  закупать,  производить  </w:t>
      </w:r>
      <w:r w:rsidRPr="00E1067A">
        <w:rPr>
          <w:rFonts w:ascii="Times New Roman" w:hAnsi="Times New Roman" w:cs="Times New Roman"/>
          <w:sz w:val="28"/>
          <w:szCs w:val="28"/>
        </w:rPr>
        <w:t>и продавать т</w:t>
      </w:r>
      <w:r>
        <w:rPr>
          <w:rFonts w:ascii="Times New Roman" w:hAnsi="Times New Roman" w:cs="Times New Roman"/>
          <w:sz w:val="28"/>
          <w:szCs w:val="28"/>
        </w:rPr>
        <w:t>овары по наиболее выг</w:t>
      </w:r>
      <w:r w:rsidRPr="00E1067A">
        <w:rPr>
          <w:rFonts w:ascii="Times New Roman" w:hAnsi="Times New Roman" w:cs="Times New Roman"/>
          <w:sz w:val="28"/>
          <w:szCs w:val="28"/>
        </w:rPr>
        <w:t>одным  для  себя  це</w:t>
      </w:r>
      <w:r>
        <w:rPr>
          <w:rFonts w:ascii="Times New Roman" w:hAnsi="Times New Roman" w:cs="Times New Roman"/>
          <w:sz w:val="28"/>
          <w:szCs w:val="28"/>
        </w:rPr>
        <w:t>нам,  удовлетворяя  потребитель</w:t>
      </w:r>
      <w:r w:rsidRPr="00E1067A">
        <w:rPr>
          <w:rFonts w:ascii="Times New Roman" w:hAnsi="Times New Roman" w:cs="Times New Roman"/>
          <w:sz w:val="28"/>
          <w:szCs w:val="28"/>
        </w:rPr>
        <w:t>ский  спрос  населения,  удерживая  и  расширяя  долю рынка с приемлемым</w:t>
      </w:r>
      <w:r>
        <w:rPr>
          <w:rFonts w:ascii="Times New Roman" w:hAnsi="Times New Roman" w:cs="Times New Roman"/>
          <w:sz w:val="28"/>
          <w:szCs w:val="28"/>
        </w:rPr>
        <w:t xml:space="preserve"> риском на </w:t>
      </w:r>
      <w:r>
        <w:rPr>
          <w:rFonts w:ascii="Times New Roman" w:hAnsi="Times New Roman" w:cs="Times New Roman"/>
          <w:sz w:val="28"/>
          <w:szCs w:val="28"/>
        </w:rPr>
        <w:lastRenderedPageBreak/>
        <w:t xml:space="preserve">основе эффективного </w:t>
      </w:r>
      <w:r w:rsidRPr="00E1067A">
        <w:rPr>
          <w:rFonts w:ascii="Times New Roman" w:hAnsi="Times New Roman" w:cs="Times New Roman"/>
          <w:sz w:val="28"/>
          <w:szCs w:val="28"/>
        </w:rPr>
        <w:t>использования  коммерч</w:t>
      </w:r>
      <w:r>
        <w:rPr>
          <w:rFonts w:ascii="Times New Roman" w:hAnsi="Times New Roman" w:cs="Times New Roman"/>
          <w:sz w:val="28"/>
          <w:szCs w:val="28"/>
        </w:rPr>
        <w:t>еского  потенциала  сети  [</w:t>
      </w:r>
      <w:r w:rsidR="00F34771">
        <w:rPr>
          <w:rFonts w:ascii="Times New Roman" w:hAnsi="Times New Roman" w:cs="Times New Roman"/>
          <w:sz w:val="28"/>
          <w:szCs w:val="28"/>
        </w:rPr>
        <w:t>12</w:t>
      </w:r>
      <w:r w:rsidRPr="00E1067A">
        <w:rPr>
          <w:rFonts w:ascii="Times New Roman" w:hAnsi="Times New Roman" w:cs="Times New Roman"/>
          <w:sz w:val="28"/>
          <w:szCs w:val="28"/>
        </w:rPr>
        <w:t>].</w:t>
      </w:r>
    </w:p>
    <w:p w:rsidR="00D20386" w:rsidRDefault="00D20386" w:rsidP="00D16987">
      <w:pPr>
        <w:spacing w:after="0" w:line="360" w:lineRule="auto"/>
        <w:ind w:left="170" w:right="57" w:firstLine="567"/>
        <w:jc w:val="both"/>
        <w:rPr>
          <w:rFonts w:ascii="Times New Roman" w:hAnsi="Times New Roman" w:cs="Times New Roman"/>
          <w:sz w:val="28"/>
          <w:szCs w:val="28"/>
        </w:rPr>
      </w:pPr>
      <w:r w:rsidRPr="00F55423">
        <w:rPr>
          <w:rFonts w:ascii="Times New Roman" w:hAnsi="Times New Roman" w:cs="Times New Roman"/>
          <w:sz w:val="28"/>
          <w:szCs w:val="28"/>
        </w:rPr>
        <w:t xml:space="preserve"> </w:t>
      </w:r>
      <w:r>
        <w:rPr>
          <w:rFonts w:ascii="Times New Roman" w:hAnsi="Times New Roman" w:cs="Times New Roman"/>
          <w:sz w:val="28"/>
          <w:szCs w:val="28"/>
        </w:rPr>
        <w:t xml:space="preserve">Его методика построена на принципе </w:t>
      </w:r>
      <w:r w:rsidRPr="00F55423">
        <w:rPr>
          <w:rFonts w:ascii="Times New Roman" w:hAnsi="Times New Roman" w:cs="Times New Roman"/>
          <w:sz w:val="28"/>
          <w:szCs w:val="28"/>
        </w:rPr>
        <w:t>Парето-эффективности, то есть когда изменение уровня конкурентоспособности одного составляющего</w:t>
      </w:r>
      <w:r>
        <w:rPr>
          <w:rFonts w:ascii="Times New Roman" w:hAnsi="Times New Roman" w:cs="Times New Roman"/>
          <w:sz w:val="28"/>
          <w:szCs w:val="28"/>
        </w:rPr>
        <w:t xml:space="preserve"> элемента во внешней среде</w:t>
      </w:r>
      <w:r w:rsidRPr="00F55423">
        <w:rPr>
          <w:rFonts w:ascii="Times New Roman" w:hAnsi="Times New Roman" w:cs="Times New Roman"/>
          <w:sz w:val="28"/>
          <w:szCs w:val="28"/>
        </w:rPr>
        <w:t xml:space="preserve"> ведет к корректировке остальных. </w:t>
      </w:r>
      <w:r>
        <w:rPr>
          <w:rFonts w:ascii="Times New Roman" w:hAnsi="Times New Roman" w:cs="Times New Roman"/>
          <w:sz w:val="28"/>
          <w:szCs w:val="28"/>
        </w:rPr>
        <w:t>Для удобства показатели и их составляющие нами были отражены в Таблице 11.</w:t>
      </w:r>
    </w:p>
    <w:p w:rsidR="00D20386"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Таблица 11 – Показатели достижения конкурентоспособности организации</w:t>
      </w:r>
      <w:r w:rsidR="00D0157F">
        <w:rPr>
          <w:rFonts w:ascii="Times New Roman" w:hAnsi="Times New Roman" w:cs="Times New Roman"/>
          <w:sz w:val="28"/>
          <w:szCs w:val="28"/>
        </w:rPr>
        <w:t xml:space="preserve"> (</w:t>
      </w:r>
      <w:r w:rsidR="00D0157F">
        <w:rPr>
          <w:rFonts w:ascii="Times New Roman" w:eastAsiaTheme="minorEastAsia" w:hAnsi="Times New Roman" w:cs="Times New Roman"/>
          <w:sz w:val="28"/>
          <w:szCs w:val="28"/>
        </w:rPr>
        <w:t>с</w:t>
      </w:r>
      <w:r w:rsidR="00D0157F">
        <w:rPr>
          <w:rFonts w:ascii="Times New Roman" w:eastAsiaTheme="minorEastAsia" w:hAnsi="Times New Roman" w:cs="Times New Roman"/>
          <w:sz w:val="28"/>
          <w:szCs w:val="28"/>
        </w:rPr>
        <w:t>оставлено автором)</w:t>
      </w:r>
    </w:p>
    <w:tbl>
      <w:tblPr>
        <w:tblStyle w:val="a8"/>
        <w:tblW w:w="0" w:type="auto"/>
        <w:tblInd w:w="250" w:type="dxa"/>
        <w:tblLook w:val="04A0" w:firstRow="1" w:lastRow="0" w:firstColumn="1" w:lastColumn="0" w:noHBand="0" w:noVBand="1"/>
      </w:tblPr>
      <w:tblGrid>
        <w:gridCol w:w="3081"/>
        <w:gridCol w:w="6240"/>
      </w:tblGrid>
      <w:tr w:rsidR="00D20386" w:rsidTr="00D16987">
        <w:tc>
          <w:tcPr>
            <w:tcW w:w="3081" w:type="dxa"/>
          </w:tcPr>
          <w:p w:rsidR="00D20386" w:rsidRPr="00D16987" w:rsidRDefault="00D20386" w:rsidP="00D16987">
            <w:pPr>
              <w:spacing w:line="360" w:lineRule="auto"/>
              <w:jc w:val="both"/>
              <w:rPr>
                <w:rFonts w:ascii="Times New Roman" w:hAnsi="Times New Roman"/>
                <w:sz w:val="24"/>
                <w:szCs w:val="24"/>
              </w:rPr>
            </w:pPr>
            <w:r w:rsidRPr="00D16987">
              <w:rPr>
                <w:rFonts w:ascii="Times New Roman" w:hAnsi="Times New Roman"/>
                <w:sz w:val="24"/>
                <w:szCs w:val="24"/>
              </w:rPr>
              <w:t>Показатель</w:t>
            </w:r>
          </w:p>
        </w:tc>
        <w:tc>
          <w:tcPr>
            <w:tcW w:w="0" w:type="auto"/>
          </w:tcPr>
          <w:p w:rsidR="00D20386" w:rsidRPr="00D16987" w:rsidRDefault="00D20386" w:rsidP="00D16987">
            <w:pPr>
              <w:spacing w:line="360" w:lineRule="auto"/>
              <w:jc w:val="both"/>
              <w:rPr>
                <w:rFonts w:ascii="Times New Roman" w:hAnsi="Times New Roman"/>
                <w:sz w:val="24"/>
                <w:szCs w:val="24"/>
              </w:rPr>
            </w:pPr>
            <w:r w:rsidRPr="00D16987">
              <w:rPr>
                <w:rFonts w:ascii="Times New Roman" w:hAnsi="Times New Roman"/>
                <w:sz w:val="24"/>
                <w:szCs w:val="24"/>
              </w:rPr>
              <w:t>Составляющие показателя</w:t>
            </w:r>
          </w:p>
        </w:tc>
      </w:tr>
      <w:tr w:rsidR="00D20386" w:rsidTr="00D16987">
        <w:tc>
          <w:tcPr>
            <w:tcW w:w="3081" w:type="dxa"/>
          </w:tcPr>
          <w:p w:rsidR="00D20386" w:rsidRPr="00D16987" w:rsidRDefault="00D20386" w:rsidP="00D16987">
            <w:pPr>
              <w:spacing w:line="360" w:lineRule="auto"/>
              <w:rPr>
                <w:sz w:val="24"/>
                <w:szCs w:val="24"/>
              </w:rPr>
            </w:pPr>
            <w:r w:rsidRPr="00D16987">
              <w:rPr>
                <w:rFonts w:ascii="Times New Roman" w:hAnsi="Times New Roman"/>
                <w:sz w:val="24"/>
                <w:szCs w:val="24"/>
              </w:rPr>
              <w:t xml:space="preserve">Конкурентоспособность товара </w:t>
            </w:r>
          </w:p>
        </w:tc>
        <w:tc>
          <w:tcPr>
            <w:tcW w:w="0" w:type="auto"/>
          </w:tcPr>
          <w:p w:rsidR="00D20386" w:rsidRPr="00D16987" w:rsidRDefault="00D20386" w:rsidP="00D16987">
            <w:pPr>
              <w:spacing w:line="360" w:lineRule="auto"/>
              <w:rPr>
                <w:sz w:val="24"/>
                <w:szCs w:val="24"/>
              </w:rPr>
            </w:pPr>
            <w:r w:rsidRPr="00D16987">
              <w:rPr>
                <w:rFonts w:ascii="Times New Roman" w:hAnsi="Times New Roman"/>
                <w:sz w:val="24"/>
                <w:szCs w:val="24"/>
              </w:rPr>
              <w:t>Цена товара, качество, широта ассортимента, товары собственной торговой марки, пакет услуг</w:t>
            </w:r>
          </w:p>
        </w:tc>
      </w:tr>
      <w:tr w:rsidR="00D20386" w:rsidTr="00D16987">
        <w:tc>
          <w:tcPr>
            <w:tcW w:w="3081" w:type="dxa"/>
          </w:tcPr>
          <w:p w:rsidR="00D20386" w:rsidRPr="00D16987" w:rsidRDefault="00D20386" w:rsidP="00D16987">
            <w:pPr>
              <w:spacing w:line="360" w:lineRule="auto"/>
              <w:rPr>
                <w:sz w:val="24"/>
                <w:szCs w:val="24"/>
              </w:rPr>
            </w:pPr>
            <w:r w:rsidRPr="00D16987">
              <w:rPr>
                <w:rFonts w:ascii="Times New Roman" w:hAnsi="Times New Roman"/>
                <w:sz w:val="24"/>
                <w:szCs w:val="24"/>
              </w:rPr>
              <w:t xml:space="preserve">Финансовое положение </w:t>
            </w:r>
          </w:p>
        </w:tc>
        <w:tc>
          <w:tcPr>
            <w:tcW w:w="0" w:type="auto"/>
          </w:tcPr>
          <w:p w:rsidR="00D20386" w:rsidRPr="00D16987" w:rsidRDefault="00D20386" w:rsidP="00D16987">
            <w:pPr>
              <w:spacing w:line="360" w:lineRule="auto"/>
              <w:rPr>
                <w:sz w:val="24"/>
                <w:szCs w:val="24"/>
              </w:rPr>
            </w:pPr>
            <w:r w:rsidRPr="00D16987">
              <w:rPr>
                <w:rFonts w:ascii="Times New Roman" w:hAnsi="Times New Roman"/>
                <w:sz w:val="24"/>
                <w:szCs w:val="24"/>
              </w:rPr>
              <w:t>Выручка, финансовая устойчивость, величина оборота, средний чек, инвестиции</w:t>
            </w:r>
          </w:p>
        </w:tc>
      </w:tr>
      <w:tr w:rsidR="00D20386" w:rsidTr="00D16987">
        <w:tc>
          <w:tcPr>
            <w:tcW w:w="3081" w:type="dxa"/>
          </w:tcPr>
          <w:p w:rsidR="00D20386" w:rsidRPr="00D16987" w:rsidRDefault="00D20386" w:rsidP="00D16987">
            <w:pPr>
              <w:spacing w:line="360" w:lineRule="auto"/>
              <w:rPr>
                <w:sz w:val="24"/>
                <w:szCs w:val="24"/>
              </w:rPr>
            </w:pPr>
            <w:r w:rsidRPr="00D16987">
              <w:rPr>
                <w:rFonts w:ascii="Times New Roman" w:hAnsi="Times New Roman"/>
                <w:sz w:val="24"/>
                <w:szCs w:val="24"/>
              </w:rPr>
              <w:t xml:space="preserve">Бренд </w:t>
            </w:r>
          </w:p>
        </w:tc>
        <w:tc>
          <w:tcPr>
            <w:tcW w:w="0" w:type="auto"/>
          </w:tcPr>
          <w:p w:rsidR="00D20386" w:rsidRPr="00D16987" w:rsidRDefault="00D20386" w:rsidP="00D16987">
            <w:pPr>
              <w:spacing w:line="360" w:lineRule="auto"/>
              <w:rPr>
                <w:sz w:val="24"/>
                <w:szCs w:val="24"/>
              </w:rPr>
            </w:pPr>
            <w:r w:rsidRPr="00D16987">
              <w:rPr>
                <w:rFonts w:ascii="Times New Roman" w:hAnsi="Times New Roman"/>
                <w:sz w:val="24"/>
                <w:szCs w:val="24"/>
              </w:rPr>
              <w:t xml:space="preserve">Качество обслуживания, </w:t>
            </w:r>
            <w:proofErr w:type="spellStart"/>
            <w:r w:rsidRPr="00D16987">
              <w:rPr>
                <w:rFonts w:ascii="Times New Roman" w:hAnsi="Times New Roman"/>
                <w:sz w:val="24"/>
                <w:szCs w:val="24"/>
              </w:rPr>
              <w:t>ребрендинг</w:t>
            </w:r>
            <w:proofErr w:type="spellEnd"/>
            <w:r w:rsidRPr="00D16987">
              <w:rPr>
                <w:rFonts w:ascii="Times New Roman" w:hAnsi="Times New Roman"/>
                <w:sz w:val="24"/>
                <w:szCs w:val="24"/>
              </w:rPr>
              <w:t>, внедрение инноваций</w:t>
            </w:r>
          </w:p>
        </w:tc>
      </w:tr>
      <w:tr w:rsidR="00D20386" w:rsidTr="00D16987">
        <w:tc>
          <w:tcPr>
            <w:tcW w:w="3081" w:type="dxa"/>
          </w:tcPr>
          <w:p w:rsidR="00D20386" w:rsidRPr="00D16987" w:rsidRDefault="00D20386" w:rsidP="00D16987">
            <w:pPr>
              <w:spacing w:line="360" w:lineRule="auto"/>
              <w:rPr>
                <w:sz w:val="24"/>
                <w:szCs w:val="24"/>
              </w:rPr>
            </w:pPr>
            <w:r w:rsidRPr="00D16987">
              <w:rPr>
                <w:rFonts w:ascii="Times New Roman" w:hAnsi="Times New Roman"/>
                <w:sz w:val="24"/>
                <w:szCs w:val="24"/>
              </w:rPr>
              <w:t>Количество магазинов в сети</w:t>
            </w:r>
          </w:p>
        </w:tc>
        <w:tc>
          <w:tcPr>
            <w:tcW w:w="0" w:type="auto"/>
          </w:tcPr>
          <w:p w:rsidR="00D20386" w:rsidRPr="00D16987" w:rsidRDefault="00D20386" w:rsidP="00D16987">
            <w:pPr>
              <w:spacing w:line="360" w:lineRule="auto"/>
              <w:rPr>
                <w:sz w:val="24"/>
                <w:szCs w:val="24"/>
              </w:rPr>
            </w:pPr>
            <w:r w:rsidRPr="00D16987">
              <w:rPr>
                <w:rFonts w:ascii="Times New Roman" w:hAnsi="Times New Roman"/>
                <w:sz w:val="24"/>
                <w:szCs w:val="24"/>
              </w:rPr>
              <w:t xml:space="preserve">Распределение по форматам, количество </w:t>
            </w:r>
            <w:proofErr w:type="spellStart"/>
            <w:r w:rsidRPr="00D16987">
              <w:rPr>
                <w:rFonts w:ascii="Times New Roman" w:hAnsi="Times New Roman"/>
                <w:sz w:val="24"/>
                <w:szCs w:val="24"/>
              </w:rPr>
              <w:t>дискаунтеров</w:t>
            </w:r>
            <w:proofErr w:type="spellEnd"/>
            <w:r w:rsidRPr="00D16987">
              <w:rPr>
                <w:rFonts w:ascii="Times New Roman" w:hAnsi="Times New Roman"/>
                <w:sz w:val="24"/>
                <w:szCs w:val="24"/>
              </w:rPr>
              <w:t>, открытие новых магазинов, расширение деятельности в регионах, место размещения торговой точки</w:t>
            </w:r>
          </w:p>
        </w:tc>
      </w:tr>
      <w:tr w:rsidR="00D20386" w:rsidTr="00D16987">
        <w:tc>
          <w:tcPr>
            <w:tcW w:w="3081" w:type="dxa"/>
          </w:tcPr>
          <w:p w:rsidR="00D20386" w:rsidRPr="00D16987" w:rsidRDefault="00D20386" w:rsidP="00D16987">
            <w:pPr>
              <w:spacing w:line="360" w:lineRule="auto"/>
              <w:rPr>
                <w:sz w:val="24"/>
                <w:szCs w:val="24"/>
              </w:rPr>
            </w:pPr>
            <w:r w:rsidRPr="00D16987">
              <w:rPr>
                <w:rFonts w:ascii="Times New Roman" w:hAnsi="Times New Roman"/>
                <w:sz w:val="24"/>
                <w:szCs w:val="24"/>
              </w:rPr>
              <w:t xml:space="preserve">Торговая площадь </w:t>
            </w:r>
          </w:p>
        </w:tc>
        <w:tc>
          <w:tcPr>
            <w:tcW w:w="0" w:type="auto"/>
          </w:tcPr>
          <w:p w:rsidR="00D20386" w:rsidRPr="00D16987" w:rsidRDefault="00D20386" w:rsidP="00D16987">
            <w:pPr>
              <w:spacing w:line="360" w:lineRule="auto"/>
              <w:rPr>
                <w:sz w:val="24"/>
                <w:szCs w:val="24"/>
              </w:rPr>
            </w:pPr>
            <w:r w:rsidRPr="00D16987">
              <w:rPr>
                <w:rFonts w:ascii="Times New Roman" w:hAnsi="Times New Roman"/>
                <w:sz w:val="24"/>
                <w:szCs w:val="24"/>
              </w:rPr>
              <w:t>Общая площадь магазинов, ставка арендной платы, функциональная площадь, занимаемая сопутствующими товарами</w:t>
            </w:r>
          </w:p>
        </w:tc>
      </w:tr>
    </w:tbl>
    <w:p w:rsidR="00D20386" w:rsidRDefault="00D20386" w:rsidP="00D16987">
      <w:pPr>
        <w:spacing w:after="0" w:line="360" w:lineRule="auto"/>
        <w:ind w:left="170" w:right="57" w:firstLine="567"/>
        <w:jc w:val="both"/>
        <w:rPr>
          <w:rFonts w:ascii="Times New Roman" w:hAnsi="Times New Roman" w:cs="Times New Roman"/>
          <w:sz w:val="28"/>
          <w:szCs w:val="28"/>
        </w:rPr>
      </w:pPr>
      <w:r w:rsidRPr="00F55423">
        <w:rPr>
          <w:rFonts w:ascii="Times New Roman" w:hAnsi="Times New Roman" w:cs="Times New Roman"/>
          <w:sz w:val="28"/>
          <w:szCs w:val="28"/>
        </w:rPr>
        <w:t xml:space="preserve">Выбранные автором показатели, достаточно трудно оценить и многие из них не имеют отношения к конкурентоспособности. При этом автор сделал предпосылку многосторонней оценки конкурентоспособности предприятия. Он оценивает как внешние, так и внутренние показатели деятельности. </w:t>
      </w:r>
    </w:p>
    <w:p w:rsidR="00D20386" w:rsidRDefault="00D20386" w:rsidP="00D16987">
      <w:pPr>
        <w:spacing w:after="0" w:line="360" w:lineRule="auto"/>
        <w:ind w:left="170" w:right="57" w:firstLine="567"/>
        <w:jc w:val="both"/>
        <w:rPr>
          <w:rFonts w:ascii="Times New Roman" w:hAnsi="Times New Roman" w:cs="Times New Roman"/>
          <w:sz w:val="28"/>
          <w:szCs w:val="28"/>
        </w:rPr>
      </w:pPr>
      <w:r w:rsidRPr="00F55423">
        <w:rPr>
          <w:rFonts w:ascii="Times New Roman" w:hAnsi="Times New Roman" w:cs="Times New Roman"/>
          <w:sz w:val="28"/>
          <w:szCs w:val="28"/>
        </w:rPr>
        <w:t>При этом он предложил в своей методике те показатели, к</w:t>
      </w:r>
      <w:r>
        <w:rPr>
          <w:rFonts w:ascii="Times New Roman" w:hAnsi="Times New Roman" w:cs="Times New Roman"/>
          <w:sz w:val="28"/>
          <w:szCs w:val="28"/>
        </w:rPr>
        <w:t xml:space="preserve">оторые не использовались ранее, например, </w:t>
      </w:r>
      <w:r w:rsidRPr="00F55423">
        <w:rPr>
          <w:rFonts w:ascii="Times New Roman" w:hAnsi="Times New Roman" w:cs="Times New Roman"/>
          <w:sz w:val="28"/>
          <w:szCs w:val="28"/>
        </w:rPr>
        <w:t>товары под собственной торговой маркой, средний чек, бренд, расширение деятельности в регионе. Данные показатели имеют очень большое значение при оценке конкурентоспособно</w:t>
      </w:r>
      <w:r>
        <w:rPr>
          <w:rFonts w:ascii="Times New Roman" w:hAnsi="Times New Roman" w:cs="Times New Roman"/>
          <w:sz w:val="28"/>
          <w:szCs w:val="28"/>
        </w:rPr>
        <w:t>сти и должны быть учтены в ней.</w:t>
      </w:r>
    </w:p>
    <w:p w:rsidR="00D20386" w:rsidRPr="00D0157F" w:rsidRDefault="00D20386" w:rsidP="00D0157F">
      <w:pPr>
        <w:shd w:val="clear" w:color="auto" w:fill="FFFFFF"/>
        <w:tabs>
          <w:tab w:val="left" w:pos="426"/>
        </w:tabs>
        <w:spacing w:after="0" w:line="360" w:lineRule="auto"/>
        <w:ind w:left="142" w:right="57" w:firstLine="567"/>
        <w:jc w:val="both"/>
        <w:rPr>
          <w:rFonts w:ascii="Times New Roman" w:eastAsia="Times New Roman" w:hAnsi="Times New Roman" w:cs="Times New Roman"/>
          <w:b/>
          <w:color w:val="000000" w:themeColor="text1"/>
          <w:sz w:val="28"/>
          <w:szCs w:val="28"/>
          <w:lang w:eastAsia="ru-RU"/>
        </w:rPr>
      </w:pPr>
      <w:r w:rsidRPr="00D0157F">
        <w:rPr>
          <w:rFonts w:ascii="Times New Roman" w:eastAsia="Times New Roman" w:hAnsi="Times New Roman" w:cs="Times New Roman"/>
          <w:b/>
          <w:color w:val="000000" w:themeColor="text1"/>
          <w:sz w:val="28"/>
          <w:szCs w:val="28"/>
          <w:lang w:eastAsia="ru-RU"/>
        </w:rPr>
        <w:lastRenderedPageBreak/>
        <w:t>2.3 Проблемы формирования конкурентных преимуществ компан</w:t>
      </w:r>
      <w:proofErr w:type="gramStart"/>
      <w:r w:rsidRPr="00D0157F">
        <w:rPr>
          <w:rFonts w:ascii="Times New Roman" w:eastAsia="Times New Roman" w:hAnsi="Times New Roman" w:cs="Times New Roman"/>
          <w:b/>
          <w:color w:val="000000" w:themeColor="text1"/>
          <w:sz w:val="28"/>
          <w:szCs w:val="28"/>
          <w:lang w:eastAsia="ru-RU"/>
        </w:rPr>
        <w:t>ии АО</w:t>
      </w:r>
      <w:proofErr w:type="gramEnd"/>
      <w:r w:rsidRPr="00D0157F">
        <w:rPr>
          <w:rFonts w:ascii="Times New Roman" w:eastAsia="Times New Roman" w:hAnsi="Times New Roman" w:cs="Times New Roman"/>
          <w:b/>
          <w:color w:val="000000" w:themeColor="text1"/>
          <w:sz w:val="28"/>
          <w:szCs w:val="28"/>
          <w:lang w:eastAsia="ru-RU"/>
        </w:rPr>
        <w:t xml:space="preserve"> «Тандер» в условиях нестабильной внешней среды</w:t>
      </w:r>
    </w:p>
    <w:p w:rsidR="00D0157F" w:rsidRDefault="00D0157F" w:rsidP="00D16987">
      <w:pPr>
        <w:spacing w:after="0" w:line="360" w:lineRule="auto"/>
        <w:ind w:left="170" w:right="57" w:firstLine="567"/>
        <w:jc w:val="both"/>
        <w:rPr>
          <w:rFonts w:ascii="Times New Roman" w:hAnsi="Times New Roman" w:cs="Times New Roman"/>
          <w:sz w:val="28"/>
          <w:szCs w:val="28"/>
        </w:rPr>
      </w:pPr>
    </w:p>
    <w:p w:rsidR="00D20386"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В современной постоянно изменяющейся экономике нестабильность внешней среды приобретает статус постоянного параметра. В этой связи меняются и ориентиры торговли, которые раньше были направлены только на обеспечение высокой доходности. Теперь же все больше приходят установки на поддержание устойчивости развития всего торгового предприятия.</w:t>
      </w:r>
    </w:p>
    <w:p w:rsidR="00D20386"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Обеспечить устойчивость предприятия сетевой торговли могут инструменты, обычно они находятся в тесной взаимосвязи друг с другом. К подобным инструментам можно отнести инструменты формирования имиджа бренда и повышение его инвестиционной привлекательности. Так же все резервы, имеющиеся в распоряжении компании, средства ее анализа и диверсификации деятельности. Нужно учитывать, что поддержание конкурентоспособности фирмы нужно поддерживать как в условиях внешней среды, так и в рамках ее внутренней среды.</w:t>
      </w:r>
    </w:p>
    <w:p w:rsidR="00D20386"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Особенно актуально стало использование таких методов после 2014 года, в условиях нестабильности экономики. Компаниям на всех рынках пришлось стремительно приспосабливаться к внешним потрясениям и начать формирование комплекса стабильных мероприятий для возможности адаптироваться в условиях нестабильной экономической конъюнктуры. </w:t>
      </w:r>
    </w:p>
    <w:p w:rsidR="00D20386"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Изменение экономической ситуации повлияло и на посещаемость торговых розничных сетей. Тогда покупательские предпочтения сместились от больших гипермаркетов в сторону магазинов формата «у дома». </w:t>
      </w:r>
      <w:r w:rsidRPr="00B04BB8">
        <w:rPr>
          <w:rFonts w:ascii="Times New Roman" w:hAnsi="Times New Roman" w:cs="Times New Roman"/>
          <w:sz w:val="28"/>
          <w:szCs w:val="28"/>
        </w:rPr>
        <w:t>В 2014</w:t>
      </w:r>
      <w:r>
        <w:rPr>
          <w:rFonts w:ascii="Times New Roman" w:hAnsi="Times New Roman" w:cs="Times New Roman"/>
          <w:sz w:val="28"/>
          <w:szCs w:val="28"/>
        </w:rPr>
        <w:t xml:space="preserve"> году АО «Тандер» </w:t>
      </w:r>
      <w:r w:rsidRPr="00B04BB8">
        <w:rPr>
          <w:rFonts w:ascii="Times New Roman" w:hAnsi="Times New Roman" w:cs="Times New Roman"/>
          <w:sz w:val="28"/>
          <w:szCs w:val="28"/>
        </w:rPr>
        <w:t xml:space="preserve">начинает строить собственный комплекс теплиц в Краснодарском крае. </w:t>
      </w:r>
      <w:r>
        <w:rPr>
          <w:rFonts w:ascii="Times New Roman" w:hAnsi="Times New Roman" w:cs="Times New Roman"/>
          <w:sz w:val="28"/>
          <w:szCs w:val="28"/>
        </w:rPr>
        <w:t xml:space="preserve">Это позволило снабдить магазины более широким ассортиментом продукции и обеспечить привлекательное для </w:t>
      </w:r>
      <w:r>
        <w:rPr>
          <w:rFonts w:ascii="Times New Roman" w:hAnsi="Times New Roman" w:cs="Times New Roman"/>
          <w:sz w:val="28"/>
          <w:szCs w:val="28"/>
        </w:rPr>
        <w:lastRenderedPageBreak/>
        <w:t>потребителей соотношение стоимости и потребительской ценности товарного предложения.</w:t>
      </w:r>
    </w:p>
    <w:p w:rsidR="00D20386"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Изготовление товаров под собственной торговой маркой позволило реализовать активную политику </w:t>
      </w:r>
      <w:proofErr w:type="spellStart"/>
      <w:r>
        <w:rPr>
          <w:rFonts w:ascii="Times New Roman" w:hAnsi="Times New Roman" w:cs="Times New Roman"/>
          <w:sz w:val="28"/>
          <w:szCs w:val="28"/>
        </w:rPr>
        <w:t>импортозамещения</w:t>
      </w:r>
      <w:proofErr w:type="spellEnd"/>
      <w:r>
        <w:rPr>
          <w:rFonts w:ascii="Times New Roman" w:hAnsi="Times New Roman" w:cs="Times New Roman"/>
          <w:sz w:val="28"/>
          <w:szCs w:val="28"/>
        </w:rPr>
        <w:t xml:space="preserve">. АО «Тандер» увеличил долю отечественных товаров, утроил закупки овощей, молочной продукции и т.п. от российских производителей. </w:t>
      </w:r>
    </w:p>
    <w:p w:rsidR="00D20386" w:rsidRPr="00DD6DAD"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Такие мероприятия стали составляющей оптимизации ценового предложения розничной сети. И уже в 2015 </w:t>
      </w:r>
      <w:r w:rsidRPr="00B04BB8">
        <w:rPr>
          <w:rFonts w:ascii="Times New Roman" w:hAnsi="Times New Roman" w:cs="Times New Roman"/>
          <w:sz w:val="28"/>
          <w:szCs w:val="28"/>
        </w:rPr>
        <w:t>году сеть «Магнит» впервые в России перешагнула отметку в 10</w:t>
      </w:r>
      <w:r>
        <w:rPr>
          <w:rFonts w:ascii="Times New Roman" w:hAnsi="Times New Roman" w:cs="Times New Roman"/>
          <w:sz w:val="28"/>
          <w:szCs w:val="28"/>
        </w:rPr>
        <w:t xml:space="preserve"> </w:t>
      </w:r>
      <w:r w:rsidRPr="00B04BB8">
        <w:rPr>
          <w:rFonts w:ascii="Times New Roman" w:hAnsi="Times New Roman" w:cs="Times New Roman"/>
          <w:sz w:val="28"/>
          <w:szCs w:val="28"/>
        </w:rPr>
        <w:t>000 торговых точек и продемонстрировала р</w:t>
      </w:r>
      <w:r>
        <w:rPr>
          <w:rFonts w:ascii="Times New Roman" w:hAnsi="Times New Roman" w:cs="Times New Roman"/>
          <w:sz w:val="28"/>
          <w:szCs w:val="28"/>
        </w:rPr>
        <w:t>екордные темпы роста.</w:t>
      </w:r>
    </w:p>
    <w:p w:rsidR="00D20386" w:rsidRPr="00B04BB8"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В период 2013-2015 гг. ПАО «Магнит» стал крупнейшей</w:t>
      </w:r>
      <w:r w:rsidRPr="00B04BB8">
        <w:rPr>
          <w:rFonts w:ascii="Times New Roman" w:hAnsi="Times New Roman" w:cs="Times New Roman"/>
          <w:sz w:val="28"/>
          <w:szCs w:val="28"/>
        </w:rPr>
        <w:t xml:space="preserve"> р</w:t>
      </w:r>
      <w:r>
        <w:rPr>
          <w:rFonts w:ascii="Times New Roman" w:hAnsi="Times New Roman" w:cs="Times New Roman"/>
          <w:sz w:val="28"/>
          <w:szCs w:val="28"/>
        </w:rPr>
        <w:t>озничной компанией</w:t>
      </w:r>
      <w:r w:rsidRPr="00B04BB8">
        <w:rPr>
          <w:rFonts w:ascii="Times New Roman" w:hAnsi="Times New Roman" w:cs="Times New Roman"/>
          <w:sz w:val="28"/>
          <w:szCs w:val="28"/>
        </w:rPr>
        <w:t xml:space="preserve"> по количеству магазинов, торговых площадей</w:t>
      </w:r>
      <w:r>
        <w:rPr>
          <w:rFonts w:ascii="Times New Roman" w:hAnsi="Times New Roman" w:cs="Times New Roman"/>
          <w:sz w:val="28"/>
          <w:szCs w:val="28"/>
        </w:rPr>
        <w:t xml:space="preserve">, эффективности и объему продаж. </w:t>
      </w:r>
      <w:r w:rsidRPr="00B04BB8">
        <w:rPr>
          <w:rFonts w:ascii="Times New Roman" w:hAnsi="Times New Roman" w:cs="Times New Roman"/>
          <w:sz w:val="28"/>
          <w:szCs w:val="28"/>
        </w:rPr>
        <w:t>Капитализация «Магнита» на Московско</w:t>
      </w:r>
      <w:r>
        <w:rPr>
          <w:rFonts w:ascii="Times New Roman" w:hAnsi="Times New Roman" w:cs="Times New Roman"/>
          <w:sz w:val="28"/>
          <w:szCs w:val="28"/>
        </w:rPr>
        <w:t xml:space="preserve">й бирже превысила 1 трлн. Рублей, а </w:t>
      </w:r>
      <w:r w:rsidRPr="00B04BB8">
        <w:rPr>
          <w:rFonts w:ascii="Times New Roman" w:hAnsi="Times New Roman" w:cs="Times New Roman"/>
          <w:sz w:val="28"/>
          <w:szCs w:val="28"/>
        </w:rPr>
        <w:t xml:space="preserve">«Магнит </w:t>
      </w:r>
      <w:proofErr w:type="spellStart"/>
      <w:r w:rsidRPr="00B04BB8">
        <w:rPr>
          <w:rFonts w:ascii="Times New Roman" w:hAnsi="Times New Roman" w:cs="Times New Roman"/>
          <w:sz w:val="28"/>
          <w:szCs w:val="28"/>
        </w:rPr>
        <w:t>Косметик</w:t>
      </w:r>
      <w:proofErr w:type="spellEnd"/>
      <w:r w:rsidRPr="00B04BB8">
        <w:rPr>
          <w:rFonts w:ascii="Times New Roman" w:hAnsi="Times New Roman" w:cs="Times New Roman"/>
          <w:sz w:val="28"/>
          <w:szCs w:val="28"/>
        </w:rPr>
        <w:t>» становится крупнейшей по</w:t>
      </w:r>
      <w:r>
        <w:rPr>
          <w:rFonts w:ascii="Times New Roman" w:hAnsi="Times New Roman" w:cs="Times New Roman"/>
          <w:sz w:val="28"/>
          <w:szCs w:val="28"/>
        </w:rPr>
        <w:t xml:space="preserve"> размеру сетью </w:t>
      </w:r>
      <w:proofErr w:type="spellStart"/>
      <w:r>
        <w:rPr>
          <w:rFonts w:ascii="Times New Roman" w:hAnsi="Times New Roman" w:cs="Times New Roman"/>
          <w:sz w:val="28"/>
          <w:szCs w:val="28"/>
        </w:rPr>
        <w:t>дрогери</w:t>
      </w:r>
      <w:proofErr w:type="spellEnd"/>
      <w:r>
        <w:rPr>
          <w:rFonts w:ascii="Times New Roman" w:hAnsi="Times New Roman" w:cs="Times New Roman"/>
          <w:sz w:val="28"/>
          <w:szCs w:val="28"/>
        </w:rPr>
        <w:t xml:space="preserve"> в России.</w:t>
      </w:r>
    </w:p>
    <w:p w:rsidR="00D20386"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Как было сказано ранее, конкуренция и формирование конкурентных преимуществ образуется в среде компаний, с примерно схожей структурой.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создается некая ограниченность емкости рынка и его динамики, как за счет его высокой насыщенности, так и за счет низкой покупательской способности потребителей. Основные факторы, которые могут иметь такое же негативное воздействие на формирование конкурентных преимуществ организации во внешней среде, нами представлены в Таблице 12.</w:t>
      </w:r>
    </w:p>
    <w:p w:rsidR="00131329" w:rsidRDefault="00131329" w:rsidP="00D16987">
      <w:pPr>
        <w:spacing w:after="0" w:line="360" w:lineRule="auto"/>
        <w:ind w:left="170" w:right="57" w:firstLine="567"/>
        <w:jc w:val="both"/>
        <w:rPr>
          <w:rFonts w:ascii="Times New Roman" w:hAnsi="Times New Roman" w:cs="Times New Roman"/>
          <w:sz w:val="28"/>
          <w:szCs w:val="28"/>
        </w:rPr>
      </w:pPr>
    </w:p>
    <w:p w:rsidR="00131329" w:rsidRDefault="00131329" w:rsidP="00D16987">
      <w:pPr>
        <w:spacing w:after="0" w:line="360" w:lineRule="auto"/>
        <w:ind w:left="170" w:right="57" w:firstLine="567"/>
        <w:jc w:val="both"/>
        <w:rPr>
          <w:rFonts w:ascii="Times New Roman" w:hAnsi="Times New Roman" w:cs="Times New Roman"/>
          <w:sz w:val="28"/>
          <w:szCs w:val="28"/>
        </w:rPr>
      </w:pPr>
    </w:p>
    <w:p w:rsidR="00131329" w:rsidRDefault="00131329" w:rsidP="00D16987">
      <w:pPr>
        <w:spacing w:after="0" w:line="360" w:lineRule="auto"/>
        <w:ind w:left="170" w:right="57" w:firstLine="567"/>
        <w:jc w:val="both"/>
        <w:rPr>
          <w:rFonts w:ascii="Times New Roman" w:hAnsi="Times New Roman" w:cs="Times New Roman"/>
          <w:sz w:val="28"/>
          <w:szCs w:val="28"/>
        </w:rPr>
      </w:pPr>
    </w:p>
    <w:p w:rsidR="00131329" w:rsidRDefault="00131329" w:rsidP="00D16987">
      <w:pPr>
        <w:spacing w:after="0" w:line="360" w:lineRule="auto"/>
        <w:ind w:left="170" w:right="57" w:firstLine="567"/>
        <w:jc w:val="both"/>
        <w:rPr>
          <w:rFonts w:ascii="Times New Roman" w:hAnsi="Times New Roman" w:cs="Times New Roman"/>
          <w:sz w:val="28"/>
          <w:szCs w:val="28"/>
        </w:rPr>
      </w:pPr>
    </w:p>
    <w:p w:rsidR="00131329" w:rsidRDefault="00131329" w:rsidP="00D16987">
      <w:pPr>
        <w:spacing w:after="0" w:line="360" w:lineRule="auto"/>
        <w:ind w:left="170" w:right="57" w:firstLine="567"/>
        <w:jc w:val="both"/>
        <w:rPr>
          <w:rFonts w:ascii="Times New Roman" w:hAnsi="Times New Roman" w:cs="Times New Roman"/>
          <w:sz w:val="28"/>
          <w:szCs w:val="28"/>
        </w:rPr>
      </w:pPr>
    </w:p>
    <w:p w:rsidR="00131329" w:rsidRDefault="00131329" w:rsidP="00D16987">
      <w:pPr>
        <w:spacing w:after="0" w:line="360" w:lineRule="auto"/>
        <w:ind w:left="170" w:right="57" w:firstLine="567"/>
        <w:jc w:val="both"/>
        <w:rPr>
          <w:rFonts w:ascii="Times New Roman" w:hAnsi="Times New Roman" w:cs="Times New Roman"/>
          <w:sz w:val="28"/>
          <w:szCs w:val="28"/>
        </w:rPr>
      </w:pPr>
    </w:p>
    <w:p w:rsidR="00D20386" w:rsidRDefault="00D20386" w:rsidP="00D16987">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lastRenderedPageBreak/>
        <w:t>Таблица 12 – Факторы, влияющие на формирование конкурентных преимуществ компании</w:t>
      </w:r>
      <w:r w:rsidR="00D0157F">
        <w:rPr>
          <w:rFonts w:ascii="Times New Roman" w:hAnsi="Times New Roman" w:cs="Times New Roman"/>
          <w:sz w:val="28"/>
          <w:szCs w:val="28"/>
        </w:rPr>
        <w:t xml:space="preserve"> (составлено автором)</w:t>
      </w:r>
    </w:p>
    <w:tbl>
      <w:tblPr>
        <w:tblStyle w:val="a8"/>
        <w:tblW w:w="0" w:type="auto"/>
        <w:tblInd w:w="250" w:type="dxa"/>
        <w:tblLook w:val="04A0" w:firstRow="1" w:lastRow="0" w:firstColumn="1" w:lastColumn="0" w:noHBand="0" w:noVBand="1"/>
      </w:tblPr>
      <w:tblGrid>
        <w:gridCol w:w="2892"/>
        <w:gridCol w:w="6429"/>
      </w:tblGrid>
      <w:tr w:rsidR="00D20386" w:rsidTr="00131329">
        <w:tc>
          <w:tcPr>
            <w:tcW w:w="0" w:type="auto"/>
          </w:tcPr>
          <w:p w:rsidR="00D20386" w:rsidRPr="007678CC" w:rsidRDefault="00D20386" w:rsidP="00D20386">
            <w:pPr>
              <w:spacing w:line="360" w:lineRule="auto"/>
              <w:jc w:val="both"/>
              <w:rPr>
                <w:rFonts w:ascii="Times New Roman" w:hAnsi="Times New Roman"/>
                <w:sz w:val="24"/>
                <w:szCs w:val="24"/>
              </w:rPr>
            </w:pPr>
            <w:r w:rsidRPr="007678CC">
              <w:rPr>
                <w:rFonts w:ascii="Times New Roman" w:hAnsi="Times New Roman"/>
                <w:sz w:val="24"/>
                <w:szCs w:val="24"/>
              </w:rPr>
              <w:t>Факторы</w:t>
            </w:r>
          </w:p>
        </w:tc>
        <w:tc>
          <w:tcPr>
            <w:tcW w:w="6429" w:type="dxa"/>
          </w:tcPr>
          <w:p w:rsidR="00D20386" w:rsidRPr="007678CC" w:rsidRDefault="00D20386" w:rsidP="00D20386">
            <w:pPr>
              <w:spacing w:line="360" w:lineRule="auto"/>
              <w:jc w:val="both"/>
              <w:rPr>
                <w:rFonts w:ascii="Times New Roman" w:hAnsi="Times New Roman"/>
                <w:sz w:val="24"/>
                <w:szCs w:val="24"/>
              </w:rPr>
            </w:pPr>
            <w:r w:rsidRPr="007678CC">
              <w:rPr>
                <w:rFonts w:ascii="Times New Roman" w:hAnsi="Times New Roman"/>
                <w:sz w:val="24"/>
                <w:szCs w:val="24"/>
              </w:rPr>
              <w:t>Характеристика</w:t>
            </w:r>
          </w:p>
        </w:tc>
      </w:tr>
      <w:tr w:rsidR="00D20386" w:rsidTr="00131329">
        <w:tc>
          <w:tcPr>
            <w:tcW w:w="9214" w:type="dxa"/>
            <w:gridSpan w:val="2"/>
          </w:tcPr>
          <w:p w:rsidR="00D20386" w:rsidRPr="007678CC" w:rsidRDefault="00D20386" w:rsidP="00D20386">
            <w:pPr>
              <w:spacing w:line="360" w:lineRule="auto"/>
              <w:jc w:val="both"/>
              <w:rPr>
                <w:rFonts w:ascii="Times New Roman" w:hAnsi="Times New Roman"/>
                <w:sz w:val="24"/>
                <w:szCs w:val="24"/>
              </w:rPr>
            </w:pPr>
            <w:r w:rsidRPr="007678CC">
              <w:rPr>
                <w:rFonts w:ascii="Times New Roman" w:hAnsi="Times New Roman"/>
                <w:sz w:val="24"/>
                <w:szCs w:val="24"/>
              </w:rPr>
              <w:t>Влияние барьеров на конкурентные преимущества</w:t>
            </w:r>
          </w:p>
        </w:tc>
      </w:tr>
      <w:tr w:rsidR="00D20386" w:rsidTr="00131329">
        <w:tc>
          <w:tcPr>
            <w:tcW w:w="0" w:type="auto"/>
          </w:tcPr>
          <w:p w:rsidR="00D20386" w:rsidRPr="007678CC" w:rsidRDefault="00D20386" w:rsidP="00D20386">
            <w:pPr>
              <w:spacing w:line="360" w:lineRule="auto"/>
              <w:jc w:val="both"/>
              <w:rPr>
                <w:rFonts w:ascii="Times New Roman" w:hAnsi="Times New Roman"/>
                <w:sz w:val="24"/>
                <w:szCs w:val="24"/>
              </w:rPr>
            </w:pPr>
            <w:r w:rsidRPr="007678CC">
              <w:rPr>
                <w:rFonts w:ascii="Times New Roman" w:hAnsi="Times New Roman"/>
                <w:sz w:val="24"/>
                <w:szCs w:val="24"/>
              </w:rPr>
              <w:t>Высокая степень стандартизации продукции</w:t>
            </w:r>
          </w:p>
        </w:tc>
        <w:tc>
          <w:tcPr>
            <w:tcW w:w="6429" w:type="dxa"/>
          </w:tcPr>
          <w:p w:rsidR="00D20386" w:rsidRPr="007678CC" w:rsidRDefault="00D20386" w:rsidP="00D20386">
            <w:pPr>
              <w:spacing w:line="360" w:lineRule="auto"/>
              <w:jc w:val="both"/>
              <w:rPr>
                <w:rFonts w:ascii="Times New Roman" w:hAnsi="Times New Roman"/>
                <w:sz w:val="24"/>
                <w:szCs w:val="24"/>
              </w:rPr>
            </w:pPr>
            <w:r w:rsidRPr="007678CC">
              <w:rPr>
                <w:rFonts w:ascii="Times New Roman" w:hAnsi="Times New Roman"/>
                <w:sz w:val="24"/>
                <w:szCs w:val="24"/>
              </w:rPr>
              <w:t xml:space="preserve">Крупномасштабное производство является преимуществом перед конкурентами за счет низкого уровня отраслевой себестоимости, но вместе с этим оно может способствовать снижению уровня входного барьера </w:t>
            </w:r>
          </w:p>
        </w:tc>
      </w:tr>
      <w:tr w:rsidR="00D20386" w:rsidTr="00131329">
        <w:tc>
          <w:tcPr>
            <w:tcW w:w="0" w:type="auto"/>
          </w:tcPr>
          <w:p w:rsidR="00D20386" w:rsidRPr="007678CC" w:rsidRDefault="00D20386" w:rsidP="00D20386">
            <w:pPr>
              <w:spacing w:line="360" w:lineRule="auto"/>
              <w:jc w:val="both"/>
              <w:rPr>
                <w:rFonts w:ascii="Times New Roman" w:hAnsi="Times New Roman"/>
                <w:sz w:val="24"/>
                <w:szCs w:val="24"/>
              </w:rPr>
            </w:pPr>
            <w:r w:rsidRPr="007678CC">
              <w:rPr>
                <w:rFonts w:ascii="Times New Roman" w:hAnsi="Times New Roman"/>
                <w:sz w:val="24"/>
                <w:szCs w:val="24"/>
              </w:rPr>
              <w:t>Степень дифференциации продукции</w:t>
            </w:r>
          </w:p>
        </w:tc>
        <w:tc>
          <w:tcPr>
            <w:tcW w:w="6429" w:type="dxa"/>
          </w:tcPr>
          <w:p w:rsidR="00D20386" w:rsidRPr="007678CC" w:rsidRDefault="00D20386" w:rsidP="00D20386">
            <w:pPr>
              <w:spacing w:line="360" w:lineRule="auto"/>
              <w:jc w:val="both"/>
              <w:rPr>
                <w:rFonts w:ascii="Times New Roman" w:hAnsi="Times New Roman"/>
                <w:sz w:val="24"/>
                <w:szCs w:val="24"/>
              </w:rPr>
            </w:pPr>
            <w:r w:rsidRPr="007678CC">
              <w:rPr>
                <w:rFonts w:ascii="Times New Roman" w:hAnsi="Times New Roman"/>
                <w:sz w:val="24"/>
                <w:szCs w:val="24"/>
              </w:rPr>
              <w:t xml:space="preserve">В ситуации многообразия моделей и модификаций одной и той же продукции различные группы потребителей имеют устоявшиеся предпочтения </w:t>
            </w:r>
          </w:p>
        </w:tc>
      </w:tr>
      <w:tr w:rsidR="00D20386" w:rsidTr="00131329">
        <w:tc>
          <w:tcPr>
            <w:tcW w:w="0" w:type="auto"/>
          </w:tcPr>
          <w:p w:rsidR="00D20386" w:rsidRPr="007678CC" w:rsidRDefault="00D20386" w:rsidP="00D20386">
            <w:pPr>
              <w:spacing w:line="360" w:lineRule="auto"/>
              <w:jc w:val="both"/>
              <w:rPr>
                <w:rFonts w:ascii="Times New Roman" w:hAnsi="Times New Roman"/>
                <w:sz w:val="24"/>
                <w:szCs w:val="24"/>
              </w:rPr>
            </w:pPr>
            <w:r w:rsidRPr="007678CC">
              <w:rPr>
                <w:rFonts w:ascii="Times New Roman" w:hAnsi="Times New Roman"/>
                <w:sz w:val="24"/>
                <w:szCs w:val="24"/>
              </w:rPr>
              <w:t>Освоенность рынка</w:t>
            </w:r>
          </w:p>
        </w:tc>
        <w:tc>
          <w:tcPr>
            <w:tcW w:w="6429" w:type="dxa"/>
          </w:tcPr>
          <w:p w:rsidR="00D20386" w:rsidRPr="007678CC" w:rsidRDefault="00D20386" w:rsidP="00D20386">
            <w:pPr>
              <w:spacing w:line="360" w:lineRule="auto"/>
              <w:jc w:val="both"/>
              <w:rPr>
                <w:rFonts w:ascii="Times New Roman" w:hAnsi="Times New Roman"/>
                <w:sz w:val="24"/>
                <w:szCs w:val="24"/>
              </w:rPr>
            </w:pPr>
            <w:r w:rsidRPr="007678CC">
              <w:rPr>
                <w:rFonts w:ascii="Times New Roman" w:hAnsi="Times New Roman"/>
                <w:sz w:val="24"/>
                <w:szCs w:val="24"/>
              </w:rPr>
              <w:t>Означает внушительную занятость каналов распределения продукции существующими конкурентами</w:t>
            </w:r>
          </w:p>
        </w:tc>
      </w:tr>
      <w:tr w:rsidR="00D20386" w:rsidTr="00131329">
        <w:tc>
          <w:tcPr>
            <w:tcW w:w="0" w:type="auto"/>
          </w:tcPr>
          <w:p w:rsidR="00D20386" w:rsidRPr="007678CC" w:rsidRDefault="00D20386" w:rsidP="00D20386">
            <w:pPr>
              <w:spacing w:line="360" w:lineRule="auto"/>
              <w:jc w:val="both"/>
              <w:rPr>
                <w:rFonts w:ascii="Times New Roman" w:hAnsi="Times New Roman"/>
                <w:sz w:val="24"/>
                <w:szCs w:val="24"/>
              </w:rPr>
            </w:pPr>
            <w:r w:rsidRPr="007678CC">
              <w:rPr>
                <w:rFonts w:ascii="Times New Roman" w:hAnsi="Times New Roman"/>
                <w:sz w:val="24"/>
                <w:szCs w:val="24"/>
              </w:rPr>
              <w:t>Необходимость привлечения значительных ресурсов</w:t>
            </w:r>
          </w:p>
        </w:tc>
        <w:tc>
          <w:tcPr>
            <w:tcW w:w="6429" w:type="dxa"/>
          </w:tcPr>
          <w:p w:rsidR="00D20386" w:rsidRPr="007678CC" w:rsidRDefault="00D20386" w:rsidP="00D20386">
            <w:pPr>
              <w:spacing w:line="360" w:lineRule="auto"/>
              <w:jc w:val="both"/>
              <w:rPr>
                <w:rFonts w:ascii="Times New Roman" w:hAnsi="Times New Roman"/>
                <w:sz w:val="24"/>
                <w:szCs w:val="24"/>
              </w:rPr>
            </w:pPr>
            <w:r w:rsidRPr="007678CC">
              <w:rPr>
                <w:rFonts w:ascii="Times New Roman" w:hAnsi="Times New Roman"/>
                <w:sz w:val="24"/>
                <w:szCs w:val="24"/>
              </w:rPr>
              <w:t>Потребность в капитальных вложениях, создание новых стратегий и др.</w:t>
            </w:r>
          </w:p>
        </w:tc>
      </w:tr>
    </w:tbl>
    <w:p w:rsidR="00D20386" w:rsidRDefault="00D20386"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Такие факторы могут влиять на формирование конкурентных преимуществ компании. Например, в ситуации высокой степени дифференциации продукции задача усложняется поиском незанятого сегмента рынка, потребительской боли или изменение сложившихся предпочтений потребителей.</w:t>
      </w:r>
    </w:p>
    <w:p w:rsidR="00131329" w:rsidRDefault="00131329">
      <w:pPr>
        <w:rPr>
          <w:rFonts w:ascii="Times New Roman" w:hAnsi="Times New Roman" w:cs="Times New Roman"/>
          <w:sz w:val="28"/>
          <w:szCs w:val="28"/>
        </w:rPr>
      </w:pPr>
      <w:r>
        <w:rPr>
          <w:rFonts w:ascii="Times New Roman" w:hAnsi="Times New Roman" w:cs="Times New Roman"/>
          <w:sz w:val="28"/>
          <w:szCs w:val="28"/>
        </w:rPr>
        <w:br w:type="page"/>
      </w:r>
    </w:p>
    <w:p w:rsidR="00D0157F" w:rsidRDefault="00D0157F" w:rsidP="00D0157F">
      <w:pPr>
        <w:shd w:val="clear" w:color="auto" w:fill="FFFFFF"/>
        <w:spacing w:after="0" w:line="360" w:lineRule="auto"/>
        <w:ind w:left="170" w:right="57" w:firstLine="567"/>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3 </w:t>
      </w:r>
      <w:r w:rsidRPr="00D0157F">
        <w:rPr>
          <w:rFonts w:ascii="Times New Roman" w:eastAsia="Times New Roman" w:hAnsi="Times New Roman" w:cs="Times New Roman"/>
          <w:b/>
          <w:color w:val="000000" w:themeColor="text1"/>
          <w:sz w:val="28"/>
          <w:szCs w:val="28"/>
          <w:lang w:eastAsia="ru-RU"/>
        </w:rPr>
        <w:t>Разработка механизма формирования конкурентных преимуществ международной компан</w:t>
      </w:r>
      <w:proofErr w:type="gramStart"/>
      <w:r w:rsidRPr="00D0157F">
        <w:rPr>
          <w:rFonts w:ascii="Times New Roman" w:eastAsia="Times New Roman" w:hAnsi="Times New Roman" w:cs="Times New Roman"/>
          <w:b/>
          <w:color w:val="000000" w:themeColor="text1"/>
          <w:sz w:val="28"/>
          <w:szCs w:val="28"/>
          <w:lang w:eastAsia="ru-RU"/>
        </w:rPr>
        <w:t>ии АО</w:t>
      </w:r>
      <w:proofErr w:type="gramEnd"/>
      <w:r w:rsidRPr="00D0157F">
        <w:rPr>
          <w:rFonts w:ascii="Times New Roman" w:eastAsia="Times New Roman" w:hAnsi="Times New Roman" w:cs="Times New Roman"/>
          <w:b/>
          <w:color w:val="000000" w:themeColor="text1"/>
          <w:sz w:val="28"/>
          <w:szCs w:val="28"/>
          <w:lang w:eastAsia="ru-RU"/>
        </w:rPr>
        <w:t xml:space="preserve"> «Тандер» во внешней среде </w:t>
      </w:r>
    </w:p>
    <w:p w:rsidR="00D0157F" w:rsidRDefault="00D0157F" w:rsidP="00D0157F">
      <w:pPr>
        <w:shd w:val="clear" w:color="auto" w:fill="FFFFFF"/>
        <w:spacing w:after="0" w:line="360" w:lineRule="auto"/>
        <w:ind w:left="170" w:right="57" w:firstLine="567"/>
        <w:jc w:val="both"/>
        <w:rPr>
          <w:rFonts w:ascii="Times New Roman" w:eastAsia="Times New Roman" w:hAnsi="Times New Roman" w:cs="Times New Roman"/>
          <w:b/>
          <w:color w:val="000000" w:themeColor="text1"/>
          <w:sz w:val="28"/>
          <w:szCs w:val="28"/>
          <w:lang w:eastAsia="ru-RU"/>
        </w:rPr>
      </w:pPr>
    </w:p>
    <w:p w:rsidR="00131329" w:rsidRPr="00D0157F" w:rsidRDefault="00131329" w:rsidP="00D0157F">
      <w:pPr>
        <w:shd w:val="clear" w:color="auto" w:fill="FFFFFF"/>
        <w:spacing w:after="0" w:line="360" w:lineRule="auto"/>
        <w:ind w:left="170" w:right="57" w:firstLine="567"/>
        <w:jc w:val="both"/>
        <w:rPr>
          <w:rFonts w:ascii="Times New Roman" w:eastAsia="Times New Roman" w:hAnsi="Times New Roman" w:cs="Times New Roman"/>
          <w:b/>
          <w:color w:val="000000" w:themeColor="text1"/>
          <w:sz w:val="28"/>
          <w:szCs w:val="28"/>
          <w:lang w:eastAsia="ru-RU"/>
        </w:rPr>
      </w:pPr>
      <w:r w:rsidRPr="00D0157F">
        <w:rPr>
          <w:rFonts w:ascii="Times New Roman" w:eastAsia="Times New Roman" w:hAnsi="Times New Roman" w:cs="Times New Roman"/>
          <w:b/>
          <w:color w:val="000000" w:themeColor="text1"/>
          <w:sz w:val="28"/>
          <w:szCs w:val="28"/>
          <w:lang w:eastAsia="ru-RU"/>
        </w:rPr>
        <w:t>3.1 Инновационные стратегии как формирующий фактор достижения конкурентного преимущества АО «Тандер» во внешней среде</w:t>
      </w:r>
    </w:p>
    <w:p w:rsidR="00D0157F" w:rsidRDefault="00D0157F" w:rsidP="00131329">
      <w:pPr>
        <w:tabs>
          <w:tab w:val="left" w:pos="426"/>
        </w:tabs>
        <w:spacing w:after="0" w:line="360" w:lineRule="auto"/>
        <w:ind w:left="170" w:right="57" w:firstLine="567"/>
        <w:jc w:val="both"/>
        <w:rPr>
          <w:rFonts w:ascii="Times New Roman" w:hAnsi="Times New Roman" w:cs="Times New Roman"/>
          <w:sz w:val="28"/>
          <w:szCs w:val="28"/>
        </w:rPr>
      </w:pPr>
    </w:p>
    <w:p w:rsidR="00131329" w:rsidRPr="00E67697"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Конкурентоспособность предприятия складывается из разных видов деятельности, которые оно осуществляет в процессе своего функционирования. Одним из основных видов деятельности организации можно выделить комплекс инновационных мер для достижения конкурентного преимущества компании.</w:t>
      </w:r>
      <w:r w:rsidRPr="001525AB">
        <w:rPr>
          <w:rFonts w:ascii="Times New Roman" w:hAnsi="Times New Roman" w:cs="Times New Roman"/>
          <w:sz w:val="28"/>
          <w:szCs w:val="28"/>
        </w:rPr>
        <w:t xml:space="preserve"> </w:t>
      </w:r>
    </w:p>
    <w:p w:rsidR="00131329" w:rsidRPr="00E57AA9"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sidRPr="00E57AA9">
        <w:rPr>
          <w:rFonts w:ascii="Times New Roman" w:hAnsi="Times New Roman" w:cs="Times New Roman"/>
          <w:sz w:val="28"/>
          <w:szCs w:val="28"/>
        </w:rPr>
        <w:t>Существуют постепенные и радикальные изменения, которые приходится переживать организациям. На первые стоит реагировать последовательно, по мере их появления. Для своевременного ответа на вторые требуется переосмысление стратегии бизнеса, в некоторых случаях кардинальное. Оно может включать в себя трансформации основных характеристик бизнеса, организационных моментов, всех его подсистем и бизнес процессов.</w:t>
      </w:r>
    </w:p>
    <w:p w:rsidR="00131329"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Обращаясь к теоретическим и научным исследованиям в этой области, следует отметить, что научным сообществом не раз обсуждалась значимость введения инновационных стратегий и их влияние на </w:t>
      </w:r>
      <w:proofErr w:type="gramStart"/>
      <w:r>
        <w:rPr>
          <w:rFonts w:ascii="Times New Roman" w:hAnsi="Times New Roman" w:cs="Times New Roman"/>
          <w:sz w:val="28"/>
          <w:szCs w:val="28"/>
        </w:rPr>
        <w:t>жизнедеятельность</w:t>
      </w:r>
      <w:proofErr w:type="gramEnd"/>
      <w:r>
        <w:rPr>
          <w:rFonts w:ascii="Times New Roman" w:hAnsi="Times New Roman" w:cs="Times New Roman"/>
          <w:sz w:val="28"/>
          <w:szCs w:val="28"/>
        </w:rPr>
        <w:t xml:space="preserve"> и выживание фирмы на рынке. Еще в девяностых годах благоприятное положение на рынке и дифференцированные ресурсы были определены в список основных факторов конкурентоспособности предприятия </w:t>
      </w:r>
      <w:r w:rsidRPr="004E41B7">
        <w:rPr>
          <w:rFonts w:ascii="Times New Roman" w:hAnsi="Times New Roman" w:cs="Times New Roman"/>
          <w:sz w:val="28"/>
          <w:szCs w:val="28"/>
        </w:rPr>
        <w:t>[</w:t>
      </w:r>
      <w:r w:rsidR="00037EFB">
        <w:rPr>
          <w:rFonts w:ascii="Times New Roman" w:hAnsi="Times New Roman" w:cs="Times New Roman"/>
          <w:sz w:val="28"/>
          <w:szCs w:val="28"/>
        </w:rPr>
        <w:t>50</w:t>
      </w:r>
      <w:r w:rsidRPr="004E41B7">
        <w:rPr>
          <w:rFonts w:ascii="Times New Roman" w:hAnsi="Times New Roman" w:cs="Times New Roman"/>
          <w:sz w:val="28"/>
          <w:szCs w:val="28"/>
        </w:rPr>
        <w:t>]</w:t>
      </w:r>
      <w:r>
        <w:rPr>
          <w:rFonts w:ascii="Times New Roman" w:hAnsi="Times New Roman" w:cs="Times New Roman"/>
          <w:sz w:val="28"/>
          <w:szCs w:val="28"/>
        </w:rPr>
        <w:t>.</w:t>
      </w:r>
    </w:p>
    <w:p w:rsidR="00131329"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единогласно признана важность и необходимость непрерывного ввода и использования инновационных стратегий для поддержания жизнеспособности организации. Многие успешные бизнес </w:t>
      </w:r>
      <w:r>
        <w:rPr>
          <w:rFonts w:ascii="Times New Roman" w:hAnsi="Times New Roman" w:cs="Times New Roman"/>
          <w:sz w:val="28"/>
          <w:szCs w:val="28"/>
        </w:rPr>
        <w:lastRenderedPageBreak/>
        <w:t xml:space="preserve">деятели сходятся во мнении, что инновации – ключ к развитию бизнеса и достижению конкурентных преимуществ. </w:t>
      </w:r>
    </w:p>
    <w:p w:rsidR="00131329"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Так, крупнейший американский экономист Питер </w:t>
      </w:r>
      <w:proofErr w:type="spellStart"/>
      <w:r>
        <w:rPr>
          <w:rFonts w:ascii="Times New Roman" w:hAnsi="Times New Roman" w:cs="Times New Roman"/>
          <w:sz w:val="28"/>
          <w:szCs w:val="28"/>
        </w:rPr>
        <w:t>Друкер</w:t>
      </w:r>
      <w:proofErr w:type="spellEnd"/>
      <w:r>
        <w:rPr>
          <w:rFonts w:ascii="Times New Roman" w:hAnsi="Times New Roman" w:cs="Times New Roman"/>
          <w:sz w:val="28"/>
          <w:szCs w:val="28"/>
        </w:rPr>
        <w:t xml:space="preserve"> утверждал, что компания, </w:t>
      </w:r>
      <w:r w:rsidRPr="00936879">
        <w:rPr>
          <w:rFonts w:ascii="Times New Roman" w:hAnsi="Times New Roman" w:cs="Times New Roman"/>
          <w:sz w:val="28"/>
          <w:szCs w:val="28"/>
        </w:rPr>
        <w:t>не способная на инновации</w:t>
      </w:r>
      <w:r>
        <w:rPr>
          <w:rFonts w:ascii="Times New Roman" w:hAnsi="Times New Roman" w:cs="Times New Roman"/>
          <w:sz w:val="28"/>
          <w:szCs w:val="28"/>
        </w:rPr>
        <w:t xml:space="preserve">, в конечном итоге устаревает и </w:t>
      </w:r>
      <w:r w:rsidRPr="00936879">
        <w:rPr>
          <w:rFonts w:ascii="Times New Roman" w:hAnsi="Times New Roman" w:cs="Times New Roman"/>
          <w:sz w:val="28"/>
          <w:szCs w:val="28"/>
        </w:rPr>
        <w:t>п</w:t>
      </w:r>
      <w:r>
        <w:rPr>
          <w:rFonts w:ascii="Times New Roman" w:hAnsi="Times New Roman" w:cs="Times New Roman"/>
          <w:sz w:val="28"/>
          <w:szCs w:val="28"/>
        </w:rPr>
        <w:t xml:space="preserve">риходит в упадок. Он считал, что в современную </w:t>
      </w:r>
      <w:r w:rsidRPr="00936879">
        <w:rPr>
          <w:rFonts w:ascii="Times New Roman" w:hAnsi="Times New Roman" w:cs="Times New Roman"/>
          <w:sz w:val="28"/>
          <w:szCs w:val="28"/>
        </w:rPr>
        <w:t xml:space="preserve">эпоху непрерывных изменений упадок для </w:t>
      </w:r>
      <w:r>
        <w:rPr>
          <w:rFonts w:ascii="Times New Roman" w:hAnsi="Times New Roman" w:cs="Times New Roman"/>
          <w:sz w:val="28"/>
          <w:szCs w:val="28"/>
        </w:rPr>
        <w:t xml:space="preserve">предприятия наступит очень скоро </w:t>
      </w:r>
      <w:r w:rsidRPr="00E87759">
        <w:rPr>
          <w:rFonts w:ascii="Times New Roman" w:hAnsi="Times New Roman" w:cs="Times New Roman"/>
          <w:sz w:val="28"/>
          <w:szCs w:val="28"/>
        </w:rPr>
        <w:t>[</w:t>
      </w:r>
      <w:r w:rsidR="00F34771">
        <w:rPr>
          <w:rFonts w:ascii="Times New Roman" w:hAnsi="Times New Roman" w:cs="Times New Roman"/>
          <w:sz w:val="28"/>
          <w:szCs w:val="28"/>
        </w:rPr>
        <w:t>23</w:t>
      </w:r>
      <w:r w:rsidRPr="00E87759">
        <w:rPr>
          <w:rFonts w:ascii="Times New Roman" w:hAnsi="Times New Roman" w:cs="Times New Roman"/>
          <w:sz w:val="28"/>
          <w:szCs w:val="28"/>
        </w:rPr>
        <w:t>]</w:t>
      </w:r>
      <w:r>
        <w:rPr>
          <w:rFonts w:ascii="Times New Roman" w:hAnsi="Times New Roman" w:cs="Times New Roman"/>
          <w:sz w:val="28"/>
          <w:szCs w:val="28"/>
        </w:rPr>
        <w:t xml:space="preserve">. </w:t>
      </w:r>
    </w:p>
    <w:p w:rsidR="00131329"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Компания должна осознавать, что путь, основанный на долгосрочной стратегии, с использованием инноваций более долгий, чем путь, основанный на концепции получения благ «здесь и сейчас». Первый требует от управленцев методического построения высокой производительности компании. Отличным примером такой модели является АО «Тандер». </w:t>
      </w:r>
    </w:p>
    <w:p w:rsidR="00131329"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В условиях ускоряющегося процесса инноваций, выбор и реализация инновационной стратегии будет играть роль формирующего фактора конкурентного преимущества коммерческого предприятия и в процессе адаптации организации к постоянно изменяющимся условиям рынка в целом. Применение инновационных стратегий зависит от выбранной инновационной деятельности фирмы. Ею может стать маркетинговая деятельность фирмы. </w:t>
      </w:r>
    </w:p>
    <w:p w:rsidR="00131329"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Для разработки программы и плана развития, следует провести исследование положения компании на рынке</w:t>
      </w:r>
      <w:r w:rsidRPr="00694972">
        <w:rPr>
          <w:rFonts w:ascii="Times New Roman" w:hAnsi="Times New Roman" w:cs="Times New Roman"/>
          <w:sz w:val="28"/>
          <w:szCs w:val="28"/>
        </w:rPr>
        <w:t>. В рамках разработки инновационной стратегии торговые розничные сети должны разрабатывать и внедрять технологические, продуктовые и организационные решения.</w:t>
      </w:r>
    </w:p>
    <w:p w:rsidR="00131329" w:rsidRPr="00694972"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sidRPr="0010405E">
        <w:rPr>
          <w:rFonts w:ascii="Times New Roman" w:hAnsi="Times New Roman" w:cs="Times New Roman"/>
          <w:sz w:val="28"/>
          <w:szCs w:val="28"/>
        </w:rPr>
        <w:t>Современный марк</w:t>
      </w:r>
      <w:r>
        <w:rPr>
          <w:rFonts w:ascii="Times New Roman" w:hAnsi="Times New Roman" w:cs="Times New Roman"/>
          <w:sz w:val="28"/>
          <w:szCs w:val="28"/>
        </w:rPr>
        <w:t>етинг предлагает широкий спектр</w:t>
      </w:r>
      <w:r w:rsidRPr="0010405E">
        <w:rPr>
          <w:rFonts w:ascii="Times New Roman" w:hAnsi="Times New Roman" w:cs="Times New Roman"/>
          <w:sz w:val="28"/>
          <w:szCs w:val="28"/>
        </w:rPr>
        <w:t xml:space="preserve"> методов и инструментов для достижения целей и задач международной компании. Их конкретный набор, применяемый отдельной компанией, зависит от её стратегии, философии и конкурентных преимуществ. </w:t>
      </w:r>
    </w:p>
    <w:p w:rsidR="00131329"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следует обобщить данные и выделить основные сильные и слабые позиции компании, а также ее возможности и угрозы. Для этих целей используем </w:t>
      </w:r>
      <w:r>
        <w:rPr>
          <w:rFonts w:ascii="Times New Roman" w:hAnsi="Times New Roman" w:cs="Times New Roman"/>
          <w:sz w:val="28"/>
          <w:szCs w:val="28"/>
          <w:lang w:val="en-US"/>
        </w:rPr>
        <w:t>SWOT</w:t>
      </w:r>
      <w:r w:rsidRPr="00100B07">
        <w:rPr>
          <w:rFonts w:ascii="Times New Roman" w:hAnsi="Times New Roman" w:cs="Times New Roman"/>
          <w:sz w:val="28"/>
          <w:szCs w:val="28"/>
        </w:rPr>
        <w:t xml:space="preserve"> </w:t>
      </w:r>
      <w:r>
        <w:rPr>
          <w:rFonts w:ascii="Times New Roman" w:hAnsi="Times New Roman" w:cs="Times New Roman"/>
          <w:sz w:val="28"/>
          <w:szCs w:val="28"/>
        </w:rPr>
        <w:t xml:space="preserve">анализ. Этот метод позволит </w:t>
      </w:r>
      <w:r>
        <w:rPr>
          <w:rFonts w:ascii="Times New Roman" w:hAnsi="Times New Roman" w:cs="Times New Roman"/>
          <w:sz w:val="28"/>
          <w:szCs w:val="28"/>
        </w:rPr>
        <w:lastRenderedPageBreak/>
        <w:t>подготовить действенные способы развития конкурентных преимуще</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 xml:space="preserve">едприятия и подготовить действия для устранения выявленных в ходе исследования недостатков. </w:t>
      </w:r>
    </w:p>
    <w:p w:rsidR="00131329"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С помощью </w:t>
      </w:r>
      <w:r>
        <w:rPr>
          <w:rFonts w:ascii="Times New Roman" w:hAnsi="Times New Roman" w:cs="Times New Roman"/>
          <w:sz w:val="28"/>
          <w:szCs w:val="28"/>
          <w:lang w:val="en-US"/>
        </w:rPr>
        <w:t>SWOT</w:t>
      </w:r>
      <w:r>
        <w:rPr>
          <w:rFonts w:ascii="Times New Roman" w:hAnsi="Times New Roman" w:cs="Times New Roman"/>
          <w:sz w:val="28"/>
          <w:szCs w:val="28"/>
        </w:rPr>
        <w:t xml:space="preserve"> анализа, представленного в Приложении</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Таблице В.1, можно сопоставить сильные и слабые стороны предприятия с рыночными возможностями и угрозами. Это позволит воспользоваться возможностями, которые открывают сильные стороны предприятия, понимая, как недостатки смогут этому препятствовать.  А также, с </w:t>
      </w:r>
      <w:proofErr w:type="gramStart"/>
      <w:r>
        <w:rPr>
          <w:rFonts w:ascii="Times New Roman" w:hAnsi="Times New Roman" w:cs="Times New Roman"/>
          <w:sz w:val="28"/>
          <w:szCs w:val="28"/>
        </w:rPr>
        <w:t>помощью</w:t>
      </w:r>
      <w:proofErr w:type="gramEnd"/>
      <w:r>
        <w:rPr>
          <w:rFonts w:ascii="Times New Roman" w:hAnsi="Times New Roman" w:cs="Times New Roman"/>
          <w:sz w:val="28"/>
          <w:szCs w:val="28"/>
        </w:rPr>
        <w:t xml:space="preserve"> каких сильных сторон станет возможным устранение существующих угроз. </w:t>
      </w:r>
    </w:p>
    <w:p w:rsidR="00131329" w:rsidRDefault="00131329" w:rsidP="00131329">
      <w:pPr>
        <w:tabs>
          <w:tab w:val="left" w:pos="426"/>
        </w:tabs>
        <w:spacing w:after="0" w:line="360" w:lineRule="auto"/>
        <w:ind w:left="170" w:right="57" w:firstLine="567"/>
        <w:jc w:val="both"/>
        <w:rPr>
          <w:rFonts w:ascii="Times New Roman" w:hAnsi="Times New Roman" w:cs="Times New Roman"/>
          <w:sz w:val="28"/>
          <w:szCs w:val="28"/>
        </w:rPr>
      </w:pPr>
      <w:proofErr w:type="gramStart"/>
      <w:r>
        <w:rPr>
          <w:rFonts w:ascii="Times New Roman" w:hAnsi="Times New Roman" w:cs="Times New Roman"/>
          <w:sz w:val="28"/>
          <w:szCs w:val="28"/>
        </w:rPr>
        <w:t>ПАО «Магнит» является узнаваемым брендом с многолетний историей и одним из крупнейших работодателей на российском рынке.</w:t>
      </w:r>
      <w:proofErr w:type="gramEnd"/>
      <w:r>
        <w:rPr>
          <w:rFonts w:ascii="Times New Roman" w:hAnsi="Times New Roman" w:cs="Times New Roman"/>
          <w:sz w:val="28"/>
          <w:szCs w:val="28"/>
        </w:rPr>
        <w:t xml:space="preserve"> АО «Тандер» обладает  достаточно эффективной системой логистики, имеет собственный автопарк в размере 5 882 грузовых машин и 33 распределительных центра. </w:t>
      </w:r>
      <w:r w:rsidRPr="00F41729">
        <w:rPr>
          <w:rFonts w:ascii="Times New Roman" w:hAnsi="Times New Roman" w:cs="Times New Roman"/>
          <w:sz w:val="28"/>
          <w:szCs w:val="28"/>
        </w:rPr>
        <w:t>Таким образом, компания существует в достаточно стабильных условиях, однако для получения дополнительных конкурентных преимуществ фирме следует</w:t>
      </w:r>
      <w:r>
        <w:rPr>
          <w:rFonts w:ascii="Times New Roman" w:hAnsi="Times New Roman" w:cs="Times New Roman"/>
          <w:sz w:val="28"/>
          <w:szCs w:val="28"/>
        </w:rPr>
        <w:t>:</w:t>
      </w:r>
    </w:p>
    <w:p w:rsidR="00131329" w:rsidRPr="00595AEB" w:rsidRDefault="00131329" w:rsidP="00F34771">
      <w:pPr>
        <w:pStyle w:val="a7"/>
        <w:numPr>
          <w:ilvl w:val="0"/>
          <w:numId w:val="9"/>
        </w:numPr>
        <w:tabs>
          <w:tab w:val="left" w:pos="993"/>
        </w:tabs>
        <w:spacing w:after="0" w:line="360" w:lineRule="auto"/>
        <w:ind w:left="170" w:right="57" w:firstLine="709"/>
        <w:jc w:val="both"/>
        <w:rPr>
          <w:rFonts w:ascii="Times New Roman" w:hAnsi="Times New Roman" w:cs="Times New Roman"/>
          <w:sz w:val="28"/>
          <w:szCs w:val="28"/>
        </w:rPr>
      </w:pPr>
      <w:r w:rsidRPr="00595AEB">
        <w:rPr>
          <w:rFonts w:ascii="Times New Roman" w:hAnsi="Times New Roman" w:cs="Times New Roman"/>
          <w:sz w:val="28"/>
          <w:szCs w:val="28"/>
        </w:rPr>
        <w:t>Открывать магазины в крупных городах страны и выходить на международный рынок</w:t>
      </w:r>
    </w:p>
    <w:p w:rsidR="00131329" w:rsidRPr="00595AEB" w:rsidRDefault="00131329" w:rsidP="00F34771">
      <w:pPr>
        <w:pStyle w:val="a7"/>
        <w:numPr>
          <w:ilvl w:val="0"/>
          <w:numId w:val="9"/>
        </w:numPr>
        <w:tabs>
          <w:tab w:val="left" w:pos="993"/>
        </w:tabs>
        <w:spacing w:after="0" w:line="360" w:lineRule="auto"/>
        <w:ind w:left="170" w:right="57" w:firstLine="709"/>
        <w:jc w:val="both"/>
        <w:rPr>
          <w:rFonts w:ascii="Times New Roman" w:hAnsi="Times New Roman" w:cs="Times New Roman"/>
          <w:sz w:val="28"/>
          <w:szCs w:val="28"/>
        </w:rPr>
      </w:pPr>
      <w:r w:rsidRPr="00595AEB">
        <w:rPr>
          <w:rFonts w:ascii="Times New Roman" w:hAnsi="Times New Roman" w:cs="Times New Roman"/>
          <w:sz w:val="28"/>
          <w:szCs w:val="28"/>
        </w:rPr>
        <w:t>В полной мере воспользоватьс</w:t>
      </w:r>
      <w:r>
        <w:rPr>
          <w:rFonts w:ascii="Times New Roman" w:hAnsi="Times New Roman" w:cs="Times New Roman"/>
          <w:sz w:val="28"/>
          <w:szCs w:val="28"/>
        </w:rPr>
        <w:t xml:space="preserve">я </w:t>
      </w:r>
      <w:r>
        <w:rPr>
          <w:rFonts w:ascii="Times New Roman" w:hAnsi="Times New Roman" w:cs="Times New Roman"/>
          <w:sz w:val="28"/>
          <w:szCs w:val="28"/>
          <w:lang w:val="en-US"/>
        </w:rPr>
        <w:t>IT</w:t>
      </w:r>
      <w:r w:rsidRPr="00B23C59">
        <w:rPr>
          <w:rFonts w:ascii="Times New Roman" w:hAnsi="Times New Roman" w:cs="Times New Roman"/>
          <w:sz w:val="28"/>
          <w:szCs w:val="28"/>
        </w:rPr>
        <w:t xml:space="preserve"> </w:t>
      </w:r>
      <w:r>
        <w:rPr>
          <w:rFonts w:ascii="Times New Roman" w:hAnsi="Times New Roman" w:cs="Times New Roman"/>
          <w:sz w:val="28"/>
          <w:szCs w:val="28"/>
        </w:rPr>
        <w:t>потенциалом, развивать интернет заказы</w:t>
      </w:r>
      <w:r w:rsidRPr="00595AEB">
        <w:rPr>
          <w:rFonts w:ascii="Times New Roman" w:hAnsi="Times New Roman" w:cs="Times New Roman"/>
          <w:sz w:val="28"/>
          <w:szCs w:val="28"/>
        </w:rPr>
        <w:t xml:space="preserve">, что </w:t>
      </w:r>
      <w:r>
        <w:rPr>
          <w:rFonts w:ascii="Times New Roman" w:hAnsi="Times New Roman" w:cs="Times New Roman"/>
          <w:sz w:val="28"/>
          <w:szCs w:val="28"/>
        </w:rPr>
        <w:t xml:space="preserve">может </w:t>
      </w:r>
      <w:r w:rsidRPr="00595AEB">
        <w:rPr>
          <w:rFonts w:ascii="Times New Roman" w:hAnsi="Times New Roman" w:cs="Times New Roman"/>
          <w:sz w:val="28"/>
          <w:szCs w:val="28"/>
        </w:rPr>
        <w:t>позволит</w:t>
      </w:r>
      <w:r>
        <w:rPr>
          <w:rFonts w:ascii="Times New Roman" w:hAnsi="Times New Roman" w:cs="Times New Roman"/>
          <w:sz w:val="28"/>
          <w:szCs w:val="28"/>
        </w:rPr>
        <w:t>ь</w:t>
      </w:r>
      <w:r w:rsidRPr="00595AEB">
        <w:rPr>
          <w:rFonts w:ascii="Times New Roman" w:hAnsi="Times New Roman" w:cs="Times New Roman"/>
          <w:sz w:val="28"/>
          <w:szCs w:val="28"/>
        </w:rPr>
        <w:t xml:space="preserve"> привлечь новую аудиторию и увеличит объемы продаж.</w:t>
      </w:r>
    </w:p>
    <w:p w:rsidR="00131329" w:rsidRPr="00595AEB" w:rsidRDefault="00131329" w:rsidP="00F34771">
      <w:pPr>
        <w:pStyle w:val="a7"/>
        <w:numPr>
          <w:ilvl w:val="0"/>
          <w:numId w:val="9"/>
        </w:numPr>
        <w:tabs>
          <w:tab w:val="left" w:pos="993"/>
        </w:tabs>
        <w:spacing w:after="0" w:line="360" w:lineRule="auto"/>
        <w:ind w:left="170" w:right="57" w:firstLine="709"/>
        <w:jc w:val="both"/>
        <w:rPr>
          <w:rFonts w:ascii="Times New Roman" w:hAnsi="Times New Roman" w:cs="Times New Roman"/>
          <w:sz w:val="28"/>
          <w:szCs w:val="28"/>
        </w:rPr>
      </w:pPr>
      <w:r w:rsidRPr="00595AEB">
        <w:rPr>
          <w:rFonts w:ascii="Times New Roman" w:hAnsi="Times New Roman" w:cs="Times New Roman"/>
          <w:sz w:val="28"/>
          <w:szCs w:val="28"/>
        </w:rPr>
        <w:t>Повышать репутацию</w:t>
      </w:r>
      <w:r>
        <w:rPr>
          <w:rFonts w:ascii="Times New Roman" w:hAnsi="Times New Roman" w:cs="Times New Roman"/>
          <w:sz w:val="28"/>
          <w:szCs w:val="28"/>
        </w:rPr>
        <w:t xml:space="preserve"> компании</w:t>
      </w:r>
      <w:r w:rsidRPr="00595AEB">
        <w:rPr>
          <w:rFonts w:ascii="Times New Roman" w:hAnsi="Times New Roman" w:cs="Times New Roman"/>
          <w:sz w:val="28"/>
          <w:szCs w:val="28"/>
        </w:rPr>
        <w:t xml:space="preserve">, </w:t>
      </w:r>
      <w:r>
        <w:rPr>
          <w:rFonts w:ascii="Times New Roman" w:hAnsi="Times New Roman" w:cs="Times New Roman"/>
          <w:sz w:val="28"/>
          <w:szCs w:val="28"/>
        </w:rPr>
        <w:t>повышать квалификацию работников и со</w:t>
      </w:r>
      <w:r w:rsidRPr="00595AEB">
        <w:rPr>
          <w:rFonts w:ascii="Times New Roman" w:hAnsi="Times New Roman" w:cs="Times New Roman"/>
          <w:sz w:val="28"/>
          <w:szCs w:val="28"/>
        </w:rPr>
        <w:t>трудников зала, разработать эффективную систему поощрений и мотивации сотрудников.</w:t>
      </w:r>
    </w:p>
    <w:p w:rsidR="00131329" w:rsidRDefault="00131329" w:rsidP="00D0157F">
      <w:pPr>
        <w:tabs>
          <w:tab w:val="left" w:pos="426"/>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Так же для </w:t>
      </w:r>
      <w:r w:rsidRPr="00811316">
        <w:rPr>
          <w:rFonts w:ascii="Times New Roman" w:hAnsi="Times New Roman" w:cs="Times New Roman"/>
          <w:sz w:val="28"/>
          <w:szCs w:val="28"/>
        </w:rPr>
        <w:t>стратегического прогнозирования</w:t>
      </w:r>
      <w:r>
        <w:rPr>
          <w:rFonts w:ascii="Times New Roman" w:hAnsi="Times New Roman" w:cs="Times New Roman"/>
          <w:sz w:val="28"/>
          <w:szCs w:val="28"/>
        </w:rPr>
        <w:t xml:space="preserve"> необходимо определить влияние внешних факторов на деятельность предприятия. Они в настоящем и будущем имеют влияние на компанию. Политические, экономические, социальные и технологические факторы и оценка их влия</w:t>
      </w:r>
      <w:r w:rsidR="00D0157F">
        <w:rPr>
          <w:rFonts w:ascii="Times New Roman" w:hAnsi="Times New Roman" w:cs="Times New Roman"/>
          <w:sz w:val="28"/>
          <w:szCs w:val="28"/>
        </w:rPr>
        <w:t>ния, нами отражены в Таблице 13.</w:t>
      </w:r>
    </w:p>
    <w:p w:rsidR="00131329" w:rsidRPr="00736695"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13 – </w:t>
      </w:r>
      <w:r>
        <w:rPr>
          <w:rFonts w:ascii="Times New Roman" w:hAnsi="Times New Roman" w:cs="Times New Roman"/>
          <w:sz w:val="28"/>
          <w:szCs w:val="28"/>
          <w:lang w:val="en-US"/>
        </w:rPr>
        <w:t>PEST</w:t>
      </w:r>
      <w:r w:rsidRPr="00736695">
        <w:rPr>
          <w:rFonts w:ascii="Times New Roman" w:hAnsi="Times New Roman" w:cs="Times New Roman"/>
          <w:sz w:val="28"/>
          <w:szCs w:val="28"/>
        </w:rPr>
        <w:t xml:space="preserve"> </w:t>
      </w:r>
      <w:r>
        <w:rPr>
          <w:rFonts w:ascii="Times New Roman" w:hAnsi="Times New Roman" w:cs="Times New Roman"/>
          <w:sz w:val="28"/>
          <w:szCs w:val="28"/>
        </w:rPr>
        <w:t>анализ компан</w:t>
      </w:r>
      <w:proofErr w:type="gramStart"/>
      <w:r>
        <w:rPr>
          <w:rFonts w:ascii="Times New Roman" w:hAnsi="Times New Roman" w:cs="Times New Roman"/>
          <w:sz w:val="28"/>
          <w:szCs w:val="28"/>
        </w:rPr>
        <w:t>ии АО</w:t>
      </w:r>
      <w:proofErr w:type="gramEnd"/>
      <w:r>
        <w:rPr>
          <w:rFonts w:ascii="Times New Roman" w:hAnsi="Times New Roman" w:cs="Times New Roman"/>
          <w:sz w:val="28"/>
          <w:szCs w:val="28"/>
        </w:rPr>
        <w:t xml:space="preserve"> «Тандер»</w:t>
      </w:r>
      <w:r w:rsidR="00D0157F">
        <w:rPr>
          <w:rFonts w:ascii="Times New Roman" w:hAnsi="Times New Roman" w:cs="Times New Roman"/>
          <w:sz w:val="28"/>
          <w:szCs w:val="28"/>
        </w:rPr>
        <w:t xml:space="preserve"> (составлено автором)</w:t>
      </w:r>
    </w:p>
    <w:tbl>
      <w:tblPr>
        <w:tblW w:w="0" w:type="auto"/>
        <w:tblInd w:w="29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7435"/>
        <w:gridCol w:w="1779"/>
      </w:tblGrid>
      <w:tr w:rsidR="00131329" w:rsidRPr="00736695" w:rsidTr="00131329">
        <w:tc>
          <w:tcPr>
            <w:tcW w:w="7435" w:type="dxa"/>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736695">
              <w:rPr>
                <w:rFonts w:ascii="Times New Roman" w:eastAsia="Times New Roman" w:hAnsi="Times New Roman" w:cs="Times New Roman"/>
                <w:sz w:val="24"/>
                <w:szCs w:val="24"/>
                <w:lang w:eastAsia="ru-RU"/>
              </w:rPr>
              <w:t>акторы внешней среды, которые могут оказать влияние на деятельность предприятия</w:t>
            </w:r>
          </w:p>
        </w:tc>
        <w:tc>
          <w:tcPr>
            <w:tcW w:w="1779" w:type="dxa"/>
            <w:tcBorders>
              <w:bottom w:val="single" w:sz="6" w:space="0" w:color="000000" w:themeColor="text1"/>
            </w:tcBorders>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влияния</w:t>
            </w:r>
          </w:p>
        </w:tc>
      </w:tr>
      <w:tr w:rsidR="00131329" w:rsidRPr="00736695" w:rsidTr="00131329">
        <w:tc>
          <w:tcPr>
            <w:tcW w:w="7435" w:type="dxa"/>
            <w:tcBorders>
              <w:right w:val="nil"/>
            </w:tcBorders>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sidRPr="00736695">
              <w:rPr>
                <w:rFonts w:ascii="Times New Roman" w:eastAsia="Times New Roman" w:hAnsi="Times New Roman" w:cs="Times New Roman"/>
                <w:sz w:val="24"/>
                <w:szCs w:val="24"/>
                <w:lang w:eastAsia="ru-RU"/>
              </w:rPr>
              <w:t>1. Политические факторы</w:t>
            </w:r>
          </w:p>
        </w:tc>
        <w:tc>
          <w:tcPr>
            <w:tcW w:w="0" w:type="auto"/>
            <w:tcBorders>
              <w:left w:val="nil"/>
            </w:tcBorders>
            <w:shd w:val="clear" w:color="auto" w:fill="FFFFFF" w:themeFill="background1"/>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p>
        </w:tc>
      </w:tr>
      <w:tr w:rsidR="00131329" w:rsidRPr="00736695" w:rsidTr="00131329">
        <w:tc>
          <w:tcPr>
            <w:tcW w:w="7435" w:type="dxa"/>
            <w:shd w:val="clear" w:color="auto" w:fill="FFFFFF" w:themeFill="background1"/>
            <w:tcMar>
              <w:top w:w="150" w:type="dxa"/>
              <w:left w:w="150" w:type="dxa"/>
              <w:bottom w:w="150" w:type="dxa"/>
              <w:right w:w="150" w:type="dxa"/>
            </w:tcMar>
            <w:vAlign w:val="center"/>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Экономические санкции и проведение политики </w:t>
            </w:r>
            <w:proofErr w:type="spellStart"/>
            <w:r>
              <w:rPr>
                <w:rFonts w:ascii="Times New Roman" w:eastAsia="Times New Roman" w:hAnsi="Times New Roman" w:cs="Times New Roman"/>
                <w:sz w:val="24"/>
                <w:szCs w:val="24"/>
                <w:lang w:eastAsia="ru-RU"/>
              </w:rPr>
              <w:t>импортозамещения</w:t>
            </w:r>
            <w:proofErr w:type="spellEnd"/>
            <w:r>
              <w:rPr>
                <w:rFonts w:ascii="Times New Roman" w:eastAsia="Times New Roman" w:hAnsi="Times New Roman" w:cs="Times New Roman"/>
                <w:sz w:val="24"/>
                <w:szCs w:val="24"/>
                <w:lang w:eastAsia="ru-RU"/>
              </w:rPr>
              <w:t xml:space="preserve"> </w:t>
            </w:r>
          </w:p>
        </w:tc>
        <w:tc>
          <w:tcPr>
            <w:tcW w:w="0" w:type="auto"/>
            <w:shd w:val="clear" w:color="auto" w:fill="FFFFFF" w:themeFill="background1"/>
            <w:tcMar>
              <w:top w:w="150" w:type="dxa"/>
              <w:left w:w="150" w:type="dxa"/>
              <w:bottom w:w="150" w:type="dxa"/>
              <w:right w:w="150" w:type="dxa"/>
            </w:tcMar>
            <w:vAlign w:val="center"/>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131329" w:rsidRPr="00736695" w:rsidTr="00131329">
        <w:tc>
          <w:tcPr>
            <w:tcW w:w="7435" w:type="dxa"/>
            <w:shd w:val="clear" w:color="auto" w:fill="FFFFFF" w:themeFill="background1"/>
            <w:tcMar>
              <w:top w:w="150" w:type="dxa"/>
              <w:left w:w="150" w:type="dxa"/>
              <w:bottom w:w="150" w:type="dxa"/>
              <w:right w:w="150" w:type="dxa"/>
            </w:tcMar>
            <w:vAlign w:val="center"/>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Государственное антимонопольное и конкурентное регулирование</w:t>
            </w:r>
          </w:p>
        </w:tc>
        <w:tc>
          <w:tcPr>
            <w:tcW w:w="0" w:type="auto"/>
            <w:shd w:val="clear" w:color="auto" w:fill="FFFFFF" w:themeFill="background1"/>
            <w:tcMar>
              <w:top w:w="150" w:type="dxa"/>
              <w:left w:w="150" w:type="dxa"/>
              <w:bottom w:w="150" w:type="dxa"/>
              <w:right w:w="150" w:type="dxa"/>
            </w:tcMar>
            <w:vAlign w:val="center"/>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31329" w:rsidRPr="00736695" w:rsidTr="00131329">
        <w:tc>
          <w:tcPr>
            <w:tcW w:w="7435" w:type="dxa"/>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sidRPr="00736695">
              <w:rPr>
                <w:rFonts w:ascii="Times New Roman" w:eastAsia="Times New Roman" w:hAnsi="Times New Roman" w:cs="Times New Roman"/>
                <w:sz w:val="24"/>
                <w:szCs w:val="24"/>
                <w:lang w:eastAsia="ru-RU"/>
              </w:rPr>
              <w:t>Ужесточение госк</w:t>
            </w:r>
            <w:r>
              <w:rPr>
                <w:rFonts w:ascii="Times New Roman" w:eastAsia="Times New Roman" w:hAnsi="Times New Roman" w:cs="Times New Roman"/>
                <w:sz w:val="24"/>
                <w:szCs w:val="24"/>
                <w:lang w:eastAsia="ru-RU"/>
              </w:rPr>
              <w:t xml:space="preserve">онтроля за деятельностью бизнес </w:t>
            </w:r>
            <w:r w:rsidRPr="00736695">
              <w:rPr>
                <w:rFonts w:ascii="Times New Roman" w:eastAsia="Times New Roman" w:hAnsi="Times New Roman" w:cs="Times New Roman"/>
                <w:sz w:val="24"/>
                <w:szCs w:val="24"/>
                <w:lang w:eastAsia="ru-RU"/>
              </w:rPr>
              <w:t>субъектов и штрафные санкции</w:t>
            </w:r>
          </w:p>
        </w:tc>
        <w:tc>
          <w:tcPr>
            <w:tcW w:w="0" w:type="auto"/>
            <w:tcBorders>
              <w:bottom w:val="single" w:sz="6" w:space="0" w:color="000000" w:themeColor="text1"/>
            </w:tcBorders>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sidRPr="00736695">
              <w:rPr>
                <w:rFonts w:ascii="Times New Roman" w:eastAsia="Times New Roman" w:hAnsi="Times New Roman" w:cs="Times New Roman"/>
                <w:sz w:val="24"/>
                <w:szCs w:val="24"/>
                <w:lang w:eastAsia="ru-RU"/>
              </w:rPr>
              <w:t>4</w:t>
            </w:r>
          </w:p>
        </w:tc>
      </w:tr>
      <w:tr w:rsidR="00131329" w:rsidRPr="00736695" w:rsidTr="00131329">
        <w:tc>
          <w:tcPr>
            <w:tcW w:w="7435" w:type="dxa"/>
            <w:tcBorders>
              <w:right w:val="nil"/>
            </w:tcBorders>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sidRPr="00736695">
              <w:rPr>
                <w:rFonts w:ascii="Times New Roman" w:eastAsia="Times New Roman" w:hAnsi="Times New Roman" w:cs="Times New Roman"/>
                <w:sz w:val="24"/>
                <w:szCs w:val="24"/>
                <w:lang w:eastAsia="ru-RU"/>
              </w:rPr>
              <w:t>2. Экономические факторы</w:t>
            </w:r>
          </w:p>
        </w:tc>
        <w:tc>
          <w:tcPr>
            <w:tcW w:w="0" w:type="auto"/>
            <w:tcBorders>
              <w:left w:val="nil"/>
            </w:tcBorders>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p>
        </w:tc>
      </w:tr>
      <w:tr w:rsidR="00131329" w:rsidRPr="00736695" w:rsidTr="00131329">
        <w:tc>
          <w:tcPr>
            <w:tcW w:w="7435" w:type="dxa"/>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Экономический кризис и снижение доходов потребителей</w:t>
            </w:r>
          </w:p>
        </w:tc>
        <w:tc>
          <w:tcPr>
            <w:tcW w:w="0" w:type="auto"/>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131329" w:rsidRPr="00736695" w:rsidTr="00131329">
        <w:tc>
          <w:tcPr>
            <w:tcW w:w="7435" w:type="dxa"/>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цен на энергоносители</w:t>
            </w:r>
          </w:p>
        </w:tc>
        <w:tc>
          <w:tcPr>
            <w:tcW w:w="0" w:type="auto"/>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31329" w:rsidRPr="00736695" w:rsidTr="00131329">
        <w:tc>
          <w:tcPr>
            <w:tcW w:w="7435" w:type="dxa"/>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sidRPr="00736695">
              <w:rPr>
                <w:rFonts w:ascii="Times New Roman" w:eastAsia="Times New Roman" w:hAnsi="Times New Roman" w:cs="Times New Roman"/>
                <w:sz w:val="24"/>
                <w:szCs w:val="24"/>
                <w:lang w:eastAsia="ru-RU"/>
              </w:rPr>
              <w:t>Динамика курса рубля</w:t>
            </w:r>
          </w:p>
        </w:tc>
        <w:tc>
          <w:tcPr>
            <w:tcW w:w="0" w:type="auto"/>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31329" w:rsidRPr="00736695" w:rsidTr="00131329">
        <w:tc>
          <w:tcPr>
            <w:tcW w:w="7435" w:type="dxa"/>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sidRPr="00736695">
              <w:rPr>
                <w:rFonts w:ascii="Times New Roman" w:eastAsia="Times New Roman" w:hAnsi="Times New Roman" w:cs="Times New Roman"/>
                <w:sz w:val="24"/>
                <w:szCs w:val="24"/>
                <w:lang w:eastAsia="ru-RU"/>
              </w:rPr>
              <w:t>Опасность экономической нестабильности</w:t>
            </w:r>
          </w:p>
        </w:tc>
        <w:tc>
          <w:tcPr>
            <w:tcW w:w="0" w:type="auto"/>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31329" w:rsidRPr="00736695" w:rsidTr="00131329">
        <w:tc>
          <w:tcPr>
            <w:tcW w:w="7435" w:type="dxa"/>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sidRPr="00736695">
              <w:rPr>
                <w:rFonts w:ascii="Times New Roman" w:eastAsia="Times New Roman" w:hAnsi="Times New Roman" w:cs="Times New Roman"/>
                <w:sz w:val="24"/>
                <w:szCs w:val="24"/>
                <w:lang w:eastAsia="ru-RU"/>
              </w:rPr>
              <w:t>Рост цен на сырье</w:t>
            </w:r>
          </w:p>
        </w:tc>
        <w:tc>
          <w:tcPr>
            <w:tcW w:w="0" w:type="auto"/>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sidRPr="00736695">
              <w:rPr>
                <w:rFonts w:ascii="Times New Roman" w:eastAsia="Times New Roman" w:hAnsi="Times New Roman" w:cs="Times New Roman"/>
                <w:sz w:val="24"/>
                <w:szCs w:val="24"/>
                <w:lang w:eastAsia="ru-RU"/>
              </w:rPr>
              <w:t>5</w:t>
            </w:r>
          </w:p>
        </w:tc>
      </w:tr>
      <w:tr w:rsidR="00131329" w:rsidRPr="00736695" w:rsidTr="00131329">
        <w:tc>
          <w:tcPr>
            <w:tcW w:w="7435" w:type="dxa"/>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sidRPr="00736695">
              <w:rPr>
                <w:rFonts w:ascii="Times New Roman" w:eastAsia="Times New Roman" w:hAnsi="Times New Roman" w:cs="Times New Roman"/>
                <w:sz w:val="24"/>
                <w:szCs w:val="24"/>
                <w:lang w:eastAsia="ru-RU"/>
              </w:rPr>
              <w:t>Агрессивный маркетинг со стороны конкурентов</w:t>
            </w:r>
          </w:p>
        </w:tc>
        <w:tc>
          <w:tcPr>
            <w:tcW w:w="0" w:type="auto"/>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sidRPr="00736695">
              <w:rPr>
                <w:rFonts w:ascii="Times New Roman" w:eastAsia="Times New Roman" w:hAnsi="Times New Roman" w:cs="Times New Roman"/>
                <w:sz w:val="24"/>
                <w:szCs w:val="24"/>
                <w:lang w:eastAsia="ru-RU"/>
              </w:rPr>
              <w:t>4</w:t>
            </w:r>
          </w:p>
        </w:tc>
      </w:tr>
      <w:tr w:rsidR="00131329" w:rsidRPr="00736695" w:rsidTr="00131329">
        <w:tc>
          <w:tcPr>
            <w:tcW w:w="7435" w:type="dxa"/>
            <w:tcBorders>
              <w:right w:val="nil"/>
            </w:tcBorders>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sidRPr="00736695">
              <w:rPr>
                <w:rFonts w:ascii="Times New Roman" w:eastAsia="Times New Roman" w:hAnsi="Times New Roman" w:cs="Times New Roman"/>
                <w:sz w:val="24"/>
                <w:szCs w:val="24"/>
                <w:lang w:eastAsia="ru-RU"/>
              </w:rPr>
              <w:t>3. Социальные факторы</w:t>
            </w:r>
          </w:p>
        </w:tc>
        <w:tc>
          <w:tcPr>
            <w:tcW w:w="0" w:type="auto"/>
            <w:tcBorders>
              <w:left w:val="nil"/>
            </w:tcBorders>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p>
        </w:tc>
      </w:tr>
      <w:tr w:rsidR="00131329" w:rsidRPr="00736695" w:rsidTr="00131329">
        <w:tc>
          <w:tcPr>
            <w:tcW w:w="7435" w:type="dxa"/>
            <w:shd w:val="clear" w:color="auto" w:fill="FFFFFF" w:themeFill="background1"/>
            <w:tcMar>
              <w:top w:w="150" w:type="dxa"/>
              <w:left w:w="150" w:type="dxa"/>
              <w:bottom w:w="150" w:type="dxa"/>
              <w:right w:w="150" w:type="dxa"/>
            </w:tcMar>
            <w:vAlign w:val="center"/>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Рост числа покупателей, покупающих только товары первой необходимости и </w:t>
            </w:r>
            <w:proofErr w:type="spellStart"/>
            <w:r>
              <w:rPr>
                <w:rFonts w:ascii="Times New Roman" w:eastAsia="Times New Roman" w:hAnsi="Times New Roman" w:cs="Times New Roman"/>
                <w:sz w:val="24"/>
                <w:szCs w:val="24"/>
                <w:lang w:eastAsia="ru-RU"/>
              </w:rPr>
              <w:t>промотоваров</w:t>
            </w:r>
            <w:proofErr w:type="spellEnd"/>
          </w:p>
        </w:tc>
        <w:tc>
          <w:tcPr>
            <w:tcW w:w="0" w:type="auto"/>
            <w:shd w:val="clear" w:color="auto" w:fill="FFFFFF" w:themeFill="background1"/>
            <w:tcMar>
              <w:top w:w="150" w:type="dxa"/>
              <w:left w:w="150" w:type="dxa"/>
              <w:bottom w:w="150" w:type="dxa"/>
              <w:right w:w="150" w:type="dxa"/>
            </w:tcMar>
            <w:vAlign w:val="center"/>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31329" w:rsidRPr="00736695" w:rsidTr="00131329">
        <w:tc>
          <w:tcPr>
            <w:tcW w:w="7435" w:type="dxa"/>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sidRPr="00736695">
              <w:rPr>
                <w:rFonts w:ascii="Times New Roman" w:eastAsia="Times New Roman" w:hAnsi="Times New Roman" w:cs="Times New Roman"/>
                <w:sz w:val="24"/>
                <w:szCs w:val="24"/>
                <w:lang w:eastAsia="ru-RU"/>
              </w:rPr>
              <w:t>Снижение уровня жизни основной массы населения в связи с кризисом</w:t>
            </w:r>
          </w:p>
        </w:tc>
        <w:tc>
          <w:tcPr>
            <w:tcW w:w="0" w:type="auto"/>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sidRPr="00736695">
              <w:rPr>
                <w:rFonts w:ascii="Times New Roman" w:eastAsia="Times New Roman" w:hAnsi="Times New Roman" w:cs="Times New Roman"/>
                <w:sz w:val="24"/>
                <w:szCs w:val="24"/>
                <w:lang w:eastAsia="ru-RU"/>
              </w:rPr>
              <w:t>4</w:t>
            </w:r>
          </w:p>
        </w:tc>
      </w:tr>
      <w:tr w:rsidR="00131329" w:rsidRPr="00736695" w:rsidTr="00131329">
        <w:tc>
          <w:tcPr>
            <w:tcW w:w="7435" w:type="dxa"/>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sidRPr="00736695">
              <w:rPr>
                <w:rFonts w:ascii="Times New Roman" w:eastAsia="Times New Roman" w:hAnsi="Times New Roman" w:cs="Times New Roman"/>
                <w:sz w:val="24"/>
                <w:szCs w:val="24"/>
                <w:lang w:eastAsia="ru-RU"/>
              </w:rPr>
              <w:t>Отток квалифицированных специалис</w:t>
            </w:r>
            <w:r>
              <w:rPr>
                <w:rFonts w:ascii="Times New Roman" w:eastAsia="Times New Roman" w:hAnsi="Times New Roman" w:cs="Times New Roman"/>
                <w:sz w:val="24"/>
                <w:szCs w:val="24"/>
                <w:lang w:eastAsia="ru-RU"/>
              </w:rPr>
              <w:t xml:space="preserve">тов </w:t>
            </w:r>
          </w:p>
        </w:tc>
        <w:tc>
          <w:tcPr>
            <w:tcW w:w="0" w:type="auto"/>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sidRPr="00736695">
              <w:rPr>
                <w:rFonts w:ascii="Times New Roman" w:eastAsia="Times New Roman" w:hAnsi="Times New Roman" w:cs="Times New Roman"/>
                <w:sz w:val="24"/>
                <w:szCs w:val="24"/>
                <w:lang w:eastAsia="ru-RU"/>
              </w:rPr>
              <w:t>5</w:t>
            </w:r>
          </w:p>
        </w:tc>
      </w:tr>
      <w:tr w:rsidR="00131329" w:rsidRPr="00736695" w:rsidTr="00131329">
        <w:tc>
          <w:tcPr>
            <w:tcW w:w="7435" w:type="dxa"/>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sidRPr="00736695">
              <w:rPr>
                <w:rFonts w:ascii="Times New Roman" w:eastAsia="Times New Roman" w:hAnsi="Times New Roman" w:cs="Times New Roman"/>
                <w:sz w:val="24"/>
                <w:szCs w:val="24"/>
                <w:lang w:eastAsia="ru-RU"/>
              </w:rPr>
              <w:t>Влияние СМИ</w:t>
            </w:r>
          </w:p>
        </w:tc>
        <w:tc>
          <w:tcPr>
            <w:tcW w:w="0" w:type="auto"/>
            <w:tcBorders>
              <w:bottom w:val="single" w:sz="6" w:space="0" w:color="000000" w:themeColor="text1"/>
            </w:tcBorders>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31329" w:rsidRPr="00736695" w:rsidTr="00131329">
        <w:tc>
          <w:tcPr>
            <w:tcW w:w="7435" w:type="dxa"/>
            <w:tcBorders>
              <w:right w:val="nil"/>
            </w:tcBorders>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sidRPr="00736695">
              <w:rPr>
                <w:rFonts w:ascii="Times New Roman" w:eastAsia="Times New Roman" w:hAnsi="Times New Roman" w:cs="Times New Roman"/>
                <w:sz w:val="24"/>
                <w:szCs w:val="24"/>
                <w:lang w:eastAsia="ru-RU"/>
              </w:rPr>
              <w:t>4. Технологические факторы</w:t>
            </w:r>
          </w:p>
        </w:tc>
        <w:tc>
          <w:tcPr>
            <w:tcW w:w="0" w:type="auto"/>
            <w:tcBorders>
              <w:left w:val="nil"/>
            </w:tcBorders>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p>
        </w:tc>
      </w:tr>
      <w:tr w:rsidR="00824D31" w:rsidRPr="00736695" w:rsidTr="007A4F73">
        <w:tc>
          <w:tcPr>
            <w:tcW w:w="9214" w:type="dxa"/>
            <w:gridSpan w:val="2"/>
            <w:tcBorders>
              <w:top w:val="nil"/>
              <w:left w:val="nil"/>
              <w:right w:val="nil"/>
            </w:tcBorders>
            <w:shd w:val="clear" w:color="auto" w:fill="FFFFFF" w:themeFill="background1"/>
            <w:tcMar>
              <w:top w:w="150" w:type="dxa"/>
              <w:left w:w="150" w:type="dxa"/>
              <w:bottom w:w="150" w:type="dxa"/>
              <w:right w:w="150" w:type="dxa"/>
            </w:tcMar>
            <w:vAlign w:val="center"/>
          </w:tcPr>
          <w:p w:rsidR="00824D31" w:rsidRPr="00131329" w:rsidRDefault="00824D31" w:rsidP="007A4F73">
            <w:pPr>
              <w:spacing w:after="0"/>
              <w:ind w:left="170" w:right="57" w:firstLine="247"/>
              <w:rPr>
                <w:rFonts w:ascii="Times New Roman" w:eastAsia="Times New Roman" w:hAnsi="Times New Roman" w:cs="Times New Roman"/>
                <w:sz w:val="28"/>
                <w:szCs w:val="28"/>
                <w:lang w:eastAsia="ru-RU"/>
              </w:rPr>
            </w:pPr>
            <w:r w:rsidRPr="00131329">
              <w:rPr>
                <w:rFonts w:ascii="Times New Roman" w:eastAsia="Times New Roman" w:hAnsi="Times New Roman" w:cs="Times New Roman"/>
                <w:sz w:val="28"/>
                <w:szCs w:val="28"/>
                <w:lang w:eastAsia="ru-RU"/>
              </w:rPr>
              <w:lastRenderedPageBreak/>
              <w:t>Продолжение Таблицы 13</w:t>
            </w:r>
          </w:p>
        </w:tc>
      </w:tr>
      <w:tr w:rsidR="00131329" w:rsidRPr="00736695" w:rsidTr="00131329">
        <w:tc>
          <w:tcPr>
            <w:tcW w:w="7435" w:type="dxa"/>
            <w:tcBorders>
              <w:bottom w:val="single" w:sz="6" w:space="0" w:color="000000" w:themeColor="text1"/>
            </w:tcBorders>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Автоматизация торговых процессов</w:t>
            </w:r>
          </w:p>
        </w:tc>
        <w:tc>
          <w:tcPr>
            <w:tcW w:w="0" w:type="auto"/>
            <w:tcBorders>
              <w:bottom w:val="single" w:sz="6" w:space="0" w:color="000000" w:themeColor="text1"/>
            </w:tcBorders>
            <w:shd w:val="clear" w:color="auto" w:fill="FFFFFF" w:themeFill="background1"/>
            <w:tcMar>
              <w:top w:w="150" w:type="dxa"/>
              <w:left w:w="150" w:type="dxa"/>
              <w:bottom w:w="150" w:type="dxa"/>
              <w:right w:w="150" w:type="dxa"/>
            </w:tcMar>
            <w:vAlign w:val="center"/>
            <w:hideMark/>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131329" w:rsidRPr="00736695" w:rsidTr="00131329">
        <w:tc>
          <w:tcPr>
            <w:tcW w:w="7435" w:type="dxa"/>
            <w:shd w:val="clear" w:color="auto" w:fill="FFFFFF" w:themeFill="background1"/>
            <w:tcMar>
              <w:top w:w="150" w:type="dxa"/>
              <w:left w:w="150" w:type="dxa"/>
              <w:bottom w:w="150" w:type="dxa"/>
              <w:right w:w="150" w:type="dxa"/>
            </w:tcMar>
            <w:vAlign w:val="center"/>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Расширение электронного бизнеса и мобильных технологий</w:t>
            </w:r>
          </w:p>
        </w:tc>
        <w:tc>
          <w:tcPr>
            <w:tcW w:w="0" w:type="auto"/>
            <w:shd w:val="clear" w:color="auto" w:fill="FFFFFF" w:themeFill="background1"/>
            <w:tcMar>
              <w:top w:w="150" w:type="dxa"/>
              <w:left w:w="150" w:type="dxa"/>
              <w:bottom w:w="150" w:type="dxa"/>
              <w:right w:w="150" w:type="dxa"/>
            </w:tcMar>
            <w:vAlign w:val="center"/>
          </w:tcPr>
          <w:p w:rsidR="00131329" w:rsidRPr="00736695" w:rsidRDefault="00131329" w:rsidP="00131329">
            <w:pPr>
              <w:spacing w:after="0"/>
              <w:ind w:left="170"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131329"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sidRPr="005A70C5">
        <w:rPr>
          <w:rFonts w:ascii="Times New Roman" w:hAnsi="Times New Roman" w:cs="Times New Roman"/>
          <w:sz w:val="28"/>
          <w:szCs w:val="28"/>
        </w:rPr>
        <w:t xml:space="preserve">На основе </w:t>
      </w:r>
      <w:r>
        <w:rPr>
          <w:rFonts w:ascii="Times New Roman" w:hAnsi="Times New Roman" w:cs="Times New Roman"/>
          <w:sz w:val="28"/>
          <w:szCs w:val="28"/>
        </w:rPr>
        <w:t xml:space="preserve">проведенного анализа можно сделать выводы по каждому, влияющему на предприятие, фактору, рассмотреть его воздействие на компанию и разработать план. Он должен быть направлен на максимизацию положительного влияния факторов или минимизацию их негативного влияния на деятельность фирмы. </w:t>
      </w:r>
    </w:p>
    <w:p w:rsidR="00131329"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На компанию непрерывно оказывает воздействие глобализация, одновременно с появлением новых технологий и изменением экономического и конкурентного ландшафта. В таких условиях важно сохранить стратегическое мышление для сохранения и умножения конкурентоспособности организации. И с учетом всех данных и проведенных исследований, необходимо выбрать правильную стратегию продвижения компании на рынке. </w:t>
      </w:r>
    </w:p>
    <w:p w:rsidR="00131329"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АО «Тандер» уже ведет успешную реализацию стратегий минимизации издержек; развивает собственную систему логистики и поставок. Так же развивает </w:t>
      </w:r>
      <w:proofErr w:type="spellStart"/>
      <w:r>
        <w:rPr>
          <w:rFonts w:ascii="Times New Roman" w:hAnsi="Times New Roman" w:cs="Times New Roman"/>
          <w:sz w:val="28"/>
          <w:szCs w:val="28"/>
        </w:rPr>
        <w:t>мультиформатность</w:t>
      </w:r>
      <w:proofErr w:type="spellEnd"/>
      <w:r>
        <w:rPr>
          <w:rFonts w:ascii="Times New Roman" w:hAnsi="Times New Roman" w:cs="Times New Roman"/>
          <w:sz w:val="28"/>
          <w:szCs w:val="28"/>
        </w:rPr>
        <w:t xml:space="preserve"> магазинов и развитие сетей. Исследования показывают, что ускоряющийся процесс создания инновация и глобальная конкуренция на рынках являются одним из множества примеров изменений на нынешнем рынке </w:t>
      </w:r>
      <w:r w:rsidRPr="00191E1B">
        <w:rPr>
          <w:rFonts w:ascii="Times New Roman" w:hAnsi="Times New Roman" w:cs="Times New Roman"/>
          <w:sz w:val="28"/>
          <w:szCs w:val="28"/>
        </w:rPr>
        <w:t>[</w:t>
      </w:r>
      <w:r w:rsidR="00F34771">
        <w:rPr>
          <w:rFonts w:ascii="Times New Roman" w:hAnsi="Times New Roman" w:cs="Times New Roman"/>
          <w:sz w:val="28"/>
          <w:szCs w:val="28"/>
        </w:rPr>
        <w:t>9</w:t>
      </w:r>
      <w:r w:rsidRPr="00191E1B">
        <w:rPr>
          <w:rFonts w:ascii="Times New Roman" w:hAnsi="Times New Roman" w:cs="Times New Roman"/>
          <w:sz w:val="28"/>
          <w:szCs w:val="28"/>
        </w:rPr>
        <w:t>]</w:t>
      </w:r>
      <w:r>
        <w:rPr>
          <w:rFonts w:ascii="Times New Roman" w:hAnsi="Times New Roman" w:cs="Times New Roman"/>
          <w:sz w:val="28"/>
          <w:szCs w:val="28"/>
        </w:rPr>
        <w:t>. В таких условиях выбор и реализация инновационной стратегии будет играть роль формирующего фактора конкурентного преимущества коммерческого предприятия и в процессе адаптации организации к постоянно изменяющимся условиям рынка в целом.</w:t>
      </w:r>
    </w:p>
    <w:p w:rsidR="00131329"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sidRPr="00E57AA9">
        <w:rPr>
          <w:rFonts w:ascii="Times New Roman" w:hAnsi="Times New Roman" w:cs="Times New Roman"/>
          <w:sz w:val="28"/>
          <w:szCs w:val="28"/>
        </w:rPr>
        <w:t xml:space="preserve">Компании, использующие инновационные стратегии как формирующий фактор достижения конкурентного преимущества получают результат вдвое больше чем те, которые пренебрегают технологиями, это доказывают многочисленные примеры. Однако такие стратегии </w:t>
      </w:r>
      <w:r w:rsidRPr="00E57AA9">
        <w:rPr>
          <w:rFonts w:ascii="Times New Roman" w:hAnsi="Times New Roman" w:cs="Times New Roman"/>
          <w:sz w:val="28"/>
          <w:szCs w:val="28"/>
        </w:rPr>
        <w:lastRenderedPageBreak/>
        <w:t>используют довольно небольшое количество компаний, среди которых преимущественно игроки, принадлежащие к сфере высоких технологий [</w:t>
      </w:r>
      <w:r w:rsidR="00F34771">
        <w:rPr>
          <w:rFonts w:ascii="Times New Roman" w:hAnsi="Times New Roman" w:cs="Times New Roman"/>
          <w:sz w:val="28"/>
          <w:szCs w:val="28"/>
        </w:rPr>
        <w:t>33</w:t>
      </w:r>
      <w:r w:rsidRPr="00E57AA9">
        <w:rPr>
          <w:rFonts w:ascii="Times New Roman" w:hAnsi="Times New Roman" w:cs="Times New Roman"/>
          <w:sz w:val="28"/>
          <w:szCs w:val="28"/>
        </w:rPr>
        <w:t>].</w:t>
      </w:r>
    </w:p>
    <w:p w:rsidR="00131329"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Говоря об инновационных стратегиях на фирме, стоит понимать, что подобные стратегии предполагают формирование долгосрочных целей и выбор методов их эффективного достижения путем обоснованных управленческих решений, с учетом деятельности предприятия. А каждый следующий шаг претворения стратегии несет дополнительные нововведения.</w:t>
      </w:r>
    </w:p>
    <w:p w:rsidR="00131329" w:rsidRPr="00565D4A"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w:t>
      </w:r>
      <w:r w:rsidRPr="00565D4A">
        <w:rPr>
          <w:rFonts w:ascii="Times New Roman" w:hAnsi="Times New Roman" w:cs="Times New Roman"/>
          <w:sz w:val="28"/>
          <w:szCs w:val="28"/>
        </w:rPr>
        <w:t xml:space="preserve">отечественными и зарубежными исследователями </w:t>
      </w:r>
      <w:r>
        <w:rPr>
          <w:rFonts w:ascii="Times New Roman" w:hAnsi="Times New Roman" w:cs="Times New Roman"/>
          <w:sz w:val="28"/>
          <w:szCs w:val="28"/>
        </w:rPr>
        <w:t>предлагаются такие направления инновационной стратегии как технологическое заимствование и технологический прорыв. Первая реализуется за счет использования зарубежных патентов и называется догоняющей стратегией или эволюционным подходом. Вторая же в свою очередь реализуется на основе собственных инноваций и именуется революционным подходом.</w:t>
      </w:r>
    </w:p>
    <w:p w:rsidR="00131329" w:rsidRPr="008047B7"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Нами было выделено несколько стратегий, которые может осуществлять фирма АО «Тандер» на рынке. Первая стратегия относится к инновационной деятельности фирмы, направленной на создание новых продуктов, технологий и услуг.</w:t>
      </w:r>
      <w:r w:rsidRPr="009E1DF0">
        <w:rPr>
          <w:rFonts w:ascii="Times New Roman" w:hAnsi="Times New Roman" w:cs="Times New Roman"/>
          <w:sz w:val="28"/>
          <w:szCs w:val="28"/>
        </w:rPr>
        <w:t xml:space="preserve"> </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Вторая стратегия предполагает применение новых методов в маркетинге и управлении. Например, в управлении качеством реализуемой продукции или создании новых маркетинговых или логистических систем. Третья стратегия подразумевает переосмысление использования традиционных ресурсов и разработку новых подходов к их использованию.</w:t>
      </w:r>
      <w:r w:rsidRPr="00A92207">
        <w:rPr>
          <w:rFonts w:ascii="Times New Roman" w:hAnsi="Times New Roman" w:cs="Times New Roman"/>
          <w:sz w:val="28"/>
          <w:szCs w:val="28"/>
        </w:rPr>
        <w:t xml:space="preserve"> </w:t>
      </w:r>
      <w:r>
        <w:rPr>
          <w:rFonts w:ascii="Times New Roman" w:hAnsi="Times New Roman" w:cs="Times New Roman"/>
          <w:sz w:val="28"/>
          <w:szCs w:val="28"/>
        </w:rPr>
        <w:t xml:space="preserve">Например, сбор </w:t>
      </w:r>
      <w:r w:rsidRPr="00532F8A">
        <w:rPr>
          <w:rFonts w:ascii="Times New Roman" w:hAnsi="Times New Roman" w:cs="Times New Roman"/>
          <w:sz w:val="28"/>
          <w:szCs w:val="28"/>
        </w:rPr>
        <w:t>пластиковой упаковки</w:t>
      </w:r>
      <w:r>
        <w:rPr>
          <w:rFonts w:ascii="Times New Roman" w:hAnsi="Times New Roman" w:cs="Times New Roman"/>
          <w:sz w:val="28"/>
          <w:szCs w:val="28"/>
        </w:rPr>
        <w:t xml:space="preserve"> и установка отдельных станций для приема пластиковых крышек, батареек, текстиля и т.д.</w:t>
      </w:r>
    </w:p>
    <w:p w:rsidR="00131329" w:rsidRDefault="00131329" w:rsidP="00131329">
      <w:pPr>
        <w:tabs>
          <w:tab w:val="left" w:pos="426"/>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Четвертой стратегией является переход к</w:t>
      </w:r>
      <w:r w:rsidRPr="00565D4A">
        <w:rPr>
          <w:rFonts w:ascii="Times New Roman" w:hAnsi="Times New Roman" w:cs="Times New Roman"/>
          <w:sz w:val="28"/>
          <w:szCs w:val="28"/>
        </w:rPr>
        <w:t xml:space="preserve"> новым организационным структурам</w:t>
      </w:r>
      <w:r>
        <w:rPr>
          <w:rFonts w:ascii="Times New Roman" w:hAnsi="Times New Roman" w:cs="Times New Roman"/>
          <w:sz w:val="28"/>
          <w:szCs w:val="28"/>
        </w:rPr>
        <w:t xml:space="preserve">. Например, это может быть интеграция или объединение. Сейчас </w:t>
      </w:r>
      <w:r w:rsidRPr="00134F64">
        <w:rPr>
          <w:rFonts w:ascii="Times New Roman" w:hAnsi="Times New Roman" w:cs="Times New Roman"/>
          <w:sz w:val="28"/>
          <w:szCs w:val="28"/>
        </w:rPr>
        <w:t xml:space="preserve">«Магнит» работает в мульти форматной модели, которая включает </w:t>
      </w:r>
      <w:r w:rsidRPr="00134F64">
        <w:rPr>
          <w:rFonts w:ascii="Times New Roman" w:hAnsi="Times New Roman" w:cs="Times New Roman"/>
          <w:sz w:val="28"/>
          <w:szCs w:val="28"/>
        </w:rPr>
        <w:lastRenderedPageBreak/>
        <w:t xml:space="preserve">в себя магазины у дома, супермаркеты, аптеки и магазины </w:t>
      </w:r>
      <w:proofErr w:type="spellStart"/>
      <w:r w:rsidRPr="00134F64">
        <w:rPr>
          <w:rFonts w:ascii="Times New Roman" w:hAnsi="Times New Roman" w:cs="Times New Roman"/>
          <w:sz w:val="28"/>
          <w:szCs w:val="28"/>
        </w:rPr>
        <w:t>дрогери</w:t>
      </w:r>
      <w:proofErr w:type="spellEnd"/>
      <w:r w:rsidRPr="00134F64">
        <w:rPr>
          <w:rFonts w:ascii="Times New Roman" w:hAnsi="Times New Roman" w:cs="Times New Roman"/>
          <w:sz w:val="28"/>
          <w:szCs w:val="28"/>
        </w:rPr>
        <w:t>.</w:t>
      </w:r>
      <w:r>
        <w:rPr>
          <w:rFonts w:ascii="Times New Roman" w:hAnsi="Times New Roman" w:cs="Times New Roman"/>
          <w:sz w:val="28"/>
          <w:szCs w:val="28"/>
        </w:rPr>
        <w:t xml:space="preserve"> Такую модель можно дополнить диверсификацией в процессе параллельного развития в рамках группы нескольких торговых сетей, которые смогли бы образовать не только магазины </w:t>
      </w:r>
      <w:proofErr w:type="gramStart"/>
      <w:r>
        <w:rPr>
          <w:rFonts w:ascii="Times New Roman" w:hAnsi="Times New Roman" w:cs="Times New Roman"/>
          <w:sz w:val="28"/>
          <w:szCs w:val="28"/>
        </w:rPr>
        <w:t>эконом-класса</w:t>
      </w:r>
      <w:proofErr w:type="gramEnd"/>
      <w:r>
        <w:rPr>
          <w:rFonts w:ascii="Times New Roman" w:hAnsi="Times New Roman" w:cs="Times New Roman"/>
          <w:sz w:val="28"/>
          <w:szCs w:val="28"/>
        </w:rPr>
        <w:t>, а еще и повышенной ценовой категории.</w:t>
      </w:r>
    </w:p>
    <w:p w:rsidR="00131329" w:rsidRPr="00824D31" w:rsidRDefault="00131329" w:rsidP="00824D31">
      <w:pPr>
        <w:tabs>
          <w:tab w:val="left" w:pos="426"/>
        </w:tabs>
        <w:spacing w:after="0" w:line="360" w:lineRule="auto"/>
        <w:ind w:left="170" w:right="57" w:firstLine="567"/>
        <w:jc w:val="both"/>
        <w:rPr>
          <w:rFonts w:ascii="Times New Roman" w:hAnsi="Times New Roman" w:cs="Times New Roman"/>
          <w:b/>
          <w:sz w:val="28"/>
          <w:szCs w:val="28"/>
          <w:highlight w:val="yellow"/>
        </w:rPr>
      </w:pPr>
    </w:p>
    <w:p w:rsidR="00131329" w:rsidRPr="00824D31" w:rsidRDefault="00131329" w:rsidP="00824D31">
      <w:pPr>
        <w:tabs>
          <w:tab w:val="left" w:pos="426"/>
        </w:tabs>
        <w:spacing w:after="0" w:line="360" w:lineRule="auto"/>
        <w:ind w:left="170" w:right="57" w:firstLine="567"/>
        <w:jc w:val="both"/>
        <w:rPr>
          <w:rFonts w:ascii="Times New Roman" w:hAnsi="Times New Roman" w:cs="Times New Roman"/>
          <w:b/>
          <w:sz w:val="28"/>
          <w:szCs w:val="28"/>
        </w:rPr>
      </w:pPr>
      <w:r w:rsidRPr="00824D31">
        <w:rPr>
          <w:rFonts w:ascii="Times New Roman" w:hAnsi="Times New Roman" w:cs="Times New Roman"/>
          <w:b/>
          <w:sz w:val="28"/>
          <w:szCs w:val="28"/>
        </w:rPr>
        <w:t>3.2</w:t>
      </w:r>
      <w:r w:rsidRPr="00824D31">
        <w:rPr>
          <w:rFonts w:ascii="Times New Roman" w:hAnsi="Times New Roman" w:cs="Times New Roman"/>
          <w:b/>
          <w:sz w:val="28"/>
          <w:szCs w:val="28"/>
        </w:rPr>
        <w:tab/>
        <w:t>Разработка новых методов и инструментов формирования конкурентных преимуществ международной компан</w:t>
      </w:r>
      <w:proofErr w:type="gramStart"/>
      <w:r w:rsidRPr="00824D31">
        <w:rPr>
          <w:rFonts w:ascii="Times New Roman" w:hAnsi="Times New Roman" w:cs="Times New Roman"/>
          <w:b/>
          <w:sz w:val="28"/>
          <w:szCs w:val="28"/>
        </w:rPr>
        <w:t>ии АО</w:t>
      </w:r>
      <w:proofErr w:type="gramEnd"/>
      <w:r w:rsidRPr="00824D31">
        <w:rPr>
          <w:rFonts w:ascii="Times New Roman" w:hAnsi="Times New Roman" w:cs="Times New Roman"/>
          <w:b/>
          <w:sz w:val="28"/>
          <w:szCs w:val="28"/>
        </w:rPr>
        <w:t xml:space="preserve"> «Тандер»  в условиях изменения внешней среды</w:t>
      </w:r>
    </w:p>
    <w:p w:rsidR="00824D31" w:rsidRDefault="00824D31" w:rsidP="00131329">
      <w:pPr>
        <w:spacing w:after="0" w:line="360" w:lineRule="auto"/>
        <w:ind w:left="170" w:right="57" w:firstLine="567"/>
        <w:jc w:val="both"/>
        <w:rPr>
          <w:rFonts w:ascii="Times New Roman" w:hAnsi="Times New Roman" w:cs="Times New Roman"/>
          <w:sz w:val="28"/>
          <w:szCs w:val="28"/>
        </w:rPr>
      </w:pP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Говоря о разработке новых методов и инструментов формирования конкурентных преимуществ  компан</w:t>
      </w:r>
      <w:proofErr w:type="gramStart"/>
      <w:r>
        <w:rPr>
          <w:rFonts w:ascii="Times New Roman" w:hAnsi="Times New Roman" w:cs="Times New Roman"/>
          <w:sz w:val="28"/>
          <w:szCs w:val="28"/>
        </w:rPr>
        <w:t>ии АО</w:t>
      </w:r>
      <w:proofErr w:type="gramEnd"/>
      <w:r>
        <w:rPr>
          <w:rFonts w:ascii="Times New Roman" w:hAnsi="Times New Roman" w:cs="Times New Roman"/>
          <w:sz w:val="28"/>
          <w:szCs w:val="28"/>
        </w:rPr>
        <w:t xml:space="preserve"> «Тандер», стоит отметить, что розничная торговля, как вид экономической деятельности, достаточно стабильна. И, на сегодняшний день, конкурентоспособность предприятия развивается в двух основных направлениях: повышения эффективности экономических показателей и улучшения мнения потребителей о сети.</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По методике М. В. Станиславской показатели конкурентоспособности делятся на две основные группы. Первая группа состоит из показателей потребительских предпочтений, а вторая экономических показателей. В первую группу входит ассортимент продукции, которую реализует розничная сеть, качество этой продукции, культура обслуживания, место расположения точек сбыта, ценовая привлекательность и другие. Во вторую группу включена рентабельность продаж и доля рынка.</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Недостатком такой методики мы считаем неполноту оцениваемых экономических показателей. По данным показателям не в полной </w:t>
      </w:r>
      <w:proofErr w:type="gramStart"/>
      <w:r>
        <w:rPr>
          <w:rFonts w:ascii="Times New Roman" w:hAnsi="Times New Roman" w:cs="Times New Roman"/>
          <w:sz w:val="28"/>
          <w:szCs w:val="28"/>
        </w:rPr>
        <w:t>мере</w:t>
      </w:r>
      <w:proofErr w:type="gramEnd"/>
      <w:r>
        <w:rPr>
          <w:rFonts w:ascii="Times New Roman" w:hAnsi="Times New Roman" w:cs="Times New Roman"/>
          <w:sz w:val="28"/>
          <w:szCs w:val="28"/>
        </w:rPr>
        <w:t xml:space="preserve"> возможно оценить уровень конкурентоспособности предприятия, а следовательно и сделать упор на повышение их эффективности. А показатель рентабельности может быть не точным. Потому как у предприятий торговли существует возможность формирования «ложных» </w:t>
      </w:r>
      <w:r>
        <w:rPr>
          <w:rFonts w:ascii="Times New Roman" w:hAnsi="Times New Roman" w:cs="Times New Roman"/>
          <w:sz w:val="28"/>
          <w:szCs w:val="28"/>
        </w:rPr>
        <w:lastRenderedPageBreak/>
        <w:t>преимуществ. Для лучшей наглядности мы отразили такие конкурентные преимущества и способы их создания в Таблице 14.</w:t>
      </w:r>
    </w:p>
    <w:p w:rsidR="00131329" w:rsidRPr="00824D31"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Таблица 14 – Способы создания «ложных» конкурентных преимуще</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организации</w:t>
      </w:r>
      <w:r w:rsidR="00824D31">
        <w:rPr>
          <w:rFonts w:ascii="Times New Roman" w:hAnsi="Times New Roman" w:cs="Times New Roman"/>
          <w:sz w:val="28"/>
          <w:szCs w:val="28"/>
        </w:rPr>
        <w:t xml:space="preserve"> (составлено автором по материалам </w:t>
      </w:r>
      <w:r w:rsidR="00824D31" w:rsidRPr="00824D31">
        <w:rPr>
          <w:rFonts w:ascii="Times New Roman" w:hAnsi="Times New Roman" w:cs="Times New Roman"/>
          <w:sz w:val="28"/>
          <w:szCs w:val="28"/>
        </w:rPr>
        <w:t>[</w:t>
      </w:r>
      <w:r w:rsidR="00824D31">
        <w:rPr>
          <w:rFonts w:ascii="Times New Roman" w:hAnsi="Times New Roman" w:cs="Times New Roman"/>
          <w:sz w:val="28"/>
          <w:szCs w:val="28"/>
        </w:rPr>
        <w:t>58</w:t>
      </w:r>
      <w:r w:rsidR="00824D31" w:rsidRPr="00824D31">
        <w:rPr>
          <w:rFonts w:ascii="Times New Roman" w:hAnsi="Times New Roman" w:cs="Times New Roman"/>
          <w:sz w:val="28"/>
          <w:szCs w:val="28"/>
        </w:rPr>
        <w:t>])</w:t>
      </w:r>
    </w:p>
    <w:tbl>
      <w:tblPr>
        <w:tblStyle w:val="a8"/>
        <w:tblW w:w="0" w:type="auto"/>
        <w:tblInd w:w="250" w:type="dxa"/>
        <w:tblLook w:val="04A0" w:firstRow="1" w:lastRow="0" w:firstColumn="1" w:lastColumn="0" w:noHBand="0" w:noVBand="1"/>
      </w:tblPr>
      <w:tblGrid>
        <w:gridCol w:w="2338"/>
        <w:gridCol w:w="6983"/>
      </w:tblGrid>
      <w:tr w:rsidR="00131329" w:rsidTr="00131329">
        <w:tc>
          <w:tcPr>
            <w:tcW w:w="0" w:type="auto"/>
          </w:tcPr>
          <w:p w:rsidR="00131329" w:rsidRPr="00885E43" w:rsidRDefault="00131329" w:rsidP="002D2842">
            <w:pPr>
              <w:spacing w:line="360" w:lineRule="auto"/>
              <w:ind w:left="170" w:right="57"/>
              <w:jc w:val="both"/>
              <w:rPr>
                <w:rFonts w:ascii="Times New Roman" w:hAnsi="Times New Roman"/>
                <w:sz w:val="24"/>
                <w:szCs w:val="24"/>
              </w:rPr>
            </w:pPr>
            <w:r w:rsidRPr="00885E43">
              <w:rPr>
                <w:rFonts w:ascii="Times New Roman" w:hAnsi="Times New Roman"/>
                <w:sz w:val="24"/>
                <w:szCs w:val="24"/>
              </w:rPr>
              <w:t>Название способа</w:t>
            </w:r>
          </w:p>
        </w:tc>
        <w:tc>
          <w:tcPr>
            <w:tcW w:w="0" w:type="auto"/>
          </w:tcPr>
          <w:p w:rsidR="00131329" w:rsidRPr="00885E43" w:rsidRDefault="00131329" w:rsidP="002D2842">
            <w:pPr>
              <w:spacing w:line="360" w:lineRule="auto"/>
              <w:ind w:left="170" w:right="57"/>
              <w:jc w:val="both"/>
              <w:rPr>
                <w:rFonts w:ascii="Times New Roman" w:hAnsi="Times New Roman"/>
                <w:sz w:val="24"/>
                <w:szCs w:val="24"/>
              </w:rPr>
            </w:pPr>
            <w:r w:rsidRPr="00885E43">
              <w:rPr>
                <w:rFonts w:ascii="Times New Roman" w:hAnsi="Times New Roman"/>
                <w:sz w:val="24"/>
                <w:szCs w:val="24"/>
              </w:rPr>
              <w:t>Описание способа</w:t>
            </w:r>
          </w:p>
        </w:tc>
      </w:tr>
      <w:tr w:rsidR="00131329" w:rsidTr="00131329">
        <w:tc>
          <w:tcPr>
            <w:tcW w:w="0" w:type="auto"/>
          </w:tcPr>
          <w:p w:rsidR="00131329" w:rsidRPr="00885E43" w:rsidRDefault="00131329" w:rsidP="002D2842">
            <w:pPr>
              <w:spacing w:line="360" w:lineRule="auto"/>
              <w:ind w:left="170" w:right="57"/>
              <w:jc w:val="both"/>
              <w:rPr>
                <w:rFonts w:ascii="Times New Roman" w:hAnsi="Times New Roman"/>
                <w:sz w:val="24"/>
                <w:szCs w:val="24"/>
              </w:rPr>
            </w:pPr>
            <w:r w:rsidRPr="00885E43">
              <w:rPr>
                <w:rFonts w:ascii="Times New Roman" w:hAnsi="Times New Roman"/>
                <w:sz w:val="24"/>
                <w:szCs w:val="24"/>
                <w:lang w:val="en-US"/>
              </w:rPr>
              <w:t>First-mover</w:t>
            </w:r>
          </w:p>
        </w:tc>
        <w:tc>
          <w:tcPr>
            <w:tcW w:w="0" w:type="auto"/>
          </w:tcPr>
          <w:p w:rsidR="00131329" w:rsidRPr="00885E43" w:rsidRDefault="00131329" w:rsidP="002D2842">
            <w:pPr>
              <w:spacing w:line="360" w:lineRule="auto"/>
              <w:ind w:left="170" w:right="57"/>
              <w:jc w:val="both"/>
              <w:rPr>
                <w:rFonts w:ascii="Times New Roman" w:hAnsi="Times New Roman"/>
                <w:sz w:val="24"/>
                <w:szCs w:val="24"/>
              </w:rPr>
            </w:pPr>
            <w:r w:rsidRPr="00885E43">
              <w:rPr>
                <w:rFonts w:ascii="Times New Roman" w:hAnsi="Times New Roman"/>
                <w:sz w:val="24"/>
                <w:szCs w:val="24"/>
              </w:rPr>
              <w:t xml:space="preserve">Компания первой заявляет о свойствах продуктов, которые так же имеются у конкурентов, но о которых они не рассказывают. Такой подход дает образ новатора и компании, которая вложилась в исследование. А дальнейшие заявления конкурентов воспринимаются как копирование. </w:t>
            </w:r>
          </w:p>
        </w:tc>
      </w:tr>
      <w:tr w:rsidR="00131329" w:rsidTr="00131329">
        <w:tc>
          <w:tcPr>
            <w:tcW w:w="0" w:type="auto"/>
          </w:tcPr>
          <w:p w:rsidR="00131329" w:rsidRPr="00885E43" w:rsidRDefault="00131329" w:rsidP="002D2842">
            <w:pPr>
              <w:spacing w:line="360" w:lineRule="auto"/>
              <w:ind w:left="170" w:right="57"/>
              <w:jc w:val="both"/>
              <w:rPr>
                <w:rFonts w:ascii="Times New Roman" w:hAnsi="Times New Roman"/>
                <w:sz w:val="24"/>
                <w:szCs w:val="24"/>
              </w:rPr>
            </w:pPr>
            <w:r w:rsidRPr="00885E43">
              <w:rPr>
                <w:rFonts w:ascii="Times New Roman" w:hAnsi="Times New Roman"/>
                <w:sz w:val="24"/>
                <w:szCs w:val="24"/>
              </w:rPr>
              <w:t>Создание новой категории</w:t>
            </w:r>
          </w:p>
        </w:tc>
        <w:tc>
          <w:tcPr>
            <w:tcW w:w="0" w:type="auto"/>
          </w:tcPr>
          <w:p w:rsidR="00131329" w:rsidRPr="00885E43" w:rsidRDefault="00131329" w:rsidP="002D2842">
            <w:pPr>
              <w:spacing w:line="360" w:lineRule="auto"/>
              <w:ind w:left="170" w:right="57"/>
              <w:jc w:val="both"/>
              <w:rPr>
                <w:rFonts w:ascii="Times New Roman" w:hAnsi="Times New Roman"/>
                <w:sz w:val="24"/>
                <w:szCs w:val="24"/>
              </w:rPr>
            </w:pPr>
            <w:r w:rsidRPr="00885E43">
              <w:rPr>
                <w:rFonts w:ascii="Times New Roman" w:hAnsi="Times New Roman"/>
                <w:sz w:val="24"/>
                <w:szCs w:val="24"/>
              </w:rPr>
              <w:t>На существующем рынке создать новую товарную категорию.</w:t>
            </w:r>
          </w:p>
        </w:tc>
      </w:tr>
      <w:tr w:rsidR="00131329" w:rsidTr="00131329">
        <w:tc>
          <w:tcPr>
            <w:tcW w:w="0" w:type="auto"/>
          </w:tcPr>
          <w:p w:rsidR="00131329" w:rsidRPr="00885E43" w:rsidRDefault="00131329" w:rsidP="002D2842">
            <w:pPr>
              <w:spacing w:line="360" w:lineRule="auto"/>
              <w:ind w:left="170" w:right="57"/>
              <w:jc w:val="both"/>
              <w:rPr>
                <w:rFonts w:ascii="Times New Roman" w:hAnsi="Times New Roman"/>
                <w:sz w:val="24"/>
                <w:szCs w:val="24"/>
              </w:rPr>
            </w:pPr>
            <w:r w:rsidRPr="00885E43">
              <w:rPr>
                <w:rFonts w:ascii="Times New Roman" w:hAnsi="Times New Roman"/>
                <w:sz w:val="24"/>
                <w:szCs w:val="24"/>
              </w:rPr>
              <w:t>Запатентованная формула</w:t>
            </w:r>
          </w:p>
        </w:tc>
        <w:tc>
          <w:tcPr>
            <w:tcW w:w="0" w:type="auto"/>
          </w:tcPr>
          <w:p w:rsidR="00131329" w:rsidRPr="00885E43" w:rsidRDefault="00131329" w:rsidP="002D2842">
            <w:pPr>
              <w:spacing w:line="360" w:lineRule="auto"/>
              <w:ind w:left="170" w:right="57"/>
              <w:jc w:val="both"/>
              <w:rPr>
                <w:rFonts w:ascii="Times New Roman" w:hAnsi="Times New Roman"/>
                <w:sz w:val="24"/>
                <w:szCs w:val="24"/>
              </w:rPr>
            </w:pPr>
            <w:r w:rsidRPr="00885E43">
              <w:rPr>
                <w:rFonts w:ascii="Times New Roman" w:hAnsi="Times New Roman"/>
                <w:sz w:val="24"/>
                <w:szCs w:val="24"/>
              </w:rPr>
              <w:t>Создать и запатентовать формулу с научным звучанием, которая будет представлять комбинацию общеизвестных компонентов, но покупателем будет восприниматься как совершенно новое решение</w:t>
            </w:r>
          </w:p>
        </w:tc>
      </w:tr>
      <w:tr w:rsidR="00131329" w:rsidTr="00131329">
        <w:tc>
          <w:tcPr>
            <w:tcW w:w="0" w:type="auto"/>
          </w:tcPr>
          <w:p w:rsidR="00131329" w:rsidRPr="00885E43" w:rsidRDefault="00131329" w:rsidP="002D2842">
            <w:pPr>
              <w:spacing w:line="360" w:lineRule="auto"/>
              <w:ind w:left="170" w:right="57"/>
              <w:jc w:val="both"/>
              <w:rPr>
                <w:rFonts w:ascii="Times New Roman" w:hAnsi="Times New Roman"/>
                <w:sz w:val="24"/>
                <w:szCs w:val="24"/>
              </w:rPr>
            </w:pPr>
            <w:r w:rsidRPr="00885E43">
              <w:rPr>
                <w:rFonts w:ascii="Times New Roman" w:hAnsi="Times New Roman"/>
                <w:sz w:val="24"/>
                <w:szCs w:val="24"/>
              </w:rPr>
              <w:t xml:space="preserve">Показатель эффективности </w:t>
            </w:r>
          </w:p>
        </w:tc>
        <w:tc>
          <w:tcPr>
            <w:tcW w:w="0" w:type="auto"/>
          </w:tcPr>
          <w:p w:rsidR="00131329" w:rsidRPr="00885E43" w:rsidRDefault="00131329" w:rsidP="002D2842">
            <w:pPr>
              <w:spacing w:line="360" w:lineRule="auto"/>
              <w:ind w:left="170" w:right="57"/>
              <w:jc w:val="both"/>
              <w:rPr>
                <w:rFonts w:ascii="Times New Roman" w:hAnsi="Times New Roman"/>
                <w:sz w:val="24"/>
                <w:szCs w:val="24"/>
              </w:rPr>
            </w:pPr>
            <w:r w:rsidRPr="00885E43">
              <w:rPr>
                <w:rFonts w:ascii="Times New Roman" w:hAnsi="Times New Roman"/>
                <w:sz w:val="24"/>
                <w:szCs w:val="24"/>
              </w:rPr>
              <w:t xml:space="preserve">Создать собственный новый показатель эффективности, по которому можно будет оценить все существующие товары рынка, тем самым продемонстрировать эффективность </w:t>
            </w:r>
            <w:proofErr w:type="spellStart"/>
            <w:r w:rsidRPr="00885E43">
              <w:rPr>
                <w:rFonts w:ascii="Times New Roman" w:hAnsi="Times New Roman"/>
                <w:sz w:val="24"/>
                <w:szCs w:val="24"/>
              </w:rPr>
              <w:t>собственноо</w:t>
            </w:r>
            <w:proofErr w:type="spellEnd"/>
            <w:r w:rsidRPr="00885E43">
              <w:rPr>
                <w:rFonts w:ascii="Times New Roman" w:hAnsi="Times New Roman"/>
                <w:sz w:val="24"/>
                <w:szCs w:val="24"/>
              </w:rPr>
              <w:t xml:space="preserve"> продукта.</w:t>
            </w:r>
          </w:p>
        </w:tc>
      </w:tr>
      <w:tr w:rsidR="00131329" w:rsidTr="00131329">
        <w:tc>
          <w:tcPr>
            <w:tcW w:w="0" w:type="auto"/>
          </w:tcPr>
          <w:p w:rsidR="00131329" w:rsidRPr="00885E43" w:rsidRDefault="00131329" w:rsidP="002D2842">
            <w:pPr>
              <w:spacing w:line="360" w:lineRule="auto"/>
              <w:ind w:left="170" w:right="57"/>
              <w:jc w:val="both"/>
              <w:rPr>
                <w:rFonts w:ascii="Times New Roman" w:hAnsi="Times New Roman"/>
                <w:sz w:val="24"/>
                <w:szCs w:val="24"/>
              </w:rPr>
            </w:pPr>
            <w:r w:rsidRPr="00885E43">
              <w:rPr>
                <w:rFonts w:ascii="Times New Roman" w:hAnsi="Times New Roman"/>
                <w:sz w:val="24"/>
                <w:szCs w:val="24"/>
              </w:rPr>
              <w:t>Вызвать интерес</w:t>
            </w:r>
          </w:p>
        </w:tc>
        <w:tc>
          <w:tcPr>
            <w:tcW w:w="0" w:type="auto"/>
          </w:tcPr>
          <w:p w:rsidR="00131329" w:rsidRPr="00885E43" w:rsidRDefault="00131329" w:rsidP="002D2842">
            <w:pPr>
              <w:spacing w:line="360" w:lineRule="auto"/>
              <w:ind w:left="170" w:right="57"/>
              <w:jc w:val="both"/>
              <w:rPr>
                <w:rFonts w:ascii="Times New Roman" w:hAnsi="Times New Roman"/>
                <w:sz w:val="24"/>
                <w:szCs w:val="24"/>
              </w:rPr>
            </w:pPr>
            <w:r w:rsidRPr="00885E43">
              <w:rPr>
                <w:rFonts w:ascii="Times New Roman" w:hAnsi="Times New Roman"/>
                <w:sz w:val="24"/>
                <w:szCs w:val="24"/>
              </w:rPr>
              <w:t>Выделить второстепенный фактор, что вызовет любопытство целевой аудитории.</w:t>
            </w:r>
          </w:p>
        </w:tc>
      </w:tr>
    </w:tbl>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 Такие способы обычно применяются в высоко конкурентных областях, где существует мало возможностей для создания конкурентного преимущества. Их часто используют небольшие магазины или частные марки. Так, например, бренд «</w:t>
      </w:r>
      <w:r>
        <w:rPr>
          <w:rFonts w:ascii="Times New Roman" w:hAnsi="Times New Roman" w:cs="Times New Roman"/>
          <w:sz w:val="28"/>
          <w:szCs w:val="28"/>
          <w:lang w:val="en-US"/>
        </w:rPr>
        <w:t>Milky</w:t>
      </w:r>
      <w:r w:rsidRPr="00885E43">
        <w:rPr>
          <w:rFonts w:ascii="Times New Roman" w:hAnsi="Times New Roman" w:cs="Times New Roman"/>
          <w:sz w:val="28"/>
          <w:szCs w:val="28"/>
        </w:rPr>
        <w:t xml:space="preserve"> </w:t>
      </w:r>
      <w:r>
        <w:rPr>
          <w:rFonts w:ascii="Times New Roman" w:hAnsi="Times New Roman" w:cs="Times New Roman"/>
          <w:sz w:val="28"/>
          <w:szCs w:val="28"/>
          <w:lang w:val="en-US"/>
        </w:rPr>
        <w:t>Way</w:t>
      </w:r>
      <w:r>
        <w:rPr>
          <w:rFonts w:ascii="Times New Roman" w:hAnsi="Times New Roman" w:cs="Times New Roman"/>
          <w:sz w:val="28"/>
          <w:szCs w:val="28"/>
        </w:rPr>
        <w:t>»</w:t>
      </w:r>
      <w:r w:rsidRPr="00885E43">
        <w:rPr>
          <w:rFonts w:ascii="Times New Roman" w:hAnsi="Times New Roman" w:cs="Times New Roman"/>
          <w:sz w:val="28"/>
          <w:szCs w:val="28"/>
        </w:rPr>
        <w:t xml:space="preserve"> </w:t>
      </w:r>
      <w:r>
        <w:rPr>
          <w:rFonts w:ascii="Times New Roman" w:hAnsi="Times New Roman" w:cs="Times New Roman"/>
          <w:sz w:val="28"/>
          <w:szCs w:val="28"/>
        </w:rPr>
        <w:t xml:space="preserve">вызвал интерес покупателей, выделив второстепенный фактор, который не является решающим при покупке, заявив, что их батончик не тонет в молоке. </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Или часто потребители совершают покупки в том или ином магазине, так как он находится в шаговой доступности, а </w:t>
      </w:r>
      <w:proofErr w:type="gramStart"/>
      <w:r>
        <w:rPr>
          <w:rFonts w:ascii="Times New Roman" w:hAnsi="Times New Roman" w:cs="Times New Roman"/>
          <w:sz w:val="28"/>
          <w:szCs w:val="28"/>
        </w:rPr>
        <w:t>не</w:t>
      </w:r>
      <w:proofErr w:type="gramEnd"/>
      <w:r>
        <w:rPr>
          <w:rFonts w:ascii="Times New Roman" w:hAnsi="Times New Roman" w:cs="Times New Roman"/>
          <w:sz w:val="28"/>
          <w:szCs w:val="28"/>
        </w:rPr>
        <w:t xml:space="preserve"> потому что он выигрывает среди других. Таким образом, сказать о том, что розничная </w:t>
      </w:r>
      <w:r>
        <w:rPr>
          <w:rFonts w:ascii="Times New Roman" w:hAnsi="Times New Roman" w:cs="Times New Roman"/>
          <w:sz w:val="28"/>
          <w:szCs w:val="28"/>
        </w:rPr>
        <w:lastRenderedPageBreak/>
        <w:t>сеть является конкурентоспособной можно только с учетом показателя лояльности потребителя к ней.</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Методики Белоусова В.Л. и Ивановой С.В. так же не являются полными. При этом авторы используют составляющие, которые в большей мере оценивают привлекательность товара, а не конкурентоспосо</w:t>
      </w:r>
      <w:r w:rsidR="00F34771">
        <w:rPr>
          <w:rFonts w:ascii="Times New Roman" w:hAnsi="Times New Roman" w:cs="Times New Roman"/>
          <w:sz w:val="28"/>
          <w:szCs w:val="28"/>
        </w:rPr>
        <w:t xml:space="preserve">бность организации. Методика </w:t>
      </w:r>
      <w:proofErr w:type="spellStart"/>
      <w:r w:rsidR="00F34771">
        <w:rPr>
          <w:rFonts w:ascii="Times New Roman" w:hAnsi="Times New Roman" w:cs="Times New Roman"/>
          <w:sz w:val="28"/>
          <w:szCs w:val="28"/>
        </w:rPr>
        <w:t>Дз</w:t>
      </w:r>
      <w:r>
        <w:rPr>
          <w:rFonts w:ascii="Times New Roman" w:hAnsi="Times New Roman" w:cs="Times New Roman"/>
          <w:sz w:val="28"/>
          <w:szCs w:val="28"/>
        </w:rPr>
        <w:t>ахмишевой</w:t>
      </w:r>
      <w:proofErr w:type="spellEnd"/>
      <w:r>
        <w:rPr>
          <w:rFonts w:ascii="Times New Roman" w:hAnsi="Times New Roman" w:cs="Times New Roman"/>
          <w:sz w:val="28"/>
          <w:szCs w:val="28"/>
        </w:rPr>
        <w:t xml:space="preserve"> И.Ш., о которой говорилось ранее, так же делает акцент на привлекательность товара, а не магазина в целом </w:t>
      </w:r>
      <w:r w:rsidRPr="00145B6E">
        <w:rPr>
          <w:rFonts w:ascii="Times New Roman" w:hAnsi="Times New Roman" w:cs="Times New Roman"/>
          <w:sz w:val="28"/>
          <w:szCs w:val="28"/>
        </w:rPr>
        <w:t>[</w:t>
      </w:r>
      <w:r w:rsidR="00F34771">
        <w:rPr>
          <w:rFonts w:ascii="Times New Roman" w:hAnsi="Times New Roman" w:cs="Times New Roman"/>
          <w:sz w:val="28"/>
          <w:szCs w:val="28"/>
        </w:rPr>
        <w:t>22</w:t>
      </w:r>
      <w:r w:rsidRPr="00145B6E">
        <w:rPr>
          <w:rFonts w:ascii="Times New Roman" w:hAnsi="Times New Roman" w:cs="Times New Roman"/>
          <w:sz w:val="28"/>
          <w:szCs w:val="28"/>
        </w:rPr>
        <w:t>]</w:t>
      </w:r>
      <w:r>
        <w:rPr>
          <w:rFonts w:ascii="Times New Roman" w:hAnsi="Times New Roman" w:cs="Times New Roman"/>
          <w:sz w:val="28"/>
          <w:szCs w:val="28"/>
        </w:rPr>
        <w:t xml:space="preserve">. Методика Магомедова Ш.Ш. кроме количественных показателей, включает в себя фактор доли товаров с истекшим сроком годности, процент возврата продукции, внешний вид и качество упаковки </w:t>
      </w:r>
      <w:r w:rsidRPr="00851A4E">
        <w:rPr>
          <w:rFonts w:ascii="Times New Roman" w:hAnsi="Times New Roman" w:cs="Times New Roman"/>
          <w:sz w:val="28"/>
          <w:szCs w:val="28"/>
        </w:rPr>
        <w:t>[</w:t>
      </w:r>
      <w:r w:rsidR="00F34771">
        <w:rPr>
          <w:rFonts w:ascii="Times New Roman" w:hAnsi="Times New Roman" w:cs="Times New Roman"/>
          <w:sz w:val="28"/>
          <w:szCs w:val="28"/>
        </w:rPr>
        <w:t>35</w:t>
      </w:r>
      <w:r w:rsidRPr="00851A4E">
        <w:rPr>
          <w:rFonts w:ascii="Times New Roman" w:hAnsi="Times New Roman" w:cs="Times New Roman"/>
          <w:sz w:val="28"/>
          <w:szCs w:val="28"/>
        </w:rPr>
        <w:t>]</w:t>
      </w:r>
      <w:r>
        <w:rPr>
          <w:rFonts w:ascii="Times New Roman" w:hAnsi="Times New Roman" w:cs="Times New Roman"/>
          <w:sz w:val="28"/>
          <w:szCs w:val="28"/>
        </w:rPr>
        <w:t xml:space="preserve">. </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В сфере розничных сетей за годы существования установилась жесткая конкуренция, в которой становится все сложнее находить способы формирования своих конкурентных преимуществ и отличительных особенностей для потребителей. На сегодня это является одной из главных целей для сети. </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Розничная сеть имеет «внутреннюю» и «внешнюю» конкурентоспособность, и развиваться она должна в двух этих направлениях. Только «внешняя» конкурентоспособность может быть оценена потребителями. Тем временем «внутренняя» включает в себя финансово-экономический потенциал, который потребителем быть </w:t>
      </w:r>
      <w:proofErr w:type="gramStart"/>
      <w:r>
        <w:rPr>
          <w:rFonts w:ascii="Times New Roman" w:hAnsi="Times New Roman" w:cs="Times New Roman"/>
          <w:sz w:val="28"/>
          <w:szCs w:val="28"/>
        </w:rPr>
        <w:t>оценен</w:t>
      </w:r>
      <w:proofErr w:type="gramEnd"/>
      <w:r>
        <w:rPr>
          <w:rFonts w:ascii="Times New Roman" w:hAnsi="Times New Roman" w:cs="Times New Roman"/>
          <w:sz w:val="28"/>
          <w:szCs w:val="28"/>
        </w:rPr>
        <w:t xml:space="preserve"> не может.</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Прежде всего, потребитель выбирает магазин той сети, которая сформировала свои внешние конкурентные преимущества. Покупатель может не знать, что сетевой магазин находится на пороге банкротства и выбирать его, потому что ему там комфортно и выгодно совершать покупки. То есть финансовое положение не имеет значения для потребителей.</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Важно проследить взаимосвязь между внешними и внутренними факторами. Потребитель является главным источников финансирования в действующих сетях. Если его не устраивают внешние параметры, сеть не </w:t>
      </w:r>
      <w:r>
        <w:rPr>
          <w:rFonts w:ascii="Times New Roman" w:hAnsi="Times New Roman" w:cs="Times New Roman"/>
          <w:sz w:val="28"/>
          <w:szCs w:val="28"/>
        </w:rPr>
        <w:lastRenderedPageBreak/>
        <w:t>получает нужное количество прибыли и ее экономический потенциал падает. Но нельзя сказать, что в</w:t>
      </w:r>
      <w:r w:rsidRPr="00731CCB">
        <w:rPr>
          <w:rFonts w:ascii="Times New Roman" w:hAnsi="Times New Roman" w:cs="Times New Roman"/>
          <w:sz w:val="28"/>
          <w:szCs w:val="28"/>
        </w:rPr>
        <w:t>нутреннюю конкурентоспособность формирует непосредственно</w:t>
      </w:r>
      <w:r>
        <w:rPr>
          <w:rFonts w:ascii="Times New Roman" w:hAnsi="Times New Roman" w:cs="Times New Roman"/>
          <w:sz w:val="28"/>
          <w:szCs w:val="28"/>
        </w:rPr>
        <w:t xml:space="preserve"> внешняя конкурентоспособность, так как при недостаточных внутренних показателях, компания не сможет развить внешнюю конкурентоспособность.</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необходимо развивать </w:t>
      </w:r>
      <w:r w:rsidRPr="00731CCB">
        <w:rPr>
          <w:rFonts w:ascii="Times New Roman" w:hAnsi="Times New Roman" w:cs="Times New Roman"/>
          <w:sz w:val="28"/>
          <w:szCs w:val="28"/>
        </w:rPr>
        <w:t>конкурентоспособность непо</w:t>
      </w:r>
      <w:r>
        <w:rPr>
          <w:rFonts w:ascii="Times New Roman" w:hAnsi="Times New Roman" w:cs="Times New Roman"/>
          <w:sz w:val="28"/>
          <w:szCs w:val="28"/>
        </w:rPr>
        <w:t>средственно в обоих направления. Нами выделены и представлены некоторые параметры внешней конкурентоспособности. Для лучшей наглядности они отражены в Таблице 15.</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Таблица 15 – Параметры внешней конкурентоспособности</w:t>
      </w:r>
      <w:r w:rsidR="00824D31">
        <w:rPr>
          <w:rFonts w:ascii="Times New Roman" w:hAnsi="Times New Roman" w:cs="Times New Roman"/>
          <w:sz w:val="28"/>
          <w:szCs w:val="28"/>
        </w:rPr>
        <w:t xml:space="preserve"> (составлено автором)</w:t>
      </w:r>
    </w:p>
    <w:tbl>
      <w:tblPr>
        <w:tblStyle w:val="a8"/>
        <w:tblW w:w="9214" w:type="dxa"/>
        <w:tblInd w:w="250" w:type="dxa"/>
        <w:tblLayout w:type="fixed"/>
        <w:tblLook w:val="04A0" w:firstRow="1" w:lastRow="0" w:firstColumn="1" w:lastColumn="0" w:noHBand="0" w:noVBand="1"/>
      </w:tblPr>
      <w:tblGrid>
        <w:gridCol w:w="2114"/>
        <w:gridCol w:w="2847"/>
        <w:gridCol w:w="2127"/>
        <w:gridCol w:w="2126"/>
      </w:tblGrid>
      <w:tr w:rsidR="00131329" w:rsidTr="00131329">
        <w:tc>
          <w:tcPr>
            <w:tcW w:w="2114" w:type="dxa"/>
          </w:tcPr>
          <w:p w:rsidR="00131329" w:rsidRPr="00646E2D" w:rsidRDefault="00131329" w:rsidP="002D2842">
            <w:pPr>
              <w:spacing w:line="360" w:lineRule="auto"/>
              <w:ind w:left="170" w:right="57"/>
              <w:jc w:val="both"/>
              <w:rPr>
                <w:rFonts w:ascii="Times New Roman" w:hAnsi="Times New Roman"/>
                <w:sz w:val="24"/>
                <w:szCs w:val="24"/>
              </w:rPr>
            </w:pPr>
            <w:r>
              <w:rPr>
                <w:rFonts w:ascii="Times New Roman" w:hAnsi="Times New Roman"/>
                <w:sz w:val="24"/>
                <w:szCs w:val="24"/>
              </w:rPr>
              <w:t xml:space="preserve">Главные </w:t>
            </w:r>
            <w:r w:rsidRPr="00646E2D">
              <w:rPr>
                <w:rFonts w:ascii="Times New Roman" w:hAnsi="Times New Roman"/>
                <w:sz w:val="24"/>
                <w:szCs w:val="24"/>
              </w:rPr>
              <w:t>параметры</w:t>
            </w:r>
          </w:p>
        </w:tc>
        <w:tc>
          <w:tcPr>
            <w:tcW w:w="2847" w:type="dxa"/>
          </w:tcPr>
          <w:p w:rsidR="00131329" w:rsidRPr="00646E2D" w:rsidRDefault="00131329" w:rsidP="002D2842">
            <w:pPr>
              <w:spacing w:line="360" w:lineRule="auto"/>
              <w:ind w:left="170" w:right="57"/>
              <w:jc w:val="both"/>
              <w:rPr>
                <w:rFonts w:ascii="Times New Roman" w:hAnsi="Times New Roman"/>
                <w:sz w:val="24"/>
                <w:szCs w:val="24"/>
              </w:rPr>
            </w:pPr>
            <w:r w:rsidRPr="00646E2D">
              <w:rPr>
                <w:rFonts w:ascii="Times New Roman" w:hAnsi="Times New Roman"/>
                <w:sz w:val="24"/>
                <w:szCs w:val="24"/>
              </w:rPr>
              <w:t>Параметры комфорта</w:t>
            </w:r>
            <w:r>
              <w:rPr>
                <w:rFonts w:ascii="Times New Roman" w:hAnsi="Times New Roman"/>
                <w:sz w:val="24"/>
                <w:szCs w:val="24"/>
              </w:rPr>
              <w:t xml:space="preserve"> посетителей</w:t>
            </w:r>
          </w:p>
        </w:tc>
        <w:tc>
          <w:tcPr>
            <w:tcW w:w="2127" w:type="dxa"/>
          </w:tcPr>
          <w:p w:rsidR="00131329" w:rsidRPr="00646E2D" w:rsidRDefault="00131329" w:rsidP="002D2842">
            <w:pPr>
              <w:spacing w:line="360" w:lineRule="auto"/>
              <w:ind w:left="170" w:right="57"/>
              <w:jc w:val="both"/>
              <w:rPr>
                <w:rFonts w:ascii="Times New Roman" w:hAnsi="Times New Roman"/>
                <w:sz w:val="24"/>
                <w:szCs w:val="24"/>
              </w:rPr>
            </w:pPr>
            <w:r>
              <w:rPr>
                <w:rFonts w:ascii="Times New Roman" w:hAnsi="Times New Roman"/>
                <w:sz w:val="24"/>
                <w:szCs w:val="24"/>
              </w:rPr>
              <w:t xml:space="preserve">Маркетинговые </w:t>
            </w:r>
            <w:r w:rsidRPr="00646E2D">
              <w:rPr>
                <w:rFonts w:ascii="Times New Roman" w:hAnsi="Times New Roman"/>
                <w:sz w:val="24"/>
                <w:szCs w:val="24"/>
              </w:rPr>
              <w:t>параметры</w:t>
            </w:r>
          </w:p>
        </w:tc>
        <w:tc>
          <w:tcPr>
            <w:tcW w:w="2126" w:type="dxa"/>
          </w:tcPr>
          <w:p w:rsidR="00131329" w:rsidRPr="00646E2D" w:rsidRDefault="00131329" w:rsidP="002D2842">
            <w:pPr>
              <w:spacing w:line="360" w:lineRule="auto"/>
              <w:ind w:left="170" w:right="57"/>
              <w:jc w:val="both"/>
              <w:rPr>
                <w:rFonts w:ascii="Times New Roman" w:hAnsi="Times New Roman"/>
                <w:sz w:val="24"/>
                <w:szCs w:val="24"/>
              </w:rPr>
            </w:pPr>
            <w:r w:rsidRPr="00646E2D">
              <w:rPr>
                <w:rFonts w:ascii="Times New Roman" w:hAnsi="Times New Roman"/>
                <w:sz w:val="24"/>
                <w:szCs w:val="24"/>
              </w:rPr>
              <w:t>Стимулирующие параметры</w:t>
            </w:r>
          </w:p>
        </w:tc>
      </w:tr>
      <w:tr w:rsidR="00131329" w:rsidTr="00131329">
        <w:tc>
          <w:tcPr>
            <w:tcW w:w="2114" w:type="dxa"/>
          </w:tcPr>
          <w:p w:rsidR="00131329" w:rsidRPr="00646E2D" w:rsidRDefault="00131329" w:rsidP="002D2842">
            <w:pPr>
              <w:spacing w:line="360" w:lineRule="auto"/>
              <w:ind w:left="170" w:right="57"/>
              <w:jc w:val="both"/>
              <w:rPr>
                <w:rFonts w:ascii="Times New Roman" w:hAnsi="Times New Roman"/>
                <w:sz w:val="24"/>
                <w:szCs w:val="24"/>
              </w:rPr>
            </w:pPr>
            <w:r>
              <w:rPr>
                <w:rFonts w:ascii="Times New Roman" w:hAnsi="Times New Roman"/>
                <w:sz w:val="24"/>
                <w:szCs w:val="24"/>
              </w:rPr>
              <w:t>Широта ассортимента</w:t>
            </w:r>
          </w:p>
        </w:tc>
        <w:tc>
          <w:tcPr>
            <w:tcW w:w="2847" w:type="dxa"/>
          </w:tcPr>
          <w:p w:rsidR="00131329" w:rsidRPr="00646E2D" w:rsidRDefault="00131329" w:rsidP="002D2842">
            <w:pPr>
              <w:spacing w:line="360" w:lineRule="auto"/>
              <w:ind w:left="170" w:right="57"/>
              <w:jc w:val="both"/>
              <w:rPr>
                <w:rFonts w:ascii="Times New Roman" w:hAnsi="Times New Roman"/>
                <w:sz w:val="24"/>
                <w:szCs w:val="24"/>
              </w:rPr>
            </w:pPr>
            <w:r w:rsidRPr="00646E2D">
              <w:rPr>
                <w:rFonts w:ascii="Times New Roman" w:hAnsi="Times New Roman"/>
                <w:sz w:val="24"/>
                <w:szCs w:val="24"/>
              </w:rPr>
              <w:t>Внешний вид магазина</w:t>
            </w:r>
          </w:p>
        </w:tc>
        <w:tc>
          <w:tcPr>
            <w:tcW w:w="2127" w:type="dxa"/>
          </w:tcPr>
          <w:p w:rsidR="00131329" w:rsidRPr="00646E2D" w:rsidRDefault="00131329" w:rsidP="002D2842">
            <w:pPr>
              <w:spacing w:line="360" w:lineRule="auto"/>
              <w:ind w:left="170" w:right="57"/>
              <w:jc w:val="both"/>
              <w:rPr>
                <w:rFonts w:ascii="Times New Roman" w:hAnsi="Times New Roman"/>
                <w:sz w:val="24"/>
                <w:szCs w:val="24"/>
              </w:rPr>
            </w:pPr>
            <w:r w:rsidRPr="00646E2D">
              <w:rPr>
                <w:rFonts w:ascii="Times New Roman" w:hAnsi="Times New Roman"/>
                <w:sz w:val="24"/>
                <w:szCs w:val="24"/>
              </w:rPr>
              <w:t>Реклама</w:t>
            </w:r>
          </w:p>
        </w:tc>
        <w:tc>
          <w:tcPr>
            <w:tcW w:w="2126" w:type="dxa"/>
          </w:tcPr>
          <w:p w:rsidR="00131329" w:rsidRPr="00646E2D" w:rsidRDefault="00131329" w:rsidP="002D2842">
            <w:pPr>
              <w:spacing w:line="360" w:lineRule="auto"/>
              <w:ind w:left="170" w:right="57"/>
              <w:jc w:val="both"/>
              <w:rPr>
                <w:rFonts w:ascii="Times New Roman" w:hAnsi="Times New Roman"/>
                <w:sz w:val="24"/>
                <w:szCs w:val="24"/>
              </w:rPr>
            </w:pPr>
            <w:r w:rsidRPr="00646E2D">
              <w:rPr>
                <w:rFonts w:ascii="Times New Roman" w:hAnsi="Times New Roman"/>
                <w:sz w:val="24"/>
                <w:szCs w:val="24"/>
              </w:rPr>
              <w:t>Предоставление скидок</w:t>
            </w:r>
          </w:p>
        </w:tc>
      </w:tr>
      <w:tr w:rsidR="00131329" w:rsidTr="00131329">
        <w:tc>
          <w:tcPr>
            <w:tcW w:w="2114" w:type="dxa"/>
          </w:tcPr>
          <w:p w:rsidR="00131329" w:rsidRPr="00646E2D" w:rsidRDefault="00131329" w:rsidP="002D2842">
            <w:pPr>
              <w:spacing w:line="360" w:lineRule="auto"/>
              <w:ind w:left="170" w:right="57"/>
              <w:jc w:val="both"/>
              <w:rPr>
                <w:rFonts w:ascii="Times New Roman" w:hAnsi="Times New Roman"/>
                <w:sz w:val="24"/>
                <w:szCs w:val="24"/>
              </w:rPr>
            </w:pPr>
            <w:r w:rsidRPr="00646E2D">
              <w:rPr>
                <w:rFonts w:ascii="Times New Roman" w:hAnsi="Times New Roman"/>
                <w:sz w:val="24"/>
                <w:szCs w:val="24"/>
              </w:rPr>
              <w:t>Качество продукции</w:t>
            </w:r>
          </w:p>
        </w:tc>
        <w:tc>
          <w:tcPr>
            <w:tcW w:w="2847" w:type="dxa"/>
          </w:tcPr>
          <w:p w:rsidR="00131329" w:rsidRPr="00646E2D" w:rsidRDefault="00131329" w:rsidP="002D2842">
            <w:pPr>
              <w:spacing w:line="360" w:lineRule="auto"/>
              <w:ind w:left="170" w:right="57"/>
              <w:jc w:val="both"/>
              <w:rPr>
                <w:rFonts w:ascii="Times New Roman" w:hAnsi="Times New Roman"/>
                <w:sz w:val="24"/>
                <w:szCs w:val="24"/>
              </w:rPr>
            </w:pPr>
            <w:r w:rsidRPr="00646E2D">
              <w:rPr>
                <w:rFonts w:ascii="Times New Roman" w:hAnsi="Times New Roman"/>
                <w:sz w:val="24"/>
                <w:szCs w:val="24"/>
              </w:rPr>
              <w:t>Музыкальное сопровождение</w:t>
            </w:r>
          </w:p>
        </w:tc>
        <w:tc>
          <w:tcPr>
            <w:tcW w:w="2127" w:type="dxa"/>
          </w:tcPr>
          <w:p w:rsidR="00131329" w:rsidRPr="00646E2D" w:rsidRDefault="00131329" w:rsidP="002D2842">
            <w:pPr>
              <w:spacing w:line="360" w:lineRule="auto"/>
              <w:ind w:left="170" w:right="57"/>
              <w:jc w:val="both"/>
              <w:rPr>
                <w:rFonts w:ascii="Times New Roman" w:hAnsi="Times New Roman"/>
                <w:sz w:val="24"/>
                <w:szCs w:val="24"/>
              </w:rPr>
            </w:pPr>
            <w:r w:rsidRPr="00646E2D">
              <w:rPr>
                <w:rFonts w:ascii="Times New Roman" w:hAnsi="Times New Roman"/>
                <w:sz w:val="24"/>
                <w:szCs w:val="24"/>
              </w:rPr>
              <w:t>Спонсорство</w:t>
            </w:r>
          </w:p>
        </w:tc>
        <w:tc>
          <w:tcPr>
            <w:tcW w:w="2126" w:type="dxa"/>
          </w:tcPr>
          <w:p w:rsidR="00131329" w:rsidRPr="00646E2D" w:rsidRDefault="00131329" w:rsidP="002D2842">
            <w:pPr>
              <w:spacing w:line="360" w:lineRule="auto"/>
              <w:ind w:left="170" w:right="57"/>
              <w:jc w:val="both"/>
              <w:rPr>
                <w:rFonts w:ascii="Times New Roman" w:hAnsi="Times New Roman"/>
                <w:sz w:val="24"/>
                <w:szCs w:val="24"/>
              </w:rPr>
            </w:pPr>
            <w:r w:rsidRPr="00646E2D">
              <w:rPr>
                <w:rFonts w:ascii="Times New Roman" w:hAnsi="Times New Roman"/>
                <w:sz w:val="24"/>
                <w:szCs w:val="24"/>
              </w:rPr>
              <w:t>Бонусные программы</w:t>
            </w:r>
          </w:p>
        </w:tc>
      </w:tr>
      <w:tr w:rsidR="00131329" w:rsidTr="00131329">
        <w:tc>
          <w:tcPr>
            <w:tcW w:w="2114" w:type="dxa"/>
          </w:tcPr>
          <w:p w:rsidR="00131329" w:rsidRPr="00646E2D" w:rsidRDefault="00131329" w:rsidP="002D2842">
            <w:pPr>
              <w:spacing w:line="360" w:lineRule="auto"/>
              <w:ind w:left="170" w:right="57"/>
              <w:jc w:val="both"/>
              <w:rPr>
                <w:rFonts w:ascii="Times New Roman" w:hAnsi="Times New Roman"/>
                <w:sz w:val="24"/>
                <w:szCs w:val="24"/>
              </w:rPr>
            </w:pPr>
            <w:r w:rsidRPr="00646E2D">
              <w:rPr>
                <w:rFonts w:ascii="Times New Roman" w:hAnsi="Times New Roman"/>
                <w:sz w:val="24"/>
                <w:szCs w:val="24"/>
              </w:rPr>
              <w:t>Компетентный персонал</w:t>
            </w:r>
          </w:p>
        </w:tc>
        <w:tc>
          <w:tcPr>
            <w:tcW w:w="2847" w:type="dxa"/>
          </w:tcPr>
          <w:p w:rsidR="00131329" w:rsidRPr="00646E2D" w:rsidRDefault="00131329" w:rsidP="002D2842">
            <w:pPr>
              <w:spacing w:line="360" w:lineRule="auto"/>
              <w:ind w:left="170" w:right="57"/>
              <w:jc w:val="both"/>
              <w:rPr>
                <w:rFonts w:ascii="Times New Roman" w:hAnsi="Times New Roman"/>
                <w:sz w:val="24"/>
                <w:szCs w:val="24"/>
              </w:rPr>
            </w:pPr>
            <w:r w:rsidRPr="00646E2D">
              <w:rPr>
                <w:rFonts w:ascii="Times New Roman" w:hAnsi="Times New Roman"/>
                <w:sz w:val="24"/>
                <w:szCs w:val="24"/>
              </w:rPr>
              <w:t>Планировка магазина</w:t>
            </w:r>
          </w:p>
        </w:tc>
        <w:tc>
          <w:tcPr>
            <w:tcW w:w="2127" w:type="dxa"/>
          </w:tcPr>
          <w:p w:rsidR="00131329" w:rsidRPr="00646E2D" w:rsidRDefault="00131329" w:rsidP="002D2842">
            <w:pPr>
              <w:spacing w:line="360" w:lineRule="auto"/>
              <w:ind w:left="170" w:right="57"/>
              <w:jc w:val="both"/>
              <w:rPr>
                <w:rFonts w:ascii="Times New Roman" w:hAnsi="Times New Roman"/>
                <w:sz w:val="24"/>
                <w:szCs w:val="24"/>
              </w:rPr>
            </w:pPr>
            <w:r>
              <w:rPr>
                <w:rFonts w:ascii="Times New Roman" w:hAnsi="Times New Roman"/>
                <w:sz w:val="24"/>
                <w:szCs w:val="24"/>
              </w:rPr>
              <w:t>Бережливое потребление</w:t>
            </w:r>
          </w:p>
        </w:tc>
        <w:tc>
          <w:tcPr>
            <w:tcW w:w="2126" w:type="dxa"/>
          </w:tcPr>
          <w:p w:rsidR="00131329" w:rsidRPr="00646E2D" w:rsidRDefault="00131329" w:rsidP="002D2842">
            <w:pPr>
              <w:spacing w:line="360" w:lineRule="auto"/>
              <w:ind w:left="170" w:right="57"/>
              <w:jc w:val="both"/>
              <w:rPr>
                <w:rFonts w:ascii="Times New Roman" w:hAnsi="Times New Roman"/>
                <w:sz w:val="24"/>
                <w:szCs w:val="24"/>
              </w:rPr>
            </w:pPr>
          </w:p>
        </w:tc>
      </w:tr>
      <w:tr w:rsidR="00131329" w:rsidTr="00131329">
        <w:tc>
          <w:tcPr>
            <w:tcW w:w="2114" w:type="dxa"/>
          </w:tcPr>
          <w:p w:rsidR="00131329" w:rsidRPr="00646E2D" w:rsidRDefault="00131329" w:rsidP="002D2842">
            <w:pPr>
              <w:spacing w:line="360" w:lineRule="auto"/>
              <w:ind w:left="170" w:right="57"/>
              <w:jc w:val="both"/>
              <w:rPr>
                <w:rFonts w:ascii="Times New Roman" w:hAnsi="Times New Roman"/>
                <w:sz w:val="24"/>
                <w:szCs w:val="24"/>
              </w:rPr>
            </w:pPr>
          </w:p>
        </w:tc>
        <w:tc>
          <w:tcPr>
            <w:tcW w:w="2847" w:type="dxa"/>
          </w:tcPr>
          <w:p w:rsidR="00131329" w:rsidRPr="00646E2D" w:rsidRDefault="00131329" w:rsidP="002D2842">
            <w:pPr>
              <w:spacing w:line="360" w:lineRule="auto"/>
              <w:ind w:left="170" w:right="57"/>
              <w:jc w:val="both"/>
              <w:rPr>
                <w:rFonts w:ascii="Times New Roman" w:hAnsi="Times New Roman"/>
                <w:sz w:val="24"/>
                <w:szCs w:val="24"/>
              </w:rPr>
            </w:pPr>
            <w:r w:rsidRPr="00646E2D">
              <w:rPr>
                <w:rFonts w:ascii="Times New Roman" w:hAnsi="Times New Roman"/>
                <w:sz w:val="24"/>
                <w:szCs w:val="24"/>
              </w:rPr>
              <w:t>Скорость работы касс</w:t>
            </w:r>
          </w:p>
        </w:tc>
        <w:tc>
          <w:tcPr>
            <w:tcW w:w="2127" w:type="dxa"/>
          </w:tcPr>
          <w:p w:rsidR="00131329" w:rsidRPr="00646E2D" w:rsidRDefault="00131329" w:rsidP="002D2842">
            <w:pPr>
              <w:spacing w:line="360" w:lineRule="auto"/>
              <w:ind w:left="170" w:right="57"/>
              <w:jc w:val="both"/>
              <w:rPr>
                <w:rFonts w:ascii="Times New Roman" w:hAnsi="Times New Roman"/>
                <w:sz w:val="24"/>
                <w:szCs w:val="24"/>
              </w:rPr>
            </w:pPr>
          </w:p>
        </w:tc>
        <w:tc>
          <w:tcPr>
            <w:tcW w:w="2126" w:type="dxa"/>
          </w:tcPr>
          <w:p w:rsidR="00131329" w:rsidRPr="00646E2D" w:rsidRDefault="00131329" w:rsidP="002D2842">
            <w:pPr>
              <w:spacing w:line="360" w:lineRule="auto"/>
              <w:ind w:left="170" w:right="57"/>
              <w:jc w:val="both"/>
              <w:rPr>
                <w:rFonts w:ascii="Times New Roman" w:hAnsi="Times New Roman"/>
                <w:sz w:val="24"/>
                <w:szCs w:val="24"/>
              </w:rPr>
            </w:pPr>
          </w:p>
        </w:tc>
      </w:tr>
      <w:tr w:rsidR="00131329" w:rsidTr="00131329">
        <w:tc>
          <w:tcPr>
            <w:tcW w:w="2114" w:type="dxa"/>
          </w:tcPr>
          <w:p w:rsidR="00131329" w:rsidRPr="00646E2D" w:rsidRDefault="00131329" w:rsidP="002D2842">
            <w:pPr>
              <w:spacing w:line="360" w:lineRule="auto"/>
              <w:ind w:left="170" w:right="57"/>
              <w:jc w:val="both"/>
              <w:rPr>
                <w:rFonts w:ascii="Times New Roman" w:hAnsi="Times New Roman"/>
                <w:sz w:val="24"/>
                <w:szCs w:val="24"/>
              </w:rPr>
            </w:pPr>
          </w:p>
        </w:tc>
        <w:tc>
          <w:tcPr>
            <w:tcW w:w="2847" w:type="dxa"/>
          </w:tcPr>
          <w:p w:rsidR="00131329" w:rsidRPr="00646E2D" w:rsidRDefault="00131329" w:rsidP="002D2842">
            <w:pPr>
              <w:spacing w:line="360" w:lineRule="auto"/>
              <w:ind w:left="170" w:right="57"/>
              <w:jc w:val="both"/>
              <w:rPr>
                <w:rFonts w:ascii="Times New Roman" w:hAnsi="Times New Roman"/>
                <w:sz w:val="24"/>
                <w:szCs w:val="24"/>
              </w:rPr>
            </w:pPr>
            <w:r w:rsidRPr="00646E2D">
              <w:rPr>
                <w:rFonts w:ascii="Times New Roman" w:hAnsi="Times New Roman"/>
                <w:sz w:val="24"/>
                <w:szCs w:val="24"/>
              </w:rPr>
              <w:t>Аккуратная и удобная выкладка товара</w:t>
            </w:r>
          </w:p>
        </w:tc>
        <w:tc>
          <w:tcPr>
            <w:tcW w:w="2127" w:type="dxa"/>
          </w:tcPr>
          <w:p w:rsidR="00131329" w:rsidRPr="00646E2D" w:rsidRDefault="00131329" w:rsidP="002D2842">
            <w:pPr>
              <w:spacing w:line="360" w:lineRule="auto"/>
              <w:ind w:left="170" w:right="57"/>
              <w:jc w:val="both"/>
              <w:rPr>
                <w:rFonts w:ascii="Times New Roman" w:hAnsi="Times New Roman"/>
                <w:sz w:val="24"/>
                <w:szCs w:val="24"/>
              </w:rPr>
            </w:pPr>
          </w:p>
        </w:tc>
        <w:tc>
          <w:tcPr>
            <w:tcW w:w="2126" w:type="dxa"/>
          </w:tcPr>
          <w:p w:rsidR="00131329" w:rsidRPr="00646E2D" w:rsidRDefault="00131329" w:rsidP="002D2842">
            <w:pPr>
              <w:spacing w:line="360" w:lineRule="auto"/>
              <w:ind w:left="170" w:right="57"/>
              <w:jc w:val="both"/>
              <w:rPr>
                <w:rFonts w:ascii="Times New Roman" w:hAnsi="Times New Roman"/>
                <w:sz w:val="24"/>
                <w:szCs w:val="24"/>
              </w:rPr>
            </w:pPr>
          </w:p>
        </w:tc>
      </w:tr>
    </w:tbl>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Соответствие таким параметрам отражает чувство комфорта, которое испытывает покупатель при ассоциации с магазином и нахождении в нем. Благоприятное воздействие они оказывают на внешний облик компании и формируют положительный образ бренда на подсознательном уровне.</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Итак, кроме выхода на новые рынки, к основным изменениям с целью повышения конкурентоспособности АО «Тандер» мы отнесли </w:t>
      </w:r>
      <w:r w:rsidRPr="000D15B6">
        <w:rPr>
          <w:rFonts w:ascii="Times New Roman" w:hAnsi="Times New Roman" w:cs="Times New Roman"/>
          <w:sz w:val="28"/>
          <w:szCs w:val="28"/>
        </w:rPr>
        <w:t>метод повышения лояльности потребителей к бренду компании</w:t>
      </w:r>
      <w:r>
        <w:rPr>
          <w:rFonts w:ascii="Times New Roman" w:hAnsi="Times New Roman" w:cs="Times New Roman"/>
          <w:sz w:val="28"/>
          <w:szCs w:val="28"/>
        </w:rPr>
        <w:t xml:space="preserve">. В него входит создание бонусных программ, которое должно иметь отличное исполнение </w:t>
      </w:r>
      <w:r>
        <w:rPr>
          <w:rFonts w:ascii="Times New Roman" w:hAnsi="Times New Roman" w:cs="Times New Roman"/>
          <w:sz w:val="28"/>
          <w:szCs w:val="28"/>
        </w:rPr>
        <w:lastRenderedPageBreak/>
        <w:t xml:space="preserve">и создавать для потребителей ощущение удобности и эксклюзивности использования карт лояльности. </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По нашему мнению, неплохой альтернативой стал бы выпуск карт с системой накопления бонусов, с начислением большего процента бонусов на карту в зависимости от суммы единовременной покупки во всех магазинах сети. Сейчас карта лояльности «Магнит» начисляет до 2% бонусов от суммы покупки, где один бонус равен одному рублю. Пример предоставления скидки, зависящей от суммы покупки, нами представлены в Таблице 16.</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Таблица 16 – Зависимость размера скидки в магазинах сети «Магнит» от суммы покупки</w:t>
      </w:r>
      <w:r w:rsidR="00824D31">
        <w:rPr>
          <w:rFonts w:ascii="Times New Roman" w:hAnsi="Times New Roman" w:cs="Times New Roman"/>
          <w:sz w:val="28"/>
          <w:szCs w:val="28"/>
        </w:rPr>
        <w:t xml:space="preserve"> (составлено автором)</w:t>
      </w:r>
    </w:p>
    <w:tbl>
      <w:tblPr>
        <w:tblStyle w:val="a8"/>
        <w:tblW w:w="0" w:type="auto"/>
        <w:tblInd w:w="250" w:type="dxa"/>
        <w:tblLook w:val="04A0" w:firstRow="1" w:lastRow="0" w:firstColumn="1" w:lastColumn="0" w:noHBand="0" w:noVBand="1"/>
      </w:tblPr>
      <w:tblGrid>
        <w:gridCol w:w="4247"/>
        <w:gridCol w:w="4967"/>
      </w:tblGrid>
      <w:tr w:rsidR="00131329" w:rsidTr="00131329">
        <w:tc>
          <w:tcPr>
            <w:tcW w:w="4247" w:type="dxa"/>
          </w:tcPr>
          <w:p w:rsidR="00131329" w:rsidRPr="00F640D0" w:rsidRDefault="00131329" w:rsidP="002D2842">
            <w:pPr>
              <w:spacing w:line="360" w:lineRule="auto"/>
              <w:ind w:left="170" w:right="57"/>
              <w:jc w:val="center"/>
              <w:rPr>
                <w:rFonts w:ascii="Times New Roman" w:hAnsi="Times New Roman"/>
                <w:sz w:val="24"/>
                <w:szCs w:val="24"/>
              </w:rPr>
            </w:pPr>
            <w:r w:rsidRPr="00F640D0">
              <w:rPr>
                <w:rFonts w:ascii="Times New Roman" w:hAnsi="Times New Roman"/>
                <w:sz w:val="24"/>
                <w:szCs w:val="24"/>
              </w:rPr>
              <w:t>Сумма покупки в магазинах сети «Магнит», ₽</w:t>
            </w:r>
          </w:p>
        </w:tc>
        <w:tc>
          <w:tcPr>
            <w:tcW w:w="4967" w:type="dxa"/>
          </w:tcPr>
          <w:p w:rsidR="00131329" w:rsidRPr="00F640D0" w:rsidRDefault="00131329" w:rsidP="002D2842">
            <w:pPr>
              <w:spacing w:line="360" w:lineRule="auto"/>
              <w:ind w:left="170" w:right="57"/>
              <w:jc w:val="center"/>
              <w:rPr>
                <w:rFonts w:ascii="Times New Roman" w:hAnsi="Times New Roman"/>
                <w:sz w:val="24"/>
                <w:szCs w:val="24"/>
              </w:rPr>
            </w:pPr>
            <w:r w:rsidRPr="00F640D0">
              <w:rPr>
                <w:rFonts w:ascii="Times New Roman" w:hAnsi="Times New Roman"/>
                <w:sz w:val="24"/>
                <w:szCs w:val="24"/>
              </w:rPr>
              <w:t>Размер накопленных бонусов на карту «Магнит», %</w:t>
            </w:r>
          </w:p>
        </w:tc>
      </w:tr>
      <w:tr w:rsidR="00131329" w:rsidTr="00131329">
        <w:tc>
          <w:tcPr>
            <w:tcW w:w="4247" w:type="dxa"/>
          </w:tcPr>
          <w:p w:rsidR="00131329" w:rsidRPr="00F640D0" w:rsidRDefault="00131329" w:rsidP="002D2842">
            <w:pPr>
              <w:spacing w:line="360" w:lineRule="auto"/>
              <w:ind w:left="170" w:right="57"/>
              <w:jc w:val="center"/>
              <w:rPr>
                <w:rFonts w:ascii="Times New Roman" w:hAnsi="Times New Roman"/>
                <w:sz w:val="24"/>
                <w:szCs w:val="24"/>
              </w:rPr>
            </w:pPr>
            <w:r w:rsidRPr="00F640D0">
              <w:rPr>
                <w:rFonts w:ascii="Times New Roman" w:hAnsi="Times New Roman"/>
                <w:sz w:val="24"/>
                <w:szCs w:val="24"/>
              </w:rPr>
              <w:t>500</w:t>
            </w:r>
          </w:p>
        </w:tc>
        <w:tc>
          <w:tcPr>
            <w:tcW w:w="4967" w:type="dxa"/>
          </w:tcPr>
          <w:p w:rsidR="00131329" w:rsidRPr="00F640D0" w:rsidRDefault="00131329" w:rsidP="002D2842">
            <w:pPr>
              <w:spacing w:line="360" w:lineRule="auto"/>
              <w:ind w:left="170" w:right="57"/>
              <w:jc w:val="center"/>
              <w:rPr>
                <w:rFonts w:ascii="Times New Roman" w:hAnsi="Times New Roman"/>
                <w:sz w:val="24"/>
                <w:szCs w:val="24"/>
              </w:rPr>
            </w:pPr>
            <w:r w:rsidRPr="00F640D0">
              <w:rPr>
                <w:rFonts w:ascii="Times New Roman" w:hAnsi="Times New Roman"/>
                <w:sz w:val="24"/>
                <w:szCs w:val="24"/>
              </w:rPr>
              <w:t>3</w:t>
            </w:r>
          </w:p>
        </w:tc>
      </w:tr>
      <w:tr w:rsidR="00131329" w:rsidTr="00131329">
        <w:tc>
          <w:tcPr>
            <w:tcW w:w="4247" w:type="dxa"/>
          </w:tcPr>
          <w:p w:rsidR="00131329" w:rsidRPr="00F640D0" w:rsidRDefault="00131329" w:rsidP="002D2842">
            <w:pPr>
              <w:spacing w:line="360" w:lineRule="auto"/>
              <w:ind w:left="170" w:right="57"/>
              <w:jc w:val="center"/>
              <w:rPr>
                <w:rFonts w:ascii="Times New Roman" w:hAnsi="Times New Roman"/>
                <w:sz w:val="24"/>
                <w:szCs w:val="24"/>
              </w:rPr>
            </w:pPr>
            <w:r w:rsidRPr="00F640D0">
              <w:rPr>
                <w:rFonts w:ascii="Times New Roman" w:hAnsi="Times New Roman"/>
                <w:sz w:val="24"/>
                <w:szCs w:val="24"/>
              </w:rPr>
              <w:t>1000</w:t>
            </w:r>
          </w:p>
        </w:tc>
        <w:tc>
          <w:tcPr>
            <w:tcW w:w="4967" w:type="dxa"/>
          </w:tcPr>
          <w:p w:rsidR="00131329" w:rsidRPr="00F640D0" w:rsidRDefault="00131329" w:rsidP="002D2842">
            <w:pPr>
              <w:spacing w:line="360" w:lineRule="auto"/>
              <w:ind w:left="170" w:right="57"/>
              <w:jc w:val="center"/>
              <w:rPr>
                <w:rFonts w:ascii="Times New Roman" w:hAnsi="Times New Roman"/>
                <w:sz w:val="24"/>
                <w:szCs w:val="24"/>
              </w:rPr>
            </w:pPr>
            <w:r w:rsidRPr="00F640D0">
              <w:rPr>
                <w:rFonts w:ascii="Times New Roman" w:hAnsi="Times New Roman"/>
                <w:sz w:val="24"/>
                <w:szCs w:val="24"/>
              </w:rPr>
              <w:t>5</w:t>
            </w:r>
          </w:p>
        </w:tc>
      </w:tr>
      <w:tr w:rsidR="00131329" w:rsidTr="00131329">
        <w:tc>
          <w:tcPr>
            <w:tcW w:w="4247" w:type="dxa"/>
          </w:tcPr>
          <w:p w:rsidR="00131329" w:rsidRPr="00F640D0" w:rsidRDefault="00131329" w:rsidP="002D2842">
            <w:pPr>
              <w:spacing w:line="360" w:lineRule="auto"/>
              <w:ind w:left="170" w:right="57"/>
              <w:jc w:val="center"/>
              <w:rPr>
                <w:rFonts w:ascii="Times New Roman" w:hAnsi="Times New Roman"/>
                <w:sz w:val="24"/>
                <w:szCs w:val="24"/>
              </w:rPr>
            </w:pPr>
            <w:r w:rsidRPr="00F640D0">
              <w:rPr>
                <w:rFonts w:ascii="Times New Roman" w:hAnsi="Times New Roman"/>
                <w:sz w:val="24"/>
                <w:szCs w:val="24"/>
              </w:rPr>
              <w:t>1500</w:t>
            </w:r>
          </w:p>
        </w:tc>
        <w:tc>
          <w:tcPr>
            <w:tcW w:w="4967" w:type="dxa"/>
          </w:tcPr>
          <w:p w:rsidR="00131329" w:rsidRPr="00F640D0" w:rsidRDefault="00131329" w:rsidP="002D2842">
            <w:pPr>
              <w:spacing w:line="360" w:lineRule="auto"/>
              <w:ind w:left="170" w:right="57"/>
              <w:jc w:val="center"/>
              <w:rPr>
                <w:rFonts w:ascii="Times New Roman" w:hAnsi="Times New Roman"/>
                <w:sz w:val="24"/>
                <w:szCs w:val="24"/>
              </w:rPr>
            </w:pPr>
            <w:r w:rsidRPr="00F640D0">
              <w:rPr>
                <w:rFonts w:ascii="Times New Roman" w:hAnsi="Times New Roman"/>
                <w:sz w:val="24"/>
                <w:szCs w:val="24"/>
              </w:rPr>
              <w:t>7</w:t>
            </w:r>
          </w:p>
        </w:tc>
      </w:tr>
      <w:tr w:rsidR="00131329" w:rsidTr="00131329">
        <w:tc>
          <w:tcPr>
            <w:tcW w:w="4247" w:type="dxa"/>
          </w:tcPr>
          <w:p w:rsidR="00131329" w:rsidRPr="00F640D0" w:rsidRDefault="00131329" w:rsidP="002D2842">
            <w:pPr>
              <w:spacing w:line="360" w:lineRule="auto"/>
              <w:ind w:left="170" w:right="57"/>
              <w:jc w:val="center"/>
              <w:rPr>
                <w:rFonts w:ascii="Times New Roman" w:hAnsi="Times New Roman"/>
                <w:sz w:val="24"/>
                <w:szCs w:val="24"/>
              </w:rPr>
            </w:pPr>
            <w:r w:rsidRPr="00F640D0">
              <w:rPr>
                <w:rFonts w:ascii="Times New Roman" w:hAnsi="Times New Roman"/>
                <w:sz w:val="24"/>
                <w:szCs w:val="24"/>
              </w:rPr>
              <w:t>5000</w:t>
            </w:r>
          </w:p>
        </w:tc>
        <w:tc>
          <w:tcPr>
            <w:tcW w:w="4967" w:type="dxa"/>
          </w:tcPr>
          <w:p w:rsidR="00131329" w:rsidRPr="00F640D0" w:rsidRDefault="00131329" w:rsidP="002D2842">
            <w:pPr>
              <w:spacing w:line="360" w:lineRule="auto"/>
              <w:ind w:left="170" w:right="57"/>
              <w:jc w:val="center"/>
              <w:rPr>
                <w:rFonts w:ascii="Times New Roman" w:hAnsi="Times New Roman"/>
                <w:sz w:val="24"/>
                <w:szCs w:val="24"/>
              </w:rPr>
            </w:pPr>
            <w:r w:rsidRPr="00F640D0">
              <w:rPr>
                <w:rFonts w:ascii="Times New Roman" w:hAnsi="Times New Roman"/>
                <w:sz w:val="24"/>
                <w:szCs w:val="24"/>
              </w:rPr>
              <w:t>10</w:t>
            </w:r>
          </w:p>
        </w:tc>
      </w:tr>
    </w:tbl>
    <w:p w:rsidR="00131329" w:rsidRPr="007B0A61"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А так же бесплатная выдача карт при покупке на сумму свыше 1 000 рублей. Такие мероприятия позволят не только выстроить долгосрочные отношения с лояльными покупателями, вознаградить их статусом и поощрить за приверженность сети, но и побудит совершать покупки и сможет повысить средний чек.</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Следующим </w:t>
      </w:r>
      <w:r w:rsidRPr="000D15B6">
        <w:rPr>
          <w:rFonts w:ascii="Times New Roman" w:hAnsi="Times New Roman" w:cs="Times New Roman"/>
          <w:sz w:val="28"/>
          <w:szCs w:val="28"/>
        </w:rPr>
        <w:t>метод</w:t>
      </w:r>
      <w:r>
        <w:rPr>
          <w:rFonts w:ascii="Times New Roman" w:hAnsi="Times New Roman" w:cs="Times New Roman"/>
          <w:sz w:val="28"/>
          <w:szCs w:val="28"/>
        </w:rPr>
        <w:t>ом может стать метод</w:t>
      </w:r>
      <w:r w:rsidRPr="000D15B6">
        <w:rPr>
          <w:rFonts w:ascii="Times New Roman" w:hAnsi="Times New Roman" w:cs="Times New Roman"/>
          <w:sz w:val="28"/>
          <w:szCs w:val="28"/>
        </w:rPr>
        <w:t xml:space="preserve"> совершенствования качества продукции и качества обслуживания потребителей</w:t>
      </w:r>
      <w:r>
        <w:rPr>
          <w:rFonts w:ascii="Times New Roman" w:hAnsi="Times New Roman" w:cs="Times New Roman"/>
          <w:sz w:val="28"/>
          <w:szCs w:val="28"/>
        </w:rPr>
        <w:t xml:space="preserve">, что подразумевает под собой улучшение и некое переосмысление ведения и организации работы магазинов. Необходимо поддержание на хорошем уровне внешнего образа магазина: содержание магазина в чистоте, своевременная проверка и утилизация товаров с истекшим сроком годности, поддержание порядка и привлекательного внешнего вида на полках и стеллажах с продуктами, вежливые и ответственные работники зала, и менеджеры магазинов. Это те </w:t>
      </w:r>
      <w:r>
        <w:rPr>
          <w:rFonts w:ascii="Times New Roman" w:hAnsi="Times New Roman" w:cs="Times New Roman"/>
          <w:sz w:val="28"/>
          <w:szCs w:val="28"/>
        </w:rPr>
        <w:lastRenderedPageBreak/>
        <w:t>факторы, которые формируют положительное впечатление о магазине и, как следствие, о сети в целом.</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Так как в ассортименте </w:t>
      </w:r>
      <w:r w:rsidRPr="009A3232">
        <w:rPr>
          <w:rFonts w:ascii="Times New Roman" w:hAnsi="Times New Roman" w:cs="Times New Roman"/>
          <w:sz w:val="28"/>
          <w:szCs w:val="28"/>
        </w:rPr>
        <w:t>магазина «Магнит» имеется широкий</w:t>
      </w:r>
      <w:r>
        <w:rPr>
          <w:rFonts w:ascii="Times New Roman" w:hAnsi="Times New Roman" w:cs="Times New Roman"/>
          <w:sz w:val="28"/>
          <w:szCs w:val="28"/>
        </w:rPr>
        <w:t xml:space="preserve"> спектр товаров скоропортящейся продукции</w:t>
      </w:r>
      <w:r w:rsidRPr="009A3232">
        <w:rPr>
          <w:rFonts w:ascii="Times New Roman" w:hAnsi="Times New Roman" w:cs="Times New Roman"/>
          <w:sz w:val="28"/>
          <w:szCs w:val="28"/>
        </w:rPr>
        <w:t xml:space="preserve">, </w:t>
      </w:r>
      <w:r>
        <w:rPr>
          <w:rFonts w:ascii="Times New Roman" w:hAnsi="Times New Roman" w:cs="Times New Roman"/>
          <w:sz w:val="28"/>
          <w:szCs w:val="28"/>
        </w:rPr>
        <w:t>стоит ребром</w:t>
      </w:r>
      <w:r w:rsidRPr="009A3232">
        <w:rPr>
          <w:rFonts w:ascii="Times New Roman" w:hAnsi="Times New Roman" w:cs="Times New Roman"/>
          <w:sz w:val="28"/>
          <w:szCs w:val="28"/>
        </w:rPr>
        <w:t xml:space="preserve"> проблема своевременного обнаружения</w:t>
      </w:r>
      <w:r>
        <w:rPr>
          <w:rFonts w:ascii="Times New Roman" w:hAnsi="Times New Roman" w:cs="Times New Roman"/>
          <w:sz w:val="28"/>
          <w:szCs w:val="28"/>
        </w:rPr>
        <w:t xml:space="preserve"> и изъятия просроченного товара. </w:t>
      </w:r>
      <w:r w:rsidRPr="009A3232">
        <w:rPr>
          <w:rFonts w:ascii="Times New Roman" w:hAnsi="Times New Roman" w:cs="Times New Roman"/>
          <w:sz w:val="28"/>
          <w:szCs w:val="28"/>
        </w:rPr>
        <w:t xml:space="preserve">Чтобы решить эту проблему, </w:t>
      </w:r>
      <w:r>
        <w:rPr>
          <w:rFonts w:ascii="Times New Roman" w:hAnsi="Times New Roman" w:cs="Times New Roman"/>
          <w:sz w:val="28"/>
          <w:szCs w:val="28"/>
        </w:rPr>
        <w:t xml:space="preserve">по нашему мнению </w:t>
      </w:r>
      <w:r w:rsidRPr="009A3232">
        <w:rPr>
          <w:rFonts w:ascii="Times New Roman" w:hAnsi="Times New Roman" w:cs="Times New Roman"/>
          <w:sz w:val="28"/>
          <w:szCs w:val="28"/>
        </w:rPr>
        <w:t>необходимо пров</w:t>
      </w:r>
      <w:r>
        <w:rPr>
          <w:rFonts w:ascii="Times New Roman" w:hAnsi="Times New Roman" w:cs="Times New Roman"/>
          <w:sz w:val="28"/>
          <w:szCs w:val="28"/>
        </w:rPr>
        <w:t>одить своевременную выкладку и изъятие товаров, создание и автоматизация базы ассортимента и продукции магазина. Для этого необходимо повышать квалификацию и разрабатывать систему мотиваций для работников зала, это приведет к повышению имиджа и репутации компании.</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Компания АО «Тандер» уже приступила к созданию единого бренда для всех магазинов. Фирма сменила бренд и логотип, логотип сохранил узнаваемый цвет и фирменный знак – букву «М» </w:t>
      </w:r>
      <w:r w:rsidRPr="009A3232">
        <w:rPr>
          <w:rFonts w:ascii="Times New Roman" w:hAnsi="Times New Roman" w:cs="Times New Roman"/>
          <w:sz w:val="28"/>
          <w:szCs w:val="28"/>
        </w:rPr>
        <w:t>и при этом получил современную форму. Он обыгрывает жест рук,</w:t>
      </w:r>
      <w:r>
        <w:rPr>
          <w:rFonts w:ascii="Times New Roman" w:hAnsi="Times New Roman" w:cs="Times New Roman"/>
          <w:sz w:val="28"/>
          <w:szCs w:val="28"/>
        </w:rPr>
        <w:t xml:space="preserve"> воплощающий заботу и внимание. </w:t>
      </w:r>
      <w:r w:rsidRPr="009A3232">
        <w:rPr>
          <w:rFonts w:ascii="Times New Roman" w:hAnsi="Times New Roman" w:cs="Times New Roman"/>
          <w:sz w:val="28"/>
          <w:szCs w:val="28"/>
        </w:rPr>
        <w:t>На фасадах, вывесках в торгов</w:t>
      </w:r>
      <w:r>
        <w:rPr>
          <w:rFonts w:ascii="Times New Roman" w:hAnsi="Times New Roman" w:cs="Times New Roman"/>
          <w:sz w:val="28"/>
          <w:szCs w:val="28"/>
        </w:rPr>
        <w:t>ых залах, упаковке продукции собственных торговых марок</w:t>
      </w:r>
      <w:r w:rsidRPr="009A3232">
        <w:rPr>
          <w:rFonts w:ascii="Times New Roman" w:hAnsi="Times New Roman" w:cs="Times New Roman"/>
          <w:sz w:val="28"/>
          <w:szCs w:val="28"/>
        </w:rPr>
        <w:t xml:space="preserve">, информационных и рекламных материалах будет использоваться оригинальная система пиктограмм. Она напоминает иконки в смартфоне и отвечает трендам </w:t>
      </w:r>
      <w:proofErr w:type="spellStart"/>
      <w:r w:rsidRPr="009A3232">
        <w:rPr>
          <w:rFonts w:ascii="Times New Roman" w:hAnsi="Times New Roman" w:cs="Times New Roman"/>
          <w:sz w:val="28"/>
          <w:szCs w:val="28"/>
        </w:rPr>
        <w:t>диджитализации</w:t>
      </w:r>
      <w:proofErr w:type="spellEnd"/>
      <w:r w:rsidRPr="009A3232">
        <w:rPr>
          <w:rFonts w:ascii="Times New Roman" w:hAnsi="Times New Roman" w:cs="Times New Roman"/>
          <w:sz w:val="28"/>
          <w:szCs w:val="28"/>
        </w:rPr>
        <w:t>, которые охватывают все сферы жизни покупателей.</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Это подводит нас к следующему методу </w:t>
      </w:r>
      <w:r w:rsidRPr="000D15B6">
        <w:rPr>
          <w:rFonts w:ascii="Times New Roman" w:hAnsi="Times New Roman" w:cs="Times New Roman"/>
          <w:sz w:val="28"/>
          <w:szCs w:val="28"/>
        </w:rPr>
        <w:t>стимулирования продаж</w:t>
      </w:r>
      <w:r>
        <w:rPr>
          <w:rFonts w:ascii="Times New Roman" w:hAnsi="Times New Roman" w:cs="Times New Roman"/>
          <w:sz w:val="28"/>
          <w:szCs w:val="28"/>
        </w:rPr>
        <w:t>, который основывается на внедрении цифровых технологий. Это так же затронет и «внутреннюю» конкурентоспособность, так как в современном мире использование цифровых инициатив, обеспечивает компаниям устойчивость на рынке и, как правило, повышает ее стоимость для акционеров.</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Такой метод, как пример, может выражаться в технологиях блокировки продаж просроченных покупок на кассе. Такая система поможет бороться с просроченными продуктами и уменьшит списания, благодаря </w:t>
      </w:r>
      <w:r w:rsidRPr="00532F8A">
        <w:rPr>
          <w:rFonts w:ascii="Times New Roman" w:hAnsi="Times New Roman" w:cs="Times New Roman"/>
          <w:sz w:val="28"/>
          <w:szCs w:val="28"/>
        </w:rPr>
        <w:t>оптимизации трудозатрат на контроль сроков годности в магазинах, снижению п</w:t>
      </w:r>
      <w:r>
        <w:rPr>
          <w:rFonts w:ascii="Times New Roman" w:hAnsi="Times New Roman" w:cs="Times New Roman"/>
          <w:sz w:val="28"/>
          <w:szCs w:val="28"/>
        </w:rPr>
        <w:t>отерь и расходов на уценку.</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Сейчас, наравне с привычными кассами с сотрудником, могут работать аппараты для самостоятельной оплаты. Подобные инструменты призваны для целей избегания очередей и предполагает тестирование и использование нужного режима в зависимости от интенсивности трафика. </w:t>
      </w:r>
    </w:p>
    <w:p w:rsidR="00131329"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Методы внедрения цифровых и </w:t>
      </w:r>
      <w:r w:rsidRPr="000D15B6">
        <w:rPr>
          <w:rFonts w:ascii="Times New Roman" w:hAnsi="Times New Roman" w:cs="Times New Roman"/>
          <w:sz w:val="28"/>
          <w:szCs w:val="28"/>
        </w:rPr>
        <w:t xml:space="preserve">инновационных технологий </w:t>
      </w:r>
      <w:r>
        <w:rPr>
          <w:rFonts w:ascii="Times New Roman" w:hAnsi="Times New Roman" w:cs="Times New Roman"/>
          <w:sz w:val="28"/>
          <w:szCs w:val="28"/>
        </w:rPr>
        <w:t>предполагает развитие</w:t>
      </w:r>
      <w:r w:rsidRPr="000D15B6">
        <w:rPr>
          <w:rFonts w:ascii="Times New Roman" w:hAnsi="Times New Roman" w:cs="Times New Roman"/>
          <w:sz w:val="28"/>
          <w:szCs w:val="28"/>
        </w:rPr>
        <w:t xml:space="preserve"> коммуникационных связей и отношений с</w:t>
      </w:r>
      <w:r>
        <w:rPr>
          <w:rFonts w:ascii="Times New Roman" w:hAnsi="Times New Roman" w:cs="Times New Roman"/>
          <w:sz w:val="28"/>
          <w:szCs w:val="28"/>
        </w:rPr>
        <w:t xml:space="preserve"> контрагентами на рынке и участие</w:t>
      </w:r>
      <w:r w:rsidRPr="000D15B6">
        <w:rPr>
          <w:rFonts w:ascii="Times New Roman" w:hAnsi="Times New Roman" w:cs="Times New Roman"/>
          <w:sz w:val="28"/>
          <w:szCs w:val="28"/>
        </w:rPr>
        <w:t xml:space="preserve"> в реализации совместных инновационных и социальных проектов</w:t>
      </w:r>
      <w:r>
        <w:rPr>
          <w:rFonts w:ascii="Times New Roman" w:hAnsi="Times New Roman" w:cs="Times New Roman"/>
          <w:sz w:val="28"/>
          <w:szCs w:val="28"/>
        </w:rPr>
        <w:t xml:space="preserve">. Например, объединить бизнес-процессы компании может немецкая система </w:t>
      </w:r>
      <w:r>
        <w:rPr>
          <w:rFonts w:ascii="Times New Roman" w:hAnsi="Times New Roman" w:cs="Times New Roman"/>
          <w:sz w:val="28"/>
          <w:szCs w:val="28"/>
          <w:lang w:val="en-US"/>
        </w:rPr>
        <w:t>SAP</w:t>
      </w:r>
      <w:r>
        <w:rPr>
          <w:rFonts w:ascii="Times New Roman" w:hAnsi="Times New Roman" w:cs="Times New Roman"/>
          <w:sz w:val="28"/>
          <w:szCs w:val="28"/>
        </w:rPr>
        <w:t>,</w:t>
      </w:r>
      <w:r w:rsidRPr="00030DB6">
        <w:t xml:space="preserve"> </w:t>
      </w:r>
      <w:r w:rsidRPr="00030DB6">
        <w:rPr>
          <w:rFonts w:ascii="Times New Roman" w:hAnsi="Times New Roman" w:cs="Times New Roman"/>
          <w:sz w:val="28"/>
          <w:szCs w:val="28"/>
        </w:rPr>
        <w:t xml:space="preserve">использование облачной системы </w:t>
      </w:r>
      <w:r w:rsidRPr="00030DB6">
        <w:rPr>
          <w:rFonts w:ascii="Times New Roman" w:hAnsi="Times New Roman" w:cs="Times New Roman"/>
          <w:sz w:val="28"/>
          <w:szCs w:val="28"/>
          <w:lang w:val="en-US"/>
        </w:rPr>
        <w:t>SAP</w:t>
      </w:r>
      <w:r w:rsidRPr="00030DB6">
        <w:rPr>
          <w:rFonts w:ascii="Times New Roman" w:hAnsi="Times New Roman" w:cs="Times New Roman"/>
          <w:sz w:val="28"/>
          <w:szCs w:val="28"/>
        </w:rPr>
        <w:t xml:space="preserve"> </w:t>
      </w:r>
      <w:r w:rsidRPr="00030DB6">
        <w:rPr>
          <w:rFonts w:ascii="Times New Roman" w:hAnsi="Times New Roman" w:cs="Times New Roman"/>
          <w:sz w:val="28"/>
          <w:szCs w:val="28"/>
          <w:lang w:val="en-US"/>
        </w:rPr>
        <w:t>Analytics</w:t>
      </w:r>
      <w:r w:rsidRPr="00030DB6">
        <w:rPr>
          <w:rFonts w:ascii="Times New Roman" w:hAnsi="Times New Roman" w:cs="Times New Roman"/>
          <w:sz w:val="28"/>
          <w:szCs w:val="28"/>
        </w:rPr>
        <w:t xml:space="preserve"> </w:t>
      </w:r>
      <w:r w:rsidRPr="00030DB6">
        <w:rPr>
          <w:rFonts w:ascii="Times New Roman" w:hAnsi="Times New Roman" w:cs="Times New Roman"/>
          <w:sz w:val="28"/>
          <w:szCs w:val="28"/>
          <w:lang w:val="en-US"/>
        </w:rPr>
        <w:t>Cloud</w:t>
      </w:r>
      <w:r w:rsidRPr="00030DB6">
        <w:rPr>
          <w:rFonts w:ascii="Times New Roman" w:hAnsi="Times New Roman" w:cs="Times New Roman"/>
          <w:sz w:val="28"/>
          <w:szCs w:val="28"/>
        </w:rPr>
        <w:t>.</w:t>
      </w:r>
    </w:p>
    <w:p w:rsidR="00131329" w:rsidRPr="00030DB6" w:rsidRDefault="00131329" w:rsidP="0013132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Необходимо устанавливать и развивать связи и отношения с контрагентами. Такое партнерство выведет компанию на мировую арену и позволит «Магниту» оказаться впереди конкурентов. А активное использование ресурсов </w:t>
      </w:r>
      <w:r>
        <w:rPr>
          <w:rFonts w:ascii="Times New Roman" w:hAnsi="Times New Roman" w:cs="Times New Roman"/>
          <w:sz w:val="28"/>
          <w:szCs w:val="28"/>
          <w:lang w:val="en-US"/>
        </w:rPr>
        <w:t>IT</w:t>
      </w:r>
      <w:r>
        <w:rPr>
          <w:rFonts w:ascii="Times New Roman" w:hAnsi="Times New Roman" w:cs="Times New Roman"/>
          <w:sz w:val="28"/>
          <w:szCs w:val="28"/>
        </w:rPr>
        <w:t>-систем помогут повысить эффективность бизнеса и стать лучше для акционеров, сотрудников и потребителей.</w:t>
      </w:r>
    </w:p>
    <w:p w:rsidR="00131329" w:rsidRPr="00493AF3" w:rsidRDefault="00131329" w:rsidP="00493AF3">
      <w:pPr>
        <w:spacing w:after="0" w:line="360" w:lineRule="auto"/>
        <w:ind w:left="170" w:right="57" w:firstLine="567"/>
        <w:jc w:val="both"/>
        <w:rPr>
          <w:rFonts w:ascii="Times New Roman" w:hAnsi="Times New Roman" w:cs="Times New Roman"/>
          <w:sz w:val="28"/>
          <w:szCs w:val="28"/>
        </w:rPr>
      </w:pPr>
      <w:r w:rsidRPr="00493AF3">
        <w:rPr>
          <w:rFonts w:ascii="Times New Roman" w:hAnsi="Times New Roman" w:cs="Times New Roman"/>
          <w:sz w:val="28"/>
          <w:szCs w:val="28"/>
        </w:rPr>
        <w:t>В завершении третьей главы можно сделать вывод, что методы формирования конкурентных преимуществ компании должны повышать не только финансово-экономические показатели компании, но и решать более значимые задачи, формируя положительный образ бренда и повышая комфорт потребителя. Представленные инструменты формирования конкурентных преимуществ АО «Тандер» позволят повысить количество лояльных покупателей и «привязать» их к магазинам сети «Магнит», создавая для них благоприятные условия, улучшая качество обслуживания.</w:t>
      </w:r>
    </w:p>
    <w:p w:rsidR="00131329" w:rsidRPr="00493AF3" w:rsidRDefault="00131329" w:rsidP="00493AF3">
      <w:pPr>
        <w:spacing w:after="0" w:line="360" w:lineRule="auto"/>
        <w:ind w:left="170" w:right="57" w:firstLine="567"/>
        <w:jc w:val="both"/>
        <w:rPr>
          <w:rFonts w:ascii="Times New Roman" w:hAnsi="Times New Roman" w:cs="Times New Roman"/>
          <w:sz w:val="28"/>
          <w:szCs w:val="28"/>
        </w:rPr>
      </w:pPr>
    </w:p>
    <w:p w:rsidR="00131329" w:rsidRPr="00493AF3" w:rsidRDefault="00131329" w:rsidP="00493AF3">
      <w:pPr>
        <w:spacing w:after="0" w:line="360" w:lineRule="auto"/>
        <w:ind w:left="170" w:right="57" w:firstLine="567"/>
        <w:jc w:val="both"/>
        <w:rPr>
          <w:rFonts w:ascii="Times New Roman" w:hAnsi="Times New Roman" w:cs="Times New Roman"/>
          <w:sz w:val="28"/>
          <w:szCs w:val="28"/>
        </w:rPr>
      </w:pPr>
      <w:r w:rsidRPr="00493AF3">
        <w:rPr>
          <w:rFonts w:ascii="Times New Roman" w:hAnsi="Times New Roman" w:cs="Times New Roman"/>
          <w:sz w:val="28"/>
          <w:szCs w:val="28"/>
        </w:rPr>
        <w:br w:type="page"/>
      </w:r>
    </w:p>
    <w:p w:rsidR="00131329" w:rsidRPr="00493AF3" w:rsidRDefault="00131329" w:rsidP="00493AF3">
      <w:pPr>
        <w:spacing w:after="0" w:line="360" w:lineRule="auto"/>
        <w:ind w:left="170" w:right="57" w:firstLine="567"/>
        <w:jc w:val="both"/>
        <w:rPr>
          <w:rFonts w:ascii="Times New Roman" w:hAnsi="Times New Roman" w:cs="Times New Roman"/>
          <w:sz w:val="28"/>
          <w:szCs w:val="28"/>
        </w:rPr>
        <w:sectPr w:rsidR="00131329" w:rsidRPr="00493AF3" w:rsidSect="00131329">
          <w:footerReference w:type="default" r:id="rId13"/>
          <w:pgSz w:w="11906" w:h="16838"/>
          <w:pgMar w:top="1134" w:right="850" w:bottom="1134" w:left="1701" w:header="708" w:footer="708" w:gutter="0"/>
          <w:cols w:space="708"/>
          <w:titlePg/>
          <w:docGrid w:linePitch="360"/>
        </w:sectPr>
      </w:pPr>
    </w:p>
    <w:p w:rsidR="00493AF3" w:rsidRPr="00493AF3" w:rsidRDefault="00493AF3" w:rsidP="00493AF3">
      <w:pPr>
        <w:spacing w:line="360" w:lineRule="auto"/>
        <w:ind w:left="170" w:right="57" w:firstLine="567"/>
        <w:jc w:val="center"/>
        <w:rPr>
          <w:rFonts w:ascii="Times New Roman" w:hAnsi="Times New Roman" w:cs="Times New Roman"/>
          <w:b/>
          <w:sz w:val="28"/>
          <w:szCs w:val="28"/>
        </w:rPr>
      </w:pPr>
      <w:r w:rsidRPr="00493AF3">
        <w:rPr>
          <w:rFonts w:ascii="Times New Roman" w:hAnsi="Times New Roman" w:cs="Times New Roman"/>
          <w:b/>
          <w:sz w:val="28"/>
          <w:szCs w:val="28"/>
        </w:rPr>
        <w:lastRenderedPageBreak/>
        <w:t>ЗАКЛЮЧЕНИЕ</w:t>
      </w:r>
    </w:p>
    <w:p w:rsidR="00493AF3" w:rsidRPr="00493AF3" w:rsidRDefault="00493AF3" w:rsidP="00493AF3">
      <w:pPr>
        <w:spacing w:after="0" w:line="360" w:lineRule="auto"/>
        <w:ind w:left="170" w:right="57" w:firstLine="567"/>
        <w:jc w:val="both"/>
        <w:rPr>
          <w:rFonts w:ascii="Times New Roman" w:hAnsi="Times New Roman" w:cs="Times New Roman"/>
          <w:sz w:val="28"/>
          <w:szCs w:val="28"/>
        </w:rPr>
      </w:pPr>
      <w:r w:rsidRPr="00493AF3">
        <w:rPr>
          <w:rFonts w:ascii="Times New Roman" w:hAnsi="Times New Roman" w:cs="Times New Roman"/>
          <w:sz w:val="28"/>
          <w:szCs w:val="28"/>
        </w:rPr>
        <w:t xml:space="preserve">В результате проведенного исследования </w:t>
      </w:r>
      <w:r w:rsidR="00244051">
        <w:rPr>
          <w:rFonts w:ascii="Times New Roman" w:hAnsi="Times New Roman" w:cs="Times New Roman"/>
          <w:sz w:val="28"/>
          <w:szCs w:val="28"/>
        </w:rPr>
        <w:t>формирования конкурентных преимуще</w:t>
      </w:r>
      <w:proofErr w:type="gramStart"/>
      <w:r w:rsidR="00244051">
        <w:rPr>
          <w:rFonts w:ascii="Times New Roman" w:hAnsi="Times New Roman" w:cs="Times New Roman"/>
          <w:sz w:val="28"/>
          <w:szCs w:val="28"/>
        </w:rPr>
        <w:t>ств пр</w:t>
      </w:r>
      <w:proofErr w:type="gramEnd"/>
      <w:r w:rsidR="00244051">
        <w:rPr>
          <w:rFonts w:ascii="Times New Roman" w:hAnsi="Times New Roman" w:cs="Times New Roman"/>
          <w:sz w:val="28"/>
          <w:szCs w:val="28"/>
        </w:rPr>
        <w:t>едприятия во внешней среде</w:t>
      </w:r>
      <w:r w:rsidR="00291DEA">
        <w:rPr>
          <w:rFonts w:ascii="Times New Roman" w:hAnsi="Times New Roman" w:cs="Times New Roman"/>
          <w:sz w:val="28"/>
          <w:szCs w:val="28"/>
        </w:rPr>
        <w:t xml:space="preserve"> </w:t>
      </w:r>
      <w:r w:rsidRPr="00493AF3">
        <w:rPr>
          <w:rFonts w:ascii="Times New Roman" w:hAnsi="Times New Roman" w:cs="Times New Roman"/>
          <w:sz w:val="28"/>
          <w:szCs w:val="28"/>
        </w:rPr>
        <w:t>получены следующие выводы:</w:t>
      </w:r>
    </w:p>
    <w:p w:rsidR="00291DEA" w:rsidRDefault="00493AF3" w:rsidP="00291DEA">
      <w:pPr>
        <w:spacing w:after="0" w:line="360" w:lineRule="auto"/>
        <w:ind w:left="170" w:right="57" w:firstLine="567"/>
        <w:jc w:val="both"/>
        <w:rPr>
          <w:rFonts w:ascii="Times New Roman" w:hAnsi="Times New Roman" w:cs="Times New Roman"/>
          <w:sz w:val="28"/>
          <w:szCs w:val="28"/>
        </w:rPr>
      </w:pPr>
      <w:r w:rsidRPr="00493AF3">
        <w:rPr>
          <w:rFonts w:ascii="Times New Roman" w:hAnsi="Times New Roman" w:cs="Times New Roman"/>
          <w:sz w:val="28"/>
          <w:szCs w:val="28"/>
        </w:rPr>
        <w:t>1.</w:t>
      </w:r>
      <w:r w:rsidRPr="00493AF3">
        <w:rPr>
          <w:rFonts w:ascii="Times New Roman" w:hAnsi="Times New Roman" w:cs="Times New Roman"/>
          <w:sz w:val="28"/>
          <w:szCs w:val="28"/>
        </w:rPr>
        <w:tab/>
      </w:r>
      <w:r w:rsidR="00291DEA" w:rsidRPr="00291DEA">
        <w:rPr>
          <w:rFonts w:ascii="Times New Roman" w:hAnsi="Times New Roman" w:cs="Times New Roman"/>
          <w:sz w:val="28"/>
          <w:szCs w:val="28"/>
        </w:rPr>
        <w:t>Конкурентоспособность способствует улучшению качества товаров, ведет к снижению цен на продукцию, что позитивно влияет на формирование клиентской базы организаций. Развивать уровень конкурентоспособности нужно на каждом жизненном цикле организации, так как благодаря этому вовремя выявляются опасности со стороны конкурентов, а также имеющиеся недостатки, и появляется возможность разработки мероприятий по их устранению.</w:t>
      </w:r>
    </w:p>
    <w:p w:rsidR="00291DEA" w:rsidRDefault="00493AF3" w:rsidP="00291DEA">
      <w:pPr>
        <w:spacing w:after="0" w:line="360" w:lineRule="auto"/>
        <w:ind w:left="170" w:right="57" w:firstLine="567"/>
        <w:jc w:val="both"/>
        <w:rPr>
          <w:rFonts w:ascii="Times New Roman" w:hAnsi="Times New Roman" w:cs="Times New Roman"/>
          <w:sz w:val="28"/>
          <w:szCs w:val="28"/>
        </w:rPr>
      </w:pPr>
      <w:r w:rsidRPr="00493AF3">
        <w:rPr>
          <w:rFonts w:ascii="Times New Roman" w:hAnsi="Times New Roman" w:cs="Times New Roman"/>
          <w:sz w:val="28"/>
          <w:szCs w:val="28"/>
        </w:rPr>
        <w:t>2.</w:t>
      </w:r>
      <w:r w:rsidRPr="00493AF3">
        <w:rPr>
          <w:rFonts w:ascii="Times New Roman" w:hAnsi="Times New Roman" w:cs="Times New Roman"/>
          <w:sz w:val="28"/>
          <w:szCs w:val="28"/>
        </w:rPr>
        <w:tab/>
      </w:r>
      <w:r w:rsidR="00291DEA" w:rsidRPr="00291DEA">
        <w:rPr>
          <w:rFonts w:ascii="Times New Roman" w:hAnsi="Times New Roman" w:cs="Times New Roman"/>
          <w:sz w:val="28"/>
          <w:szCs w:val="28"/>
        </w:rPr>
        <w:t>Высокие показатели конкурентоспособност</w:t>
      </w:r>
      <w:r w:rsidR="00291DEA">
        <w:rPr>
          <w:rFonts w:ascii="Times New Roman" w:hAnsi="Times New Roman" w:cs="Times New Roman"/>
          <w:sz w:val="28"/>
          <w:szCs w:val="28"/>
        </w:rPr>
        <w:t xml:space="preserve">и </w:t>
      </w:r>
      <w:r w:rsidR="009C11B0">
        <w:rPr>
          <w:rFonts w:ascii="Times New Roman" w:hAnsi="Times New Roman" w:cs="Times New Roman"/>
          <w:sz w:val="28"/>
          <w:szCs w:val="28"/>
        </w:rPr>
        <w:t>АО «Тандер»</w:t>
      </w:r>
      <w:r w:rsidR="00291DEA" w:rsidRPr="00291DEA">
        <w:rPr>
          <w:rFonts w:ascii="Times New Roman" w:hAnsi="Times New Roman" w:cs="Times New Roman"/>
          <w:sz w:val="28"/>
          <w:szCs w:val="28"/>
        </w:rPr>
        <w:t xml:space="preserve"> обеспечивают ему </w:t>
      </w:r>
      <w:r w:rsidR="00291DEA">
        <w:rPr>
          <w:rFonts w:ascii="Times New Roman" w:hAnsi="Times New Roman" w:cs="Times New Roman"/>
          <w:sz w:val="28"/>
          <w:szCs w:val="28"/>
        </w:rPr>
        <w:t>одно из ведущих мест на рынке розничной торговли</w:t>
      </w:r>
      <w:r w:rsidR="00291DEA" w:rsidRPr="00291DEA">
        <w:rPr>
          <w:rFonts w:ascii="Times New Roman" w:hAnsi="Times New Roman" w:cs="Times New Roman"/>
          <w:sz w:val="28"/>
          <w:szCs w:val="28"/>
        </w:rPr>
        <w:t>.</w:t>
      </w:r>
      <w:r w:rsidR="009C11B0">
        <w:rPr>
          <w:rFonts w:ascii="Times New Roman" w:hAnsi="Times New Roman" w:cs="Times New Roman"/>
          <w:sz w:val="28"/>
          <w:szCs w:val="28"/>
        </w:rPr>
        <w:t xml:space="preserve"> За анализируемый период процент занимаемой АО «Тандер» доли рынка продуктового ритейла увеличился с 8,1% до 10,9%. </w:t>
      </w:r>
      <w:r w:rsidR="00291DEA">
        <w:rPr>
          <w:rFonts w:ascii="Times New Roman" w:hAnsi="Times New Roman" w:cs="Times New Roman"/>
          <w:sz w:val="28"/>
          <w:szCs w:val="28"/>
        </w:rPr>
        <w:t>Согласно оценки конкурентных преимуще</w:t>
      </w:r>
      <w:proofErr w:type="gramStart"/>
      <w:r w:rsidR="00291DEA">
        <w:rPr>
          <w:rFonts w:ascii="Times New Roman" w:hAnsi="Times New Roman" w:cs="Times New Roman"/>
          <w:sz w:val="28"/>
          <w:szCs w:val="28"/>
        </w:rPr>
        <w:t>ств пр</w:t>
      </w:r>
      <w:proofErr w:type="gramEnd"/>
      <w:r w:rsidR="00291DEA">
        <w:rPr>
          <w:rFonts w:ascii="Times New Roman" w:hAnsi="Times New Roman" w:cs="Times New Roman"/>
          <w:sz w:val="28"/>
          <w:szCs w:val="28"/>
        </w:rPr>
        <w:t xml:space="preserve">едприятия, значительное влияние на формирование конкурентных позиций АО «Тандер» оказала эффективная сбытовая деятельность и ведение хозяйствования. </w:t>
      </w:r>
    </w:p>
    <w:p w:rsidR="00291DEA" w:rsidRDefault="00493AF3" w:rsidP="00493AF3">
      <w:pPr>
        <w:spacing w:after="0" w:line="360" w:lineRule="auto"/>
        <w:ind w:left="170" w:right="57" w:firstLine="567"/>
        <w:jc w:val="both"/>
        <w:rPr>
          <w:rFonts w:ascii="Times New Roman" w:hAnsi="Times New Roman" w:cs="Times New Roman"/>
          <w:sz w:val="28"/>
          <w:szCs w:val="28"/>
        </w:rPr>
      </w:pPr>
      <w:r w:rsidRPr="00493AF3">
        <w:rPr>
          <w:rFonts w:ascii="Times New Roman" w:hAnsi="Times New Roman" w:cs="Times New Roman"/>
          <w:sz w:val="28"/>
          <w:szCs w:val="28"/>
        </w:rPr>
        <w:t>3.</w:t>
      </w:r>
      <w:r w:rsidRPr="00493AF3">
        <w:rPr>
          <w:rFonts w:ascii="Times New Roman" w:hAnsi="Times New Roman" w:cs="Times New Roman"/>
          <w:sz w:val="28"/>
          <w:szCs w:val="28"/>
        </w:rPr>
        <w:tab/>
      </w:r>
      <w:r w:rsidR="00291DEA">
        <w:rPr>
          <w:rFonts w:ascii="Times New Roman" w:hAnsi="Times New Roman" w:cs="Times New Roman"/>
          <w:sz w:val="28"/>
          <w:szCs w:val="28"/>
        </w:rPr>
        <w:t>М</w:t>
      </w:r>
      <w:r w:rsidR="00291DEA" w:rsidRPr="00493AF3">
        <w:rPr>
          <w:rFonts w:ascii="Times New Roman" w:hAnsi="Times New Roman" w:cs="Times New Roman"/>
          <w:sz w:val="28"/>
          <w:szCs w:val="28"/>
        </w:rPr>
        <w:t xml:space="preserve">етоды формирования конкурентных преимуществ компании должны повышать не только финансово-экономические показатели компании, но и решать более значимые задачи, формируя положительный образ бренда и повышая комфорт потребителя. </w:t>
      </w:r>
      <w:r w:rsidR="00291DEA">
        <w:rPr>
          <w:rFonts w:ascii="Times New Roman" w:hAnsi="Times New Roman" w:cs="Times New Roman"/>
          <w:sz w:val="28"/>
          <w:szCs w:val="28"/>
        </w:rPr>
        <w:t>И</w:t>
      </w:r>
      <w:r w:rsidR="00291DEA" w:rsidRPr="00493AF3">
        <w:rPr>
          <w:rFonts w:ascii="Times New Roman" w:hAnsi="Times New Roman" w:cs="Times New Roman"/>
          <w:sz w:val="28"/>
          <w:szCs w:val="28"/>
        </w:rPr>
        <w:t>нструменты формирования конкурентных преимуществ АО «Тандер» позволят повысить количество лояльных покупателей и «привязать» их к магазинам сети «Магнит», создавая для них благоприятные условия, улучшая качество обслуживания.</w:t>
      </w:r>
    </w:p>
    <w:p w:rsidR="00493AF3" w:rsidRPr="00493AF3" w:rsidRDefault="00493AF3" w:rsidP="00493AF3">
      <w:pPr>
        <w:spacing w:after="0" w:line="360" w:lineRule="auto"/>
        <w:ind w:left="170" w:right="57" w:firstLine="567"/>
        <w:jc w:val="both"/>
        <w:rPr>
          <w:rFonts w:ascii="Times New Roman" w:hAnsi="Times New Roman" w:cs="Times New Roman"/>
          <w:sz w:val="28"/>
          <w:szCs w:val="28"/>
        </w:rPr>
      </w:pPr>
      <w:r w:rsidRPr="00493AF3">
        <w:rPr>
          <w:rFonts w:ascii="Times New Roman" w:hAnsi="Times New Roman" w:cs="Times New Roman"/>
          <w:sz w:val="28"/>
          <w:szCs w:val="28"/>
        </w:rPr>
        <w:t xml:space="preserve">В ходе анализа </w:t>
      </w:r>
      <w:r w:rsidR="00E27925">
        <w:rPr>
          <w:rFonts w:ascii="Times New Roman" w:hAnsi="Times New Roman" w:cs="Times New Roman"/>
          <w:sz w:val="28"/>
          <w:szCs w:val="28"/>
        </w:rPr>
        <w:t>динамики развития компан</w:t>
      </w:r>
      <w:proofErr w:type="gramStart"/>
      <w:r w:rsidR="00E27925">
        <w:rPr>
          <w:rFonts w:ascii="Times New Roman" w:hAnsi="Times New Roman" w:cs="Times New Roman"/>
          <w:sz w:val="28"/>
          <w:szCs w:val="28"/>
        </w:rPr>
        <w:t>ии АО</w:t>
      </w:r>
      <w:proofErr w:type="gramEnd"/>
      <w:r w:rsidR="00E27925">
        <w:rPr>
          <w:rFonts w:ascii="Times New Roman" w:hAnsi="Times New Roman" w:cs="Times New Roman"/>
          <w:sz w:val="28"/>
          <w:szCs w:val="28"/>
        </w:rPr>
        <w:t xml:space="preserve"> «Тандер» получены сле</w:t>
      </w:r>
      <w:r w:rsidRPr="00493AF3">
        <w:rPr>
          <w:rFonts w:ascii="Times New Roman" w:hAnsi="Times New Roman" w:cs="Times New Roman"/>
          <w:sz w:val="28"/>
          <w:szCs w:val="28"/>
        </w:rPr>
        <w:t>дующие выводы:</w:t>
      </w:r>
    </w:p>
    <w:p w:rsidR="00532761" w:rsidRPr="00532761" w:rsidRDefault="00532761" w:rsidP="00532761">
      <w:pPr>
        <w:spacing w:after="0" w:line="360" w:lineRule="auto"/>
        <w:ind w:left="170" w:right="57" w:firstLine="567"/>
        <w:jc w:val="both"/>
        <w:rPr>
          <w:rFonts w:ascii="Times New Roman" w:hAnsi="Times New Roman" w:cs="Times New Roman"/>
          <w:sz w:val="28"/>
          <w:szCs w:val="28"/>
        </w:rPr>
      </w:pPr>
      <w:r w:rsidRPr="00532761">
        <w:rPr>
          <w:rFonts w:ascii="Times New Roman" w:hAnsi="Times New Roman" w:cs="Times New Roman"/>
          <w:sz w:val="28"/>
          <w:szCs w:val="28"/>
        </w:rPr>
        <w:t>1.</w:t>
      </w:r>
      <w:r>
        <w:rPr>
          <w:rFonts w:ascii="Times New Roman" w:hAnsi="Times New Roman" w:cs="Times New Roman"/>
          <w:sz w:val="28"/>
          <w:szCs w:val="28"/>
        </w:rPr>
        <w:tab/>
        <w:t>В течение</w:t>
      </w:r>
      <w:r w:rsidR="00E27925" w:rsidRPr="00532761">
        <w:rPr>
          <w:rFonts w:ascii="Times New Roman" w:hAnsi="Times New Roman" w:cs="Times New Roman"/>
          <w:sz w:val="28"/>
          <w:szCs w:val="28"/>
        </w:rPr>
        <w:t xml:space="preserve"> всего периода существования компании, АО «Тандер» смогла провести успешную политику, завоевать и удержать лидерские </w:t>
      </w:r>
      <w:r w:rsidR="00E27925" w:rsidRPr="00532761">
        <w:rPr>
          <w:rFonts w:ascii="Times New Roman" w:hAnsi="Times New Roman" w:cs="Times New Roman"/>
          <w:sz w:val="28"/>
          <w:szCs w:val="28"/>
        </w:rPr>
        <w:lastRenderedPageBreak/>
        <w:t xml:space="preserve">позиции на рынке и полюбиться потребителям. Сейчас компания сотрудничает с поставщиками по всему миру и ее акции представлены на отечественных и зарубежным торговых </w:t>
      </w:r>
      <w:proofErr w:type="gramStart"/>
      <w:r w:rsidR="00E27925" w:rsidRPr="00532761">
        <w:rPr>
          <w:rFonts w:ascii="Times New Roman" w:hAnsi="Times New Roman" w:cs="Times New Roman"/>
          <w:sz w:val="28"/>
          <w:szCs w:val="28"/>
        </w:rPr>
        <w:t>биржах</w:t>
      </w:r>
      <w:proofErr w:type="gramEnd"/>
      <w:r w:rsidR="00E27925" w:rsidRPr="00532761">
        <w:rPr>
          <w:rFonts w:ascii="Times New Roman" w:hAnsi="Times New Roman" w:cs="Times New Roman"/>
          <w:sz w:val="28"/>
          <w:szCs w:val="28"/>
        </w:rPr>
        <w:t>, показав, за последние годы, стабильный рост активов</w:t>
      </w:r>
      <w:r>
        <w:rPr>
          <w:rFonts w:ascii="Times New Roman" w:hAnsi="Times New Roman" w:cs="Times New Roman"/>
          <w:sz w:val="28"/>
          <w:szCs w:val="28"/>
        </w:rPr>
        <w:t>, эффективное погашение задолженностей</w:t>
      </w:r>
      <w:r w:rsidR="00E27925" w:rsidRPr="00532761">
        <w:rPr>
          <w:rFonts w:ascii="Times New Roman" w:hAnsi="Times New Roman" w:cs="Times New Roman"/>
          <w:sz w:val="28"/>
          <w:szCs w:val="28"/>
        </w:rPr>
        <w:t xml:space="preserve"> и</w:t>
      </w:r>
      <w:r>
        <w:rPr>
          <w:rFonts w:ascii="Times New Roman" w:hAnsi="Times New Roman" w:cs="Times New Roman"/>
          <w:sz w:val="28"/>
          <w:szCs w:val="28"/>
        </w:rPr>
        <w:t xml:space="preserve"> увеличение</w:t>
      </w:r>
      <w:r w:rsidR="00E27925" w:rsidRPr="00532761">
        <w:rPr>
          <w:rFonts w:ascii="Times New Roman" w:hAnsi="Times New Roman" w:cs="Times New Roman"/>
          <w:sz w:val="28"/>
          <w:szCs w:val="28"/>
        </w:rPr>
        <w:t xml:space="preserve"> продаж по отношению к общему Российскому ритейлу. </w:t>
      </w:r>
      <w:r>
        <w:rPr>
          <w:rFonts w:ascii="Times New Roman" w:hAnsi="Times New Roman" w:cs="Times New Roman"/>
          <w:sz w:val="28"/>
          <w:szCs w:val="28"/>
        </w:rPr>
        <w:t xml:space="preserve">Финансовая отчетность предприятия </w:t>
      </w:r>
    </w:p>
    <w:p w:rsidR="00AC43B0" w:rsidRDefault="00493AF3" w:rsidP="00532761">
      <w:pPr>
        <w:spacing w:after="0" w:line="360" w:lineRule="auto"/>
        <w:ind w:left="170" w:right="57" w:firstLine="567"/>
        <w:jc w:val="both"/>
        <w:rPr>
          <w:rFonts w:ascii="Times New Roman" w:hAnsi="Times New Roman" w:cs="Times New Roman"/>
          <w:sz w:val="28"/>
          <w:szCs w:val="28"/>
        </w:rPr>
      </w:pPr>
      <w:r w:rsidRPr="00493AF3">
        <w:rPr>
          <w:rFonts w:ascii="Times New Roman" w:hAnsi="Times New Roman" w:cs="Times New Roman"/>
          <w:sz w:val="28"/>
          <w:szCs w:val="28"/>
        </w:rPr>
        <w:t>2.</w:t>
      </w:r>
      <w:r w:rsidRPr="00493AF3">
        <w:rPr>
          <w:rFonts w:ascii="Times New Roman" w:hAnsi="Times New Roman" w:cs="Times New Roman"/>
          <w:sz w:val="28"/>
          <w:szCs w:val="28"/>
        </w:rPr>
        <w:tab/>
      </w:r>
      <w:r w:rsidR="00AC43B0">
        <w:rPr>
          <w:rFonts w:ascii="Times New Roman" w:hAnsi="Times New Roman" w:cs="Times New Roman"/>
          <w:sz w:val="28"/>
          <w:szCs w:val="28"/>
        </w:rPr>
        <w:t>В данны</w:t>
      </w:r>
      <w:r w:rsidR="00532761">
        <w:rPr>
          <w:rFonts w:ascii="Times New Roman" w:hAnsi="Times New Roman" w:cs="Times New Roman"/>
          <w:sz w:val="28"/>
          <w:szCs w:val="28"/>
        </w:rPr>
        <w:t>й момент АО «Тандер» имеет возможности для роста, так как в сравнении с такими странами как Франция, Польша, Германия, компания занимает близкие к ним позиции, а главными конкурентами являются компании «</w:t>
      </w:r>
      <w:r w:rsidR="00532761">
        <w:rPr>
          <w:rFonts w:ascii="Times New Roman" w:hAnsi="Times New Roman" w:cs="Times New Roman"/>
          <w:sz w:val="28"/>
          <w:szCs w:val="28"/>
          <w:lang w:val="en-US"/>
        </w:rPr>
        <w:t>X</w:t>
      </w:r>
      <w:r w:rsidR="00532761" w:rsidRPr="00532761">
        <w:rPr>
          <w:rFonts w:ascii="Times New Roman" w:hAnsi="Times New Roman" w:cs="Times New Roman"/>
          <w:sz w:val="28"/>
          <w:szCs w:val="28"/>
        </w:rPr>
        <w:t xml:space="preserve">5 </w:t>
      </w:r>
      <w:r w:rsidR="00532761">
        <w:rPr>
          <w:rFonts w:ascii="Times New Roman" w:hAnsi="Times New Roman" w:cs="Times New Roman"/>
          <w:sz w:val="28"/>
          <w:szCs w:val="28"/>
          <w:lang w:val="en-US"/>
        </w:rPr>
        <w:t>Retail</w:t>
      </w:r>
      <w:r w:rsidR="00532761" w:rsidRPr="00532761">
        <w:rPr>
          <w:rFonts w:ascii="Times New Roman" w:hAnsi="Times New Roman" w:cs="Times New Roman"/>
          <w:sz w:val="28"/>
          <w:szCs w:val="28"/>
        </w:rPr>
        <w:t xml:space="preserve"> </w:t>
      </w:r>
      <w:r w:rsidR="00532761">
        <w:rPr>
          <w:rFonts w:ascii="Times New Roman" w:hAnsi="Times New Roman" w:cs="Times New Roman"/>
          <w:sz w:val="28"/>
          <w:szCs w:val="28"/>
          <w:lang w:val="en-US"/>
        </w:rPr>
        <w:t>Group</w:t>
      </w:r>
      <w:r w:rsidR="00532761">
        <w:rPr>
          <w:rFonts w:ascii="Times New Roman" w:hAnsi="Times New Roman" w:cs="Times New Roman"/>
          <w:sz w:val="28"/>
          <w:szCs w:val="28"/>
        </w:rPr>
        <w:t xml:space="preserve">», «Ашан», «Лента». </w:t>
      </w:r>
      <w:r w:rsidR="00AC43B0">
        <w:rPr>
          <w:rFonts w:ascii="Times New Roman" w:hAnsi="Times New Roman" w:cs="Times New Roman"/>
          <w:sz w:val="28"/>
          <w:szCs w:val="28"/>
        </w:rPr>
        <w:t>Так как в</w:t>
      </w:r>
      <w:r w:rsidR="00AC43B0" w:rsidRPr="00C9189B">
        <w:rPr>
          <w:rFonts w:ascii="Times New Roman" w:hAnsi="Times New Roman" w:cs="Times New Roman"/>
          <w:sz w:val="28"/>
          <w:szCs w:val="28"/>
        </w:rPr>
        <w:t xml:space="preserve"> настоящее  время</w:t>
      </w:r>
      <w:r w:rsidR="00AC43B0">
        <w:rPr>
          <w:rFonts w:ascii="Times New Roman" w:hAnsi="Times New Roman" w:cs="Times New Roman"/>
          <w:sz w:val="28"/>
          <w:szCs w:val="28"/>
        </w:rPr>
        <w:t xml:space="preserve">  продовольственные  </w:t>
      </w:r>
      <w:proofErr w:type="spellStart"/>
      <w:r w:rsidR="00AC43B0">
        <w:rPr>
          <w:rFonts w:ascii="Times New Roman" w:hAnsi="Times New Roman" w:cs="Times New Roman"/>
          <w:sz w:val="28"/>
          <w:szCs w:val="28"/>
        </w:rPr>
        <w:t>ритейлеры</w:t>
      </w:r>
      <w:proofErr w:type="spellEnd"/>
      <w:r w:rsidR="00AC43B0">
        <w:rPr>
          <w:rFonts w:ascii="Times New Roman" w:hAnsi="Times New Roman" w:cs="Times New Roman"/>
          <w:sz w:val="28"/>
          <w:szCs w:val="28"/>
        </w:rPr>
        <w:t xml:space="preserve"> </w:t>
      </w:r>
      <w:r w:rsidR="00AC43B0" w:rsidRPr="00C9189B">
        <w:rPr>
          <w:rFonts w:ascii="Times New Roman" w:hAnsi="Times New Roman" w:cs="Times New Roman"/>
          <w:sz w:val="28"/>
          <w:szCs w:val="28"/>
        </w:rPr>
        <w:t>приобретают допол</w:t>
      </w:r>
      <w:r w:rsidR="00AC43B0">
        <w:rPr>
          <w:rFonts w:ascii="Times New Roman" w:hAnsi="Times New Roman" w:cs="Times New Roman"/>
          <w:sz w:val="28"/>
          <w:szCs w:val="28"/>
        </w:rPr>
        <w:t>нительные преимущества за счет маркетинговых преимуществ, важно учитывать их в симбиозе с экономическими показателями.</w:t>
      </w:r>
    </w:p>
    <w:p w:rsidR="00AC43B0" w:rsidRDefault="00493AF3" w:rsidP="00365DF0">
      <w:pPr>
        <w:spacing w:after="0" w:line="360" w:lineRule="auto"/>
        <w:ind w:left="170" w:right="57" w:firstLine="567"/>
        <w:jc w:val="both"/>
        <w:rPr>
          <w:rFonts w:ascii="Times New Roman" w:hAnsi="Times New Roman" w:cs="Times New Roman"/>
          <w:sz w:val="28"/>
          <w:szCs w:val="28"/>
        </w:rPr>
      </w:pPr>
      <w:r w:rsidRPr="00493AF3">
        <w:rPr>
          <w:rFonts w:ascii="Times New Roman" w:hAnsi="Times New Roman" w:cs="Times New Roman"/>
          <w:sz w:val="28"/>
          <w:szCs w:val="28"/>
        </w:rPr>
        <w:t>3.</w:t>
      </w:r>
      <w:r w:rsidRPr="00493AF3">
        <w:rPr>
          <w:rFonts w:ascii="Times New Roman" w:hAnsi="Times New Roman" w:cs="Times New Roman"/>
          <w:sz w:val="28"/>
          <w:szCs w:val="28"/>
        </w:rPr>
        <w:tab/>
      </w:r>
      <w:r w:rsidR="005E0809">
        <w:rPr>
          <w:rFonts w:ascii="Times New Roman" w:hAnsi="Times New Roman" w:cs="Times New Roman"/>
          <w:sz w:val="28"/>
          <w:szCs w:val="28"/>
        </w:rPr>
        <w:t>Анализ проблем формирования конкурентных позиций компании по сравнению с конкурентами на</w:t>
      </w:r>
      <w:r w:rsidR="00365DF0">
        <w:rPr>
          <w:rFonts w:ascii="Times New Roman" w:hAnsi="Times New Roman" w:cs="Times New Roman"/>
          <w:sz w:val="28"/>
          <w:szCs w:val="28"/>
        </w:rPr>
        <w:t xml:space="preserve"> рынке показал, что для достижения конкурентоспособности АО «Тандер» важны такие факторы как степень дифференциации продукции, освоенность рынка и необходимость привлечения ресурсов. </w:t>
      </w:r>
      <w:r w:rsidR="00AC43B0">
        <w:rPr>
          <w:rFonts w:ascii="Times New Roman" w:hAnsi="Times New Roman" w:cs="Times New Roman"/>
          <w:sz w:val="28"/>
          <w:szCs w:val="28"/>
        </w:rPr>
        <w:t xml:space="preserve">Обеспечить устойчивость предприятия сетевой торговли могут инструменты, обычно они находятся в тесной взаимосвязи друг с другом. К подобным инструментам можно отнести инструменты формирования имиджа бренда и повышение его инвестиционной привлекательности. </w:t>
      </w:r>
    </w:p>
    <w:p w:rsidR="003C285E" w:rsidRDefault="00493AF3" w:rsidP="003C285E">
      <w:pPr>
        <w:spacing w:after="0" w:line="360" w:lineRule="auto"/>
        <w:ind w:left="170" w:right="57" w:firstLine="567"/>
        <w:jc w:val="both"/>
        <w:rPr>
          <w:rFonts w:ascii="Times New Roman" w:hAnsi="Times New Roman" w:cs="Times New Roman"/>
          <w:sz w:val="28"/>
          <w:szCs w:val="28"/>
        </w:rPr>
      </w:pPr>
      <w:r w:rsidRPr="00493AF3">
        <w:rPr>
          <w:rFonts w:ascii="Times New Roman" w:hAnsi="Times New Roman" w:cs="Times New Roman"/>
          <w:sz w:val="28"/>
          <w:szCs w:val="28"/>
        </w:rPr>
        <w:t>Основываясь на результатах проведенного исследования</w:t>
      </w:r>
      <w:r w:rsidR="003C285E">
        <w:rPr>
          <w:rFonts w:ascii="Times New Roman" w:hAnsi="Times New Roman" w:cs="Times New Roman"/>
          <w:sz w:val="28"/>
          <w:szCs w:val="28"/>
        </w:rPr>
        <w:t xml:space="preserve"> по разработке механизма формирования конкурентных преимуществ компании, компан</w:t>
      </w:r>
      <w:proofErr w:type="gramStart"/>
      <w:r w:rsidR="003C285E">
        <w:rPr>
          <w:rFonts w:ascii="Times New Roman" w:hAnsi="Times New Roman" w:cs="Times New Roman"/>
          <w:sz w:val="28"/>
          <w:szCs w:val="28"/>
        </w:rPr>
        <w:t>ии АО</w:t>
      </w:r>
      <w:proofErr w:type="gramEnd"/>
      <w:r w:rsidR="003C285E">
        <w:rPr>
          <w:rFonts w:ascii="Times New Roman" w:hAnsi="Times New Roman" w:cs="Times New Roman"/>
          <w:sz w:val="28"/>
          <w:szCs w:val="28"/>
        </w:rPr>
        <w:t xml:space="preserve"> «Тандер»</w:t>
      </w:r>
      <w:r w:rsidRPr="00493AF3">
        <w:rPr>
          <w:rFonts w:ascii="Times New Roman" w:hAnsi="Times New Roman" w:cs="Times New Roman"/>
          <w:sz w:val="28"/>
          <w:szCs w:val="28"/>
        </w:rPr>
        <w:t xml:space="preserve"> рекомендовано </w:t>
      </w:r>
      <w:r w:rsidR="003C285E">
        <w:rPr>
          <w:rFonts w:ascii="Times New Roman" w:hAnsi="Times New Roman" w:cs="Times New Roman"/>
          <w:sz w:val="28"/>
          <w:szCs w:val="28"/>
        </w:rPr>
        <w:t xml:space="preserve">использование инновационных стратегий и стратегий маркетинга. Для этого рекомендуется использовать следующие методы </w:t>
      </w:r>
      <w:r w:rsidR="003C285E" w:rsidRPr="003C285E">
        <w:rPr>
          <w:rFonts w:ascii="Times New Roman" w:hAnsi="Times New Roman" w:cs="Times New Roman"/>
          <w:sz w:val="28"/>
          <w:szCs w:val="28"/>
        </w:rPr>
        <w:t>повышения конкурентоспособности</w:t>
      </w:r>
      <w:r w:rsidR="003C285E">
        <w:rPr>
          <w:rFonts w:ascii="Times New Roman" w:hAnsi="Times New Roman" w:cs="Times New Roman"/>
          <w:sz w:val="28"/>
          <w:szCs w:val="28"/>
        </w:rPr>
        <w:t>:</w:t>
      </w:r>
    </w:p>
    <w:p w:rsidR="003C285E" w:rsidRPr="003C285E" w:rsidRDefault="003C285E" w:rsidP="003C285E">
      <w:pPr>
        <w:pStyle w:val="a7"/>
        <w:numPr>
          <w:ilvl w:val="0"/>
          <w:numId w:val="14"/>
        </w:num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М</w:t>
      </w:r>
      <w:r w:rsidRPr="003C285E">
        <w:rPr>
          <w:rFonts w:ascii="Times New Roman" w:hAnsi="Times New Roman" w:cs="Times New Roman"/>
          <w:sz w:val="28"/>
          <w:szCs w:val="28"/>
        </w:rPr>
        <w:t>етод повышения лояльности потребителей к бренду компании</w:t>
      </w:r>
      <w:r>
        <w:rPr>
          <w:rFonts w:ascii="Times New Roman" w:hAnsi="Times New Roman" w:cs="Times New Roman"/>
          <w:sz w:val="28"/>
          <w:szCs w:val="28"/>
        </w:rPr>
        <w:t>;</w:t>
      </w:r>
    </w:p>
    <w:p w:rsidR="003C285E" w:rsidRPr="003C285E" w:rsidRDefault="003C285E" w:rsidP="003C285E">
      <w:pPr>
        <w:pStyle w:val="a7"/>
        <w:numPr>
          <w:ilvl w:val="0"/>
          <w:numId w:val="14"/>
        </w:num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М</w:t>
      </w:r>
      <w:r w:rsidRPr="003C285E">
        <w:rPr>
          <w:rFonts w:ascii="Times New Roman" w:hAnsi="Times New Roman" w:cs="Times New Roman"/>
          <w:sz w:val="28"/>
          <w:szCs w:val="28"/>
        </w:rPr>
        <w:t>етод совершенствования качества продукции и качества обслуживания потребителей</w:t>
      </w:r>
      <w:r>
        <w:rPr>
          <w:rFonts w:ascii="Times New Roman" w:hAnsi="Times New Roman" w:cs="Times New Roman"/>
          <w:sz w:val="28"/>
          <w:szCs w:val="28"/>
        </w:rPr>
        <w:t>;</w:t>
      </w:r>
    </w:p>
    <w:p w:rsidR="003C285E" w:rsidRDefault="003C285E" w:rsidP="003C285E">
      <w:pPr>
        <w:pStyle w:val="a7"/>
        <w:numPr>
          <w:ilvl w:val="0"/>
          <w:numId w:val="14"/>
        </w:num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Метод внедрения цифровых и инновационных технологий для </w:t>
      </w:r>
      <w:r w:rsidRPr="003C285E">
        <w:rPr>
          <w:rFonts w:ascii="Times New Roman" w:hAnsi="Times New Roman" w:cs="Times New Roman"/>
          <w:sz w:val="28"/>
          <w:szCs w:val="28"/>
        </w:rPr>
        <w:t>стимулирования продаж</w:t>
      </w:r>
      <w:r>
        <w:rPr>
          <w:rFonts w:ascii="Times New Roman" w:hAnsi="Times New Roman" w:cs="Times New Roman"/>
          <w:sz w:val="28"/>
          <w:szCs w:val="28"/>
        </w:rPr>
        <w:t xml:space="preserve"> и улучшения обслуживания потребителей;</w:t>
      </w:r>
    </w:p>
    <w:p w:rsidR="003C285E" w:rsidRPr="003C285E" w:rsidRDefault="003C285E" w:rsidP="003C285E">
      <w:pPr>
        <w:pStyle w:val="a7"/>
        <w:numPr>
          <w:ilvl w:val="0"/>
          <w:numId w:val="14"/>
        </w:num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М</w:t>
      </w:r>
      <w:r w:rsidRPr="003C285E">
        <w:rPr>
          <w:rFonts w:ascii="Times New Roman" w:hAnsi="Times New Roman" w:cs="Times New Roman"/>
          <w:sz w:val="28"/>
          <w:szCs w:val="28"/>
        </w:rPr>
        <w:t>етод развития коммуникационных связей и отношений с контрагентами на рынке с целью участия в реализации совместных инновационных и социальных проектов</w:t>
      </w:r>
    </w:p>
    <w:p w:rsidR="003C285E" w:rsidRPr="003C285E" w:rsidRDefault="003C285E" w:rsidP="003C285E">
      <w:pPr>
        <w:spacing w:after="0" w:line="360" w:lineRule="auto"/>
        <w:ind w:left="1097" w:right="57"/>
        <w:jc w:val="both"/>
        <w:rPr>
          <w:rFonts w:ascii="Times New Roman" w:hAnsi="Times New Roman" w:cs="Times New Roman"/>
          <w:sz w:val="28"/>
          <w:szCs w:val="28"/>
        </w:rPr>
      </w:pPr>
      <w:r w:rsidRPr="003C285E">
        <w:rPr>
          <w:rFonts w:ascii="Times New Roman" w:hAnsi="Times New Roman" w:cs="Times New Roman"/>
          <w:sz w:val="28"/>
          <w:szCs w:val="28"/>
        </w:rPr>
        <w:t xml:space="preserve"> В качестве инструментов у вас будут выступать: </w:t>
      </w:r>
    </w:p>
    <w:p w:rsidR="003C285E" w:rsidRDefault="003C285E" w:rsidP="003C285E">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конкурентных преимуществ и повышения конкурентоспособности компании в этом случае рекомендуется использовать такие инструменты как </w:t>
      </w:r>
      <w:r w:rsidRPr="003C285E">
        <w:rPr>
          <w:rFonts w:ascii="Times New Roman" w:hAnsi="Times New Roman" w:cs="Times New Roman"/>
          <w:sz w:val="28"/>
          <w:szCs w:val="28"/>
        </w:rPr>
        <w:t>инновационный маркетинг, новые инструменты финансового обеспечения деятельности компании</w:t>
      </w:r>
      <w:r>
        <w:rPr>
          <w:rFonts w:ascii="Times New Roman" w:hAnsi="Times New Roman" w:cs="Times New Roman"/>
          <w:sz w:val="28"/>
          <w:szCs w:val="28"/>
        </w:rPr>
        <w:t xml:space="preserve">, например </w:t>
      </w:r>
      <w:proofErr w:type="spellStart"/>
      <w:r>
        <w:rPr>
          <w:rFonts w:ascii="Times New Roman" w:hAnsi="Times New Roman" w:cs="Times New Roman"/>
          <w:sz w:val="28"/>
          <w:szCs w:val="28"/>
        </w:rPr>
        <w:t>краудфандинг</w:t>
      </w:r>
      <w:proofErr w:type="spellEnd"/>
      <w:r w:rsidRPr="003C285E">
        <w:rPr>
          <w:rFonts w:ascii="Times New Roman" w:hAnsi="Times New Roman" w:cs="Times New Roman"/>
          <w:sz w:val="28"/>
          <w:szCs w:val="28"/>
        </w:rPr>
        <w:t>,</w:t>
      </w:r>
      <w:r>
        <w:rPr>
          <w:rFonts w:ascii="Times New Roman" w:hAnsi="Times New Roman" w:cs="Times New Roman"/>
          <w:sz w:val="28"/>
          <w:szCs w:val="28"/>
        </w:rPr>
        <w:t xml:space="preserve"> и</w:t>
      </w:r>
      <w:r w:rsidRPr="003C285E">
        <w:rPr>
          <w:rFonts w:ascii="Times New Roman" w:hAnsi="Times New Roman" w:cs="Times New Roman"/>
          <w:sz w:val="28"/>
          <w:szCs w:val="28"/>
        </w:rPr>
        <w:t xml:space="preserve"> </w:t>
      </w:r>
      <w:proofErr w:type="spellStart"/>
      <w:r w:rsidRPr="003C285E">
        <w:rPr>
          <w:rFonts w:ascii="Times New Roman" w:hAnsi="Times New Roman" w:cs="Times New Roman"/>
          <w:sz w:val="28"/>
          <w:szCs w:val="28"/>
        </w:rPr>
        <w:t>цифровизация</w:t>
      </w:r>
      <w:proofErr w:type="spellEnd"/>
      <w:r w:rsidRPr="003C285E">
        <w:rPr>
          <w:rFonts w:ascii="Times New Roman" w:hAnsi="Times New Roman" w:cs="Times New Roman"/>
          <w:sz w:val="28"/>
          <w:szCs w:val="28"/>
        </w:rPr>
        <w:t xml:space="preserve"> бизнес-процессов</w:t>
      </w:r>
      <w:r>
        <w:rPr>
          <w:rFonts w:ascii="Times New Roman" w:hAnsi="Times New Roman" w:cs="Times New Roman"/>
          <w:sz w:val="28"/>
          <w:szCs w:val="28"/>
        </w:rPr>
        <w:t>.</w:t>
      </w:r>
    </w:p>
    <w:p w:rsidR="00493AF3" w:rsidRPr="00493AF3" w:rsidRDefault="00493AF3" w:rsidP="00493AF3">
      <w:pPr>
        <w:spacing w:after="0" w:line="360" w:lineRule="auto"/>
        <w:ind w:left="170" w:right="57" w:firstLine="567"/>
        <w:jc w:val="both"/>
        <w:rPr>
          <w:rFonts w:ascii="Times New Roman" w:hAnsi="Times New Roman" w:cs="Times New Roman"/>
          <w:sz w:val="28"/>
          <w:szCs w:val="28"/>
        </w:rPr>
      </w:pPr>
      <w:proofErr w:type="gramStart"/>
      <w:r w:rsidRPr="00493AF3">
        <w:rPr>
          <w:rFonts w:ascii="Times New Roman" w:hAnsi="Times New Roman" w:cs="Times New Roman"/>
          <w:sz w:val="28"/>
          <w:szCs w:val="28"/>
        </w:rPr>
        <w:t xml:space="preserve">Таким образом, внедрение предложенных </w:t>
      </w:r>
      <w:r w:rsidR="003C285E">
        <w:rPr>
          <w:rFonts w:ascii="Times New Roman" w:hAnsi="Times New Roman" w:cs="Times New Roman"/>
          <w:sz w:val="28"/>
          <w:szCs w:val="28"/>
        </w:rPr>
        <w:t>методов и инструментов</w:t>
      </w:r>
      <w:r w:rsidRPr="00493AF3">
        <w:rPr>
          <w:rFonts w:ascii="Times New Roman" w:hAnsi="Times New Roman" w:cs="Times New Roman"/>
          <w:sz w:val="28"/>
          <w:szCs w:val="28"/>
        </w:rPr>
        <w:t xml:space="preserve"> в практическую деятельность международной компании </w:t>
      </w:r>
      <w:r w:rsidR="003C285E">
        <w:rPr>
          <w:rFonts w:ascii="Times New Roman" w:hAnsi="Times New Roman" w:cs="Times New Roman"/>
          <w:sz w:val="28"/>
          <w:szCs w:val="28"/>
        </w:rPr>
        <w:t>АО «Тандер»</w:t>
      </w:r>
      <w:r w:rsidRPr="00493AF3">
        <w:rPr>
          <w:rFonts w:ascii="Times New Roman" w:hAnsi="Times New Roman" w:cs="Times New Roman"/>
          <w:sz w:val="28"/>
          <w:szCs w:val="28"/>
        </w:rPr>
        <w:t xml:space="preserve"> позволит не только получить существенную экономию на издержках и привлечь новых потенциальных покупателей, что увеличит долю рынка компании и соответственно прибыль, но и в целом позволит компании сформировать новый формат своей деятельности за счет </w:t>
      </w:r>
      <w:proofErr w:type="spellStart"/>
      <w:r w:rsidRPr="00493AF3">
        <w:rPr>
          <w:rFonts w:ascii="Times New Roman" w:hAnsi="Times New Roman" w:cs="Times New Roman"/>
          <w:sz w:val="28"/>
          <w:szCs w:val="28"/>
        </w:rPr>
        <w:t>цифровизации</w:t>
      </w:r>
      <w:proofErr w:type="spellEnd"/>
      <w:r w:rsidRPr="00493AF3">
        <w:rPr>
          <w:rFonts w:ascii="Times New Roman" w:hAnsi="Times New Roman" w:cs="Times New Roman"/>
          <w:sz w:val="28"/>
          <w:szCs w:val="28"/>
        </w:rPr>
        <w:t xml:space="preserve"> своих бизнес-процессов, что в будущем обеспечит ей высокий уровень </w:t>
      </w:r>
      <w:proofErr w:type="spellStart"/>
      <w:r w:rsidRPr="00493AF3">
        <w:rPr>
          <w:rFonts w:ascii="Times New Roman" w:hAnsi="Times New Roman" w:cs="Times New Roman"/>
          <w:sz w:val="28"/>
          <w:szCs w:val="28"/>
        </w:rPr>
        <w:t>конкурентосопосбности</w:t>
      </w:r>
      <w:proofErr w:type="spellEnd"/>
      <w:r w:rsidRPr="00493AF3">
        <w:rPr>
          <w:rFonts w:ascii="Times New Roman" w:hAnsi="Times New Roman" w:cs="Times New Roman"/>
          <w:sz w:val="28"/>
          <w:szCs w:val="28"/>
        </w:rPr>
        <w:t xml:space="preserve"> на</w:t>
      </w:r>
      <w:proofErr w:type="gramEnd"/>
      <w:r w:rsidRPr="00493AF3">
        <w:rPr>
          <w:rFonts w:ascii="Times New Roman" w:hAnsi="Times New Roman" w:cs="Times New Roman"/>
          <w:sz w:val="28"/>
          <w:szCs w:val="28"/>
        </w:rPr>
        <w:t xml:space="preserve"> </w:t>
      </w:r>
      <w:proofErr w:type="gramStart"/>
      <w:r w:rsidRPr="00493AF3">
        <w:rPr>
          <w:rFonts w:ascii="Times New Roman" w:hAnsi="Times New Roman" w:cs="Times New Roman"/>
          <w:sz w:val="28"/>
          <w:szCs w:val="28"/>
        </w:rPr>
        <w:t>мировом</w:t>
      </w:r>
      <w:proofErr w:type="gramEnd"/>
      <w:r w:rsidRPr="00493AF3">
        <w:rPr>
          <w:rFonts w:ascii="Times New Roman" w:hAnsi="Times New Roman" w:cs="Times New Roman"/>
          <w:sz w:val="28"/>
          <w:szCs w:val="28"/>
        </w:rPr>
        <w:t xml:space="preserve"> рынке в условиях перехода к цифровой экономике. </w:t>
      </w:r>
    </w:p>
    <w:p w:rsidR="00D2025B" w:rsidRDefault="00D2025B">
      <w:pPr>
        <w:rPr>
          <w:rFonts w:ascii="Times New Roman" w:hAnsi="Times New Roman" w:cs="Times New Roman"/>
          <w:sz w:val="28"/>
          <w:szCs w:val="28"/>
        </w:rPr>
      </w:pPr>
      <w:r>
        <w:rPr>
          <w:rFonts w:ascii="Times New Roman" w:hAnsi="Times New Roman" w:cs="Times New Roman"/>
          <w:sz w:val="28"/>
          <w:szCs w:val="28"/>
        </w:rPr>
        <w:br w:type="page"/>
      </w:r>
    </w:p>
    <w:p w:rsidR="00D2025B" w:rsidRPr="00F34771" w:rsidRDefault="00D2025B" w:rsidP="00D2025B">
      <w:pPr>
        <w:shd w:val="clear" w:color="auto" w:fill="FFFFFF"/>
        <w:tabs>
          <w:tab w:val="left" w:pos="567"/>
          <w:tab w:val="left" w:pos="1134"/>
          <w:tab w:val="left" w:pos="1701"/>
        </w:tabs>
        <w:spacing w:line="360" w:lineRule="auto"/>
        <w:ind w:firstLine="567"/>
        <w:jc w:val="center"/>
        <w:rPr>
          <w:rFonts w:ascii="Times New Roman" w:eastAsia="Times New Roman" w:hAnsi="Times New Roman" w:cs="Times New Roman"/>
          <w:b/>
          <w:color w:val="000000" w:themeColor="text1"/>
          <w:sz w:val="28"/>
          <w:szCs w:val="28"/>
          <w:lang w:eastAsia="ru-RU"/>
        </w:rPr>
      </w:pPr>
      <w:r w:rsidRPr="00F34771">
        <w:rPr>
          <w:rFonts w:ascii="Times New Roman" w:eastAsia="Times New Roman" w:hAnsi="Times New Roman" w:cs="Times New Roman"/>
          <w:b/>
          <w:color w:val="000000" w:themeColor="text1"/>
          <w:sz w:val="28"/>
          <w:szCs w:val="28"/>
          <w:lang w:eastAsia="ru-RU"/>
        </w:rPr>
        <w:lastRenderedPageBreak/>
        <w:t>СПИСОК ИСПОЛЬЗОВАННЫХ ИСТОЧНИКОВ</w:t>
      </w:r>
    </w:p>
    <w:p w:rsidR="00D2025B" w:rsidRPr="00FE216D" w:rsidRDefault="00D2025B" w:rsidP="00D2025B">
      <w:pPr>
        <w:pStyle w:val="a7"/>
        <w:numPr>
          <w:ilvl w:val="0"/>
          <w:numId w:val="12"/>
        </w:numPr>
        <w:shd w:val="clear" w:color="auto" w:fill="FFFFFF"/>
        <w:tabs>
          <w:tab w:val="left" w:pos="567"/>
          <w:tab w:val="left" w:pos="1134"/>
        </w:tabs>
        <w:spacing w:after="0" w:line="360" w:lineRule="auto"/>
        <w:ind w:left="170" w:right="57" w:firstLine="567"/>
        <w:jc w:val="both"/>
        <w:rPr>
          <w:rFonts w:ascii="Times New Roman" w:eastAsia="Times New Roman" w:hAnsi="Times New Roman" w:cs="Times New Roman"/>
          <w:i/>
          <w:color w:val="000000" w:themeColor="text1"/>
          <w:sz w:val="28"/>
          <w:szCs w:val="28"/>
          <w:lang w:eastAsia="ru-RU"/>
        </w:rPr>
      </w:pPr>
      <w:proofErr w:type="spellStart"/>
      <w:r>
        <w:rPr>
          <w:rFonts w:ascii="Times New Roman" w:hAnsi="Times New Roman" w:cs="Times New Roman"/>
          <w:color w:val="000000" w:themeColor="text1"/>
          <w:sz w:val="28"/>
          <w:szCs w:val="28"/>
        </w:rPr>
        <w:t>Абурража</w:t>
      </w:r>
      <w:proofErr w:type="spellEnd"/>
      <w:r w:rsidRPr="00FE216D">
        <w:rPr>
          <w:rFonts w:ascii="Times New Roman" w:hAnsi="Times New Roman" w:cs="Times New Roman"/>
          <w:color w:val="000000" w:themeColor="text1"/>
          <w:sz w:val="28"/>
          <w:szCs w:val="28"/>
        </w:rPr>
        <w:t xml:space="preserve"> А. Маркетинговые инновационные стратегии // Концепция «Общес</w:t>
      </w:r>
      <w:r>
        <w:rPr>
          <w:rFonts w:ascii="Times New Roman" w:hAnsi="Times New Roman" w:cs="Times New Roman"/>
          <w:color w:val="000000" w:themeColor="text1"/>
          <w:sz w:val="28"/>
          <w:szCs w:val="28"/>
        </w:rPr>
        <w:t>тва знаний» в современной науке</w:t>
      </w:r>
      <w:proofErr w:type="gramStart"/>
      <w:r w:rsidRPr="00A209CD">
        <w:rPr>
          <w:rFonts w:ascii="Times New Roman" w:hAnsi="Times New Roman" w:cs="Times New Roman"/>
          <w:color w:val="000000" w:themeColor="text1"/>
          <w:sz w:val="28"/>
          <w:szCs w:val="28"/>
        </w:rPr>
        <w:t xml:space="preserve"> </w:t>
      </w:r>
      <w:r w:rsidRPr="00FE216D">
        <w:rPr>
          <w:rFonts w:ascii="Times New Roman" w:hAnsi="Times New Roman" w:cs="Times New Roman"/>
          <w:color w:val="000000" w:themeColor="text1"/>
          <w:sz w:val="28"/>
          <w:szCs w:val="28"/>
        </w:rPr>
        <w:t>:</w:t>
      </w:r>
      <w:proofErr w:type="gramEnd"/>
      <w:r w:rsidRPr="00FE216D">
        <w:rPr>
          <w:rFonts w:ascii="Times New Roman" w:hAnsi="Times New Roman" w:cs="Times New Roman"/>
          <w:color w:val="000000" w:themeColor="text1"/>
          <w:sz w:val="28"/>
          <w:szCs w:val="28"/>
        </w:rPr>
        <w:t xml:space="preserve"> сборник статей Международной нау</w:t>
      </w:r>
      <w:r>
        <w:rPr>
          <w:rFonts w:ascii="Times New Roman" w:hAnsi="Times New Roman" w:cs="Times New Roman"/>
          <w:color w:val="000000" w:themeColor="text1"/>
          <w:sz w:val="28"/>
          <w:szCs w:val="28"/>
        </w:rPr>
        <w:t xml:space="preserve">чно-практической конференции, </w:t>
      </w:r>
      <w:r w:rsidRPr="00FE216D">
        <w:rPr>
          <w:rFonts w:ascii="Times New Roman" w:hAnsi="Times New Roman" w:cs="Times New Roman"/>
          <w:color w:val="000000" w:themeColor="text1"/>
          <w:sz w:val="28"/>
          <w:szCs w:val="28"/>
        </w:rPr>
        <w:t>2018. – С. 9-13.</w:t>
      </w:r>
    </w:p>
    <w:p w:rsidR="00D2025B" w:rsidRPr="00A209CD"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proofErr w:type="spellStart"/>
      <w:r>
        <w:rPr>
          <w:rFonts w:ascii="Times New Roman" w:hAnsi="Times New Roman" w:cs="Times New Roman"/>
          <w:sz w:val="28"/>
          <w:szCs w:val="28"/>
        </w:rPr>
        <w:t>Акифьева</w:t>
      </w:r>
      <w:proofErr w:type="spellEnd"/>
      <w:r>
        <w:rPr>
          <w:rFonts w:ascii="Times New Roman" w:hAnsi="Times New Roman" w:cs="Times New Roman"/>
          <w:sz w:val="28"/>
          <w:szCs w:val="28"/>
        </w:rPr>
        <w:t xml:space="preserve"> Л. В.</w:t>
      </w:r>
      <w:r w:rsidRPr="002776FF">
        <w:rPr>
          <w:rFonts w:ascii="Times New Roman" w:hAnsi="Times New Roman" w:cs="Times New Roman"/>
          <w:sz w:val="28"/>
          <w:szCs w:val="28"/>
        </w:rPr>
        <w:t xml:space="preserve">, </w:t>
      </w:r>
      <w:proofErr w:type="spellStart"/>
      <w:r>
        <w:rPr>
          <w:rFonts w:ascii="Times New Roman" w:hAnsi="Times New Roman" w:cs="Times New Roman"/>
          <w:sz w:val="28"/>
          <w:szCs w:val="28"/>
        </w:rPr>
        <w:t>Проваленова</w:t>
      </w:r>
      <w:proofErr w:type="spellEnd"/>
      <w:r>
        <w:rPr>
          <w:rFonts w:ascii="Times New Roman" w:hAnsi="Times New Roman" w:cs="Times New Roman"/>
          <w:sz w:val="28"/>
          <w:szCs w:val="28"/>
        </w:rPr>
        <w:t xml:space="preserve"> Н. В., </w:t>
      </w:r>
      <w:proofErr w:type="spellStart"/>
      <w:r>
        <w:rPr>
          <w:rFonts w:ascii="Times New Roman" w:hAnsi="Times New Roman" w:cs="Times New Roman"/>
          <w:sz w:val="28"/>
          <w:szCs w:val="28"/>
        </w:rPr>
        <w:t>Кутаев</w:t>
      </w:r>
      <w:proofErr w:type="spellEnd"/>
      <w:r>
        <w:rPr>
          <w:rFonts w:ascii="Times New Roman" w:hAnsi="Times New Roman" w:cs="Times New Roman"/>
          <w:sz w:val="28"/>
          <w:szCs w:val="28"/>
        </w:rPr>
        <w:t xml:space="preserve"> А. А.</w:t>
      </w:r>
      <w:r w:rsidRPr="002776FF">
        <w:rPr>
          <w:rFonts w:ascii="Times New Roman" w:hAnsi="Times New Roman" w:cs="Times New Roman"/>
          <w:sz w:val="28"/>
          <w:szCs w:val="28"/>
        </w:rPr>
        <w:t xml:space="preserve"> Оценка конкурентоспособности </w:t>
      </w:r>
      <w:proofErr w:type="gramStart"/>
      <w:r w:rsidRPr="002776FF">
        <w:rPr>
          <w:rFonts w:ascii="Times New Roman" w:hAnsi="Times New Roman" w:cs="Times New Roman"/>
          <w:sz w:val="28"/>
          <w:szCs w:val="28"/>
        </w:rPr>
        <w:t>продовольственных</w:t>
      </w:r>
      <w:proofErr w:type="gramEnd"/>
      <w:r w:rsidRPr="002776FF">
        <w:rPr>
          <w:rFonts w:ascii="Times New Roman" w:hAnsi="Times New Roman" w:cs="Times New Roman"/>
          <w:sz w:val="28"/>
          <w:szCs w:val="28"/>
        </w:rPr>
        <w:t xml:space="preserve"> </w:t>
      </w:r>
      <w:proofErr w:type="spellStart"/>
      <w:r w:rsidRPr="002776FF">
        <w:rPr>
          <w:rFonts w:ascii="Times New Roman" w:hAnsi="Times New Roman" w:cs="Times New Roman"/>
          <w:sz w:val="28"/>
          <w:szCs w:val="28"/>
        </w:rPr>
        <w:t>ритейлов</w:t>
      </w:r>
      <w:proofErr w:type="spellEnd"/>
      <w:r w:rsidRPr="002776FF">
        <w:rPr>
          <w:rFonts w:ascii="Times New Roman" w:hAnsi="Times New Roman" w:cs="Times New Roman"/>
          <w:sz w:val="28"/>
          <w:szCs w:val="28"/>
        </w:rPr>
        <w:t xml:space="preserve"> // Вестник НГИЭИ. 2016. №7 (62). </w:t>
      </w:r>
      <w:r w:rsidRPr="00A209CD">
        <w:rPr>
          <w:rFonts w:ascii="Times New Roman" w:hAnsi="Times New Roman" w:cs="Times New Roman"/>
          <w:sz w:val="28"/>
          <w:szCs w:val="28"/>
        </w:rPr>
        <w:t>URL</w:t>
      </w:r>
      <w:r w:rsidRPr="004D0C3B">
        <w:rPr>
          <w:rFonts w:ascii="Times New Roman" w:hAnsi="Times New Roman" w:cs="Times New Roman"/>
          <w:sz w:val="28"/>
          <w:szCs w:val="28"/>
        </w:rPr>
        <w:t>: https://cyberleninka.ru/article/n/otsenka-konkurentosposobnosti-prodovolstvennyh-riteylov</w:t>
      </w:r>
      <w:r w:rsidRPr="00A209CD">
        <w:rPr>
          <w:rFonts w:ascii="Times New Roman" w:hAnsi="Times New Roman" w:cs="Times New Roman"/>
          <w:sz w:val="28"/>
          <w:szCs w:val="28"/>
        </w:rPr>
        <w:t xml:space="preserve"> (дата обращения: 22.04.2021).</w:t>
      </w:r>
    </w:p>
    <w:p w:rsidR="00D2025B"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proofErr w:type="spellStart"/>
      <w:r>
        <w:rPr>
          <w:rFonts w:ascii="Times New Roman" w:hAnsi="Times New Roman" w:cs="Times New Roman"/>
          <w:sz w:val="28"/>
          <w:szCs w:val="28"/>
        </w:rPr>
        <w:t>Ансофф</w:t>
      </w:r>
      <w:proofErr w:type="spellEnd"/>
      <w:r w:rsidRPr="00D97AB1">
        <w:rPr>
          <w:rFonts w:ascii="Times New Roman" w:hAnsi="Times New Roman" w:cs="Times New Roman"/>
          <w:sz w:val="28"/>
          <w:szCs w:val="28"/>
        </w:rPr>
        <w:t xml:space="preserve">  И</w:t>
      </w:r>
      <w:r>
        <w:rPr>
          <w:rFonts w:ascii="Times New Roman" w:hAnsi="Times New Roman" w:cs="Times New Roman"/>
          <w:sz w:val="28"/>
          <w:szCs w:val="28"/>
        </w:rPr>
        <w:t>. Стратегический менеджмент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Питер, 2012. – С. 120</w:t>
      </w:r>
      <w:r w:rsidRPr="00D97AB1">
        <w:rPr>
          <w:rFonts w:ascii="Times New Roman" w:hAnsi="Times New Roman" w:cs="Times New Roman"/>
          <w:sz w:val="28"/>
          <w:szCs w:val="28"/>
        </w:rPr>
        <w:t>.</w:t>
      </w:r>
    </w:p>
    <w:p w:rsidR="00D2025B" w:rsidRPr="00A209CD" w:rsidRDefault="00D2025B" w:rsidP="00D2025B">
      <w:pPr>
        <w:pStyle w:val="a7"/>
        <w:numPr>
          <w:ilvl w:val="0"/>
          <w:numId w:val="12"/>
        </w:numPr>
        <w:shd w:val="clear" w:color="auto" w:fill="FFFFFF"/>
        <w:tabs>
          <w:tab w:val="left" w:pos="567"/>
          <w:tab w:val="left" w:pos="1134"/>
          <w:tab w:val="left" w:pos="1701"/>
        </w:tabs>
        <w:spacing w:after="0" w:line="360" w:lineRule="auto"/>
        <w:ind w:left="170" w:right="57" w:firstLine="567"/>
        <w:jc w:val="both"/>
        <w:rPr>
          <w:rFonts w:ascii="Times New Roman" w:eastAsia="Times New Roman" w:hAnsi="Times New Roman" w:cs="Times New Roman"/>
          <w:color w:val="000000" w:themeColor="text1"/>
          <w:sz w:val="28"/>
          <w:szCs w:val="28"/>
          <w:lang w:eastAsia="ru-RU"/>
        </w:rPr>
      </w:pPr>
      <w:r w:rsidRPr="00A209CD">
        <w:rPr>
          <w:rFonts w:ascii="Times New Roman" w:eastAsia="Times New Roman" w:hAnsi="Times New Roman" w:cs="Times New Roman"/>
          <w:color w:val="000000" w:themeColor="text1"/>
          <w:sz w:val="28"/>
          <w:szCs w:val="28"/>
          <w:lang w:eastAsia="ru-RU"/>
        </w:rPr>
        <w:t xml:space="preserve">Антипов Д. В., </w:t>
      </w:r>
      <w:proofErr w:type="spellStart"/>
      <w:r w:rsidRPr="00A209CD">
        <w:rPr>
          <w:rFonts w:ascii="Times New Roman" w:eastAsia="Times New Roman" w:hAnsi="Times New Roman" w:cs="Times New Roman"/>
          <w:color w:val="000000" w:themeColor="text1"/>
          <w:sz w:val="28"/>
          <w:szCs w:val="28"/>
          <w:lang w:eastAsia="ru-RU"/>
        </w:rPr>
        <w:t>Искосков</w:t>
      </w:r>
      <w:proofErr w:type="spellEnd"/>
      <w:r w:rsidRPr="00A209CD">
        <w:rPr>
          <w:rFonts w:ascii="Times New Roman" w:eastAsia="Times New Roman" w:hAnsi="Times New Roman" w:cs="Times New Roman"/>
          <w:color w:val="000000" w:themeColor="text1"/>
          <w:sz w:val="28"/>
          <w:szCs w:val="28"/>
          <w:lang w:eastAsia="ru-RU"/>
        </w:rPr>
        <w:t xml:space="preserve"> М. О., Руденко А. А., </w:t>
      </w:r>
      <w:proofErr w:type="spellStart"/>
      <w:r w:rsidRPr="00A209CD">
        <w:rPr>
          <w:rFonts w:ascii="Times New Roman" w:eastAsia="Times New Roman" w:hAnsi="Times New Roman" w:cs="Times New Roman"/>
          <w:color w:val="000000" w:themeColor="text1"/>
          <w:sz w:val="28"/>
          <w:szCs w:val="28"/>
          <w:lang w:eastAsia="ru-RU"/>
        </w:rPr>
        <w:t>Щипанов</w:t>
      </w:r>
      <w:proofErr w:type="spellEnd"/>
      <w:r w:rsidRPr="00A209CD">
        <w:rPr>
          <w:rFonts w:ascii="Times New Roman" w:eastAsia="Times New Roman" w:hAnsi="Times New Roman" w:cs="Times New Roman"/>
          <w:color w:val="000000" w:themeColor="text1"/>
          <w:sz w:val="28"/>
          <w:szCs w:val="28"/>
          <w:lang w:eastAsia="ru-RU"/>
        </w:rPr>
        <w:t xml:space="preserve"> В. В. Управление конкурентоспособностью предприятий э</w:t>
      </w:r>
      <w:r>
        <w:rPr>
          <w:rFonts w:ascii="Times New Roman" w:eastAsia="Times New Roman" w:hAnsi="Times New Roman" w:cs="Times New Roman"/>
          <w:color w:val="000000" w:themeColor="text1"/>
          <w:sz w:val="28"/>
          <w:szCs w:val="28"/>
          <w:lang w:eastAsia="ru-RU"/>
        </w:rPr>
        <w:t>нергетического машиностроения: у</w:t>
      </w:r>
      <w:r w:rsidRPr="00A209CD">
        <w:rPr>
          <w:rFonts w:ascii="Times New Roman" w:eastAsia="Times New Roman" w:hAnsi="Times New Roman" w:cs="Times New Roman"/>
          <w:color w:val="000000" w:themeColor="text1"/>
          <w:sz w:val="28"/>
          <w:szCs w:val="28"/>
          <w:lang w:eastAsia="ru-RU"/>
        </w:rPr>
        <w:t>чебное пос</w:t>
      </w:r>
      <w:r>
        <w:rPr>
          <w:rFonts w:ascii="Times New Roman" w:eastAsia="Times New Roman" w:hAnsi="Times New Roman" w:cs="Times New Roman"/>
          <w:color w:val="000000" w:themeColor="text1"/>
          <w:sz w:val="28"/>
          <w:szCs w:val="28"/>
          <w:lang w:eastAsia="ru-RU"/>
        </w:rPr>
        <w:t>обие, 2016. – С. 130</w:t>
      </w:r>
      <w:r w:rsidRPr="00A209CD">
        <w:rPr>
          <w:rFonts w:ascii="Times New Roman" w:eastAsia="Times New Roman" w:hAnsi="Times New Roman" w:cs="Times New Roman"/>
          <w:color w:val="000000" w:themeColor="text1"/>
          <w:sz w:val="28"/>
          <w:szCs w:val="28"/>
          <w:lang w:eastAsia="ru-RU"/>
        </w:rPr>
        <w:t>.</w:t>
      </w:r>
    </w:p>
    <w:p w:rsidR="00D2025B" w:rsidRPr="00D97AB1"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Артемьева</w:t>
      </w:r>
      <w:r w:rsidRPr="00D97AB1">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D97AB1">
        <w:rPr>
          <w:rFonts w:ascii="Times New Roman" w:hAnsi="Times New Roman" w:cs="Times New Roman"/>
          <w:sz w:val="28"/>
          <w:szCs w:val="28"/>
        </w:rPr>
        <w:t>А. Финансовый маркетинг: Теория и практика: учебник / О.А. Артемьева; Под общ</w:t>
      </w:r>
      <w:proofErr w:type="gramStart"/>
      <w:r w:rsidRPr="00D97AB1">
        <w:rPr>
          <w:rFonts w:ascii="Times New Roman" w:hAnsi="Times New Roman" w:cs="Times New Roman"/>
          <w:sz w:val="28"/>
          <w:szCs w:val="28"/>
        </w:rPr>
        <w:t>.</w:t>
      </w:r>
      <w:proofErr w:type="gramEnd"/>
      <w:r w:rsidRPr="00D97AB1">
        <w:rPr>
          <w:rFonts w:ascii="Times New Roman" w:hAnsi="Times New Roman" w:cs="Times New Roman"/>
          <w:sz w:val="28"/>
          <w:szCs w:val="28"/>
        </w:rPr>
        <w:t xml:space="preserve"> </w:t>
      </w:r>
      <w:proofErr w:type="gramStart"/>
      <w:r w:rsidRPr="00D97AB1">
        <w:rPr>
          <w:rFonts w:ascii="Times New Roman" w:hAnsi="Times New Roman" w:cs="Times New Roman"/>
          <w:sz w:val="28"/>
          <w:szCs w:val="28"/>
        </w:rPr>
        <w:t>р</w:t>
      </w:r>
      <w:proofErr w:type="gramEnd"/>
      <w:r w:rsidRPr="00D97AB1">
        <w:rPr>
          <w:rFonts w:ascii="Times New Roman" w:hAnsi="Times New Roman" w:cs="Times New Roman"/>
          <w:sz w:val="28"/>
          <w:szCs w:val="28"/>
        </w:rPr>
        <w:t>ед. С.</w:t>
      </w:r>
      <w:r>
        <w:rPr>
          <w:rFonts w:ascii="Times New Roman" w:hAnsi="Times New Roman" w:cs="Times New Roman"/>
          <w:sz w:val="28"/>
          <w:szCs w:val="28"/>
        </w:rPr>
        <w:t xml:space="preserve">В. Карпова. –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2013</w:t>
      </w:r>
      <w:r>
        <w:rPr>
          <w:rFonts w:ascii="Times New Roman" w:eastAsia="Times New Roman" w:hAnsi="Times New Roman" w:cs="Times New Roman"/>
          <w:color w:val="000000" w:themeColor="text1"/>
          <w:sz w:val="28"/>
          <w:szCs w:val="28"/>
          <w:lang w:eastAsia="ru-RU"/>
        </w:rPr>
        <w:t xml:space="preserve">. – С. </w:t>
      </w:r>
      <w:r>
        <w:rPr>
          <w:rFonts w:ascii="Times New Roman" w:hAnsi="Times New Roman" w:cs="Times New Roman"/>
          <w:sz w:val="28"/>
          <w:szCs w:val="28"/>
        </w:rPr>
        <w:t>424.</w:t>
      </w:r>
    </w:p>
    <w:p w:rsidR="00D2025B" w:rsidRPr="004B2305" w:rsidRDefault="00D2025B" w:rsidP="00D2025B">
      <w:pPr>
        <w:pStyle w:val="a7"/>
        <w:numPr>
          <w:ilvl w:val="0"/>
          <w:numId w:val="12"/>
        </w:numPr>
        <w:shd w:val="clear" w:color="auto" w:fill="FFFFFF"/>
        <w:tabs>
          <w:tab w:val="left" w:pos="426"/>
          <w:tab w:val="left" w:pos="567"/>
          <w:tab w:val="left" w:pos="1134"/>
          <w:tab w:val="left" w:pos="1701"/>
        </w:tabs>
        <w:spacing w:after="0" w:line="360" w:lineRule="auto"/>
        <w:ind w:left="170" w:right="57"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Арутюнян К. С.</w:t>
      </w:r>
      <w:r w:rsidRPr="002A75D7">
        <w:rPr>
          <w:rFonts w:ascii="Times New Roman" w:eastAsia="Times New Roman" w:hAnsi="Times New Roman" w:cs="Times New Roman"/>
          <w:color w:val="000000" w:themeColor="text1"/>
          <w:sz w:val="28"/>
          <w:szCs w:val="28"/>
          <w:lang w:eastAsia="ru-RU"/>
        </w:rPr>
        <w:t xml:space="preserve"> Теоретико-методологические подходы к исследованию управления в контексте научных школ менеджмента: философский анализ // Вестник Северного (Арктического) федерального университета. Серия: Гуманитарные и социальные науки. 2019. №2. URL: https://cyberleninka.ru/article/n/teoretiko-metodologicheskie-podhody-k-issledovaniyu-upravleniya-v-kontekste-nauchnyh-shkol-menedzhmenta-filosofsk</w:t>
      </w:r>
      <w:r>
        <w:rPr>
          <w:rFonts w:ascii="Times New Roman" w:eastAsia="Times New Roman" w:hAnsi="Times New Roman" w:cs="Times New Roman"/>
          <w:color w:val="000000" w:themeColor="text1"/>
          <w:sz w:val="28"/>
          <w:szCs w:val="28"/>
          <w:lang w:eastAsia="ru-RU"/>
        </w:rPr>
        <w:t>iy-analiz (дата обращения: 26.04</w:t>
      </w:r>
      <w:r w:rsidRPr="002A75D7">
        <w:rPr>
          <w:rFonts w:ascii="Times New Roman" w:eastAsia="Times New Roman" w:hAnsi="Times New Roman" w:cs="Times New Roman"/>
          <w:color w:val="000000" w:themeColor="text1"/>
          <w:sz w:val="28"/>
          <w:szCs w:val="28"/>
          <w:lang w:eastAsia="ru-RU"/>
        </w:rPr>
        <w:t>.2021).</w:t>
      </w:r>
    </w:p>
    <w:p w:rsidR="00D2025B"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proofErr w:type="spellStart"/>
      <w:r>
        <w:rPr>
          <w:rFonts w:ascii="Times New Roman" w:hAnsi="Times New Roman" w:cs="Times New Roman"/>
          <w:sz w:val="28"/>
          <w:szCs w:val="28"/>
        </w:rPr>
        <w:t>Асатурова</w:t>
      </w:r>
      <w:proofErr w:type="spellEnd"/>
      <w:r>
        <w:rPr>
          <w:rFonts w:ascii="Times New Roman" w:hAnsi="Times New Roman" w:cs="Times New Roman"/>
          <w:sz w:val="28"/>
          <w:szCs w:val="28"/>
        </w:rPr>
        <w:t xml:space="preserve"> Ю. М.</w:t>
      </w:r>
      <w:r w:rsidRPr="002776FF">
        <w:rPr>
          <w:rFonts w:ascii="Times New Roman" w:hAnsi="Times New Roman" w:cs="Times New Roman"/>
          <w:sz w:val="28"/>
          <w:szCs w:val="28"/>
        </w:rPr>
        <w:t xml:space="preserve"> Разработка комплексного подхода для анализа финансово-экономической деятельности предприятия // Научно-технические ведомости Санкт-Петербургского государственного политехнического университета. Экономические науки. 2018. №1. URL: https://cyberleninka.ru/article/n/razrabotka-kompleksnogo-podhoda-dlya-</w:t>
      </w:r>
      <w:r w:rsidRPr="002776FF">
        <w:rPr>
          <w:rFonts w:ascii="Times New Roman" w:hAnsi="Times New Roman" w:cs="Times New Roman"/>
          <w:sz w:val="28"/>
          <w:szCs w:val="28"/>
        </w:rPr>
        <w:lastRenderedPageBreak/>
        <w:t>analiza-finansovo-ekonomicheskoy-deyatelnosti-</w:t>
      </w:r>
      <w:r>
        <w:rPr>
          <w:rFonts w:ascii="Times New Roman" w:hAnsi="Times New Roman" w:cs="Times New Roman"/>
          <w:sz w:val="28"/>
          <w:szCs w:val="28"/>
        </w:rPr>
        <w:t>predpriyatiya (дата обращения: 0</w:t>
      </w:r>
      <w:r w:rsidRPr="002776FF">
        <w:rPr>
          <w:rFonts w:ascii="Times New Roman" w:hAnsi="Times New Roman" w:cs="Times New Roman"/>
          <w:sz w:val="28"/>
          <w:szCs w:val="28"/>
        </w:rPr>
        <w:t>3.05.2021).</w:t>
      </w:r>
    </w:p>
    <w:p w:rsidR="00D2025B"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proofErr w:type="spellStart"/>
      <w:r>
        <w:rPr>
          <w:rFonts w:ascii="Times New Roman" w:hAnsi="Times New Roman" w:cs="Times New Roman"/>
          <w:sz w:val="28"/>
          <w:szCs w:val="28"/>
        </w:rPr>
        <w:t>Ассэль</w:t>
      </w:r>
      <w:proofErr w:type="spellEnd"/>
      <w:r>
        <w:rPr>
          <w:rFonts w:ascii="Times New Roman" w:hAnsi="Times New Roman" w:cs="Times New Roman"/>
          <w:sz w:val="28"/>
          <w:szCs w:val="28"/>
        </w:rPr>
        <w:t xml:space="preserve"> Г</w:t>
      </w:r>
      <w:r w:rsidRPr="00D97AB1">
        <w:rPr>
          <w:rFonts w:ascii="Times New Roman" w:hAnsi="Times New Roman" w:cs="Times New Roman"/>
          <w:sz w:val="28"/>
          <w:szCs w:val="28"/>
        </w:rPr>
        <w:t>.</w:t>
      </w:r>
      <w:r>
        <w:rPr>
          <w:rFonts w:ascii="Times New Roman" w:hAnsi="Times New Roman" w:cs="Times New Roman"/>
          <w:sz w:val="28"/>
          <w:szCs w:val="28"/>
        </w:rPr>
        <w:t xml:space="preserve"> </w:t>
      </w:r>
      <w:r w:rsidRPr="00D97AB1">
        <w:rPr>
          <w:rFonts w:ascii="Times New Roman" w:hAnsi="Times New Roman" w:cs="Times New Roman"/>
          <w:sz w:val="28"/>
          <w:szCs w:val="28"/>
        </w:rPr>
        <w:t>Маркетинг: принципы и стратегия</w:t>
      </w:r>
      <w:proofErr w:type="gramStart"/>
      <w:r w:rsidRPr="00D97AB1">
        <w:rPr>
          <w:rFonts w:ascii="Times New Roman" w:hAnsi="Times New Roman" w:cs="Times New Roman"/>
          <w:sz w:val="28"/>
          <w:szCs w:val="28"/>
        </w:rPr>
        <w:t xml:space="preserve"> :</w:t>
      </w:r>
      <w:proofErr w:type="gramEnd"/>
      <w:r w:rsidRPr="00D97AB1">
        <w:rPr>
          <w:rFonts w:ascii="Times New Roman" w:hAnsi="Times New Roman" w:cs="Times New Roman"/>
          <w:sz w:val="28"/>
          <w:szCs w:val="28"/>
        </w:rPr>
        <w:t xml:space="preserve"> Учеб</w:t>
      </w:r>
      <w:proofErr w:type="gramStart"/>
      <w:r w:rsidRPr="00D97AB1">
        <w:rPr>
          <w:rFonts w:ascii="Times New Roman" w:hAnsi="Times New Roman" w:cs="Times New Roman"/>
          <w:sz w:val="28"/>
          <w:szCs w:val="28"/>
        </w:rPr>
        <w:t>.</w:t>
      </w:r>
      <w:proofErr w:type="gramEnd"/>
      <w:r w:rsidRPr="00D97AB1">
        <w:rPr>
          <w:rFonts w:ascii="Times New Roman" w:hAnsi="Times New Roman" w:cs="Times New Roman"/>
          <w:sz w:val="28"/>
          <w:szCs w:val="28"/>
        </w:rPr>
        <w:t xml:space="preserve"> </w:t>
      </w:r>
      <w:proofErr w:type="gramStart"/>
      <w:r w:rsidRPr="00D97AB1">
        <w:rPr>
          <w:rFonts w:ascii="Times New Roman" w:hAnsi="Times New Roman" w:cs="Times New Roman"/>
          <w:sz w:val="28"/>
          <w:szCs w:val="28"/>
        </w:rPr>
        <w:t>д</w:t>
      </w:r>
      <w:proofErr w:type="gramEnd"/>
      <w:r w:rsidRPr="00D97AB1">
        <w:rPr>
          <w:rFonts w:ascii="Times New Roman" w:hAnsi="Times New Roman" w:cs="Times New Roman"/>
          <w:sz w:val="28"/>
          <w:szCs w:val="28"/>
        </w:rPr>
        <w:t xml:space="preserve">ля вузов / Генри </w:t>
      </w:r>
      <w:proofErr w:type="spellStart"/>
      <w:r w:rsidRPr="00D97AB1">
        <w:rPr>
          <w:rFonts w:ascii="Times New Roman" w:hAnsi="Times New Roman" w:cs="Times New Roman"/>
          <w:sz w:val="28"/>
          <w:szCs w:val="28"/>
        </w:rPr>
        <w:t>Ассэль</w:t>
      </w:r>
      <w:proofErr w:type="spellEnd"/>
      <w:r w:rsidRPr="00D97AB1">
        <w:rPr>
          <w:rFonts w:ascii="Times New Roman" w:hAnsi="Times New Roman" w:cs="Times New Roman"/>
          <w:sz w:val="28"/>
          <w:szCs w:val="28"/>
        </w:rPr>
        <w:t xml:space="preserve">; [Пер. с англ. </w:t>
      </w:r>
      <w:proofErr w:type="spellStart"/>
      <w:r w:rsidRPr="00D97AB1">
        <w:rPr>
          <w:rFonts w:ascii="Times New Roman" w:hAnsi="Times New Roman" w:cs="Times New Roman"/>
          <w:sz w:val="28"/>
          <w:szCs w:val="28"/>
        </w:rPr>
        <w:t>Штернгарца</w:t>
      </w:r>
      <w:proofErr w:type="spellEnd"/>
      <w:r w:rsidRPr="00D97AB1">
        <w:rPr>
          <w:rFonts w:ascii="Times New Roman" w:hAnsi="Times New Roman" w:cs="Times New Roman"/>
          <w:sz w:val="28"/>
          <w:szCs w:val="28"/>
        </w:rPr>
        <w:t xml:space="preserve"> М. З.]. - 2. изд. - М. : Инфра-М : НФПК NTF, 2001</w:t>
      </w:r>
      <w:r>
        <w:rPr>
          <w:rFonts w:ascii="Times New Roman" w:eastAsia="Times New Roman" w:hAnsi="Times New Roman" w:cs="Times New Roman"/>
          <w:color w:val="000000" w:themeColor="text1"/>
          <w:sz w:val="28"/>
          <w:szCs w:val="28"/>
          <w:lang w:eastAsia="ru-RU"/>
        </w:rPr>
        <w:t>. – С.</w:t>
      </w:r>
      <w:r>
        <w:rPr>
          <w:rFonts w:ascii="Times New Roman" w:hAnsi="Times New Roman" w:cs="Times New Roman"/>
          <w:sz w:val="28"/>
          <w:szCs w:val="28"/>
        </w:rPr>
        <w:t xml:space="preserve"> 803.</w:t>
      </w:r>
    </w:p>
    <w:p w:rsidR="00D2025B" w:rsidRPr="004B2305" w:rsidRDefault="00D2025B" w:rsidP="00D2025B">
      <w:pPr>
        <w:pStyle w:val="a7"/>
        <w:numPr>
          <w:ilvl w:val="0"/>
          <w:numId w:val="12"/>
        </w:numPr>
        <w:shd w:val="clear" w:color="auto" w:fill="FFFFFF"/>
        <w:tabs>
          <w:tab w:val="left" w:pos="426"/>
          <w:tab w:val="left" w:pos="567"/>
          <w:tab w:val="left" w:pos="1134"/>
          <w:tab w:val="left" w:pos="1701"/>
        </w:tabs>
        <w:spacing w:after="0" w:line="360" w:lineRule="auto"/>
        <w:ind w:left="170" w:right="57" w:firstLine="567"/>
        <w:jc w:val="both"/>
        <w:rPr>
          <w:rFonts w:ascii="Times New Roman" w:eastAsia="Times New Roman" w:hAnsi="Times New Roman" w:cs="Times New Roman"/>
          <w:color w:val="000000" w:themeColor="text1"/>
          <w:sz w:val="28"/>
          <w:szCs w:val="28"/>
          <w:lang w:eastAsia="ru-RU"/>
        </w:rPr>
      </w:pPr>
      <w:r w:rsidRPr="002A75D7">
        <w:rPr>
          <w:rFonts w:ascii="Times New Roman" w:eastAsia="Times New Roman" w:hAnsi="Times New Roman" w:cs="Times New Roman"/>
          <w:color w:val="000000" w:themeColor="text1"/>
          <w:sz w:val="28"/>
          <w:szCs w:val="28"/>
          <w:lang w:eastAsia="ru-RU"/>
        </w:rPr>
        <w:t>Баранов К.</w:t>
      </w:r>
      <w:r>
        <w:rPr>
          <w:rFonts w:ascii="Times New Roman" w:eastAsia="Times New Roman" w:hAnsi="Times New Roman" w:cs="Times New Roman"/>
          <w:color w:val="000000" w:themeColor="text1"/>
          <w:sz w:val="28"/>
          <w:szCs w:val="28"/>
          <w:lang w:eastAsia="ru-RU"/>
        </w:rPr>
        <w:t xml:space="preserve"> </w:t>
      </w:r>
      <w:r w:rsidRPr="002A75D7">
        <w:rPr>
          <w:rFonts w:ascii="Times New Roman" w:eastAsia="Times New Roman" w:hAnsi="Times New Roman" w:cs="Times New Roman"/>
          <w:color w:val="000000" w:themeColor="text1"/>
          <w:sz w:val="28"/>
          <w:szCs w:val="28"/>
          <w:lang w:eastAsia="ru-RU"/>
        </w:rPr>
        <w:t>В., Сафронов С.</w:t>
      </w:r>
      <w:r>
        <w:rPr>
          <w:rFonts w:ascii="Times New Roman" w:eastAsia="Times New Roman" w:hAnsi="Times New Roman" w:cs="Times New Roman"/>
          <w:color w:val="000000" w:themeColor="text1"/>
          <w:sz w:val="28"/>
          <w:szCs w:val="28"/>
          <w:lang w:eastAsia="ru-RU"/>
        </w:rPr>
        <w:t xml:space="preserve"> </w:t>
      </w:r>
      <w:r w:rsidRPr="002A75D7">
        <w:rPr>
          <w:rFonts w:ascii="Times New Roman" w:eastAsia="Times New Roman" w:hAnsi="Times New Roman" w:cs="Times New Roman"/>
          <w:color w:val="000000" w:themeColor="text1"/>
          <w:sz w:val="28"/>
          <w:szCs w:val="28"/>
          <w:lang w:eastAsia="ru-RU"/>
        </w:rPr>
        <w:t xml:space="preserve">Г. </w:t>
      </w:r>
      <w:r>
        <w:rPr>
          <w:rFonts w:ascii="Times New Roman" w:eastAsia="Times New Roman" w:hAnsi="Times New Roman" w:cs="Times New Roman"/>
          <w:color w:val="000000" w:themeColor="text1"/>
          <w:sz w:val="28"/>
          <w:szCs w:val="28"/>
          <w:lang w:eastAsia="ru-RU"/>
        </w:rPr>
        <w:t xml:space="preserve">Развитие территориальной структуры </w:t>
      </w:r>
      <w:proofErr w:type="spellStart"/>
      <w:r>
        <w:rPr>
          <w:rFonts w:ascii="Times New Roman" w:eastAsia="Times New Roman" w:hAnsi="Times New Roman" w:cs="Times New Roman"/>
          <w:color w:val="000000" w:themeColor="text1"/>
          <w:sz w:val="28"/>
          <w:szCs w:val="28"/>
          <w:lang w:eastAsia="ru-RU"/>
        </w:rPr>
        <w:t>крупносетевой</w:t>
      </w:r>
      <w:proofErr w:type="spellEnd"/>
      <w:r>
        <w:rPr>
          <w:rFonts w:ascii="Times New Roman" w:eastAsia="Times New Roman" w:hAnsi="Times New Roman" w:cs="Times New Roman"/>
          <w:color w:val="000000" w:themeColor="text1"/>
          <w:sz w:val="28"/>
          <w:szCs w:val="28"/>
          <w:lang w:eastAsia="ru-RU"/>
        </w:rPr>
        <w:t xml:space="preserve"> торговли продовольственными товарами в России</w:t>
      </w:r>
      <w:r w:rsidRPr="002A75D7">
        <w:rPr>
          <w:rFonts w:ascii="Times New Roman" w:eastAsia="Times New Roman" w:hAnsi="Times New Roman" w:cs="Times New Roman"/>
          <w:color w:val="000000" w:themeColor="text1"/>
          <w:sz w:val="28"/>
          <w:szCs w:val="28"/>
          <w:lang w:eastAsia="ru-RU"/>
        </w:rPr>
        <w:t xml:space="preserve"> // Вестник Московского университета. Серия 5. География. 2019. №4. URL: https://cyberleninka.ru/article/n/razvitie-territorialnoy-struktury-krupnosetevoy-torgovliprodovolstvennymi-tovar</w:t>
      </w:r>
      <w:r>
        <w:rPr>
          <w:rFonts w:ascii="Times New Roman" w:eastAsia="Times New Roman" w:hAnsi="Times New Roman" w:cs="Times New Roman"/>
          <w:color w:val="000000" w:themeColor="text1"/>
          <w:sz w:val="28"/>
          <w:szCs w:val="28"/>
          <w:lang w:eastAsia="ru-RU"/>
        </w:rPr>
        <w:t>ami-v-rossii (дата обращения: 20.03</w:t>
      </w:r>
      <w:r w:rsidRPr="002A75D7">
        <w:rPr>
          <w:rFonts w:ascii="Times New Roman" w:eastAsia="Times New Roman" w:hAnsi="Times New Roman" w:cs="Times New Roman"/>
          <w:color w:val="000000" w:themeColor="text1"/>
          <w:sz w:val="28"/>
          <w:szCs w:val="28"/>
          <w:lang w:eastAsia="ru-RU"/>
        </w:rPr>
        <w:t>.2021).</w:t>
      </w:r>
    </w:p>
    <w:p w:rsidR="00D2025B" w:rsidRPr="004B2305"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eastAsiaTheme="majorEastAsia" w:hAnsi="Times New Roman" w:cs="Times New Roman"/>
          <w:b/>
          <w:color w:val="000000" w:themeColor="text1"/>
          <w:sz w:val="28"/>
          <w:szCs w:val="28"/>
        </w:rPr>
      </w:pPr>
      <w:r w:rsidRPr="001B4C27">
        <w:rPr>
          <w:rFonts w:ascii="Times New Roman" w:hAnsi="Times New Roman" w:cs="Times New Roman"/>
          <w:color w:val="000000" w:themeColor="text1"/>
          <w:sz w:val="28"/>
          <w:szCs w:val="28"/>
        </w:rPr>
        <w:t>Бариленко В.</w:t>
      </w:r>
      <w:r>
        <w:rPr>
          <w:rFonts w:ascii="Times New Roman" w:hAnsi="Times New Roman" w:cs="Times New Roman"/>
          <w:color w:val="000000" w:themeColor="text1"/>
          <w:sz w:val="28"/>
          <w:szCs w:val="28"/>
        </w:rPr>
        <w:t xml:space="preserve"> </w:t>
      </w:r>
      <w:r w:rsidRPr="001B4C27">
        <w:rPr>
          <w:rFonts w:ascii="Times New Roman" w:hAnsi="Times New Roman" w:cs="Times New Roman"/>
          <w:color w:val="000000" w:themeColor="text1"/>
          <w:sz w:val="28"/>
          <w:szCs w:val="28"/>
        </w:rPr>
        <w:t>И., Бердников В.</w:t>
      </w:r>
      <w:r>
        <w:rPr>
          <w:rFonts w:ascii="Times New Roman" w:hAnsi="Times New Roman" w:cs="Times New Roman"/>
          <w:color w:val="000000" w:themeColor="text1"/>
          <w:sz w:val="28"/>
          <w:szCs w:val="28"/>
        </w:rPr>
        <w:t xml:space="preserve"> </w:t>
      </w:r>
      <w:r w:rsidRPr="001B4C27">
        <w:rPr>
          <w:rFonts w:ascii="Times New Roman" w:hAnsi="Times New Roman" w:cs="Times New Roman"/>
          <w:color w:val="000000" w:themeColor="text1"/>
          <w:sz w:val="28"/>
          <w:szCs w:val="28"/>
        </w:rPr>
        <w:t>В., Булыга Р.</w:t>
      </w:r>
      <w:r>
        <w:rPr>
          <w:rFonts w:ascii="Times New Roman" w:hAnsi="Times New Roman" w:cs="Times New Roman"/>
          <w:color w:val="000000" w:themeColor="text1"/>
          <w:sz w:val="28"/>
          <w:szCs w:val="28"/>
        </w:rPr>
        <w:t xml:space="preserve"> </w:t>
      </w:r>
      <w:r w:rsidRPr="001B4C27">
        <w:rPr>
          <w:rFonts w:ascii="Times New Roman" w:hAnsi="Times New Roman" w:cs="Times New Roman"/>
          <w:color w:val="000000" w:themeColor="text1"/>
          <w:sz w:val="28"/>
          <w:szCs w:val="28"/>
        </w:rPr>
        <w:t xml:space="preserve">П.  Основы </w:t>
      </w:r>
      <w:proofErr w:type="gramStart"/>
      <w:r w:rsidRPr="001B4C27">
        <w:rPr>
          <w:rFonts w:ascii="Times New Roman" w:hAnsi="Times New Roman" w:cs="Times New Roman"/>
          <w:color w:val="000000" w:themeColor="text1"/>
          <w:sz w:val="28"/>
          <w:szCs w:val="28"/>
        </w:rPr>
        <w:t>бизнес-анали</w:t>
      </w:r>
      <w:r>
        <w:rPr>
          <w:rFonts w:ascii="Times New Roman" w:hAnsi="Times New Roman" w:cs="Times New Roman"/>
          <w:color w:val="000000" w:themeColor="text1"/>
          <w:sz w:val="28"/>
          <w:szCs w:val="28"/>
        </w:rPr>
        <w:t>за</w:t>
      </w:r>
      <w:proofErr w:type="gramEnd"/>
      <w:r>
        <w:rPr>
          <w:rFonts w:ascii="Times New Roman" w:hAnsi="Times New Roman" w:cs="Times New Roman"/>
          <w:color w:val="000000" w:themeColor="text1"/>
          <w:sz w:val="28"/>
          <w:szCs w:val="28"/>
        </w:rPr>
        <w:t>: учебное пособие // КНОРУС,</w:t>
      </w:r>
      <w:r w:rsidRPr="001B4C27">
        <w:rPr>
          <w:rFonts w:ascii="Times New Roman" w:hAnsi="Times New Roman" w:cs="Times New Roman"/>
          <w:color w:val="000000" w:themeColor="text1"/>
          <w:sz w:val="28"/>
          <w:szCs w:val="28"/>
        </w:rPr>
        <w:t xml:space="preserve"> 2018</w:t>
      </w:r>
      <w:r>
        <w:rPr>
          <w:rFonts w:ascii="Times New Roman" w:eastAsia="Times New Roman" w:hAnsi="Times New Roman" w:cs="Times New Roman"/>
          <w:color w:val="000000" w:themeColor="text1"/>
          <w:sz w:val="28"/>
          <w:szCs w:val="28"/>
          <w:lang w:eastAsia="ru-RU"/>
        </w:rPr>
        <w:t>. – С.</w:t>
      </w:r>
      <w:r>
        <w:rPr>
          <w:rFonts w:ascii="Times New Roman" w:hAnsi="Times New Roman" w:cs="Times New Roman"/>
          <w:color w:val="000000" w:themeColor="text1"/>
          <w:sz w:val="28"/>
          <w:szCs w:val="28"/>
        </w:rPr>
        <w:t xml:space="preserve"> 270.</w:t>
      </w:r>
    </w:p>
    <w:p w:rsidR="00D2025B" w:rsidRPr="004B2305" w:rsidRDefault="00D2025B" w:rsidP="00D2025B">
      <w:pPr>
        <w:pStyle w:val="a7"/>
        <w:numPr>
          <w:ilvl w:val="0"/>
          <w:numId w:val="12"/>
        </w:numPr>
        <w:shd w:val="clear" w:color="auto" w:fill="FFFFFF"/>
        <w:tabs>
          <w:tab w:val="left" w:pos="426"/>
          <w:tab w:val="left" w:pos="567"/>
          <w:tab w:val="left" w:pos="1134"/>
          <w:tab w:val="left" w:pos="1701"/>
        </w:tabs>
        <w:spacing w:after="0" w:line="360" w:lineRule="auto"/>
        <w:ind w:left="170" w:right="57" w:firstLine="567"/>
        <w:jc w:val="both"/>
        <w:rPr>
          <w:rFonts w:ascii="Times New Roman" w:eastAsia="Times New Roman" w:hAnsi="Times New Roman" w:cs="Times New Roman"/>
          <w:color w:val="000000" w:themeColor="text1"/>
          <w:sz w:val="28"/>
          <w:szCs w:val="28"/>
          <w:lang w:eastAsia="ru-RU"/>
        </w:rPr>
      </w:pPr>
      <w:r w:rsidRPr="002A75D7">
        <w:rPr>
          <w:rFonts w:ascii="Times New Roman" w:eastAsia="Times New Roman" w:hAnsi="Times New Roman" w:cs="Times New Roman"/>
          <w:color w:val="000000" w:themeColor="text1"/>
          <w:sz w:val="28"/>
          <w:szCs w:val="28"/>
          <w:lang w:eastAsia="ru-RU"/>
        </w:rPr>
        <w:t>Белоусов В.</w:t>
      </w:r>
      <w:r>
        <w:rPr>
          <w:rFonts w:ascii="Times New Roman" w:eastAsia="Times New Roman" w:hAnsi="Times New Roman" w:cs="Times New Roman"/>
          <w:color w:val="000000" w:themeColor="text1"/>
          <w:sz w:val="28"/>
          <w:szCs w:val="28"/>
          <w:lang w:eastAsia="ru-RU"/>
        </w:rPr>
        <w:t xml:space="preserve"> </w:t>
      </w:r>
      <w:r w:rsidRPr="002A75D7">
        <w:rPr>
          <w:rFonts w:ascii="Times New Roman" w:eastAsia="Times New Roman" w:hAnsi="Times New Roman" w:cs="Times New Roman"/>
          <w:color w:val="000000" w:themeColor="text1"/>
          <w:sz w:val="28"/>
          <w:szCs w:val="28"/>
          <w:lang w:eastAsia="ru-RU"/>
        </w:rPr>
        <w:t>Л. Анализ конкурентной среды //  Маркетинг в Росси</w:t>
      </w:r>
      <w:r>
        <w:rPr>
          <w:rFonts w:ascii="Times New Roman" w:eastAsia="Times New Roman" w:hAnsi="Times New Roman" w:cs="Times New Roman"/>
          <w:color w:val="000000" w:themeColor="text1"/>
          <w:sz w:val="28"/>
          <w:szCs w:val="28"/>
          <w:lang w:eastAsia="ru-RU"/>
        </w:rPr>
        <w:t>и и за рубежом,</w:t>
      </w:r>
      <w:r w:rsidRPr="002A75D7">
        <w:rPr>
          <w:rFonts w:ascii="Times New Roman" w:eastAsia="Times New Roman" w:hAnsi="Times New Roman" w:cs="Times New Roman"/>
          <w:color w:val="000000" w:themeColor="text1"/>
          <w:sz w:val="28"/>
          <w:szCs w:val="28"/>
          <w:lang w:eastAsia="ru-RU"/>
        </w:rPr>
        <w:t xml:space="preserve"> 2011.  № 5. С. 35-43.</w:t>
      </w:r>
    </w:p>
    <w:p w:rsidR="00D2025B" w:rsidRPr="004B2305"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r w:rsidRPr="002776FF">
        <w:rPr>
          <w:rFonts w:ascii="Times New Roman" w:hAnsi="Times New Roman" w:cs="Times New Roman"/>
          <w:sz w:val="28"/>
          <w:szCs w:val="28"/>
        </w:rPr>
        <w:t>Богданов М.</w:t>
      </w:r>
      <w:r>
        <w:rPr>
          <w:rFonts w:ascii="Times New Roman" w:hAnsi="Times New Roman" w:cs="Times New Roman"/>
          <w:sz w:val="28"/>
          <w:szCs w:val="28"/>
        </w:rPr>
        <w:t xml:space="preserve"> </w:t>
      </w:r>
      <w:r w:rsidRPr="002776FF">
        <w:rPr>
          <w:rFonts w:ascii="Times New Roman" w:hAnsi="Times New Roman" w:cs="Times New Roman"/>
          <w:sz w:val="28"/>
          <w:szCs w:val="28"/>
        </w:rPr>
        <w:t xml:space="preserve">С. </w:t>
      </w:r>
      <w:r>
        <w:rPr>
          <w:rFonts w:ascii="Times New Roman" w:hAnsi="Times New Roman" w:cs="Times New Roman"/>
          <w:sz w:val="28"/>
          <w:szCs w:val="28"/>
        </w:rPr>
        <w:t>Оценка конкурентоспособности предприятия сетевой розничной торговли // Теория и практика общественного развития, 2012, № 8</w:t>
      </w:r>
    </w:p>
    <w:p w:rsidR="00D2025B"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r w:rsidRPr="001B4C27">
        <w:rPr>
          <w:rFonts w:ascii="Times New Roman" w:eastAsia="Times New Roman" w:hAnsi="Times New Roman" w:cs="Times New Roman"/>
          <w:color w:val="000000" w:themeColor="text1"/>
          <w:sz w:val="28"/>
          <w:szCs w:val="28"/>
          <w:lang w:eastAsia="ru-RU"/>
        </w:rPr>
        <w:t>Болдырева Н.</w:t>
      </w:r>
      <w:r>
        <w:rPr>
          <w:rFonts w:ascii="Times New Roman" w:eastAsia="Times New Roman" w:hAnsi="Times New Roman" w:cs="Times New Roman"/>
          <w:color w:val="000000" w:themeColor="text1"/>
          <w:sz w:val="28"/>
          <w:szCs w:val="28"/>
          <w:lang w:eastAsia="ru-RU"/>
        </w:rPr>
        <w:t xml:space="preserve"> </w:t>
      </w:r>
      <w:r w:rsidRPr="001B4C27">
        <w:rPr>
          <w:rFonts w:ascii="Times New Roman" w:eastAsia="Times New Roman" w:hAnsi="Times New Roman" w:cs="Times New Roman"/>
          <w:color w:val="000000" w:themeColor="text1"/>
          <w:sz w:val="28"/>
          <w:szCs w:val="28"/>
          <w:lang w:eastAsia="ru-RU"/>
        </w:rPr>
        <w:t>П., Болдырева Н.</w:t>
      </w:r>
      <w:r>
        <w:rPr>
          <w:rFonts w:ascii="Times New Roman" w:eastAsia="Times New Roman" w:hAnsi="Times New Roman" w:cs="Times New Roman"/>
          <w:color w:val="000000" w:themeColor="text1"/>
          <w:sz w:val="28"/>
          <w:szCs w:val="28"/>
          <w:lang w:eastAsia="ru-RU"/>
        </w:rPr>
        <w:t xml:space="preserve"> </w:t>
      </w:r>
      <w:r w:rsidRPr="001B4C27">
        <w:rPr>
          <w:rFonts w:ascii="Times New Roman" w:eastAsia="Times New Roman" w:hAnsi="Times New Roman" w:cs="Times New Roman"/>
          <w:color w:val="000000" w:themeColor="text1"/>
          <w:sz w:val="28"/>
          <w:szCs w:val="28"/>
          <w:lang w:eastAsia="ru-RU"/>
        </w:rPr>
        <w:t xml:space="preserve">В. Теория оценки конкурентоспособности: учебное </w:t>
      </w:r>
      <w:r>
        <w:rPr>
          <w:rFonts w:ascii="Times New Roman" w:eastAsia="Times New Roman" w:hAnsi="Times New Roman" w:cs="Times New Roman"/>
          <w:color w:val="000000" w:themeColor="text1"/>
          <w:sz w:val="28"/>
          <w:szCs w:val="28"/>
          <w:lang w:eastAsia="ru-RU"/>
        </w:rPr>
        <w:t>пособие // ФЛИНТА, 2019, 146 с</w:t>
      </w:r>
      <w:r w:rsidRPr="001B4C27">
        <w:rPr>
          <w:rFonts w:ascii="Times New Roman" w:eastAsia="Times New Roman" w:hAnsi="Times New Roman" w:cs="Times New Roman"/>
          <w:color w:val="000000" w:themeColor="text1"/>
          <w:sz w:val="28"/>
          <w:szCs w:val="28"/>
          <w:lang w:eastAsia="ru-RU"/>
        </w:rPr>
        <w:t>.</w:t>
      </w:r>
      <w:r w:rsidRPr="004B2305">
        <w:rPr>
          <w:rFonts w:ascii="Times New Roman" w:hAnsi="Times New Roman" w:cs="Times New Roman"/>
          <w:sz w:val="28"/>
          <w:szCs w:val="28"/>
        </w:rPr>
        <w:t xml:space="preserve"> </w:t>
      </w:r>
    </w:p>
    <w:p w:rsidR="00D2025B"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proofErr w:type="spellStart"/>
      <w:r w:rsidRPr="002776FF">
        <w:rPr>
          <w:rFonts w:ascii="Times New Roman" w:hAnsi="Times New Roman" w:cs="Times New Roman"/>
          <w:sz w:val="28"/>
          <w:szCs w:val="28"/>
        </w:rPr>
        <w:t>Власьевич</w:t>
      </w:r>
      <w:proofErr w:type="spellEnd"/>
      <w:r w:rsidRPr="002776FF">
        <w:rPr>
          <w:rFonts w:ascii="Times New Roman" w:hAnsi="Times New Roman" w:cs="Times New Roman"/>
          <w:sz w:val="28"/>
          <w:szCs w:val="28"/>
        </w:rPr>
        <w:t xml:space="preserve">  Ю.</w:t>
      </w:r>
      <w:r>
        <w:rPr>
          <w:rFonts w:ascii="Times New Roman" w:hAnsi="Times New Roman" w:cs="Times New Roman"/>
          <w:sz w:val="28"/>
          <w:szCs w:val="28"/>
        </w:rPr>
        <w:t xml:space="preserve"> </w:t>
      </w:r>
      <w:r w:rsidRPr="002776FF">
        <w:rPr>
          <w:rFonts w:ascii="Times New Roman" w:hAnsi="Times New Roman" w:cs="Times New Roman"/>
          <w:sz w:val="28"/>
          <w:szCs w:val="28"/>
        </w:rPr>
        <w:t xml:space="preserve">Е.  К  созданию  в  России  конкурентной  среды  /  Ю.Е. </w:t>
      </w:r>
      <w:proofErr w:type="spellStart"/>
      <w:r w:rsidRPr="002776FF">
        <w:rPr>
          <w:rFonts w:ascii="Times New Roman" w:hAnsi="Times New Roman" w:cs="Times New Roman"/>
          <w:sz w:val="28"/>
          <w:szCs w:val="28"/>
        </w:rPr>
        <w:t>Власьевич</w:t>
      </w:r>
      <w:proofErr w:type="spellEnd"/>
      <w:r w:rsidRPr="002776FF">
        <w:rPr>
          <w:rFonts w:ascii="Times New Roman" w:hAnsi="Times New Roman" w:cs="Times New Roman"/>
          <w:sz w:val="28"/>
          <w:szCs w:val="28"/>
        </w:rPr>
        <w:t xml:space="preserve"> // Ро</w:t>
      </w:r>
      <w:r>
        <w:rPr>
          <w:rFonts w:ascii="Times New Roman" w:hAnsi="Times New Roman" w:cs="Times New Roman"/>
          <w:sz w:val="28"/>
          <w:szCs w:val="28"/>
        </w:rPr>
        <w:t xml:space="preserve">ссийский экономический журнал, 2015, № 10. </w:t>
      </w:r>
      <w:r w:rsidRPr="002776FF">
        <w:rPr>
          <w:rFonts w:ascii="Times New Roman" w:hAnsi="Times New Roman" w:cs="Times New Roman"/>
          <w:sz w:val="28"/>
          <w:szCs w:val="28"/>
        </w:rPr>
        <w:t>С. 99 – 103.</w:t>
      </w:r>
    </w:p>
    <w:p w:rsidR="00D2025B" w:rsidRPr="006A60F9"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Воронов Д. С., Криворотов В. В.</w:t>
      </w:r>
      <w:r w:rsidRPr="006A60F9">
        <w:rPr>
          <w:rFonts w:ascii="Times New Roman" w:hAnsi="Times New Roman" w:cs="Times New Roman"/>
          <w:sz w:val="28"/>
          <w:szCs w:val="28"/>
        </w:rPr>
        <w:t xml:space="preserve"> Методика </w:t>
      </w:r>
      <w:proofErr w:type="gramStart"/>
      <w:r w:rsidRPr="006A60F9">
        <w:rPr>
          <w:rFonts w:ascii="Times New Roman" w:hAnsi="Times New Roman" w:cs="Times New Roman"/>
          <w:sz w:val="28"/>
          <w:szCs w:val="28"/>
        </w:rPr>
        <w:t>повышения конкурентоспособности предприятия // Проблемы развития</w:t>
      </w:r>
      <w:proofErr w:type="gramEnd"/>
      <w:r w:rsidRPr="006A60F9">
        <w:rPr>
          <w:rFonts w:ascii="Times New Roman" w:hAnsi="Times New Roman" w:cs="Times New Roman"/>
          <w:sz w:val="28"/>
          <w:szCs w:val="28"/>
        </w:rPr>
        <w:t xml:space="preserve"> территории. 2017. №5 (91). URL: https://cyberleninka.ru/article/n/metodika-povysheniya-konkurentosposobnosti-pred</w:t>
      </w:r>
      <w:r>
        <w:rPr>
          <w:rFonts w:ascii="Times New Roman" w:hAnsi="Times New Roman" w:cs="Times New Roman"/>
          <w:sz w:val="28"/>
          <w:szCs w:val="28"/>
        </w:rPr>
        <w:t>priyatiya (дата обращения: 16.05</w:t>
      </w:r>
      <w:r w:rsidRPr="006A60F9">
        <w:rPr>
          <w:rFonts w:ascii="Times New Roman" w:hAnsi="Times New Roman" w:cs="Times New Roman"/>
          <w:sz w:val="28"/>
          <w:szCs w:val="28"/>
        </w:rPr>
        <w:t>.2021).</w:t>
      </w:r>
    </w:p>
    <w:p w:rsidR="00D2025B" w:rsidRPr="00FE216D"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proofErr w:type="spellStart"/>
      <w:r>
        <w:rPr>
          <w:rFonts w:ascii="Times New Roman" w:hAnsi="Times New Roman" w:cs="Times New Roman"/>
          <w:sz w:val="28"/>
          <w:szCs w:val="28"/>
        </w:rPr>
        <w:t>Габибова</w:t>
      </w:r>
      <w:proofErr w:type="spellEnd"/>
      <w:r>
        <w:rPr>
          <w:rFonts w:ascii="Times New Roman" w:hAnsi="Times New Roman" w:cs="Times New Roman"/>
          <w:sz w:val="28"/>
          <w:szCs w:val="28"/>
        </w:rPr>
        <w:t xml:space="preserve"> М. Ш. Пути повышения конкурентоспособности </w:t>
      </w:r>
      <w:r w:rsidRPr="00FE216D">
        <w:rPr>
          <w:rFonts w:ascii="Times New Roman" w:hAnsi="Times New Roman" w:cs="Times New Roman"/>
          <w:sz w:val="28"/>
          <w:szCs w:val="28"/>
        </w:rPr>
        <w:t xml:space="preserve">предприятия / М. Ш. </w:t>
      </w:r>
      <w:proofErr w:type="spellStart"/>
      <w:r w:rsidRPr="00FE216D">
        <w:rPr>
          <w:rFonts w:ascii="Times New Roman" w:hAnsi="Times New Roman" w:cs="Times New Roman"/>
          <w:sz w:val="28"/>
          <w:szCs w:val="28"/>
        </w:rPr>
        <w:t>Габидова</w:t>
      </w:r>
      <w:proofErr w:type="spellEnd"/>
      <w:r w:rsidRPr="00FE216D">
        <w:rPr>
          <w:rFonts w:ascii="Times New Roman" w:hAnsi="Times New Roman" w:cs="Times New Roman"/>
          <w:sz w:val="28"/>
          <w:szCs w:val="28"/>
        </w:rPr>
        <w:t xml:space="preserve"> // Актуальные вопросы экономики и </w:t>
      </w:r>
      <w:r w:rsidRPr="00FE216D">
        <w:rPr>
          <w:rFonts w:ascii="Times New Roman" w:hAnsi="Times New Roman" w:cs="Times New Roman"/>
          <w:sz w:val="28"/>
          <w:szCs w:val="28"/>
        </w:rPr>
        <w:lastRenderedPageBreak/>
        <w:t xml:space="preserve">управления: 85материалы  III  </w:t>
      </w:r>
      <w:proofErr w:type="spellStart"/>
      <w:r w:rsidRPr="00FE216D">
        <w:rPr>
          <w:rFonts w:ascii="Times New Roman" w:hAnsi="Times New Roman" w:cs="Times New Roman"/>
          <w:sz w:val="28"/>
          <w:szCs w:val="28"/>
        </w:rPr>
        <w:t>Междунар</w:t>
      </w:r>
      <w:proofErr w:type="spellEnd"/>
      <w:r w:rsidRPr="00FE216D">
        <w:rPr>
          <w:rFonts w:ascii="Times New Roman" w:hAnsi="Times New Roman" w:cs="Times New Roman"/>
          <w:sz w:val="28"/>
          <w:szCs w:val="28"/>
        </w:rPr>
        <w:t xml:space="preserve">.  науч.  </w:t>
      </w:r>
      <w:proofErr w:type="spellStart"/>
      <w:r w:rsidRPr="00FE216D">
        <w:rPr>
          <w:rFonts w:ascii="Times New Roman" w:hAnsi="Times New Roman" w:cs="Times New Roman"/>
          <w:sz w:val="28"/>
          <w:szCs w:val="28"/>
        </w:rPr>
        <w:t>конф</w:t>
      </w:r>
      <w:proofErr w:type="spellEnd"/>
      <w:r w:rsidRPr="00FE216D">
        <w:rPr>
          <w:rFonts w:ascii="Times New Roman" w:hAnsi="Times New Roman" w:cs="Times New Roman"/>
          <w:sz w:val="28"/>
          <w:szCs w:val="28"/>
        </w:rPr>
        <w:t>.  (г.  Москва,  июнь  2015  г.).  –  М.:  Буки-Веди, 2015. – С. 85-87.</w:t>
      </w:r>
    </w:p>
    <w:p w:rsidR="00D2025B" w:rsidRPr="001B19A2" w:rsidRDefault="00203669" w:rsidP="00D2025B">
      <w:pPr>
        <w:pStyle w:val="a7"/>
        <w:numPr>
          <w:ilvl w:val="0"/>
          <w:numId w:val="12"/>
        </w:numPr>
        <w:shd w:val="clear" w:color="auto" w:fill="FFFFFF"/>
        <w:tabs>
          <w:tab w:val="left" w:pos="426"/>
          <w:tab w:val="left" w:pos="567"/>
          <w:tab w:val="left" w:pos="1134"/>
          <w:tab w:val="left" w:pos="1701"/>
        </w:tabs>
        <w:spacing w:after="0" w:line="360" w:lineRule="auto"/>
        <w:ind w:left="170" w:right="57" w:firstLine="567"/>
        <w:jc w:val="both"/>
        <w:rPr>
          <w:rFonts w:ascii="Times New Roman" w:eastAsia="Times New Roman" w:hAnsi="Times New Roman" w:cs="Times New Roman"/>
          <w:color w:val="000000" w:themeColor="text1"/>
          <w:sz w:val="28"/>
          <w:szCs w:val="28"/>
          <w:lang w:eastAsia="ru-RU"/>
        </w:rPr>
      </w:pPr>
      <w:hyperlink r:id="rId14" w:anchor="288" w:tgtFrame="_blank" w:history="1">
        <w:r w:rsidR="00D2025B" w:rsidRPr="001B4C27">
          <w:rPr>
            <w:rFonts w:ascii="Times New Roman" w:eastAsia="Times New Roman" w:hAnsi="Times New Roman" w:cs="Times New Roman"/>
            <w:color w:val="000000" w:themeColor="text1"/>
            <w:sz w:val="28"/>
            <w:szCs w:val="28"/>
            <w:lang w:eastAsia="ru-RU"/>
          </w:rPr>
          <w:t xml:space="preserve">Гайдук В. И., Лемещенко П. С. </w:t>
        </w:r>
      </w:hyperlink>
      <w:hyperlink r:id="rId15" w:anchor="288" w:tgtFrame="_blank" w:history="1">
        <w:r w:rsidR="00D2025B" w:rsidRPr="001B4C27">
          <w:rPr>
            <w:rFonts w:ascii="Times New Roman" w:eastAsia="Times New Roman" w:hAnsi="Times New Roman" w:cs="Times New Roman"/>
            <w:color w:val="000000" w:themeColor="text1"/>
            <w:sz w:val="28"/>
            <w:szCs w:val="28"/>
            <w:lang w:eastAsia="ru-RU"/>
          </w:rPr>
          <w:t>Экономика фирмы. Междисциплинарный анализ</w:t>
        </w:r>
      </w:hyperlink>
      <w:r w:rsidR="00D2025B">
        <w:rPr>
          <w:rFonts w:ascii="Times New Roman" w:eastAsia="Times New Roman" w:hAnsi="Times New Roman" w:cs="Times New Roman"/>
          <w:color w:val="000000" w:themeColor="text1"/>
          <w:sz w:val="28"/>
          <w:szCs w:val="28"/>
          <w:lang w:eastAsia="ru-RU"/>
        </w:rPr>
        <w:t xml:space="preserve"> // Лань // 2020, 418 с</w:t>
      </w:r>
      <w:r w:rsidR="00D2025B" w:rsidRPr="001B4C27">
        <w:rPr>
          <w:rFonts w:ascii="Times New Roman" w:eastAsia="Times New Roman" w:hAnsi="Times New Roman" w:cs="Times New Roman"/>
          <w:color w:val="000000" w:themeColor="text1"/>
          <w:sz w:val="28"/>
          <w:szCs w:val="28"/>
          <w:lang w:eastAsia="ru-RU"/>
        </w:rPr>
        <w:t xml:space="preserve">. // </w:t>
      </w:r>
      <w:r w:rsidR="00D2025B" w:rsidRPr="001B4C27">
        <w:rPr>
          <w:rFonts w:ascii="Times New Roman" w:eastAsia="Times New Roman" w:hAnsi="Times New Roman" w:cs="Times New Roman"/>
          <w:color w:val="000000" w:themeColor="text1"/>
          <w:sz w:val="28"/>
          <w:szCs w:val="28"/>
          <w:lang w:val="en-US" w:eastAsia="ru-RU"/>
        </w:rPr>
        <w:t>URL</w:t>
      </w:r>
      <w:r w:rsidR="00D2025B" w:rsidRPr="001B4C27">
        <w:rPr>
          <w:rFonts w:ascii="Times New Roman" w:eastAsia="Times New Roman" w:hAnsi="Times New Roman" w:cs="Times New Roman"/>
          <w:color w:val="000000" w:themeColor="text1"/>
          <w:sz w:val="28"/>
          <w:szCs w:val="28"/>
          <w:lang w:eastAsia="ru-RU"/>
        </w:rPr>
        <w:t xml:space="preserve">: </w:t>
      </w:r>
      <w:hyperlink r:id="rId16" w:history="1">
        <w:r w:rsidR="00D2025B" w:rsidRPr="004D0C3B">
          <w:rPr>
            <w:rStyle w:val="ad"/>
            <w:rFonts w:ascii="Times New Roman" w:eastAsia="Times New Roman" w:hAnsi="Times New Roman" w:cs="Times New Roman"/>
            <w:color w:val="000000" w:themeColor="text1"/>
            <w:sz w:val="28"/>
            <w:szCs w:val="28"/>
            <w:lang w:eastAsia="ru-RU"/>
          </w:rPr>
          <w:t>https://e.lanbook.com/reader/book/139324</w:t>
        </w:r>
      </w:hyperlink>
      <w:r w:rsidR="00D2025B" w:rsidRPr="001B19A2">
        <w:rPr>
          <w:rStyle w:val="ad"/>
          <w:rFonts w:ascii="Times New Roman" w:eastAsia="Times New Roman" w:hAnsi="Times New Roman" w:cs="Times New Roman"/>
          <w:color w:val="000000" w:themeColor="text1"/>
          <w:sz w:val="28"/>
          <w:szCs w:val="28"/>
          <w:lang w:eastAsia="ru-RU"/>
        </w:rPr>
        <w:t xml:space="preserve"> </w:t>
      </w:r>
      <w:r w:rsidR="00D2025B">
        <w:rPr>
          <w:rFonts w:ascii="Times New Roman" w:eastAsia="Times New Roman" w:hAnsi="Times New Roman" w:cs="Times New Roman"/>
          <w:color w:val="000000" w:themeColor="text1"/>
          <w:sz w:val="28"/>
          <w:szCs w:val="28"/>
          <w:lang w:eastAsia="ru-RU"/>
        </w:rPr>
        <w:t>(дата обращения: 02.03</w:t>
      </w:r>
      <w:r w:rsidR="00D2025B" w:rsidRPr="002A75D7">
        <w:rPr>
          <w:rFonts w:ascii="Times New Roman" w:eastAsia="Times New Roman" w:hAnsi="Times New Roman" w:cs="Times New Roman"/>
          <w:color w:val="000000" w:themeColor="text1"/>
          <w:sz w:val="28"/>
          <w:szCs w:val="28"/>
          <w:lang w:eastAsia="ru-RU"/>
        </w:rPr>
        <w:t>.2021).</w:t>
      </w:r>
    </w:p>
    <w:p w:rsidR="00D2025B" w:rsidRPr="001B4C27"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rPr>
      </w:pPr>
      <w:r w:rsidRPr="001B4C27">
        <w:rPr>
          <w:rFonts w:ascii="Times New Roman" w:hAnsi="Times New Roman" w:cs="Times New Roman"/>
          <w:color w:val="000000" w:themeColor="text1"/>
          <w:sz w:val="28"/>
          <w:szCs w:val="28"/>
        </w:rPr>
        <w:t>Губарева А.</w:t>
      </w:r>
      <w:r>
        <w:rPr>
          <w:rFonts w:ascii="Times New Roman" w:hAnsi="Times New Roman" w:cs="Times New Roman"/>
          <w:color w:val="000000" w:themeColor="text1"/>
          <w:sz w:val="28"/>
          <w:szCs w:val="28"/>
        </w:rPr>
        <w:t xml:space="preserve"> </w:t>
      </w:r>
      <w:r w:rsidRPr="001B4C27">
        <w:rPr>
          <w:rFonts w:ascii="Times New Roman" w:hAnsi="Times New Roman" w:cs="Times New Roman"/>
          <w:color w:val="000000" w:themeColor="text1"/>
          <w:sz w:val="28"/>
          <w:szCs w:val="28"/>
        </w:rPr>
        <w:t xml:space="preserve">В. Экономическая сущность внешнеэкономической деятельности внешнеторговые отношения //  </w:t>
      </w:r>
      <w:r w:rsidRPr="001B4C27">
        <w:rPr>
          <w:rFonts w:ascii="Times New Roman" w:hAnsi="Times New Roman" w:cs="Times New Roman"/>
          <w:color w:val="000000" w:themeColor="text1"/>
          <w:sz w:val="28"/>
          <w:szCs w:val="28"/>
          <w:lang w:val="en-US"/>
        </w:rPr>
        <w:t>URL</w:t>
      </w:r>
      <w:r w:rsidRPr="001B4C27">
        <w:rPr>
          <w:rFonts w:ascii="Times New Roman" w:hAnsi="Times New Roman" w:cs="Times New Roman"/>
          <w:color w:val="000000" w:themeColor="text1"/>
          <w:sz w:val="28"/>
          <w:szCs w:val="28"/>
        </w:rPr>
        <w:t xml:space="preserve">: </w:t>
      </w:r>
    </w:p>
    <w:p w:rsidR="00D2025B" w:rsidRPr="004D0C3B" w:rsidRDefault="00203669" w:rsidP="00D2025B">
      <w:pPr>
        <w:pStyle w:val="a7"/>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rPr>
      </w:pPr>
      <w:hyperlink r:id="rId17" w:history="1">
        <w:r w:rsidR="00D2025B" w:rsidRPr="004D0C3B">
          <w:rPr>
            <w:rStyle w:val="ad"/>
            <w:rFonts w:ascii="Times New Roman" w:hAnsi="Times New Roman" w:cs="Times New Roman"/>
            <w:color w:val="000000" w:themeColor="text1"/>
            <w:sz w:val="28"/>
            <w:szCs w:val="28"/>
            <w:lang w:val="en-US"/>
          </w:rPr>
          <w:t>https</w:t>
        </w:r>
        <w:r w:rsidR="00D2025B" w:rsidRPr="004D0C3B">
          <w:rPr>
            <w:rStyle w:val="ad"/>
            <w:rFonts w:ascii="Times New Roman" w:hAnsi="Times New Roman" w:cs="Times New Roman"/>
            <w:color w:val="000000" w:themeColor="text1"/>
            <w:sz w:val="28"/>
            <w:szCs w:val="28"/>
          </w:rPr>
          <w:t>://</w:t>
        </w:r>
        <w:proofErr w:type="spellStart"/>
        <w:r w:rsidR="00D2025B" w:rsidRPr="004D0C3B">
          <w:rPr>
            <w:rStyle w:val="ad"/>
            <w:rFonts w:ascii="Times New Roman" w:hAnsi="Times New Roman" w:cs="Times New Roman"/>
            <w:color w:val="000000" w:themeColor="text1"/>
            <w:sz w:val="28"/>
            <w:szCs w:val="28"/>
            <w:lang w:val="en-US"/>
          </w:rPr>
          <w:t>cyberleninka</w:t>
        </w:r>
        <w:proofErr w:type="spellEnd"/>
        <w:r w:rsidR="00D2025B" w:rsidRPr="004D0C3B">
          <w:rPr>
            <w:rStyle w:val="ad"/>
            <w:rFonts w:ascii="Times New Roman" w:hAnsi="Times New Roman" w:cs="Times New Roman"/>
            <w:color w:val="000000" w:themeColor="text1"/>
            <w:sz w:val="28"/>
            <w:szCs w:val="28"/>
          </w:rPr>
          <w:t>.</w:t>
        </w:r>
        <w:proofErr w:type="spellStart"/>
        <w:r w:rsidR="00D2025B" w:rsidRPr="004D0C3B">
          <w:rPr>
            <w:rStyle w:val="ad"/>
            <w:rFonts w:ascii="Times New Roman" w:hAnsi="Times New Roman" w:cs="Times New Roman"/>
            <w:color w:val="000000" w:themeColor="text1"/>
            <w:sz w:val="28"/>
            <w:szCs w:val="28"/>
            <w:lang w:val="en-US"/>
          </w:rPr>
          <w:t>ru</w:t>
        </w:r>
        <w:proofErr w:type="spellEnd"/>
        <w:r w:rsidR="00D2025B" w:rsidRPr="004D0C3B">
          <w:rPr>
            <w:rStyle w:val="ad"/>
            <w:rFonts w:ascii="Times New Roman" w:hAnsi="Times New Roman" w:cs="Times New Roman"/>
            <w:color w:val="000000" w:themeColor="text1"/>
            <w:sz w:val="28"/>
            <w:szCs w:val="28"/>
          </w:rPr>
          <w:t>/</w:t>
        </w:r>
        <w:r w:rsidR="00D2025B" w:rsidRPr="004D0C3B">
          <w:rPr>
            <w:rStyle w:val="ad"/>
            <w:rFonts w:ascii="Times New Roman" w:hAnsi="Times New Roman" w:cs="Times New Roman"/>
            <w:color w:val="000000" w:themeColor="text1"/>
            <w:sz w:val="28"/>
            <w:szCs w:val="28"/>
            <w:lang w:val="en-US"/>
          </w:rPr>
          <w:t>article</w:t>
        </w:r>
        <w:r w:rsidR="00D2025B" w:rsidRPr="004D0C3B">
          <w:rPr>
            <w:rStyle w:val="ad"/>
            <w:rFonts w:ascii="Times New Roman" w:hAnsi="Times New Roman" w:cs="Times New Roman"/>
            <w:color w:val="000000" w:themeColor="text1"/>
            <w:sz w:val="28"/>
            <w:szCs w:val="28"/>
          </w:rPr>
          <w:t>/</w:t>
        </w:r>
        <w:r w:rsidR="00D2025B" w:rsidRPr="004D0C3B">
          <w:rPr>
            <w:rStyle w:val="ad"/>
            <w:rFonts w:ascii="Times New Roman" w:hAnsi="Times New Roman" w:cs="Times New Roman"/>
            <w:color w:val="000000" w:themeColor="text1"/>
            <w:sz w:val="28"/>
            <w:szCs w:val="28"/>
            <w:lang w:val="en-US"/>
          </w:rPr>
          <w:t>n</w:t>
        </w:r>
        <w:r w:rsidR="00D2025B" w:rsidRPr="004D0C3B">
          <w:rPr>
            <w:rStyle w:val="ad"/>
            <w:rFonts w:ascii="Times New Roman" w:hAnsi="Times New Roman" w:cs="Times New Roman"/>
            <w:color w:val="000000" w:themeColor="text1"/>
            <w:sz w:val="28"/>
            <w:szCs w:val="28"/>
          </w:rPr>
          <w:t>/</w:t>
        </w:r>
        <w:proofErr w:type="spellStart"/>
        <w:r w:rsidR="00D2025B" w:rsidRPr="004D0C3B">
          <w:rPr>
            <w:rStyle w:val="ad"/>
            <w:rFonts w:ascii="Times New Roman" w:hAnsi="Times New Roman" w:cs="Times New Roman"/>
            <w:color w:val="000000" w:themeColor="text1"/>
            <w:sz w:val="28"/>
            <w:szCs w:val="28"/>
            <w:lang w:val="en-US"/>
          </w:rPr>
          <w:t>ekonomicheskaya</w:t>
        </w:r>
        <w:proofErr w:type="spellEnd"/>
        <w:r w:rsidR="00D2025B" w:rsidRPr="004D0C3B">
          <w:rPr>
            <w:rStyle w:val="ad"/>
            <w:rFonts w:ascii="Times New Roman" w:hAnsi="Times New Roman" w:cs="Times New Roman"/>
            <w:color w:val="000000" w:themeColor="text1"/>
            <w:sz w:val="28"/>
            <w:szCs w:val="28"/>
          </w:rPr>
          <w:t>-</w:t>
        </w:r>
        <w:proofErr w:type="spellStart"/>
        <w:r w:rsidR="00D2025B" w:rsidRPr="004D0C3B">
          <w:rPr>
            <w:rStyle w:val="ad"/>
            <w:rFonts w:ascii="Times New Roman" w:hAnsi="Times New Roman" w:cs="Times New Roman"/>
            <w:color w:val="000000" w:themeColor="text1"/>
            <w:sz w:val="28"/>
            <w:szCs w:val="28"/>
            <w:lang w:val="en-US"/>
          </w:rPr>
          <w:t>suschnost</w:t>
        </w:r>
        <w:proofErr w:type="spellEnd"/>
        <w:r w:rsidR="00D2025B" w:rsidRPr="004D0C3B">
          <w:rPr>
            <w:rStyle w:val="ad"/>
            <w:rFonts w:ascii="Times New Roman" w:hAnsi="Times New Roman" w:cs="Times New Roman"/>
            <w:color w:val="000000" w:themeColor="text1"/>
            <w:sz w:val="28"/>
            <w:szCs w:val="28"/>
          </w:rPr>
          <w:t>-</w:t>
        </w:r>
        <w:proofErr w:type="spellStart"/>
        <w:r w:rsidR="00D2025B" w:rsidRPr="004D0C3B">
          <w:rPr>
            <w:rStyle w:val="ad"/>
            <w:rFonts w:ascii="Times New Roman" w:hAnsi="Times New Roman" w:cs="Times New Roman"/>
            <w:color w:val="000000" w:themeColor="text1"/>
            <w:sz w:val="28"/>
            <w:szCs w:val="28"/>
            <w:lang w:val="en-US"/>
          </w:rPr>
          <w:t>vneshneekonomicheskoy</w:t>
        </w:r>
        <w:proofErr w:type="spellEnd"/>
        <w:r w:rsidR="00D2025B" w:rsidRPr="004D0C3B">
          <w:rPr>
            <w:rStyle w:val="ad"/>
            <w:rFonts w:ascii="Times New Roman" w:hAnsi="Times New Roman" w:cs="Times New Roman"/>
            <w:color w:val="000000" w:themeColor="text1"/>
            <w:sz w:val="28"/>
            <w:szCs w:val="28"/>
          </w:rPr>
          <w:t>-</w:t>
        </w:r>
        <w:proofErr w:type="spellStart"/>
        <w:r w:rsidR="00D2025B" w:rsidRPr="004D0C3B">
          <w:rPr>
            <w:rStyle w:val="ad"/>
            <w:rFonts w:ascii="Times New Roman" w:hAnsi="Times New Roman" w:cs="Times New Roman"/>
            <w:color w:val="000000" w:themeColor="text1"/>
            <w:sz w:val="28"/>
            <w:szCs w:val="28"/>
            <w:lang w:val="en-US"/>
          </w:rPr>
          <w:t>deyatelnosti</w:t>
        </w:r>
        <w:proofErr w:type="spellEnd"/>
        <w:r w:rsidR="00D2025B" w:rsidRPr="004D0C3B">
          <w:rPr>
            <w:rStyle w:val="ad"/>
            <w:rFonts w:ascii="Times New Roman" w:hAnsi="Times New Roman" w:cs="Times New Roman"/>
            <w:color w:val="000000" w:themeColor="text1"/>
            <w:sz w:val="28"/>
            <w:szCs w:val="28"/>
          </w:rPr>
          <w:t>-</w:t>
        </w:r>
        <w:proofErr w:type="spellStart"/>
        <w:r w:rsidR="00D2025B" w:rsidRPr="004D0C3B">
          <w:rPr>
            <w:rStyle w:val="ad"/>
            <w:rFonts w:ascii="Times New Roman" w:hAnsi="Times New Roman" w:cs="Times New Roman"/>
            <w:color w:val="000000" w:themeColor="text1"/>
            <w:sz w:val="28"/>
            <w:szCs w:val="28"/>
            <w:lang w:val="en-US"/>
          </w:rPr>
          <w:t>vneshnetorgovye</w:t>
        </w:r>
        <w:proofErr w:type="spellEnd"/>
        <w:r w:rsidR="00D2025B" w:rsidRPr="004D0C3B">
          <w:rPr>
            <w:rStyle w:val="ad"/>
            <w:rFonts w:ascii="Times New Roman" w:hAnsi="Times New Roman" w:cs="Times New Roman"/>
            <w:color w:val="000000" w:themeColor="text1"/>
            <w:sz w:val="28"/>
            <w:szCs w:val="28"/>
          </w:rPr>
          <w:t>-</w:t>
        </w:r>
        <w:proofErr w:type="spellStart"/>
        <w:r w:rsidR="00D2025B" w:rsidRPr="004D0C3B">
          <w:rPr>
            <w:rStyle w:val="ad"/>
            <w:rFonts w:ascii="Times New Roman" w:hAnsi="Times New Roman" w:cs="Times New Roman"/>
            <w:color w:val="000000" w:themeColor="text1"/>
            <w:sz w:val="28"/>
            <w:szCs w:val="28"/>
            <w:lang w:val="en-US"/>
          </w:rPr>
          <w:t>otnosheniya</w:t>
        </w:r>
        <w:proofErr w:type="spellEnd"/>
      </w:hyperlink>
    </w:p>
    <w:p w:rsidR="00D2025B" w:rsidRPr="001B19A2" w:rsidRDefault="00D2025B" w:rsidP="00D2025B">
      <w:pPr>
        <w:pStyle w:val="a7"/>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(дата обращения: 28.02</w:t>
      </w:r>
      <w:r w:rsidRPr="001B19A2">
        <w:rPr>
          <w:rFonts w:ascii="Times New Roman" w:eastAsia="Times New Roman" w:hAnsi="Times New Roman" w:cs="Times New Roman"/>
          <w:color w:val="000000" w:themeColor="text1"/>
          <w:sz w:val="28"/>
          <w:szCs w:val="28"/>
          <w:lang w:eastAsia="ru-RU"/>
        </w:rPr>
        <w:t>.2021).</w:t>
      </w:r>
    </w:p>
    <w:p w:rsidR="00D2025B" w:rsidRPr="004B2305"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proofErr w:type="spellStart"/>
      <w:r w:rsidRPr="002776FF">
        <w:rPr>
          <w:rFonts w:ascii="Times New Roman" w:hAnsi="Times New Roman" w:cs="Times New Roman"/>
          <w:sz w:val="28"/>
          <w:szCs w:val="28"/>
        </w:rPr>
        <w:t>Гусакова</w:t>
      </w:r>
      <w:proofErr w:type="spellEnd"/>
      <w:r w:rsidRPr="002776FF">
        <w:rPr>
          <w:rFonts w:ascii="Times New Roman" w:hAnsi="Times New Roman" w:cs="Times New Roman"/>
          <w:sz w:val="28"/>
          <w:szCs w:val="28"/>
        </w:rPr>
        <w:t xml:space="preserve"> Е. П. Собственная торговая марка как фактор повышения конкурентоспособ</w:t>
      </w:r>
      <w:r>
        <w:rPr>
          <w:rFonts w:ascii="Times New Roman" w:hAnsi="Times New Roman" w:cs="Times New Roman"/>
          <w:sz w:val="28"/>
          <w:szCs w:val="28"/>
        </w:rPr>
        <w:t>ности торговых розничных сетей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Научный журнал </w:t>
      </w:r>
      <w:proofErr w:type="spellStart"/>
      <w:r>
        <w:rPr>
          <w:rFonts w:ascii="Times New Roman" w:hAnsi="Times New Roman" w:cs="Times New Roman"/>
          <w:sz w:val="28"/>
          <w:szCs w:val="28"/>
        </w:rPr>
        <w:t>КубГАУ</w:t>
      </w:r>
      <w:proofErr w:type="spellEnd"/>
      <w:r>
        <w:rPr>
          <w:rFonts w:ascii="Times New Roman" w:hAnsi="Times New Roman" w:cs="Times New Roman"/>
          <w:sz w:val="28"/>
          <w:szCs w:val="28"/>
        </w:rPr>
        <w:t xml:space="preserve">, 2014, </w:t>
      </w:r>
      <w:r w:rsidRPr="002776FF">
        <w:rPr>
          <w:rFonts w:ascii="Times New Roman" w:hAnsi="Times New Roman" w:cs="Times New Roman"/>
          <w:sz w:val="28"/>
          <w:szCs w:val="28"/>
        </w:rPr>
        <w:t>№ 99 (05). С. 1112–1125.</w:t>
      </w:r>
    </w:p>
    <w:p w:rsidR="00D2025B" w:rsidRDefault="00D2025B" w:rsidP="00D2025B">
      <w:pPr>
        <w:pStyle w:val="a7"/>
        <w:numPr>
          <w:ilvl w:val="0"/>
          <w:numId w:val="12"/>
        </w:numPr>
        <w:shd w:val="clear" w:color="auto" w:fill="FFFFFF"/>
        <w:tabs>
          <w:tab w:val="left" w:pos="567"/>
          <w:tab w:val="left" w:pos="1134"/>
          <w:tab w:val="left" w:pos="1701"/>
        </w:tabs>
        <w:spacing w:after="0" w:line="360" w:lineRule="auto"/>
        <w:ind w:left="170" w:right="57"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Данилов Ю. </w:t>
      </w:r>
      <w:r w:rsidRPr="001B4C27">
        <w:rPr>
          <w:rFonts w:ascii="Times New Roman" w:eastAsia="Times New Roman" w:hAnsi="Times New Roman" w:cs="Times New Roman"/>
          <w:color w:val="000000" w:themeColor="text1"/>
          <w:sz w:val="28"/>
          <w:szCs w:val="28"/>
          <w:lang w:eastAsia="ru-RU"/>
        </w:rPr>
        <w:t xml:space="preserve">А. Эффективность финансового рынка России: выполнение социально-экономических функций и глобальная конкурентоспособность </w:t>
      </w:r>
      <w:r>
        <w:rPr>
          <w:rFonts w:ascii="Times New Roman" w:eastAsia="Times New Roman" w:hAnsi="Times New Roman" w:cs="Times New Roman"/>
          <w:color w:val="000000" w:themeColor="text1"/>
          <w:sz w:val="28"/>
          <w:szCs w:val="28"/>
          <w:lang w:eastAsia="ru-RU"/>
        </w:rPr>
        <w:t xml:space="preserve">// Дело" </w:t>
      </w:r>
      <w:proofErr w:type="spellStart"/>
      <w:r>
        <w:rPr>
          <w:rFonts w:ascii="Times New Roman" w:eastAsia="Times New Roman" w:hAnsi="Times New Roman" w:cs="Times New Roman"/>
          <w:color w:val="000000" w:themeColor="text1"/>
          <w:sz w:val="28"/>
          <w:szCs w:val="28"/>
          <w:lang w:eastAsia="ru-RU"/>
        </w:rPr>
        <w:t>РАНХиГС</w:t>
      </w:r>
      <w:proofErr w:type="spellEnd"/>
      <w:r>
        <w:rPr>
          <w:rFonts w:ascii="Times New Roman" w:eastAsia="Times New Roman" w:hAnsi="Times New Roman" w:cs="Times New Roman"/>
          <w:color w:val="000000" w:themeColor="text1"/>
          <w:sz w:val="28"/>
          <w:szCs w:val="28"/>
          <w:lang w:eastAsia="ru-RU"/>
        </w:rPr>
        <w:t xml:space="preserve"> // 2017. – С. 96.</w:t>
      </w:r>
    </w:p>
    <w:p w:rsidR="00D2025B" w:rsidRPr="002776FF"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r w:rsidRPr="002776FF">
        <w:rPr>
          <w:rFonts w:ascii="Times New Roman" w:hAnsi="Times New Roman" w:cs="Times New Roman"/>
          <w:sz w:val="28"/>
          <w:szCs w:val="28"/>
        </w:rPr>
        <w:t>Демина И. Д. Чистые активы: порядок расчета и способы их увеличения // Бухгалтерский учет в издательстве и полиграфии. 2010. №12. URL: https://cyberleninka.ru/article/n/chistye-aktivy-poryadok-rascheta-i-sposoby-ih-uve</w:t>
      </w:r>
      <w:r>
        <w:rPr>
          <w:rFonts w:ascii="Times New Roman" w:hAnsi="Times New Roman" w:cs="Times New Roman"/>
          <w:sz w:val="28"/>
          <w:szCs w:val="28"/>
        </w:rPr>
        <w:t>licheniya (дата обращения: 10.04</w:t>
      </w:r>
      <w:r w:rsidRPr="002776FF">
        <w:rPr>
          <w:rFonts w:ascii="Times New Roman" w:hAnsi="Times New Roman" w:cs="Times New Roman"/>
          <w:sz w:val="28"/>
          <w:szCs w:val="28"/>
        </w:rPr>
        <w:t>.2021).</w:t>
      </w:r>
    </w:p>
    <w:p w:rsidR="00D2025B" w:rsidRPr="001B19A2"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proofErr w:type="spellStart"/>
      <w:r w:rsidRPr="002776FF">
        <w:rPr>
          <w:rFonts w:ascii="Times New Roman" w:hAnsi="Times New Roman" w:cs="Times New Roman"/>
          <w:sz w:val="28"/>
          <w:szCs w:val="28"/>
        </w:rPr>
        <w:t>Дзахмишева</w:t>
      </w:r>
      <w:proofErr w:type="spellEnd"/>
      <w:r w:rsidRPr="002776FF">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776FF">
        <w:rPr>
          <w:rFonts w:ascii="Times New Roman" w:hAnsi="Times New Roman" w:cs="Times New Roman"/>
          <w:sz w:val="28"/>
          <w:szCs w:val="28"/>
        </w:rPr>
        <w:t xml:space="preserve">Ш. Оценка конкурентоспособности предприятий розничной торговли в городе Нальчик. Вестник Воронежского государственного университета инженерных технологий. 2020;82(1):404-408.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8" w:history="1">
        <w:r w:rsidRPr="00D2025B">
          <w:rPr>
            <w:rStyle w:val="ad"/>
            <w:rFonts w:ascii="Times New Roman" w:hAnsi="Times New Roman" w:cs="Times New Roman"/>
            <w:color w:val="auto"/>
            <w:sz w:val="28"/>
            <w:szCs w:val="28"/>
            <w:u w:val="none"/>
          </w:rPr>
          <w:t>https://doi.org/10.20914/2310-1202-2020-1-404-408</w:t>
        </w:r>
      </w:hyperlink>
      <w:r w:rsidRPr="00D2025B">
        <w:rPr>
          <w:rStyle w:val="ad"/>
          <w:rFonts w:ascii="Times New Roman" w:hAnsi="Times New Roman" w:cs="Times New Roman"/>
          <w:color w:val="auto"/>
          <w:sz w:val="28"/>
          <w:szCs w:val="28"/>
          <w:u w:val="none"/>
        </w:rPr>
        <w:t xml:space="preserve"> </w:t>
      </w:r>
      <w:r w:rsidRPr="00D2025B">
        <w:rPr>
          <w:rFonts w:ascii="Times New Roman" w:hAnsi="Times New Roman" w:cs="Times New Roman"/>
          <w:sz w:val="28"/>
          <w:szCs w:val="28"/>
        </w:rPr>
        <w:t>(</w:t>
      </w:r>
      <w:r>
        <w:rPr>
          <w:rFonts w:ascii="Times New Roman" w:hAnsi="Times New Roman" w:cs="Times New Roman"/>
          <w:sz w:val="28"/>
          <w:szCs w:val="28"/>
        </w:rPr>
        <w:t>дата обращения: 27.04</w:t>
      </w:r>
      <w:r w:rsidRPr="002776FF">
        <w:rPr>
          <w:rFonts w:ascii="Times New Roman" w:hAnsi="Times New Roman" w:cs="Times New Roman"/>
          <w:sz w:val="28"/>
          <w:szCs w:val="28"/>
        </w:rPr>
        <w:t>.2021).</w:t>
      </w:r>
    </w:p>
    <w:p w:rsidR="00D2025B" w:rsidRPr="004B2305" w:rsidRDefault="00D2025B" w:rsidP="00D2025B">
      <w:pPr>
        <w:pStyle w:val="a7"/>
        <w:numPr>
          <w:ilvl w:val="0"/>
          <w:numId w:val="12"/>
        </w:numPr>
        <w:shd w:val="clear" w:color="auto" w:fill="FFFFFF"/>
        <w:tabs>
          <w:tab w:val="left" w:pos="426"/>
          <w:tab w:val="left" w:pos="567"/>
          <w:tab w:val="left" w:pos="1134"/>
          <w:tab w:val="left" w:pos="1701"/>
        </w:tabs>
        <w:spacing w:after="0" w:line="360" w:lineRule="auto"/>
        <w:ind w:left="170" w:right="57" w:firstLine="567"/>
        <w:jc w:val="both"/>
        <w:rPr>
          <w:rFonts w:ascii="Times New Roman" w:eastAsia="Times New Roman" w:hAnsi="Times New Roman" w:cs="Times New Roman"/>
          <w:color w:val="000000" w:themeColor="text1"/>
          <w:sz w:val="28"/>
          <w:szCs w:val="28"/>
          <w:lang w:eastAsia="ru-RU"/>
        </w:rPr>
      </w:pPr>
      <w:proofErr w:type="spellStart"/>
      <w:r w:rsidRPr="002A75D7">
        <w:rPr>
          <w:rFonts w:ascii="Times New Roman" w:eastAsia="Times New Roman" w:hAnsi="Times New Roman" w:cs="Times New Roman"/>
          <w:color w:val="000000" w:themeColor="text1"/>
          <w:sz w:val="28"/>
          <w:szCs w:val="28"/>
          <w:lang w:eastAsia="ru-RU"/>
        </w:rPr>
        <w:t>Друкер</w:t>
      </w:r>
      <w:proofErr w:type="spellEnd"/>
      <w:r w:rsidRPr="002A75D7">
        <w:rPr>
          <w:rFonts w:ascii="Times New Roman" w:eastAsia="Times New Roman" w:hAnsi="Times New Roman" w:cs="Times New Roman"/>
          <w:color w:val="000000" w:themeColor="text1"/>
          <w:sz w:val="28"/>
          <w:szCs w:val="28"/>
          <w:lang w:eastAsia="ru-RU"/>
        </w:rPr>
        <w:t xml:space="preserve"> П. Задачи менеджмента в XXI в. М.: Альпина Бизнес Букс, 2007</w:t>
      </w:r>
      <w:r>
        <w:rPr>
          <w:rFonts w:ascii="Times New Roman" w:eastAsia="Times New Roman" w:hAnsi="Times New Roman" w:cs="Times New Roman"/>
          <w:color w:val="000000" w:themeColor="text1"/>
          <w:sz w:val="28"/>
          <w:szCs w:val="28"/>
          <w:lang w:eastAsia="ru-RU"/>
        </w:rPr>
        <w:t>. – С. 192.</w:t>
      </w:r>
    </w:p>
    <w:p w:rsidR="00D2025B"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Жилина </w:t>
      </w:r>
      <w:r w:rsidRPr="002776FF">
        <w:rPr>
          <w:rFonts w:ascii="Times New Roman" w:hAnsi="Times New Roman" w:cs="Times New Roman"/>
          <w:sz w:val="28"/>
          <w:szCs w:val="28"/>
        </w:rPr>
        <w:t>Е. В. Параметры оценки конкурентоспособности розничной торговой сети / Е. В. Жилина. — Текст</w:t>
      </w:r>
      <w:proofErr w:type="gramStart"/>
      <w:r w:rsidRPr="002776FF">
        <w:rPr>
          <w:rFonts w:ascii="Times New Roman" w:hAnsi="Times New Roman" w:cs="Times New Roman"/>
          <w:sz w:val="28"/>
          <w:szCs w:val="28"/>
        </w:rPr>
        <w:t xml:space="preserve"> :</w:t>
      </w:r>
      <w:proofErr w:type="gramEnd"/>
      <w:r w:rsidRPr="002776FF">
        <w:rPr>
          <w:rFonts w:ascii="Times New Roman" w:hAnsi="Times New Roman" w:cs="Times New Roman"/>
          <w:sz w:val="28"/>
          <w:szCs w:val="28"/>
        </w:rPr>
        <w:t xml:space="preserve"> непосредственный // Экономика, управление, финансы : материалы III </w:t>
      </w:r>
      <w:proofErr w:type="spellStart"/>
      <w:r w:rsidRPr="002776FF">
        <w:rPr>
          <w:rFonts w:ascii="Times New Roman" w:hAnsi="Times New Roman" w:cs="Times New Roman"/>
          <w:sz w:val="28"/>
          <w:szCs w:val="28"/>
        </w:rPr>
        <w:t>Междунар</w:t>
      </w:r>
      <w:proofErr w:type="spellEnd"/>
      <w:r w:rsidRPr="002776FF">
        <w:rPr>
          <w:rFonts w:ascii="Times New Roman" w:hAnsi="Times New Roman" w:cs="Times New Roman"/>
          <w:sz w:val="28"/>
          <w:szCs w:val="28"/>
        </w:rPr>
        <w:t xml:space="preserve">. науч. </w:t>
      </w:r>
      <w:proofErr w:type="spellStart"/>
      <w:r w:rsidRPr="002776FF">
        <w:rPr>
          <w:rFonts w:ascii="Times New Roman" w:hAnsi="Times New Roman" w:cs="Times New Roman"/>
          <w:sz w:val="28"/>
          <w:szCs w:val="28"/>
        </w:rPr>
        <w:t>конф</w:t>
      </w:r>
      <w:proofErr w:type="spellEnd"/>
      <w:r w:rsidRPr="002776FF">
        <w:rPr>
          <w:rFonts w:ascii="Times New Roman" w:hAnsi="Times New Roman" w:cs="Times New Roman"/>
          <w:sz w:val="28"/>
          <w:szCs w:val="28"/>
        </w:rPr>
        <w:t xml:space="preserve">. (г. </w:t>
      </w:r>
      <w:r w:rsidRPr="002776FF">
        <w:rPr>
          <w:rFonts w:ascii="Times New Roman" w:hAnsi="Times New Roman" w:cs="Times New Roman"/>
          <w:sz w:val="28"/>
          <w:szCs w:val="28"/>
        </w:rPr>
        <w:lastRenderedPageBreak/>
        <w:t>Пермь, февраль 2014 г.). — Т. 0. — Пермь</w:t>
      </w:r>
      <w:proofErr w:type="gramStart"/>
      <w:r w:rsidRPr="002776FF">
        <w:rPr>
          <w:rFonts w:ascii="Times New Roman" w:hAnsi="Times New Roman" w:cs="Times New Roman"/>
          <w:sz w:val="28"/>
          <w:szCs w:val="28"/>
        </w:rPr>
        <w:t xml:space="preserve"> :</w:t>
      </w:r>
      <w:proofErr w:type="gramEnd"/>
      <w:r w:rsidRPr="002776FF">
        <w:rPr>
          <w:rFonts w:ascii="Times New Roman" w:hAnsi="Times New Roman" w:cs="Times New Roman"/>
          <w:sz w:val="28"/>
          <w:szCs w:val="28"/>
        </w:rPr>
        <w:t xml:space="preserve"> Меркурий, 2014. — С. 44-48. — URL: https://moluch.ru/conf/econ/archive/93/4858/ (дата обращения: 22.05.2021 </w:t>
      </w:r>
    </w:p>
    <w:p w:rsidR="00D2025B" w:rsidRPr="00D97AB1"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Зайцев Н. Л. Экономика, организация и управление</w:t>
      </w:r>
      <w:r w:rsidRPr="00D97AB1">
        <w:rPr>
          <w:rFonts w:ascii="Times New Roman" w:hAnsi="Times New Roman" w:cs="Times New Roman"/>
          <w:sz w:val="28"/>
          <w:szCs w:val="28"/>
        </w:rPr>
        <w:t xml:space="preserve"> предприятием: учеб</w:t>
      </w:r>
      <w:proofErr w:type="gramStart"/>
      <w:r w:rsidRPr="00D97AB1">
        <w:rPr>
          <w:rFonts w:ascii="Times New Roman" w:hAnsi="Times New Roman" w:cs="Times New Roman"/>
          <w:sz w:val="28"/>
          <w:szCs w:val="28"/>
        </w:rPr>
        <w:t>.</w:t>
      </w:r>
      <w:proofErr w:type="gramEnd"/>
      <w:r w:rsidRPr="00D97AB1">
        <w:rPr>
          <w:rFonts w:ascii="Times New Roman" w:hAnsi="Times New Roman" w:cs="Times New Roman"/>
          <w:sz w:val="28"/>
          <w:szCs w:val="28"/>
        </w:rPr>
        <w:t xml:space="preserve"> </w:t>
      </w:r>
      <w:proofErr w:type="gramStart"/>
      <w:r w:rsidRPr="00D97AB1">
        <w:rPr>
          <w:rFonts w:ascii="Times New Roman" w:hAnsi="Times New Roman" w:cs="Times New Roman"/>
          <w:sz w:val="28"/>
          <w:szCs w:val="28"/>
        </w:rPr>
        <w:t>п</w:t>
      </w:r>
      <w:proofErr w:type="gramEnd"/>
      <w:r w:rsidRPr="00D97AB1">
        <w:rPr>
          <w:rFonts w:ascii="Times New Roman" w:hAnsi="Times New Roman" w:cs="Times New Roman"/>
          <w:sz w:val="28"/>
          <w:szCs w:val="28"/>
        </w:rPr>
        <w:t xml:space="preserve">особие. – </w:t>
      </w:r>
      <w:proofErr w:type="gramStart"/>
      <w:r w:rsidRPr="00D97AB1">
        <w:rPr>
          <w:rFonts w:ascii="Times New Roman" w:hAnsi="Times New Roman" w:cs="Times New Roman"/>
          <w:sz w:val="28"/>
          <w:szCs w:val="28"/>
        </w:rPr>
        <w:t>М.: ИНФРА-М (Сер.</w:t>
      </w:r>
      <w:proofErr w:type="gramEnd"/>
      <w:r w:rsidRPr="00D97AB1">
        <w:rPr>
          <w:rFonts w:ascii="Times New Roman" w:hAnsi="Times New Roman" w:cs="Times New Roman"/>
          <w:sz w:val="28"/>
          <w:szCs w:val="28"/>
        </w:rPr>
        <w:t xml:space="preserve"> </w:t>
      </w:r>
      <w:proofErr w:type="gramStart"/>
      <w:r w:rsidRPr="00D97AB1">
        <w:rPr>
          <w:rFonts w:ascii="Times New Roman" w:hAnsi="Times New Roman" w:cs="Times New Roman"/>
          <w:sz w:val="28"/>
          <w:szCs w:val="28"/>
        </w:rPr>
        <w:t>«Высшее образован</w:t>
      </w:r>
      <w:r>
        <w:rPr>
          <w:rFonts w:ascii="Times New Roman" w:hAnsi="Times New Roman" w:cs="Times New Roman"/>
          <w:sz w:val="28"/>
          <w:szCs w:val="28"/>
        </w:rPr>
        <w:t>ие»), 2014</w:t>
      </w:r>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 С.</w:t>
      </w:r>
      <w:r>
        <w:rPr>
          <w:rFonts w:ascii="Times New Roman" w:hAnsi="Times New Roman" w:cs="Times New Roman"/>
          <w:sz w:val="28"/>
          <w:szCs w:val="28"/>
        </w:rPr>
        <w:t xml:space="preserve"> 468.</w:t>
      </w:r>
    </w:p>
    <w:p w:rsidR="00D2025B" w:rsidRDefault="00D2025B" w:rsidP="00D2025B">
      <w:pPr>
        <w:pStyle w:val="a7"/>
        <w:numPr>
          <w:ilvl w:val="0"/>
          <w:numId w:val="12"/>
        </w:numPr>
        <w:shd w:val="clear" w:color="auto" w:fill="FFFFFF"/>
        <w:tabs>
          <w:tab w:val="left" w:pos="426"/>
          <w:tab w:val="left" w:pos="567"/>
          <w:tab w:val="left" w:pos="1134"/>
          <w:tab w:val="left" w:pos="1701"/>
        </w:tabs>
        <w:spacing w:after="0" w:line="360" w:lineRule="auto"/>
        <w:ind w:left="170" w:right="57" w:firstLine="567"/>
        <w:jc w:val="both"/>
        <w:rPr>
          <w:rFonts w:ascii="Times New Roman" w:eastAsia="Times New Roman" w:hAnsi="Times New Roman" w:cs="Times New Roman"/>
          <w:color w:val="000000" w:themeColor="text1"/>
          <w:sz w:val="28"/>
          <w:szCs w:val="28"/>
          <w:lang w:eastAsia="ru-RU"/>
        </w:rPr>
      </w:pPr>
      <w:r w:rsidRPr="002A75D7">
        <w:rPr>
          <w:rFonts w:ascii="Times New Roman" w:eastAsia="Times New Roman" w:hAnsi="Times New Roman" w:cs="Times New Roman"/>
          <w:color w:val="000000" w:themeColor="text1"/>
          <w:sz w:val="28"/>
          <w:szCs w:val="28"/>
          <w:lang w:eastAsia="ru-RU"/>
        </w:rPr>
        <w:t>Иванова С.</w:t>
      </w:r>
      <w:r>
        <w:rPr>
          <w:rFonts w:ascii="Times New Roman" w:eastAsia="Times New Roman" w:hAnsi="Times New Roman" w:cs="Times New Roman"/>
          <w:color w:val="000000" w:themeColor="text1"/>
          <w:sz w:val="28"/>
          <w:szCs w:val="28"/>
          <w:lang w:eastAsia="ru-RU"/>
        </w:rPr>
        <w:t xml:space="preserve"> </w:t>
      </w:r>
      <w:r w:rsidRPr="002A75D7">
        <w:rPr>
          <w:rFonts w:ascii="Times New Roman" w:eastAsia="Times New Roman" w:hAnsi="Times New Roman" w:cs="Times New Roman"/>
          <w:color w:val="000000" w:themeColor="text1"/>
          <w:sz w:val="28"/>
          <w:szCs w:val="28"/>
          <w:lang w:eastAsia="ru-RU"/>
        </w:rPr>
        <w:t>В. Конкурентоспособность предприятий торговли // Российское предпринимательство. 2010. №11. С. 124-128.</w:t>
      </w:r>
    </w:p>
    <w:p w:rsidR="00D2025B" w:rsidRPr="00D97AB1" w:rsidRDefault="00D2025B" w:rsidP="00D2025B">
      <w:pPr>
        <w:pStyle w:val="a7"/>
        <w:numPr>
          <w:ilvl w:val="0"/>
          <w:numId w:val="12"/>
        </w:numPr>
        <w:shd w:val="clear" w:color="auto" w:fill="FFFFFF"/>
        <w:tabs>
          <w:tab w:val="left" w:pos="426"/>
          <w:tab w:val="left" w:pos="567"/>
          <w:tab w:val="left" w:pos="1134"/>
          <w:tab w:val="left" w:pos="1701"/>
        </w:tabs>
        <w:spacing w:after="0" w:line="360" w:lineRule="auto"/>
        <w:ind w:left="170" w:right="57" w:firstLine="567"/>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Казущик</w:t>
      </w:r>
      <w:proofErr w:type="spellEnd"/>
      <w:r w:rsidRPr="00D97AB1">
        <w:rPr>
          <w:rFonts w:ascii="Times New Roman" w:eastAsia="Times New Roman" w:hAnsi="Times New Roman" w:cs="Times New Roman"/>
          <w:color w:val="000000" w:themeColor="text1"/>
          <w:sz w:val="28"/>
          <w:szCs w:val="28"/>
          <w:lang w:eastAsia="ru-RU"/>
        </w:rPr>
        <w:t xml:space="preserve"> А. А. Основы  маркетинга: </w:t>
      </w:r>
      <w:r>
        <w:rPr>
          <w:rFonts w:ascii="Times New Roman" w:eastAsia="Times New Roman" w:hAnsi="Times New Roman" w:cs="Times New Roman"/>
          <w:color w:val="000000" w:themeColor="text1"/>
          <w:sz w:val="28"/>
          <w:szCs w:val="28"/>
          <w:lang w:eastAsia="ru-RU"/>
        </w:rPr>
        <w:t>учеб</w:t>
      </w:r>
      <w:proofErr w:type="gramStart"/>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w:t>
      </w:r>
      <w:proofErr w:type="gramStart"/>
      <w:r>
        <w:rPr>
          <w:rFonts w:ascii="Times New Roman" w:eastAsia="Times New Roman" w:hAnsi="Times New Roman" w:cs="Times New Roman"/>
          <w:color w:val="000000" w:themeColor="text1"/>
          <w:sz w:val="28"/>
          <w:szCs w:val="28"/>
          <w:lang w:eastAsia="ru-RU"/>
        </w:rPr>
        <w:t>п</w:t>
      </w:r>
      <w:proofErr w:type="gramEnd"/>
      <w:r>
        <w:rPr>
          <w:rFonts w:ascii="Times New Roman" w:eastAsia="Times New Roman" w:hAnsi="Times New Roman" w:cs="Times New Roman"/>
          <w:color w:val="000000" w:themeColor="text1"/>
          <w:sz w:val="28"/>
          <w:szCs w:val="28"/>
          <w:lang w:eastAsia="ru-RU"/>
        </w:rPr>
        <w:t xml:space="preserve">особие / А. А. </w:t>
      </w:r>
      <w:proofErr w:type="spellStart"/>
      <w:r>
        <w:rPr>
          <w:rFonts w:ascii="Times New Roman" w:eastAsia="Times New Roman" w:hAnsi="Times New Roman" w:cs="Times New Roman"/>
          <w:color w:val="000000" w:themeColor="text1"/>
          <w:sz w:val="28"/>
          <w:szCs w:val="28"/>
          <w:lang w:eastAsia="ru-RU"/>
        </w:rPr>
        <w:t>Казущик</w:t>
      </w:r>
      <w:proofErr w:type="spellEnd"/>
      <w:r>
        <w:rPr>
          <w:rFonts w:ascii="Times New Roman" w:eastAsia="Times New Roman" w:hAnsi="Times New Roman" w:cs="Times New Roman"/>
          <w:color w:val="000000" w:themeColor="text1"/>
          <w:sz w:val="28"/>
          <w:szCs w:val="28"/>
          <w:lang w:eastAsia="ru-RU"/>
        </w:rPr>
        <w:t xml:space="preserve">. </w:t>
      </w:r>
      <w:r w:rsidRPr="00D97AB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D97AB1">
        <w:rPr>
          <w:rFonts w:ascii="Times New Roman" w:eastAsia="Times New Roman" w:hAnsi="Times New Roman" w:cs="Times New Roman"/>
          <w:color w:val="000000" w:themeColor="text1"/>
          <w:sz w:val="28"/>
          <w:szCs w:val="28"/>
          <w:lang w:eastAsia="ru-RU"/>
        </w:rPr>
        <w:t>Минск: Беларусь, 2013</w:t>
      </w:r>
      <w:r>
        <w:rPr>
          <w:rFonts w:ascii="Times New Roman" w:eastAsia="Times New Roman" w:hAnsi="Times New Roman" w:cs="Times New Roman"/>
          <w:color w:val="000000" w:themeColor="text1"/>
          <w:sz w:val="28"/>
          <w:szCs w:val="28"/>
          <w:lang w:eastAsia="ru-RU"/>
        </w:rPr>
        <w:t>. – С. 246.</w:t>
      </w:r>
    </w:p>
    <w:p w:rsidR="00D2025B" w:rsidRDefault="00D2025B" w:rsidP="00D2025B">
      <w:pPr>
        <w:pStyle w:val="a7"/>
        <w:numPr>
          <w:ilvl w:val="0"/>
          <w:numId w:val="12"/>
        </w:numPr>
        <w:shd w:val="clear" w:color="auto" w:fill="FFFFFF"/>
        <w:tabs>
          <w:tab w:val="left" w:pos="426"/>
          <w:tab w:val="left" w:pos="567"/>
          <w:tab w:val="left" w:pos="1134"/>
          <w:tab w:val="left" w:pos="1701"/>
        </w:tabs>
        <w:spacing w:after="0" w:line="360" w:lineRule="auto"/>
        <w:ind w:left="170" w:right="57"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Кара А. Н.</w:t>
      </w:r>
      <w:r w:rsidRPr="002A75D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Минина А. П.</w:t>
      </w:r>
      <w:r w:rsidRPr="002A75D7">
        <w:rPr>
          <w:rFonts w:ascii="Times New Roman" w:eastAsia="Times New Roman" w:hAnsi="Times New Roman" w:cs="Times New Roman"/>
          <w:color w:val="000000" w:themeColor="text1"/>
          <w:sz w:val="28"/>
          <w:szCs w:val="28"/>
          <w:lang w:eastAsia="ru-RU"/>
        </w:rPr>
        <w:t xml:space="preserve"> Анализ подходов к сущности</w:t>
      </w:r>
      <w:r>
        <w:rPr>
          <w:rFonts w:ascii="Times New Roman" w:eastAsia="Times New Roman" w:hAnsi="Times New Roman" w:cs="Times New Roman"/>
          <w:color w:val="000000" w:themeColor="text1"/>
          <w:sz w:val="28"/>
          <w:szCs w:val="28"/>
          <w:lang w:eastAsia="ru-RU"/>
        </w:rPr>
        <w:t xml:space="preserve"> понятия «конкурентоспособность»</w:t>
      </w:r>
      <w:r w:rsidRPr="002A75D7">
        <w:rPr>
          <w:rFonts w:ascii="Times New Roman" w:eastAsia="Times New Roman" w:hAnsi="Times New Roman" w:cs="Times New Roman"/>
          <w:color w:val="000000" w:themeColor="text1"/>
          <w:sz w:val="28"/>
          <w:szCs w:val="28"/>
          <w:lang w:eastAsia="ru-RU"/>
        </w:rPr>
        <w:t xml:space="preserve"> // КНЖ. 2016. №1 (14). URL: https://cyberleninka.ru/article/n/analiz-podhodov-k-suschnosti-ponyatiya-konkurent</w:t>
      </w:r>
      <w:r>
        <w:rPr>
          <w:rFonts w:ascii="Times New Roman" w:eastAsia="Times New Roman" w:hAnsi="Times New Roman" w:cs="Times New Roman"/>
          <w:color w:val="000000" w:themeColor="text1"/>
          <w:sz w:val="28"/>
          <w:szCs w:val="28"/>
          <w:lang w:eastAsia="ru-RU"/>
        </w:rPr>
        <w:t>osposobnost-1 (дата обращения: 16.04</w:t>
      </w:r>
      <w:r w:rsidRPr="002A75D7">
        <w:rPr>
          <w:rFonts w:ascii="Times New Roman" w:eastAsia="Times New Roman" w:hAnsi="Times New Roman" w:cs="Times New Roman"/>
          <w:color w:val="000000" w:themeColor="text1"/>
          <w:sz w:val="28"/>
          <w:szCs w:val="28"/>
          <w:lang w:eastAsia="ru-RU"/>
        </w:rPr>
        <w:t>.2021).</w:t>
      </w:r>
    </w:p>
    <w:p w:rsidR="00D2025B" w:rsidRPr="004B2305" w:rsidRDefault="00D2025B" w:rsidP="00D2025B">
      <w:pPr>
        <w:pStyle w:val="a7"/>
        <w:numPr>
          <w:ilvl w:val="0"/>
          <w:numId w:val="12"/>
        </w:numPr>
        <w:shd w:val="clear" w:color="auto" w:fill="FFFFFF"/>
        <w:tabs>
          <w:tab w:val="left" w:pos="426"/>
          <w:tab w:val="left" w:pos="567"/>
          <w:tab w:val="left" w:pos="1134"/>
          <w:tab w:val="left" w:pos="1701"/>
        </w:tabs>
        <w:spacing w:after="0" w:line="360" w:lineRule="auto"/>
        <w:ind w:left="170" w:right="57" w:firstLine="567"/>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Кириллова Т. В., </w:t>
      </w:r>
      <w:proofErr w:type="spellStart"/>
      <w:r>
        <w:rPr>
          <w:rFonts w:ascii="Times New Roman" w:hAnsi="Times New Roman" w:cs="Times New Roman"/>
          <w:sz w:val="28"/>
          <w:szCs w:val="28"/>
        </w:rPr>
        <w:t>Куряшкина</w:t>
      </w:r>
      <w:proofErr w:type="spellEnd"/>
      <w:r>
        <w:rPr>
          <w:rFonts w:ascii="Times New Roman" w:hAnsi="Times New Roman" w:cs="Times New Roman"/>
          <w:sz w:val="28"/>
          <w:szCs w:val="28"/>
        </w:rPr>
        <w:t xml:space="preserve"> Е. И., </w:t>
      </w:r>
      <w:proofErr w:type="spellStart"/>
      <w:r>
        <w:rPr>
          <w:rFonts w:ascii="Times New Roman" w:hAnsi="Times New Roman" w:cs="Times New Roman"/>
          <w:sz w:val="28"/>
          <w:szCs w:val="28"/>
        </w:rPr>
        <w:t>Стучилина</w:t>
      </w:r>
      <w:proofErr w:type="spellEnd"/>
      <w:r>
        <w:rPr>
          <w:rFonts w:ascii="Times New Roman" w:hAnsi="Times New Roman" w:cs="Times New Roman"/>
          <w:sz w:val="28"/>
          <w:szCs w:val="28"/>
        </w:rPr>
        <w:t xml:space="preserve"> Д. С.</w:t>
      </w:r>
      <w:r w:rsidRPr="00B01660">
        <w:rPr>
          <w:rFonts w:ascii="Times New Roman" w:hAnsi="Times New Roman" w:cs="Times New Roman"/>
          <w:sz w:val="28"/>
          <w:szCs w:val="28"/>
        </w:rPr>
        <w:t xml:space="preserve"> Оценка стратегической позиции и определение направлений инно</w:t>
      </w:r>
      <w:r>
        <w:rPr>
          <w:rFonts w:ascii="Times New Roman" w:hAnsi="Times New Roman" w:cs="Times New Roman"/>
          <w:sz w:val="28"/>
          <w:szCs w:val="28"/>
        </w:rPr>
        <w:t>вационного развития ПАО «Магнит»</w:t>
      </w:r>
      <w:r w:rsidRPr="00B01660">
        <w:rPr>
          <w:rFonts w:ascii="Times New Roman" w:hAnsi="Times New Roman" w:cs="Times New Roman"/>
          <w:sz w:val="28"/>
          <w:szCs w:val="28"/>
        </w:rPr>
        <w:t xml:space="preserve"> на основе SWOT-анализа // Инновационная экономика: перспективы развития и совершенствования. 2017. №4 (22). URL: https://cyberleninka.ru/article/n/otsenka-strategicheskoy-pozitsii-i-opredelenie-napravleniy-innovatsionnogo-razvitiya-pao-magnit-na-osnove-swot-analiza (дата обращения: 01.06.2021).</w:t>
      </w:r>
    </w:p>
    <w:p w:rsidR="00D2025B" w:rsidRPr="001B4C27"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eastAsia="Times New Roman" w:hAnsi="Times New Roman" w:cs="Times New Roman"/>
          <w:color w:val="000000" w:themeColor="text1"/>
          <w:sz w:val="28"/>
          <w:szCs w:val="28"/>
          <w:lang w:eastAsia="ru-RU"/>
        </w:rPr>
      </w:pPr>
      <w:proofErr w:type="spellStart"/>
      <w:r w:rsidRPr="001B4C27">
        <w:rPr>
          <w:rFonts w:ascii="Times New Roman" w:eastAsia="Times New Roman" w:hAnsi="Times New Roman" w:cs="Times New Roman"/>
          <w:color w:val="000000" w:themeColor="text1"/>
          <w:sz w:val="28"/>
          <w:szCs w:val="28"/>
          <w:lang w:eastAsia="ru-RU"/>
        </w:rPr>
        <w:t>Колочева</w:t>
      </w:r>
      <w:proofErr w:type="spellEnd"/>
      <w:r w:rsidRPr="001B4C27">
        <w:rPr>
          <w:rFonts w:ascii="Times New Roman" w:eastAsia="Times New Roman" w:hAnsi="Times New Roman" w:cs="Times New Roman"/>
          <w:color w:val="000000" w:themeColor="text1"/>
          <w:sz w:val="28"/>
          <w:szCs w:val="28"/>
          <w:lang w:eastAsia="ru-RU"/>
        </w:rPr>
        <w:t xml:space="preserve"> В.</w:t>
      </w:r>
      <w:r>
        <w:rPr>
          <w:rFonts w:ascii="Times New Roman" w:eastAsia="Times New Roman" w:hAnsi="Times New Roman" w:cs="Times New Roman"/>
          <w:color w:val="000000" w:themeColor="text1"/>
          <w:sz w:val="28"/>
          <w:szCs w:val="28"/>
          <w:lang w:eastAsia="ru-RU"/>
        </w:rPr>
        <w:t xml:space="preserve"> В. </w:t>
      </w:r>
      <w:r w:rsidRPr="001B4C27">
        <w:rPr>
          <w:rFonts w:ascii="Times New Roman" w:eastAsia="Times New Roman" w:hAnsi="Times New Roman" w:cs="Times New Roman"/>
          <w:color w:val="000000" w:themeColor="text1"/>
          <w:sz w:val="28"/>
          <w:szCs w:val="28"/>
          <w:lang w:eastAsia="ru-RU"/>
        </w:rPr>
        <w:t>Основы конкурентоспособности: учеб. Пособие // 2016</w:t>
      </w:r>
      <w:r>
        <w:rPr>
          <w:rFonts w:ascii="Times New Roman" w:eastAsia="Times New Roman" w:hAnsi="Times New Roman" w:cs="Times New Roman"/>
          <w:color w:val="000000" w:themeColor="text1"/>
          <w:sz w:val="28"/>
          <w:szCs w:val="28"/>
          <w:lang w:eastAsia="ru-RU"/>
        </w:rPr>
        <w:t>. – С. 72.</w:t>
      </w:r>
    </w:p>
    <w:p w:rsidR="00D2025B" w:rsidRDefault="00D2025B" w:rsidP="00D2025B">
      <w:pPr>
        <w:pStyle w:val="a7"/>
        <w:numPr>
          <w:ilvl w:val="0"/>
          <w:numId w:val="12"/>
        </w:numPr>
        <w:shd w:val="clear" w:color="auto" w:fill="FFFFFF"/>
        <w:tabs>
          <w:tab w:val="left" w:pos="567"/>
          <w:tab w:val="left" w:pos="1134"/>
          <w:tab w:val="left" w:pos="1701"/>
        </w:tabs>
        <w:spacing w:after="285" w:line="360" w:lineRule="auto"/>
        <w:ind w:left="170" w:right="57" w:firstLine="567"/>
        <w:jc w:val="both"/>
        <w:rPr>
          <w:rFonts w:ascii="Times New Roman" w:eastAsia="Times New Roman" w:hAnsi="Times New Roman" w:cs="Times New Roman"/>
          <w:color w:val="000000" w:themeColor="text1"/>
          <w:sz w:val="28"/>
          <w:szCs w:val="28"/>
          <w:lang w:eastAsia="ru-RU"/>
        </w:rPr>
      </w:pPr>
      <w:proofErr w:type="spellStart"/>
      <w:r w:rsidRPr="001B4C27">
        <w:rPr>
          <w:rFonts w:ascii="Times New Roman" w:eastAsia="Times New Roman" w:hAnsi="Times New Roman" w:cs="Times New Roman"/>
          <w:color w:val="000000" w:themeColor="text1"/>
          <w:sz w:val="28"/>
          <w:szCs w:val="28"/>
          <w:lang w:eastAsia="ru-RU"/>
        </w:rPr>
        <w:t>Котлер</w:t>
      </w:r>
      <w:proofErr w:type="spellEnd"/>
      <w:r w:rsidRPr="001B4C27">
        <w:rPr>
          <w:rFonts w:ascii="Times New Roman" w:eastAsia="Times New Roman" w:hAnsi="Times New Roman" w:cs="Times New Roman"/>
          <w:color w:val="000000" w:themeColor="text1"/>
          <w:sz w:val="28"/>
          <w:szCs w:val="28"/>
          <w:lang w:eastAsia="ru-RU"/>
        </w:rPr>
        <w:t xml:space="preserve"> Ф. Основы маркетинга // СПб // 2018</w:t>
      </w:r>
      <w:r>
        <w:rPr>
          <w:rFonts w:ascii="Times New Roman" w:eastAsia="Times New Roman" w:hAnsi="Times New Roman" w:cs="Times New Roman"/>
          <w:color w:val="000000" w:themeColor="text1"/>
          <w:sz w:val="28"/>
          <w:szCs w:val="28"/>
          <w:lang w:eastAsia="ru-RU"/>
        </w:rPr>
        <w:t>. – С. 944.</w:t>
      </w:r>
    </w:p>
    <w:p w:rsidR="00D2025B" w:rsidRPr="004B2305"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proofErr w:type="spellStart"/>
      <w:r w:rsidRPr="001B4C27">
        <w:rPr>
          <w:rFonts w:ascii="Times New Roman" w:eastAsia="Times New Roman" w:hAnsi="Times New Roman" w:cs="Times New Roman"/>
          <w:color w:val="000000" w:themeColor="text1"/>
          <w:sz w:val="28"/>
          <w:szCs w:val="28"/>
          <w:lang w:eastAsia="ru-RU"/>
        </w:rPr>
        <w:t>Кулапов</w:t>
      </w:r>
      <w:proofErr w:type="spellEnd"/>
      <w:r w:rsidRPr="001B4C27">
        <w:rPr>
          <w:rFonts w:ascii="Times New Roman" w:eastAsia="Times New Roman" w:hAnsi="Times New Roman" w:cs="Times New Roman"/>
          <w:color w:val="000000" w:themeColor="text1"/>
          <w:sz w:val="28"/>
          <w:szCs w:val="28"/>
          <w:lang w:eastAsia="ru-RU"/>
        </w:rPr>
        <w:t xml:space="preserve"> М.</w:t>
      </w:r>
      <w:r>
        <w:rPr>
          <w:rFonts w:ascii="Times New Roman" w:eastAsia="Times New Roman" w:hAnsi="Times New Roman" w:cs="Times New Roman"/>
          <w:color w:val="000000" w:themeColor="text1"/>
          <w:sz w:val="28"/>
          <w:szCs w:val="28"/>
          <w:lang w:eastAsia="ru-RU"/>
        </w:rPr>
        <w:t xml:space="preserve"> </w:t>
      </w:r>
      <w:r w:rsidRPr="001B4C27">
        <w:rPr>
          <w:rFonts w:ascii="Times New Roman" w:eastAsia="Times New Roman" w:hAnsi="Times New Roman" w:cs="Times New Roman"/>
          <w:color w:val="000000" w:themeColor="text1"/>
          <w:sz w:val="28"/>
          <w:szCs w:val="28"/>
          <w:lang w:eastAsia="ru-RU"/>
        </w:rPr>
        <w:t>Н., Сидоров М.</w:t>
      </w:r>
      <w:r>
        <w:rPr>
          <w:rFonts w:ascii="Times New Roman" w:eastAsia="Times New Roman" w:hAnsi="Times New Roman" w:cs="Times New Roman"/>
          <w:color w:val="000000" w:themeColor="text1"/>
          <w:sz w:val="28"/>
          <w:szCs w:val="28"/>
          <w:lang w:eastAsia="ru-RU"/>
        </w:rPr>
        <w:t xml:space="preserve"> </w:t>
      </w:r>
      <w:r w:rsidRPr="001B4C27">
        <w:rPr>
          <w:rFonts w:ascii="Times New Roman" w:eastAsia="Times New Roman" w:hAnsi="Times New Roman" w:cs="Times New Roman"/>
          <w:color w:val="000000" w:themeColor="text1"/>
          <w:sz w:val="28"/>
          <w:szCs w:val="28"/>
          <w:lang w:eastAsia="ru-RU"/>
        </w:rPr>
        <w:t>Н.  Наука и инновационная конкурентоспо</w:t>
      </w:r>
      <w:r>
        <w:rPr>
          <w:rFonts w:ascii="Times New Roman" w:eastAsia="Times New Roman" w:hAnsi="Times New Roman" w:cs="Times New Roman"/>
          <w:color w:val="000000" w:themeColor="text1"/>
          <w:sz w:val="28"/>
          <w:szCs w:val="28"/>
          <w:lang w:eastAsia="ru-RU"/>
        </w:rPr>
        <w:t>собность в контексте современных</w:t>
      </w:r>
      <w:r w:rsidRPr="001B4C27">
        <w:rPr>
          <w:rFonts w:ascii="Times New Roman" w:eastAsia="Times New Roman" w:hAnsi="Times New Roman" w:cs="Times New Roman"/>
          <w:color w:val="000000" w:themeColor="text1"/>
          <w:sz w:val="28"/>
          <w:szCs w:val="28"/>
          <w:lang w:eastAsia="ru-RU"/>
        </w:rPr>
        <w:t xml:space="preserve"> проблем Российской экономики и менеджмента // </w:t>
      </w:r>
      <w:hyperlink r:id="rId19" w:history="1">
        <w:r w:rsidRPr="001B4C27">
          <w:rPr>
            <w:rFonts w:ascii="Times New Roman" w:eastAsia="Times New Roman" w:hAnsi="Times New Roman" w:cs="Times New Roman"/>
            <w:color w:val="000000" w:themeColor="text1"/>
            <w:sz w:val="28"/>
            <w:szCs w:val="28"/>
            <w:lang w:eastAsia="ru-RU"/>
          </w:rPr>
          <w:t>В</w:t>
        </w:r>
        <w:r w:rsidRPr="001B4C27">
          <w:rPr>
            <w:rFonts w:ascii="Times New Roman" w:eastAsia="Times New Roman" w:hAnsi="Times New Roman" w:cs="Times New Roman"/>
            <w:color w:val="000000" w:themeColor="text1"/>
            <w:sz w:val="28"/>
            <w:szCs w:val="28"/>
            <w:shd w:val="clear" w:color="auto" w:fill="FFFFFF"/>
            <w:lang w:eastAsia="ru-RU"/>
          </w:rPr>
          <w:t>естник Новосибирского государственного универ</w:t>
        </w:r>
        <w:r>
          <w:rPr>
            <w:rFonts w:ascii="Times New Roman" w:eastAsia="Times New Roman" w:hAnsi="Times New Roman" w:cs="Times New Roman"/>
            <w:color w:val="000000" w:themeColor="text1"/>
            <w:sz w:val="28"/>
            <w:szCs w:val="28"/>
            <w:shd w:val="clear" w:color="auto" w:fill="FFFFFF"/>
            <w:lang w:eastAsia="ru-RU"/>
          </w:rPr>
          <w:t>ситета экономики и управления,</w:t>
        </w:r>
        <w:r w:rsidRPr="001B4C27">
          <w:rPr>
            <w:rFonts w:ascii="Times New Roman" w:eastAsia="Times New Roman" w:hAnsi="Times New Roman" w:cs="Times New Roman"/>
            <w:color w:val="000000" w:themeColor="text1"/>
            <w:sz w:val="28"/>
            <w:szCs w:val="28"/>
            <w:shd w:val="clear" w:color="auto" w:fill="FFFFFF"/>
            <w:lang w:eastAsia="ru-RU"/>
          </w:rPr>
          <w:t xml:space="preserve"> 2015, №4</w:t>
        </w:r>
      </w:hyperlink>
    </w:p>
    <w:p w:rsidR="00D2025B" w:rsidRPr="004B2305" w:rsidRDefault="00D2025B" w:rsidP="00D2025B">
      <w:pPr>
        <w:pStyle w:val="a7"/>
        <w:numPr>
          <w:ilvl w:val="0"/>
          <w:numId w:val="12"/>
        </w:numPr>
        <w:shd w:val="clear" w:color="auto" w:fill="FFFFFF"/>
        <w:tabs>
          <w:tab w:val="left" w:pos="426"/>
          <w:tab w:val="left" w:pos="567"/>
          <w:tab w:val="left" w:pos="1134"/>
          <w:tab w:val="left" w:pos="1701"/>
        </w:tabs>
        <w:spacing w:after="0" w:line="360" w:lineRule="auto"/>
        <w:ind w:left="170" w:right="57" w:firstLine="567"/>
        <w:jc w:val="both"/>
        <w:rPr>
          <w:rFonts w:ascii="Times New Roman" w:eastAsia="Times New Roman" w:hAnsi="Times New Roman" w:cs="Times New Roman"/>
          <w:color w:val="000000" w:themeColor="text1"/>
          <w:sz w:val="28"/>
          <w:szCs w:val="28"/>
          <w:lang w:eastAsia="ru-RU"/>
        </w:rPr>
      </w:pPr>
      <w:r w:rsidRPr="002A75D7">
        <w:rPr>
          <w:rFonts w:ascii="Times New Roman" w:eastAsia="Times New Roman" w:hAnsi="Times New Roman" w:cs="Times New Roman"/>
          <w:color w:val="000000" w:themeColor="text1"/>
          <w:sz w:val="28"/>
          <w:szCs w:val="28"/>
          <w:lang w:eastAsia="ru-RU"/>
        </w:rPr>
        <w:t>Лежнева А.</w:t>
      </w:r>
      <w:r>
        <w:rPr>
          <w:rFonts w:ascii="Times New Roman" w:eastAsia="Times New Roman" w:hAnsi="Times New Roman" w:cs="Times New Roman"/>
          <w:color w:val="000000" w:themeColor="text1"/>
          <w:sz w:val="28"/>
          <w:szCs w:val="28"/>
          <w:lang w:eastAsia="ru-RU"/>
        </w:rPr>
        <w:t xml:space="preserve"> </w:t>
      </w:r>
      <w:r w:rsidRPr="002A75D7">
        <w:rPr>
          <w:rFonts w:ascii="Times New Roman" w:eastAsia="Times New Roman" w:hAnsi="Times New Roman" w:cs="Times New Roman"/>
          <w:color w:val="000000" w:themeColor="text1"/>
          <w:sz w:val="28"/>
          <w:szCs w:val="28"/>
          <w:lang w:eastAsia="ru-RU"/>
        </w:rPr>
        <w:t xml:space="preserve">В. Формирование конкурентных преимуществ в условиях реализации инновационной стратегии компании // Стратегии </w:t>
      </w:r>
      <w:r w:rsidRPr="002A75D7">
        <w:rPr>
          <w:rFonts w:ascii="Times New Roman" w:eastAsia="Times New Roman" w:hAnsi="Times New Roman" w:cs="Times New Roman"/>
          <w:color w:val="000000" w:themeColor="text1"/>
          <w:sz w:val="28"/>
          <w:szCs w:val="28"/>
          <w:lang w:eastAsia="ru-RU"/>
        </w:rPr>
        <w:lastRenderedPageBreak/>
        <w:t>бизнеса. 2016. №5 (25). URL: https://cyberleninka.ru/article/n/formirovanie-konkurentnyh-preimuschestv-v-usloviyah-realizatsii-innovatsionnoy-strat</w:t>
      </w:r>
      <w:r>
        <w:rPr>
          <w:rFonts w:ascii="Times New Roman" w:eastAsia="Times New Roman" w:hAnsi="Times New Roman" w:cs="Times New Roman"/>
          <w:color w:val="000000" w:themeColor="text1"/>
          <w:sz w:val="28"/>
          <w:szCs w:val="28"/>
          <w:lang w:eastAsia="ru-RU"/>
        </w:rPr>
        <w:t>egii-kompanii (дата обращения: 0</w:t>
      </w:r>
      <w:r w:rsidRPr="002A75D7">
        <w:rPr>
          <w:rFonts w:ascii="Times New Roman" w:eastAsia="Times New Roman" w:hAnsi="Times New Roman" w:cs="Times New Roman"/>
          <w:color w:val="000000" w:themeColor="text1"/>
          <w:sz w:val="28"/>
          <w:szCs w:val="28"/>
          <w:lang w:eastAsia="ru-RU"/>
        </w:rPr>
        <w:t>5.05.2021).</w:t>
      </w:r>
    </w:p>
    <w:p w:rsidR="00D2025B" w:rsidRPr="00991B8D" w:rsidRDefault="00D2025B" w:rsidP="00D2025B">
      <w:pPr>
        <w:pStyle w:val="a7"/>
        <w:numPr>
          <w:ilvl w:val="0"/>
          <w:numId w:val="12"/>
        </w:numPr>
        <w:shd w:val="clear" w:color="auto" w:fill="FFFFFF"/>
        <w:tabs>
          <w:tab w:val="left" w:pos="426"/>
          <w:tab w:val="left" w:pos="567"/>
          <w:tab w:val="left" w:pos="1134"/>
          <w:tab w:val="left" w:pos="1701"/>
        </w:tabs>
        <w:spacing w:after="0" w:line="360" w:lineRule="auto"/>
        <w:ind w:left="170" w:right="57" w:firstLine="567"/>
        <w:jc w:val="both"/>
        <w:rPr>
          <w:rFonts w:ascii="Times New Roman" w:eastAsia="Times New Roman" w:hAnsi="Times New Roman" w:cs="Times New Roman"/>
          <w:color w:val="000000" w:themeColor="text1"/>
          <w:sz w:val="28"/>
          <w:szCs w:val="28"/>
          <w:lang w:eastAsia="ru-RU"/>
        </w:rPr>
      </w:pPr>
      <w:proofErr w:type="spellStart"/>
      <w:r w:rsidRPr="002776FF">
        <w:rPr>
          <w:rFonts w:ascii="Times New Roman" w:hAnsi="Times New Roman" w:cs="Times New Roman"/>
          <w:sz w:val="28"/>
          <w:szCs w:val="28"/>
        </w:rPr>
        <w:t>Лытнева</w:t>
      </w:r>
      <w:proofErr w:type="spellEnd"/>
      <w:r w:rsidRPr="002776FF">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2776FF">
        <w:rPr>
          <w:rFonts w:ascii="Times New Roman" w:hAnsi="Times New Roman" w:cs="Times New Roman"/>
          <w:sz w:val="28"/>
          <w:szCs w:val="28"/>
        </w:rPr>
        <w:t xml:space="preserve">А., </w:t>
      </w:r>
      <w:r>
        <w:rPr>
          <w:rFonts w:ascii="Times New Roman" w:hAnsi="Times New Roman" w:cs="Times New Roman"/>
          <w:sz w:val="28"/>
          <w:szCs w:val="28"/>
        </w:rPr>
        <w:t xml:space="preserve">Полянин А. В., Богомолова М. Б. Анализ финансово-экономической деятельности в управлении промышленным предприятием // </w:t>
      </w:r>
      <w:r w:rsidRPr="002776FF">
        <w:rPr>
          <w:rFonts w:ascii="Times New Roman" w:hAnsi="Times New Roman" w:cs="Times New Roman"/>
          <w:sz w:val="28"/>
          <w:szCs w:val="28"/>
        </w:rPr>
        <w:t xml:space="preserve">Научные записки </w:t>
      </w:r>
      <w:proofErr w:type="spellStart"/>
      <w:r w:rsidRPr="002776FF">
        <w:rPr>
          <w:rFonts w:ascii="Times New Roman" w:hAnsi="Times New Roman" w:cs="Times New Roman"/>
          <w:sz w:val="28"/>
          <w:szCs w:val="28"/>
        </w:rPr>
        <w:t>ОрелГИЭТ</w:t>
      </w:r>
      <w:proofErr w:type="spellEnd"/>
      <w:r w:rsidRPr="002776FF">
        <w:rPr>
          <w:rFonts w:ascii="Times New Roman" w:hAnsi="Times New Roman" w:cs="Times New Roman"/>
          <w:sz w:val="28"/>
          <w:szCs w:val="28"/>
        </w:rPr>
        <w:t xml:space="preserve"> - 2017г. №4 Стр. 44 – 51</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0" w:history="1">
        <w:r w:rsidRPr="00D2025B">
          <w:rPr>
            <w:rStyle w:val="ad"/>
            <w:rFonts w:ascii="Times New Roman" w:hAnsi="Times New Roman" w:cs="Times New Roman"/>
            <w:color w:val="auto"/>
            <w:sz w:val="28"/>
            <w:szCs w:val="28"/>
            <w:u w:val="none"/>
          </w:rPr>
          <w:t>https://e.lanbook.com/journal/issue/302470</w:t>
        </w:r>
      </w:hyperlink>
      <w:r w:rsidRPr="00D2025B">
        <w:rPr>
          <w:rStyle w:val="ad"/>
          <w:rFonts w:ascii="Times New Roman" w:hAnsi="Times New Roman" w:cs="Times New Roman"/>
          <w:color w:val="auto"/>
          <w:sz w:val="28"/>
          <w:szCs w:val="28"/>
          <w:u w:val="none"/>
        </w:rPr>
        <w:t xml:space="preserve"> </w:t>
      </w:r>
      <w:r>
        <w:rPr>
          <w:rFonts w:ascii="Times New Roman" w:eastAsia="Times New Roman" w:hAnsi="Times New Roman" w:cs="Times New Roman"/>
          <w:color w:val="000000" w:themeColor="text1"/>
          <w:sz w:val="28"/>
          <w:szCs w:val="28"/>
          <w:lang w:eastAsia="ru-RU"/>
        </w:rPr>
        <w:t>(дата обращения: 18.03</w:t>
      </w:r>
      <w:r w:rsidRPr="002A75D7">
        <w:rPr>
          <w:rFonts w:ascii="Times New Roman" w:eastAsia="Times New Roman" w:hAnsi="Times New Roman" w:cs="Times New Roman"/>
          <w:color w:val="000000" w:themeColor="text1"/>
          <w:sz w:val="28"/>
          <w:szCs w:val="28"/>
          <w:lang w:eastAsia="ru-RU"/>
        </w:rPr>
        <w:t>.2021).</w:t>
      </w:r>
    </w:p>
    <w:p w:rsidR="00D2025B" w:rsidRPr="004B2305" w:rsidRDefault="00D2025B" w:rsidP="00D2025B">
      <w:pPr>
        <w:pStyle w:val="a7"/>
        <w:numPr>
          <w:ilvl w:val="0"/>
          <w:numId w:val="12"/>
        </w:numPr>
        <w:shd w:val="clear" w:color="auto" w:fill="FFFFFF"/>
        <w:tabs>
          <w:tab w:val="left" w:pos="426"/>
          <w:tab w:val="left" w:pos="567"/>
          <w:tab w:val="left" w:pos="1134"/>
          <w:tab w:val="left" w:pos="1701"/>
        </w:tabs>
        <w:spacing w:after="0" w:line="360" w:lineRule="auto"/>
        <w:ind w:left="170" w:right="57" w:firstLine="567"/>
        <w:jc w:val="both"/>
        <w:rPr>
          <w:rFonts w:ascii="Times New Roman" w:eastAsia="Times New Roman" w:hAnsi="Times New Roman" w:cs="Times New Roman"/>
          <w:color w:val="000000" w:themeColor="text1"/>
          <w:sz w:val="28"/>
          <w:szCs w:val="28"/>
          <w:lang w:eastAsia="ru-RU"/>
        </w:rPr>
      </w:pPr>
      <w:r w:rsidRPr="002A75D7">
        <w:rPr>
          <w:rFonts w:ascii="Times New Roman" w:eastAsia="Times New Roman" w:hAnsi="Times New Roman" w:cs="Times New Roman"/>
          <w:color w:val="000000" w:themeColor="text1"/>
          <w:sz w:val="28"/>
          <w:szCs w:val="28"/>
          <w:lang w:eastAsia="ru-RU"/>
        </w:rPr>
        <w:t>Магомедов Ш.</w:t>
      </w:r>
      <w:r>
        <w:rPr>
          <w:rFonts w:ascii="Times New Roman" w:eastAsia="Times New Roman" w:hAnsi="Times New Roman" w:cs="Times New Roman"/>
          <w:color w:val="000000" w:themeColor="text1"/>
          <w:sz w:val="28"/>
          <w:szCs w:val="28"/>
          <w:lang w:eastAsia="ru-RU"/>
        </w:rPr>
        <w:t xml:space="preserve"> </w:t>
      </w:r>
      <w:r w:rsidRPr="002A75D7">
        <w:rPr>
          <w:rFonts w:ascii="Times New Roman" w:eastAsia="Times New Roman" w:hAnsi="Times New Roman" w:cs="Times New Roman"/>
          <w:color w:val="000000" w:themeColor="text1"/>
          <w:sz w:val="28"/>
          <w:szCs w:val="28"/>
          <w:lang w:eastAsia="ru-RU"/>
        </w:rPr>
        <w:t>Ш. Управление качеством продукции: Учебник /Ш.</w:t>
      </w:r>
      <w:r>
        <w:rPr>
          <w:rFonts w:ascii="Times New Roman" w:eastAsia="Times New Roman" w:hAnsi="Times New Roman" w:cs="Times New Roman"/>
          <w:color w:val="000000" w:themeColor="text1"/>
          <w:sz w:val="28"/>
          <w:szCs w:val="28"/>
          <w:lang w:eastAsia="ru-RU"/>
        </w:rPr>
        <w:t xml:space="preserve"> </w:t>
      </w:r>
      <w:r w:rsidRPr="002A75D7">
        <w:rPr>
          <w:rFonts w:ascii="Times New Roman" w:eastAsia="Times New Roman" w:hAnsi="Times New Roman" w:cs="Times New Roman"/>
          <w:color w:val="000000" w:themeColor="text1"/>
          <w:sz w:val="28"/>
          <w:szCs w:val="28"/>
          <w:lang w:eastAsia="ru-RU"/>
        </w:rPr>
        <w:t>Ш. Магомедов, Г.</w:t>
      </w:r>
      <w:r>
        <w:rPr>
          <w:rFonts w:ascii="Times New Roman" w:eastAsia="Times New Roman" w:hAnsi="Times New Roman" w:cs="Times New Roman"/>
          <w:color w:val="000000" w:themeColor="text1"/>
          <w:sz w:val="28"/>
          <w:szCs w:val="28"/>
          <w:lang w:eastAsia="ru-RU"/>
        </w:rPr>
        <w:t xml:space="preserve"> </w:t>
      </w:r>
      <w:r w:rsidRPr="002A75D7">
        <w:rPr>
          <w:rFonts w:ascii="Times New Roman" w:eastAsia="Times New Roman" w:hAnsi="Times New Roman" w:cs="Times New Roman"/>
          <w:color w:val="000000" w:themeColor="text1"/>
          <w:sz w:val="28"/>
          <w:szCs w:val="28"/>
          <w:lang w:eastAsia="ru-RU"/>
        </w:rPr>
        <w:t>Е. Беспалова. – М.: Дашков и К, 2016</w:t>
      </w:r>
      <w:r>
        <w:rPr>
          <w:rFonts w:ascii="Times New Roman" w:eastAsia="Times New Roman" w:hAnsi="Times New Roman" w:cs="Times New Roman"/>
          <w:color w:val="000000" w:themeColor="text1"/>
          <w:sz w:val="28"/>
          <w:szCs w:val="28"/>
          <w:lang w:eastAsia="ru-RU"/>
        </w:rPr>
        <w:t>. – С. 336.</w:t>
      </w:r>
    </w:p>
    <w:p w:rsidR="00D2025B" w:rsidRPr="002776FF"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proofErr w:type="spellStart"/>
      <w:r w:rsidRPr="002776FF">
        <w:rPr>
          <w:rFonts w:ascii="Times New Roman" w:hAnsi="Times New Roman" w:cs="Times New Roman"/>
          <w:sz w:val="28"/>
          <w:szCs w:val="28"/>
        </w:rPr>
        <w:t>Мамий</w:t>
      </w:r>
      <w:proofErr w:type="spellEnd"/>
      <w:r w:rsidRPr="002776FF">
        <w:rPr>
          <w:rFonts w:ascii="Times New Roman" w:hAnsi="Times New Roman" w:cs="Times New Roman"/>
          <w:sz w:val="28"/>
          <w:szCs w:val="28"/>
        </w:rPr>
        <w:t xml:space="preserve"> Е. А., Воровская Е. В. Инвестиционная деятельность в условиях кризиса. В сборнике: Взаимодействие науки и общества: проблемы и перспективы. Сборник статей Международной научно-практической конференции. Ответстве</w:t>
      </w:r>
      <w:r>
        <w:rPr>
          <w:rFonts w:ascii="Times New Roman" w:hAnsi="Times New Roman" w:cs="Times New Roman"/>
          <w:sz w:val="28"/>
          <w:szCs w:val="28"/>
        </w:rPr>
        <w:t xml:space="preserve">нный редактор: </w:t>
      </w:r>
      <w:proofErr w:type="spellStart"/>
      <w:r>
        <w:rPr>
          <w:rFonts w:ascii="Times New Roman" w:hAnsi="Times New Roman" w:cs="Times New Roman"/>
          <w:sz w:val="28"/>
          <w:szCs w:val="28"/>
        </w:rPr>
        <w:t>Сукиасян</w:t>
      </w:r>
      <w:proofErr w:type="spellEnd"/>
      <w:r>
        <w:rPr>
          <w:rFonts w:ascii="Times New Roman" w:hAnsi="Times New Roman" w:cs="Times New Roman"/>
          <w:sz w:val="28"/>
          <w:szCs w:val="28"/>
        </w:rPr>
        <w:t xml:space="preserve"> А. А., </w:t>
      </w:r>
      <w:r w:rsidRPr="002776FF">
        <w:rPr>
          <w:rFonts w:ascii="Times New Roman" w:hAnsi="Times New Roman" w:cs="Times New Roman"/>
          <w:sz w:val="28"/>
          <w:szCs w:val="28"/>
        </w:rPr>
        <w:t>2016</w:t>
      </w:r>
      <w:r>
        <w:rPr>
          <w:rFonts w:ascii="Times New Roman" w:eastAsia="Times New Roman" w:hAnsi="Times New Roman" w:cs="Times New Roman"/>
          <w:color w:val="000000" w:themeColor="text1"/>
          <w:sz w:val="28"/>
          <w:szCs w:val="28"/>
          <w:lang w:eastAsia="ru-RU"/>
        </w:rPr>
        <w:t xml:space="preserve">. – С. </w:t>
      </w:r>
      <w:r w:rsidRPr="002776FF">
        <w:rPr>
          <w:rFonts w:ascii="Times New Roman" w:hAnsi="Times New Roman" w:cs="Times New Roman"/>
          <w:sz w:val="28"/>
          <w:szCs w:val="28"/>
        </w:rPr>
        <w:t>95-97.</w:t>
      </w:r>
    </w:p>
    <w:p w:rsidR="00D2025B"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proofErr w:type="spellStart"/>
      <w:r>
        <w:rPr>
          <w:rFonts w:ascii="Times New Roman" w:hAnsi="Times New Roman" w:cs="Times New Roman"/>
          <w:sz w:val="28"/>
          <w:szCs w:val="28"/>
        </w:rPr>
        <w:t>Мамсирова</w:t>
      </w:r>
      <w:proofErr w:type="spellEnd"/>
      <w:r>
        <w:rPr>
          <w:rFonts w:ascii="Times New Roman" w:hAnsi="Times New Roman" w:cs="Times New Roman"/>
          <w:sz w:val="28"/>
          <w:szCs w:val="28"/>
        </w:rPr>
        <w:t xml:space="preserve"> А. А.</w:t>
      </w:r>
      <w:r w:rsidRPr="002776FF">
        <w:rPr>
          <w:rFonts w:ascii="Times New Roman" w:hAnsi="Times New Roman" w:cs="Times New Roman"/>
          <w:sz w:val="28"/>
          <w:szCs w:val="28"/>
        </w:rPr>
        <w:t xml:space="preserve"> </w:t>
      </w:r>
      <w:proofErr w:type="spellStart"/>
      <w:r w:rsidRPr="002776FF">
        <w:rPr>
          <w:rFonts w:ascii="Times New Roman" w:hAnsi="Times New Roman" w:cs="Times New Roman"/>
          <w:sz w:val="28"/>
          <w:szCs w:val="28"/>
        </w:rPr>
        <w:t>Ритейлерская</w:t>
      </w:r>
      <w:proofErr w:type="spellEnd"/>
      <w:r w:rsidRPr="002776FF">
        <w:rPr>
          <w:rFonts w:ascii="Times New Roman" w:hAnsi="Times New Roman" w:cs="Times New Roman"/>
          <w:sz w:val="28"/>
          <w:szCs w:val="28"/>
        </w:rPr>
        <w:t xml:space="preserve"> сеть в нестабильной внешней среде: проблемы и решения (на примере x5 </w:t>
      </w:r>
      <w:proofErr w:type="spellStart"/>
      <w:r w:rsidRPr="002776FF">
        <w:rPr>
          <w:rFonts w:ascii="Times New Roman" w:hAnsi="Times New Roman" w:cs="Times New Roman"/>
          <w:sz w:val="28"/>
          <w:szCs w:val="28"/>
        </w:rPr>
        <w:t>Retail</w:t>
      </w:r>
      <w:proofErr w:type="spellEnd"/>
      <w:r w:rsidRPr="002776FF">
        <w:rPr>
          <w:rFonts w:ascii="Times New Roman" w:hAnsi="Times New Roman" w:cs="Times New Roman"/>
          <w:sz w:val="28"/>
          <w:szCs w:val="28"/>
        </w:rPr>
        <w:t xml:space="preserve"> </w:t>
      </w:r>
      <w:proofErr w:type="spellStart"/>
      <w:r w:rsidRPr="002776FF">
        <w:rPr>
          <w:rFonts w:ascii="Times New Roman" w:hAnsi="Times New Roman" w:cs="Times New Roman"/>
          <w:sz w:val="28"/>
          <w:szCs w:val="28"/>
        </w:rPr>
        <w:t>Group</w:t>
      </w:r>
      <w:proofErr w:type="spellEnd"/>
      <w:r w:rsidRPr="002776FF">
        <w:rPr>
          <w:rFonts w:ascii="Times New Roman" w:hAnsi="Times New Roman" w:cs="Times New Roman"/>
          <w:sz w:val="28"/>
          <w:szCs w:val="28"/>
        </w:rPr>
        <w:t xml:space="preserve"> N. v.</w:t>
      </w:r>
      <w:proofErr w:type="gramStart"/>
      <w:r w:rsidRPr="002776FF">
        <w:rPr>
          <w:rFonts w:ascii="Times New Roman" w:hAnsi="Times New Roman" w:cs="Times New Roman"/>
          <w:sz w:val="28"/>
          <w:szCs w:val="28"/>
        </w:rPr>
        <w:t xml:space="preserve"> )</w:t>
      </w:r>
      <w:proofErr w:type="gramEnd"/>
      <w:r w:rsidRPr="002776FF">
        <w:rPr>
          <w:rFonts w:ascii="Times New Roman" w:hAnsi="Times New Roman" w:cs="Times New Roman"/>
          <w:sz w:val="28"/>
          <w:szCs w:val="28"/>
        </w:rPr>
        <w:t xml:space="preserve"> // Вестник Адыгейского государственного университета. Серия 5: Экономика. 2017. №1 (195). URL: https://cyberleninka.ru/article/n/riteylerskaya-set-v-nestabilnoy-vneshney-srede-problemy-i-resheniya-na-primere-x5-retail-</w:t>
      </w:r>
      <w:r>
        <w:rPr>
          <w:rFonts w:ascii="Times New Roman" w:hAnsi="Times New Roman" w:cs="Times New Roman"/>
          <w:sz w:val="28"/>
          <w:szCs w:val="28"/>
        </w:rPr>
        <w:t>group-n-v (дата обращения: 23.03</w:t>
      </w:r>
      <w:r w:rsidRPr="002776FF">
        <w:rPr>
          <w:rFonts w:ascii="Times New Roman" w:hAnsi="Times New Roman" w:cs="Times New Roman"/>
          <w:sz w:val="28"/>
          <w:szCs w:val="28"/>
        </w:rPr>
        <w:t>.2021).</w:t>
      </w:r>
    </w:p>
    <w:p w:rsidR="00D2025B" w:rsidRPr="00B07F0B"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rPr>
      </w:pPr>
      <w:r w:rsidRPr="001B4C27">
        <w:rPr>
          <w:rFonts w:ascii="Times New Roman" w:hAnsi="Times New Roman" w:cs="Times New Roman"/>
          <w:color w:val="000000" w:themeColor="text1"/>
          <w:sz w:val="28"/>
          <w:szCs w:val="28"/>
        </w:rPr>
        <w:t>Марченкова Л.</w:t>
      </w:r>
      <w:r>
        <w:rPr>
          <w:rFonts w:ascii="Times New Roman" w:hAnsi="Times New Roman" w:cs="Times New Roman"/>
          <w:color w:val="000000" w:themeColor="text1"/>
          <w:sz w:val="28"/>
          <w:szCs w:val="28"/>
        </w:rPr>
        <w:t xml:space="preserve"> </w:t>
      </w:r>
      <w:r w:rsidRPr="001B4C27">
        <w:rPr>
          <w:rFonts w:ascii="Times New Roman" w:hAnsi="Times New Roman" w:cs="Times New Roman"/>
          <w:color w:val="000000" w:themeColor="text1"/>
          <w:sz w:val="28"/>
          <w:szCs w:val="28"/>
        </w:rPr>
        <w:t xml:space="preserve">М., </w:t>
      </w:r>
      <w:proofErr w:type="spellStart"/>
      <w:r w:rsidRPr="001B4C27">
        <w:rPr>
          <w:rFonts w:ascii="Times New Roman" w:hAnsi="Times New Roman" w:cs="Times New Roman"/>
          <w:color w:val="000000" w:themeColor="text1"/>
          <w:sz w:val="28"/>
          <w:szCs w:val="28"/>
        </w:rPr>
        <w:t>Мерцалова</w:t>
      </w:r>
      <w:proofErr w:type="spellEnd"/>
      <w:r w:rsidRPr="001B4C27">
        <w:rPr>
          <w:rFonts w:ascii="Times New Roman" w:hAnsi="Times New Roman" w:cs="Times New Roman"/>
          <w:color w:val="000000" w:themeColor="text1"/>
          <w:sz w:val="28"/>
          <w:szCs w:val="28"/>
        </w:rPr>
        <w:t xml:space="preserve"> А.</w:t>
      </w:r>
      <w:r>
        <w:rPr>
          <w:rFonts w:ascii="Times New Roman" w:hAnsi="Times New Roman" w:cs="Times New Roman"/>
          <w:color w:val="000000" w:themeColor="text1"/>
          <w:sz w:val="28"/>
          <w:szCs w:val="28"/>
        </w:rPr>
        <w:t xml:space="preserve"> </w:t>
      </w:r>
      <w:r w:rsidRPr="001B4C27">
        <w:rPr>
          <w:rFonts w:ascii="Times New Roman" w:hAnsi="Times New Roman" w:cs="Times New Roman"/>
          <w:color w:val="000000" w:themeColor="text1"/>
          <w:sz w:val="28"/>
          <w:szCs w:val="28"/>
        </w:rPr>
        <w:t xml:space="preserve">И. Государственное регулирование внешнеэкономической деятельности России: направления и особенности // </w:t>
      </w:r>
      <w:r w:rsidRPr="001B4C27">
        <w:rPr>
          <w:rFonts w:ascii="Times New Roman" w:hAnsi="Times New Roman" w:cs="Times New Roman"/>
          <w:color w:val="000000" w:themeColor="text1"/>
          <w:sz w:val="28"/>
          <w:szCs w:val="28"/>
          <w:lang w:val="en-US"/>
        </w:rPr>
        <w:t>URL</w:t>
      </w:r>
      <w:r w:rsidRPr="001B4C27">
        <w:rPr>
          <w:rFonts w:ascii="Times New Roman" w:hAnsi="Times New Roman" w:cs="Times New Roman"/>
          <w:color w:val="000000" w:themeColor="text1"/>
          <w:sz w:val="28"/>
          <w:szCs w:val="28"/>
        </w:rPr>
        <w:t xml:space="preserve">: </w:t>
      </w:r>
      <w:hyperlink r:id="rId21" w:history="1">
        <w:r w:rsidRPr="00D2025B">
          <w:rPr>
            <w:rStyle w:val="ad"/>
            <w:rFonts w:ascii="Times New Roman" w:hAnsi="Times New Roman" w:cs="Times New Roman"/>
            <w:color w:val="000000" w:themeColor="text1"/>
            <w:sz w:val="28"/>
            <w:szCs w:val="28"/>
            <w:u w:val="none"/>
          </w:rPr>
          <w:t>https://cyberleninka.ru/article/n/gosudarstvennoe-regulirovanie-vneshneekonomicheskoy-deyatelnosti-rossii-napravleniya-i-osobennosti</w:t>
        </w:r>
      </w:hyperlink>
      <w:r w:rsidRPr="00D2025B">
        <w:rPr>
          <w:rFonts w:ascii="Times New Roman" w:hAnsi="Times New Roman" w:cs="Times New Roman"/>
          <w:color w:val="000000" w:themeColor="text1"/>
          <w:sz w:val="28"/>
          <w:szCs w:val="28"/>
        </w:rPr>
        <w:t xml:space="preserve"> (</w:t>
      </w:r>
      <w:r w:rsidRPr="00D2025B">
        <w:rPr>
          <w:rFonts w:ascii="Times New Roman" w:hAnsi="Times New Roman" w:cs="Times New Roman"/>
          <w:sz w:val="28"/>
          <w:szCs w:val="28"/>
        </w:rPr>
        <w:t>дата обращения: 07</w:t>
      </w:r>
      <w:r w:rsidRPr="00B07F0B">
        <w:rPr>
          <w:rFonts w:ascii="Times New Roman" w:hAnsi="Times New Roman" w:cs="Times New Roman"/>
          <w:sz w:val="28"/>
          <w:szCs w:val="28"/>
        </w:rPr>
        <w:t>.04.2021).</w:t>
      </w:r>
    </w:p>
    <w:p w:rsidR="00D2025B" w:rsidRPr="001B4C27"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eastAsia="Times New Roman" w:hAnsi="Times New Roman" w:cs="Times New Roman"/>
          <w:color w:val="000000" w:themeColor="text1"/>
          <w:sz w:val="28"/>
          <w:szCs w:val="28"/>
          <w:lang w:eastAsia="ru-RU"/>
        </w:rPr>
      </w:pPr>
      <w:proofErr w:type="spellStart"/>
      <w:r w:rsidRPr="001B4C27">
        <w:rPr>
          <w:rFonts w:ascii="Times New Roman" w:eastAsia="Times New Roman" w:hAnsi="Times New Roman" w:cs="Times New Roman"/>
          <w:color w:val="000000" w:themeColor="text1"/>
          <w:sz w:val="28"/>
          <w:szCs w:val="28"/>
          <w:lang w:eastAsia="ru-RU"/>
        </w:rPr>
        <w:t>Меркулина</w:t>
      </w:r>
      <w:proofErr w:type="spellEnd"/>
      <w:r w:rsidRPr="001B4C27">
        <w:rPr>
          <w:rFonts w:ascii="Times New Roman" w:eastAsia="Times New Roman" w:hAnsi="Times New Roman" w:cs="Times New Roman"/>
          <w:color w:val="000000" w:themeColor="text1"/>
          <w:sz w:val="28"/>
          <w:szCs w:val="28"/>
          <w:lang w:eastAsia="ru-RU"/>
        </w:rPr>
        <w:t xml:space="preserve"> И.</w:t>
      </w:r>
      <w:r>
        <w:rPr>
          <w:rFonts w:ascii="Times New Roman" w:eastAsia="Times New Roman" w:hAnsi="Times New Roman" w:cs="Times New Roman"/>
          <w:color w:val="000000" w:themeColor="text1"/>
          <w:sz w:val="28"/>
          <w:szCs w:val="28"/>
          <w:lang w:eastAsia="ru-RU"/>
        </w:rPr>
        <w:t xml:space="preserve"> </w:t>
      </w:r>
      <w:r w:rsidRPr="001B4C27">
        <w:rPr>
          <w:rFonts w:ascii="Times New Roman" w:eastAsia="Times New Roman" w:hAnsi="Times New Roman" w:cs="Times New Roman"/>
          <w:color w:val="000000" w:themeColor="text1"/>
          <w:sz w:val="28"/>
          <w:szCs w:val="28"/>
          <w:lang w:eastAsia="ru-RU"/>
        </w:rPr>
        <w:t>А, Конкурентные преимущества современной фирмы: Учебное пособие // Дашков и</w:t>
      </w:r>
      <w:proofErr w:type="gramStart"/>
      <w:r w:rsidRPr="001B4C27">
        <w:rPr>
          <w:rFonts w:ascii="Times New Roman" w:eastAsia="Times New Roman" w:hAnsi="Times New Roman" w:cs="Times New Roman"/>
          <w:color w:val="000000" w:themeColor="text1"/>
          <w:sz w:val="28"/>
          <w:szCs w:val="28"/>
          <w:lang w:eastAsia="ru-RU"/>
        </w:rPr>
        <w:t xml:space="preserve"> К</w:t>
      </w:r>
      <w:proofErr w:type="gramEnd"/>
      <w:r w:rsidRPr="001B4C27">
        <w:rPr>
          <w:rFonts w:ascii="Times New Roman" w:eastAsia="Times New Roman" w:hAnsi="Times New Roman" w:cs="Times New Roman"/>
          <w:color w:val="000000" w:themeColor="text1"/>
          <w:sz w:val="28"/>
          <w:szCs w:val="28"/>
          <w:lang w:eastAsia="ru-RU"/>
        </w:rPr>
        <w:t xml:space="preserve"> // 2017</w:t>
      </w:r>
      <w:r>
        <w:rPr>
          <w:rFonts w:ascii="Times New Roman" w:eastAsia="Times New Roman" w:hAnsi="Times New Roman" w:cs="Times New Roman"/>
          <w:color w:val="000000" w:themeColor="text1"/>
          <w:sz w:val="28"/>
          <w:szCs w:val="28"/>
          <w:lang w:eastAsia="ru-RU"/>
        </w:rPr>
        <w:t>. – С. 123.</w:t>
      </w:r>
    </w:p>
    <w:p w:rsidR="00D2025B" w:rsidRPr="00D97AB1"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proofErr w:type="spellStart"/>
      <w:r w:rsidRPr="001B4C27">
        <w:rPr>
          <w:rFonts w:ascii="Times New Roman" w:eastAsia="Times New Roman" w:hAnsi="Times New Roman" w:cs="Times New Roman"/>
          <w:color w:val="000000" w:themeColor="text1"/>
          <w:sz w:val="28"/>
          <w:szCs w:val="28"/>
          <w:lang w:eastAsia="ru-RU"/>
        </w:rPr>
        <w:t>Милгром</w:t>
      </w:r>
      <w:proofErr w:type="spellEnd"/>
      <w:r w:rsidRPr="001B4C27">
        <w:rPr>
          <w:rFonts w:ascii="Times New Roman" w:eastAsia="Times New Roman" w:hAnsi="Times New Roman" w:cs="Times New Roman"/>
          <w:color w:val="000000" w:themeColor="text1"/>
          <w:sz w:val="28"/>
          <w:szCs w:val="28"/>
          <w:lang w:eastAsia="ru-RU"/>
        </w:rPr>
        <w:t xml:space="preserve"> П.</w:t>
      </w:r>
      <w:r>
        <w:rPr>
          <w:rFonts w:ascii="Times New Roman" w:eastAsia="Times New Roman" w:hAnsi="Times New Roman" w:cs="Times New Roman"/>
          <w:color w:val="000000" w:themeColor="text1"/>
          <w:sz w:val="28"/>
          <w:szCs w:val="28"/>
          <w:lang w:eastAsia="ru-RU"/>
        </w:rPr>
        <w:t xml:space="preserve"> </w:t>
      </w:r>
      <w:r w:rsidRPr="001B4C27">
        <w:rPr>
          <w:rFonts w:ascii="Times New Roman" w:eastAsia="Times New Roman" w:hAnsi="Times New Roman" w:cs="Times New Roman"/>
          <w:color w:val="000000" w:themeColor="text1"/>
          <w:sz w:val="28"/>
          <w:szCs w:val="28"/>
          <w:lang w:eastAsia="ru-RU"/>
        </w:rPr>
        <w:t xml:space="preserve">Л. Экономика, организация и менеджмент // </w:t>
      </w:r>
      <w:proofErr w:type="spellStart"/>
      <w:r w:rsidRPr="001B4C27">
        <w:rPr>
          <w:rFonts w:ascii="Times New Roman" w:eastAsia="Times New Roman" w:hAnsi="Times New Roman" w:cs="Times New Roman"/>
          <w:color w:val="000000" w:themeColor="text1"/>
          <w:sz w:val="28"/>
          <w:szCs w:val="28"/>
          <w:lang w:eastAsia="ru-RU"/>
        </w:rPr>
        <w:t>Юнити</w:t>
      </w:r>
      <w:proofErr w:type="spellEnd"/>
      <w:r w:rsidRPr="001B4C27">
        <w:rPr>
          <w:rFonts w:ascii="Times New Roman" w:eastAsia="Times New Roman" w:hAnsi="Times New Roman" w:cs="Times New Roman"/>
          <w:color w:val="000000" w:themeColor="text1"/>
          <w:sz w:val="28"/>
          <w:szCs w:val="28"/>
          <w:lang w:eastAsia="ru-RU"/>
        </w:rPr>
        <w:t xml:space="preserve"> // 2017</w:t>
      </w:r>
      <w:r>
        <w:rPr>
          <w:rFonts w:ascii="Times New Roman" w:eastAsia="Times New Roman" w:hAnsi="Times New Roman" w:cs="Times New Roman"/>
          <w:color w:val="000000" w:themeColor="text1"/>
          <w:sz w:val="28"/>
          <w:szCs w:val="28"/>
          <w:lang w:eastAsia="ru-RU"/>
        </w:rPr>
        <w:t>. – С. 422.</w:t>
      </w:r>
    </w:p>
    <w:p w:rsidR="00D2025B" w:rsidRPr="00D97AB1"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Морозов</w:t>
      </w:r>
      <w:r w:rsidRPr="00D97AB1">
        <w:rPr>
          <w:rFonts w:ascii="Times New Roman" w:hAnsi="Times New Roman" w:cs="Times New Roman"/>
          <w:color w:val="000000" w:themeColor="text1"/>
          <w:sz w:val="28"/>
          <w:szCs w:val="28"/>
          <w:lang w:eastAsia="ru-RU"/>
        </w:rPr>
        <w:t xml:space="preserve"> Ю.</w:t>
      </w:r>
      <w:r>
        <w:rPr>
          <w:rFonts w:ascii="Times New Roman" w:hAnsi="Times New Roman" w:cs="Times New Roman"/>
          <w:color w:val="000000" w:themeColor="text1"/>
          <w:sz w:val="28"/>
          <w:szCs w:val="28"/>
          <w:lang w:eastAsia="ru-RU"/>
        </w:rPr>
        <w:t xml:space="preserve"> </w:t>
      </w:r>
      <w:r w:rsidRPr="00D97AB1">
        <w:rPr>
          <w:rFonts w:ascii="Times New Roman" w:hAnsi="Times New Roman" w:cs="Times New Roman"/>
          <w:color w:val="000000" w:themeColor="text1"/>
          <w:sz w:val="28"/>
          <w:szCs w:val="28"/>
          <w:lang w:eastAsia="ru-RU"/>
        </w:rPr>
        <w:t>В. Основы маркетинга:</w:t>
      </w:r>
      <w:r>
        <w:rPr>
          <w:rFonts w:ascii="Times New Roman" w:hAnsi="Times New Roman" w:cs="Times New Roman"/>
          <w:color w:val="000000" w:themeColor="text1"/>
          <w:sz w:val="28"/>
          <w:szCs w:val="28"/>
          <w:lang w:eastAsia="ru-RU"/>
        </w:rPr>
        <w:t xml:space="preserve"> учеб</w:t>
      </w:r>
      <w:proofErr w:type="gramStart"/>
      <w:r>
        <w:rPr>
          <w:rFonts w:ascii="Times New Roman" w:hAnsi="Times New Roman" w:cs="Times New Roman"/>
          <w:color w:val="000000" w:themeColor="text1"/>
          <w:sz w:val="28"/>
          <w:szCs w:val="28"/>
          <w:lang w:eastAsia="ru-RU"/>
        </w:rPr>
        <w:t>.</w:t>
      </w:r>
      <w:proofErr w:type="gramEnd"/>
      <w:r>
        <w:rPr>
          <w:rFonts w:ascii="Times New Roman" w:hAnsi="Times New Roman" w:cs="Times New Roman"/>
          <w:color w:val="000000" w:themeColor="text1"/>
          <w:sz w:val="28"/>
          <w:szCs w:val="28"/>
          <w:lang w:eastAsia="ru-RU"/>
        </w:rPr>
        <w:t xml:space="preserve"> </w:t>
      </w:r>
      <w:proofErr w:type="gramStart"/>
      <w:r>
        <w:rPr>
          <w:rFonts w:ascii="Times New Roman" w:hAnsi="Times New Roman" w:cs="Times New Roman"/>
          <w:color w:val="000000" w:themeColor="text1"/>
          <w:sz w:val="28"/>
          <w:szCs w:val="28"/>
          <w:lang w:eastAsia="ru-RU"/>
        </w:rPr>
        <w:t>п</w:t>
      </w:r>
      <w:proofErr w:type="gramEnd"/>
      <w:r>
        <w:rPr>
          <w:rFonts w:ascii="Times New Roman" w:hAnsi="Times New Roman" w:cs="Times New Roman"/>
          <w:color w:val="000000" w:themeColor="text1"/>
          <w:sz w:val="28"/>
          <w:szCs w:val="28"/>
          <w:lang w:eastAsia="ru-RU"/>
        </w:rPr>
        <w:t xml:space="preserve">особие / Ю.В. Морозов. </w:t>
      </w:r>
      <w:r w:rsidRPr="00D97AB1">
        <w:rPr>
          <w:rFonts w:ascii="Times New Roman" w:hAnsi="Times New Roman" w:cs="Times New Roman"/>
          <w:color w:val="000000" w:themeColor="text1"/>
          <w:sz w:val="28"/>
          <w:szCs w:val="28"/>
          <w:lang w:eastAsia="ru-RU"/>
        </w:rPr>
        <w:t>–</w:t>
      </w:r>
      <w:r>
        <w:rPr>
          <w:rFonts w:ascii="Times New Roman" w:hAnsi="Times New Roman" w:cs="Times New Roman"/>
          <w:color w:val="000000" w:themeColor="text1"/>
          <w:sz w:val="28"/>
          <w:szCs w:val="28"/>
          <w:lang w:eastAsia="ru-RU"/>
        </w:rPr>
        <w:t xml:space="preserve"> </w:t>
      </w:r>
      <w:r w:rsidRPr="00D97AB1">
        <w:rPr>
          <w:rFonts w:ascii="Times New Roman" w:hAnsi="Times New Roman" w:cs="Times New Roman"/>
          <w:color w:val="000000" w:themeColor="text1"/>
          <w:sz w:val="28"/>
          <w:szCs w:val="28"/>
          <w:lang w:eastAsia="ru-RU"/>
        </w:rPr>
        <w:t>М.: Дашков и К, 2016</w:t>
      </w:r>
      <w:r>
        <w:rPr>
          <w:rFonts w:ascii="Times New Roman" w:eastAsia="Times New Roman" w:hAnsi="Times New Roman" w:cs="Times New Roman"/>
          <w:color w:val="000000" w:themeColor="text1"/>
          <w:sz w:val="28"/>
          <w:szCs w:val="28"/>
          <w:lang w:eastAsia="ru-RU"/>
        </w:rPr>
        <w:t xml:space="preserve">. – С. </w:t>
      </w:r>
      <w:r>
        <w:rPr>
          <w:rFonts w:ascii="Times New Roman" w:hAnsi="Times New Roman" w:cs="Times New Roman"/>
          <w:color w:val="000000" w:themeColor="text1"/>
          <w:sz w:val="28"/>
          <w:szCs w:val="28"/>
          <w:lang w:eastAsia="ru-RU"/>
        </w:rPr>
        <w:t>148.</w:t>
      </w:r>
    </w:p>
    <w:p w:rsidR="00D2025B" w:rsidRPr="00D2025B"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r w:rsidRPr="00D2025B">
        <w:rPr>
          <w:rFonts w:ascii="Times New Roman" w:hAnsi="Times New Roman" w:cs="Times New Roman"/>
          <w:color w:val="000000" w:themeColor="text1"/>
          <w:sz w:val="28"/>
          <w:szCs w:val="28"/>
        </w:rPr>
        <w:t xml:space="preserve">Налоговый кодекс Российской Федерации </w:t>
      </w:r>
      <w:r w:rsidRPr="00D2025B">
        <w:rPr>
          <w:rFonts w:ascii="Times New Roman" w:hAnsi="Times New Roman" w:cs="Times New Roman"/>
          <w:color w:val="000000" w:themeColor="text1"/>
          <w:sz w:val="28"/>
          <w:szCs w:val="28"/>
          <w:lang w:val="en-US"/>
        </w:rPr>
        <w:t>URL</w:t>
      </w:r>
      <w:r w:rsidRPr="00D2025B">
        <w:rPr>
          <w:rFonts w:ascii="Times New Roman" w:hAnsi="Times New Roman" w:cs="Times New Roman"/>
          <w:color w:val="000000" w:themeColor="text1"/>
          <w:sz w:val="28"/>
          <w:szCs w:val="28"/>
        </w:rPr>
        <w:t xml:space="preserve">: </w:t>
      </w:r>
      <w:hyperlink r:id="rId22" w:history="1">
        <w:r w:rsidRPr="00D2025B">
          <w:rPr>
            <w:rStyle w:val="ad"/>
            <w:rFonts w:ascii="Times New Roman" w:hAnsi="Times New Roman" w:cs="Times New Roman"/>
            <w:color w:val="000000" w:themeColor="text1"/>
            <w:sz w:val="28"/>
            <w:szCs w:val="28"/>
            <w:u w:val="none"/>
          </w:rPr>
          <w:t>http://www.consultant.ru/document/cons_doc_LAW_19671/</w:t>
        </w:r>
      </w:hyperlink>
      <w:r w:rsidRPr="00D2025B">
        <w:rPr>
          <w:rFonts w:ascii="Times New Roman" w:hAnsi="Times New Roman" w:cs="Times New Roman"/>
          <w:color w:val="000000" w:themeColor="text1"/>
          <w:sz w:val="28"/>
          <w:szCs w:val="28"/>
        </w:rPr>
        <w:t xml:space="preserve">  </w:t>
      </w:r>
      <w:r w:rsidRPr="00D2025B">
        <w:rPr>
          <w:rFonts w:ascii="Times New Roman" w:hAnsi="Times New Roman" w:cs="Times New Roman"/>
          <w:color w:val="000000" w:themeColor="text1"/>
          <w:sz w:val="28"/>
          <w:szCs w:val="28"/>
          <w:lang w:eastAsia="ru-RU"/>
        </w:rPr>
        <w:t>(дата обращения: 28.12.2020).</w:t>
      </w:r>
    </w:p>
    <w:p w:rsidR="00D2025B" w:rsidRPr="004B2305" w:rsidRDefault="00D2025B" w:rsidP="00D2025B">
      <w:pPr>
        <w:pStyle w:val="a7"/>
        <w:numPr>
          <w:ilvl w:val="0"/>
          <w:numId w:val="12"/>
        </w:numPr>
        <w:shd w:val="clear" w:color="auto" w:fill="FFFFFF"/>
        <w:tabs>
          <w:tab w:val="left" w:pos="426"/>
          <w:tab w:val="left" w:pos="567"/>
          <w:tab w:val="left" w:pos="1134"/>
          <w:tab w:val="left" w:pos="1701"/>
        </w:tabs>
        <w:spacing w:after="0" w:line="360" w:lineRule="auto"/>
        <w:ind w:left="170" w:right="57"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Никоненко А. В.</w:t>
      </w:r>
      <w:r w:rsidRPr="002A75D7">
        <w:rPr>
          <w:rFonts w:ascii="Times New Roman" w:eastAsia="Times New Roman" w:hAnsi="Times New Roman" w:cs="Times New Roman"/>
          <w:color w:val="000000" w:themeColor="text1"/>
          <w:sz w:val="28"/>
          <w:szCs w:val="28"/>
          <w:lang w:eastAsia="ru-RU"/>
        </w:rPr>
        <w:t xml:space="preserve"> Маркетинговый подход к определению понятий «Конкурентоспособность рабочей силы» и «Конкурентоспособность персонала» // Эко</w:t>
      </w:r>
      <w:r>
        <w:rPr>
          <w:rFonts w:ascii="Times New Roman" w:eastAsia="Times New Roman" w:hAnsi="Times New Roman" w:cs="Times New Roman"/>
          <w:color w:val="000000" w:themeColor="text1"/>
          <w:sz w:val="28"/>
          <w:szCs w:val="28"/>
          <w:lang w:eastAsia="ru-RU"/>
        </w:rPr>
        <w:t xml:space="preserve">номика транспортного комплекса, </w:t>
      </w:r>
      <w:r w:rsidRPr="002A75D7">
        <w:rPr>
          <w:rFonts w:ascii="Times New Roman" w:eastAsia="Times New Roman" w:hAnsi="Times New Roman" w:cs="Times New Roman"/>
          <w:color w:val="000000" w:themeColor="text1"/>
          <w:sz w:val="28"/>
          <w:szCs w:val="28"/>
          <w:lang w:eastAsia="ru-RU"/>
        </w:rPr>
        <w:t>2016. №28. URL: https://cyberleninka.ru/article/n/marketingovyy-podhod-k-opredeleniyu-ponyatiy-konkurentosposobnost-rabochey-sily-i-konkurentosposobn</w:t>
      </w:r>
      <w:r>
        <w:rPr>
          <w:rFonts w:ascii="Times New Roman" w:eastAsia="Times New Roman" w:hAnsi="Times New Roman" w:cs="Times New Roman"/>
          <w:color w:val="000000" w:themeColor="text1"/>
          <w:sz w:val="28"/>
          <w:szCs w:val="28"/>
          <w:lang w:eastAsia="ru-RU"/>
        </w:rPr>
        <w:t>ost-personala (дата обращения: 18.04</w:t>
      </w:r>
      <w:r w:rsidRPr="002A75D7">
        <w:rPr>
          <w:rFonts w:ascii="Times New Roman" w:eastAsia="Times New Roman" w:hAnsi="Times New Roman" w:cs="Times New Roman"/>
          <w:color w:val="000000" w:themeColor="text1"/>
          <w:sz w:val="28"/>
          <w:szCs w:val="28"/>
          <w:lang w:eastAsia="ru-RU"/>
        </w:rPr>
        <w:t>.2021).</w:t>
      </w:r>
    </w:p>
    <w:p w:rsidR="00D2025B" w:rsidRPr="004B2305"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r w:rsidRPr="001B4C27">
        <w:rPr>
          <w:rFonts w:ascii="Times New Roman" w:hAnsi="Times New Roman" w:cs="Times New Roman"/>
          <w:color w:val="000000" w:themeColor="text1"/>
          <w:sz w:val="28"/>
          <w:szCs w:val="28"/>
          <w:lang w:eastAsia="ru-RU"/>
        </w:rPr>
        <w:t>О</w:t>
      </w:r>
      <w:r w:rsidRPr="001B4C27">
        <w:rPr>
          <w:rFonts w:ascii="Times New Roman" w:eastAsia="Times New Roman" w:hAnsi="Times New Roman" w:cs="Times New Roman"/>
          <w:color w:val="000000" w:themeColor="text1"/>
          <w:sz w:val="28"/>
          <w:szCs w:val="28"/>
          <w:lang w:eastAsia="ru-RU"/>
        </w:rPr>
        <w:t>сипенко О.</w:t>
      </w:r>
      <w:r>
        <w:rPr>
          <w:rFonts w:ascii="Times New Roman" w:eastAsia="Times New Roman" w:hAnsi="Times New Roman" w:cs="Times New Roman"/>
          <w:color w:val="000000" w:themeColor="text1"/>
          <w:sz w:val="28"/>
          <w:szCs w:val="28"/>
          <w:lang w:eastAsia="ru-RU"/>
        </w:rPr>
        <w:t xml:space="preserve"> </w:t>
      </w:r>
      <w:r w:rsidRPr="001B4C27">
        <w:rPr>
          <w:rFonts w:ascii="Times New Roman" w:eastAsia="Times New Roman" w:hAnsi="Times New Roman" w:cs="Times New Roman"/>
          <w:color w:val="000000" w:themeColor="text1"/>
          <w:sz w:val="28"/>
          <w:szCs w:val="28"/>
          <w:lang w:eastAsia="ru-RU"/>
        </w:rPr>
        <w:t>В. Актуальные проблемы системного применения инструментов корпоративного управления и</w:t>
      </w:r>
      <w:r>
        <w:rPr>
          <w:rFonts w:ascii="Times New Roman" w:eastAsia="Times New Roman" w:hAnsi="Times New Roman" w:cs="Times New Roman"/>
          <w:color w:val="000000" w:themeColor="text1"/>
          <w:sz w:val="28"/>
          <w:szCs w:val="28"/>
          <w:lang w:eastAsia="ru-RU"/>
        </w:rPr>
        <w:t xml:space="preserve"> акционерного права // СТАТУТ,</w:t>
      </w:r>
      <w:r w:rsidRPr="001B4C27">
        <w:rPr>
          <w:rFonts w:ascii="Times New Roman" w:eastAsia="Times New Roman" w:hAnsi="Times New Roman" w:cs="Times New Roman"/>
          <w:color w:val="000000" w:themeColor="text1"/>
          <w:sz w:val="28"/>
          <w:szCs w:val="28"/>
          <w:lang w:eastAsia="ru-RU"/>
        </w:rPr>
        <w:t xml:space="preserve"> 2018</w:t>
      </w:r>
      <w:r>
        <w:rPr>
          <w:rFonts w:ascii="Times New Roman" w:eastAsia="Times New Roman" w:hAnsi="Times New Roman" w:cs="Times New Roman"/>
          <w:color w:val="000000" w:themeColor="text1"/>
          <w:sz w:val="28"/>
          <w:szCs w:val="28"/>
          <w:lang w:eastAsia="ru-RU"/>
        </w:rPr>
        <w:t>. – С. 448.</w:t>
      </w:r>
    </w:p>
    <w:p w:rsidR="00D2025B" w:rsidRPr="004B2305"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сети «Магнит»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2776FF">
        <w:rPr>
          <w:rFonts w:ascii="Times New Roman" w:hAnsi="Times New Roman" w:cs="Times New Roman"/>
          <w:sz w:val="28"/>
          <w:szCs w:val="28"/>
        </w:rPr>
        <w:t>https://www.magnit.co</w:t>
      </w:r>
      <w:r>
        <w:rPr>
          <w:rFonts w:ascii="Times New Roman" w:hAnsi="Times New Roman" w:cs="Times New Roman"/>
          <w:sz w:val="28"/>
          <w:szCs w:val="28"/>
        </w:rPr>
        <w:t>m/ru/about-company/about-magnit/</w:t>
      </w:r>
    </w:p>
    <w:p w:rsidR="00D2025B" w:rsidRPr="004B2305"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r w:rsidRPr="001B4C27">
        <w:rPr>
          <w:rFonts w:ascii="Times New Roman" w:eastAsia="Times New Roman" w:hAnsi="Times New Roman" w:cs="Times New Roman"/>
          <w:color w:val="000000" w:themeColor="text1"/>
          <w:sz w:val="28"/>
          <w:szCs w:val="28"/>
          <w:lang w:eastAsia="ru-RU"/>
        </w:rPr>
        <w:t>Панов, А.</w:t>
      </w:r>
      <w:r>
        <w:rPr>
          <w:rFonts w:ascii="Times New Roman" w:eastAsia="Times New Roman" w:hAnsi="Times New Roman" w:cs="Times New Roman"/>
          <w:color w:val="000000" w:themeColor="text1"/>
          <w:sz w:val="28"/>
          <w:szCs w:val="28"/>
          <w:lang w:eastAsia="ru-RU"/>
        </w:rPr>
        <w:t xml:space="preserve"> </w:t>
      </w:r>
      <w:r w:rsidRPr="001B4C27">
        <w:rPr>
          <w:rFonts w:ascii="Times New Roman" w:eastAsia="Times New Roman" w:hAnsi="Times New Roman" w:cs="Times New Roman"/>
          <w:color w:val="000000" w:themeColor="text1"/>
          <w:sz w:val="28"/>
          <w:szCs w:val="28"/>
          <w:lang w:eastAsia="ru-RU"/>
        </w:rPr>
        <w:t xml:space="preserve">И., </w:t>
      </w:r>
      <w:proofErr w:type="spellStart"/>
      <w:r w:rsidRPr="001B4C27">
        <w:rPr>
          <w:rFonts w:ascii="Times New Roman" w:eastAsia="Times New Roman" w:hAnsi="Times New Roman" w:cs="Times New Roman"/>
          <w:color w:val="000000" w:themeColor="text1"/>
          <w:sz w:val="28"/>
          <w:szCs w:val="28"/>
          <w:lang w:eastAsia="ru-RU"/>
        </w:rPr>
        <w:t>Корабейников</w:t>
      </w:r>
      <w:proofErr w:type="spellEnd"/>
      <w:r w:rsidRPr="001B4C27">
        <w:rPr>
          <w:rFonts w:ascii="Times New Roman" w:eastAsia="Times New Roman" w:hAnsi="Times New Roman" w:cs="Times New Roman"/>
          <w:color w:val="000000" w:themeColor="text1"/>
          <w:sz w:val="28"/>
          <w:szCs w:val="28"/>
          <w:lang w:eastAsia="ru-RU"/>
        </w:rPr>
        <w:t>, И.</w:t>
      </w:r>
      <w:r>
        <w:rPr>
          <w:rFonts w:ascii="Times New Roman" w:eastAsia="Times New Roman" w:hAnsi="Times New Roman" w:cs="Times New Roman"/>
          <w:color w:val="000000" w:themeColor="text1"/>
          <w:sz w:val="28"/>
          <w:szCs w:val="28"/>
          <w:lang w:eastAsia="ru-RU"/>
        </w:rPr>
        <w:t xml:space="preserve"> </w:t>
      </w:r>
      <w:r w:rsidRPr="001B4C27">
        <w:rPr>
          <w:rFonts w:ascii="Times New Roman" w:eastAsia="Times New Roman" w:hAnsi="Times New Roman" w:cs="Times New Roman"/>
          <w:color w:val="000000" w:themeColor="text1"/>
          <w:sz w:val="28"/>
          <w:szCs w:val="28"/>
          <w:lang w:eastAsia="ru-RU"/>
        </w:rPr>
        <w:t xml:space="preserve">О. Стратегический менеджмент // </w:t>
      </w:r>
      <w:proofErr w:type="spellStart"/>
      <w:r w:rsidRPr="001B4C27">
        <w:rPr>
          <w:rFonts w:ascii="Times New Roman" w:eastAsia="Times New Roman" w:hAnsi="Times New Roman" w:cs="Times New Roman"/>
          <w:color w:val="000000" w:themeColor="text1"/>
          <w:sz w:val="28"/>
          <w:szCs w:val="28"/>
          <w:lang w:eastAsia="ru-RU"/>
        </w:rPr>
        <w:t>Юнити</w:t>
      </w:r>
      <w:proofErr w:type="spellEnd"/>
      <w:r w:rsidRPr="001B4C27">
        <w:rPr>
          <w:rFonts w:ascii="Times New Roman" w:eastAsia="Times New Roman" w:hAnsi="Times New Roman" w:cs="Times New Roman"/>
          <w:color w:val="000000" w:themeColor="text1"/>
          <w:sz w:val="28"/>
          <w:szCs w:val="28"/>
          <w:lang w:eastAsia="ru-RU"/>
        </w:rPr>
        <w:t xml:space="preserve"> // 2014</w:t>
      </w:r>
      <w:r>
        <w:rPr>
          <w:rFonts w:ascii="Times New Roman" w:eastAsia="Times New Roman" w:hAnsi="Times New Roman" w:cs="Times New Roman"/>
          <w:color w:val="000000" w:themeColor="text1"/>
          <w:sz w:val="28"/>
          <w:szCs w:val="28"/>
          <w:lang w:eastAsia="ru-RU"/>
        </w:rPr>
        <w:t>. – С. 285.</w:t>
      </w:r>
    </w:p>
    <w:p w:rsidR="00D2025B" w:rsidRPr="004B2305"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Попова И. Н., </w:t>
      </w:r>
      <w:proofErr w:type="spellStart"/>
      <w:r>
        <w:rPr>
          <w:rFonts w:ascii="Times New Roman" w:hAnsi="Times New Roman" w:cs="Times New Roman"/>
          <w:sz w:val="28"/>
          <w:szCs w:val="28"/>
        </w:rPr>
        <w:t>Зинцова</w:t>
      </w:r>
      <w:proofErr w:type="spellEnd"/>
      <w:r>
        <w:rPr>
          <w:rFonts w:ascii="Times New Roman" w:hAnsi="Times New Roman" w:cs="Times New Roman"/>
          <w:sz w:val="28"/>
          <w:szCs w:val="28"/>
        </w:rPr>
        <w:t xml:space="preserve"> М. В.</w:t>
      </w:r>
      <w:r w:rsidRPr="002776FF">
        <w:rPr>
          <w:rFonts w:ascii="Times New Roman" w:hAnsi="Times New Roman" w:cs="Times New Roman"/>
          <w:sz w:val="28"/>
          <w:szCs w:val="28"/>
        </w:rPr>
        <w:t xml:space="preserve"> Методика определения интегрального показателя конкурентоспособности розничных торговых сетей // Вестник евразийской науки. 2015. №1 (26). URL: https://cyberleninka.ru/article/n/metodika-opredeleniya-integralnogo-pokazatelya-konkurentosposobnosti-roznichnyh-torgo</w:t>
      </w:r>
      <w:r>
        <w:rPr>
          <w:rFonts w:ascii="Times New Roman" w:hAnsi="Times New Roman" w:cs="Times New Roman"/>
          <w:sz w:val="28"/>
          <w:szCs w:val="28"/>
        </w:rPr>
        <w:t>vyh-setey (дата обращения: 12.04.2021).</w:t>
      </w:r>
    </w:p>
    <w:p w:rsidR="00D2025B" w:rsidRPr="001B4C27"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r w:rsidRPr="001B4C27">
        <w:rPr>
          <w:rFonts w:ascii="Times New Roman" w:eastAsia="Times New Roman" w:hAnsi="Times New Roman" w:cs="Times New Roman"/>
          <w:color w:val="000000" w:themeColor="text1"/>
          <w:sz w:val="28"/>
          <w:szCs w:val="28"/>
          <w:lang w:eastAsia="ru-RU"/>
        </w:rPr>
        <w:t xml:space="preserve">Портер М. Конкурентное преимущество: Как достичь высокого результата и обеспечить его устойчивость // Альпина </w:t>
      </w:r>
      <w:proofErr w:type="spellStart"/>
      <w:r w:rsidRPr="001B4C27">
        <w:rPr>
          <w:rFonts w:ascii="Times New Roman" w:eastAsia="Times New Roman" w:hAnsi="Times New Roman" w:cs="Times New Roman"/>
          <w:color w:val="000000" w:themeColor="text1"/>
          <w:sz w:val="28"/>
          <w:szCs w:val="28"/>
          <w:lang w:eastAsia="ru-RU"/>
        </w:rPr>
        <w:t>Паблишер</w:t>
      </w:r>
      <w:proofErr w:type="spellEnd"/>
      <w:r w:rsidRPr="001B4C27">
        <w:rPr>
          <w:rFonts w:ascii="Times New Roman" w:eastAsia="Times New Roman" w:hAnsi="Times New Roman" w:cs="Times New Roman"/>
          <w:color w:val="000000" w:themeColor="text1"/>
          <w:sz w:val="28"/>
          <w:szCs w:val="28"/>
          <w:lang w:eastAsia="ru-RU"/>
        </w:rPr>
        <w:t xml:space="preserve"> // 2016</w:t>
      </w:r>
      <w:r>
        <w:rPr>
          <w:rFonts w:ascii="Times New Roman" w:eastAsia="Times New Roman" w:hAnsi="Times New Roman" w:cs="Times New Roman"/>
          <w:color w:val="000000" w:themeColor="text1"/>
          <w:sz w:val="28"/>
          <w:szCs w:val="28"/>
          <w:lang w:eastAsia="ru-RU"/>
        </w:rPr>
        <w:t>. – С. 716.</w:t>
      </w:r>
    </w:p>
    <w:p w:rsidR="00D2025B" w:rsidRPr="004B2305"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r w:rsidRPr="001B4C27">
        <w:rPr>
          <w:rFonts w:ascii="Times New Roman" w:eastAsia="Times New Roman" w:hAnsi="Times New Roman" w:cs="Times New Roman"/>
          <w:color w:val="000000" w:themeColor="text1"/>
          <w:sz w:val="28"/>
          <w:szCs w:val="28"/>
          <w:lang w:eastAsia="ru-RU"/>
        </w:rPr>
        <w:t xml:space="preserve">Портер М. Международная конкуренция: Конкурентные преимущества стран // Альпина </w:t>
      </w:r>
      <w:proofErr w:type="spellStart"/>
      <w:r w:rsidRPr="001B4C27">
        <w:rPr>
          <w:rFonts w:ascii="Times New Roman" w:eastAsia="Times New Roman" w:hAnsi="Times New Roman" w:cs="Times New Roman"/>
          <w:color w:val="000000" w:themeColor="text1"/>
          <w:sz w:val="28"/>
          <w:szCs w:val="28"/>
          <w:lang w:eastAsia="ru-RU"/>
        </w:rPr>
        <w:t>Паблишер</w:t>
      </w:r>
      <w:proofErr w:type="spellEnd"/>
      <w:r w:rsidRPr="001B4C27">
        <w:rPr>
          <w:rFonts w:ascii="Times New Roman" w:eastAsia="Times New Roman" w:hAnsi="Times New Roman" w:cs="Times New Roman"/>
          <w:color w:val="000000" w:themeColor="text1"/>
          <w:sz w:val="28"/>
          <w:szCs w:val="28"/>
          <w:lang w:eastAsia="ru-RU"/>
        </w:rPr>
        <w:t>. 2016, 947 стр.</w:t>
      </w:r>
    </w:p>
    <w:p w:rsidR="00D2025B" w:rsidRPr="001B4C27"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Портер М. Международная стратегия. Методика анализа конкурентов // Альпина </w:t>
      </w:r>
      <w:proofErr w:type="spellStart"/>
      <w:r>
        <w:rPr>
          <w:rFonts w:ascii="Times New Roman" w:eastAsia="Times New Roman" w:hAnsi="Times New Roman" w:cs="Times New Roman"/>
          <w:color w:val="000000" w:themeColor="text1"/>
          <w:sz w:val="28"/>
          <w:szCs w:val="28"/>
          <w:lang w:eastAsia="ru-RU"/>
        </w:rPr>
        <w:t>Паблишер</w:t>
      </w:r>
      <w:proofErr w:type="spellEnd"/>
      <w:r>
        <w:rPr>
          <w:rFonts w:ascii="Times New Roman" w:eastAsia="Times New Roman" w:hAnsi="Times New Roman" w:cs="Times New Roman"/>
          <w:color w:val="000000" w:themeColor="text1"/>
          <w:sz w:val="28"/>
          <w:szCs w:val="28"/>
          <w:lang w:eastAsia="ru-RU"/>
        </w:rPr>
        <w:t>. 2019. – С. 107-154.</w:t>
      </w:r>
    </w:p>
    <w:p w:rsidR="00D2025B" w:rsidRPr="00D2025B"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proofErr w:type="spellStart"/>
      <w:r w:rsidRPr="001B4C27">
        <w:rPr>
          <w:rFonts w:ascii="Times New Roman" w:hAnsi="Times New Roman" w:cs="Times New Roman"/>
          <w:color w:val="000000" w:themeColor="text1"/>
          <w:sz w:val="28"/>
          <w:szCs w:val="28"/>
        </w:rPr>
        <w:t>Пузикова</w:t>
      </w:r>
      <w:proofErr w:type="spellEnd"/>
      <w:r w:rsidRPr="001B4C27">
        <w:rPr>
          <w:rFonts w:ascii="Times New Roman" w:hAnsi="Times New Roman" w:cs="Times New Roman"/>
          <w:color w:val="000000" w:themeColor="text1"/>
          <w:sz w:val="28"/>
          <w:szCs w:val="28"/>
        </w:rPr>
        <w:t xml:space="preserve"> Е.</w:t>
      </w:r>
      <w:r>
        <w:rPr>
          <w:rFonts w:ascii="Times New Roman" w:hAnsi="Times New Roman" w:cs="Times New Roman"/>
          <w:color w:val="000000" w:themeColor="text1"/>
          <w:sz w:val="28"/>
          <w:szCs w:val="28"/>
        </w:rPr>
        <w:t xml:space="preserve"> </w:t>
      </w:r>
      <w:r w:rsidRPr="001B4C27">
        <w:rPr>
          <w:rFonts w:ascii="Times New Roman" w:hAnsi="Times New Roman" w:cs="Times New Roman"/>
          <w:color w:val="000000" w:themeColor="text1"/>
          <w:sz w:val="28"/>
          <w:szCs w:val="28"/>
        </w:rPr>
        <w:t xml:space="preserve">А., </w:t>
      </w:r>
      <w:proofErr w:type="spellStart"/>
      <w:r w:rsidRPr="001B4C27">
        <w:rPr>
          <w:rFonts w:ascii="Times New Roman" w:hAnsi="Times New Roman" w:cs="Times New Roman"/>
          <w:color w:val="000000" w:themeColor="text1"/>
          <w:sz w:val="28"/>
          <w:szCs w:val="28"/>
        </w:rPr>
        <w:t>Свечникова</w:t>
      </w:r>
      <w:proofErr w:type="spellEnd"/>
      <w:r w:rsidRPr="001B4C27">
        <w:rPr>
          <w:rFonts w:ascii="Times New Roman" w:hAnsi="Times New Roman" w:cs="Times New Roman"/>
          <w:color w:val="000000" w:themeColor="text1"/>
          <w:sz w:val="28"/>
          <w:szCs w:val="28"/>
        </w:rPr>
        <w:t xml:space="preserve"> Е.</w:t>
      </w:r>
      <w:r>
        <w:rPr>
          <w:rFonts w:ascii="Times New Roman" w:hAnsi="Times New Roman" w:cs="Times New Roman"/>
          <w:color w:val="000000" w:themeColor="text1"/>
          <w:sz w:val="28"/>
          <w:szCs w:val="28"/>
        </w:rPr>
        <w:t xml:space="preserve"> </w:t>
      </w:r>
      <w:r w:rsidRPr="001B4C27">
        <w:rPr>
          <w:rFonts w:ascii="Times New Roman" w:hAnsi="Times New Roman" w:cs="Times New Roman"/>
          <w:color w:val="000000" w:themeColor="text1"/>
          <w:sz w:val="28"/>
          <w:szCs w:val="28"/>
        </w:rPr>
        <w:t>А., Тришкина Н.</w:t>
      </w:r>
      <w:r>
        <w:rPr>
          <w:rFonts w:ascii="Times New Roman" w:hAnsi="Times New Roman" w:cs="Times New Roman"/>
          <w:color w:val="000000" w:themeColor="text1"/>
          <w:sz w:val="28"/>
          <w:szCs w:val="28"/>
        </w:rPr>
        <w:t xml:space="preserve"> </w:t>
      </w:r>
      <w:r w:rsidRPr="001B4C27">
        <w:rPr>
          <w:rFonts w:ascii="Times New Roman" w:hAnsi="Times New Roman" w:cs="Times New Roman"/>
          <w:color w:val="000000" w:themeColor="text1"/>
          <w:sz w:val="28"/>
          <w:szCs w:val="28"/>
        </w:rPr>
        <w:t xml:space="preserve">И. Внешнеэкономическая деятельность предприятия [Электронный ресурс]: учебное пособие // ФЛИНТА // 2018, 131 стр. // </w:t>
      </w:r>
      <w:r w:rsidRPr="001B4C27">
        <w:rPr>
          <w:rFonts w:ascii="Times New Roman" w:hAnsi="Times New Roman" w:cs="Times New Roman"/>
          <w:color w:val="000000" w:themeColor="text1"/>
          <w:sz w:val="28"/>
          <w:szCs w:val="28"/>
          <w:lang w:val="en-US"/>
        </w:rPr>
        <w:t>URL</w:t>
      </w:r>
      <w:r w:rsidRPr="001B4C27">
        <w:rPr>
          <w:rFonts w:ascii="Times New Roman" w:hAnsi="Times New Roman" w:cs="Times New Roman"/>
          <w:color w:val="000000" w:themeColor="text1"/>
          <w:sz w:val="28"/>
          <w:szCs w:val="28"/>
        </w:rPr>
        <w:t xml:space="preserve">: </w:t>
      </w:r>
      <w:hyperlink r:id="rId23" w:anchor="3" w:history="1">
        <w:r w:rsidRPr="00D2025B">
          <w:rPr>
            <w:rStyle w:val="ad"/>
            <w:rFonts w:ascii="Times New Roman" w:hAnsi="Times New Roman" w:cs="Times New Roman"/>
            <w:color w:val="auto"/>
            <w:sz w:val="28"/>
            <w:szCs w:val="28"/>
            <w:u w:val="none"/>
          </w:rPr>
          <w:t>https://e.lanbook.com/reader/book/110569/#3</w:t>
        </w:r>
      </w:hyperlink>
      <w:r w:rsidRPr="00D2025B">
        <w:rPr>
          <w:rStyle w:val="ad"/>
          <w:rFonts w:ascii="Times New Roman" w:hAnsi="Times New Roman" w:cs="Times New Roman"/>
          <w:color w:val="auto"/>
          <w:sz w:val="28"/>
          <w:szCs w:val="28"/>
          <w:u w:val="none"/>
        </w:rPr>
        <w:t xml:space="preserve"> </w:t>
      </w:r>
      <w:r w:rsidRPr="00D2025B">
        <w:rPr>
          <w:rFonts w:ascii="Times New Roman" w:hAnsi="Times New Roman" w:cs="Times New Roman"/>
          <w:sz w:val="28"/>
          <w:szCs w:val="28"/>
        </w:rPr>
        <w:t>(дата обращения: 17.02.2021).</w:t>
      </w:r>
    </w:p>
    <w:p w:rsidR="00D2025B" w:rsidRPr="00832DE0" w:rsidRDefault="00203669"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hyperlink r:id="rId24" w:anchor="281" w:tgtFrame="_blank" w:history="1">
        <w:r w:rsidR="00D2025B" w:rsidRPr="00D2025B">
          <w:rPr>
            <w:rFonts w:ascii="Times New Roman" w:eastAsia="Times New Roman" w:hAnsi="Times New Roman" w:cs="Times New Roman"/>
            <w:sz w:val="28"/>
            <w:szCs w:val="28"/>
            <w:lang w:eastAsia="ru-RU"/>
          </w:rPr>
          <w:t>Путилов А. В., Черняховская Ю. В.</w:t>
        </w:r>
      </w:hyperlink>
      <w:r w:rsidR="00D2025B" w:rsidRPr="00D2025B">
        <w:rPr>
          <w:rFonts w:ascii="Times New Roman" w:eastAsia="Times New Roman" w:hAnsi="Times New Roman" w:cs="Times New Roman"/>
          <w:sz w:val="28"/>
          <w:szCs w:val="28"/>
          <w:lang w:eastAsia="ru-RU"/>
        </w:rPr>
        <w:t xml:space="preserve"> Коммерциализация технологий и промышленные инновации: учебное пособие // Лань // 2018, 324 стр. (281 страница) // </w:t>
      </w:r>
      <w:r w:rsidR="00D2025B" w:rsidRPr="00D2025B">
        <w:rPr>
          <w:rFonts w:ascii="Times New Roman" w:eastAsia="Times New Roman" w:hAnsi="Times New Roman" w:cs="Times New Roman"/>
          <w:sz w:val="28"/>
          <w:szCs w:val="28"/>
          <w:lang w:val="en-US" w:eastAsia="ru-RU"/>
        </w:rPr>
        <w:t>URL</w:t>
      </w:r>
      <w:r w:rsidR="00D2025B" w:rsidRPr="00D2025B">
        <w:rPr>
          <w:rFonts w:ascii="Times New Roman" w:eastAsia="Times New Roman" w:hAnsi="Times New Roman" w:cs="Times New Roman"/>
          <w:sz w:val="28"/>
          <w:szCs w:val="28"/>
          <w:lang w:eastAsia="ru-RU"/>
        </w:rPr>
        <w:t xml:space="preserve">: </w:t>
      </w:r>
      <w:hyperlink r:id="rId25" w:anchor="281" w:history="1">
        <w:r w:rsidR="00D2025B" w:rsidRPr="00D2025B">
          <w:rPr>
            <w:rStyle w:val="ad"/>
            <w:rFonts w:ascii="Times New Roman" w:eastAsia="Times New Roman" w:hAnsi="Times New Roman" w:cs="Times New Roman"/>
            <w:color w:val="auto"/>
            <w:sz w:val="28"/>
            <w:szCs w:val="28"/>
            <w:u w:val="none"/>
            <w:lang w:eastAsia="ru-RU"/>
          </w:rPr>
          <w:t>https://e.lanbook.com/reader/book/110937/#281</w:t>
        </w:r>
      </w:hyperlink>
      <w:r w:rsidR="00D2025B" w:rsidRPr="00D2025B">
        <w:rPr>
          <w:rStyle w:val="ad"/>
          <w:rFonts w:ascii="Times New Roman" w:eastAsia="Times New Roman" w:hAnsi="Times New Roman" w:cs="Times New Roman"/>
          <w:color w:val="auto"/>
          <w:sz w:val="28"/>
          <w:szCs w:val="28"/>
          <w:u w:val="none"/>
          <w:lang w:eastAsia="ru-RU"/>
        </w:rPr>
        <w:t xml:space="preserve"> </w:t>
      </w:r>
      <w:r w:rsidR="00D2025B" w:rsidRPr="00D2025B">
        <w:rPr>
          <w:rFonts w:ascii="Times New Roman" w:hAnsi="Times New Roman" w:cs="Times New Roman"/>
          <w:sz w:val="28"/>
          <w:szCs w:val="28"/>
        </w:rPr>
        <w:t>(да</w:t>
      </w:r>
      <w:r w:rsidR="00D2025B">
        <w:rPr>
          <w:rFonts w:ascii="Times New Roman" w:hAnsi="Times New Roman" w:cs="Times New Roman"/>
          <w:sz w:val="28"/>
          <w:szCs w:val="28"/>
        </w:rPr>
        <w:t>та обращения: 08.04.2021).</w:t>
      </w:r>
    </w:p>
    <w:p w:rsidR="00D2025B" w:rsidRPr="00FE216D"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Рубин</w:t>
      </w:r>
      <w:r w:rsidRPr="00FE216D">
        <w:rPr>
          <w:rFonts w:ascii="Times New Roman" w:hAnsi="Times New Roman" w:cs="Times New Roman"/>
          <w:color w:val="000000" w:themeColor="text1"/>
          <w:sz w:val="28"/>
          <w:szCs w:val="28"/>
          <w:lang w:eastAsia="ru-RU"/>
        </w:rPr>
        <w:t xml:space="preserve"> Ю.</w:t>
      </w:r>
      <w:r>
        <w:rPr>
          <w:rFonts w:ascii="Times New Roman" w:hAnsi="Times New Roman" w:cs="Times New Roman"/>
          <w:color w:val="000000" w:themeColor="text1"/>
          <w:sz w:val="28"/>
          <w:szCs w:val="28"/>
          <w:lang w:eastAsia="ru-RU"/>
        </w:rPr>
        <w:t xml:space="preserve"> Б. Конкуренция: упорядоченное</w:t>
      </w:r>
      <w:r w:rsidRPr="00FE216D">
        <w:rPr>
          <w:rFonts w:ascii="Times New Roman" w:hAnsi="Times New Roman" w:cs="Times New Roman"/>
          <w:color w:val="000000" w:themeColor="text1"/>
          <w:sz w:val="28"/>
          <w:szCs w:val="28"/>
          <w:lang w:eastAsia="ru-RU"/>
        </w:rPr>
        <w:t xml:space="preserve"> взаимод</w:t>
      </w:r>
      <w:r>
        <w:rPr>
          <w:rFonts w:ascii="Times New Roman" w:hAnsi="Times New Roman" w:cs="Times New Roman"/>
          <w:color w:val="000000" w:themeColor="text1"/>
          <w:sz w:val="28"/>
          <w:szCs w:val="28"/>
          <w:lang w:eastAsia="ru-RU"/>
        </w:rPr>
        <w:t xml:space="preserve">ействие в </w:t>
      </w:r>
      <w:r w:rsidRPr="00FE216D">
        <w:rPr>
          <w:rFonts w:ascii="Times New Roman" w:hAnsi="Times New Roman" w:cs="Times New Roman"/>
          <w:color w:val="000000" w:themeColor="text1"/>
          <w:sz w:val="28"/>
          <w:szCs w:val="28"/>
          <w:lang w:eastAsia="ru-RU"/>
        </w:rPr>
        <w:t xml:space="preserve">профессиональном бизнесе. Монография / Ю.Б. Рубин.  –  М.: </w:t>
      </w:r>
      <w:proofErr w:type="spellStart"/>
      <w:r w:rsidRPr="00FE216D">
        <w:rPr>
          <w:rFonts w:ascii="Times New Roman" w:hAnsi="Times New Roman" w:cs="Times New Roman"/>
          <w:color w:val="000000" w:themeColor="text1"/>
          <w:sz w:val="28"/>
          <w:szCs w:val="28"/>
          <w:lang w:eastAsia="ru-RU"/>
        </w:rPr>
        <w:t>Маркет</w:t>
      </w:r>
      <w:proofErr w:type="spellEnd"/>
      <w:r w:rsidRPr="00FE216D">
        <w:rPr>
          <w:rFonts w:ascii="Times New Roman" w:hAnsi="Times New Roman" w:cs="Times New Roman"/>
          <w:color w:val="000000" w:themeColor="text1"/>
          <w:sz w:val="28"/>
          <w:szCs w:val="28"/>
          <w:lang w:eastAsia="ru-RU"/>
        </w:rPr>
        <w:t xml:space="preserve"> ДС, 2016</w:t>
      </w:r>
      <w:r>
        <w:rPr>
          <w:rFonts w:ascii="Times New Roman" w:eastAsia="Times New Roman" w:hAnsi="Times New Roman" w:cs="Times New Roman"/>
          <w:color w:val="000000" w:themeColor="text1"/>
          <w:sz w:val="28"/>
          <w:szCs w:val="28"/>
          <w:lang w:eastAsia="ru-RU"/>
        </w:rPr>
        <w:t xml:space="preserve">. – С. </w:t>
      </w:r>
      <w:r>
        <w:rPr>
          <w:rFonts w:ascii="Times New Roman" w:hAnsi="Times New Roman" w:cs="Times New Roman"/>
          <w:color w:val="000000" w:themeColor="text1"/>
          <w:sz w:val="28"/>
          <w:szCs w:val="28"/>
          <w:lang w:eastAsia="ru-RU"/>
        </w:rPr>
        <w:t>458.</w:t>
      </w:r>
    </w:p>
    <w:p w:rsidR="00D2025B" w:rsidRPr="001B4C27"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r w:rsidRPr="001B4C27">
        <w:rPr>
          <w:rFonts w:ascii="Times New Roman" w:eastAsia="Times New Roman" w:hAnsi="Times New Roman" w:cs="Times New Roman"/>
          <w:color w:val="000000" w:themeColor="text1"/>
          <w:sz w:val="28"/>
          <w:szCs w:val="28"/>
          <w:lang w:eastAsia="ru-RU"/>
        </w:rPr>
        <w:t>Руденко Л.</w:t>
      </w:r>
      <w:r>
        <w:rPr>
          <w:rFonts w:ascii="Times New Roman" w:eastAsia="Times New Roman" w:hAnsi="Times New Roman" w:cs="Times New Roman"/>
          <w:color w:val="000000" w:themeColor="text1"/>
          <w:sz w:val="28"/>
          <w:szCs w:val="28"/>
          <w:lang w:eastAsia="ru-RU"/>
        </w:rPr>
        <w:t xml:space="preserve"> </w:t>
      </w:r>
      <w:r w:rsidRPr="001B4C27">
        <w:rPr>
          <w:rFonts w:ascii="Times New Roman" w:eastAsia="Times New Roman" w:hAnsi="Times New Roman" w:cs="Times New Roman"/>
          <w:color w:val="000000" w:themeColor="text1"/>
          <w:sz w:val="28"/>
          <w:szCs w:val="28"/>
          <w:lang w:eastAsia="ru-RU"/>
        </w:rPr>
        <w:t>Г. Планирование и проектирование организаций: учебник для бакалавров // Дашков и К // 2016</w:t>
      </w:r>
      <w:r>
        <w:rPr>
          <w:rFonts w:ascii="Times New Roman" w:eastAsia="Times New Roman" w:hAnsi="Times New Roman" w:cs="Times New Roman"/>
          <w:color w:val="000000" w:themeColor="text1"/>
          <w:sz w:val="28"/>
          <w:szCs w:val="28"/>
          <w:lang w:eastAsia="ru-RU"/>
        </w:rPr>
        <w:t>. – С. 240.</w:t>
      </w:r>
    </w:p>
    <w:p w:rsidR="00D2025B" w:rsidRDefault="00D2025B" w:rsidP="00D2025B">
      <w:pPr>
        <w:pStyle w:val="a7"/>
        <w:numPr>
          <w:ilvl w:val="0"/>
          <w:numId w:val="12"/>
        </w:numPr>
        <w:shd w:val="clear" w:color="auto" w:fill="FFFFFF"/>
        <w:tabs>
          <w:tab w:val="left" w:pos="567"/>
          <w:tab w:val="left" w:pos="1134"/>
          <w:tab w:val="left" w:pos="1701"/>
        </w:tabs>
        <w:spacing w:after="285" w:line="360" w:lineRule="auto"/>
        <w:ind w:left="170" w:right="57" w:firstLine="567"/>
        <w:jc w:val="both"/>
        <w:rPr>
          <w:rFonts w:ascii="Times New Roman" w:eastAsia="Times New Roman" w:hAnsi="Times New Roman" w:cs="Times New Roman"/>
          <w:color w:val="000000" w:themeColor="text1"/>
          <w:sz w:val="28"/>
          <w:szCs w:val="28"/>
          <w:lang w:eastAsia="ru-RU"/>
        </w:rPr>
      </w:pPr>
      <w:r w:rsidRPr="001B4C27">
        <w:rPr>
          <w:rFonts w:ascii="Times New Roman" w:eastAsia="Times New Roman" w:hAnsi="Times New Roman" w:cs="Times New Roman"/>
          <w:color w:val="000000" w:themeColor="text1"/>
          <w:sz w:val="28"/>
          <w:szCs w:val="28"/>
          <w:lang w:eastAsia="ru-RU"/>
        </w:rPr>
        <w:t>Русинов Ф., Журавлев А. Конкурентоспособность: образование, информационный потенциал, принятие управленческих решений. // Консультант директора // 2018</w:t>
      </w:r>
      <w:r>
        <w:rPr>
          <w:rFonts w:ascii="Times New Roman" w:eastAsia="Times New Roman" w:hAnsi="Times New Roman" w:cs="Times New Roman"/>
          <w:color w:val="000000" w:themeColor="text1"/>
          <w:sz w:val="28"/>
          <w:szCs w:val="28"/>
          <w:lang w:eastAsia="ru-RU"/>
        </w:rPr>
        <w:t xml:space="preserve">. – </w:t>
      </w:r>
      <w:r w:rsidRPr="001B4C27">
        <w:rPr>
          <w:rFonts w:ascii="Times New Roman" w:eastAsia="Times New Roman" w:hAnsi="Times New Roman" w:cs="Times New Roman"/>
          <w:color w:val="000000" w:themeColor="text1"/>
          <w:sz w:val="28"/>
          <w:szCs w:val="28"/>
          <w:lang w:eastAsia="ru-RU"/>
        </w:rPr>
        <w:t>№2 (14)</w:t>
      </w:r>
      <w:r>
        <w:rPr>
          <w:rFonts w:ascii="Times New Roman" w:eastAsia="Times New Roman" w:hAnsi="Times New Roman" w:cs="Times New Roman"/>
          <w:color w:val="000000" w:themeColor="text1"/>
          <w:sz w:val="28"/>
          <w:szCs w:val="28"/>
          <w:lang w:eastAsia="ru-RU"/>
        </w:rPr>
        <w:t>.</w:t>
      </w:r>
    </w:p>
    <w:p w:rsidR="00D2025B" w:rsidRPr="00FE216D" w:rsidRDefault="00D2025B" w:rsidP="00D2025B">
      <w:pPr>
        <w:pStyle w:val="a7"/>
        <w:numPr>
          <w:ilvl w:val="0"/>
          <w:numId w:val="12"/>
        </w:numPr>
        <w:shd w:val="clear" w:color="auto" w:fill="FFFFFF"/>
        <w:tabs>
          <w:tab w:val="left" w:pos="567"/>
          <w:tab w:val="left" w:pos="1134"/>
          <w:tab w:val="left" w:pos="1701"/>
        </w:tabs>
        <w:spacing w:after="285" w:line="360" w:lineRule="auto"/>
        <w:ind w:left="170" w:right="57" w:firstLine="567"/>
        <w:jc w:val="both"/>
        <w:rPr>
          <w:rFonts w:ascii="Times New Roman" w:eastAsia="Times New Roman" w:hAnsi="Times New Roman" w:cs="Times New Roman"/>
          <w:color w:val="000000" w:themeColor="text1"/>
          <w:sz w:val="28"/>
          <w:szCs w:val="28"/>
          <w:lang w:eastAsia="ru-RU"/>
        </w:rPr>
      </w:pPr>
      <w:r w:rsidRPr="00FE216D">
        <w:rPr>
          <w:rFonts w:ascii="Times New Roman" w:eastAsia="Times New Roman" w:hAnsi="Times New Roman" w:cs="Times New Roman"/>
          <w:color w:val="000000" w:themeColor="text1"/>
          <w:sz w:val="28"/>
          <w:szCs w:val="28"/>
          <w:lang w:eastAsia="ru-RU"/>
        </w:rPr>
        <w:t>Савчук Г.</w:t>
      </w:r>
      <w:r>
        <w:rPr>
          <w:rFonts w:ascii="Times New Roman" w:eastAsia="Times New Roman" w:hAnsi="Times New Roman" w:cs="Times New Roman"/>
          <w:color w:val="000000" w:themeColor="text1"/>
          <w:sz w:val="28"/>
          <w:szCs w:val="28"/>
          <w:lang w:eastAsia="ru-RU"/>
        </w:rPr>
        <w:t xml:space="preserve"> А.</w:t>
      </w:r>
      <w:r w:rsidRPr="00FE216D">
        <w:rPr>
          <w:rFonts w:ascii="Times New Roman" w:eastAsia="Times New Roman" w:hAnsi="Times New Roman" w:cs="Times New Roman"/>
          <w:color w:val="000000" w:themeColor="text1"/>
          <w:sz w:val="28"/>
          <w:szCs w:val="28"/>
          <w:lang w:eastAsia="ru-RU"/>
        </w:rPr>
        <w:t xml:space="preserve"> Управление маркетингом на  предприятии, учеб</w:t>
      </w:r>
      <w:proofErr w:type="gramStart"/>
      <w:r w:rsidRPr="00FE216D">
        <w:rPr>
          <w:rFonts w:ascii="Times New Roman" w:eastAsia="Times New Roman" w:hAnsi="Times New Roman" w:cs="Times New Roman"/>
          <w:color w:val="000000" w:themeColor="text1"/>
          <w:sz w:val="28"/>
          <w:szCs w:val="28"/>
          <w:lang w:eastAsia="ru-RU"/>
        </w:rPr>
        <w:t>.</w:t>
      </w:r>
      <w:proofErr w:type="gramEnd"/>
      <w:r w:rsidRPr="00FE216D">
        <w:rPr>
          <w:rFonts w:ascii="Times New Roman" w:eastAsia="Times New Roman" w:hAnsi="Times New Roman" w:cs="Times New Roman"/>
          <w:color w:val="000000" w:themeColor="text1"/>
          <w:sz w:val="28"/>
          <w:szCs w:val="28"/>
          <w:lang w:eastAsia="ru-RU"/>
        </w:rPr>
        <w:t xml:space="preserve"> </w:t>
      </w:r>
      <w:proofErr w:type="gramStart"/>
      <w:r w:rsidRPr="00FE216D">
        <w:rPr>
          <w:rFonts w:ascii="Times New Roman" w:eastAsia="Times New Roman" w:hAnsi="Times New Roman" w:cs="Times New Roman"/>
          <w:color w:val="000000" w:themeColor="text1"/>
          <w:sz w:val="28"/>
          <w:szCs w:val="28"/>
          <w:lang w:eastAsia="ru-RU"/>
        </w:rPr>
        <w:t>п</w:t>
      </w:r>
      <w:proofErr w:type="gramEnd"/>
      <w:r w:rsidRPr="00FE216D">
        <w:rPr>
          <w:rFonts w:ascii="Times New Roman" w:eastAsia="Times New Roman" w:hAnsi="Times New Roman" w:cs="Times New Roman"/>
          <w:color w:val="000000" w:themeColor="text1"/>
          <w:sz w:val="28"/>
          <w:szCs w:val="28"/>
          <w:lang w:eastAsia="ru-RU"/>
        </w:rPr>
        <w:t>особие / Савч</w:t>
      </w:r>
      <w:r>
        <w:rPr>
          <w:rFonts w:ascii="Times New Roman" w:eastAsia="Times New Roman" w:hAnsi="Times New Roman" w:cs="Times New Roman"/>
          <w:color w:val="000000" w:themeColor="text1"/>
          <w:sz w:val="28"/>
          <w:szCs w:val="28"/>
          <w:lang w:eastAsia="ru-RU"/>
        </w:rPr>
        <w:t xml:space="preserve">ук Г.А., </w:t>
      </w:r>
      <w:proofErr w:type="spellStart"/>
      <w:r>
        <w:rPr>
          <w:rFonts w:ascii="Times New Roman" w:eastAsia="Times New Roman" w:hAnsi="Times New Roman" w:cs="Times New Roman"/>
          <w:color w:val="000000" w:themeColor="text1"/>
          <w:sz w:val="28"/>
          <w:szCs w:val="28"/>
          <w:lang w:eastAsia="ru-RU"/>
        </w:rPr>
        <w:t>Мокерова</w:t>
      </w:r>
      <w:proofErr w:type="spellEnd"/>
      <w:r>
        <w:rPr>
          <w:rFonts w:ascii="Times New Roman" w:eastAsia="Times New Roman" w:hAnsi="Times New Roman" w:cs="Times New Roman"/>
          <w:color w:val="000000" w:themeColor="text1"/>
          <w:sz w:val="28"/>
          <w:szCs w:val="28"/>
          <w:lang w:eastAsia="ru-RU"/>
        </w:rPr>
        <w:t xml:space="preserve"> Ю.В., М, 2014. – С. 220.</w:t>
      </w:r>
    </w:p>
    <w:p w:rsidR="00D2025B" w:rsidRPr="004B2305"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r w:rsidRPr="001B4C27">
        <w:rPr>
          <w:rFonts w:ascii="Times New Roman" w:eastAsia="Times New Roman" w:hAnsi="Times New Roman" w:cs="Times New Roman"/>
          <w:color w:val="000000" w:themeColor="text1"/>
          <w:sz w:val="28"/>
          <w:szCs w:val="28"/>
          <w:lang w:eastAsia="ru-RU"/>
        </w:rPr>
        <w:t xml:space="preserve">Сорокина Т. Система дистрибуции: Инструменты создания конкурентного преимущества // Альпина </w:t>
      </w:r>
      <w:proofErr w:type="spellStart"/>
      <w:r w:rsidRPr="001B4C27">
        <w:rPr>
          <w:rFonts w:ascii="Times New Roman" w:eastAsia="Times New Roman" w:hAnsi="Times New Roman" w:cs="Times New Roman"/>
          <w:color w:val="000000" w:themeColor="text1"/>
          <w:sz w:val="28"/>
          <w:szCs w:val="28"/>
          <w:lang w:eastAsia="ru-RU"/>
        </w:rPr>
        <w:t>Паблишер</w:t>
      </w:r>
      <w:proofErr w:type="spellEnd"/>
      <w:r w:rsidRPr="001B4C27">
        <w:rPr>
          <w:rFonts w:ascii="Times New Roman" w:eastAsia="Times New Roman" w:hAnsi="Times New Roman" w:cs="Times New Roman"/>
          <w:color w:val="000000" w:themeColor="text1"/>
          <w:sz w:val="28"/>
          <w:szCs w:val="28"/>
          <w:lang w:eastAsia="ru-RU"/>
        </w:rPr>
        <w:t xml:space="preserve"> // 2016</w:t>
      </w:r>
      <w:r>
        <w:rPr>
          <w:rFonts w:ascii="Times New Roman" w:eastAsia="Times New Roman" w:hAnsi="Times New Roman" w:cs="Times New Roman"/>
          <w:color w:val="000000" w:themeColor="text1"/>
          <w:sz w:val="28"/>
          <w:szCs w:val="28"/>
          <w:lang w:eastAsia="ru-RU"/>
        </w:rPr>
        <w:t>. – С. 50.</w:t>
      </w:r>
    </w:p>
    <w:p w:rsidR="00D2025B" w:rsidRPr="004B2305"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r w:rsidRPr="002776FF">
        <w:rPr>
          <w:rFonts w:ascii="Times New Roman" w:hAnsi="Times New Roman" w:cs="Times New Roman"/>
          <w:sz w:val="28"/>
          <w:szCs w:val="28"/>
        </w:rPr>
        <w:t xml:space="preserve">Станиславская </w:t>
      </w:r>
      <w:r>
        <w:rPr>
          <w:rFonts w:ascii="Times New Roman" w:hAnsi="Times New Roman" w:cs="Times New Roman"/>
          <w:sz w:val="28"/>
          <w:szCs w:val="28"/>
        </w:rPr>
        <w:t>М. В.</w:t>
      </w:r>
      <w:r w:rsidRPr="002776FF">
        <w:rPr>
          <w:rFonts w:ascii="Times New Roman" w:hAnsi="Times New Roman" w:cs="Times New Roman"/>
          <w:sz w:val="28"/>
          <w:szCs w:val="28"/>
        </w:rPr>
        <w:t xml:space="preserve"> Методические основы оценки конкурентоспособности предпринимательских структур в сфере розничной торговли // Российское предпринимательство. 2012. №9. URL: https://cyberleninka.ru/article/n/metodicheskie-osnovy-otsenki-konkurentosposobnosti-predprinimatelskih-struktur-v-sfere-roznichnoy-torgovli (дата обращения: 22.05.2021).</w:t>
      </w:r>
    </w:p>
    <w:p w:rsidR="00D2025B" w:rsidRPr="00FE216D"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r w:rsidRPr="001B4C27">
        <w:rPr>
          <w:rFonts w:ascii="Times New Roman" w:eastAsia="Times New Roman" w:hAnsi="Times New Roman" w:cs="Times New Roman"/>
          <w:color w:val="000000" w:themeColor="text1"/>
          <w:sz w:val="28"/>
          <w:szCs w:val="28"/>
          <w:lang w:eastAsia="ru-RU"/>
        </w:rPr>
        <w:lastRenderedPageBreak/>
        <w:t xml:space="preserve">Сумина Е. В., </w:t>
      </w:r>
      <w:proofErr w:type="spellStart"/>
      <w:r w:rsidRPr="001B4C27">
        <w:rPr>
          <w:rFonts w:ascii="Times New Roman" w:eastAsia="Times New Roman" w:hAnsi="Times New Roman" w:cs="Times New Roman"/>
          <w:color w:val="000000" w:themeColor="text1"/>
          <w:sz w:val="28"/>
          <w:szCs w:val="28"/>
          <w:lang w:eastAsia="ru-RU"/>
        </w:rPr>
        <w:t>Мисинева</w:t>
      </w:r>
      <w:proofErr w:type="spellEnd"/>
      <w:r w:rsidRPr="001B4C27">
        <w:rPr>
          <w:rFonts w:ascii="Times New Roman" w:eastAsia="Times New Roman" w:hAnsi="Times New Roman" w:cs="Times New Roman"/>
          <w:color w:val="000000" w:themeColor="text1"/>
          <w:sz w:val="28"/>
          <w:szCs w:val="28"/>
          <w:lang w:eastAsia="ru-RU"/>
        </w:rPr>
        <w:t xml:space="preserve"> И. А. Управление конкурентными преимуществами региона в условиях глобаль</w:t>
      </w:r>
      <w:r>
        <w:rPr>
          <w:rFonts w:ascii="Times New Roman" w:eastAsia="Times New Roman" w:hAnsi="Times New Roman" w:cs="Times New Roman"/>
          <w:color w:val="000000" w:themeColor="text1"/>
          <w:sz w:val="28"/>
          <w:szCs w:val="28"/>
          <w:lang w:eastAsia="ru-RU"/>
        </w:rPr>
        <w:t>ного рынка: Монография // 2016. – С. 192</w:t>
      </w:r>
      <w:r w:rsidRPr="001B4C27">
        <w:rPr>
          <w:rFonts w:ascii="Times New Roman" w:eastAsia="Times New Roman" w:hAnsi="Times New Roman" w:cs="Times New Roman"/>
          <w:color w:val="000000" w:themeColor="text1"/>
          <w:sz w:val="28"/>
          <w:szCs w:val="28"/>
          <w:lang w:eastAsia="ru-RU"/>
        </w:rPr>
        <w:t>.</w:t>
      </w:r>
    </w:p>
    <w:p w:rsidR="00D2025B" w:rsidRPr="00FE216D"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Сысоева Е. Типология</w:t>
      </w:r>
      <w:r w:rsidRPr="00FE216D">
        <w:rPr>
          <w:rFonts w:ascii="Times New Roman" w:hAnsi="Times New Roman" w:cs="Times New Roman"/>
          <w:color w:val="000000" w:themeColor="text1"/>
          <w:sz w:val="28"/>
          <w:szCs w:val="28"/>
          <w:lang w:eastAsia="ru-RU"/>
        </w:rPr>
        <w:t xml:space="preserve"> конку</w:t>
      </w:r>
      <w:r>
        <w:rPr>
          <w:rFonts w:ascii="Times New Roman" w:hAnsi="Times New Roman" w:cs="Times New Roman"/>
          <w:color w:val="000000" w:themeColor="text1"/>
          <w:sz w:val="28"/>
          <w:szCs w:val="28"/>
          <w:lang w:eastAsia="ru-RU"/>
        </w:rPr>
        <w:t xml:space="preserve">рентных стратегий предприятия / Е. </w:t>
      </w:r>
      <w:r w:rsidRPr="00FE216D">
        <w:rPr>
          <w:rFonts w:ascii="Times New Roman" w:hAnsi="Times New Roman" w:cs="Times New Roman"/>
          <w:color w:val="000000" w:themeColor="text1"/>
          <w:sz w:val="28"/>
          <w:szCs w:val="28"/>
          <w:lang w:eastAsia="ru-RU"/>
        </w:rPr>
        <w:t>Сысоев</w:t>
      </w:r>
      <w:r>
        <w:rPr>
          <w:rFonts w:ascii="Times New Roman" w:hAnsi="Times New Roman" w:cs="Times New Roman"/>
          <w:color w:val="000000" w:themeColor="text1"/>
          <w:sz w:val="28"/>
          <w:szCs w:val="28"/>
          <w:lang w:eastAsia="ru-RU"/>
        </w:rPr>
        <w:t>а // Предпринимательство. – 2017</w:t>
      </w:r>
      <w:r w:rsidRPr="00FE216D">
        <w:rPr>
          <w:rFonts w:ascii="Times New Roman" w:hAnsi="Times New Roman" w:cs="Times New Roman"/>
          <w:color w:val="000000" w:themeColor="text1"/>
          <w:sz w:val="28"/>
          <w:szCs w:val="28"/>
          <w:lang w:eastAsia="ru-RU"/>
        </w:rPr>
        <w:t>. – № 2. – С. 85-91.</w:t>
      </w:r>
    </w:p>
    <w:p w:rsidR="00D2025B" w:rsidRPr="001B4C27"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proofErr w:type="spellStart"/>
      <w:r w:rsidRPr="00B11389">
        <w:rPr>
          <w:rFonts w:ascii="Times New Roman" w:hAnsi="Times New Roman" w:cs="Times New Roman"/>
          <w:color w:val="000000" w:themeColor="text1"/>
          <w:sz w:val="28"/>
          <w:szCs w:val="28"/>
          <w:lang w:eastAsia="ru-RU"/>
        </w:rPr>
        <w:t>Урасова</w:t>
      </w:r>
      <w:proofErr w:type="spellEnd"/>
      <w:r w:rsidRPr="00B11389">
        <w:rPr>
          <w:rFonts w:ascii="Times New Roman" w:hAnsi="Times New Roman" w:cs="Times New Roman"/>
          <w:color w:val="000000" w:themeColor="text1"/>
          <w:sz w:val="28"/>
          <w:szCs w:val="28"/>
          <w:lang w:eastAsia="ru-RU"/>
        </w:rPr>
        <w:t xml:space="preserve"> А. А. Анализ конкурентоспособности продовольственных сетей на рынке розничной торговли Пермского</w:t>
      </w:r>
      <w:r>
        <w:rPr>
          <w:rFonts w:ascii="Times New Roman" w:hAnsi="Times New Roman" w:cs="Times New Roman"/>
          <w:color w:val="000000" w:themeColor="text1"/>
          <w:sz w:val="28"/>
          <w:szCs w:val="28"/>
          <w:lang w:eastAsia="ru-RU"/>
        </w:rPr>
        <w:t xml:space="preserve"> края // ARS ADMINISTRANDI. 2016</w:t>
      </w:r>
      <w:r w:rsidRPr="00B11389">
        <w:rPr>
          <w:rFonts w:ascii="Times New Roman" w:hAnsi="Times New Roman" w:cs="Times New Roman"/>
          <w:color w:val="000000" w:themeColor="text1"/>
          <w:sz w:val="28"/>
          <w:szCs w:val="28"/>
          <w:lang w:eastAsia="ru-RU"/>
        </w:rPr>
        <w:t>. №1. URL: https://cyberleninka.ru/article/n/analiz-konkurentosposobnosti-prodovolstvennyh-setey-na-rynke-roznichnoy-torgovli-permsk</w:t>
      </w:r>
      <w:r>
        <w:rPr>
          <w:rFonts w:ascii="Times New Roman" w:hAnsi="Times New Roman" w:cs="Times New Roman"/>
          <w:color w:val="000000" w:themeColor="text1"/>
          <w:sz w:val="28"/>
          <w:szCs w:val="28"/>
          <w:lang w:eastAsia="ru-RU"/>
        </w:rPr>
        <w:t>ogo-kraya (дата обращения: 15.05</w:t>
      </w:r>
      <w:r w:rsidRPr="00B11389">
        <w:rPr>
          <w:rFonts w:ascii="Times New Roman" w:hAnsi="Times New Roman" w:cs="Times New Roman"/>
          <w:color w:val="000000" w:themeColor="text1"/>
          <w:sz w:val="28"/>
          <w:szCs w:val="28"/>
          <w:lang w:eastAsia="ru-RU"/>
        </w:rPr>
        <w:t>.2021).</w:t>
      </w:r>
    </w:p>
    <w:p w:rsidR="00D2025B" w:rsidRPr="001B4C27"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rPr>
      </w:pPr>
      <w:proofErr w:type="spellStart"/>
      <w:r w:rsidRPr="001B4C27">
        <w:rPr>
          <w:rFonts w:ascii="Times New Roman" w:hAnsi="Times New Roman" w:cs="Times New Roman"/>
          <w:color w:val="000000" w:themeColor="text1"/>
          <w:sz w:val="28"/>
          <w:szCs w:val="28"/>
        </w:rPr>
        <w:t>Шичиях</w:t>
      </w:r>
      <w:proofErr w:type="spellEnd"/>
      <w:r w:rsidRPr="001B4C27">
        <w:rPr>
          <w:rFonts w:ascii="Times New Roman" w:hAnsi="Times New Roman" w:cs="Times New Roman"/>
          <w:color w:val="000000" w:themeColor="text1"/>
          <w:sz w:val="28"/>
          <w:szCs w:val="28"/>
        </w:rPr>
        <w:t xml:space="preserve"> Р.</w:t>
      </w:r>
      <w:r>
        <w:rPr>
          <w:rFonts w:ascii="Times New Roman" w:hAnsi="Times New Roman" w:cs="Times New Roman"/>
          <w:color w:val="000000" w:themeColor="text1"/>
          <w:sz w:val="28"/>
          <w:szCs w:val="28"/>
        </w:rPr>
        <w:t xml:space="preserve"> </w:t>
      </w:r>
      <w:r w:rsidRPr="001B4C27">
        <w:rPr>
          <w:rFonts w:ascii="Times New Roman" w:hAnsi="Times New Roman" w:cs="Times New Roman"/>
          <w:color w:val="000000" w:themeColor="text1"/>
          <w:sz w:val="28"/>
          <w:szCs w:val="28"/>
        </w:rPr>
        <w:t xml:space="preserve">А., </w:t>
      </w:r>
      <w:proofErr w:type="spellStart"/>
      <w:r w:rsidRPr="001B4C27">
        <w:rPr>
          <w:rFonts w:ascii="Times New Roman" w:hAnsi="Times New Roman" w:cs="Times New Roman"/>
          <w:color w:val="000000" w:themeColor="text1"/>
          <w:sz w:val="28"/>
          <w:szCs w:val="28"/>
        </w:rPr>
        <w:t>Сычанина</w:t>
      </w:r>
      <w:proofErr w:type="spellEnd"/>
      <w:r w:rsidRPr="001B4C27">
        <w:rPr>
          <w:rFonts w:ascii="Times New Roman" w:hAnsi="Times New Roman" w:cs="Times New Roman"/>
          <w:color w:val="000000" w:themeColor="text1"/>
          <w:sz w:val="28"/>
          <w:szCs w:val="28"/>
        </w:rPr>
        <w:t xml:space="preserve"> С.</w:t>
      </w:r>
      <w:r>
        <w:rPr>
          <w:rFonts w:ascii="Times New Roman" w:hAnsi="Times New Roman" w:cs="Times New Roman"/>
          <w:color w:val="000000" w:themeColor="text1"/>
          <w:sz w:val="28"/>
          <w:szCs w:val="28"/>
        </w:rPr>
        <w:t xml:space="preserve"> Н., </w:t>
      </w:r>
      <w:r w:rsidRPr="001B4C27">
        <w:rPr>
          <w:rFonts w:ascii="Times New Roman" w:hAnsi="Times New Roman" w:cs="Times New Roman"/>
          <w:color w:val="000000" w:themeColor="text1"/>
          <w:sz w:val="28"/>
          <w:szCs w:val="28"/>
        </w:rPr>
        <w:t>Смоленцев В.</w:t>
      </w:r>
      <w:r>
        <w:rPr>
          <w:rFonts w:ascii="Times New Roman" w:hAnsi="Times New Roman" w:cs="Times New Roman"/>
          <w:color w:val="000000" w:themeColor="text1"/>
          <w:sz w:val="28"/>
          <w:szCs w:val="28"/>
        </w:rPr>
        <w:t xml:space="preserve"> </w:t>
      </w:r>
      <w:r w:rsidRPr="001B4C27">
        <w:rPr>
          <w:rFonts w:ascii="Times New Roman" w:hAnsi="Times New Roman" w:cs="Times New Roman"/>
          <w:color w:val="000000" w:themeColor="text1"/>
          <w:sz w:val="28"/>
          <w:szCs w:val="28"/>
        </w:rPr>
        <w:t xml:space="preserve">М Стратегический анализ: учебное пособие // Краснодар: </w:t>
      </w:r>
      <w:proofErr w:type="spellStart"/>
      <w:r w:rsidRPr="001B4C27">
        <w:rPr>
          <w:rFonts w:ascii="Times New Roman" w:hAnsi="Times New Roman" w:cs="Times New Roman"/>
          <w:color w:val="000000" w:themeColor="text1"/>
          <w:sz w:val="28"/>
          <w:szCs w:val="28"/>
        </w:rPr>
        <w:t>КубГАУ</w:t>
      </w:r>
      <w:proofErr w:type="spellEnd"/>
      <w:r>
        <w:rPr>
          <w:rFonts w:ascii="Times New Roman" w:hAnsi="Times New Roman" w:cs="Times New Roman"/>
          <w:color w:val="000000" w:themeColor="text1"/>
          <w:sz w:val="28"/>
          <w:szCs w:val="28"/>
        </w:rPr>
        <w:t xml:space="preserve">. </w:t>
      </w:r>
      <w:r w:rsidRPr="001B4C27">
        <w:rPr>
          <w:rFonts w:ascii="Times New Roman" w:hAnsi="Times New Roman" w:cs="Times New Roman"/>
          <w:color w:val="000000" w:themeColor="text1"/>
          <w:sz w:val="28"/>
          <w:szCs w:val="28"/>
        </w:rPr>
        <w:t>2014</w:t>
      </w:r>
      <w:r>
        <w:rPr>
          <w:rFonts w:ascii="Times New Roman" w:eastAsia="Times New Roman" w:hAnsi="Times New Roman" w:cs="Times New Roman"/>
          <w:color w:val="000000" w:themeColor="text1"/>
          <w:sz w:val="28"/>
          <w:szCs w:val="28"/>
          <w:lang w:eastAsia="ru-RU"/>
        </w:rPr>
        <w:t xml:space="preserve">. – С. </w:t>
      </w:r>
      <w:r>
        <w:rPr>
          <w:rFonts w:ascii="Times New Roman" w:hAnsi="Times New Roman" w:cs="Times New Roman"/>
          <w:color w:val="000000" w:themeColor="text1"/>
          <w:sz w:val="28"/>
          <w:szCs w:val="28"/>
        </w:rPr>
        <w:t>232.</w:t>
      </w:r>
    </w:p>
    <w:p w:rsidR="00D2025B" w:rsidRPr="001B4C27"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eastAsiaTheme="majorEastAsia" w:hAnsi="Times New Roman" w:cs="Times New Roman"/>
          <w:color w:val="000000" w:themeColor="text1"/>
          <w:sz w:val="28"/>
          <w:szCs w:val="28"/>
        </w:rPr>
      </w:pPr>
      <w:proofErr w:type="spellStart"/>
      <w:r w:rsidRPr="001B4C27">
        <w:rPr>
          <w:rFonts w:ascii="Times New Roman" w:eastAsiaTheme="majorEastAsia" w:hAnsi="Times New Roman" w:cs="Times New Roman"/>
          <w:color w:val="000000" w:themeColor="text1"/>
          <w:sz w:val="28"/>
          <w:szCs w:val="28"/>
        </w:rPr>
        <w:t>Фатхутдинов</w:t>
      </w:r>
      <w:proofErr w:type="spellEnd"/>
      <w:r w:rsidRPr="001B4C27">
        <w:rPr>
          <w:rFonts w:ascii="Times New Roman" w:eastAsiaTheme="majorEastAsia" w:hAnsi="Times New Roman" w:cs="Times New Roman"/>
          <w:color w:val="000000" w:themeColor="text1"/>
          <w:sz w:val="28"/>
          <w:szCs w:val="28"/>
        </w:rPr>
        <w:t xml:space="preserve"> Р.</w:t>
      </w:r>
      <w:r>
        <w:rPr>
          <w:rFonts w:ascii="Times New Roman" w:eastAsiaTheme="majorEastAsia" w:hAnsi="Times New Roman" w:cs="Times New Roman"/>
          <w:color w:val="000000" w:themeColor="text1"/>
          <w:sz w:val="28"/>
          <w:szCs w:val="28"/>
        </w:rPr>
        <w:t xml:space="preserve"> </w:t>
      </w:r>
      <w:r w:rsidRPr="001B4C27">
        <w:rPr>
          <w:rFonts w:ascii="Times New Roman" w:eastAsiaTheme="majorEastAsia" w:hAnsi="Times New Roman" w:cs="Times New Roman"/>
          <w:color w:val="000000" w:themeColor="text1"/>
          <w:sz w:val="28"/>
          <w:szCs w:val="28"/>
        </w:rPr>
        <w:t>А. Стратегический менеджмент: учебник // Дело // 2015</w:t>
      </w:r>
      <w:r>
        <w:rPr>
          <w:rFonts w:ascii="Times New Roman" w:eastAsia="Times New Roman" w:hAnsi="Times New Roman" w:cs="Times New Roman"/>
          <w:color w:val="000000" w:themeColor="text1"/>
          <w:sz w:val="28"/>
          <w:szCs w:val="28"/>
          <w:lang w:eastAsia="ru-RU"/>
        </w:rPr>
        <w:t xml:space="preserve">. – С. </w:t>
      </w:r>
      <w:r>
        <w:rPr>
          <w:rFonts w:ascii="Times New Roman" w:eastAsiaTheme="majorEastAsia" w:hAnsi="Times New Roman" w:cs="Times New Roman"/>
          <w:color w:val="000000" w:themeColor="text1"/>
          <w:sz w:val="28"/>
          <w:szCs w:val="28"/>
        </w:rPr>
        <w:t>448.</w:t>
      </w:r>
    </w:p>
    <w:p w:rsidR="00D2025B" w:rsidRPr="00B07F0B"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pPr>
      <w:r w:rsidRPr="001B4C27">
        <w:rPr>
          <w:rFonts w:ascii="Times New Roman" w:hAnsi="Times New Roman" w:cs="Times New Roman"/>
          <w:color w:val="000000" w:themeColor="text1"/>
          <w:sz w:val="28"/>
          <w:szCs w:val="28"/>
        </w:rPr>
        <w:t xml:space="preserve">Федеральный закон "О защите конкуренции" от 26.07.2006 N 135-ФЗ // </w:t>
      </w:r>
      <w:r w:rsidRPr="00D2025B">
        <w:rPr>
          <w:rFonts w:ascii="Times New Roman" w:hAnsi="Times New Roman" w:cs="Times New Roman"/>
          <w:color w:val="000000" w:themeColor="text1"/>
          <w:sz w:val="28"/>
          <w:szCs w:val="28"/>
          <w:lang w:val="en-US"/>
        </w:rPr>
        <w:t>URL</w:t>
      </w:r>
      <w:r w:rsidRPr="00D2025B">
        <w:rPr>
          <w:rFonts w:ascii="Times New Roman" w:hAnsi="Times New Roman" w:cs="Times New Roman"/>
          <w:color w:val="000000" w:themeColor="text1"/>
          <w:sz w:val="28"/>
          <w:szCs w:val="28"/>
        </w:rPr>
        <w:t xml:space="preserve">: </w:t>
      </w:r>
      <w:hyperlink r:id="rId26" w:history="1">
        <w:r w:rsidRPr="00D2025B">
          <w:rPr>
            <w:rStyle w:val="ad"/>
            <w:rFonts w:ascii="Times New Roman" w:hAnsi="Times New Roman" w:cs="Times New Roman"/>
            <w:color w:val="000000" w:themeColor="text1"/>
            <w:sz w:val="28"/>
            <w:szCs w:val="28"/>
            <w:u w:val="none"/>
          </w:rPr>
          <w:t>http://www.consultant.ru/document/cons_doc_LAW_61763/</w:t>
        </w:r>
      </w:hyperlink>
      <w:r w:rsidRPr="00D2025B">
        <w:rPr>
          <w:rStyle w:val="ad"/>
          <w:rFonts w:ascii="Times New Roman" w:hAnsi="Times New Roman" w:cs="Times New Roman"/>
          <w:color w:val="000000" w:themeColor="text1"/>
          <w:sz w:val="28"/>
          <w:szCs w:val="28"/>
          <w:u w:val="none"/>
        </w:rPr>
        <w:t xml:space="preserve"> </w:t>
      </w:r>
      <w:r w:rsidRPr="00D2025B">
        <w:rPr>
          <w:rFonts w:ascii="Times New Roman" w:hAnsi="Times New Roman" w:cs="Times New Roman"/>
          <w:color w:val="000000" w:themeColor="text1"/>
          <w:sz w:val="28"/>
          <w:szCs w:val="28"/>
          <w:lang w:eastAsia="ru-RU"/>
        </w:rPr>
        <w:t>(дата обращения: 27.12</w:t>
      </w:r>
      <w:r>
        <w:rPr>
          <w:rFonts w:ascii="Times New Roman" w:hAnsi="Times New Roman" w:cs="Times New Roman"/>
          <w:color w:val="000000" w:themeColor="text1"/>
          <w:sz w:val="28"/>
          <w:szCs w:val="28"/>
          <w:lang w:eastAsia="ru-RU"/>
        </w:rPr>
        <w:t>.2020</w:t>
      </w:r>
      <w:r w:rsidRPr="00F8610E">
        <w:rPr>
          <w:rFonts w:ascii="Times New Roman" w:hAnsi="Times New Roman" w:cs="Times New Roman"/>
          <w:color w:val="000000" w:themeColor="text1"/>
          <w:sz w:val="28"/>
          <w:szCs w:val="28"/>
          <w:lang w:eastAsia="ru-RU"/>
        </w:rPr>
        <w:t>).</w:t>
      </w:r>
    </w:p>
    <w:p w:rsidR="00D2025B" w:rsidRPr="001B4C27"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proofErr w:type="spellStart"/>
      <w:r w:rsidRPr="001B4C27">
        <w:rPr>
          <w:rFonts w:ascii="Times New Roman" w:eastAsia="Times New Roman" w:hAnsi="Times New Roman" w:cs="Times New Roman"/>
          <w:color w:val="000000" w:themeColor="text1"/>
          <w:sz w:val="28"/>
          <w:szCs w:val="28"/>
          <w:lang w:eastAsia="ru-RU"/>
        </w:rPr>
        <w:t>Фидельман</w:t>
      </w:r>
      <w:proofErr w:type="spellEnd"/>
      <w:r w:rsidRPr="001B4C27">
        <w:rPr>
          <w:rFonts w:ascii="Times New Roman" w:eastAsia="Times New Roman" w:hAnsi="Times New Roman" w:cs="Times New Roman"/>
          <w:color w:val="000000" w:themeColor="text1"/>
          <w:sz w:val="28"/>
          <w:szCs w:val="28"/>
          <w:lang w:eastAsia="ru-RU"/>
        </w:rPr>
        <w:t xml:space="preserve"> Г.Н., Дедиков С.В., Адлер Ю.П. </w:t>
      </w:r>
      <w:proofErr w:type="spellStart"/>
      <w:r w:rsidRPr="001B4C27">
        <w:rPr>
          <w:rFonts w:ascii="Times New Roman" w:eastAsia="Times New Roman" w:hAnsi="Times New Roman" w:cs="Times New Roman"/>
          <w:color w:val="000000" w:themeColor="text1"/>
          <w:sz w:val="28"/>
          <w:szCs w:val="28"/>
          <w:lang w:eastAsia="ru-RU"/>
        </w:rPr>
        <w:t>Альтернати</w:t>
      </w:r>
      <w:proofErr w:type="spellEnd"/>
      <w:proofErr w:type="gramStart"/>
      <w:r w:rsidRPr="001B4C27">
        <w:rPr>
          <w:rFonts w:ascii="Times New Roman" w:eastAsia="Times New Roman" w:hAnsi="Times New Roman" w:cs="Times New Roman"/>
          <w:color w:val="000000" w:themeColor="text1"/>
          <w:sz w:val="28"/>
          <w:szCs w:val="28"/>
          <w:lang w:val="en-US" w:eastAsia="ru-RU"/>
        </w:rPr>
        <w:t>d</w:t>
      </w:r>
      <w:proofErr w:type="spellStart"/>
      <w:proofErr w:type="gramEnd"/>
      <w:r w:rsidRPr="001B4C27">
        <w:rPr>
          <w:rFonts w:ascii="Times New Roman" w:eastAsia="Times New Roman" w:hAnsi="Times New Roman" w:cs="Times New Roman"/>
          <w:color w:val="000000" w:themeColor="text1"/>
          <w:sz w:val="28"/>
          <w:szCs w:val="28"/>
          <w:lang w:eastAsia="ru-RU"/>
        </w:rPr>
        <w:t>ный</w:t>
      </w:r>
      <w:proofErr w:type="spellEnd"/>
      <w:r w:rsidRPr="001B4C27">
        <w:rPr>
          <w:rFonts w:ascii="Times New Roman" w:eastAsia="Times New Roman" w:hAnsi="Times New Roman" w:cs="Times New Roman"/>
          <w:color w:val="000000" w:themeColor="text1"/>
          <w:sz w:val="28"/>
          <w:szCs w:val="28"/>
          <w:lang w:eastAsia="ru-RU"/>
        </w:rPr>
        <w:t xml:space="preserve"> менеджмент: Путь к глобальной конкурентоспо</w:t>
      </w:r>
      <w:r>
        <w:rPr>
          <w:rFonts w:ascii="Times New Roman" w:eastAsia="Times New Roman" w:hAnsi="Times New Roman" w:cs="Times New Roman"/>
          <w:color w:val="000000" w:themeColor="text1"/>
          <w:sz w:val="28"/>
          <w:szCs w:val="28"/>
          <w:lang w:eastAsia="ru-RU"/>
        </w:rPr>
        <w:t xml:space="preserve">собности // Альпина </w:t>
      </w:r>
      <w:proofErr w:type="spellStart"/>
      <w:r>
        <w:rPr>
          <w:rFonts w:ascii="Times New Roman" w:eastAsia="Times New Roman" w:hAnsi="Times New Roman" w:cs="Times New Roman"/>
          <w:color w:val="000000" w:themeColor="text1"/>
          <w:sz w:val="28"/>
          <w:szCs w:val="28"/>
          <w:lang w:eastAsia="ru-RU"/>
        </w:rPr>
        <w:t>Паблишер</w:t>
      </w:r>
      <w:proofErr w:type="spellEnd"/>
      <w:r>
        <w:rPr>
          <w:rFonts w:ascii="Times New Roman" w:eastAsia="Times New Roman" w:hAnsi="Times New Roman" w:cs="Times New Roman"/>
          <w:color w:val="000000" w:themeColor="text1"/>
          <w:sz w:val="28"/>
          <w:szCs w:val="28"/>
          <w:lang w:eastAsia="ru-RU"/>
        </w:rPr>
        <w:t xml:space="preserve">. </w:t>
      </w:r>
      <w:r w:rsidRPr="001B4C27">
        <w:rPr>
          <w:rFonts w:ascii="Times New Roman" w:eastAsia="Times New Roman" w:hAnsi="Times New Roman" w:cs="Times New Roman"/>
          <w:color w:val="000000" w:themeColor="text1"/>
          <w:sz w:val="28"/>
          <w:szCs w:val="28"/>
          <w:lang w:eastAsia="ru-RU"/>
        </w:rPr>
        <w:t>2016</w:t>
      </w:r>
      <w:r>
        <w:rPr>
          <w:rFonts w:ascii="Times New Roman" w:eastAsia="Times New Roman" w:hAnsi="Times New Roman" w:cs="Times New Roman"/>
          <w:color w:val="000000" w:themeColor="text1"/>
          <w:sz w:val="28"/>
          <w:szCs w:val="28"/>
          <w:lang w:eastAsia="ru-RU"/>
        </w:rPr>
        <w:t>. – С. 186.</w:t>
      </w:r>
    </w:p>
    <w:p w:rsidR="00D2025B" w:rsidRPr="001B4C27"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r w:rsidRPr="001B4C27">
        <w:rPr>
          <w:rFonts w:ascii="Times New Roman" w:eastAsia="Times New Roman" w:hAnsi="Times New Roman" w:cs="Times New Roman"/>
          <w:color w:val="000000" w:themeColor="text1"/>
          <w:sz w:val="28"/>
          <w:szCs w:val="28"/>
          <w:lang w:eastAsia="ru-RU"/>
        </w:rPr>
        <w:t>Фокс</w:t>
      </w:r>
      <w:proofErr w:type="gramStart"/>
      <w:r w:rsidRPr="001B4C27">
        <w:rPr>
          <w:rFonts w:ascii="Times New Roman" w:eastAsia="Times New Roman" w:hAnsi="Times New Roman" w:cs="Times New Roman"/>
          <w:color w:val="000000" w:themeColor="text1"/>
          <w:sz w:val="28"/>
          <w:szCs w:val="28"/>
          <w:lang w:eastAsia="ru-RU"/>
        </w:rPr>
        <w:t xml:space="preserve"> Д</w:t>
      </w:r>
      <w:proofErr w:type="gramEnd"/>
      <w:r w:rsidRPr="001B4C27">
        <w:rPr>
          <w:rFonts w:ascii="Times New Roman" w:eastAsia="Times New Roman" w:hAnsi="Times New Roman" w:cs="Times New Roman"/>
          <w:color w:val="000000" w:themeColor="text1"/>
          <w:sz w:val="28"/>
          <w:szCs w:val="28"/>
          <w:lang w:eastAsia="ru-RU"/>
        </w:rPr>
        <w:t>ж., Грегори Р.</w:t>
      </w:r>
      <w:r>
        <w:rPr>
          <w:rFonts w:ascii="Times New Roman" w:eastAsia="Times New Roman" w:hAnsi="Times New Roman" w:cs="Times New Roman"/>
          <w:color w:val="000000" w:themeColor="text1"/>
          <w:sz w:val="28"/>
          <w:szCs w:val="28"/>
          <w:lang w:eastAsia="ru-RU"/>
        </w:rPr>
        <w:t xml:space="preserve"> </w:t>
      </w:r>
      <w:r w:rsidRPr="001B4C27">
        <w:rPr>
          <w:rFonts w:ascii="Times New Roman" w:eastAsia="Times New Roman" w:hAnsi="Times New Roman" w:cs="Times New Roman"/>
          <w:color w:val="000000" w:themeColor="text1"/>
          <w:sz w:val="28"/>
          <w:szCs w:val="28"/>
          <w:lang w:eastAsia="ru-RU"/>
        </w:rPr>
        <w:t>К. Конкурентные преимущества в денежном выражении //</w:t>
      </w:r>
      <w:r>
        <w:rPr>
          <w:rFonts w:ascii="Times New Roman" w:eastAsia="Times New Roman" w:hAnsi="Times New Roman" w:cs="Times New Roman"/>
          <w:color w:val="000000" w:themeColor="text1"/>
          <w:sz w:val="28"/>
          <w:szCs w:val="28"/>
          <w:lang w:eastAsia="ru-RU"/>
        </w:rPr>
        <w:t xml:space="preserve"> Альпина </w:t>
      </w:r>
      <w:proofErr w:type="spellStart"/>
      <w:r>
        <w:rPr>
          <w:rFonts w:ascii="Times New Roman" w:eastAsia="Times New Roman" w:hAnsi="Times New Roman" w:cs="Times New Roman"/>
          <w:color w:val="000000" w:themeColor="text1"/>
          <w:sz w:val="28"/>
          <w:szCs w:val="28"/>
          <w:lang w:eastAsia="ru-RU"/>
        </w:rPr>
        <w:t>Паблишер</w:t>
      </w:r>
      <w:proofErr w:type="spellEnd"/>
      <w:r>
        <w:rPr>
          <w:rFonts w:ascii="Times New Roman" w:eastAsia="Times New Roman" w:hAnsi="Times New Roman" w:cs="Times New Roman"/>
          <w:color w:val="000000" w:themeColor="text1"/>
          <w:sz w:val="28"/>
          <w:szCs w:val="28"/>
          <w:lang w:eastAsia="ru-RU"/>
        </w:rPr>
        <w:t xml:space="preserve">. </w:t>
      </w:r>
      <w:r w:rsidRPr="001B4C27">
        <w:rPr>
          <w:rFonts w:ascii="Times New Roman" w:eastAsia="Times New Roman" w:hAnsi="Times New Roman" w:cs="Times New Roman"/>
          <w:color w:val="000000" w:themeColor="text1"/>
          <w:sz w:val="28"/>
          <w:szCs w:val="28"/>
          <w:lang w:eastAsia="ru-RU"/>
        </w:rPr>
        <w:t>2016</w:t>
      </w:r>
      <w:r>
        <w:rPr>
          <w:rFonts w:ascii="Times New Roman" w:eastAsia="Times New Roman" w:hAnsi="Times New Roman" w:cs="Times New Roman"/>
          <w:color w:val="000000" w:themeColor="text1"/>
          <w:sz w:val="28"/>
          <w:szCs w:val="28"/>
          <w:lang w:eastAsia="ru-RU"/>
        </w:rPr>
        <w:t>. – С. 340.</w:t>
      </w:r>
    </w:p>
    <w:p w:rsidR="00D2025B" w:rsidRPr="00F8610E"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r w:rsidRPr="001B4C27">
        <w:rPr>
          <w:rFonts w:ascii="Times New Roman" w:eastAsia="Times New Roman" w:hAnsi="Times New Roman" w:cs="Times New Roman"/>
          <w:color w:val="000000" w:themeColor="text1"/>
          <w:sz w:val="28"/>
          <w:szCs w:val="28"/>
          <w:lang w:eastAsia="ru-RU"/>
        </w:rPr>
        <w:t>Фокс Дж. Как стать сильным конкурентом: Тактики достижения рыночного преи</w:t>
      </w:r>
      <w:r>
        <w:rPr>
          <w:rFonts w:ascii="Times New Roman" w:eastAsia="Times New Roman" w:hAnsi="Times New Roman" w:cs="Times New Roman"/>
          <w:color w:val="000000" w:themeColor="text1"/>
          <w:sz w:val="28"/>
          <w:szCs w:val="28"/>
          <w:lang w:eastAsia="ru-RU"/>
        </w:rPr>
        <w:t xml:space="preserve">мущества // Альпина </w:t>
      </w:r>
      <w:proofErr w:type="spellStart"/>
      <w:r>
        <w:rPr>
          <w:rFonts w:ascii="Times New Roman" w:eastAsia="Times New Roman" w:hAnsi="Times New Roman" w:cs="Times New Roman"/>
          <w:color w:val="000000" w:themeColor="text1"/>
          <w:sz w:val="28"/>
          <w:szCs w:val="28"/>
          <w:lang w:eastAsia="ru-RU"/>
        </w:rPr>
        <w:t>Паблишер</w:t>
      </w:r>
      <w:proofErr w:type="spellEnd"/>
      <w:r>
        <w:rPr>
          <w:rFonts w:ascii="Times New Roman" w:eastAsia="Times New Roman" w:hAnsi="Times New Roman" w:cs="Times New Roman"/>
          <w:color w:val="000000" w:themeColor="text1"/>
          <w:sz w:val="28"/>
          <w:szCs w:val="28"/>
          <w:lang w:eastAsia="ru-RU"/>
        </w:rPr>
        <w:t>. 2016. – С. 170.</w:t>
      </w:r>
    </w:p>
    <w:p w:rsidR="00D2025B"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proofErr w:type="spellStart"/>
      <w:r w:rsidRPr="00F8610E">
        <w:rPr>
          <w:rFonts w:ascii="Times New Roman" w:hAnsi="Times New Roman" w:cs="Times New Roman"/>
          <w:color w:val="000000" w:themeColor="text1"/>
          <w:sz w:val="28"/>
          <w:szCs w:val="28"/>
          <w:lang w:eastAsia="ru-RU"/>
        </w:rPr>
        <w:t>Храпова</w:t>
      </w:r>
      <w:proofErr w:type="spellEnd"/>
      <w:r w:rsidRPr="00F8610E">
        <w:rPr>
          <w:rFonts w:ascii="Times New Roman" w:hAnsi="Times New Roman" w:cs="Times New Roman"/>
          <w:color w:val="000000" w:themeColor="text1"/>
          <w:sz w:val="28"/>
          <w:szCs w:val="28"/>
          <w:lang w:eastAsia="ru-RU"/>
        </w:rPr>
        <w:t xml:space="preserve"> Е. В., Малыгина И. А. Методология сравнительного анализа конкурентных преимуще</w:t>
      </w:r>
      <w:proofErr w:type="gramStart"/>
      <w:r w:rsidRPr="00F8610E">
        <w:rPr>
          <w:rFonts w:ascii="Times New Roman" w:hAnsi="Times New Roman" w:cs="Times New Roman"/>
          <w:color w:val="000000" w:themeColor="text1"/>
          <w:sz w:val="28"/>
          <w:szCs w:val="28"/>
          <w:lang w:eastAsia="ru-RU"/>
        </w:rPr>
        <w:t>ств пр</w:t>
      </w:r>
      <w:proofErr w:type="gramEnd"/>
      <w:r>
        <w:rPr>
          <w:rFonts w:ascii="Times New Roman" w:hAnsi="Times New Roman" w:cs="Times New Roman"/>
          <w:color w:val="000000" w:themeColor="text1"/>
          <w:sz w:val="28"/>
          <w:szCs w:val="28"/>
          <w:lang w:eastAsia="ru-RU"/>
        </w:rPr>
        <w:t>едприятия торговли // СТЭЖ. 2017</w:t>
      </w:r>
      <w:r w:rsidRPr="00F8610E">
        <w:rPr>
          <w:rFonts w:ascii="Times New Roman" w:hAnsi="Times New Roman" w:cs="Times New Roman"/>
          <w:color w:val="000000" w:themeColor="text1"/>
          <w:sz w:val="28"/>
          <w:szCs w:val="28"/>
          <w:lang w:eastAsia="ru-RU"/>
        </w:rPr>
        <w:t>. №1 (19). URL: https://cyberleninka.ru/article/n/metodologiya-sravnitelnogo-analiza-konkurentnyh-preimuschestv-predpriyatiya-torgovli (дата обращения: 15.06.2021).</w:t>
      </w:r>
    </w:p>
    <w:p w:rsidR="00D2025B" w:rsidRPr="00FE216D"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proofErr w:type="spellStart"/>
      <w:r>
        <w:rPr>
          <w:rFonts w:ascii="Times New Roman" w:hAnsi="Times New Roman" w:cs="Times New Roman"/>
          <w:color w:val="000000" w:themeColor="text1"/>
          <w:sz w:val="28"/>
          <w:szCs w:val="28"/>
          <w:lang w:eastAsia="ru-RU"/>
        </w:rPr>
        <w:lastRenderedPageBreak/>
        <w:t>Хулей</w:t>
      </w:r>
      <w:proofErr w:type="spellEnd"/>
      <w:r>
        <w:rPr>
          <w:rFonts w:ascii="Times New Roman" w:hAnsi="Times New Roman" w:cs="Times New Roman"/>
          <w:color w:val="000000" w:themeColor="text1"/>
          <w:sz w:val="28"/>
          <w:szCs w:val="28"/>
          <w:lang w:eastAsia="ru-RU"/>
        </w:rPr>
        <w:t xml:space="preserve"> Г. Маркетинговая стратегия и</w:t>
      </w:r>
      <w:r w:rsidRPr="00FE216D">
        <w:rPr>
          <w:rFonts w:ascii="Times New Roman" w:hAnsi="Times New Roman" w:cs="Times New Roman"/>
          <w:color w:val="000000" w:themeColor="text1"/>
          <w:sz w:val="28"/>
          <w:szCs w:val="28"/>
          <w:lang w:eastAsia="ru-RU"/>
        </w:rPr>
        <w:t xml:space="preserve"> конкурентное позиционирование. Пер. с англ. В. </w:t>
      </w:r>
      <w:proofErr w:type="spellStart"/>
      <w:r w:rsidRPr="00FE216D">
        <w:rPr>
          <w:rFonts w:ascii="Times New Roman" w:hAnsi="Times New Roman" w:cs="Times New Roman"/>
          <w:color w:val="000000" w:themeColor="text1"/>
          <w:sz w:val="28"/>
          <w:szCs w:val="28"/>
          <w:lang w:eastAsia="ru-RU"/>
        </w:rPr>
        <w:t>Шагоян</w:t>
      </w:r>
      <w:proofErr w:type="spellEnd"/>
      <w:r w:rsidRPr="00FE216D">
        <w:rPr>
          <w:rFonts w:ascii="Times New Roman" w:hAnsi="Times New Roman" w:cs="Times New Roman"/>
          <w:color w:val="000000" w:themeColor="text1"/>
          <w:sz w:val="28"/>
          <w:szCs w:val="28"/>
          <w:lang w:eastAsia="ru-RU"/>
        </w:rPr>
        <w:t xml:space="preserve"> / Г. </w:t>
      </w:r>
      <w:proofErr w:type="spellStart"/>
      <w:r w:rsidRPr="00FE216D">
        <w:rPr>
          <w:rFonts w:ascii="Times New Roman" w:hAnsi="Times New Roman" w:cs="Times New Roman"/>
          <w:color w:val="000000" w:themeColor="text1"/>
          <w:sz w:val="28"/>
          <w:szCs w:val="28"/>
          <w:lang w:eastAsia="ru-RU"/>
        </w:rPr>
        <w:t>Хулей</w:t>
      </w:r>
      <w:proofErr w:type="spellEnd"/>
      <w:r w:rsidRPr="00FE216D">
        <w:rPr>
          <w:rFonts w:ascii="Times New Roman" w:hAnsi="Times New Roman" w:cs="Times New Roman"/>
          <w:color w:val="000000" w:themeColor="text1"/>
          <w:sz w:val="28"/>
          <w:szCs w:val="28"/>
          <w:lang w:eastAsia="ru-RU"/>
        </w:rPr>
        <w:t xml:space="preserve">, Д. </w:t>
      </w:r>
      <w:proofErr w:type="spellStart"/>
      <w:r w:rsidRPr="00FE216D">
        <w:rPr>
          <w:rFonts w:ascii="Times New Roman" w:hAnsi="Times New Roman" w:cs="Times New Roman"/>
          <w:color w:val="000000" w:themeColor="text1"/>
          <w:sz w:val="28"/>
          <w:szCs w:val="28"/>
          <w:lang w:eastAsia="ru-RU"/>
        </w:rPr>
        <w:t>Сондерс</w:t>
      </w:r>
      <w:proofErr w:type="spellEnd"/>
      <w:r w:rsidRPr="00FE216D">
        <w:rPr>
          <w:rFonts w:ascii="Times New Roman" w:hAnsi="Times New Roman" w:cs="Times New Roman"/>
          <w:color w:val="000000" w:themeColor="text1"/>
          <w:sz w:val="28"/>
          <w:szCs w:val="28"/>
          <w:lang w:eastAsia="ru-RU"/>
        </w:rPr>
        <w:t xml:space="preserve">, Н. </w:t>
      </w:r>
      <w:proofErr w:type="spellStart"/>
      <w:r w:rsidRPr="00FE216D">
        <w:rPr>
          <w:rFonts w:ascii="Times New Roman" w:hAnsi="Times New Roman" w:cs="Times New Roman"/>
          <w:color w:val="000000" w:themeColor="text1"/>
          <w:sz w:val="28"/>
          <w:szCs w:val="28"/>
          <w:lang w:eastAsia="ru-RU"/>
        </w:rPr>
        <w:t>Пирси</w:t>
      </w:r>
      <w:proofErr w:type="spellEnd"/>
      <w:r w:rsidRPr="00FE216D">
        <w:rPr>
          <w:rFonts w:ascii="Times New Roman" w:hAnsi="Times New Roman" w:cs="Times New Roman"/>
          <w:color w:val="000000" w:themeColor="text1"/>
          <w:sz w:val="28"/>
          <w:szCs w:val="28"/>
          <w:lang w:eastAsia="ru-RU"/>
        </w:rPr>
        <w:t>.  –</w:t>
      </w:r>
      <w:r>
        <w:rPr>
          <w:rFonts w:ascii="Times New Roman" w:hAnsi="Times New Roman" w:cs="Times New Roman"/>
          <w:color w:val="000000" w:themeColor="text1"/>
          <w:sz w:val="28"/>
          <w:szCs w:val="28"/>
          <w:lang w:eastAsia="ru-RU"/>
        </w:rPr>
        <w:t xml:space="preserve"> </w:t>
      </w:r>
      <w:r w:rsidRPr="00FE216D">
        <w:rPr>
          <w:rFonts w:ascii="Times New Roman" w:hAnsi="Times New Roman" w:cs="Times New Roman"/>
          <w:color w:val="000000" w:themeColor="text1"/>
          <w:sz w:val="28"/>
          <w:szCs w:val="28"/>
          <w:lang w:eastAsia="ru-RU"/>
        </w:rPr>
        <w:t>Д</w:t>
      </w:r>
      <w:r>
        <w:rPr>
          <w:rFonts w:ascii="Times New Roman" w:hAnsi="Times New Roman" w:cs="Times New Roman"/>
          <w:color w:val="000000" w:themeColor="text1"/>
          <w:sz w:val="28"/>
          <w:szCs w:val="28"/>
          <w:lang w:eastAsia="ru-RU"/>
        </w:rPr>
        <w:t>непропетровск: Бизнес-букс, 2016</w:t>
      </w:r>
      <w:r>
        <w:rPr>
          <w:rFonts w:ascii="Times New Roman" w:eastAsia="Times New Roman" w:hAnsi="Times New Roman" w:cs="Times New Roman"/>
          <w:color w:val="000000" w:themeColor="text1"/>
          <w:sz w:val="28"/>
          <w:szCs w:val="28"/>
          <w:lang w:eastAsia="ru-RU"/>
        </w:rPr>
        <w:t xml:space="preserve">. – С. </w:t>
      </w:r>
      <w:r>
        <w:rPr>
          <w:rFonts w:ascii="Times New Roman" w:hAnsi="Times New Roman" w:cs="Times New Roman"/>
          <w:color w:val="000000" w:themeColor="text1"/>
          <w:sz w:val="28"/>
          <w:szCs w:val="28"/>
          <w:lang w:eastAsia="ru-RU"/>
        </w:rPr>
        <w:t>107-142.</w:t>
      </w:r>
    </w:p>
    <w:p w:rsidR="00D2025B" w:rsidRPr="004B2305" w:rsidRDefault="00D2025B" w:rsidP="00D2025B">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color w:val="000000" w:themeColor="text1"/>
          <w:sz w:val="28"/>
          <w:szCs w:val="28"/>
          <w:lang w:eastAsia="ru-RU"/>
        </w:rPr>
      </w:pPr>
      <w:proofErr w:type="spellStart"/>
      <w:r w:rsidRPr="00F8610E">
        <w:rPr>
          <w:rFonts w:ascii="Times New Roman" w:hAnsi="Times New Roman" w:cs="Times New Roman"/>
          <w:color w:val="000000" w:themeColor="text1"/>
          <w:sz w:val="28"/>
          <w:szCs w:val="28"/>
          <w:lang w:eastAsia="ru-RU"/>
        </w:rPr>
        <w:t>Чайцева</w:t>
      </w:r>
      <w:proofErr w:type="spellEnd"/>
      <w:r w:rsidRPr="00F8610E">
        <w:rPr>
          <w:rFonts w:ascii="Times New Roman" w:hAnsi="Times New Roman" w:cs="Times New Roman"/>
          <w:color w:val="000000" w:themeColor="text1"/>
          <w:sz w:val="28"/>
          <w:szCs w:val="28"/>
          <w:lang w:eastAsia="ru-RU"/>
        </w:rPr>
        <w:t xml:space="preserve"> С.</w:t>
      </w:r>
      <w:r>
        <w:rPr>
          <w:rFonts w:ascii="Times New Roman" w:hAnsi="Times New Roman" w:cs="Times New Roman"/>
          <w:color w:val="000000" w:themeColor="text1"/>
          <w:sz w:val="28"/>
          <w:szCs w:val="28"/>
          <w:lang w:eastAsia="ru-RU"/>
        </w:rPr>
        <w:t xml:space="preserve"> </w:t>
      </w:r>
      <w:r w:rsidRPr="00F8610E">
        <w:rPr>
          <w:rFonts w:ascii="Times New Roman" w:hAnsi="Times New Roman" w:cs="Times New Roman"/>
          <w:color w:val="000000" w:themeColor="text1"/>
          <w:sz w:val="28"/>
          <w:szCs w:val="28"/>
          <w:lang w:eastAsia="ru-RU"/>
        </w:rPr>
        <w:t>С. Анализ модели пяти сил конкуренц</w:t>
      </w:r>
      <w:proofErr w:type="gramStart"/>
      <w:r w:rsidRPr="00F8610E">
        <w:rPr>
          <w:rFonts w:ascii="Times New Roman" w:hAnsi="Times New Roman" w:cs="Times New Roman"/>
          <w:color w:val="000000" w:themeColor="text1"/>
          <w:sz w:val="28"/>
          <w:szCs w:val="28"/>
          <w:lang w:eastAsia="ru-RU"/>
        </w:rPr>
        <w:t>ии и ее</w:t>
      </w:r>
      <w:proofErr w:type="gramEnd"/>
      <w:r w:rsidRPr="00F8610E">
        <w:rPr>
          <w:rFonts w:ascii="Times New Roman" w:hAnsi="Times New Roman" w:cs="Times New Roman"/>
          <w:color w:val="000000" w:themeColor="text1"/>
          <w:sz w:val="28"/>
          <w:szCs w:val="28"/>
          <w:lang w:eastAsia="ru-RU"/>
        </w:rPr>
        <w:t xml:space="preserve"> развитие в современных условиях // Символ науки. 2017. №2. URL: https://cyberleninka.ru/article/n/analiz-modeli-pyati-sil-konkurentsii-i-ee-razvitie-v-sovremennyh-usloviyah (дата обращения: 15.06.2021).</w:t>
      </w:r>
    </w:p>
    <w:p w:rsidR="002D2842" w:rsidRPr="002D2842" w:rsidRDefault="00D2025B" w:rsidP="002D2842">
      <w:pPr>
        <w:pStyle w:val="a7"/>
        <w:numPr>
          <w:ilvl w:val="0"/>
          <w:numId w:val="12"/>
        </w:numPr>
        <w:tabs>
          <w:tab w:val="left" w:pos="567"/>
          <w:tab w:val="left" w:pos="1134"/>
          <w:tab w:val="left" w:pos="1701"/>
        </w:tabs>
        <w:spacing w:after="0" w:line="360" w:lineRule="auto"/>
        <w:ind w:left="170" w:right="57" w:firstLine="567"/>
        <w:jc w:val="both"/>
        <w:rPr>
          <w:rFonts w:ascii="Times New Roman" w:hAnsi="Times New Roman" w:cs="Times New Roman"/>
          <w:sz w:val="28"/>
          <w:szCs w:val="28"/>
        </w:rPr>
        <w:sectPr w:rsidR="002D2842" w:rsidRPr="002D2842" w:rsidSect="005A7F0D">
          <w:footerReference w:type="default" r:id="rId27"/>
          <w:pgSz w:w="11906" w:h="16838"/>
          <w:pgMar w:top="1134" w:right="850" w:bottom="1134" w:left="1701" w:header="708" w:footer="708" w:gutter="0"/>
          <w:cols w:space="708"/>
          <w:titlePg/>
          <w:docGrid w:linePitch="360"/>
        </w:sectPr>
      </w:pPr>
      <w:r w:rsidRPr="002776FF">
        <w:rPr>
          <w:rFonts w:ascii="Times New Roman" w:hAnsi="Times New Roman" w:cs="Times New Roman"/>
          <w:sz w:val="28"/>
          <w:szCs w:val="28"/>
        </w:rPr>
        <w:t>Яковлев А.</w:t>
      </w:r>
      <w:r>
        <w:rPr>
          <w:rFonts w:ascii="Times New Roman" w:hAnsi="Times New Roman" w:cs="Times New Roman"/>
          <w:sz w:val="28"/>
          <w:szCs w:val="28"/>
        </w:rPr>
        <w:t xml:space="preserve"> </w:t>
      </w:r>
      <w:r w:rsidRPr="002776FF">
        <w:rPr>
          <w:rFonts w:ascii="Times New Roman" w:hAnsi="Times New Roman" w:cs="Times New Roman"/>
          <w:sz w:val="28"/>
          <w:szCs w:val="28"/>
        </w:rPr>
        <w:t>Ю. Успех венчурной фирмы на примере компании «OZON». Проблемы</w:t>
      </w:r>
      <w:r>
        <w:rPr>
          <w:rFonts w:ascii="Times New Roman" w:hAnsi="Times New Roman" w:cs="Times New Roman"/>
          <w:sz w:val="28"/>
          <w:szCs w:val="28"/>
        </w:rPr>
        <w:t xml:space="preserve"> </w:t>
      </w:r>
      <w:r w:rsidRPr="002776FF">
        <w:rPr>
          <w:rFonts w:ascii="Times New Roman" w:hAnsi="Times New Roman" w:cs="Times New Roman"/>
          <w:sz w:val="28"/>
          <w:szCs w:val="28"/>
        </w:rPr>
        <w:t>современной экономики / А</w:t>
      </w:r>
      <w:r>
        <w:rPr>
          <w:rFonts w:ascii="Times New Roman" w:hAnsi="Times New Roman" w:cs="Times New Roman"/>
          <w:sz w:val="28"/>
          <w:szCs w:val="28"/>
        </w:rPr>
        <w:t>.Ю. Яковлев. - Новосибирск, 2019</w:t>
      </w:r>
      <w:r>
        <w:rPr>
          <w:rFonts w:ascii="Times New Roman" w:eastAsia="Times New Roman" w:hAnsi="Times New Roman" w:cs="Times New Roman"/>
          <w:color w:val="000000" w:themeColor="text1"/>
          <w:sz w:val="28"/>
          <w:szCs w:val="28"/>
          <w:lang w:eastAsia="ru-RU"/>
        </w:rPr>
        <w:t xml:space="preserve">. – С. </w:t>
      </w:r>
      <w:r>
        <w:rPr>
          <w:rFonts w:ascii="Times New Roman" w:hAnsi="Times New Roman" w:cs="Times New Roman"/>
          <w:sz w:val="28"/>
          <w:szCs w:val="28"/>
        </w:rPr>
        <w:t xml:space="preserve">291. </w:t>
      </w:r>
      <w:r w:rsidRPr="00D2025B">
        <w:rPr>
          <w:rFonts w:ascii="Times New Roman" w:hAnsi="Times New Roman" w:cs="Times New Roman"/>
          <w:sz w:val="28"/>
          <w:szCs w:val="28"/>
          <w:lang w:val="en-US"/>
        </w:rPr>
        <w:t>URL</w:t>
      </w:r>
      <w:r w:rsidRPr="00D2025B">
        <w:rPr>
          <w:rFonts w:ascii="Times New Roman" w:hAnsi="Times New Roman" w:cs="Times New Roman"/>
          <w:sz w:val="28"/>
          <w:szCs w:val="28"/>
        </w:rPr>
        <w:t xml:space="preserve">: </w:t>
      </w:r>
      <w:hyperlink r:id="rId28" w:history="1">
        <w:r w:rsidRPr="00D2025B">
          <w:rPr>
            <w:rStyle w:val="ad"/>
            <w:rFonts w:ascii="Times New Roman" w:hAnsi="Times New Roman" w:cs="Times New Roman"/>
            <w:color w:val="auto"/>
            <w:sz w:val="28"/>
            <w:szCs w:val="28"/>
            <w:u w:val="none"/>
            <w:lang w:val="en-US"/>
          </w:rPr>
          <w:t>https</w:t>
        </w:r>
        <w:r w:rsidRPr="00D2025B">
          <w:rPr>
            <w:rStyle w:val="ad"/>
            <w:rFonts w:ascii="Times New Roman" w:hAnsi="Times New Roman" w:cs="Times New Roman"/>
            <w:color w:val="auto"/>
            <w:sz w:val="28"/>
            <w:szCs w:val="28"/>
            <w:u w:val="none"/>
          </w:rPr>
          <w:t>://</w:t>
        </w:r>
        <w:proofErr w:type="spellStart"/>
        <w:r w:rsidRPr="00D2025B">
          <w:rPr>
            <w:rStyle w:val="ad"/>
            <w:rFonts w:ascii="Times New Roman" w:hAnsi="Times New Roman" w:cs="Times New Roman"/>
            <w:color w:val="auto"/>
            <w:sz w:val="28"/>
            <w:szCs w:val="28"/>
            <w:u w:val="none"/>
            <w:lang w:val="en-US"/>
          </w:rPr>
          <w:t>cyberleninka</w:t>
        </w:r>
        <w:proofErr w:type="spellEnd"/>
        <w:r w:rsidRPr="00D2025B">
          <w:rPr>
            <w:rStyle w:val="ad"/>
            <w:rFonts w:ascii="Times New Roman" w:hAnsi="Times New Roman" w:cs="Times New Roman"/>
            <w:color w:val="auto"/>
            <w:sz w:val="28"/>
            <w:szCs w:val="28"/>
            <w:u w:val="none"/>
          </w:rPr>
          <w:t>.</w:t>
        </w:r>
        <w:proofErr w:type="spellStart"/>
        <w:r w:rsidRPr="00D2025B">
          <w:rPr>
            <w:rStyle w:val="ad"/>
            <w:rFonts w:ascii="Times New Roman" w:hAnsi="Times New Roman" w:cs="Times New Roman"/>
            <w:color w:val="auto"/>
            <w:sz w:val="28"/>
            <w:szCs w:val="28"/>
            <w:u w:val="none"/>
            <w:lang w:val="en-US"/>
          </w:rPr>
          <w:t>ru</w:t>
        </w:r>
        <w:proofErr w:type="spellEnd"/>
        <w:r w:rsidRPr="00D2025B">
          <w:rPr>
            <w:rStyle w:val="ad"/>
            <w:rFonts w:ascii="Times New Roman" w:hAnsi="Times New Roman" w:cs="Times New Roman"/>
            <w:color w:val="auto"/>
            <w:sz w:val="28"/>
            <w:szCs w:val="28"/>
            <w:u w:val="none"/>
          </w:rPr>
          <w:t>/</w:t>
        </w:r>
        <w:r w:rsidRPr="00D2025B">
          <w:rPr>
            <w:rStyle w:val="ad"/>
            <w:rFonts w:ascii="Times New Roman" w:hAnsi="Times New Roman" w:cs="Times New Roman"/>
            <w:color w:val="auto"/>
            <w:sz w:val="28"/>
            <w:szCs w:val="28"/>
            <w:u w:val="none"/>
            <w:lang w:val="en-US"/>
          </w:rPr>
          <w:t>article</w:t>
        </w:r>
        <w:r w:rsidRPr="00D2025B">
          <w:rPr>
            <w:rStyle w:val="ad"/>
            <w:rFonts w:ascii="Times New Roman" w:hAnsi="Times New Roman" w:cs="Times New Roman"/>
            <w:color w:val="auto"/>
            <w:sz w:val="28"/>
            <w:szCs w:val="28"/>
            <w:u w:val="none"/>
          </w:rPr>
          <w:t>/</w:t>
        </w:r>
        <w:r w:rsidRPr="00D2025B">
          <w:rPr>
            <w:rStyle w:val="ad"/>
            <w:rFonts w:ascii="Times New Roman" w:hAnsi="Times New Roman" w:cs="Times New Roman"/>
            <w:color w:val="auto"/>
            <w:sz w:val="28"/>
            <w:szCs w:val="28"/>
            <w:u w:val="none"/>
            <w:lang w:val="en-US"/>
          </w:rPr>
          <w:t>n</w:t>
        </w:r>
        <w:r w:rsidRPr="00D2025B">
          <w:rPr>
            <w:rStyle w:val="ad"/>
            <w:rFonts w:ascii="Times New Roman" w:hAnsi="Times New Roman" w:cs="Times New Roman"/>
            <w:color w:val="auto"/>
            <w:sz w:val="28"/>
            <w:szCs w:val="28"/>
            <w:u w:val="none"/>
          </w:rPr>
          <w:t>/</w:t>
        </w:r>
        <w:proofErr w:type="spellStart"/>
        <w:r w:rsidRPr="00D2025B">
          <w:rPr>
            <w:rStyle w:val="ad"/>
            <w:rFonts w:ascii="Times New Roman" w:hAnsi="Times New Roman" w:cs="Times New Roman"/>
            <w:color w:val="auto"/>
            <w:sz w:val="28"/>
            <w:szCs w:val="28"/>
            <w:u w:val="none"/>
            <w:lang w:val="en-US"/>
          </w:rPr>
          <w:t>uspeh</w:t>
        </w:r>
        <w:proofErr w:type="spellEnd"/>
        <w:r w:rsidRPr="00D2025B">
          <w:rPr>
            <w:rStyle w:val="ad"/>
            <w:rFonts w:ascii="Times New Roman" w:hAnsi="Times New Roman" w:cs="Times New Roman"/>
            <w:color w:val="auto"/>
            <w:sz w:val="28"/>
            <w:szCs w:val="28"/>
            <w:u w:val="none"/>
          </w:rPr>
          <w:t>-</w:t>
        </w:r>
        <w:proofErr w:type="spellStart"/>
        <w:r w:rsidRPr="00D2025B">
          <w:rPr>
            <w:rStyle w:val="ad"/>
            <w:rFonts w:ascii="Times New Roman" w:hAnsi="Times New Roman" w:cs="Times New Roman"/>
            <w:color w:val="auto"/>
            <w:sz w:val="28"/>
            <w:szCs w:val="28"/>
            <w:u w:val="none"/>
            <w:lang w:val="en-US"/>
          </w:rPr>
          <w:t>venchurnoy</w:t>
        </w:r>
        <w:proofErr w:type="spellEnd"/>
        <w:r w:rsidRPr="00D2025B">
          <w:rPr>
            <w:rStyle w:val="ad"/>
            <w:rFonts w:ascii="Times New Roman" w:hAnsi="Times New Roman" w:cs="Times New Roman"/>
            <w:color w:val="auto"/>
            <w:sz w:val="28"/>
            <w:szCs w:val="28"/>
            <w:u w:val="none"/>
          </w:rPr>
          <w:t>-</w:t>
        </w:r>
        <w:proofErr w:type="spellStart"/>
        <w:r w:rsidRPr="00D2025B">
          <w:rPr>
            <w:rStyle w:val="ad"/>
            <w:rFonts w:ascii="Times New Roman" w:hAnsi="Times New Roman" w:cs="Times New Roman"/>
            <w:color w:val="auto"/>
            <w:sz w:val="28"/>
            <w:szCs w:val="28"/>
            <w:u w:val="none"/>
            <w:lang w:val="en-US"/>
          </w:rPr>
          <w:t>firmy</w:t>
        </w:r>
        <w:proofErr w:type="spellEnd"/>
        <w:r w:rsidRPr="00D2025B">
          <w:rPr>
            <w:rStyle w:val="ad"/>
            <w:rFonts w:ascii="Times New Roman" w:hAnsi="Times New Roman" w:cs="Times New Roman"/>
            <w:color w:val="auto"/>
            <w:sz w:val="28"/>
            <w:szCs w:val="28"/>
            <w:u w:val="none"/>
          </w:rPr>
          <w:t>-</w:t>
        </w:r>
        <w:proofErr w:type="spellStart"/>
        <w:r w:rsidRPr="00D2025B">
          <w:rPr>
            <w:rStyle w:val="ad"/>
            <w:rFonts w:ascii="Times New Roman" w:hAnsi="Times New Roman" w:cs="Times New Roman"/>
            <w:color w:val="auto"/>
            <w:sz w:val="28"/>
            <w:szCs w:val="28"/>
            <w:u w:val="none"/>
            <w:lang w:val="en-US"/>
          </w:rPr>
          <w:t>na</w:t>
        </w:r>
        <w:proofErr w:type="spellEnd"/>
        <w:r w:rsidRPr="00D2025B">
          <w:rPr>
            <w:rStyle w:val="ad"/>
            <w:rFonts w:ascii="Times New Roman" w:hAnsi="Times New Roman" w:cs="Times New Roman"/>
            <w:color w:val="auto"/>
            <w:sz w:val="28"/>
            <w:szCs w:val="28"/>
            <w:u w:val="none"/>
          </w:rPr>
          <w:t>-</w:t>
        </w:r>
        <w:proofErr w:type="spellStart"/>
        <w:r w:rsidRPr="00D2025B">
          <w:rPr>
            <w:rStyle w:val="ad"/>
            <w:rFonts w:ascii="Times New Roman" w:hAnsi="Times New Roman" w:cs="Times New Roman"/>
            <w:color w:val="auto"/>
            <w:sz w:val="28"/>
            <w:szCs w:val="28"/>
            <w:u w:val="none"/>
            <w:lang w:val="en-US"/>
          </w:rPr>
          <w:t>primere</w:t>
        </w:r>
        <w:proofErr w:type="spellEnd"/>
        <w:r w:rsidRPr="00D2025B">
          <w:rPr>
            <w:rStyle w:val="ad"/>
            <w:rFonts w:ascii="Times New Roman" w:hAnsi="Times New Roman" w:cs="Times New Roman"/>
            <w:color w:val="auto"/>
            <w:sz w:val="28"/>
            <w:szCs w:val="28"/>
            <w:u w:val="none"/>
          </w:rPr>
          <w:t>-</w:t>
        </w:r>
        <w:proofErr w:type="spellStart"/>
        <w:r w:rsidRPr="00D2025B">
          <w:rPr>
            <w:rStyle w:val="ad"/>
            <w:rFonts w:ascii="Times New Roman" w:hAnsi="Times New Roman" w:cs="Times New Roman"/>
            <w:color w:val="auto"/>
            <w:sz w:val="28"/>
            <w:szCs w:val="28"/>
            <w:u w:val="none"/>
            <w:lang w:val="en-US"/>
          </w:rPr>
          <w:t>kompanii</w:t>
        </w:r>
        <w:proofErr w:type="spellEnd"/>
        <w:r w:rsidRPr="00D2025B">
          <w:rPr>
            <w:rStyle w:val="ad"/>
            <w:rFonts w:ascii="Times New Roman" w:hAnsi="Times New Roman" w:cs="Times New Roman"/>
            <w:color w:val="auto"/>
            <w:sz w:val="28"/>
            <w:szCs w:val="28"/>
            <w:u w:val="none"/>
          </w:rPr>
          <w:t>-</w:t>
        </w:r>
        <w:proofErr w:type="spellStart"/>
        <w:r w:rsidRPr="00D2025B">
          <w:rPr>
            <w:rStyle w:val="ad"/>
            <w:rFonts w:ascii="Times New Roman" w:hAnsi="Times New Roman" w:cs="Times New Roman"/>
            <w:color w:val="auto"/>
            <w:sz w:val="28"/>
            <w:szCs w:val="28"/>
            <w:u w:val="none"/>
            <w:lang w:val="en-US"/>
          </w:rPr>
          <w:t>ozon</w:t>
        </w:r>
        <w:proofErr w:type="spellEnd"/>
      </w:hyperlink>
      <w:r w:rsidRPr="00D2025B">
        <w:rPr>
          <w:rStyle w:val="ad"/>
          <w:rFonts w:ascii="Times New Roman" w:hAnsi="Times New Roman" w:cs="Times New Roman"/>
          <w:color w:val="auto"/>
          <w:sz w:val="28"/>
          <w:szCs w:val="28"/>
          <w:u w:val="none"/>
        </w:rPr>
        <w:t xml:space="preserve"> </w:t>
      </w:r>
      <w:r w:rsidRPr="00D2025B">
        <w:rPr>
          <w:rFonts w:ascii="Times New Roman" w:hAnsi="Times New Roman" w:cs="Times New Roman"/>
          <w:sz w:val="28"/>
          <w:szCs w:val="28"/>
          <w:lang w:eastAsia="ru-RU"/>
        </w:rPr>
        <w:t>(дата обращения: 27.03.2021).</w:t>
      </w:r>
    </w:p>
    <w:p w:rsidR="002D2842" w:rsidRDefault="002D2842" w:rsidP="002D2842">
      <w:pPr>
        <w:pStyle w:val="1"/>
      </w:pPr>
      <w:bookmarkStart w:id="1" w:name="_Toc428611326"/>
      <w:r w:rsidRPr="00421DCC">
        <w:lastRenderedPageBreak/>
        <w:t>ПРИЛОЖЕНИЕ А</w:t>
      </w:r>
    </w:p>
    <w:bookmarkEnd w:id="1"/>
    <w:p w:rsidR="002D2842" w:rsidRPr="00203669" w:rsidRDefault="002D2842" w:rsidP="002D2842">
      <w:pPr>
        <w:ind w:left="709"/>
        <w:jc w:val="center"/>
        <w:rPr>
          <w:rFonts w:ascii="Times New Roman" w:hAnsi="Times New Roman" w:cs="Times New Roman"/>
          <w:b/>
          <w:sz w:val="28"/>
          <w:szCs w:val="28"/>
        </w:rPr>
      </w:pPr>
      <w:r w:rsidRPr="00203669">
        <w:rPr>
          <w:rFonts w:ascii="Times New Roman" w:hAnsi="Times New Roman" w:cs="Times New Roman"/>
          <w:b/>
          <w:sz w:val="28"/>
          <w:szCs w:val="28"/>
        </w:rPr>
        <w:t>Таблица А.1 – Динамика изменения структуры имущества за анализируемый период (составлено автором). Единицы измерения: тыс. руб.</w:t>
      </w:r>
    </w:p>
    <w:tbl>
      <w:tblPr>
        <w:tblStyle w:val="a8"/>
        <w:tblW w:w="0" w:type="auto"/>
        <w:tblInd w:w="709" w:type="dxa"/>
        <w:tblLook w:val="04A0" w:firstRow="1" w:lastRow="0" w:firstColumn="1" w:lastColumn="0" w:noHBand="0" w:noVBand="1"/>
      </w:tblPr>
      <w:tblGrid>
        <w:gridCol w:w="2889"/>
        <w:gridCol w:w="1898"/>
        <w:gridCol w:w="1888"/>
        <w:gridCol w:w="1888"/>
        <w:gridCol w:w="1741"/>
        <w:gridCol w:w="1741"/>
        <w:gridCol w:w="2032"/>
      </w:tblGrid>
      <w:tr w:rsidR="002D2842" w:rsidTr="002D2842">
        <w:tc>
          <w:tcPr>
            <w:tcW w:w="2889" w:type="dxa"/>
          </w:tcPr>
          <w:p w:rsidR="002D2842" w:rsidRPr="00D579E0" w:rsidRDefault="002D2842" w:rsidP="002D2842">
            <w:pPr>
              <w:jc w:val="center"/>
              <w:rPr>
                <w:rFonts w:ascii="Times New Roman" w:hAnsi="Times New Roman"/>
                <w:sz w:val="24"/>
                <w:szCs w:val="24"/>
              </w:rPr>
            </w:pPr>
          </w:p>
        </w:tc>
        <w:tc>
          <w:tcPr>
            <w:tcW w:w="9156" w:type="dxa"/>
            <w:gridSpan w:val="5"/>
          </w:tcPr>
          <w:p w:rsidR="002D2842" w:rsidRPr="00D579E0" w:rsidRDefault="002D2842" w:rsidP="002D2842">
            <w:pPr>
              <w:jc w:val="center"/>
              <w:rPr>
                <w:rFonts w:ascii="Times New Roman" w:hAnsi="Times New Roman"/>
                <w:sz w:val="24"/>
                <w:szCs w:val="24"/>
              </w:rPr>
            </w:pPr>
            <w:r w:rsidRPr="00D579E0">
              <w:rPr>
                <w:rFonts w:ascii="Times New Roman" w:hAnsi="Times New Roman"/>
                <w:sz w:val="24"/>
                <w:szCs w:val="24"/>
              </w:rPr>
              <w:t>Значение показателя</w:t>
            </w:r>
          </w:p>
        </w:tc>
        <w:tc>
          <w:tcPr>
            <w:tcW w:w="2032" w:type="dxa"/>
          </w:tcPr>
          <w:p w:rsidR="002D2842" w:rsidRPr="00D579E0" w:rsidRDefault="002D2842" w:rsidP="002D2842">
            <w:pPr>
              <w:jc w:val="center"/>
              <w:rPr>
                <w:rFonts w:ascii="Times New Roman" w:hAnsi="Times New Roman"/>
                <w:sz w:val="24"/>
                <w:szCs w:val="24"/>
              </w:rPr>
            </w:pPr>
            <w:r w:rsidRPr="00D579E0">
              <w:rPr>
                <w:rFonts w:ascii="Times New Roman" w:hAnsi="Times New Roman"/>
                <w:sz w:val="24"/>
                <w:szCs w:val="24"/>
              </w:rPr>
              <w:t>Изменение за анализируемый период</w:t>
            </w:r>
          </w:p>
        </w:tc>
      </w:tr>
      <w:tr w:rsidR="002D2842" w:rsidTr="002D2842">
        <w:tc>
          <w:tcPr>
            <w:tcW w:w="2889" w:type="dxa"/>
            <w:tcBorders>
              <w:bottom w:val="single" w:sz="4" w:space="0" w:color="auto"/>
            </w:tcBorders>
            <w:vAlign w:val="center"/>
          </w:tcPr>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Показатель</w:t>
            </w:r>
          </w:p>
        </w:tc>
        <w:tc>
          <w:tcPr>
            <w:tcW w:w="1898" w:type="dxa"/>
            <w:tcBorders>
              <w:bottom w:val="single" w:sz="4" w:space="0" w:color="auto"/>
            </w:tcBorders>
            <w:vAlign w:val="center"/>
          </w:tcPr>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31.12.2018</w:t>
            </w:r>
          </w:p>
        </w:tc>
        <w:tc>
          <w:tcPr>
            <w:tcW w:w="1888" w:type="dxa"/>
            <w:tcBorders>
              <w:bottom w:val="single" w:sz="4" w:space="0" w:color="auto"/>
            </w:tcBorders>
            <w:vAlign w:val="center"/>
          </w:tcPr>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31.12.2019</w:t>
            </w:r>
          </w:p>
        </w:tc>
        <w:tc>
          <w:tcPr>
            <w:tcW w:w="1888" w:type="dxa"/>
            <w:tcBorders>
              <w:bottom w:val="single" w:sz="4" w:space="0" w:color="auto"/>
            </w:tcBorders>
            <w:vAlign w:val="center"/>
          </w:tcPr>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31.12.2020</w:t>
            </w:r>
          </w:p>
        </w:tc>
        <w:tc>
          <w:tcPr>
            <w:tcW w:w="1741" w:type="dxa"/>
            <w:tcBorders>
              <w:bottom w:val="single" w:sz="4" w:space="0" w:color="auto"/>
            </w:tcBorders>
            <w:vAlign w:val="center"/>
          </w:tcPr>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2018, %</w:t>
            </w:r>
          </w:p>
        </w:tc>
        <w:tc>
          <w:tcPr>
            <w:tcW w:w="1741" w:type="dxa"/>
            <w:tcBorders>
              <w:bottom w:val="single" w:sz="4" w:space="0" w:color="auto"/>
            </w:tcBorders>
            <w:vAlign w:val="center"/>
          </w:tcPr>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2020, %</w:t>
            </w:r>
          </w:p>
        </w:tc>
        <w:tc>
          <w:tcPr>
            <w:tcW w:w="2032" w:type="dxa"/>
            <w:vAlign w:val="center"/>
          </w:tcPr>
          <w:p w:rsidR="002D2842" w:rsidRPr="00D579E0" w:rsidRDefault="002D2842" w:rsidP="002D2842">
            <w:pPr>
              <w:spacing w:line="360" w:lineRule="auto"/>
              <w:rPr>
                <w:rFonts w:ascii="Times New Roman" w:hAnsi="Times New Roman"/>
                <w:sz w:val="24"/>
                <w:szCs w:val="24"/>
              </w:rPr>
            </w:pPr>
          </w:p>
        </w:tc>
      </w:tr>
      <w:tr w:rsidR="002D2842" w:rsidTr="002D2842">
        <w:tc>
          <w:tcPr>
            <w:tcW w:w="2889" w:type="dxa"/>
            <w:tcBorders>
              <w:right w:val="nil"/>
            </w:tcBorders>
            <w:vAlign w:val="center"/>
          </w:tcPr>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Актив</w:t>
            </w:r>
          </w:p>
        </w:tc>
        <w:tc>
          <w:tcPr>
            <w:tcW w:w="1898" w:type="dxa"/>
            <w:tcBorders>
              <w:left w:val="nil"/>
              <w:right w:val="nil"/>
            </w:tcBorders>
            <w:vAlign w:val="center"/>
          </w:tcPr>
          <w:p w:rsidR="002D2842" w:rsidRPr="00D579E0" w:rsidRDefault="002D2842" w:rsidP="002D2842">
            <w:pPr>
              <w:spacing w:line="360" w:lineRule="auto"/>
              <w:rPr>
                <w:rFonts w:ascii="Times New Roman" w:hAnsi="Times New Roman"/>
                <w:sz w:val="24"/>
                <w:szCs w:val="24"/>
              </w:rPr>
            </w:pPr>
          </w:p>
        </w:tc>
        <w:tc>
          <w:tcPr>
            <w:tcW w:w="1888" w:type="dxa"/>
            <w:tcBorders>
              <w:left w:val="nil"/>
              <w:right w:val="nil"/>
            </w:tcBorders>
            <w:vAlign w:val="center"/>
          </w:tcPr>
          <w:p w:rsidR="002D2842" w:rsidRPr="00D579E0" w:rsidRDefault="002D2842" w:rsidP="002D2842">
            <w:pPr>
              <w:spacing w:line="360" w:lineRule="auto"/>
              <w:rPr>
                <w:rFonts w:ascii="Times New Roman" w:hAnsi="Times New Roman"/>
                <w:sz w:val="24"/>
                <w:szCs w:val="24"/>
              </w:rPr>
            </w:pPr>
          </w:p>
        </w:tc>
        <w:tc>
          <w:tcPr>
            <w:tcW w:w="1888" w:type="dxa"/>
            <w:tcBorders>
              <w:left w:val="nil"/>
              <w:right w:val="nil"/>
            </w:tcBorders>
            <w:vAlign w:val="center"/>
          </w:tcPr>
          <w:p w:rsidR="002D2842" w:rsidRPr="00D579E0" w:rsidRDefault="002D2842" w:rsidP="002D2842">
            <w:pPr>
              <w:spacing w:line="360" w:lineRule="auto"/>
              <w:rPr>
                <w:rFonts w:ascii="Times New Roman" w:hAnsi="Times New Roman"/>
                <w:sz w:val="24"/>
                <w:szCs w:val="24"/>
              </w:rPr>
            </w:pPr>
          </w:p>
        </w:tc>
        <w:tc>
          <w:tcPr>
            <w:tcW w:w="1741" w:type="dxa"/>
            <w:tcBorders>
              <w:left w:val="nil"/>
              <w:right w:val="nil"/>
            </w:tcBorders>
            <w:vAlign w:val="center"/>
          </w:tcPr>
          <w:p w:rsidR="002D2842" w:rsidRPr="00D579E0" w:rsidRDefault="002D2842" w:rsidP="002D2842">
            <w:pPr>
              <w:spacing w:line="360" w:lineRule="auto"/>
              <w:rPr>
                <w:rFonts w:ascii="Times New Roman" w:hAnsi="Times New Roman"/>
                <w:sz w:val="24"/>
                <w:szCs w:val="24"/>
              </w:rPr>
            </w:pPr>
          </w:p>
        </w:tc>
        <w:tc>
          <w:tcPr>
            <w:tcW w:w="1741" w:type="dxa"/>
            <w:tcBorders>
              <w:left w:val="nil"/>
              <w:right w:val="nil"/>
            </w:tcBorders>
            <w:vAlign w:val="center"/>
          </w:tcPr>
          <w:p w:rsidR="002D2842" w:rsidRPr="00D579E0" w:rsidRDefault="002D2842" w:rsidP="002D2842">
            <w:pPr>
              <w:spacing w:line="360" w:lineRule="auto"/>
              <w:rPr>
                <w:rFonts w:ascii="Times New Roman" w:hAnsi="Times New Roman"/>
                <w:sz w:val="24"/>
                <w:szCs w:val="24"/>
              </w:rPr>
            </w:pPr>
          </w:p>
        </w:tc>
        <w:tc>
          <w:tcPr>
            <w:tcW w:w="2032" w:type="dxa"/>
            <w:tcBorders>
              <w:left w:val="nil"/>
            </w:tcBorders>
            <w:vAlign w:val="center"/>
          </w:tcPr>
          <w:p w:rsidR="002D2842" w:rsidRPr="00D579E0" w:rsidRDefault="002D2842" w:rsidP="002D2842">
            <w:pPr>
              <w:spacing w:line="360" w:lineRule="auto"/>
              <w:rPr>
                <w:rFonts w:ascii="Times New Roman" w:hAnsi="Times New Roman"/>
                <w:sz w:val="24"/>
                <w:szCs w:val="24"/>
              </w:rPr>
            </w:pPr>
          </w:p>
        </w:tc>
      </w:tr>
      <w:tr w:rsidR="002D2842" w:rsidTr="002D2842">
        <w:tc>
          <w:tcPr>
            <w:tcW w:w="2889" w:type="dxa"/>
            <w:vAlign w:val="center"/>
          </w:tcPr>
          <w:p w:rsidR="002D2842" w:rsidRPr="00D579E0" w:rsidRDefault="002D2842" w:rsidP="002D2842">
            <w:pPr>
              <w:pStyle w:val="a7"/>
              <w:numPr>
                <w:ilvl w:val="0"/>
                <w:numId w:val="13"/>
              </w:numPr>
              <w:spacing w:line="360" w:lineRule="auto"/>
              <w:ind w:left="284" w:hanging="284"/>
              <w:rPr>
                <w:rFonts w:ascii="Times New Roman" w:hAnsi="Times New Roman"/>
                <w:sz w:val="24"/>
                <w:szCs w:val="24"/>
              </w:rPr>
            </w:pPr>
            <w:proofErr w:type="spellStart"/>
            <w:r w:rsidRPr="00D579E0">
              <w:rPr>
                <w:rFonts w:ascii="Times New Roman" w:hAnsi="Times New Roman"/>
                <w:sz w:val="24"/>
                <w:szCs w:val="24"/>
              </w:rPr>
              <w:t>Внеоборотные</w:t>
            </w:r>
            <w:proofErr w:type="spellEnd"/>
            <w:r w:rsidRPr="00D579E0">
              <w:rPr>
                <w:rFonts w:ascii="Times New Roman" w:hAnsi="Times New Roman"/>
                <w:sz w:val="24"/>
                <w:szCs w:val="24"/>
              </w:rPr>
              <w:t xml:space="preserve"> активы</w:t>
            </w:r>
          </w:p>
        </w:tc>
        <w:tc>
          <w:tcPr>
            <w:tcW w:w="189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80 849 460</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150 997 401</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168 941 980</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54,1</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72,1</w:t>
            </w:r>
          </w:p>
        </w:tc>
        <w:tc>
          <w:tcPr>
            <w:tcW w:w="2032"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88 092 520</w:t>
            </w:r>
          </w:p>
        </w:tc>
      </w:tr>
      <w:tr w:rsidR="002D2842" w:rsidTr="002D2842">
        <w:tc>
          <w:tcPr>
            <w:tcW w:w="2889" w:type="dxa"/>
            <w:vAlign w:val="center"/>
          </w:tcPr>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в том числе:</w:t>
            </w:r>
          </w:p>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Финансовые вложения</w:t>
            </w:r>
          </w:p>
        </w:tc>
        <w:tc>
          <w:tcPr>
            <w:tcW w:w="189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80 166 992</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150 279 742</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168 290 522</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99,1</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99,6</w:t>
            </w:r>
          </w:p>
        </w:tc>
        <w:tc>
          <w:tcPr>
            <w:tcW w:w="2032"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88 123 530</w:t>
            </w:r>
          </w:p>
        </w:tc>
      </w:tr>
      <w:tr w:rsidR="002D2842" w:rsidTr="002D2842">
        <w:tc>
          <w:tcPr>
            <w:tcW w:w="2889" w:type="dxa"/>
            <w:vAlign w:val="center"/>
          </w:tcPr>
          <w:p w:rsidR="002D2842" w:rsidRPr="00D579E0" w:rsidRDefault="002D2842" w:rsidP="002D2842">
            <w:pPr>
              <w:pStyle w:val="a7"/>
              <w:numPr>
                <w:ilvl w:val="0"/>
                <w:numId w:val="13"/>
              </w:numPr>
              <w:spacing w:line="360" w:lineRule="auto"/>
              <w:ind w:left="284" w:hanging="284"/>
              <w:rPr>
                <w:rFonts w:ascii="Times New Roman" w:hAnsi="Times New Roman"/>
                <w:sz w:val="24"/>
                <w:szCs w:val="24"/>
              </w:rPr>
            </w:pPr>
            <w:r w:rsidRPr="00D579E0">
              <w:rPr>
                <w:rFonts w:ascii="Times New Roman" w:hAnsi="Times New Roman"/>
                <w:sz w:val="24"/>
                <w:szCs w:val="24"/>
              </w:rPr>
              <w:t>Оборотные активы</w:t>
            </w:r>
          </w:p>
        </w:tc>
        <w:tc>
          <w:tcPr>
            <w:tcW w:w="189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65 402 390</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55 531 630</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65 225 005</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43,8</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27,9</w:t>
            </w:r>
          </w:p>
        </w:tc>
        <w:tc>
          <w:tcPr>
            <w:tcW w:w="2032"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(177 385)</w:t>
            </w:r>
          </w:p>
        </w:tc>
      </w:tr>
      <w:tr w:rsidR="002D2842" w:rsidTr="002D2842">
        <w:tc>
          <w:tcPr>
            <w:tcW w:w="2889" w:type="dxa"/>
            <w:vAlign w:val="center"/>
          </w:tcPr>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в том числе:</w:t>
            </w:r>
          </w:p>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Дебиторская задолженность</w:t>
            </w:r>
          </w:p>
        </w:tc>
        <w:tc>
          <w:tcPr>
            <w:tcW w:w="189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6 766 105</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3 060 243</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5 909 803</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10,3</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9,1</w:t>
            </w:r>
          </w:p>
        </w:tc>
        <w:tc>
          <w:tcPr>
            <w:tcW w:w="2032"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(856 302)</w:t>
            </w:r>
          </w:p>
        </w:tc>
      </w:tr>
      <w:tr w:rsidR="002D2842" w:rsidTr="002D2842">
        <w:tc>
          <w:tcPr>
            <w:tcW w:w="2889" w:type="dxa"/>
            <w:vAlign w:val="center"/>
          </w:tcPr>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Финансовые вложения (за исключением денежных эквивалентов)</w:t>
            </w:r>
          </w:p>
        </w:tc>
        <w:tc>
          <w:tcPr>
            <w:tcW w:w="189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58 623 110</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52 458 815</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59 290 035</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89,6</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90,9</w:t>
            </w:r>
          </w:p>
        </w:tc>
        <w:tc>
          <w:tcPr>
            <w:tcW w:w="2032"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666 925</w:t>
            </w:r>
          </w:p>
        </w:tc>
      </w:tr>
      <w:tr w:rsidR="002D2842" w:rsidTr="002D2842">
        <w:tc>
          <w:tcPr>
            <w:tcW w:w="2889" w:type="dxa"/>
            <w:tcBorders>
              <w:bottom w:val="single" w:sz="4" w:space="0" w:color="auto"/>
            </w:tcBorders>
            <w:vAlign w:val="center"/>
          </w:tcPr>
          <w:p w:rsidR="002D2842" w:rsidRPr="00D579E0" w:rsidRDefault="002D2842" w:rsidP="002D2842">
            <w:pPr>
              <w:spacing w:line="360" w:lineRule="auto"/>
              <w:rPr>
                <w:rFonts w:ascii="Times New Roman" w:hAnsi="Times New Roman"/>
                <w:sz w:val="24"/>
                <w:szCs w:val="24"/>
              </w:rPr>
            </w:pPr>
            <w:r>
              <w:rPr>
                <w:rFonts w:ascii="Times New Roman" w:hAnsi="Times New Roman"/>
                <w:sz w:val="24"/>
                <w:szCs w:val="24"/>
              </w:rPr>
              <w:t>Баланс</w:t>
            </w:r>
          </w:p>
        </w:tc>
        <w:tc>
          <w:tcPr>
            <w:tcW w:w="1898" w:type="dxa"/>
            <w:tcBorders>
              <w:bottom w:val="single" w:sz="4" w:space="0" w:color="auto"/>
            </w:tcBorders>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149 251 850</w:t>
            </w:r>
          </w:p>
        </w:tc>
        <w:tc>
          <w:tcPr>
            <w:tcW w:w="1888" w:type="dxa"/>
            <w:tcBorders>
              <w:bottom w:val="single" w:sz="4" w:space="0" w:color="auto"/>
            </w:tcBorders>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206 529 031</w:t>
            </w:r>
          </w:p>
        </w:tc>
        <w:tc>
          <w:tcPr>
            <w:tcW w:w="1888" w:type="dxa"/>
            <w:tcBorders>
              <w:bottom w:val="single" w:sz="4" w:space="0" w:color="auto"/>
            </w:tcBorders>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234 166 985</w:t>
            </w:r>
          </w:p>
        </w:tc>
        <w:tc>
          <w:tcPr>
            <w:tcW w:w="1741" w:type="dxa"/>
            <w:tcBorders>
              <w:bottom w:val="single" w:sz="4" w:space="0" w:color="auto"/>
            </w:tcBorders>
            <w:vAlign w:val="center"/>
          </w:tcPr>
          <w:p w:rsidR="002D2842" w:rsidRPr="00BC4489" w:rsidRDefault="002D2842" w:rsidP="002D2842">
            <w:pPr>
              <w:spacing w:line="360" w:lineRule="auto"/>
              <w:rPr>
                <w:rFonts w:ascii="Times New Roman" w:hAnsi="Times New Roman"/>
                <w:sz w:val="24"/>
                <w:szCs w:val="24"/>
              </w:rPr>
            </w:pPr>
          </w:p>
        </w:tc>
        <w:tc>
          <w:tcPr>
            <w:tcW w:w="1741" w:type="dxa"/>
            <w:tcBorders>
              <w:bottom w:val="single" w:sz="4" w:space="0" w:color="auto"/>
            </w:tcBorders>
            <w:vAlign w:val="center"/>
          </w:tcPr>
          <w:p w:rsidR="002D2842" w:rsidRPr="00BC4489" w:rsidRDefault="002D2842" w:rsidP="002D2842">
            <w:pPr>
              <w:spacing w:line="360" w:lineRule="auto"/>
              <w:rPr>
                <w:rFonts w:ascii="Times New Roman" w:hAnsi="Times New Roman"/>
                <w:sz w:val="24"/>
                <w:szCs w:val="24"/>
              </w:rPr>
            </w:pPr>
          </w:p>
        </w:tc>
        <w:tc>
          <w:tcPr>
            <w:tcW w:w="2032"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84 915 135</w:t>
            </w:r>
          </w:p>
        </w:tc>
      </w:tr>
      <w:tr w:rsidR="002D2842" w:rsidTr="002D2842">
        <w:tc>
          <w:tcPr>
            <w:tcW w:w="2889" w:type="dxa"/>
            <w:tcBorders>
              <w:bottom w:val="single" w:sz="4" w:space="0" w:color="auto"/>
              <w:right w:val="nil"/>
            </w:tcBorders>
            <w:vAlign w:val="center"/>
          </w:tcPr>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Пассив</w:t>
            </w:r>
          </w:p>
        </w:tc>
        <w:tc>
          <w:tcPr>
            <w:tcW w:w="1898" w:type="dxa"/>
            <w:tcBorders>
              <w:left w:val="nil"/>
              <w:bottom w:val="single" w:sz="4" w:space="0" w:color="auto"/>
              <w:right w:val="nil"/>
            </w:tcBorders>
            <w:vAlign w:val="center"/>
          </w:tcPr>
          <w:p w:rsidR="002D2842" w:rsidRPr="00BC4489" w:rsidRDefault="002D2842" w:rsidP="002D2842">
            <w:pPr>
              <w:spacing w:line="360" w:lineRule="auto"/>
              <w:rPr>
                <w:rFonts w:ascii="Times New Roman" w:hAnsi="Times New Roman"/>
                <w:sz w:val="24"/>
                <w:szCs w:val="24"/>
              </w:rPr>
            </w:pPr>
          </w:p>
        </w:tc>
        <w:tc>
          <w:tcPr>
            <w:tcW w:w="1888" w:type="dxa"/>
            <w:tcBorders>
              <w:left w:val="nil"/>
              <w:bottom w:val="single" w:sz="4" w:space="0" w:color="auto"/>
              <w:right w:val="nil"/>
            </w:tcBorders>
            <w:vAlign w:val="center"/>
          </w:tcPr>
          <w:p w:rsidR="002D2842" w:rsidRPr="00BC4489" w:rsidRDefault="002D2842" w:rsidP="002D2842">
            <w:pPr>
              <w:spacing w:line="360" w:lineRule="auto"/>
              <w:rPr>
                <w:rFonts w:ascii="Times New Roman" w:hAnsi="Times New Roman"/>
                <w:sz w:val="24"/>
                <w:szCs w:val="24"/>
              </w:rPr>
            </w:pPr>
          </w:p>
        </w:tc>
        <w:tc>
          <w:tcPr>
            <w:tcW w:w="1888" w:type="dxa"/>
            <w:tcBorders>
              <w:left w:val="nil"/>
              <w:bottom w:val="single" w:sz="4" w:space="0" w:color="auto"/>
              <w:right w:val="nil"/>
            </w:tcBorders>
            <w:vAlign w:val="center"/>
          </w:tcPr>
          <w:p w:rsidR="002D2842" w:rsidRPr="00BC4489" w:rsidRDefault="002D2842" w:rsidP="002D2842">
            <w:pPr>
              <w:spacing w:line="360" w:lineRule="auto"/>
              <w:rPr>
                <w:rFonts w:ascii="Times New Roman" w:hAnsi="Times New Roman"/>
                <w:sz w:val="24"/>
                <w:szCs w:val="24"/>
              </w:rPr>
            </w:pPr>
          </w:p>
        </w:tc>
        <w:tc>
          <w:tcPr>
            <w:tcW w:w="1741" w:type="dxa"/>
            <w:tcBorders>
              <w:left w:val="nil"/>
              <w:bottom w:val="single" w:sz="4" w:space="0" w:color="auto"/>
              <w:right w:val="nil"/>
            </w:tcBorders>
            <w:vAlign w:val="center"/>
          </w:tcPr>
          <w:p w:rsidR="002D2842" w:rsidRPr="00BC4489" w:rsidRDefault="002D2842" w:rsidP="002D2842">
            <w:pPr>
              <w:spacing w:line="360" w:lineRule="auto"/>
              <w:rPr>
                <w:rFonts w:ascii="Times New Roman" w:hAnsi="Times New Roman"/>
                <w:sz w:val="24"/>
                <w:szCs w:val="24"/>
              </w:rPr>
            </w:pPr>
          </w:p>
        </w:tc>
        <w:tc>
          <w:tcPr>
            <w:tcW w:w="1741" w:type="dxa"/>
            <w:tcBorders>
              <w:left w:val="nil"/>
              <w:bottom w:val="single" w:sz="4" w:space="0" w:color="auto"/>
              <w:right w:val="nil"/>
            </w:tcBorders>
            <w:vAlign w:val="center"/>
          </w:tcPr>
          <w:p w:rsidR="002D2842" w:rsidRPr="00BC4489" w:rsidRDefault="002D2842" w:rsidP="002D2842">
            <w:pPr>
              <w:spacing w:line="360" w:lineRule="auto"/>
              <w:rPr>
                <w:rFonts w:ascii="Times New Roman" w:hAnsi="Times New Roman"/>
                <w:sz w:val="24"/>
                <w:szCs w:val="24"/>
              </w:rPr>
            </w:pPr>
          </w:p>
        </w:tc>
        <w:tc>
          <w:tcPr>
            <w:tcW w:w="2032" w:type="dxa"/>
            <w:tcBorders>
              <w:left w:val="nil"/>
              <w:bottom w:val="single" w:sz="4" w:space="0" w:color="auto"/>
            </w:tcBorders>
            <w:vAlign w:val="center"/>
          </w:tcPr>
          <w:p w:rsidR="002D2842" w:rsidRPr="00BC4489" w:rsidRDefault="002D2842" w:rsidP="002D2842">
            <w:pPr>
              <w:spacing w:line="360" w:lineRule="auto"/>
              <w:rPr>
                <w:rFonts w:ascii="Times New Roman" w:hAnsi="Times New Roman"/>
                <w:sz w:val="24"/>
                <w:szCs w:val="24"/>
              </w:rPr>
            </w:pPr>
          </w:p>
        </w:tc>
      </w:tr>
      <w:tr w:rsidR="002D2842" w:rsidTr="002D2842">
        <w:tc>
          <w:tcPr>
            <w:tcW w:w="2889" w:type="dxa"/>
            <w:tcBorders>
              <w:bottom w:val="single" w:sz="4" w:space="0" w:color="auto"/>
            </w:tcBorders>
            <w:vAlign w:val="center"/>
          </w:tcPr>
          <w:p w:rsidR="002D2842" w:rsidRPr="00D579E0" w:rsidRDefault="002D2842" w:rsidP="002D2842">
            <w:pPr>
              <w:pStyle w:val="a7"/>
              <w:numPr>
                <w:ilvl w:val="0"/>
                <w:numId w:val="13"/>
              </w:numPr>
              <w:spacing w:line="360" w:lineRule="auto"/>
              <w:ind w:left="284" w:hanging="284"/>
              <w:rPr>
                <w:rFonts w:ascii="Times New Roman" w:hAnsi="Times New Roman"/>
                <w:sz w:val="24"/>
                <w:szCs w:val="24"/>
              </w:rPr>
            </w:pPr>
            <w:r w:rsidRPr="00D579E0">
              <w:rPr>
                <w:rFonts w:ascii="Times New Roman" w:hAnsi="Times New Roman"/>
                <w:sz w:val="24"/>
                <w:szCs w:val="24"/>
              </w:rPr>
              <w:t>Капитал и резервы</w:t>
            </w:r>
          </w:p>
        </w:tc>
        <w:tc>
          <w:tcPr>
            <w:tcW w:w="1898" w:type="dxa"/>
            <w:tcBorders>
              <w:bottom w:val="single" w:sz="4" w:space="0" w:color="auto"/>
            </w:tcBorders>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132 110 271</w:t>
            </w:r>
          </w:p>
        </w:tc>
        <w:tc>
          <w:tcPr>
            <w:tcW w:w="1888" w:type="dxa"/>
            <w:tcBorders>
              <w:bottom w:val="single" w:sz="4" w:space="0" w:color="auto"/>
            </w:tcBorders>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140 614 321</w:t>
            </w:r>
          </w:p>
        </w:tc>
        <w:tc>
          <w:tcPr>
            <w:tcW w:w="1888" w:type="dxa"/>
            <w:tcBorders>
              <w:bottom w:val="single" w:sz="4" w:space="0" w:color="auto"/>
            </w:tcBorders>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127 742 558</w:t>
            </w:r>
          </w:p>
        </w:tc>
        <w:tc>
          <w:tcPr>
            <w:tcW w:w="1741" w:type="dxa"/>
            <w:tcBorders>
              <w:bottom w:val="single" w:sz="4" w:space="0" w:color="auto"/>
            </w:tcBorders>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90,3</w:t>
            </w:r>
          </w:p>
        </w:tc>
        <w:tc>
          <w:tcPr>
            <w:tcW w:w="1741" w:type="dxa"/>
            <w:tcBorders>
              <w:bottom w:val="single" w:sz="4" w:space="0" w:color="auto"/>
            </w:tcBorders>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54,6</w:t>
            </w:r>
          </w:p>
        </w:tc>
        <w:tc>
          <w:tcPr>
            <w:tcW w:w="2032" w:type="dxa"/>
            <w:tcBorders>
              <w:bottom w:val="single" w:sz="4" w:space="0" w:color="auto"/>
            </w:tcBorders>
            <w:vAlign w:val="center"/>
          </w:tcPr>
          <w:p w:rsidR="002D2842" w:rsidRDefault="002D2842" w:rsidP="002D2842">
            <w:pPr>
              <w:spacing w:line="360" w:lineRule="auto"/>
              <w:rPr>
                <w:rFonts w:ascii="Times New Roman" w:hAnsi="Times New Roman"/>
                <w:sz w:val="24"/>
                <w:szCs w:val="24"/>
              </w:rPr>
            </w:pPr>
            <w:r w:rsidRPr="00BC4489">
              <w:rPr>
                <w:rFonts w:ascii="Times New Roman" w:hAnsi="Times New Roman"/>
                <w:sz w:val="24"/>
                <w:szCs w:val="24"/>
              </w:rPr>
              <w:t>(4 367</w:t>
            </w:r>
            <w:r>
              <w:rPr>
                <w:rFonts w:ascii="Times New Roman" w:hAnsi="Times New Roman"/>
                <w:sz w:val="24"/>
                <w:szCs w:val="24"/>
              </w:rPr>
              <w:t> </w:t>
            </w:r>
            <w:r w:rsidRPr="00BC4489">
              <w:rPr>
                <w:rFonts w:ascii="Times New Roman" w:hAnsi="Times New Roman"/>
                <w:sz w:val="24"/>
                <w:szCs w:val="24"/>
              </w:rPr>
              <w:t>721)</w:t>
            </w:r>
          </w:p>
          <w:p w:rsidR="002D2842" w:rsidRPr="00BC4489" w:rsidRDefault="002D2842" w:rsidP="002D2842">
            <w:pPr>
              <w:spacing w:line="360" w:lineRule="auto"/>
              <w:rPr>
                <w:rFonts w:ascii="Times New Roman" w:hAnsi="Times New Roman"/>
                <w:sz w:val="24"/>
                <w:szCs w:val="24"/>
              </w:rPr>
            </w:pPr>
          </w:p>
        </w:tc>
      </w:tr>
      <w:tr w:rsidR="002D2842" w:rsidTr="002D2842">
        <w:tc>
          <w:tcPr>
            <w:tcW w:w="14077" w:type="dxa"/>
            <w:gridSpan w:val="7"/>
            <w:tcBorders>
              <w:top w:val="nil"/>
              <w:left w:val="nil"/>
              <w:right w:val="nil"/>
            </w:tcBorders>
            <w:shd w:val="clear" w:color="auto" w:fill="auto"/>
            <w:vAlign w:val="center"/>
          </w:tcPr>
          <w:p w:rsidR="002D2842" w:rsidRPr="001D0AC0" w:rsidRDefault="002D2842" w:rsidP="002D2842">
            <w:pPr>
              <w:spacing w:line="360" w:lineRule="auto"/>
              <w:rPr>
                <w:rFonts w:ascii="Times New Roman" w:hAnsi="Times New Roman"/>
                <w:sz w:val="28"/>
                <w:szCs w:val="28"/>
              </w:rPr>
            </w:pPr>
            <w:r w:rsidRPr="001D0AC0">
              <w:rPr>
                <w:rFonts w:ascii="Times New Roman" w:hAnsi="Times New Roman"/>
                <w:sz w:val="28"/>
                <w:szCs w:val="28"/>
              </w:rPr>
              <w:lastRenderedPageBreak/>
              <w:t>Продолжение Таблицы А.1</w:t>
            </w:r>
          </w:p>
        </w:tc>
      </w:tr>
      <w:tr w:rsidR="002D2842" w:rsidTr="002D2842">
        <w:tc>
          <w:tcPr>
            <w:tcW w:w="2889" w:type="dxa"/>
            <w:vAlign w:val="center"/>
          </w:tcPr>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в том числе: Добавочный капитал (без переоценки)</w:t>
            </w:r>
          </w:p>
        </w:tc>
        <w:tc>
          <w:tcPr>
            <w:tcW w:w="189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87 448 128</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87 448 127</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87 448 127</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66,2</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31,5</w:t>
            </w:r>
          </w:p>
        </w:tc>
        <w:tc>
          <w:tcPr>
            <w:tcW w:w="2032"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w:t>
            </w:r>
          </w:p>
        </w:tc>
      </w:tr>
      <w:tr w:rsidR="002D2842" w:rsidTr="002D2842">
        <w:tc>
          <w:tcPr>
            <w:tcW w:w="2889" w:type="dxa"/>
            <w:vAlign w:val="center"/>
          </w:tcPr>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Нераспределенная прибыль (непокрытый убыток)</w:t>
            </w:r>
          </w:p>
        </w:tc>
        <w:tc>
          <w:tcPr>
            <w:tcW w:w="189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44 660 982</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53 165 022</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40 293 259</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33,8</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46,1</w:t>
            </w:r>
          </w:p>
        </w:tc>
        <w:tc>
          <w:tcPr>
            <w:tcW w:w="2032"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(4 367 723)</w:t>
            </w:r>
          </w:p>
        </w:tc>
      </w:tr>
      <w:tr w:rsidR="002D2842" w:rsidTr="002D2842">
        <w:tc>
          <w:tcPr>
            <w:tcW w:w="2889" w:type="dxa"/>
            <w:vAlign w:val="center"/>
          </w:tcPr>
          <w:p w:rsidR="002D2842" w:rsidRPr="00D579E0" w:rsidRDefault="002D2842" w:rsidP="002D2842">
            <w:pPr>
              <w:pStyle w:val="a7"/>
              <w:numPr>
                <w:ilvl w:val="0"/>
                <w:numId w:val="13"/>
              </w:numPr>
              <w:spacing w:line="360" w:lineRule="auto"/>
              <w:ind w:left="284" w:hanging="284"/>
              <w:rPr>
                <w:rFonts w:ascii="Times New Roman" w:hAnsi="Times New Roman"/>
                <w:sz w:val="24"/>
                <w:szCs w:val="24"/>
              </w:rPr>
            </w:pPr>
            <w:r w:rsidRPr="00D579E0">
              <w:rPr>
                <w:rFonts w:ascii="Times New Roman" w:hAnsi="Times New Roman"/>
                <w:sz w:val="24"/>
                <w:szCs w:val="24"/>
              </w:rPr>
              <w:t>Долгосрочные обязательства</w:t>
            </w:r>
          </w:p>
        </w:tc>
        <w:tc>
          <w:tcPr>
            <w:tcW w:w="189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6 702</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40 006 130</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70 005 426</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0,0</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29,9</w:t>
            </w:r>
          </w:p>
        </w:tc>
        <w:tc>
          <w:tcPr>
            <w:tcW w:w="2032"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69 998 724</w:t>
            </w:r>
          </w:p>
        </w:tc>
      </w:tr>
      <w:tr w:rsidR="002D2842" w:rsidTr="002D2842">
        <w:tc>
          <w:tcPr>
            <w:tcW w:w="2889" w:type="dxa"/>
            <w:vAlign w:val="center"/>
          </w:tcPr>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в том числе:</w:t>
            </w:r>
          </w:p>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Заемные средства</w:t>
            </w:r>
          </w:p>
        </w:tc>
        <w:tc>
          <w:tcPr>
            <w:tcW w:w="189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0</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40 000 000</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70 000 000</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0</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100,0</w:t>
            </w:r>
          </w:p>
        </w:tc>
        <w:tc>
          <w:tcPr>
            <w:tcW w:w="2032"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70 000 000</w:t>
            </w:r>
          </w:p>
        </w:tc>
      </w:tr>
      <w:tr w:rsidR="002D2842" w:rsidTr="002D2842">
        <w:tc>
          <w:tcPr>
            <w:tcW w:w="2889" w:type="dxa"/>
            <w:vAlign w:val="center"/>
          </w:tcPr>
          <w:p w:rsidR="002D2842" w:rsidRPr="00D579E0" w:rsidRDefault="002D2842" w:rsidP="002D2842">
            <w:pPr>
              <w:pStyle w:val="a7"/>
              <w:numPr>
                <w:ilvl w:val="0"/>
                <w:numId w:val="13"/>
              </w:numPr>
              <w:spacing w:line="360" w:lineRule="auto"/>
              <w:ind w:left="284" w:hanging="284"/>
              <w:rPr>
                <w:rFonts w:ascii="Times New Roman" w:hAnsi="Times New Roman"/>
                <w:sz w:val="24"/>
                <w:szCs w:val="24"/>
              </w:rPr>
            </w:pPr>
            <w:r w:rsidRPr="00D579E0">
              <w:rPr>
                <w:rFonts w:ascii="Times New Roman" w:hAnsi="Times New Roman"/>
                <w:sz w:val="24"/>
                <w:szCs w:val="24"/>
              </w:rPr>
              <w:t>Краткосрочные обязательства</w:t>
            </w:r>
          </w:p>
        </w:tc>
        <w:tc>
          <w:tcPr>
            <w:tcW w:w="189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14 134 877</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25 908 580</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36 419 001</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9,7</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15,6</w:t>
            </w:r>
          </w:p>
        </w:tc>
        <w:tc>
          <w:tcPr>
            <w:tcW w:w="2032"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22 284 124</w:t>
            </w:r>
          </w:p>
        </w:tc>
      </w:tr>
      <w:tr w:rsidR="002D2842" w:rsidTr="002D2842">
        <w:tc>
          <w:tcPr>
            <w:tcW w:w="2889" w:type="dxa"/>
            <w:vAlign w:val="center"/>
          </w:tcPr>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в том числе:</w:t>
            </w:r>
          </w:p>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Заемные средства</w:t>
            </w:r>
          </w:p>
        </w:tc>
        <w:tc>
          <w:tcPr>
            <w:tcW w:w="189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0</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10 769 500</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11 295 700</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0</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31,0</w:t>
            </w:r>
          </w:p>
        </w:tc>
        <w:tc>
          <w:tcPr>
            <w:tcW w:w="2032"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11 285 700</w:t>
            </w:r>
          </w:p>
        </w:tc>
      </w:tr>
      <w:tr w:rsidR="002D2842" w:rsidTr="002D2842">
        <w:tc>
          <w:tcPr>
            <w:tcW w:w="2889" w:type="dxa"/>
            <w:vAlign w:val="center"/>
          </w:tcPr>
          <w:p w:rsidR="002D2842" w:rsidRPr="00D579E0" w:rsidRDefault="002D2842" w:rsidP="002D2842">
            <w:pPr>
              <w:spacing w:line="360" w:lineRule="auto"/>
              <w:rPr>
                <w:rFonts w:ascii="Times New Roman" w:hAnsi="Times New Roman"/>
                <w:sz w:val="24"/>
                <w:szCs w:val="24"/>
              </w:rPr>
            </w:pPr>
            <w:r w:rsidRPr="00D579E0">
              <w:rPr>
                <w:rFonts w:ascii="Times New Roman" w:hAnsi="Times New Roman"/>
                <w:sz w:val="24"/>
                <w:szCs w:val="24"/>
              </w:rPr>
              <w:t>Кредиторская задолженность</w:t>
            </w:r>
          </w:p>
        </w:tc>
        <w:tc>
          <w:tcPr>
            <w:tcW w:w="189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14 128 055</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15 134 311</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25 109 104</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100,0</w:t>
            </w:r>
          </w:p>
        </w:tc>
        <w:tc>
          <w:tcPr>
            <w:tcW w:w="1741"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68,9</w:t>
            </w:r>
          </w:p>
        </w:tc>
        <w:tc>
          <w:tcPr>
            <w:tcW w:w="2032"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10 981 049</w:t>
            </w:r>
          </w:p>
        </w:tc>
      </w:tr>
      <w:tr w:rsidR="002D2842" w:rsidTr="002D2842">
        <w:trPr>
          <w:trHeight w:val="70"/>
        </w:trPr>
        <w:tc>
          <w:tcPr>
            <w:tcW w:w="2889" w:type="dxa"/>
            <w:vAlign w:val="center"/>
          </w:tcPr>
          <w:p w:rsidR="002D2842" w:rsidRPr="00D579E0" w:rsidRDefault="002D2842" w:rsidP="002D2842">
            <w:pPr>
              <w:spacing w:line="360" w:lineRule="auto"/>
              <w:rPr>
                <w:rFonts w:ascii="Times New Roman" w:hAnsi="Times New Roman"/>
                <w:sz w:val="24"/>
                <w:szCs w:val="24"/>
              </w:rPr>
            </w:pPr>
            <w:r>
              <w:rPr>
                <w:rFonts w:ascii="Times New Roman" w:hAnsi="Times New Roman"/>
                <w:sz w:val="24"/>
                <w:szCs w:val="24"/>
              </w:rPr>
              <w:t>Баланс</w:t>
            </w:r>
          </w:p>
        </w:tc>
        <w:tc>
          <w:tcPr>
            <w:tcW w:w="189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146 251 850</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206 529 031</w:t>
            </w:r>
          </w:p>
        </w:tc>
        <w:tc>
          <w:tcPr>
            <w:tcW w:w="1888"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234 166 985</w:t>
            </w:r>
          </w:p>
        </w:tc>
        <w:tc>
          <w:tcPr>
            <w:tcW w:w="1741" w:type="dxa"/>
            <w:vAlign w:val="center"/>
          </w:tcPr>
          <w:p w:rsidR="002D2842" w:rsidRPr="00BC4489" w:rsidRDefault="002D2842" w:rsidP="002D2842">
            <w:pPr>
              <w:spacing w:line="360" w:lineRule="auto"/>
              <w:rPr>
                <w:rFonts w:ascii="Times New Roman" w:hAnsi="Times New Roman"/>
                <w:sz w:val="24"/>
                <w:szCs w:val="24"/>
              </w:rPr>
            </w:pPr>
          </w:p>
        </w:tc>
        <w:tc>
          <w:tcPr>
            <w:tcW w:w="1741" w:type="dxa"/>
            <w:vAlign w:val="center"/>
          </w:tcPr>
          <w:p w:rsidR="002D2842" w:rsidRPr="00BC4489" w:rsidRDefault="002D2842" w:rsidP="002D2842">
            <w:pPr>
              <w:spacing w:line="360" w:lineRule="auto"/>
              <w:rPr>
                <w:rFonts w:ascii="Times New Roman" w:hAnsi="Times New Roman"/>
                <w:sz w:val="24"/>
                <w:szCs w:val="24"/>
              </w:rPr>
            </w:pPr>
          </w:p>
        </w:tc>
        <w:tc>
          <w:tcPr>
            <w:tcW w:w="2032" w:type="dxa"/>
            <w:vAlign w:val="center"/>
          </w:tcPr>
          <w:p w:rsidR="002D2842" w:rsidRPr="00BC4489" w:rsidRDefault="002D2842" w:rsidP="002D2842">
            <w:pPr>
              <w:spacing w:line="360" w:lineRule="auto"/>
              <w:rPr>
                <w:rFonts w:ascii="Times New Roman" w:hAnsi="Times New Roman"/>
                <w:sz w:val="24"/>
                <w:szCs w:val="24"/>
              </w:rPr>
            </w:pPr>
            <w:r w:rsidRPr="00BC4489">
              <w:rPr>
                <w:rFonts w:ascii="Times New Roman" w:hAnsi="Times New Roman"/>
                <w:sz w:val="24"/>
                <w:szCs w:val="24"/>
              </w:rPr>
              <w:t>87 915 135</w:t>
            </w:r>
          </w:p>
        </w:tc>
      </w:tr>
    </w:tbl>
    <w:p w:rsidR="002D2842" w:rsidRPr="00421DCC" w:rsidRDefault="002D2842" w:rsidP="002D2842">
      <w:pPr>
        <w:ind w:left="709"/>
        <w:jc w:val="center"/>
        <w:rPr>
          <w:rFonts w:ascii="Times New Roman" w:hAnsi="Times New Roman" w:cs="Times New Roman"/>
          <w:sz w:val="28"/>
          <w:szCs w:val="28"/>
        </w:rPr>
      </w:pPr>
    </w:p>
    <w:p w:rsidR="002D2842" w:rsidRDefault="002D2842" w:rsidP="002D2842">
      <w:pPr>
        <w:rPr>
          <w:rFonts w:ascii="Times New Roman" w:hAnsi="Times New Roman" w:cs="Times New Roman"/>
          <w:sz w:val="24"/>
          <w:szCs w:val="24"/>
        </w:rPr>
      </w:pPr>
    </w:p>
    <w:p w:rsidR="002D2842" w:rsidRDefault="002D2842" w:rsidP="002D2842">
      <w:pPr>
        <w:rPr>
          <w:rFonts w:ascii="Times New Roman" w:hAnsi="Times New Roman" w:cs="Times New Roman"/>
          <w:sz w:val="24"/>
          <w:szCs w:val="24"/>
        </w:rPr>
      </w:pPr>
    </w:p>
    <w:p w:rsidR="002D2842" w:rsidRDefault="002D2842" w:rsidP="002D2842">
      <w:pPr>
        <w:rPr>
          <w:rFonts w:ascii="Times New Roman" w:hAnsi="Times New Roman" w:cs="Times New Roman"/>
          <w:sz w:val="24"/>
          <w:szCs w:val="24"/>
        </w:rPr>
      </w:pPr>
    </w:p>
    <w:p w:rsidR="002D2842" w:rsidRDefault="002D2842" w:rsidP="002D2842">
      <w:pPr>
        <w:pStyle w:val="1"/>
      </w:pPr>
      <w:r>
        <w:lastRenderedPageBreak/>
        <w:t>ПРИЛОЖЕНИЕ Б</w:t>
      </w:r>
    </w:p>
    <w:p w:rsidR="002D2842" w:rsidRPr="00203669" w:rsidRDefault="002D2842" w:rsidP="002D2842">
      <w:pPr>
        <w:ind w:left="709"/>
        <w:jc w:val="center"/>
        <w:rPr>
          <w:rFonts w:ascii="Times New Roman" w:hAnsi="Times New Roman" w:cs="Times New Roman"/>
          <w:b/>
          <w:sz w:val="28"/>
          <w:szCs w:val="28"/>
        </w:rPr>
      </w:pPr>
      <w:r w:rsidRPr="00203669">
        <w:rPr>
          <w:rFonts w:ascii="Times New Roman" w:hAnsi="Times New Roman" w:cs="Times New Roman"/>
          <w:b/>
          <w:sz w:val="28"/>
          <w:szCs w:val="28"/>
        </w:rPr>
        <w:t>Таблица Б.1 – − Динамика развития финансово-экономической деятельности компании на основе отчета о финансовых результатах. Единицы измерения: тыс. руб.</w:t>
      </w:r>
    </w:p>
    <w:tbl>
      <w:tblPr>
        <w:tblStyle w:val="a8"/>
        <w:tblW w:w="0" w:type="auto"/>
        <w:tblLook w:val="04A0" w:firstRow="1" w:lastRow="0" w:firstColumn="1" w:lastColumn="0" w:noHBand="0" w:noVBand="1"/>
      </w:tblPr>
      <w:tblGrid>
        <w:gridCol w:w="4928"/>
        <w:gridCol w:w="4929"/>
        <w:gridCol w:w="4929"/>
      </w:tblGrid>
      <w:tr w:rsidR="002D2842" w:rsidTr="002D2842">
        <w:tc>
          <w:tcPr>
            <w:tcW w:w="4928"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Наименование показателя</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За отчетный 2019 год</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За отчетный 2020 год</w:t>
            </w:r>
          </w:p>
        </w:tc>
      </w:tr>
      <w:tr w:rsidR="002D2842" w:rsidTr="002D2842">
        <w:tc>
          <w:tcPr>
            <w:tcW w:w="4928"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Выручка</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665 891</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767 443</w:t>
            </w:r>
          </w:p>
        </w:tc>
      </w:tr>
      <w:tr w:rsidR="002D2842" w:rsidTr="002D2842">
        <w:tc>
          <w:tcPr>
            <w:tcW w:w="4928"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Себестоимость продаж</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(67 775)</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(64 329)</w:t>
            </w:r>
          </w:p>
        </w:tc>
      </w:tr>
      <w:tr w:rsidR="002D2842" w:rsidTr="002D2842">
        <w:tc>
          <w:tcPr>
            <w:tcW w:w="4928"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Валовая прибыль (убыток)</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598 116</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703 114</w:t>
            </w:r>
          </w:p>
        </w:tc>
      </w:tr>
      <w:tr w:rsidR="002D2842" w:rsidTr="002D2842">
        <w:tc>
          <w:tcPr>
            <w:tcW w:w="4928"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Управленческие расходы</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(1 556 858)</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(940 414)</w:t>
            </w:r>
          </w:p>
        </w:tc>
      </w:tr>
      <w:tr w:rsidR="002D2842" w:rsidTr="002D2842">
        <w:tc>
          <w:tcPr>
            <w:tcW w:w="4928"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Прибыль (убыток) от продаж</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(958 742)</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(237 300)</w:t>
            </w:r>
          </w:p>
        </w:tc>
      </w:tr>
      <w:tr w:rsidR="002D2842" w:rsidTr="002D2842">
        <w:tc>
          <w:tcPr>
            <w:tcW w:w="4928"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Проценты к уплате</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(2 018 500)</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(5 609 800)</w:t>
            </w:r>
          </w:p>
        </w:tc>
      </w:tr>
      <w:tr w:rsidR="002D2842" w:rsidTr="002D2842">
        <w:tc>
          <w:tcPr>
            <w:tcW w:w="4928"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Прочие расходы</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279 234</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13 976</w:t>
            </w:r>
          </w:p>
        </w:tc>
      </w:tr>
      <w:tr w:rsidR="002D2842" w:rsidTr="002D2842">
        <w:tc>
          <w:tcPr>
            <w:tcW w:w="4928"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Прибыль (убыток) до налогообложения</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40 705 421</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28 259 743</w:t>
            </w:r>
          </w:p>
        </w:tc>
      </w:tr>
      <w:tr w:rsidR="002D2842" w:rsidTr="002D2842">
        <w:tc>
          <w:tcPr>
            <w:tcW w:w="4928"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Налог на прибыль</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(204 192)</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(132 894)</w:t>
            </w:r>
          </w:p>
        </w:tc>
      </w:tr>
      <w:tr w:rsidR="002D2842" w:rsidTr="002D2842">
        <w:tc>
          <w:tcPr>
            <w:tcW w:w="4928"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Чистая прибыль (убыток)</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40 501 229</w:t>
            </w:r>
          </w:p>
        </w:tc>
        <w:tc>
          <w:tcPr>
            <w:tcW w:w="4929" w:type="dxa"/>
            <w:vAlign w:val="center"/>
          </w:tcPr>
          <w:p w:rsidR="002D2842" w:rsidRDefault="002D2842" w:rsidP="002D2842">
            <w:pPr>
              <w:spacing w:before="240" w:line="276" w:lineRule="auto"/>
              <w:rPr>
                <w:rFonts w:ascii="Times New Roman" w:hAnsi="Times New Roman"/>
                <w:sz w:val="24"/>
                <w:szCs w:val="24"/>
              </w:rPr>
            </w:pPr>
            <w:r>
              <w:rPr>
                <w:rFonts w:ascii="Times New Roman" w:hAnsi="Times New Roman"/>
                <w:sz w:val="24"/>
                <w:szCs w:val="24"/>
              </w:rPr>
              <w:t>28 127 553</w:t>
            </w:r>
          </w:p>
        </w:tc>
      </w:tr>
    </w:tbl>
    <w:p w:rsidR="002D2842" w:rsidRPr="00421DCC" w:rsidRDefault="002D2842" w:rsidP="002D2842">
      <w:pPr>
        <w:rPr>
          <w:rFonts w:ascii="Times New Roman" w:hAnsi="Times New Roman" w:cs="Times New Roman"/>
          <w:sz w:val="24"/>
          <w:szCs w:val="24"/>
        </w:rPr>
      </w:pPr>
    </w:p>
    <w:p w:rsidR="002D2842" w:rsidRDefault="002D2842" w:rsidP="002D2842">
      <w:pPr>
        <w:tabs>
          <w:tab w:val="left" w:pos="567"/>
          <w:tab w:val="left" w:pos="1134"/>
          <w:tab w:val="left" w:pos="1701"/>
        </w:tabs>
        <w:spacing w:after="0" w:line="360" w:lineRule="auto"/>
        <w:ind w:left="170" w:right="57"/>
        <w:jc w:val="both"/>
        <w:rPr>
          <w:rFonts w:ascii="Times New Roman" w:hAnsi="Times New Roman" w:cs="Times New Roman"/>
          <w:sz w:val="28"/>
          <w:szCs w:val="28"/>
        </w:rPr>
      </w:pPr>
    </w:p>
    <w:p w:rsidR="002D2842" w:rsidRDefault="002D2842" w:rsidP="002D2842">
      <w:pPr>
        <w:tabs>
          <w:tab w:val="left" w:pos="567"/>
          <w:tab w:val="left" w:pos="1134"/>
          <w:tab w:val="left" w:pos="1701"/>
        </w:tabs>
        <w:spacing w:after="0" w:line="360" w:lineRule="auto"/>
        <w:ind w:left="170" w:right="57"/>
        <w:jc w:val="both"/>
        <w:rPr>
          <w:rFonts w:ascii="Times New Roman" w:hAnsi="Times New Roman" w:cs="Times New Roman"/>
          <w:sz w:val="28"/>
          <w:szCs w:val="28"/>
        </w:rPr>
      </w:pPr>
    </w:p>
    <w:p w:rsidR="002D2842" w:rsidRDefault="002D2842" w:rsidP="002D2842">
      <w:pPr>
        <w:pStyle w:val="1"/>
      </w:pPr>
      <w:r>
        <w:lastRenderedPageBreak/>
        <w:t>ПРИЛОЖЕНИЕ В</w:t>
      </w:r>
    </w:p>
    <w:p w:rsidR="002D2842" w:rsidRPr="00203669" w:rsidRDefault="002D2842" w:rsidP="002D2842">
      <w:pPr>
        <w:ind w:left="709"/>
        <w:jc w:val="center"/>
        <w:rPr>
          <w:rFonts w:ascii="Times New Roman" w:hAnsi="Times New Roman" w:cs="Times New Roman"/>
          <w:b/>
          <w:sz w:val="28"/>
          <w:szCs w:val="28"/>
        </w:rPr>
      </w:pPr>
      <w:r w:rsidRPr="00203669">
        <w:rPr>
          <w:rFonts w:ascii="Times New Roman" w:hAnsi="Times New Roman" w:cs="Times New Roman"/>
          <w:b/>
          <w:sz w:val="28"/>
          <w:szCs w:val="28"/>
        </w:rPr>
        <w:t xml:space="preserve">Таблица В.1 – </w:t>
      </w:r>
      <w:r w:rsidRPr="00203669">
        <w:rPr>
          <w:rFonts w:ascii="Times New Roman" w:hAnsi="Times New Roman" w:cs="Times New Roman"/>
          <w:b/>
          <w:sz w:val="28"/>
          <w:szCs w:val="28"/>
          <w:lang w:val="en-US"/>
        </w:rPr>
        <w:t>S</w:t>
      </w:r>
      <w:r w:rsidRPr="00203669">
        <w:rPr>
          <w:rFonts w:ascii="Times New Roman" w:hAnsi="Times New Roman" w:cs="Times New Roman"/>
          <w:b/>
          <w:sz w:val="28"/>
          <w:szCs w:val="28"/>
        </w:rPr>
        <w:t>WOT-анализ компан</w:t>
      </w:r>
      <w:proofErr w:type="gramStart"/>
      <w:r w:rsidRPr="00203669">
        <w:rPr>
          <w:rFonts w:ascii="Times New Roman" w:hAnsi="Times New Roman" w:cs="Times New Roman"/>
          <w:b/>
          <w:sz w:val="28"/>
          <w:szCs w:val="28"/>
        </w:rPr>
        <w:t>ии АО</w:t>
      </w:r>
      <w:proofErr w:type="gramEnd"/>
      <w:r w:rsidRPr="00203669">
        <w:rPr>
          <w:rFonts w:ascii="Times New Roman" w:hAnsi="Times New Roman" w:cs="Times New Roman"/>
          <w:b/>
          <w:sz w:val="28"/>
          <w:szCs w:val="28"/>
        </w:rPr>
        <w:t xml:space="preserve"> «Тандер»</w:t>
      </w:r>
    </w:p>
    <w:tbl>
      <w:tblPr>
        <w:tblStyle w:val="a8"/>
        <w:tblW w:w="0" w:type="auto"/>
        <w:tblInd w:w="709" w:type="dxa"/>
        <w:tblLook w:val="04A0" w:firstRow="1" w:lastRow="0" w:firstColumn="1" w:lastColumn="0" w:noHBand="0" w:noVBand="1"/>
      </w:tblPr>
      <w:tblGrid>
        <w:gridCol w:w="7011"/>
        <w:gridCol w:w="7066"/>
      </w:tblGrid>
      <w:tr w:rsidR="002D2842" w:rsidRPr="003959D6" w:rsidTr="002D2842">
        <w:tc>
          <w:tcPr>
            <w:tcW w:w="7393" w:type="dxa"/>
          </w:tcPr>
          <w:p w:rsidR="002D2842" w:rsidRPr="003959D6" w:rsidRDefault="002D2842" w:rsidP="002D2842">
            <w:pPr>
              <w:jc w:val="center"/>
              <w:rPr>
                <w:rFonts w:ascii="Times New Roman" w:hAnsi="Times New Roman"/>
                <w:sz w:val="28"/>
                <w:szCs w:val="28"/>
              </w:rPr>
            </w:pPr>
            <w:r>
              <w:rPr>
                <w:rFonts w:ascii="Times New Roman" w:hAnsi="Times New Roman"/>
                <w:sz w:val="28"/>
                <w:szCs w:val="28"/>
              </w:rPr>
              <w:t>Сильные стороны</w:t>
            </w:r>
          </w:p>
        </w:tc>
        <w:tc>
          <w:tcPr>
            <w:tcW w:w="7393" w:type="dxa"/>
          </w:tcPr>
          <w:p w:rsidR="002D2842" w:rsidRPr="003959D6" w:rsidRDefault="002D2842" w:rsidP="002D2842">
            <w:pPr>
              <w:jc w:val="center"/>
              <w:rPr>
                <w:rFonts w:ascii="Times New Roman" w:hAnsi="Times New Roman"/>
                <w:sz w:val="28"/>
                <w:szCs w:val="28"/>
              </w:rPr>
            </w:pPr>
            <w:r>
              <w:rPr>
                <w:rFonts w:ascii="Times New Roman" w:hAnsi="Times New Roman"/>
                <w:sz w:val="28"/>
                <w:szCs w:val="28"/>
              </w:rPr>
              <w:t>Слабые стороны</w:t>
            </w:r>
          </w:p>
        </w:tc>
      </w:tr>
      <w:tr w:rsidR="002D2842" w:rsidRPr="003959D6" w:rsidTr="002D2842">
        <w:tc>
          <w:tcPr>
            <w:tcW w:w="7393" w:type="dxa"/>
          </w:tcPr>
          <w:p w:rsidR="002D2842" w:rsidRDefault="002D2842" w:rsidP="002D2842">
            <w:pPr>
              <w:jc w:val="both"/>
              <w:rPr>
                <w:rFonts w:ascii="Times New Roman" w:hAnsi="Times New Roman"/>
                <w:sz w:val="24"/>
                <w:szCs w:val="24"/>
              </w:rPr>
            </w:pPr>
            <w:r>
              <w:rPr>
                <w:rFonts w:ascii="Times New Roman" w:hAnsi="Times New Roman"/>
                <w:sz w:val="24"/>
                <w:szCs w:val="24"/>
              </w:rPr>
              <w:t>Н</w:t>
            </w:r>
            <w:r w:rsidRPr="003959D6">
              <w:rPr>
                <w:rFonts w:ascii="Times New Roman" w:hAnsi="Times New Roman"/>
                <w:sz w:val="24"/>
                <w:szCs w:val="24"/>
              </w:rPr>
              <w:t xml:space="preserve">изкие цены </w:t>
            </w:r>
            <w:r>
              <w:rPr>
                <w:rFonts w:ascii="Times New Roman" w:hAnsi="Times New Roman"/>
                <w:sz w:val="24"/>
                <w:szCs w:val="24"/>
              </w:rPr>
              <w:t xml:space="preserve">на товары </w:t>
            </w:r>
            <w:r w:rsidRPr="003959D6">
              <w:rPr>
                <w:rFonts w:ascii="Times New Roman" w:hAnsi="Times New Roman"/>
                <w:sz w:val="24"/>
                <w:szCs w:val="24"/>
              </w:rPr>
              <w:t xml:space="preserve">и </w:t>
            </w:r>
            <w:r>
              <w:rPr>
                <w:rFonts w:ascii="Times New Roman" w:hAnsi="Times New Roman"/>
                <w:sz w:val="24"/>
                <w:szCs w:val="24"/>
              </w:rPr>
              <w:t>ценовые акции на ходовые</w:t>
            </w:r>
            <w:r w:rsidRPr="003959D6">
              <w:rPr>
                <w:rFonts w:ascii="Times New Roman" w:hAnsi="Times New Roman"/>
                <w:sz w:val="24"/>
                <w:szCs w:val="24"/>
              </w:rPr>
              <w:t xml:space="preserve"> товары</w:t>
            </w:r>
          </w:p>
          <w:p w:rsidR="002D2842" w:rsidRDefault="002D2842" w:rsidP="002D2842">
            <w:pPr>
              <w:jc w:val="both"/>
              <w:rPr>
                <w:rFonts w:ascii="Times New Roman" w:hAnsi="Times New Roman"/>
                <w:sz w:val="24"/>
                <w:szCs w:val="24"/>
              </w:rPr>
            </w:pPr>
            <w:r>
              <w:rPr>
                <w:rFonts w:ascii="Times New Roman" w:hAnsi="Times New Roman"/>
                <w:sz w:val="24"/>
                <w:szCs w:val="24"/>
              </w:rPr>
              <w:t>Большое количество магазинов и удобство географии их расположения</w:t>
            </w:r>
          </w:p>
          <w:p w:rsidR="002D2842" w:rsidRDefault="002D2842" w:rsidP="002D2842">
            <w:pPr>
              <w:jc w:val="both"/>
              <w:rPr>
                <w:rFonts w:ascii="Times New Roman" w:hAnsi="Times New Roman"/>
                <w:sz w:val="24"/>
                <w:szCs w:val="24"/>
              </w:rPr>
            </w:pPr>
            <w:r>
              <w:rPr>
                <w:rFonts w:ascii="Times New Roman" w:hAnsi="Times New Roman"/>
                <w:sz w:val="24"/>
                <w:szCs w:val="24"/>
              </w:rPr>
              <w:t>Долголетний и узнаваемый бренд</w:t>
            </w:r>
          </w:p>
          <w:p w:rsidR="002D2842" w:rsidRDefault="002D2842" w:rsidP="002D2842">
            <w:pPr>
              <w:jc w:val="both"/>
              <w:rPr>
                <w:rFonts w:ascii="Times New Roman" w:hAnsi="Times New Roman"/>
                <w:sz w:val="24"/>
                <w:szCs w:val="24"/>
              </w:rPr>
            </w:pPr>
            <w:r>
              <w:rPr>
                <w:rFonts w:ascii="Times New Roman" w:hAnsi="Times New Roman"/>
                <w:sz w:val="24"/>
                <w:szCs w:val="24"/>
              </w:rPr>
              <w:t>Высокий уровень технической оснащенности и логистики</w:t>
            </w:r>
          </w:p>
          <w:p w:rsidR="002D2842" w:rsidRDefault="002D2842" w:rsidP="002D2842">
            <w:pPr>
              <w:jc w:val="both"/>
              <w:rPr>
                <w:rFonts w:ascii="Times New Roman" w:hAnsi="Times New Roman"/>
                <w:sz w:val="24"/>
                <w:szCs w:val="24"/>
              </w:rPr>
            </w:pPr>
            <w:r>
              <w:rPr>
                <w:rFonts w:ascii="Times New Roman" w:hAnsi="Times New Roman"/>
                <w:sz w:val="24"/>
                <w:szCs w:val="24"/>
              </w:rPr>
              <w:t>Собственный автомобильный парк</w:t>
            </w:r>
          </w:p>
          <w:p w:rsidR="002D2842" w:rsidRDefault="002D2842" w:rsidP="002D2842">
            <w:pPr>
              <w:jc w:val="both"/>
              <w:rPr>
                <w:rFonts w:ascii="Times New Roman" w:hAnsi="Times New Roman"/>
                <w:sz w:val="24"/>
                <w:szCs w:val="24"/>
              </w:rPr>
            </w:pPr>
            <w:r>
              <w:rPr>
                <w:rFonts w:ascii="Times New Roman" w:hAnsi="Times New Roman"/>
                <w:sz w:val="24"/>
                <w:szCs w:val="24"/>
              </w:rPr>
              <w:t>Наличие значительного собственного производства и товаров под собственным брендом</w:t>
            </w:r>
          </w:p>
          <w:p w:rsidR="002D2842" w:rsidRDefault="002D2842" w:rsidP="002D2842">
            <w:pPr>
              <w:jc w:val="both"/>
              <w:rPr>
                <w:rFonts w:ascii="Times New Roman" w:hAnsi="Times New Roman"/>
                <w:sz w:val="24"/>
                <w:szCs w:val="24"/>
              </w:rPr>
            </w:pPr>
            <w:r>
              <w:rPr>
                <w:rFonts w:ascii="Times New Roman" w:hAnsi="Times New Roman"/>
                <w:sz w:val="24"/>
                <w:szCs w:val="24"/>
              </w:rPr>
              <w:t>Размер торговых площадей</w:t>
            </w:r>
          </w:p>
          <w:p w:rsidR="002D2842" w:rsidRDefault="002D2842" w:rsidP="002D2842">
            <w:pPr>
              <w:jc w:val="both"/>
              <w:rPr>
                <w:rFonts w:ascii="Times New Roman" w:hAnsi="Times New Roman"/>
                <w:sz w:val="24"/>
                <w:szCs w:val="24"/>
              </w:rPr>
            </w:pPr>
            <w:r>
              <w:rPr>
                <w:rFonts w:ascii="Times New Roman" w:hAnsi="Times New Roman"/>
                <w:sz w:val="24"/>
                <w:szCs w:val="24"/>
              </w:rPr>
              <w:t>Легкость навигации в магазинах</w:t>
            </w:r>
          </w:p>
          <w:p w:rsidR="002D2842" w:rsidRDefault="002D2842" w:rsidP="002D2842">
            <w:pPr>
              <w:jc w:val="both"/>
              <w:rPr>
                <w:rFonts w:ascii="Times New Roman" w:hAnsi="Times New Roman"/>
                <w:sz w:val="24"/>
                <w:szCs w:val="24"/>
              </w:rPr>
            </w:pPr>
            <w:r>
              <w:rPr>
                <w:rFonts w:ascii="Times New Roman" w:hAnsi="Times New Roman"/>
                <w:sz w:val="24"/>
                <w:szCs w:val="24"/>
              </w:rPr>
              <w:t>Наличие известных потребителю брендов и производителей</w:t>
            </w:r>
          </w:p>
          <w:p w:rsidR="002D2842" w:rsidRPr="00987483" w:rsidRDefault="002D2842" w:rsidP="002D2842">
            <w:pPr>
              <w:jc w:val="both"/>
              <w:rPr>
                <w:rFonts w:ascii="Times New Roman" w:hAnsi="Times New Roman"/>
                <w:sz w:val="24"/>
                <w:szCs w:val="24"/>
              </w:rPr>
            </w:pPr>
            <w:r>
              <w:rPr>
                <w:rFonts w:ascii="Times New Roman" w:hAnsi="Times New Roman"/>
                <w:sz w:val="24"/>
                <w:szCs w:val="24"/>
              </w:rPr>
              <w:t xml:space="preserve">Захваченные смежные сегменты рынка </w:t>
            </w:r>
          </w:p>
        </w:tc>
        <w:tc>
          <w:tcPr>
            <w:tcW w:w="7393" w:type="dxa"/>
          </w:tcPr>
          <w:p w:rsidR="002D2842" w:rsidRDefault="002D2842" w:rsidP="002D2842">
            <w:pPr>
              <w:jc w:val="both"/>
              <w:rPr>
                <w:rFonts w:ascii="Times New Roman" w:hAnsi="Times New Roman"/>
                <w:sz w:val="24"/>
                <w:szCs w:val="24"/>
              </w:rPr>
            </w:pPr>
            <w:r>
              <w:rPr>
                <w:rFonts w:ascii="Times New Roman" w:hAnsi="Times New Roman"/>
                <w:sz w:val="24"/>
                <w:szCs w:val="24"/>
              </w:rPr>
              <w:t>Присутствие только на внутренних рынках России</w:t>
            </w:r>
          </w:p>
          <w:p w:rsidR="002D2842" w:rsidRDefault="002D2842" w:rsidP="002D2842">
            <w:pPr>
              <w:jc w:val="both"/>
              <w:rPr>
                <w:rFonts w:ascii="Times New Roman" w:hAnsi="Times New Roman"/>
                <w:sz w:val="24"/>
                <w:szCs w:val="24"/>
              </w:rPr>
            </w:pPr>
            <w:r>
              <w:rPr>
                <w:rFonts w:ascii="Times New Roman" w:hAnsi="Times New Roman"/>
                <w:sz w:val="24"/>
                <w:szCs w:val="24"/>
              </w:rPr>
              <w:t>Большая часть магазинов в городах с населением меньше 500 000 человек</w:t>
            </w:r>
          </w:p>
          <w:p w:rsidR="002D2842" w:rsidRDefault="002D2842" w:rsidP="002D2842">
            <w:pPr>
              <w:jc w:val="both"/>
              <w:rPr>
                <w:rFonts w:ascii="Times New Roman" w:hAnsi="Times New Roman"/>
                <w:sz w:val="24"/>
                <w:szCs w:val="24"/>
              </w:rPr>
            </w:pPr>
            <w:r>
              <w:rPr>
                <w:rFonts w:ascii="Times New Roman" w:hAnsi="Times New Roman"/>
                <w:sz w:val="24"/>
                <w:szCs w:val="24"/>
              </w:rPr>
              <w:t>Большое число конкурентов</w:t>
            </w:r>
          </w:p>
          <w:p w:rsidR="002D2842" w:rsidRDefault="002D2842" w:rsidP="002D2842">
            <w:pPr>
              <w:jc w:val="both"/>
              <w:rPr>
                <w:rFonts w:ascii="Times New Roman" w:hAnsi="Times New Roman"/>
                <w:sz w:val="24"/>
                <w:szCs w:val="24"/>
              </w:rPr>
            </w:pPr>
            <w:r>
              <w:rPr>
                <w:rFonts w:ascii="Times New Roman" w:hAnsi="Times New Roman"/>
                <w:sz w:val="24"/>
                <w:szCs w:val="24"/>
              </w:rPr>
              <w:t>Высокие издержки на содержание магазинов</w:t>
            </w:r>
          </w:p>
          <w:p w:rsidR="002D2842" w:rsidRDefault="002D2842" w:rsidP="002D2842">
            <w:pPr>
              <w:jc w:val="both"/>
              <w:rPr>
                <w:rFonts w:ascii="Times New Roman" w:hAnsi="Times New Roman"/>
                <w:sz w:val="24"/>
                <w:szCs w:val="24"/>
              </w:rPr>
            </w:pPr>
            <w:r>
              <w:rPr>
                <w:rFonts w:ascii="Times New Roman" w:hAnsi="Times New Roman"/>
                <w:sz w:val="24"/>
                <w:szCs w:val="24"/>
              </w:rPr>
              <w:t>Негативная сторона репутации «бюджетных магазинов»</w:t>
            </w:r>
          </w:p>
          <w:p w:rsidR="002D2842" w:rsidRDefault="002D2842" w:rsidP="002D2842">
            <w:pPr>
              <w:jc w:val="both"/>
              <w:rPr>
                <w:rFonts w:ascii="Times New Roman" w:hAnsi="Times New Roman"/>
                <w:sz w:val="24"/>
                <w:szCs w:val="24"/>
              </w:rPr>
            </w:pPr>
            <w:r>
              <w:rPr>
                <w:rFonts w:ascii="Times New Roman" w:hAnsi="Times New Roman"/>
                <w:sz w:val="24"/>
                <w:szCs w:val="24"/>
              </w:rPr>
              <w:t>Отсутствие культуры вежливого общения работников зала</w:t>
            </w:r>
          </w:p>
          <w:p w:rsidR="002D2842" w:rsidRDefault="002D2842" w:rsidP="002D2842">
            <w:pPr>
              <w:jc w:val="both"/>
              <w:rPr>
                <w:rFonts w:ascii="Times New Roman" w:hAnsi="Times New Roman"/>
                <w:sz w:val="24"/>
                <w:szCs w:val="24"/>
              </w:rPr>
            </w:pPr>
            <w:r>
              <w:rPr>
                <w:rFonts w:ascii="Times New Roman" w:hAnsi="Times New Roman"/>
                <w:sz w:val="24"/>
                <w:szCs w:val="24"/>
              </w:rPr>
              <w:t>Невысока цена среднего чека</w:t>
            </w:r>
          </w:p>
          <w:p w:rsidR="002D2842" w:rsidRDefault="002D2842" w:rsidP="002D2842">
            <w:pPr>
              <w:jc w:val="both"/>
              <w:rPr>
                <w:rFonts w:ascii="Times New Roman" w:hAnsi="Times New Roman"/>
                <w:sz w:val="24"/>
                <w:szCs w:val="24"/>
              </w:rPr>
            </w:pPr>
            <w:r>
              <w:rPr>
                <w:rFonts w:ascii="Times New Roman" w:hAnsi="Times New Roman"/>
                <w:sz w:val="24"/>
                <w:szCs w:val="24"/>
              </w:rPr>
              <w:t>Высокая текучесть кадров</w:t>
            </w:r>
          </w:p>
          <w:p w:rsidR="002D2842" w:rsidRPr="00987483" w:rsidRDefault="002D2842" w:rsidP="002D2842">
            <w:pPr>
              <w:jc w:val="both"/>
              <w:rPr>
                <w:rFonts w:ascii="Times New Roman" w:hAnsi="Times New Roman"/>
                <w:sz w:val="24"/>
                <w:szCs w:val="24"/>
              </w:rPr>
            </w:pPr>
          </w:p>
        </w:tc>
      </w:tr>
      <w:tr w:rsidR="002D2842" w:rsidRPr="003959D6" w:rsidTr="002D2842">
        <w:tc>
          <w:tcPr>
            <w:tcW w:w="7393" w:type="dxa"/>
          </w:tcPr>
          <w:p w:rsidR="002D2842" w:rsidRPr="003959D6" w:rsidRDefault="002D2842" w:rsidP="002D2842">
            <w:pPr>
              <w:jc w:val="center"/>
              <w:rPr>
                <w:rFonts w:ascii="Times New Roman" w:hAnsi="Times New Roman"/>
                <w:sz w:val="28"/>
                <w:szCs w:val="28"/>
              </w:rPr>
            </w:pPr>
            <w:r>
              <w:rPr>
                <w:rFonts w:ascii="Times New Roman" w:hAnsi="Times New Roman"/>
                <w:sz w:val="28"/>
                <w:szCs w:val="28"/>
              </w:rPr>
              <w:t>Возможности</w:t>
            </w:r>
          </w:p>
        </w:tc>
        <w:tc>
          <w:tcPr>
            <w:tcW w:w="7393" w:type="dxa"/>
          </w:tcPr>
          <w:p w:rsidR="002D2842" w:rsidRPr="003959D6" w:rsidRDefault="002D2842" w:rsidP="002D2842">
            <w:pPr>
              <w:jc w:val="center"/>
              <w:rPr>
                <w:rFonts w:ascii="Times New Roman" w:hAnsi="Times New Roman"/>
                <w:sz w:val="28"/>
                <w:szCs w:val="28"/>
              </w:rPr>
            </w:pPr>
            <w:r>
              <w:rPr>
                <w:rFonts w:ascii="Times New Roman" w:hAnsi="Times New Roman"/>
                <w:sz w:val="28"/>
                <w:szCs w:val="28"/>
              </w:rPr>
              <w:t>Угрозы</w:t>
            </w:r>
          </w:p>
        </w:tc>
      </w:tr>
      <w:tr w:rsidR="002D2842" w:rsidRPr="003959D6" w:rsidTr="002D2842">
        <w:tc>
          <w:tcPr>
            <w:tcW w:w="7393" w:type="dxa"/>
          </w:tcPr>
          <w:p w:rsidR="002D2842" w:rsidRDefault="002D2842" w:rsidP="002D2842">
            <w:pPr>
              <w:jc w:val="both"/>
              <w:rPr>
                <w:rFonts w:ascii="Times New Roman" w:hAnsi="Times New Roman"/>
                <w:sz w:val="24"/>
                <w:szCs w:val="24"/>
              </w:rPr>
            </w:pPr>
            <w:r>
              <w:rPr>
                <w:rFonts w:ascii="Times New Roman" w:hAnsi="Times New Roman"/>
                <w:sz w:val="24"/>
                <w:szCs w:val="24"/>
              </w:rPr>
              <w:t>Увеличение числа магазинов в крупных городах России</w:t>
            </w:r>
          </w:p>
          <w:p w:rsidR="002D2842" w:rsidRDefault="002D2842" w:rsidP="002D2842">
            <w:pPr>
              <w:jc w:val="both"/>
              <w:rPr>
                <w:rFonts w:ascii="Times New Roman" w:hAnsi="Times New Roman"/>
                <w:sz w:val="24"/>
                <w:szCs w:val="24"/>
              </w:rPr>
            </w:pPr>
            <w:r>
              <w:rPr>
                <w:rFonts w:ascii="Times New Roman" w:hAnsi="Times New Roman"/>
                <w:sz w:val="24"/>
                <w:szCs w:val="24"/>
              </w:rPr>
              <w:t>Выход на международный уровень торговли</w:t>
            </w:r>
          </w:p>
          <w:p w:rsidR="002D2842" w:rsidRDefault="002D2842" w:rsidP="002D2842">
            <w:pPr>
              <w:jc w:val="both"/>
              <w:rPr>
                <w:rFonts w:ascii="Times New Roman" w:hAnsi="Times New Roman"/>
                <w:sz w:val="24"/>
                <w:szCs w:val="24"/>
              </w:rPr>
            </w:pPr>
            <w:r>
              <w:rPr>
                <w:rFonts w:ascii="Times New Roman" w:hAnsi="Times New Roman"/>
                <w:sz w:val="24"/>
                <w:szCs w:val="24"/>
              </w:rPr>
              <w:t>Выход на новые сегменты рынков</w:t>
            </w:r>
          </w:p>
          <w:p w:rsidR="002D2842" w:rsidRDefault="002D2842" w:rsidP="002D2842">
            <w:pPr>
              <w:jc w:val="both"/>
              <w:rPr>
                <w:rFonts w:ascii="Times New Roman" w:hAnsi="Times New Roman"/>
                <w:sz w:val="24"/>
                <w:szCs w:val="24"/>
              </w:rPr>
            </w:pPr>
            <w:r>
              <w:rPr>
                <w:rFonts w:ascii="Times New Roman" w:hAnsi="Times New Roman"/>
                <w:sz w:val="24"/>
                <w:szCs w:val="24"/>
              </w:rPr>
              <w:t>Оптимизация издержек и применение новых технологий</w:t>
            </w:r>
          </w:p>
          <w:p w:rsidR="002D2842" w:rsidRDefault="002D2842" w:rsidP="002D2842">
            <w:pPr>
              <w:jc w:val="both"/>
              <w:rPr>
                <w:rFonts w:ascii="Times New Roman" w:hAnsi="Times New Roman"/>
                <w:sz w:val="24"/>
                <w:szCs w:val="24"/>
              </w:rPr>
            </w:pPr>
            <w:r>
              <w:rPr>
                <w:rFonts w:ascii="Times New Roman" w:hAnsi="Times New Roman"/>
                <w:sz w:val="24"/>
                <w:szCs w:val="24"/>
              </w:rPr>
              <w:t>Увеличение заинтересованности квалифицированных специалистов в работе</w:t>
            </w:r>
          </w:p>
          <w:p w:rsidR="002D2842" w:rsidRDefault="002D2842" w:rsidP="002D2842">
            <w:pPr>
              <w:jc w:val="both"/>
              <w:rPr>
                <w:rFonts w:ascii="Times New Roman" w:hAnsi="Times New Roman"/>
                <w:sz w:val="24"/>
                <w:szCs w:val="24"/>
              </w:rPr>
            </w:pPr>
            <w:r>
              <w:rPr>
                <w:rFonts w:ascii="Times New Roman" w:hAnsi="Times New Roman"/>
                <w:sz w:val="24"/>
                <w:szCs w:val="24"/>
              </w:rPr>
              <w:t>Улучшение репутации</w:t>
            </w:r>
          </w:p>
          <w:p w:rsidR="002D2842" w:rsidRPr="003959D6" w:rsidRDefault="002D2842" w:rsidP="002D2842">
            <w:pPr>
              <w:jc w:val="both"/>
              <w:rPr>
                <w:rFonts w:ascii="Times New Roman" w:hAnsi="Times New Roman"/>
                <w:sz w:val="24"/>
                <w:szCs w:val="24"/>
              </w:rPr>
            </w:pPr>
          </w:p>
        </w:tc>
        <w:tc>
          <w:tcPr>
            <w:tcW w:w="7393" w:type="dxa"/>
          </w:tcPr>
          <w:p w:rsidR="002D2842" w:rsidRDefault="002D2842" w:rsidP="002D2842">
            <w:pPr>
              <w:jc w:val="both"/>
              <w:rPr>
                <w:rFonts w:ascii="Times New Roman" w:hAnsi="Times New Roman"/>
                <w:sz w:val="24"/>
                <w:szCs w:val="24"/>
              </w:rPr>
            </w:pPr>
            <w:r>
              <w:rPr>
                <w:rFonts w:ascii="Times New Roman" w:hAnsi="Times New Roman"/>
                <w:sz w:val="24"/>
                <w:szCs w:val="24"/>
              </w:rPr>
              <w:t>Ухудшение экономической и политической ситуации страны</w:t>
            </w:r>
          </w:p>
          <w:p w:rsidR="002D2842" w:rsidRDefault="002D2842" w:rsidP="002D2842">
            <w:pPr>
              <w:jc w:val="both"/>
              <w:rPr>
                <w:rFonts w:ascii="Times New Roman" w:hAnsi="Times New Roman"/>
                <w:sz w:val="24"/>
                <w:szCs w:val="24"/>
              </w:rPr>
            </w:pPr>
            <w:r>
              <w:rPr>
                <w:rFonts w:ascii="Times New Roman" w:hAnsi="Times New Roman"/>
                <w:sz w:val="24"/>
                <w:szCs w:val="24"/>
              </w:rPr>
              <w:t>Снижение потребительского спроса</w:t>
            </w:r>
          </w:p>
          <w:p w:rsidR="002D2842" w:rsidRDefault="002D2842" w:rsidP="002D2842">
            <w:pPr>
              <w:jc w:val="both"/>
              <w:rPr>
                <w:rFonts w:ascii="Times New Roman" w:hAnsi="Times New Roman"/>
                <w:sz w:val="24"/>
                <w:szCs w:val="24"/>
              </w:rPr>
            </w:pPr>
            <w:r>
              <w:rPr>
                <w:rFonts w:ascii="Times New Roman" w:hAnsi="Times New Roman"/>
                <w:sz w:val="24"/>
                <w:szCs w:val="24"/>
              </w:rPr>
              <w:t>Осложнение в подборе высококвалифицированных кадров</w:t>
            </w:r>
          </w:p>
          <w:p w:rsidR="002D2842" w:rsidRPr="00811316" w:rsidRDefault="002D2842" w:rsidP="002D2842">
            <w:pPr>
              <w:jc w:val="both"/>
              <w:rPr>
                <w:rFonts w:ascii="Times New Roman" w:hAnsi="Times New Roman"/>
                <w:sz w:val="24"/>
                <w:szCs w:val="24"/>
              </w:rPr>
            </w:pPr>
            <w:r>
              <w:rPr>
                <w:rFonts w:ascii="Times New Roman" w:hAnsi="Times New Roman"/>
                <w:sz w:val="24"/>
                <w:szCs w:val="24"/>
              </w:rPr>
              <w:t>Повышение прочих затрат</w:t>
            </w:r>
          </w:p>
        </w:tc>
      </w:tr>
    </w:tbl>
    <w:p w:rsidR="002D2842" w:rsidRPr="003959D6" w:rsidRDefault="002D2842" w:rsidP="002D2842">
      <w:pPr>
        <w:ind w:left="709"/>
        <w:jc w:val="center"/>
        <w:rPr>
          <w:rFonts w:ascii="Times New Roman" w:hAnsi="Times New Roman" w:cs="Times New Roman"/>
          <w:sz w:val="28"/>
          <w:szCs w:val="28"/>
        </w:rPr>
      </w:pPr>
    </w:p>
    <w:p w:rsidR="002D2842" w:rsidRPr="002D2842" w:rsidRDefault="002D2842" w:rsidP="002D2842">
      <w:pPr>
        <w:tabs>
          <w:tab w:val="left" w:pos="567"/>
          <w:tab w:val="left" w:pos="1134"/>
          <w:tab w:val="left" w:pos="1701"/>
        </w:tabs>
        <w:spacing w:after="0" w:line="360" w:lineRule="auto"/>
        <w:ind w:left="170" w:right="57"/>
        <w:jc w:val="both"/>
        <w:rPr>
          <w:rFonts w:ascii="Times New Roman" w:hAnsi="Times New Roman" w:cs="Times New Roman"/>
          <w:sz w:val="28"/>
          <w:szCs w:val="28"/>
        </w:rPr>
      </w:pPr>
    </w:p>
    <w:sectPr w:rsidR="002D2842" w:rsidRPr="002D2842" w:rsidSect="002D284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9D3" w:rsidRDefault="00E119D3" w:rsidP="005A7F0D">
      <w:pPr>
        <w:spacing w:after="0" w:line="240" w:lineRule="auto"/>
      </w:pPr>
      <w:r>
        <w:separator/>
      </w:r>
    </w:p>
  </w:endnote>
  <w:endnote w:type="continuationSeparator" w:id="0">
    <w:p w:rsidR="00E119D3" w:rsidRDefault="00E119D3" w:rsidP="005A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762885"/>
      <w:docPartObj>
        <w:docPartGallery w:val="Page Numbers (Bottom of Page)"/>
        <w:docPartUnique/>
      </w:docPartObj>
    </w:sdtPr>
    <w:sdtContent>
      <w:p w:rsidR="00203669" w:rsidRDefault="00203669">
        <w:pPr>
          <w:pStyle w:val="a5"/>
          <w:jc w:val="center"/>
        </w:pPr>
        <w:r>
          <w:fldChar w:fldCharType="begin"/>
        </w:r>
        <w:r>
          <w:instrText>PAGE   \* MERGEFORMAT</w:instrText>
        </w:r>
        <w:r>
          <w:fldChar w:fldCharType="separate"/>
        </w:r>
        <w:r w:rsidR="00824D31">
          <w:rPr>
            <w:noProof/>
          </w:rPr>
          <w:t>2</w:t>
        </w:r>
        <w:r>
          <w:fldChar w:fldCharType="end"/>
        </w:r>
      </w:p>
    </w:sdtContent>
  </w:sdt>
  <w:p w:rsidR="00203669" w:rsidRDefault="002036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040838"/>
      <w:docPartObj>
        <w:docPartGallery w:val="Page Numbers (Bottom of Page)"/>
        <w:docPartUnique/>
      </w:docPartObj>
    </w:sdtPr>
    <w:sdtContent>
      <w:p w:rsidR="00203669" w:rsidRDefault="00203669">
        <w:pPr>
          <w:pStyle w:val="a5"/>
          <w:jc w:val="center"/>
        </w:pPr>
        <w:r>
          <w:fldChar w:fldCharType="begin"/>
        </w:r>
        <w:r>
          <w:instrText>PAGE   \* MERGEFORMAT</w:instrText>
        </w:r>
        <w:r>
          <w:fldChar w:fldCharType="separate"/>
        </w:r>
        <w:r w:rsidR="00824D31">
          <w:rPr>
            <w:noProof/>
          </w:rPr>
          <w:t>70</w:t>
        </w:r>
        <w:r>
          <w:fldChar w:fldCharType="end"/>
        </w:r>
      </w:p>
    </w:sdtContent>
  </w:sdt>
  <w:p w:rsidR="00203669" w:rsidRDefault="002036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9D3" w:rsidRDefault="00E119D3" w:rsidP="005A7F0D">
      <w:pPr>
        <w:spacing w:after="0" w:line="240" w:lineRule="auto"/>
      </w:pPr>
      <w:r>
        <w:separator/>
      </w:r>
    </w:p>
  </w:footnote>
  <w:footnote w:type="continuationSeparator" w:id="0">
    <w:p w:rsidR="00E119D3" w:rsidRDefault="00E119D3" w:rsidP="005A7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45C"/>
    <w:multiLevelType w:val="hybridMultilevel"/>
    <w:tmpl w:val="2DD81948"/>
    <w:lvl w:ilvl="0" w:tplc="12DC0474">
      <w:start w:val="1"/>
      <w:numFmt w:val="decimal"/>
      <w:lvlText w:val="%1."/>
      <w:lvlJc w:val="left"/>
      <w:pPr>
        <w:ind w:left="1682" w:hanging="945"/>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
    <w:nsid w:val="16A33126"/>
    <w:multiLevelType w:val="hybridMultilevel"/>
    <w:tmpl w:val="BC94EB1E"/>
    <w:lvl w:ilvl="0" w:tplc="2ADA369E">
      <w:start w:val="1"/>
      <w:numFmt w:val="decimal"/>
      <w:lvlText w:val="%1"/>
      <w:lvlJc w:val="left"/>
      <w:pPr>
        <w:ind w:left="1065" w:hanging="705"/>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6488E"/>
    <w:multiLevelType w:val="hybridMultilevel"/>
    <w:tmpl w:val="82349A70"/>
    <w:lvl w:ilvl="0" w:tplc="2ADA369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9746FE"/>
    <w:multiLevelType w:val="hybridMultilevel"/>
    <w:tmpl w:val="7C925ACA"/>
    <w:lvl w:ilvl="0" w:tplc="4A12ED2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4FC0940"/>
    <w:multiLevelType w:val="hybridMultilevel"/>
    <w:tmpl w:val="37B237A6"/>
    <w:lvl w:ilvl="0" w:tplc="4A12ED2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E5374CF"/>
    <w:multiLevelType w:val="hybridMultilevel"/>
    <w:tmpl w:val="CEFE8800"/>
    <w:lvl w:ilvl="0" w:tplc="4A12ED2A">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6">
    <w:nsid w:val="2EB340A7"/>
    <w:multiLevelType w:val="hybridMultilevel"/>
    <w:tmpl w:val="04A457AA"/>
    <w:lvl w:ilvl="0" w:tplc="7526B9DE">
      <w:start w:val="1"/>
      <w:numFmt w:val="decimal"/>
      <w:lvlText w:val="%1)"/>
      <w:lvlJc w:val="left"/>
      <w:pPr>
        <w:ind w:left="1982" w:hanging="1245"/>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7">
    <w:nsid w:val="3D4A0B1A"/>
    <w:multiLevelType w:val="hybridMultilevel"/>
    <w:tmpl w:val="49CA180A"/>
    <w:lvl w:ilvl="0" w:tplc="4A12ED2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6365392"/>
    <w:multiLevelType w:val="hybridMultilevel"/>
    <w:tmpl w:val="AD9E2CF6"/>
    <w:lvl w:ilvl="0" w:tplc="4A12ED2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1BC6AA2"/>
    <w:multiLevelType w:val="hybridMultilevel"/>
    <w:tmpl w:val="21087488"/>
    <w:lvl w:ilvl="0" w:tplc="4A12ED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F12917"/>
    <w:multiLevelType w:val="hybridMultilevel"/>
    <w:tmpl w:val="47026FC0"/>
    <w:lvl w:ilvl="0" w:tplc="4A12ED2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5EB44E3"/>
    <w:multiLevelType w:val="hybridMultilevel"/>
    <w:tmpl w:val="2D44FB76"/>
    <w:lvl w:ilvl="0" w:tplc="BBB0C4D2">
      <w:start w:val="1"/>
      <w:numFmt w:val="decimal"/>
      <w:lvlText w:val="%1."/>
      <w:lvlJc w:val="left"/>
      <w:pPr>
        <w:ind w:left="1982" w:hanging="1245"/>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nsid w:val="69C32A21"/>
    <w:multiLevelType w:val="hybridMultilevel"/>
    <w:tmpl w:val="D0223038"/>
    <w:lvl w:ilvl="0" w:tplc="4A12ED2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7801B1"/>
    <w:multiLevelType w:val="multilevel"/>
    <w:tmpl w:val="007A893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6E7D7113"/>
    <w:multiLevelType w:val="hybridMultilevel"/>
    <w:tmpl w:val="5362590A"/>
    <w:lvl w:ilvl="0" w:tplc="A76EBE90">
      <w:start w:val="1"/>
      <w:numFmt w:val="decimal"/>
      <w:lvlText w:val="%1."/>
      <w:lvlJc w:val="left"/>
      <w:pPr>
        <w:ind w:left="1982" w:hanging="1245"/>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nsid w:val="70071149"/>
    <w:multiLevelType w:val="hybridMultilevel"/>
    <w:tmpl w:val="96108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8"/>
  </w:num>
  <w:num w:numId="6">
    <w:abstractNumId w:val="3"/>
  </w:num>
  <w:num w:numId="7">
    <w:abstractNumId w:val="9"/>
  </w:num>
  <w:num w:numId="8">
    <w:abstractNumId w:val="10"/>
  </w:num>
  <w:num w:numId="9">
    <w:abstractNumId w:val="12"/>
  </w:num>
  <w:num w:numId="10">
    <w:abstractNumId w:val="14"/>
  </w:num>
  <w:num w:numId="11">
    <w:abstractNumId w:val="11"/>
  </w:num>
  <w:num w:numId="12">
    <w:abstractNumId w:val="1"/>
  </w:num>
  <w:num w:numId="13">
    <w:abstractNumId w:val="15"/>
  </w:num>
  <w:num w:numId="14">
    <w:abstractNumId w:val="5"/>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5A"/>
    <w:rsid w:val="00037EFB"/>
    <w:rsid w:val="000A037B"/>
    <w:rsid w:val="00120C46"/>
    <w:rsid w:val="00131329"/>
    <w:rsid w:val="00203669"/>
    <w:rsid w:val="00244051"/>
    <w:rsid w:val="00291DEA"/>
    <w:rsid w:val="002A199C"/>
    <w:rsid w:val="002D2842"/>
    <w:rsid w:val="00365DF0"/>
    <w:rsid w:val="003C285E"/>
    <w:rsid w:val="00493AF3"/>
    <w:rsid w:val="00532761"/>
    <w:rsid w:val="005A7F0D"/>
    <w:rsid w:val="005E0809"/>
    <w:rsid w:val="006A50C2"/>
    <w:rsid w:val="00824D31"/>
    <w:rsid w:val="00830EA2"/>
    <w:rsid w:val="0091671E"/>
    <w:rsid w:val="009C11B0"/>
    <w:rsid w:val="00AC43B0"/>
    <w:rsid w:val="00B12510"/>
    <w:rsid w:val="00B5065A"/>
    <w:rsid w:val="00C33247"/>
    <w:rsid w:val="00D0157F"/>
    <w:rsid w:val="00D16987"/>
    <w:rsid w:val="00D2025B"/>
    <w:rsid w:val="00D20386"/>
    <w:rsid w:val="00E119D3"/>
    <w:rsid w:val="00E27925"/>
    <w:rsid w:val="00F05791"/>
    <w:rsid w:val="00F34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9"/>
    <w:qFormat/>
    <w:rsid w:val="002D2842"/>
    <w:pPr>
      <w:spacing w:after="0" w:line="360" w:lineRule="auto"/>
      <w:jc w:val="center"/>
      <w:outlineLvl w:val="0"/>
    </w:pPr>
    <w:rPr>
      <w:rFonts w:ascii="Times New Roman" w:eastAsia="Calibri" w:hAnsi="Times New Roman" w:cs="Times New Roman"/>
      <w:b/>
      <w:smallCap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F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7F0D"/>
  </w:style>
  <w:style w:type="paragraph" w:styleId="a5">
    <w:name w:val="footer"/>
    <w:basedOn w:val="a"/>
    <w:link w:val="a6"/>
    <w:uiPriority w:val="99"/>
    <w:unhideWhenUsed/>
    <w:rsid w:val="005A7F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7F0D"/>
  </w:style>
  <w:style w:type="paragraph" w:styleId="a7">
    <w:name w:val="List Paragraph"/>
    <w:basedOn w:val="a"/>
    <w:uiPriority w:val="34"/>
    <w:qFormat/>
    <w:rsid w:val="00C33247"/>
    <w:pPr>
      <w:ind w:left="720"/>
      <w:contextualSpacing/>
    </w:pPr>
  </w:style>
  <w:style w:type="table" w:styleId="a8">
    <w:name w:val="Table Grid"/>
    <w:basedOn w:val="a1"/>
    <w:uiPriority w:val="59"/>
    <w:rsid w:val="00B1251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6A5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A50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A50C2"/>
    <w:rPr>
      <w:rFonts w:ascii="Tahoma" w:hAnsi="Tahoma" w:cs="Tahoma"/>
      <w:sz w:val="16"/>
      <w:szCs w:val="16"/>
    </w:rPr>
  </w:style>
  <w:style w:type="table" w:customStyle="1" w:styleId="11">
    <w:name w:val="Стиль таблицы1"/>
    <w:uiPriority w:val="99"/>
    <w:rsid w:val="00D20386"/>
    <w:pPr>
      <w:spacing w:after="0" w:line="360" w:lineRule="auto"/>
    </w:pPr>
    <w:rPr>
      <w:rFonts w:ascii="Times New Roman" w:eastAsia="Calibri"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c">
    <w:name w:val="ТАБЛИЦА"/>
    <w:next w:val="a"/>
    <w:autoRedefine/>
    <w:uiPriority w:val="99"/>
    <w:rsid w:val="00D20386"/>
    <w:pPr>
      <w:spacing w:after="0" w:line="600" w:lineRule="auto"/>
    </w:pPr>
    <w:rPr>
      <w:rFonts w:ascii="Times New Roman" w:eastAsia="Calibri" w:hAnsi="Times New Roman" w:cs="Times New Roman"/>
      <w:color w:val="000000"/>
      <w:sz w:val="20"/>
      <w:szCs w:val="20"/>
      <w:lang w:eastAsia="ru-RU"/>
    </w:rPr>
  </w:style>
  <w:style w:type="character" w:styleId="ad">
    <w:name w:val="Hyperlink"/>
    <w:basedOn w:val="a0"/>
    <w:uiPriority w:val="99"/>
    <w:unhideWhenUsed/>
    <w:rsid w:val="00D2025B"/>
    <w:rPr>
      <w:color w:val="0000FF"/>
      <w:u w:val="single"/>
    </w:rPr>
  </w:style>
  <w:style w:type="character" w:customStyle="1" w:styleId="10">
    <w:name w:val="Заголовок 1 Знак"/>
    <w:basedOn w:val="a0"/>
    <w:link w:val="1"/>
    <w:uiPriority w:val="99"/>
    <w:rsid w:val="002D2842"/>
    <w:rPr>
      <w:rFonts w:ascii="Times New Roman" w:eastAsia="Calibri" w:hAnsi="Times New Roman" w:cs="Times New Roman"/>
      <w:b/>
      <w:smallCap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9"/>
    <w:qFormat/>
    <w:rsid w:val="002D2842"/>
    <w:pPr>
      <w:spacing w:after="0" w:line="360" w:lineRule="auto"/>
      <w:jc w:val="center"/>
      <w:outlineLvl w:val="0"/>
    </w:pPr>
    <w:rPr>
      <w:rFonts w:ascii="Times New Roman" w:eastAsia="Calibri" w:hAnsi="Times New Roman" w:cs="Times New Roman"/>
      <w:b/>
      <w:smallCap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F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7F0D"/>
  </w:style>
  <w:style w:type="paragraph" w:styleId="a5">
    <w:name w:val="footer"/>
    <w:basedOn w:val="a"/>
    <w:link w:val="a6"/>
    <w:uiPriority w:val="99"/>
    <w:unhideWhenUsed/>
    <w:rsid w:val="005A7F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7F0D"/>
  </w:style>
  <w:style w:type="paragraph" w:styleId="a7">
    <w:name w:val="List Paragraph"/>
    <w:basedOn w:val="a"/>
    <w:uiPriority w:val="34"/>
    <w:qFormat/>
    <w:rsid w:val="00C33247"/>
    <w:pPr>
      <w:ind w:left="720"/>
      <w:contextualSpacing/>
    </w:pPr>
  </w:style>
  <w:style w:type="table" w:styleId="a8">
    <w:name w:val="Table Grid"/>
    <w:basedOn w:val="a1"/>
    <w:uiPriority w:val="59"/>
    <w:rsid w:val="00B1251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6A5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A50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A50C2"/>
    <w:rPr>
      <w:rFonts w:ascii="Tahoma" w:hAnsi="Tahoma" w:cs="Tahoma"/>
      <w:sz w:val="16"/>
      <w:szCs w:val="16"/>
    </w:rPr>
  </w:style>
  <w:style w:type="table" w:customStyle="1" w:styleId="11">
    <w:name w:val="Стиль таблицы1"/>
    <w:uiPriority w:val="99"/>
    <w:rsid w:val="00D20386"/>
    <w:pPr>
      <w:spacing w:after="0" w:line="360" w:lineRule="auto"/>
    </w:pPr>
    <w:rPr>
      <w:rFonts w:ascii="Times New Roman" w:eastAsia="Calibri"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c">
    <w:name w:val="ТАБЛИЦА"/>
    <w:next w:val="a"/>
    <w:autoRedefine/>
    <w:uiPriority w:val="99"/>
    <w:rsid w:val="00D20386"/>
    <w:pPr>
      <w:spacing w:after="0" w:line="600" w:lineRule="auto"/>
    </w:pPr>
    <w:rPr>
      <w:rFonts w:ascii="Times New Roman" w:eastAsia="Calibri" w:hAnsi="Times New Roman" w:cs="Times New Roman"/>
      <w:color w:val="000000"/>
      <w:sz w:val="20"/>
      <w:szCs w:val="20"/>
      <w:lang w:eastAsia="ru-RU"/>
    </w:rPr>
  </w:style>
  <w:style w:type="character" w:styleId="ad">
    <w:name w:val="Hyperlink"/>
    <w:basedOn w:val="a0"/>
    <w:uiPriority w:val="99"/>
    <w:unhideWhenUsed/>
    <w:rsid w:val="00D2025B"/>
    <w:rPr>
      <w:color w:val="0000FF"/>
      <w:u w:val="single"/>
    </w:rPr>
  </w:style>
  <w:style w:type="character" w:customStyle="1" w:styleId="10">
    <w:name w:val="Заголовок 1 Знак"/>
    <w:basedOn w:val="a0"/>
    <w:link w:val="1"/>
    <w:uiPriority w:val="99"/>
    <w:rsid w:val="002D2842"/>
    <w:rPr>
      <w:rFonts w:ascii="Times New Roman" w:eastAsia="Calibri" w:hAnsi="Times New Roman" w:cs="Times New Roman"/>
      <w:b/>
      <w:smallCap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81820">
      <w:bodyDiv w:val="1"/>
      <w:marLeft w:val="0"/>
      <w:marRight w:val="0"/>
      <w:marTop w:val="0"/>
      <w:marBottom w:val="0"/>
      <w:divBdr>
        <w:top w:val="none" w:sz="0" w:space="0" w:color="auto"/>
        <w:left w:val="none" w:sz="0" w:space="0" w:color="auto"/>
        <w:bottom w:val="none" w:sz="0" w:space="0" w:color="auto"/>
        <w:right w:val="none" w:sz="0" w:space="0" w:color="auto"/>
      </w:divBdr>
    </w:div>
    <w:div w:id="885213371">
      <w:bodyDiv w:val="1"/>
      <w:marLeft w:val="0"/>
      <w:marRight w:val="0"/>
      <w:marTop w:val="0"/>
      <w:marBottom w:val="0"/>
      <w:divBdr>
        <w:top w:val="none" w:sz="0" w:space="0" w:color="auto"/>
        <w:left w:val="none" w:sz="0" w:space="0" w:color="auto"/>
        <w:bottom w:val="none" w:sz="0" w:space="0" w:color="auto"/>
        <w:right w:val="none" w:sz="0" w:space="0" w:color="auto"/>
      </w:divBdr>
    </w:div>
    <w:div w:id="1699306998">
      <w:bodyDiv w:val="1"/>
      <w:marLeft w:val="0"/>
      <w:marRight w:val="0"/>
      <w:marTop w:val="0"/>
      <w:marBottom w:val="0"/>
      <w:divBdr>
        <w:top w:val="none" w:sz="0" w:space="0" w:color="auto"/>
        <w:left w:val="none" w:sz="0" w:space="0" w:color="auto"/>
        <w:bottom w:val="none" w:sz="0" w:space="0" w:color="auto"/>
        <w:right w:val="none" w:sz="0" w:space="0" w:color="auto"/>
      </w:divBdr>
      <w:divsChild>
        <w:div w:id="2002394045">
          <w:marLeft w:val="0"/>
          <w:marRight w:val="0"/>
          <w:marTop w:val="0"/>
          <w:marBottom w:val="0"/>
          <w:divBdr>
            <w:top w:val="none" w:sz="0" w:space="0" w:color="auto"/>
            <w:left w:val="none" w:sz="0" w:space="0" w:color="auto"/>
            <w:bottom w:val="none" w:sz="0" w:space="0" w:color="auto"/>
            <w:right w:val="none" w:sz="0" w:space="0" w:color="auto"/>
          </w:divBdr>
        </w:div>
        <w:div w:id="519272919">
          <w:marLeft w:val="0"/>
          <w:marRight w:val="0"/>
          <w:marTop w:val="0"/>
          <w:marBottom w:val="0"/>
          <w:divBdr>
            <w:top w:val="none" w:sz="0" w:space="0" w:color="auto"/>
            <w:left w:val="none" w:sz="0" w:space="0" w:color="auto"/>
            <w:bottom w:val="none" w:sz="0" w:space="0" w:color="auto"/>
            <w:right w:val="none" w:sz="0" w:space="0" w:color="auto"/>
          </w:divBdr>
        </w:div>
        <w:div w:id="1737122882">
          <w:marLeft w:val="0"/>
          <w:marRight w:val="0"/>
          <w:marTop w:val="0"/>
          <w:marBottom w:val="0"/>
          <w:divBdr>
            <w:top w:val="none" w:sz="0" w:space="0" w:color="auto"/>
            <w:left w:val="none" w:sz="0" w:space="0" w:color="auto"/>
            <w:bottom w:val="none" w:sz="0" w:space="0" w:color="auto"/>
            <w:right w:val="none" w:sz="0" w:space="0" w:color="auto"/>
          </w:divBdr>
        </w:div>
        <w:div w:id="1427580380">
          <w:marLeft w:val="0"/>
          <w:marRight w:val="0"/>
          <w:marTop w:val="0"/>
          <w:marBottom w:val="0"/>
          <w:divBdr>
            <w:top w:val="none" w:sz="0" w:space="0" w:color="auto"/>
            <w:left w:val="none" w:sz="0" w:space="0" w:color="auto"/>
            <w:bottom w:val="none" w:sz="0" w:space="0" w:color="auto"/>
            <w:right w:val="none" w:sz="0" w:space="0" w:color="auto"/>
          </w:divBdr>
        </w:div>
        <w:div w:id="174421643">
          <w:marLeft w:val="0"/>
          <w:marRight w:val="0"/>
          <w:marTop w:val="0"/>
          <w:marBottom w:val="0"/>
          <w:divBdr>
            <w:top w:val="none" w:sz="0" w:space="0" w:color="auto"/>
            <w:left w:val="none" w:sz="0" w:space="0" w:color="auto"/>
            <w:bottom w:val="none" w:sz="0" w:space="0" w:color="auto"/>
            <w:right w:val="none" w:sz="0" w:space="0" w:color="auto"/>
          </w:divBdr>
        </w:div>
        <w:div w:id="1414083342">
          <w:marLeft w:val="0"/>
          <w:marRight w:val="0"/>
          <w:marTop w:val="0"/>
          <w:marBottom w:val="0"/>
          <w:divBdr>
            <w:top w:val="none" w:sz="0" w:space="0" w:color="auto"/>
            <w:left w:val="none" w:sz="0" w:space="0" w:color="auto"/>
            <w:bottom w:val="none" w:sz="0" w:space="0" w:color="auto"/>
            <w:right w:val="none" w:sz="0" w:space="0" w:color="auto"/>
          </w:divBdr>
        </w:div>
        <w:div w:id="702243540">
          <w:marLeft w:val="0"/>
          <w:marRight w:val="0"/>
          <w:marTop w:val="0"/>
          <w:marBottom w:val="0"/>
          <w:divBdr>
            <w:top w:val="none" w:sz="0" w:space="0" w:color="auto"/>
            <w:left w:val="none" w:sz="0" w:space="0" w:color="auto"/>
            <w:bottom w:val="none" w:sz="0" w:space="0" w:color="auto"/>
            <w:right w:val="none" w:sz="0" w:space="0" w:color="auto"/>
          </w:divBdr>
        </w:div>
        <w:div w:id="71899911">
          <w:marLeft w:val="0"/>
          <w:marRight w:val="0"/>
          <w:marTop w:val="0"/>
          <w:marBottom w:val="0"/>
          <w:divBdr>
            <w:top w:val="none" w:sz="0" w:space="0" w:color="auto"/>
            <w:left w:val="none" w:sz="0" w:space="0" w:color="auto"/>
            <w:bottom w:val="none" w:sz="0" w:space="0" w:color="auto"/>
            <w:right w:val="none" w:sz="0" w:space="0" w:color="auto"/>
          </w:divBdr>
        </w:div>
      </w:divsChild>
    </w:div>
    <w:div w:id="1986082491">
      <w:bodyDiv w:val="1"/>
      <w:marLeft w:val="0"/>
      <w:marRight w:val="0"/>
      <w:marTop w:val="0"/>
      <w:marBottom w:val="0"/>
      <w:divBdr>
        <w:top w:val="none" w:sz="0" w:space="0" w:color="auto"/>
        <w:left w:val="none" w:sz="0" w:space="0" w:color="auto"/>
        <w:bottom w:val="none" w:sz="0" w:space="0" w:color="auto"/>
        <w:right w:val="none" w:sz="0" w:space="0" w:color="auto"/>
      </w:divBdr>
      <w:divsChild>
        <w:div w:id="1390618420">
          <w:marLeft w:val="0"/>
          <w:marRight w:val="0"/>
          <w:marTop w:val="0"/>
          <w:marBottom w:val="0"/>
          <w:divBdr>
            <w:top w:val="none" w:sz="0" w:space="0" w:color="auto"/>
            <w:left w:val="none" w:sz="0" w:space="0" w:color="auto"/>
            <w:bottom w:val="none" w:sz="0" w:space="0" w:color="auto"/>
            <w:right w:val="none" w:sz="0" w:space="0" w:color="auto"/>
          </w:divBdr>
        </w:div>
        <w:div w:id="2031490630">
          <w:marLeft w:val="0"/>
          <w:marRight w:val="0"/>
          <w:marTop w:val="0"/>
          <w:marBottom w:val="0"/>
          <w:divBdr>
            <w:top w:val="none" w:sz="0" w:space="0" w:color="auto"/>
            <w:left w:val="none" w:sz="0" w:space="0" w:color="auto"/>
            <w:bottom w:val="none" w:sz="0" w:space="0" w:color="auto"/>
            <w:right w:val="none" w:sz="0" w:space="0" w:color="auto"/>
          </w:divBdr>
        </w:div>
        <w:div w:id="390928767">
          <w:marLeft w:val="0"/>
          <w:marRight w:val="0"/>
          <w:marTop w:val="0"/>
          <w:marBottom w:val="0"/>
          <w:divBdr>
            <w:top w:val="none" w:sz="0" w:space="0" w:color="auto"/>
            <w:left w:val="none" w:sz="0" w:space="0" w:color="auto"/>
            <w:bottom w:val="none" w:sz="0" w:space="0" w:color="auto"/>
            <w:right w:val="none" w:sz="0" w:space="0" w:color="auto"/>
          </w:divBdr>
        </w:div>
        <w:div w:id="947662542">
          <w:marLeft w:val="0"/>
          <w:marRight w:val="0"/>
          <w:marTop w:val="0"/>
          <w:marBottom w:val="0"/>
          <w:divBdr>
            <w:top w:val="none" w:sz="0" w:space="0" w:color="auto"/>
            <w:left w:val="none" w:sz="0" w:space="0" w:color="auto"/>
            <w:bottom w:val="none" w:sz="0" w:space="0" w:color="auto"/>
            <w:right w:val="none" w:sz="0" w:space="0" w:color="auto"/>
          </w:divBdr>
        </w:div>
        <w:div w:id="446705591">
          <w:marLeft w:val="0"/>
          <w:marRight w:val="0"/>
          <w:marTop w:val="0"/>
          <w:marBottom w:val="0"/>
          <w:divBdr>
            <w:top w:val="none" w:sz="0" w:space="0" w:color="auto"/>
            <w:left w:val="none" w:sz="0" w:space="0" w:color="auto"/>
            <w:bottom w:val="none" w:sz="0" w:space="0" w:color="auto"/>
            <w:right w:val="none" w:sz="0" w:space="0" w:color="auto"/>
          </w:divBdr>
        </w:div>
        <w:div w:id="368842034">
          <w:marLeft w:val="0"/>
          <w:marRight w:val="0"/>
          <w:marTop w:val="0"/>
          <w:marBottom w:val="0"/>
          <w:divBdr>
            <w:top w:val="none" w:sz="0" w:space="0" w:color="auto"/>
            <w:left w:val="none" w:sz="0" w:space="0" w:color="auto"/>
            <w:bottom w:val="none" w:sz="0" w:space="0" w:color="auto"/>
            <w:right w:val="none" w:sz="0" w:space="0" w:color="auto"/>
          </w:divBdr>
        </w:div>
        <w:div w:id="944339081">
          <w:marLeft w:val="0"/>
          <w:marRight w:val="0"/>
          <w:marTop w:val="0"/>
          <w:marBottom w:val="0"/>
          <w:divBdr>
            <w:top w:val="none" w:sz="0" w:space="0" w:color="auto"/>
            <w:left w:val="none" w:sz="0" w:space="0" w:color="auto"/>
            <w:bottom w:val="none" w:sz="0" w:space="0" w:color="auto"/>
            <w:right w:val="none" w:sz="0" w:space="0" w:color="auto"/>
          </w:divBdr>
        </w:div>
        <w:div w:id="1187138758">
          <w:marLeft w:val="0"/>
          <w:marRight w:val="0"/>
          <w:marTop w:val="0"/>
          <w:marBottom w:val="0"/>
          <w:divBdr>
            <w:top w:val="none" w:sz="0" w:space="0" w:color="auto"/>
            <w:left w:val="none" w:sz="0" w:space="0" w:color="auto"/>
            <w:bottom w:val="none" w:sz="0" w:space="0" w:color="auto"/>
            <w:right w:val="none" w:sz="0" w:space="0" w:color="auto"/>
          </w:divBdr>
        </w:div>
      </w:divsChild>
    </w:div>
    <w:div w:id="20772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hyperlink" Target="https://doi.org/10.20914/2310-1202-2020-1-404-408" TargetMode="External"/><Relationship Id="rId26" Type="http://schemas.openxmlformats.org/officeDocument/2006/relationships/hyperlink" Target="http://www.consultant.ru/document/cons_doc_LAW_61763/" TargetMode="External"/><Relationship Id="rId3" Type="http://schemas.microsoft.com/office/2007/relationships/stylesWithEffects" Target="stylesWithEffects.xml"/><Relationship Id="rId21" Type="http://schemas.openxmlformats.org/officeDocument/2006/relationships/hyperlink" Target="https://cyberleninka.ru/article/n/gosudarstvennoe-regulirovanie-vneshneekonomicheskoy-deyatelnosti-rossii-napravleniya-i-osobennosti"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cyberleninka.ru/article/n/ekonomicheskaya-suschnost-vneshneekonomicheskoy-deyatelnosti-vneshnetorgovye-otnosheniya" TargetMode="External"/><Relationship Id="rId25" Type="http://schemas.openxmlformats.org/officeDocument/2006/relationships/hyperlink" Target="https://e.lanbook.com/reader/book/110937/" TargetMode="External"/><Relationship Id="rId2" Type="http://schemas.openxmlformats.org/officeDocument/2006/relationships/styles" Target="styles.xml"/><Relationship Id="rId16" Type="http://schemas.openxmlformats.org/officeDocument/2006/relationships/hyperlink" Target="https://e.lanbook.com/reader/book/139324" TargetMode="External"/><Relationship Id="rId20" Type="http://schemas.openxmlformats.org/officeDocument/2006/relationships/hyperlink" Target="https://e.lanbook.com/journal/issue/30247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e.lanbook.com/reader/book/110937" TargetMode="External"/><Relationship Id="rId5" Type="http://schemas.openxmlformats.org/officeDocument/2006/relationships/webSettings" Target="webSettings.xml"/><Relationship Id="rId15" Type="http://schemas.openxmlformats.org/officeDocument/2006/relationships/hyperlink" Target="https://e.lanbook.com/reader/book/139324" TargetMode="External"/><Relationship Id="rId23" Type="http://schemas.openxmlformats.org/officeDocument/2006/relationships/hyperlink" Target="https://e.lanbook.com/reader/book/110569/" TargetMode="External"/><Relationship Id="rId28" Type="http://schemas.openxmlformats.org/officeDocument/2006/relationships/hyperlink" Target="https://cyberleninka.ru/article/n/uspeh-venchurnoy-firmy-na-primere-kompanii-ozon" TargetMode="External"/><Relationship Id="rId10" Type="http://schemas.openxmlformats.org/officeDocument/2006/relationships/chart" Target="charts/chart3.xml"/><Relationship Id="rId19" Type="http://schemas.openxmlformats.org/officeDocument/2006/relationships/hyperlink" Target="https://e.lanbook.com/journal/issue/310172"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e.lanbook.com/reader/book/139324" TargetMode="External"/><Relationship Id="rId22" Type="http://schemas.openxmlformats.org/officeDocument/2006/relationships/hyperlink" Target="http://www.consultant.ru/document/cons_doc_LAW_19671/" TargetMode="External"/><Relationship Id="rId27" Type="http://schemas.openxmlformats.org/officeDocument/2006/relationships/footer" Target="footer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stacked"/>
        <c:varyColors val="0"/>
        <c:ser>
          <c:idx val="0"/>
          <c:order val="0"/>
          <c:tx>
            <c:strRef>
              <c:f>Лист1!$B$1</c:f>
              <c:strCache>
                <c:ptCount val="1"/>
                <c:pt idx="0">
                  <c:v>Продажи "Магнита", млрд ₽</c:v>
                </c:pt>
              </c:strCache>
            </c:strRef>
          </c:tx>
          <c:spPr>
            <a:solidFill>
              <a:srgbClr val="FF0000"/>
            </a:solidFill>
          </c:spPr>
          <c:invertIfNegative val="0"/>
          <c:dLbls>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_-* #,##0\ _₽_-;\-* #,##0\ _₽_-;_-* "-"??\ _₽_-;_-@_-</c:formatCode>
                <c:ptCount val="6"/>
                <c:pt idx="0">
                  <c:v>1083</c:v>
                </c:pt>
                <c:pt idx="1">
                  <c:v>1226</c:v>
                </c:pt>
                <c:pt idx="2">
                  <c:v>1305</c:v>
                </c:pt>
                <c:pt idx="3">
                  <c:v>1414</c:v>
                </c:pt>
                <c:pt idx="4">
                  <c:v>1575</c:v>
                </c:pt>
                <c:pt idx="5">
                  <c:v>1786</c:v>
                </c:pt>
              </c:numCache>
            </c:numRef>
          </c:val>
        </c:ser>
        <c:ser>
          <c:idx val="1"/>
          <c:order val="1"/>
          <c:tx>
            <c:strRef>
              <c:f>Лист1!$C$1</c:f>
              <c:strCache>
                <c:ptCount val="1"/>
                <c:pt idx="0">
                  <c:v>Продажи Российского продуктового ритейла, млрд ₽</c:v>
                </c:pt>
              </c:strCache>
            </c:strRef>
          </c:tx>
          <c:spPr>
            <a:solidFill>
              <a:schemeClr val="bg1">
                <a:lumMod val="95000"/>
              </a:schemeClr>
            </a:solidFill>
          </c:spPr>
          <c:invertIfNegative val="0"/>
          <c:dLbls>
            <c:dLbl>
              <c:idx val="0"/>
              <c:tx>
                <c:rich>
                  <a:bodyPr/>
                  <a:lstStyle/>
                  <a:p>
                    <a:r>
                      <a:rPr lang="en-US">
                        <a:latin typeface="Times New Roman" panose="02020603050405020304" pitchFamily="18" charset="0"/>
                        <a:cs typeface="Times New Roman" panose="02020603050405020304" pitchFamily="18" charset="0"/>
                      </a:rPr>
                      <a:t> 12 336   </a:t>
                    </a:r>
                  </a:p>
                </c:rich>
              </c:tx>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 12 526   </a:t>
                    </a:r>
                  </a:p>
                </c:rich>
              </c:tx>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2015</c:v>
                </c:pt>
                <c:pt idx="1">
                  <c:v>2016</c:v>
                </c:pt>
                <c:pt idx="2">
                  <c:v>2017</c:v>
                </c:pt>
                <c:pt idx="3">
                  <c:v>2018</c:v>
                </c:pt>
                <c:pt idx="4">
                  <c:v>2019</c:v>
                </c:pt>
                <c:pt idx="5">
                  <c:v>2020</c:v>
                </c:pt>
              </c:numCache>
            </c:numRef>
          </c:cat>
          <c:val>
            <c:numRef>
              <c:f>Лист1!$C$2:$C$7</c:f>
              <c:numCache>
                <c:formatCode>_-* #,##0\ _₽_-;\-* #,##0\ _₽_-;_-* "-"??\ _₽_-;_-@_-</c:formatCode>
                <c:ptCount val="6"/>
                <c:pt idx="0">
                  <c:v>12336</c:v>
                </c:pt>
                <c:pt idx="1">
                  <c:v>12526</c:v>
                </c:pt>
                <c:pt idx="2">
                  <c:v>13131</c:v>
                </c:pt>
                <c:pt idx="3">
                  <c:v>13642</c:v>
                </c:pt>
                <c:pt idx="4">
                  <c:v>14487</c:v>
                </c:pt>
                <c:pt idx="5">
                  <c:v>14617</c:v>
                </c:pt>
              </c:numCache>
            </c:numRef>
          </c:val>
        </c:ser>
        <c:dLbls>
          <c:showLegendKey val="0"/>
          <c:showVal val="1"/>
          <c:showCatName val="0"/>
          <c:showSerName val="0"/>
          <c:showPercent val="0"/>
          <c:showBubbleSize val="0"/>
        </c:dLbls>
        <c:gapWidth val="95"/>
        <c:overlap val="100"/>
        <c:axId val="132985984"/>
        <c:axId val="132987904"/>
      </c:barChart>
      <c:catAx>
        <c:axId val="132985984"/>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32987904"/>
        <c:crosses val="autoZero"/>
        <c:auto val="1"/>
        <c:lblAlgn val="ctr"/>
        <c:lblOffset val="100"/>
        <c:noMultiLvlLbl val="0"/>
      </c:catAx>
      <c:valAx>
        <c:axId val="132987904"/>
        <c:scaling>
          <c:orientation val="minMax"/>
        </c:scaling>
        <c:delete val="1"/>
        <c:axPos val="l"/>
        <c:numFmt formatCode="General" sourceLinked="0"/>
        <c:majorTickMark val="none"/>
        <c:minorTickMark val="none"/>
        <c:tickLblPos val="nextTo"/>
        <c:crossAx val="13298598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plotArea>
      <c:layout/>
      <c:lineChart>
        <c:grouping val="stacked"/>
        <c:varyColors val="0"/>
        <c:ser>
          <c:idx val="0"/>
          <c:order val="0"/>
          <c:tx>
            <c:strRef>
              <c:f>Лист1!$B$1</c:f>
              <c:strCache>
                <c:ptCount val="1"/>
                <c:pt idx="0">
                  <c:v>Столбец1</c:v>
                </c:pt>
              </c:strCache>
            </c:strRef>
          </c:tx>
          <c:marker>
            <c:symbol val="none"/>
          </c:marker>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0.00%</c:formatCode>
                <c:ptCount val="6"/>
                <c:pt idx="0">
                  <c:v>8.1000000000000003E-2</c:v>
                </c:pt>
                <c:pt idx="1">
                  <c:v>8.8999999999999996E-2</c:v>
                </c:pt>
                <c:pt idx="2" formatCode="0%">
                  <c:v>0.09</c:v>
                </c:pt>
                <c:pt idx="3">
                  <c:v>9.4E-2</c:v>
                </c:pt>
                <c:pt idx="4">
                  <c:v>9.8000000000000004E-2</c:v>
                </c:pt>
                <c:pt idx="5">
                  <c:v>0.109</c:v>
                </c:pt>
              </c:numCache>
            </c:numRef>
          </c:val>
          <c:smooth val="0"/>
        </c:ser>
        <c:dLbls>
          <c:showLegendKey val="0"/>
          <c:showVal val="1"/>
          <c:showCatName val="0"/>
          <c:showSerName val="0"/>
          <c:showPercent val="0"/>
          <c:showBubbleSize val="0"/>
        </c:dLbls>
        <c:marker val="1"/>
        <c:smooth val="0"/>
        <c:axId val="124124544"/>
        <c:axId val="131097728"/>
      </c:lineChart>
      <c:catAx>
        <c:axId val="124124544"/>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31097728"/>
        <c:crosses val="autoZero"/>
        <c:auto val="1"/>
        <c:lblAlgn val="ctr"/>
        <c:lblOffset val="100"/>
        <c:noMultiLvlLbl val="0"/>
      </c:catAx>
      <c:valAx>
        <c:axId val="131097728"/>
        <c:scaling>
          <c:orientation val="minMax"/>
        </c:scaling>
        <c:delete val="1"/>
        <c:axPos val="l"/>
        <c:numFmt formatCode="0.00%" sourceLinked="1"/>
        <c:majorTickMark val="none"/>
        <c:minorTickMark val="none"/>
        <c:tickLblPos val="nextTo"/>
        <c:crossAx val="12412454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Оборотных активов организации на 31.12.2020</c:v>
                </c:pt>
              </c:strCache>
            </c:strRef>
          </c:tx>
          <c:dLbls>
            <c:showLegendKey val="0"/>
            <c:showVal val="0"/>
            <c:showCatName val="0"/>
            <c:showSerName val="0"/>
            <c:showPercent val="1"/>
            <c:showBubbleSize val="0"/>
            <c:showLeaderLines val="1"/>
          </c:dLbls>
          <c:cat>
            <c:strRef>
              <c:f>Лист1!$A$2:$A$5</c:f>
              <c:strCache>
                <c:ptCount val="4"/>
                <c:pt idx="0">
                  <c:v>Запасы</c:v>
                </c:pt>
                <c:pt idx="1">
                  <c:v>Дебиторская задолженность</c:v>
                </c:pt>
                <c:pt idx="2">
                  <c:v>Финансовые вложения (за исключением денежных эквивалентов)</c:v>
                </c:pt>
                <c:pt idx="3">
                  <c:v>Денежные средства и денежные эквиваленты</c:v>
                </c:pt>
              </c:strCache>
            </c:strRef>
          </c:cat>
          <c:val>
            <c:numRef>
              <c:f>Лист1!$B$2:$B$5</c:f>
              <c:numCache>
                <c:formatCode>General</c:formatCode>
                <c:ptCount val="4"/>
                <c:pt idx="0">
                  <c:v>22301</c:v>
                </c:pt>
                <c:pt idx="1">
                  <c:v>5909803</c:v>
                </c:pt>
                <c:pt idx="2">
                  <c:v>59290035</c:v>
                </c:pt>
                <c:pt idx="3">
                  <c:v>2866</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Лист1!$B$1</c:f>
              <c:strCache>
                <c:ptCount val="1"/>
                <c:pt idx="0">
                  <c:v>Столбец1</c:v>
                </c:pt>
              </c:strCache>
            </c:strRef>
          </c:tx>
          <c:explosion val="25"/>
          <c:dPt>
            <c:idx val="0"/>
            <c:bubble3D val="0"/>
            <c:spPr>
              <a:solidFill>
                <a:srgbClr val="FFFF99"/>
              </a:solidFill>
            </c:spPr>
          </c:dPt>
          <c:dPt>
            <c:idx val="1"/>
            <c:bubble3D val="0"/>
            <c:spPr>
              <a:solidFill>
                <a:schemeClr val="accent4">
                  <a:lumMod val="20000"/>
                  <a:lumOff val="80000"/>
                </a:schemeClr>
              </a:solidFill>
            </c:spPr>
          </c:dPt>
          <c:dPt>
            <c:idx val="2"/>
            <c:bubble3D val="0"/>
            <c:spPr>
              <a:solidFill>
                <a:schemeClr val="accent6">
                  <a:lumMod val="20000"/>
                  <a:lumOff val="80000"/>
                </a:schemeClr>
              </a:solidFill>
            </c:spPr>
          </c:dPt>
          <c:dLbls>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dLbls>
          <c:cat>
            <c:strRef>
              <c:f>Лист1!$A$2:$A$4</c:f>
              <c:strCache>
                <c:ptCount val="3"/>
                <c:pt idx="0">
                  <c:v>Капитал и резервы</c:v>
                </c:pt>
                <c:pt idx="1">
                  <c:v>Долгосрочные обязательства</c:v>
                </c:pt>
                <c:pt idx="2">
                  <c:v>Краткосрочные обязательства</c:v>
                </c:pt>
              </c:strCache>
            </c:strRef>
          </c:cat>
          <c:val>
            <c:numRef>
              <c:f>Лист1!$B$2:$B$4</c:f>
              <c:numCache>
                <c:formatCode>General</c:formatCode>
                <c:ptCount val="3"/>
                <c:pt idx="0">
                  <c:v>127742558</c:v>
                </c:pt>
                <c:pt idx="1">
                  <c:v>7000426</c:v>
                </c:pt>
                <c:pt idx="2">
                  <c:v>36419001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bg1">
                <a:lumMod val="85000"/>
              </a:schemeClr>
            </a:solidFill>
          </c:spPr>
          <c:invertIfNegative val="0"/>
          <c:dPt>
            <c:idx val="1"/>
            <c:invertIfNegative val="0"/>
            <c:bubble3D val="0"/>
            <c:spPr>
              <a:solidFill>
                <a:srgbClr val="FF0000"/>
              </a:solidFill>
            </c:spPr>
          </c:dPt>
          <c:dLbls>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Лист1!$A$2:$A$8</c:f>
              <c:strCache>
                <c:ptCount val="7"/>
                <c:pt idx="0">
                  <c:v>Китай</c:v>
                </c:pt>
                <c:pt idx="1">
                  <c:v>Россия</c:v>
                </c:pt>
                <c:pt idx="2">
                  <c:v>Франция</c:v>
                </c:pt>
                <c:pt idx="3">
                  <c:v>Польша</c:v>
                </c:pt>
                <c:pt idx="4">
                  <c:v>Германия</c:v>
                </c:pt>
                <c:pt idx="5">
                  <c:v>США</c:v>
                </c:pt>
                <c:pt idx="6">
                  <c:v>Великобритания</c:v>
                </c:pt>
              </c:strCache>
            </c:strRef>
          </c:cat>
          <c:val>
            <c:numRef>
              <c:f>Лист1!$B$2:$B$8</c:f>
              <c:numCache>
                <c:formatCode>0%</c:formatCode>
                <c:ptCount val="7"/>
                <c:pt idx="0">
                  <c:v>0.71</c:v>
                </c:pt>
                <c:pt idx="1">
                  <c:v>0.78</c:v>
                </c:pt>
                <c:pt idx="2">
                  <c:v>0.79</c:v>
                </c:pt>
                <c:pt idx="3">
                  <c:v>0.84</c:v>
                </c:pt>
                <c:pt idx="4">
                  <c:v>0.88</c:v>
                </c:pt>
                <c:pt idx="5">
                  <c:v>0.9</c:v>
                </c:pt>
                <c:pt idx="6">
                  <c:v>0.9</c:v>
                </c:pt>
              </c:numCache>
            </c:numRef>
          </c:val>
        </c:ser>
        <c:dLbls>
          <c:showLegendKey val="0"/>
          <c:showVal val="1"/>
          <c:showCatName val="0"/>
          <c:showSerName val="0"/>
          <c:showPercent val="0"/>
          <c:showBubbleSize val="0"/>
        </c:dLbls>
        <c:gapWidth val="150"/>
        <c:overlap val="-25"/>
        <c:axId val="132863104"/>
        <c:axId val="132866432"/>
      </c:barChart>
      <c:catAx>
        <c:axId val="132863104"/>
        <c:scaling>
          <c:orientation val="minMax"/>
        </c:scaling>
        <c:delete val="0"/>
        <c:axPos val="l"/>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32866432"/>
        <c:crosses val="autoZero"/>
        <c:auto val="1"/>
        <c:lblAlgn val="ctr"/>
        <c:lblOffset val="100"/>
        <c:noMultiLvlLbl val="0"/>
      </c:catAx>
      <c:valAx>
        <c:axId val="132866432"/>
        <c:scaling>
          <c:orientation val="minMax"/>
        </c:scaling>
        <c:delete val="1"/>
        <c:axPos val="b"/>
        <c:numFmt formatCode="0%" sourceLinked="1"/>
        <c:majorTickMark val="none"/>
        <c:minorTickMark val="none"/>
        <c:tickLblPos val="nextTo"/>
        <c:crossAx val="13286310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83</Pages>
  <Words>18236</Words>
  <Characters>103946</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2021-06-16T23:45:00Z</dcterms:created>
  <dcterms:modified xsi:type="dcterms:W3CDTF">2021-06-17T05:08:00Z</dcterms:modified>
</cp:coreProperties>
</file>