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2B" w:rsidRDefault="00F64586" w:rsidP="001030AC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-862330</wp:posOffset>
            </wp:positionH>
            <wp:positionV relativeFrom="paragraph">
              <wp:posOffset>0</wp:posOffset>
            </wp:positionV>
            <wp:extent cx="6910070" cy="977646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977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4255C" w:rsidRPr="00F90179" w:rsidRDefault="0024255C" w:rsidP="001030AC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179" w:rsidRPr="00092544" w:rsidRDefault="00F90179" w:rsidP="001030AC">
      <w:pPr>
        <w:widowControl w:val="0"/>
        <w:spacing w:after="18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44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5106513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90179" w:rsidRPr="00F90179" w:rsidRDefault="00F90179" w:rsidP="001030AC">
          <w:pPr>
            <w:pStyle w:val="ae"/>
            <w:widowControl w:val="0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90179">
            <w:rPr>
              <w:rFonts w:ascii="Times New Roman" w:hAnsi="Times New Roman" w:cs="Times New Roman"/>
              <w:color w:val="auto"/>
              <w:sz w:val="28"/>
              <w:szCs w:val="28"/>
            </w:rPr>
            <w:t>Введение</w:t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…………………………………………………………………………...3</w:t>
          </w:r>
        </w:p>
        <w:p w:rsidR="00F90179" w:rsidRPr="00F90179" w:rsidRDefault="00F90179" w:rsidP="001030AC">
          <w:pPr>
            <w:pStyle w:val="12"/>
            <w:widowControl w:val="0"/>
            <w:spacing w:after="0" w:line="360" w:lineRule="auto"/>
            <w:ind w:left="227" w:hanging="227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1</w:t>
          </w:r>
          <w:r w:rsidR="00092544">
            <w:rPr>
              <w:rFonts w:ascii="Times New Roman" w:hAnsi="Times New Roman"/>
              <w:bCs/>
              <w:sz w:val="28"/>
              <w:szCs w:val="28"/>
            </w:rPr>
            <w:t> </w:t>
          </w:r>
          <w:r w:rsidRPr="00F90179">
            <w:rPr>
              <w:rFonts w:ascii="Times New Roman" w:hAnsi="Times New Roman"/>
              <w:bCs/>
              <w:sz w:val="28"/>
              <w:szCs w:val="28"/>
            </w:rPr>
            <w:t xml:space="preserve">Теоретические основы бухгалтерского учета кассовых </w:t>
          </w:r>
          <w:r w:rsidR="00092544">
            <w:rPr>
              <w:rFonts w:ascii="Times New Roman" w:hAnsi="Times New Roman"/>
              <w:bCs/>
              <w:sz w:val="28"/>
              <w:szCs w:val="28"/>
            </w:rPr>
            <w:br/>
          </w:r>
          <w:r w:rsidRPr="00F90179">
            <w:rPr>
              <w:rFonts w:ascii="Times New Roman" w:hAnsi="Times New Roman"/>
              <w:bCs/>
              <w:sz w:val="28"/>
              <w:szCs w:val="28"/>
            </w:rPr>
            <w:t>и банковских операций</w:t>
          </w:r>
          <w:r w:rsidRPr="00F9017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5</w:t>
          </w:r>
        </w:p>
        <w:p w:rsidR="00F90179" w:rsidRPr="00F90179" w:rsidRDefault="00F90179" w:rsidP="001030AC">
          <w:pPr>
            <w:pStyle w:val="21"/>
            <w:widowControl w:val="0"/>
            <w:spacing w:after="0" w:line="360" w:lineRule="auto"/>
            <w:ind w:left="652" w:hanging="425"/>
            <w:rPr>
              <w:rFonts w:ascii="Times New Roman" w:hAnsi="Times New Roman"/>
              <w:sz w:val="28"/>
              <w:szCs w:val="28"/>
            </w:rPr>
          </w:pPr>
          <w:r w:rsidRPr="00F90179">
            <w:rPr>
              <w:rFonts w:ascii="Times New Roman" w:hAnsi="Times New Roman"/>
              <w:sz w:val="28"/>
              <w:szCs w:val="28"/>
            </w:rPr>
            <w:t>1.1 Понятие и классификация кассовых и банковских операций</w:t>
          </w:r>
          <w:r w:rsidRPr="00F9017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5</w:t>
          </w:r>
        </w:p>
        <w:p w:rsidR="00F90179" w:rsidRPr="00F90179" w:rsidRDefault="00F90179" w:rsidP="001030AC">
          <w:pPr>
            <w:pStyle w:val="31"/>
            <w:widowControl w:val="0"/>
            <w:spacing w:after="0" w:line="360" w:lineRule="auto"/>
            <w:ind w:left="652" w:hanging="425"/>
            <w:rPr>
              <w:rFonts w:ascii="Times New Roman" w:hAnsi="Times New Roman"/>
              <w:sz w:val="28"/>
              <w:szCs w:val="28"/>
            </w:rPr>
          </w:pPr>
          <w:r w:rsidRPr="00F90179">
            <w:rPr>
              <w:rFonts w:ascii="Times New Roman" w:hAnsi="Times New Roman"/>
              <w:sz w:val="28"/>
              <w:szCs w:val="28"/>
            </w:rPr>
            <w:t xml:space="preserve">1.2 Методические основы организации </w:t>
          </w:r>
          <w:r w:rsidR="00092544">
            <w:rPr>
              <w:rFonts w:ascii="Times New Roman" w:hAnsi="Times New Roman"/>
              <w:sz w:val="28"/>
              <w:szCs w:val="28"/>
            </w:rPr>
            <w:t>бухгалтерского учета кассовых и </w:t>
          </w:r>
          <w:r w:rsidRPr="00F90179">
            <w:rPr>
              <w:rFonts w:ascii="Times New Roman" w:hAnsi="Times New Roman"/>
              <w:sz w:val="28"/>
              <w:szCs w:val="28"/>
            </w:rPr>
            <w:t>банковских операций</w:t>
          </w:r>
          <w:r w:rsidRPr="00F9017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C86B32">
            <w:rPr>
              <w:rFonts w:ascii="Times New Roman" w:hAnsi="Times New Roman"/>
              <w:sz w:val="28"/>
              <w:szCs w:val="28"/>
            </w:rPr>
            <w:t>7</w:t>
          </w:r>
        </w:p>
        <w:p w:rsidR="00F90179" w:rsidRPr="00F90179" w:rsidRDefault="00F90179" w:rsidP="001030AC">
          <w:pPr>
            <w:pStyle w:val="12"/>
            <w:widowControl w:val="0"/>
            <w:spacing w:after="0" w:line="360" w:lineRule="auto"/>
            <w:rPr>
              <w:rFonts w:ascii="Times New Roman" w:hAnsi="Times New Roman"/>
              <w:bCs/>
              <w:sz w:val="28"/>
              <w:szCs w:val="28"/>
            </w:rPr>
          </w:pPr>
          <w:r w:rsidRPr="00F90179">
            <w:rPr>
              <w:rFonts w:ascii="Times New Roman" w:hAnsi="Times New Roman"/>
              <w:bCs/>
              <w:sz w:val="28"/>
              <w:szCs w:val="28"/>
            </w:rPr>
            <w:t>2</w:t>
          </w:r>
          <w:r w:rsidR="00092544">
            <w:rPr>
              <w:rFonts w:ascii="Times New Roman" w:hAnsi="Times New Roman"/>
              <w:bCs/>
              <w:sz w:val="28"/>
              <w:szCs w:val="28"/>
            </w:rPr>
            <w:t> </w:t>
          </w:r>
          <w:r w:rsidRPr="00F90179">
            <w:rPr>
              <w:rFonts w:ascii="Times New Roman" w:hAnsi="Times New Roman"/>
              <w:bCs/>
              <w:sz w:val="28"/>
              <w:szCs w:val="28"/>
            </w:rPr>
            <w:t>ООО «</w:t>
          </w:r>
          <w:r w:rsidR="00F958BE">
            <w:rPr>
              <w:rFonts w:ascii="Times New Roman" w:hAnsi="Times New Roman"/>
              <w:bCs/>
              <w:sz w:val="28"/>
              <w:szCs w:val="28"/>
            </w:rPr>
            <w:t>Юг-</w:t>
          </w:r>
          <w:r w:rsidR="00D15470">
            <w:rPr>
              <w:rFonts w:ascii="Times New Roman" w:hAnsi="Times New Roman"/>
              <w:bCs/>
              <w:sz w:val="28"/>
              <w:szCs w:val="28"/>
            </w:rPr>
            <w:t>продукт строй</w:t>
          </w:r>
          <w:r w:rsidRPr="00F90179">
            <w:rPr>
              <w:rFonts w:ascii="Times New Roman" w:hAnsi="Times New Roman"/>
              <w:bCs/>
              <w:sz w:val="28"/>
              <w:szCs w:val="28"/>
            </w:rPr>
            <w:t>» — экономический субъект исследования</w:t>
          </w:r>
          <w:r w:rsidRPr="00F9017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C86B32">
            <w:rPr>
              <w:rFonts w:ascii="Times New Roman" w:hAnsi="Times New Roman"/>
              <w:bCs/>
              <w:sz w:val="28"/>
              <w:szCs w:val="28"/>
            </w:rPr>
            <w:t>14</w:t>
          </w:r>
        </w:p>
        <w:p w:rsidR="00F90179" w:rsidRPr="00F90179" w:rsidRDefault="00F90179" w:rsidP="001030AC">
          <w:pPr>
            <w:pStyle w:val="21"/>
            <w:widowControl w:val="0"/>
            <w:spacing w:after="0" w:line="360" w:lineRule="auto"/>
            <w:ind w:left="652" w:hanging="425"/>
            <w:rPr>
              <w:rFonts w:ascii="Times New Roman" w:hAnsi="Times New Roman"/>
              <w:sz w:val="28"/>
              <w:szCs w:val="28"/>
            </w:rPr>
          </w:pPr>
          <w:r w:rsidRPr="00F90179">
            <w:rPr>
              <w:rFonts w:ascii="Times New Roman" w:hAnsi="Times New Roman"/>
              <w:bCs/>
              <w:sz w:val="28"/>
              <w:szCs w:val="28"/>
            </w:rPr>
            <w:t>2.1 Организационно-экономическая характеристика и анализ основных</w:t>
          </w:r>
          <w:r w:rsidR="001030AC">
            <w:rPr>
              <w:rFonts w:ascii="Times New Roman" w:hAnsi="Times New Roman"/>
              <w:bCs/>
              <w:sz w:val="28"/>
              <w:szCs w:val="28"/>
            </w:rPr>
            <w:br/>
          </w:r>
          <w:r w:rsidRPr="00F90179">
            <w:rPr>
              <w:rFonts w:ascii="Times New Roman" w:hAnsi="Times New Roman"/>
              <w:bCs/>
              <w:sz w:val="28"/>
              <w:szCs w:val="28"/>
            </w:rPr>
            <w:t>финансовых показателей деятельности организации</w:t>
          </w:r>
          <w:r w:rsidRPr="00F9017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C86B32">
            <w:rPr>
              <w:rFonts w:ascii="Times New Roman" w:hAnsi="Times New Roman"/>
              <w:sz w:val="28"/>
              <w:szCs w:val="28"/>
            </w:rPr>
            <w:t>14</w:t>
          </w:r>
        </w:p>
        <w:p w:rsidR="00F90179" w:rsidRPr="00F90179" w:rsidRDefault="00F90179" w:rsidP="001030AC">
          <w:pPr>
            <w:pStyle w:val="21"/>
            <w:widowControl w:val="0"/>
            <w:spacing w:after="0" w:line="360" w:lineRule="auto"/>
            <w:ind w:left="652" w:hanging="425"/>
            <w:rPr>
              <w:rFonts w:ascii="Times New Roman" w:hAnsi="Times New Roman"/>
              <w:sz w:val="28"/>
              <w:szCs w:val="28"/>
            </w:rPr>
          </w:pPr>
          <w:r w:rsidRPr="00F90179">
            <w:rPr>
              <w:rFonts w:ascii="Times New Roman" w:hAnsi="Times New Roman"/>
              <w:bCs/>
              <w:sz w:val="28"/>
              <w:szCs w:val="28"/>
            </w:rPr>
            <w:t>2.2 Бухгалтерская информационная система и учетная политика</w:t>
          </w:r>
          <w:r w:rsidR="00110693">
            <w:rPr>
              <w:rFonts w:ascii="Times New Roman" w:hAnsi="Times New Roman"/>
              <w:bCs/>
              <w:sz w:val="28"/>
              <w:szCs w:val="28"/>
            </w:rPr>
            <w:t xml:space="preserve"> …..</w:t>
          </w:r>
          <w:r w:rsidRPr="00F90179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C86B32">
            <w:rPr>
              <w:rFonts w:ascii="Times New Roman" w:hAnsi="Times New Roman"/>
              <w:sz w:val="28"/>
              <w:szCs w:val="28"/>
            </w:rPr>
            <w:t>17</w:t>
          </w:r>
        </w:p>
        <w:p w:rsidR="00F90179" w:rsidRPr="00F90179" w:rsidRDefault="00F90179" w:rsidP="001030AC">
          <w:pPr>
            <w:widowControl w:val="0"/>
            <w:spacing w:after="0" w:line="36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 </w:t>
          </w: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Организационно-методическое обеспечение бухгалтерского учета</w:t>
          </w:r>
          <w:r w:rsidR="001030AC">
            <w:rPr>
              <w:rFonts w:ascii="Times New Roman" w:hAnsi="Times New Roman" w:cs="Times New Roman"/>
              <w:bCs/>
              <w:sz w:val="28"/>
              <w:szCs w:val="28"/>
            </w:rPr>
            <w:br/>
          </w: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кассовых и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 </w:t>
          </w: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банковских операций в ООО «Юг-продукт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стр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ой»</w:t>
          </w:r>
          <w:r w:rsidR="001030AC">
            <w:rPr>
              <w:rFonts w:ascii="Times New Roman" w:hAnsi="Times New Roman" w:cs="Times New Roman"/>
              <w:bCs/>
              <w:sz w:val="28"/>
              <w:szCs w:val="28"/>
            </w:rPr>
            <w:t>...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……</w:t>
          </w:r>
          <w:r w:rsidR="00610215">
            <w:rPr>
              <w:rFonts w:ascii="Times New Roman" w:hAnsi="Times New Roman" w:cs="Times New Roman"/>
              <w:bCs/>
              <w:sz w:val="28"/>
              <w:szCs w:val="28"/>
            </w:rPr>
            <w:t>20</w:t>
          </w:r>
        </w:p>
        <w:p w:rsidR="00F90179" w:rsidRPr="00F90179" w:rsidRDefault="00F90179" w:rsidP="001030AC">
          <w:pPr>
            <w:widowControl w:val="0"/>
            <w:spacing w:after="0" w:line="360" w:lineRule="auto"/>
            <w:ind w:left="652" w:hanging="425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3.1 Бухгалтерский учет денежных средств в кассе организации</w:t>
          </w:r>
          <w:r w:rsidR="001030AC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  <w:r w:rsidR="00110693">
            <w:rPr>
              <w:rFonts w:ascii="Times New Roman" w:hAnsi="Times New Roman" w:cs="Times New Roman"/>
              <w:bCs/>
              <w:sz w:val="28"/>
              <w:szCs w:val="28"/>
            </w:rPr>
            <w:t>…………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  <w:r w:rsidR="00610215">
            <w:rPr>
              <w:rFonts w:ascii="Times New Roman" w:hAnsi="Times New Roman" w:cs="Times New Roman"/>
              <w:bCs/>
              <w:sz w:val="28"/>
              <w:szCs w:val="28"/>
            </w:rPr>
            <w:t>20</w:t>
          </w:r>
        </w:p>
        <w:p w:rsidR="00F90179" w:rsidRPr="00F90179" w:rsidRDefault="00F90179" w:rsidP="001030AC">
          <w:pPr>
            <w:widowControl w:val="0"/>
            <w:spacing w:after="0" w:line="360" w:lineRule="auto"/>
            <w:ind w:left="652" w:hanging="425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3.2 Бухгалтерский учет результатов инвентаризации денег в кассе</w:t>
          </w:r>
          <w:r w:rsidR="00110693">
            <w:rPr>
              <w:rFonts w:ascii="Times New Roman" w:hAnsi="Times New Roman" w:cs="Times New Roman"/>
              <w:bCs/>
              <w:sz w:val="28"/>
              <w:szCs w:val="28"/>
            </w:rPr>
            <w:t>……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….</w:t>
          </w:r>
          <w:r w:rsidR="00610215">
            <w:rPr>
              <w:rFonts w:ascii="Times New Roman" w:hAnsi="Times New Roman" w:cs="Times New Roman"/>
              <w:bCs/>
              <w:sz w:val="28"/>
              <w:szCs w:val="28"/>
            </w:rPr>
            <w:t>24</w:t>
          </w:r>
        </w:p>
        <w:p w:rsidR="00F90179" w:rsidRPr="00F90179" w:rsidRDefault="00F90179" w:rsidP="001030AC">
          <w:pPr>
            <w:widowControl w:val="0"/>
            <w:spacing w:after="0" w:line="360" w:lineRule="auto"/>
            <w:ind w:left="652" w:hanging="425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 xml:space="preserve">3.3 Бухгалтерский учет денежных средств 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на расчетных, валютных счетах и </w:t>
          </w: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на специальных счетах в банках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………………………………………..</w:t>
          </w:r>
          <w:r w:rsidR="00610215">
            <w:rPr>
              <w:rFonts w:ascii="Times New Roman" w:hAnsi="Times New Roman" w:cs="Times New Roman"/>
              <w:bCs/>
              <w:sz w:val="28"/>
              <w:szCs w:val="28"/>
            </w:rPr>
            <w:t>28</w:t>
          </w:r>
        </w:p>
        <w:p w:rsidR="00110693" w:rsidRDefault="00F90179" w:rsidP="001030AC">
          <w:pPr>
            <w:widowControl w:val="0"/>
            <w:spacing w:after="0" w:line="360" w:lineRule="auto"/>
            <w:ind w:left="652" w:hanging="425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 xml:space="preserve">3.4 Направления совершенствования 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бухгалтерского учета кассовых и </w:t>
          </w: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банковских операций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</w:t>
          </w:r>
          <w:r w:rsidR="00610215">
            <w:rPr>
              <w:rFonts w:ascii="Times New Roman" w:hAnsi="Times New Roman" w:cs="Times New Roman"/>
              <w:bCs/>
              <w:sz w:val="28"/>
              <w:szCs w:val="28"/>
            </w:rPr>
            <w:t>…….32</w:t>
          </w:r>
        </w:p>
        <w:p w:rsidR="00F90179" w:rsidRPr="00F90179" w:rsidRDefault="00F90179" w:rsidP="001030AC">
          <w:pPr>
            <w:widowControl w:val="0"/>
            <w:spacing w:after="0"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Заключение</w:t>
          </w:r>
          <w:r w:rsidR="00110693">
            <w:rPr>
              <w:rFonts w:ascii="Times New Roman" w:hAnsi="Times New Roman" w:cs="Times New Roman"/>
              <w:bCs/>
              <w:sz w:val="28"/>
              <w:szCs w:val="28"/>
            </w:rPr>
            <w:t xml:space="preserve"> ……………………………………………………………………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…</w:t>
          </w:r>
          <w:r w:rsidR="00610215">
            <w:rPr>
              <w:rFonts w:ascii="Times New Roman" w:hAnsi="Times New Roman" w:cs="Times New Roman"/>
              <w:bCs/>
              <w:sz w:val="28"/>
              <w:szCs w:val="28"/>
            </w:rPr>
            <w:t>35</w:t>
          </w:r>
        </w:p>
        <w:p w:rsidR="00F90179" w:rsidRPr="00F90179" w:rsidRDefault="00F90179" w:rsidP="001030AC">
          <w:pPr>
            <w:widowControl w:val="0"/>
            <w:spacing w:after="0"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Список использованных источников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 xml:space="preserve"> ………………………………………......</w:t>
          </w:r>
          <w:r w:rsidR="00610215">
            <w:rPr>
              <w:rFonts w:ascii="Times New Roman" w:hAnsi="Times New Roman" w:cs="Times New Roman"/>
              <w:bCs/>
              <w:sz w:val="28"/>
              <w:szCs w:val="28"/>
            </w:rPr>
            <w:t>37</w:t>
          </w:r>
        </w:p>
        <w:p w:rsidR="00F90179" w:rsidRPr="00F90179" w:rsidRDefault="00F90179" w:rsidP="001030AC">
          <w:pPr>
            <w:widowControl w:val="0"/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F90179">
            <w:rPr>
              <w:rFonts w:ascii="Times New Roman" w:hAnsi="Times New Roman" w:cs="Times New Roman"/>
              <w:bCs/>
              <w:sz w:val="28"/>
              <w:szCs w:val="28"/>
            </w:rPr>
            <w:t>Приложения</w:t>
          </w:r>
          <w:r w:rsidR="001030AC">
            <w:rPr>
              <w:rFonts w:ascii="Times New Roman" w:hAnsi="Times New Roman" w:cs="Times New Roman"/>
              <w:bCs/>
              <w:sz w:val="28"/>
              <w:szCs w:val="28"/>
            </w:rPr>
            <w:t>…</w:t>
          </w:r>
          <w:r w:rsidR="00092544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…………………………………………………………………...</w:t>
          </w:r>
          <w:r w:rsidR="00610215">
            <w:rPr>
              <w:rFonts w:ascii="Times New Roman" w:hAnsi="Times New Roman" w:cs="Times New Roman"/>
              <w:bCs/>
              <w:sz w:val="28"/>
              <w:szCs w:val="28"/>
            </w:rPr>
            <w:t>40</w:t>
          </w:r>
        </w:p>
      </w:sdtContent>
    </w:sdt>
    <w:p w:rsidR="009A612B" w:rsidRPr="001030AC" w:rsidRDefault="009A612B" w:rsidP="001030AC">
      <w:pPr>
        <w:pageBreakBefore/>
        <w:widowControl w:val="0"/>
        <w:spacing w:after="18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30AC">
        <w:rPr>
          <w:rFonts w:ascii="Times New Roman" w:hAnsi="Times New Roman" w:cs="Times New Roman"/>
          <w:b/>
          <w:sz w:val="32"/>
          <w:szCs w:val="28"/>
        </w:rPr>
        <w:lastRenderedPageBreak/>
        <w:t>ВВЕДЕНИЕ</w:t>
      </w:r>
    </w:p>
    <w:p w:rsidR="000A10A2" w:rsidRPr="000A10A2" w:rsidRDefault="000A10A2" w:rsidP="00103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>В процессе осуществления своей деятельности предприятия вступают в хозяйственные связи с разными предприятиями, организациями и лицами. Постоянно совершающийся кругооборот хозяйственных средств вызывает непрерывное возобновление многообразных расч</w:t>
      </w:r>
      <w:r w:rsidR="001030AC">
        <w:rPr>
          <w:rFonts w:ascii="Times New Roman" w:hAnsi="Times New Roman" w:cs="Times New Roman"/>
          <w:sz w:val="28"/>
          <w:szCs w:val="28"/>
        </w:rPr>
        <w:t>е</w:t>
      </w:r>
      <w:r w:rsidRPr="000A10A2">
        <w:rPr>
          <w:rFonts w:ascii="Times New Roman" w:hAnsi="Times New Roman" w:cs="Times New Roman"/>
          <w:sz w:val="28"/>
          <w:szCs w:val="28"/>
        </w:rPr>
        <w:t>тов.</w:t>
      </w:r>
    </w:p>
    <w:p w:rsidR="00B35FA2" w:rsidRDefault="000A10A2" w:rsidP="00103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>Правильная организация расчетных операций обеспечивает устойчивость оборачиваемости средств организации, укрепление в ней договорной и расчетной дисциплины и улучшение ее финансового состояния.</w:t>
      </w:r>
    </w:p>
    <w:p w:rsidR="000A10A2" w:rsidRPr="000A10A2" w:rsidRDefault="003A196B" w:rsidP="00103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1030AC">
        <w:rPr>
          <w:rFonts w:ascii="Times New Roman" w:hAnsi="Times New Roman" w:cs="Times New Roman"/>
          <w:sz w:val="28"/>
          <w:szCs w:val="28"/>
        </w:rPr>
        <w:t>—</w:t>
      </w:r>
      <w:r w:rsidR="00070EC8">
        <w:rPr>
          <w:rFonts w:ascii="Times New Roman" w:hAnsi="Times New Roman" w:cs="Times New Roman"/>
          <w:sz w:val="28"/>
          <w:szCs w:val="28"/>
        </w:rPr>
        <w:t xml:space="preserve"> это</w:t>
      </w:r>
      <w:r w:rsidR="000A10A2" w:rsidRPr="000A10A2">
        <w:rPr>
          <w:rFonts w:ascii="Times New Roman" w:hAnsi="Times New Roman" w:cs="Times New Roman"/>
          <w:sz w:val="28"/>
          <w:szCs w:val="28"/>
        </w:rPr>
        <w:t xml:space="preserve"> составная часть оборотных активов.</w:t>
      </w:r>
    </w:p>
    <w:p w:rsidR="000A10A2" w:rsidRPr="000A10A2" w:rsidRDefault="000A10A2" w:rsidP="00103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>Свои денежные расчеты со сторонними организациями и учреждениями организация, как правило, осуществляет в виде безналичных платежей.</w:t>
      </w:r>
    </w:p>
    <w:p w:rsidR="000A10A2" w:rsidRPr="000A10A2" w:rsidRDefault="000A10A2" w:rsidP="00103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>Безналичные расчеты, осуществляемые с банковских счетов организаций, регламентируются Положением о безналичных расчет</w:t>
      </w:r>
      <w:r w:rsidR="009A612B">
        <w:rPr>
          <w:rFonts w:ascii="Times New Roman" w:hAnsi="Times New Roman" w:cs="Times New Roman"/>
          <w:sz w:val="28"/>
          <w:szCs w:val="28"/>
        </w:rPr>
        <w:t>ах</w:t>
      </w:r>
      <w:r w:rsidRPr="000A10A2">
        <w:rPr>
          <w:rFonts w:ascii="Times New Roman" w:hAnsi="Times New Roman" w:cs="Times New Roman"/>
          <w:sz w:val="28"/>
          <w:szCs w:val="28"/>
        </w:rPr>
        <w:t xml:space="preserve"> Российской Федерации, утвержденными Центральным банком РФ.</w:t>
      </w:r>
    </w:p>
    <w:p w:rsidR="000A10A2" w:rsidRPr="000A10A2" w:rsidRDefault="000A10A2" w:rsidP="00103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 xml:space="preserve">В некоторых случаях организации необходимо производить расчеты наличными денежными средствами, </w:t>
      </w:r>
      <w:r w:rsidR="003A196B" w:rsidRPr="000A10A2">
        <w:rPr>
          <w:rFonts w:ascii="Times New Roman" w:hAnsi="Times New Roman" w:cs="Times New Roman"/>
          <w:sz w:val="28"/>
          <w:szCs w:val="28"/>
        </w:rPr>
        <w:t>например,</w:t>
      </w:r>
      <w:r w:rsidRPr="000A10A2">
        <w:rPr>
          <w:rFonts w:ascii="Times New Roman" w:hAnsi="Times New Roman" w:cs="Times New Roman"/>
          <w:sz w:val="28"/>
          <w:szCs w:val="28"/>
        </w:rPr>
        <w:t xml:space="preserve"> при выплате заработной платы сотрудникам, при выдаче средств на командировочные расходы, при приобретении через подотч</w:t>
      </w:r>
      <w:r w:rsidR="00F90179">
        <w:rPr>
          <w:rFonts w:ascii="Times New Roman" w:hAnsi="Times New Roman" w:cs="Times New Roman"/>
          <w:sz w:val="28"/>
          <w:szCs w:val="28"/>
        </w:rPr>
        <w:t>етное лицо различных товаров и</w:t>
      </w:r>
      <w:r w:rsidRPr="000A10A2">
        <w:rPr>
          <w:rFonts w:ascii="Times New Roman" w:hAnsi="Times New Roman" w:cs="Times New Roman"/>
          <w:sz w:val="28"/>
          <w:szCs w:val="28"/>
        </w:rPr>
        <w:t xml:space="preserve"> материалов для хозяйственных нужд и др.</w:t>
      </w:r>
    </w:p>
    <w:p w:rsidR="000A10A2" w:rsidRDefault="003A196B" w:rsidP="00103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</w:t>
      </w:r>
      <w:r w:rsidR="001030AC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030AC">
        <w:rPr>
          <w:rFonts w:ascii="Times New Roman" w:hAnsi="Times New Roman" w:cs="Times New Roman"/>
          <w:sz w:val="28"/>
          <w:szCs w:val="28"/>
        </w:rPr>
        <w:t xml:space="preserve"> состоит в ис</w:t>
      </w:r>
      <w:r w:rsidR="00070EC8">
        <w:rPr>
          <w:rFonts w:ascii="Times New Roman" w:hAnsi="Times New Roman" w:cs="Times New Roman"/>
          <w:sz w:val="28"/>
          <w:szCs w:val="28"/>
        </w:rPr>
        <w:t>с</w:t>
      </w:r>
      <w:r w:rsidR="001030AC">
        <w:rPr>
          <w:rFonts w:ascii="Times New Roman" w:hAnsi="Times New Roman" w:cs="Times New Roman"/>
          <w:sz w:val="28"/>
          <w:szCs w:val="28"/>
        </w:rPr>
        <w:t>ледовании с</w:t>
      </w:r>
      <w:r w:rsidR="00070EC8">
        <w:rPr>
          <w:rFonts w:ascii="Times New Roman" w:hAnsi="Times New Roman" w:cs="Times New Roman"/>
          <w:sz w:val="28"/>
          <w:szCs w:val="28"/>
        </w:rPr>
        <w:t>пецифик</w:t>
      </w:r>
      <w:r w:rsidR="001030AC">
        <w:rPr>
          <w:rFonts w:ascii="Times New Roman" w:hAnsi="Times New Roman" w:cs="Times New Roman"/>
          <w:sz w:val="28"/>
          <w:szCs w:val="28"/>
        </w:rPr>
        <w:t xml:space="preserve">и организации и ведения бухгалтерского </w:t>
      </w:r>
      <w:r w:rsidR="000A10A2" w:rsidRPr="000A10A2">
        <w:rPr>
          <w:rFonts w:ascii="Times New Roman" w:hAnsi="Times New Roman" w:cs="Times New Roman"/>
          <w:sz w:val="28"/>
          <w:szCs w:val="28"/>
        </w:rPr>
        <w:t>учета кассовых и банковских операций.</w:t>
      </w:r>
    </w:p>
    <w:p w:rsidR="000A10A2" w:rsidRDefault="000A10A2" w:rsidP="001030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ряд задач:</w:t>
      </w:r>
    </w:p>
    <w:p w:rsidR="000A10A2" w:rsidRDefault="000A10A2" w:rsidP="001030AC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>рассмотреть значе</w:t>
      </w:r>
      <w:r>
        <w:rPr>
          <w:rFonts w:ascii="Times New Roman" w:hAnsi="Times New Roman" w:cs="Times New Roman"/>
          <w:sz w:val="28"/>
          <w:szCs w:val="28"/>
        </w:rPr>
        <w:t>ние понятия «кассовые операции» и «банковские операции»</w:t>
      </w:r>
      <w:r w:rsidRPr="000A10A2">
        <w:rPr>
          <w:rFonts w:ascii="Times New Roman" w:hAnsi="Times New Roman" w:cs="Times New Roman"/>
          <w:sz w:val="28"/>
          <w:szCs w:val="28"/>
        </w:rPr>
        <w:t>;</w:t>
      </w:r>
    </w:p>
    <w:p w:rsidR="000A10A2" w:rsidRDefault="000A10A2" w:rsidP="001030AC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>изучить нормативно-правовую базу учета кассовых</w:t>
      </w:r>
      <w:r>
        <w:rPr>
          <w:rFonts w:ascii="Times New Roman" w:hAnsi="Times New Roman" w:cs="Times New Roman"/>
          <w:sz w:val="28"/>
          <w:szCs w:val="28"/>
        </w:rPr>
        <w:t xml:space="preserve"> и банковских</w:t>
      </w:r>
      <w:r w:rsidRPr="000A10A2">
        <w:rPr>
          <w:rFonts w:ascii="Times New Roman" w:hAnsi="Times New Roman" w:cs="Times New Roman"/>
          <w:sz w:val="28"/>
          <w:szCs w:val="28"/>
        </w:rPr>
        <w:t xml:space="preserve"> операций;</w:t>
      </w:r>
    </w:p>
    <w:p w:rsidR="000A10A2" w:rsidRDefault="001030AC" w:rsidP="001030AC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особенности</w:t>
      </w:r>
      <w:r w:rsidR="000A10A2" w:rsidRPr="000A10A2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0A10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10A2">
        <w:rPr>
          <w:rFonts w:ascii="Times New Roman" w:hAnsi="Times New Roman" w:cs="Times New Roman"/>
          <w:sz w:val="28"/>
          <w:szCs w:val="28"/>
        </w:rPr>
        <w:t xml:space="preserve"> работы кассы на предприяти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10A2">
        <w:rPr>
          <w:rFonts w:ascii="Times New Roman" w:hAnsi="Times New Roman" w:cs="Times New Roman"/>
          <w:sz w:val="28"/>
          <w:szCs w:val="28"/>
        </w:rPr>
        <w:t>;</w:t>
      </w:r>
    </w:p>
    <w:p w:rsidR="000A10A2" w:rsidRDefault="000A10A2" w:rsidP="001030AC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>рассмотреть порядок документального оформления учета кассовых операций;</w:t>
      </w:r>
    </w:p>
    <w:p w:rsidR="000A10A2" w:rsidRDefault="000A10A2" w:rsidP="001030AC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2">
        <w:rPr>
          <w:rFonts w:ascii="Times New Roman" w:hAnsi="Times New Roman" w:cs="Times New Roman"/>
          <w:sz w:val="28"/>
          <w:szCs w:val="28"/>
        </w:rPr>
        <w:t>изучить особенности синтетического и аналитического учета кассовых операций.</w:t>
      </w:r>
    </w:p>
    <w:p w:rsidR="009A612B" w:rsidRDefault="00E96993" w:rsidP="00E96993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993">
        <w:rPr>
          <w:rFonts w:ascii="Times New Roman" w:hAnsi="Times New Roman" w:cs="Times New Roman"/>
          <w:sz w:val="28"/>
          <w:szCs w:val="28"/>
        </w:rPr>
        <w:lastRenderedPageBreak/>
        <w:t xml:space="preserve">Объект исследования курсовой работы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E96993">
        <w:rPr>
          <w:rFonts w:ascii="Times New Roman" w:hAnsi="Times New Roman" w:cs="Times New Roman"/>
          <w:sz w:val="28"/>
          <w:szCs w:val="28"/>
        </w:rPr>
        <w:t>кассовы</w:t>
      </w:r>
      <w:r>
        <w:rPr>
          <w:rFonts w:ascii="Times New Roman" w:hAnsi="Times New Roman" w:cs="Times New Roman"/>
          <w:sz w:val="28"/>
          <w:szCs w:val="28"/>
        </w:rPr>
        <w:t>е и банковские</w:t>
      </w:r>
      <w:r w:rsidRPr="00E96993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и; предмет</w:t>
      </w:r>
      <w:r w:rsidR="009A612B" w:rsidRPr="009A6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9A612B" w:rsidRPr="009A612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12B">
        <w:rPr>
          <w:rFonts w:ascii="Times New Roman" w:hAnsi="Times New Roman" w:cs="Times New Roman"/>
          <w:sz w:val="28"/>
          <w:szCs w:val="28"/>
        </w:rPr>
        <w:t>документально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612B">
        <w:rPr>
          <w:rFonts w:ascii="Times New Roman" w:hAnsi="Times New Roman" w:cs="Times New Roman"/>
          <w:sz w:val="28"/>
          <w:szCs w:val="28"/>
        </w:rPr>
        <w:t xml:space="preserve"> и бухгалтерско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612B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612B" w:rsidRPr="009A612B">
        <w:rPr>
          <w:rFonts w:ascii="Times New Roman" w:hAnsi="Times New Roman" w:cs="Times New Roman"/>
          <w:sz w:val="28"/>
          <w:szCs w:val="28"/>
        </w:rPr>
        <w:t xml:space="preserve"> кассовых </w:t>
      </w:r>
      <w:r>
        <w:rPr>
          <w:rFonts w:ascii="Times New Roman" w:hAnsi="Times New Roman" w:cs="Times New Roman"/>
          <w:sz w:val="28"/>
          <w:szCs w:val="28"/>
        </w:rPr>
        <w:t xml:space="preserve">и банковских </w:t>
      </w:r>
      <w:r w:rsidR="009A612B" w:rsidRPr="009A612B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>, рассмотренные на примере ООО «Юг-продукт строй»</w:t>
      </w:r>
      <w:r w:rsidR="009A612B" w:rsidRPr="009A612B">
        <w:rPr>
          <w:rFonts w:ascii="Times New Roman" w:hAnsi="Times New Roman" w:cs="Times New Roman"/>
          <w:sz w:val="28"/>
          <w:szCs w:val="28"/>
        </w:rPr>
        <w:t>.</w:t>
      </w:r>
    </w:p>
    <w:p w:rsidR="00A95F96" w:rsidRPr="00A95F96" w:rsidRDefault="00E96993" w:rsidP="00A95F96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F96">
        <w:rPr>
          <w:rFonts w:ascii="Times New Roman" w:hAnsi="Times New Roman" w:cs="Times New Roman"/>
          <w:sz w:val="28"/>
          <w:szCs w:val="28"/>
        </w:rPr>
        <w:t>Теоретическую и методическу</w:t>
      </w:r>
      <w:r w:rsidR="00AE6B70" w:rsidRPr="00A95F96">
        <w:rPr>
          <w:rFonts w:ascii="Times New Roman" w:hAnsi="Times New Roman" w:cs="Times New Roman"/>
          <w:sz w:val="28"/>
          <w:szCs w:val="28"/>
        </w:rPr>
        <w:t>ю базу исследования составили</w:t>
      </w:r>
      <w:r w:rsidR="00A95F96">
        <w:rPr>
          <w:rFonts w:ascii="Times New Roman" w:hAnsi="Times New Roman" w:cs="Times New Roman"/>
          <w:sz w:val="28"/>
          <w:szCs w:val="28"/>
        </w:rPr>
        <w:t xml:space="preserve"> </w:t>
      </w:r>
      <w:r w:rsidR="006B502A" w:rsidRPr="00A95F96">
        <w:rPr>
          <w:rFonts w:ascii="Times New Roman" w:hAnsi="Times New Roman" w:cs="Times New Roman"/>
          <w:sz w:val="28"/>
          <w:szCs w:val="28"/>
        </w:rPr>
        <w:t>Федеральные законы</w:t>
      </w:r>
      <w:r w:rsidR="00F958BE">
        <w:rPr>
          <w:rFonts w:ascii="Times New Roman" w:hAnsi="Times New Roman" w:cs="Times New Roman"/>
          <w:sz w:val="28"/>
          <w:szCs w:val="28"/>
        </w:rPr>
        <w:t>,</w:t>
      </w:r>
      <w:r w:rsidR="006B502A" w:rsidRPr="00A95F96">
        <w:rPr>
          <w:rFonts w:ascii="Times New Roman" w:hAnsi="Times New Roman" w:cs="Times New Roman"/>
          <w:sz w:val="28"/>
          <w:szCs w:val="28"/>
        </w:rPr>
        <w:t xml:space="preserve"> Положения по бухгалтерскому учету, Указания Банка России</w:t>
      </w:r>
      <w:r w:rsidR="00A95F96" w:rsidRPr="00A95F96">
        <w:rPr>
          <w:rFonts w:ascii="Times New Roman" w:hAnsi="Times New Roman" w:cs="Times New Roman"/>
          <w:sz w:val="28"/>
          <w:szCs w:val="28"/>
        </w:rPr>
        <w:t>, методические рекомендации, учебн</w:t>
      </w:r>
      <w:r w:rsidR="00F958BE">
        <w:rPr>
          <w:rFonts w:ascii="Times New Roman" w:hAnsi="Times New Roman" w:cs="Times New Roman"/>
          <w:sz w:val="28"/>
          <w:szCs w:val="28"/>
        </w:rPr>
        <w:t>ая литература, научные статьи в периодических профессиональных изданиях</w:t>
      </w:r>
      <w:r w:rsidR="00A95F96" w:rsidRPr="00A95F96">
        <w:rPr>
          <w:rFonts w:ascii="Times New Roman" w:hAnsi="Times New Roman" w:cs="Times New Roman"/>
          <w:sz w:val="28"/>
          <w:szCs w:val="28"/>
        </w:rPr>
        <w:t>.</w:t>
      </w:r>
      <w:r w:rsidR="004C5CC2" w:rsidRPr="00A9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96" w:rsidRPr="00A95F96" w:rsidRDefault="00E96993" w:rsidP="00A95F96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F96">
        <w:rPr>
          <w:rFonts w:ascii="Times New Roman" w:hAnsi="Times New Roman" w:cs="Times New Roman"/>
          <w:sz w:val="28"/>
          <w:szCs w:val="28"/>
        </w:rPr>
        <w:t>В процессе написания курсовой работы использовались следующие методы науч</w:t>
      </w:r>
      <w:r w:rsidR="00A95F96" w:rsidRPr="00A95F96">
        <w:rPr>
          <w:rFonts w:ascii="Times New Roman" w:hAnsi="Times New Roman" w:cs="Times New Roman"/>
          <w:sz w:val="28"/>
          <w:szCs w:val="28"/>
        </w:rPr>
        <w:t>ного познания:</w:t>
      </w:r>
      <w:r w:rsidR="00A95F96" w:rsidRPr="00A95F9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95F96" w:rsidRPr="00A95F96">
        <w:rPr>
          <w:rFonts w:ascii="Times New Roman" w:hAnsi="Times New Roman" w:cs="Times New Roman"/>
          <w:sz w:val="28"/>
          <w:szCs w:val="28"/>
        </w:rPr>
        <w:t>совокупность методов экономико-статистического анализа, изучения нормативно-правовой базы, а также методы анализа и синтеза экономической информации.</w:t>
      </w:r>
    </w:p>
    <w:p w:rsidR="00E96993" w:rsidRPr="00A95F96" w:rsidRDefault="00A95F96" w:rsidP="00A95F96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F96">
        <w:rPr>
          <w:rFonts w:ascii="Times New Roman" w:hAnsi="Times New Roman" w:cs="Times New Roman"/>
          <w:iCs/>
          <w:sz w:val="28"/>
          <w:szCs w:val="28"/>
        </w:rPr>
        <w:t>Данная</w:t>
      </w:r>
      <w:r w:rsidR="00F958BE">
        <w:rPr>
          <w:rFonts w:ascii="Times New Roman" w:hAnsi="Times New Roman" w:cs="Times New Roman"/>
          <w:iCs/>
          <w:sz w:val="28"/>
          <w:szCs w:val="28"/>
        </w:rPr>
        <w:t xml:space="preserve"> курсовая</w:t>
      </w:r>
      <w:r w:rsidRPr="00A95F96">
        <w:rPr>
          <w:rFonts w:ascii="Times New Roman" w:hAnsi="Times New Roman" w:cs="Times New Roman"/>
          <w:iCs/>
          <w:sz w:val="28"/>
          <w:szCs w:val="28"/>
        </w:rPr>
        <w:t xml:space="preserve"> работа состоит из </w:t>
      </w:r>
      <w:r w:rsidR="00555D6A">
        <w:rPr>
          <w:rFonts w:ascii="Times New Roman" w:hAnsi="Times New Roman" w:cs="Times New Roman"/>
          <w:iCs/>
          <w:sz w:val="28"/>
          <w:szCs w:val="28"/>
        </w:rPr>
        <w:t>трех глав</w:t>
      </w:r>
      <w:r w:rsidRPr="00A95F96">
        <w:rPr>
          <w:rFonts w:ascii="Times New Roman" w:hAnsi="Times New Roman" w:cs="Times New Roman"/>
          <w:iCs/>
          <w:sz w:val="28"/>
          <w:szCs w:val="28"/>
        </w:rPr>
        <w:t>, в которых последовательно решаются поставленные задачи. В первой главе рассматриваются Теоретические основы бухгалтерского учета кассовых и банковских операций. Вторая глава включает в себя непосредственный анализ финансово-экономической деятельности ООО «Юг-продукт строй». По итогам проведенного анализа приводятся рекомендации по совершенствованию деятельности ООО «Юг-продукт-строй» и выявленных недостатков в работе данного предприятия.</w:t>
      </w:r>
    </w:p>
    <w:p w:rsidR="009A612B" w:rsidRPr="00E96993" w:rsidRDefault="009A612B" w:rsidP="00E96993">
      <w:pPr>
        <w:pageBreakBefore/>
        <w:widowControl w:val="0"/>
        <w:spacing w:after="180" w:line="360" w:lineRule="auto"/>
        <w:ind w:left="936" w:hanging="227"/>
        <w:rPr>
          <w:rFonts w:ascii="Times New Roman" w:hAnsi="Times New Roman" w:cs="Times New Roman"/>
          <w:b/>
          <w:sz w:val="32"/>
          <w:szCs w:val="28"/>
        </w:rPr>
      </w:pPr>
      <w:r w:rsidRPr="00E96993">
        <w:rPr>
          <w:rFonts w:ascii="Times New Roman" w:hAnsi="Times New Roman" w:cs="Times New Roman"/>
          <w:b/>
          <w:sz w:val="32"/>
          <w:szCs w:val="28"/>
        </w:rPr>
        <w:lastRenderedPageBreak/>
        <w:t xml:space="preserve">1 Теоретические основы </w:t>
      </w:r>
      <w:r w:rsidR="00E96993">
        <w:rPr>
          <w:rFonts w:ascii="Times New Roman" w:hAnsi="Times New Roman" w:cs="Times New Roman"/>
          <w:b/>
          <w:sz w:val="32"/>
          <w:szCs w:val="28"/>
        </w:rPr>
        <w:t xml:space="preserve">бухгалтерского учета </w:t>
      </w:r>
      <w:r w:rsidR="00F958BE">
        <w:rPr>
          <w:rFonts w:ascii="Times New Roman" w:hAnsi="Times New Roman" w:cs="Times New Roman"/>
          <w:b/>
          <w:sz w:val="32"/>
          <w:szCs w:val="28"/>
        </w:rPr>
        <w:t>кассовых и </w:t>
      </w:r>
      <w:r w:rsidR="00A95F96">
        <w:rPr>
          <w:rFonts w:ascii="Times New Roman" w:hAnsi="Times New Roman" w:cs="Times New Roman"/>
          <w:b/>
          <w:sz w:val="32"/>
          <w:szCs w:val="28"/>
        </w:rPr>
        <w:t>банковских операций</w:t>
      </w:r>
    </w:p>
    <w:p w:rsidR="009A612B" w:rsidRPr="00E96993" w:rsidRDefault="009A612B" w:rsidP="00E96993">
      <w:pPr>
        <w:pStyle w:val="a7"/>
        <w:widowControl w:val="0"/>
        <w:numPr>
          <w:ilvl w:val="1"/>
          <w:numId w:val="2"/>
        </w:numPr>
        <w:spacing w:before="360" w:after="360" w:line="360" w:lineRule="auto"/>
        <w:ind w:left="1134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96993">
        <w:rPr>
          <w:rFonts w:ascii="Times New Roman" w:hAnsi="Times New Roman" w:cs="Times New Roman"/>
          <w:b/>
          <w:sz w:val="28"/>
          <w:szCs w:val="28"/>
        </w:rPr>
        <w:t>Понятие и классификация кассовых и банковских операций</w:t>
      </w:r>
    </w:p>
    <w:p w:rsidR="00900AE4" w:rsidRPr="00B84CFB" w:rsidRDefault="00900AE4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Содержание понятие «кассовая операция» подразумевает под собой проведение операций по приему и выдач</w:t>
      </w:r>
      <w:r w:rsidR="00B84CFB" w:rsidRPr="00B84CFB">
        <w:rPr>
          <w:rFonts w:ascii="Times New Roman" w:hAnsi="Times New Roman" w:cs="Times New Roman"/>
          <w:sz w:val="28"/>
          <w:szCs w:val="28"/>
        </w:rPr>
        <w:t>е</w:t>
      </w:r>
      <w:r w:rsidRPr="00B84CFB">
        <w:rPr>
          <w:rFonts w:ascii="Times New Roman" w:hAnsi="Times New Roman" w:cs="Times New Roman"/>
          <w:sz w:val="28"/>
          <w:szCs w:val="28"/>
        </w:rPr>
        <w:t xml:space="preserve"> </w:t>
      </w:r>
      <w:r w:rsidR="00B84CFB" w:rsidRPr="00B84CFB">
        <w:rPr>
          <w:rFonts w:ascii="Times New Roman" w:hAnsi="Times New Roman" w:cs="Times New Roman"/>
          <w:sz w:val="28"/>
          <w:szCs w:val="28"/>
        </w:rPr>
        <w:t>наличных</w:t>
      </w:r>
      <w:r w:rsidRPr="00B84CFB">
        <w:rPr>
          <w:rFonts w:ascii="Times New Roman" w:hAnsi="Times New Roman" w:cs="Times New Roman"/>
          <w:sz w:val="28"/>
          <w:szCs w:val="28"/>
        </w:rPr>
        <w:t xml:space="preserve"> </w:t>
      </w:r>
      <w:r w:rsidR="00B84CFB" w:rsidRPr="00B84CF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B84CFB">
        <w:rPr>
          <w:rFonts w:ascii="Times New Roman" w:hAnsi="Times New Roman" w:cs="Times New Roman"/>
          <w:sz w:val="28"/>
          <w:szCs w:val="28"/>
        </w:rPr>
        <w:t>юридическим или физ</w:t>
      </w:r>
      <w:r w:rsidR="00B84CFB" w:rsidRPr="00B84CFB">
        <w:rPr>
          <w:rFonts w:ascii="Times New Roman" w:hAnsi="Times New Roman" w:cs="Times New Roman"/>
          <w:sz w:val="28"/>
          <w:szCs w:val="28"/>
        </w:rPr>
        <w:t xml:space="preserve">ическим лицам, а также их хранение. 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Порядок ведения кассовых операций регламентируется соответствующим указанием Банка России от 11.03.14</w:t>
      </w:r>
      <w:r w:rsidR="00E96993">
        <w:rPr>
          <w:rFonts w:ascii="Times New Roman" w:hAnsi="Times New Roman" w:cs="Times New Roman"/>
          <w:sz w:val="28"/>
          <w:szCs w:val="28"/>
        </w:rPr>
        <w:t> г.</w:t>
      </w:r>
      <w:r w:rsidRPr="00B84CFB">
        <w:rPr>
          <w:rFonts w:ascii="Times New Roman" w:hAnsi="Times New Roman" w:cs="Times New Roman"/>
          <w:sz w:val="28"/>
          <w:szCs w:val="28"/>
        </w:rPr>
        <w:t xml:space="preserve"> </w:t>
      </w:r>
      <w:r w:rsidR="00E96993">
        <w:rPr>
          <w:rFonts w:ascii="Times New Roman" w:hAnsi="Times New Roman" w:cs="Times New Roman"/>
          <w:sz w:val="28"/>
          <w:szCs w:val="28"/>
        </w:rPr>
        <w:t>№</w:t>
      </w:r>
      <w:r w:rsidRPr="00B84CFB">
        <w:rPr>
          <w:rFonts w:ascii="Times New Roman" w:hAnsi="Times New Roman" w:cs="Times New Roman"/>
          <w:sz w:val="28"/>
          <w:szCs w:val="28"/>
        </w:rPr>
        <w:t>3210-У «О порядке ведения кассовых операций юридическими лицами и упрощенном порядке ведения кассовых операций».</w:t>
      </w:r>
    </w:p>
    <w:p w:rsidR="00AE7879" w:rsidRPr="00B84CFB" w:rsidRDefault="00AE7879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Кассовые операции, как разновидность финансовых операций это:</w:t>
      </w:r>
    </w:p>
    <w:p w:rsidR="00AE7879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―</w:t>
      </w:r>
      <w:r w:rsidR="00AE7879" w:rsidRPr="00B84CFB">
        <w:rPr>
          <w:rFonts w:ascii="Times New Roman" w:hAnsi="Times New Roman" w:cs="Times New Roman"/>
          <w:sz w:val="28"/>
          <w:szCs w:val="28"/>
        </w:rPr>
        <w:t xml:space="preserve"> операции со счетными деньгами, которые совершаются хозяйствующими субъектами с целью получения денежных средств</w:t>
      </w:r>
      <w:r w:rsidRPr="00B84CFB">
        <w:rPr>
          <w:rFonts w:ascii="Times New Roman" w:hAnsi="Times New Roman" w:cs="Times New Roman"/>
          <w:sz w:val="28"/>
          <w:szCs w:val="28"/>
        </w:rPr>
        <w:t>;</w:t>
      </w:r>
    </w:p>
    <w:p w:rsidR="00AE7879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―</w:t>
      </w:r>
      <w:r w:rsidR="00AE7879" w:rsidRPr="00B84CFB">
        <w:rPr>
          <w:rFonts w:ascii="Times New Roman" w:hAnsi="Times New Roman" w:cs="Times New Roman"/>
          <w:sz w:val="28"/>
          <w:szCs w:val="28"/>
        </w:rPr>
        <w:t xml:space="preserve"> операции по приему и выдаче денег из касс организаций, банка.</w:t>
      </w:r>
    </w:p>
    <w:p w:rsidR="00AE7879" w:rsidRPr="00B84CFB" w:rsidRDefault="00AE7879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Кассовые операции оформляются приходными (расходными) ордерами и другими бухгалтерскими документами, подписанными руководителем и главным бухгалтером организации.</w:t>
      </w:r>
    </w:p>
    <w:p w:rsidR="00AE7879" w:rsidRPr="00B63E3B" w:rsidRDefault="00AE7879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 xml:space="preserve">К кассовым операциям относятся операции по получению и расходованию наличных денег организаций. Организации независимо от формы собственности могут иметь в своих кассах наличные деньги в пределах лимитов. Лимиты остатка наличных денег банки устанавливают ежегодно по согласованию с </w:t>
      </w:r>
      <w:r w:rsidR="00D15470">
        <w:rPr>
          <w:rFonts w:ascii="Times New Roman" w:hAnsi="Times New Roman" w:cs="Times New Roman"/>
          <w:sz w:val="28"/>
          <w:szCs w:val="28"/>
        </w:rPr>
        <w:t>руководителями этих организаций</w:t>
      </w:r>
      <w:r w:rsidR="00B63E3B">
        <w:rPr>
          <w:rFonts w:ascii="Times New Roman" w:hAnsi="Times New Roman" w:cs="Times New Roman"/>
          <w:sz w:val="28"/>
          <w:szCs w:val="28"/>
        </w:rPr>
        <w:t xml:space="preserve"> </w:t>
      </w:r>
      <w:r w:rsidR="006A6D19">
        <w:rPr>
          <w:rFonts w:ascii="Times New Roman" w:hAnsi="Times New Roman" w:cs="Times New Roman"/>
          <w:sz w:val="28"/>
          <w:szCs w:val="28"/>
        </w:rPr>
        <w:t>[13</w:t>
      </w:r>
      <w:r w:rsidR="00B63E3B" w:rsidRPr="00B63E3B">
        <w:rPr>
          <w:rFonts w:ascii="Times New Roman" w:hAnsi="Times New Roman" w:cs="Times New Roman"/>
          <w:sz w:val="28"/>
          <w:szCs w:val="28"/>
        </w:rPr>
        <w:t>].</w:t>
      </w:r>
    </w:p>
    <w:p w:rsid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Банковские операции ― проводимые банками операции по привлечению и размещению денежных средств, ценных бумаг, осуществлению расчетов.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Федеральный закон от 02.12.90</w:t>
      </w:r>
      <w:r w:rsidR="0026741C">
        <w:rPr>
          <w:rFonts w:ascii="Times New Roman" w:hAnsi="Times New Roman" w:cs="Times New Roman"/>
          <w:sz w:val="28"/>
          <w:szCs w:val="28"/>
        </w:rPr>
        <w:t> г.</w:t>
      </w:r>
      <w:r w:rsidRPr="00B84CFB">
        <w:rPr>
          <w:rFonts w:ascii="Times New Roman" w:hAnsi="Times New Roman" w:cs="Times New Roman"/>
          <w:sz w:val="28"/>
          <w:szCs w:val="28"/>
        </w:rPr>
        <w:t xml:space="preserve"> </w:t>
      </w:r>
      <w:r w:rsidR="0026741C">
        <w:rPr>
          <w:rFonts w:ascii="Times New Roman" w:hAnsi="Times New Roman" w:cs="Times New Roman"/>
          <w:sz w:val="28"/>
          <w:szCs w:val="28"/>
        </w:rPr>
        <w:t>№</w:t>
      </w:r>
      <w:r w:rsidRPr="00B84CFB">
        <w:rPr>
          <w:rFonts w:ascii="Times New Roman" w:hAnsi="Times New Roman" w:cs="Times New Roman"/>
          <w:sz w:val="28"/>
          <w:szCs w:val="28"/>
        </w:rPr>
        <w:t xml:space="preserve">395-1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CFB">
        <w:rPr>
          <w:rFonts w:ascii="Times New Roman" w:hAnsi="Times New Roman" w:cs="Times New Roman"/>
          <w:sz w:val="28"/>
          <w:szCs w:val="28"/>
        </w:rPr>
        <w:t>О банках и банковской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CFB">
        <w:rPr>
          <w:rFonts w:ascii="Times New Roman" w:hAnsi="Times New Roman" w:cs="Times New Roman"/>
          <w:sz w:val="28"/>
          <w:szCs w:val="28"/>
        </w:rPr>
        <w:t xml:space="preserve"> </w:t>
      </w:r>
      <w:r w:rsidR="0026741C" w:rsidRPr="00B63E3B">
        <w:rPr>
          <w:rFonts w:ascii="Times New Roman" w:hAnsi="Times New Roman" w:cs="Times New Roman"/>
          <w:sz w:val="28"/>
          <w:szCs w:val="28"/>
        </w:rPr>
        <w:t>[</w:t>
      </w:r>
      <w:r w:rsidR="00B63E3B" w:rsidRPr="00B63E3B">
        <w:rPr>
          <w:rFonts w:ascii="Times New Roman" w:hAnsi="Times New Roman" w:cs="Times New Roman"/>
          <w:sz w:val="28"/>
          <w:szCs w:val="28"/>
        </w:rPr>
        <w:t>3</w:t>
      </w:r>
      <w:r w:rsidR="0026741C" w:rsidRPr="00D15470">
        <w:rPr>
          <w:rFonts w:ascii="Times New Roman" w:hAnsi="Times New Roman" w:cs="Times New Roman"/>
          <w:sz w:val="28"/>
          <w:szCs w:val="28"/>
        </w:rPr>
        <w:t>]</w:t>
      </w:r>
      <w:r w:rsidR="0026741C">
        <w:rPr>
          <w:rFonts w:ascii="Times New Roman" w:hAnsi="Times New Roman" w:cs="Times New Roman"/>
          <w:sz w:val="28"/>
          <w:szCs w:val="28"/>
        </w:rPr>
        <w:t xml:space="preserve"> </w:t>
      </w:r>
      <w:r w:rsidRPr="00B84CFB">
        <w:rPr>
          <w:rFonts w:ascii="Times New Roman" w:hAnsi="Times New Roman" w:cs="Times New Roman"/>
          <w:sz w:val="28"/>
          <w:szCs w:val="28"/>
        </w:rPr>
        <w:t>относит к банковским операциям: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1) привлечение денежных средств физических и юридических лиц во вклады (до востребования и на определенный срок);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lastRenderedPageBreak/>
        <w:t>2) размещение указанных в пункте 1 части первой настоящей статьи привлеченных средств от своего имени и за свой счет;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3) открытие и ведение банковских счетов физических и юридических лиц;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4) осуществление переводов денежных средств по поручению физических и юридических лиц, в том числе банков-корреспондентов, по их банковским счетам;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5) инкассация денежных средств, векселей, платежных и расчетных документов и кассовое обслуживание физических и юридических лиц;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6) купля-продажа иностранной валюты в наличной и безналичной формах;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7) привлечение во вклады и размещение драгоценных металлов;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8) выдача банковских гарантий;</w:t>
      </w:r>
    </w:p>
    <w:p w:rsidR="0026741C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>9) осуществление переводов денежных средств без открытия банковских счетов, в том числе электронных денежных средств (за исключением почтовых переводов).</w:t>
      </w:r>
    </w:p>
    <w:p w:rsidR="00B84CFB" w:rsidRPr="00B84CFB" w:rsidRDefault="00B84CFB" w:rsidP="00E969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FB">
        <w:rPr>
          <w:rFonts w:ascii="Times New Roman" w:hAnsi="Times New Roman" w:cs="Times New Roman"/>
          <w:sz w:val="28"/>
          <w:szCs w:val="28"/>
        </w:rPr>
        <w:t xml:space="preserve">На практике </w:t>
      </w:r>
      <w:r>
        <w:rPr>
          <w:rFonts w:ascii="Times New Roman" w:hAnsi="Times New Roman" w:cs="Times New Roman"/>
          <w:sz w:val="28"/>
          <w:szCs w:val="28"/>
        </w:rPr>
        <w:t>коммерческие</w:t>
      </w:r>
      <w:r w:rsidRPr="00B84CFB">
        <w:rPr>
          <w:rFonts w:ascii="Times New Roman" w:hAnsi="Times New Roman" w:cs="Times New Roman"/>
          <w:sz w:val="28"/>
          <w:szCs w:val="28"/>
        </w:rPr>
        <w:t xml:space="preserve"> организации пользуются довольно ограниченным кругом услуг, предоставляемых банком. Как правило, это открытие расчетного счета, инкассация, сдача наличных средств (выручки) в банк и получение наличных средств из банка. В настоящее время организации и индивидуальные предприниматели все чаще используют и такой вид банковских услуг, как предоставление кредитов. В меньшей степени пока развито вексельное обращение, при котором предприятие приобретает у банка векселя для использования в расчетах с поставщиками.</w:t>
      </w:r>
    </w:p>
    <w:p w:rsidR="00261C97" w:rsidRPr="00F958BE" w:rsidRDefault="00261C97" w:rsidP="00261C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B5">
        <w:rPr>
          <w:rFonts w:ascii="Times New Roman" w:hAnsi="Times New Roman" w:cs="Times New Roman"/>
          <w:sz w:val="28"/>
          <w:szCs w:val="28"/>
        </w:rPr>
        <w:t>Хозяйственная деятельность организации всегда связана с необходимостью осуществлять разнообразные расчеты как внутри, так и вне ее. К расчетам внутри организации относятся, например, расчеты с персоналом по заработной плате, с подотчетными лицами по предоставленным им суммам. Во внешней среде организация рассчитывается с поставщиками за приобретенную у них продукцию, с подрядчиками — за выполненные работы и услуги, уплачивает налоги в бюджет и де</w:t>
      </w:r>
      <w:r w:rsidRPr="008B3EB5">
        <w:rPr>
          <w:rFonts w:ascii="Times New Roman" w:hAnsi="Times New Roman" w:cs="Times New Roman"/>
          <w:sz w:val="28"/>
          <w:szCs w:val="28"/>
        </w:rPr>
        <w:softHyphen/>
        <w:t xml:space="preserve">лает взносы </w:t>
      </w:r>
      <w:r w:rsidRPr="008B3EB5">
        <w:rPr>
          <w:rFonts w:ascii="Times New Roman" w:hAnsi="Times New Roman" w:cs="Times New Roman"/>
          <w:sz w:val="28"/>
          <w:szCs w:val="28"/>
        </w:rPr>
        <w:lastRenderedPageBreak/>
        <w:t>в органы социального страхования, получает выручку за реализованную продукцию (работы, услуги)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CFB" w:rsidRPr="0026741C" w:rsidRDefault="003D5149" w:rsidP="00F958BE">
      <w:pPr>
        <w:widowControl w:val="0"/>
        <w:suppressAutoHyphens/>
        <w:spacing w:before="360" w:after="360"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26741C">
        <w:rPr>
          <w:rFonts w:ascii="Times New Roman" w:hAnsi="Times New Roman" w:cs="Times New Roman"/>
          <w:b/>
          <w:sz w:val="28"/>
          <w:szCs w:val="28"/>
        </w:rPr>
        <w:t>1.2 М</w:t>
      </w:r>
      <w:r w:rsidR="00B84CFB" w:rsidRPr="0026741C">
        <w:rPr>
          <w:rFonts w:ascii="Times New Roman" w:hAnsi="Times New Roman" w:cs="Times New Roman"/>
          <w:b/>
          <w:sz w:val="28"/>
          <w:szCs w:val="28"/>
        </w:rPr>
        <w:t>етодические основы организации бухгалтерского учета кассовых и банковских операций</w:t>
      </w:r>
    </w:p>
    <w:p w:rsidR="005D47CD" w:rsidRPr="0026741C" w:rsidRDefault="005D47CD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C">
        <w:rPr>
          <w:rFonts w:ascii="Times New Roman" w:hAnsi="Times New Roman" w:cs="Times New Roman"/>
          <w:sz w:val="28"/>
          <w:szCs w:val="28"/>
        </w:rPr>
        <w:t>Бухгалтерский учет денежных средств имеет большое значение для правильной организации денежного обращения, организации расчетов и кредитования в народном хозяйстве. Учет денежных средств имеет значение в укреплении платежной дисциплины и в эффективном использовании финансовых ресурсов предприятия. Поэтому очень важен контроль соблюдения кассовой дисциплины, правильности и эффективности использования денежных средств, обеспечения сохранности денежных документов, находящихся в кассе предприятия.</w:t>
      </w:r>
    </w:p>
    <w:p w:rsidR="005D47CD" w:rsidRPr="0026741C" w:rsidRDefault="005D47CD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C">
        <w:rPr>
          <w:rFonts w:ascii="Times New Roman" w:hAnsi="Times New Roman" w:cs="Times New Roman"/>
          <w:sz w:val="28"/>
          <w:szCs w:val="28"/>
        </w:rPr>
        <w:t>Основными задачами бухгалтерского учета денежных средств являются:</w:t>
      </w:r>
    </w:p>
    <w:p w:rsidR="005D47CD" w:rsidRPr="0026741C" w:rsidRDefault="0026741C" w:rsidP="0026741C">
      <w:pPr>
        <w:pStyle w:val="a7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C">
        <w:rPr>
          <w:rFonts w:ascii="Times New Roman" w:hAnsi="Times New Roman" w:cs="Times New Roman"/>
          <w:sz w:val="28"/>
          <w:szCs w:val="28"/>
        </w:rPr>
        <w:t>точный и своевременный учет этих средств и операций по их движению;</w:t>
      </w:r>
    </w:p>
    <w:p w:rsidR="005D47CD" w:rsidRPr="0026741C" w:rsidRDefault="0026741C" w:rsidP="0026741C">
      <w:pPr>
        <w:pStyle w:val="a7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C">
        <w:rPr>
          <w:rFonts w:ascii="Times New Roman" w:hAnsi="Times New Roman" w:cs="Times New Roman"/>
          <w:sz w:val="28"/>
          <w:szCs w:val="28"/>
        </w:rPr>
        <w:t>контроль за наличием денежных средств и денежных документов, их сохранностью и целевым использованием;</w:t>
      </w:r>
    </w:p>
    <w:p w:rsidR="005D47CD" w:rsidRPr="0026741C" w:rsidRDefault="0026741C" w:rsidP="0026741C">
      <w:pPr>
        <w:pStyle w:val="a7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C">
        <w:rPr>
          <w:rFonts w:ascii="Times New Roman" w:hAnsi="Times New Roman" w:cs="Times New Roman"/>
          <w:sz w:val="28"/>
          <w:szCs w:val="28"/>
        </w:rPr>
        <w:t>контроль за соблюдением кассовой и расчетно-платежной дисциплины;</w:t>
      </w:r>
    </w:p>
    <w:p w:rsidR="005D47CD" w:rsidRPr="0026741C" w:rsidRDefault="0026741C" w:rsidP="0026741C">
      <w:pPr>
        <w:pStyle w:val="a7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C">
        <w:rPr>
          <w:rFonts w:ascii="Times New Roman" w:hAnsi="Times New Roman" w:cs="Times New Roman"/>
          <w:sz w:val="28"/>
          <w:szCs w:val="28"/>
        </w:rPr>
        <w:t>выявление возможностей более рационального использования денежных средств.</w:t>
      </w:r>
    </w:p>
    <w:p w:rsidR="008020DA" w:rsidRPr="0026741C" w:rsidRDefault="00B84CFB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26741C">
        <w:rPr>
          <w:rFonts w:ascii="Times New Roman" w:hAnsi="Times New Roman" w:cs="Times New Roman"/>
          <w:sz w:val="28"/>
          <w:szCs w:val="28"/>
        </w:rPr>
        <w:t>Ведение бухгалтерского учета в организации должно быть строго регламентировано, т.е. подчинено определенным правилам</w:t>
      </w:r>
      <w:r w:rsidR="000569A0" w:rsidRPr="0026741C">
        <w:rPr>
          <w:rFonts w:ascii="Times New Roman" w:hAnsi="Times New Roman" w:cs="Times New Roman"/>
          <w:sz w:val="28"/>
          <w:szCs w:val="28"/>
        </w:rPr>
        <w:t xml:space="preserve"> </w:t>
      </w:r>
      <w:r w:rsidR="00AE3094">
        <w:rPr>
          <w:rFonts w:ascii="Times New Roman" w:hAnsi="Times New Roman" w:cs="Times New Roman"/>
          <w:noProof/>
          <w:sz w:val="28"/>
          <w:szCs w:val="28"/>
          <w:lang w:eastAsia="ru-RU"/>
        </w:rPr>
        <w:t>[18</w:t>
      </w:r>
      <w:r w:rsidR="006C5EB5" w:rsidRPr="0026741C">
        <w:rPr>
          <w:rFonts w:ascii="Times New Roman" w:hAnsi="Times New Roman" w:cs="Times New Roman"/>
          <w:noProof/>
          <w:sz w:val="28"/>
          <w:szCs w:val="28"/>
          <w:lang w:eastAsia="ru-RU"/>
        </w:rPr>
        <w:t>, с.26]</w:t>
      </w:r>
      <w:r w:rsidR="00D1547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97A1C" w:rsidRDefault="00B97A1C" w:rsidP="00B97A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самостоятельно определяют мероприятия по обеспечению сохранности наличности при ведении кассовых операций, хранении, транспортировке, а также порядок и сроки проведения внутренних проверок наличных денег. Порядок ведения кассовых операций в целом в РФ устанавливается Центральным банком России. Организации важно соблюдать порядок ведения кассовых операций. </w:t>
      </w:r>
    </w:p>
    <w:p w:rsidR="00B97A1C" w:rsidRDefault="00B97A1C" w:rsidP="00B97A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предприятии должен быть установлен лимит кассы. Данный лимит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самостоятельно исходя из характеристик своей деятельности, а также с учетом объемов поступлений и выдач наличных средств. Суммы сверх установленного лимита должны сдаваться в банк.  </w:t>
      </w:r>
    </w:p>
    <w:p w:rsidR="00B97A1C" w:rsidRDefault="00B97A1C" w:rsidP="00B97A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кассового лимита, есть еще лимит расчетов наличными деньгами между организациями. Данный лимит составляет 100 тыс. р. В рамках о</w:t>
      </w:r>
      <w:r w:rsidR="009F7ABB">
        <w:rPr>
          <w:rFonts w:ascii="Times New Roman" w:hAnsi="Times New Roman" w:cs="Times New Roman"/>
          <w:sz w:val="28"/>
          <w:szCs w:val="28"/>
        </w:rPr>
        <w:t xml:space="preserve">дного договора </w:t>
      </w:r>
      <w:r w:rsidR="009F7ABB" w:rsidRPr="0028393B">
        <w:rPr>
          <w:rFonts w:ascii="Times New Roman" w:hAnsi="Times New Roman" w:cs="Times New Roman"/>
          <w:sz w:val="28"/>
          <w:szCs w:val="28"/>
        </w:rPr>
        <w:t>[</w:t>
      </w:r>
      <w:r w:rsidR="006A6D19">
        <w:rPr>
          <w:rFonts w:ascii="Times New Roman" w:hAnsi="Times New Roman" w:cs="Times New Roman"/>
          <w:sz w:val="28"/>
          <w:szCs w:val="28"/>
        </w:rPr>
        <w:t>10</w:t>
      </w:r>
      <w:r w:rsidR="009F7ABB" w:rsidRPr="002839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С физическими лицами обмен наличными организации могут проводить без каких-либо ограничений.</w:t>
      </w:r>
    </w:p>
    <w:p w:rsidR="00DE738B" w:rsidRPr="0026741C" w:rsidRDefault="00DE738B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C">
        <w:rPr>
          <w:rFonts w:ascii="Times New Roman" w:hAnsi="Times New Roman" w:cs="Times New Roman"/>
          <w:sz w:val="28"/>
          <w:szCs w:val="28"/>
        </w:rPr>
        <w:t>Для оформления и учета хозяйственных операций по движению наличных денежных средств установлены определенные унифицированные формы первичной учетной документации по учету кассовых операций:</w:t>
      </w:r>
    </w:p>
    <w:p w:rsidR="00614BF5" w:rsidRPr="00614BF5" w:rsidRDefault="00614BF5" w:rsidP="0026741C">
      <w:pPr>
        <w:widowControl w:val="0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1.1 </w:t>
      </w:r>
      <w:r>
        <w:rPr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Формы первичной документации по учету кассовых операций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1685"/>
        <w:gridCol w:w="7532"/>
      </w:tblGrid>
      <w:tr w:rsidR="00DE738B" w:rsidRPr="00EB51C0" w:rsidTr="0026741C">
        <w:trPr>
          <w:trHeight w:val="397"/>
        </w:trPr>
        <w:tc>
          <w:tcPr>
            <w:tcW w:w="17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871B53" w:rsidRDefault="00DE738B" w:rsidP="0026741C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53">
              <w:rPr>
                <w:rFonts w:ascii="Times New Roman" w:hAnsi="Times New Roman" w:cs="Times New Roman"/>
                <w:sz w:val="24"/>
                <w:szCs w:val="28"/>
              </w:rPr>
              <w:t>№ формы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871B53" w:rsidRDefault="00DE738B" w:rsidP="0026741C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1B53">
              <w:rPr>
                <w:rFonts w:ascii="Times New Roman" w:hAnsi="Times New Roman" w:cs="Times New Roman"/>
                <w:sz w:val="24"/>
                <w:szCs w:val="28"/>
              </w:rPr>
              <w:t>Наименование формы</w:t>
            </w:r>
          </w:p>
        </w:tc>
      </w:tr>
      <w:tr w:rsidR="00DE738B" w:rsidRPr="00EB51C0" w:rsidTr="0026741C">
        <w:trPr>
          <w:trHeight w:val="397"/>
        </w:trPr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КО-1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Приходный кассовый ордер</w:t>
            </w:r>
          </w:p>
        </w:tc>
      </w:tr>
      <w:tr w:rsidR="00DE738B" w:rsidRPr="00EB51C0" w:rsidTr="0026741C">
        <w:trPr>
          <w:trHeight w:val="397"/>
        </w:trPr>
        <w:tc>
          <w:tcPr>
            <w:tcW w:w="1701" w:type="dxa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КО-2</w:t>
            </w:r>
          </w:p>
        </w:tc>
        <w:tc>
          <w:tcPr>
            <w:tcW w:w="7655" w:type="dxa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Расходный кассовый ордер</w:t>
            </w:r>
          </w:p>
        </w:tc>
      </w:tr>
      <w:tr w:rsidR="00DE738B" w:rsidRPr="00EB51C0" w:rsidTr="0026741C">
        <w:trPr>
          <w:trHeight w:val="397"/>
        </w:trPr>
        <w:tc>
          <w:tcPr>
            <w:tcW w:w="1701" w:type="dxa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КО-3</w:t>
            </w:r>
          </w:p>
        </w:tc>
        <w:tc>
          <w:tcPr>
            <w:tcW w:w="7655" w:type="dxa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Журнал регистрации приходных и расходных кассовых документов</w:t>
            </w:r>
          </w:p>
        </w:tc>
      </w:tr>
      <w:tr w:rsidR="00DE738B" w:rsidRPr="00EB51C0" w:rsidTr="0026741C">
        <w:trPr>
          <w:trHeight w:val="397"/>
        </w:trPr>
        <w:tc>
          <w:tcPr>
            <w:tcW w:w="1701" w:type="dxa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КО-4</w:t>
            </w:r>
          </w:p>
        </w:tc>
        <w:tc>
          <w:tcPr>
            <w:tcW w:w="7655" w:type="dxa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Кассовая книга</w:t>
            </w:r>
          </w:p>
        </w:tc>
      </w:tr>
      <w:tr w:rsidR="00DE738B" w:rsidRPr="00EB51C0" w:rsidTr="0026741C">
        <w:trPr>
          <w:trHeight w:val="397"/>
        </w:trPr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КО-5</w:t>
            </w:r>
          </w:p>
        </w:tc>
        <w:tc>
          <w:tcPr>
            <w:tcW w:w="7655" w:type="dxa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DE738B" w:rsidRPr="005D47CD" w:rsidRDefault="00DE738B" w:rsidP="0026741C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47CD">
              <w:rPr>
                <w:rFonts w:ascii="Times New Roman" w:hAnsi="Times New Roman" w:cs="Times New Roman"/>
                <w:sz w:val="24"/>
                <w:szCs w:val="28"/>
              </w:rPr>
              <w:t>Книга учета принятых и выданных кассиром денежных средств</w:t>
            </w:r>
          </w:p>
        </w:tc>
      </w:tr>
    </w:tbl>
    <w:p w:rsidR="00B97A1C" w:rsidRDefault="00B97A1C" w:rsidP="00B97A1C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Кассовые документы подписывает главный бухгалтер или бухгалтер (при отсутствии ⸻руководитель), а также кассир.</w:t>
      </w:r>
    </w:p>
    <w:p w:rsidR="00B97A1C" w:rsidRDefault="00B97A1C" w:rsidP="00B97A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при о</w:t>
      </w:r>
      <w:r w:rsidR="001E10D0">
        <w:rPr>
          <w:rFonts w:ascii="Times New Roman" w:hAnsi="Times New Roman" w:cs="Times New Roman"/>
          <w:sz w:val="28"/>
          <w:szCs w:val="28"/>
        </w:rPr>
        <w:t xml:space="preserve">формление кассовых документов на бумажном носителе кассир ставит печать или штамп, т.е. ставя оттиск печати или штампа на кассовых документах, кассир подтверждает проведение кассовых операций. </w:t>
      </w:r>
    </w:p>
    <w:p w:rsidR="001E10D0" w:rsidRDefault="001E10D0" w:rsidP="00B97A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ведением кассовых операций и оформлением кассовых документов занимается сам руководитель, то, соответственно, подписывать кассовые документы должен только он.</w:t>
      </w:r>
    </w:p>
    <w:p w:rsidR="001E10D0" w:rsidRPr="001E10D0" w:rsidRDefault="001E10D0" w:rsidP="001E10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D0">
        <w:rPr>
          <w:rFonts w:ascii="Times New Roman" w:hAnsi="Times New Roman" w:cs="Times New Roman"/>
          <w:sz w:val="28"/>
          <w:szCs w:val="28"/>
        </w:rPr>
        <w:t>Бумажные документы оформляются от руки или с применением технических средств, например, компьютера и подписываются собственноручными подписями.</w:t>
      </w:r>
    </w:p>
    <w:p w:rsidR="001E10D0" w:rsidRPr="001E10D0" w:rsidRDefault="001E10D0" w:rsidP="001E10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D0">
        <w:rPr>
          <w:rFonts w:ascii="Times New Roman" w:hAnsi="Times New Roman" w:cs="Times New Roman"/>
          <w:sz w:val="28"/>
          <w:szCs w:val="28"/>
        </w:rPr>
        <w:t xml:space="preserve">В документы, оформленные на бумаге (кроме </w:t>
      </w:r>
      <w:r w:rsidR="00555D6A">
        <w:rPr>
          <w:rFonts w:ascii="Times New Roman" w:hAnsi="Times New Roman" w:cs="Times New Roman"/>
          <w:sz w:val="28"/>
          <w:szCs w:val="28"/>
        </w:rPr>
        <w:t>приходного кассового ордена</w:t>
      </w:r>
      <w:r w:rsidRPr="001E10D0">
        <w:rPr>
          <w:rFonts w:ascii="Times New Roman" w:hAnsi="Times New Roman" w:cs="Times New Roman"/>
          <w:sz w:val="28"/>
          <w:szCs w:val="28"/>
        </w:rPr>
        <w:t xml:space="preserve"> и </w:t>
      </w:r>
      <w:r w:rsidR="00555D6A">
        <w:rPr>
          <w:rFonts w:ascii="Times New Roman" w:hAnsi="Times New Roman" w:cs="Times New Roman"/>
          <w:sz w:val="28"/>
          <w:szCs w:val="28"/>
        </w:rPr>
        <w:t>расчетного кассового ордена</w:t>
      </w:r>
      <w:r w:rsidRPr="001E10D0">
        <w:rPr>
          <w:rFonts w:ascii="Times New Roman" w:hAnsi="Times New Roman" w:cs="Times New Roman"/>
          <w:sz w:val="28"/>
          <w:szCs w:val="28"/>
        </w:rPr>
        <w:t xml:space="preserve">), можно вносить исправления. Лица, внесшие исправления, должны поставить дату такого исправления, а также </w:t>
      </w:r>
      <w:r w:rsidRPr="001E10D0">
        <w:rPr>
          <w:rFonts w:ascii="Times New Roman" w:hAnsi="Times New Roman" w:cs="Times New Roman"/>
          <w:sz w:val="28"/>
          <w:szCs w:val="28"/>
        </w:rPr>
        <w:lastRenderedPageBreak/>
        <w:t>указать свои фамилию и инициалы и расписаться.</w:t>
      </w:r>
    </w:p>
    <w:p w:rsidR="001E10D0" w:rsidRPr="001E10D0" w:rsidRDefault="001E10D0" w:rsidP="001E10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D0">
        <w:rPr>
          <w:rFonts w:ascii="Times New Roman" w:hAnsi="Times New Roman" w:cs="Times New Roman"/>
          <w:sz w:val="28"/>
          <w:szCs w:val="28"/>
        </w:rPr>
        <w:t>Документам, оформляемым в электронном виде, должна быть обеспечена защита от несанкционированного доступа, искажений и потери информации.</w:t>
      </w:r>
    </w:p>
    <w:p w:rsidR="001E10D0" w:rsidRPr="001E10D0" w:rsidRDefault="001E10D0" w:rsidP="001E10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D0">
        <w:rPr>
          <w:rFonts w:ascii="Times New Roman" w:hAnsi="Times New Roman" w:cs="Times New Roman"/>
          <w:sz w:val="28"/>
          <w:szCs w:val="28"/>
        </w:rPr>
        <w:t>Электронные документы подписываются электронными подписями.</w:t>
      </w:r>
    </w:p>
    <w:p w:rsidR="001E10D0" w:rsidRDefault="001E10D0" w:rsidP="001E10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D0">
        <w:rPr>
          <w:rFonts w:ascii="Times New Roman" w:hAnsi="Times New Roman" w:cs="Times New Roman"/>
          <w:sz w:val="28"/>
          <w:szCs w:val="28"/>
        </w:rPr>
        <w:t>Вносить исправления в документы, оформленные в электронном виде, запрещено.</w:t>
      </w:r>
    </w:p>
    <w:p w:rsidR="0045487E" w:rsidRDefault="008020DA" w:rsidP="00B97A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безна</w:t>
      </w:r>
      <w:r w:rsidR="000569A0">
        <w:rPr>
          <w:rFonts w:ascii="Times New Roman" w:hAnsi="Times New Roman" w:cs="Times New Roman"/>
          <w:sz w:val="28"/>
          <w:szCs w:val="28"/>
        </w:rPr>
        <w:t xml:space="preserve">личных расчетов по </w:t>
      </w:r>
      <w:r>
        <w:rPr>
          <w:rFonts w:ascii="Times New Roman" w:hAnsi="Times New Roman" w:cs="Times New Roman"/>
          <w:sz w:val="28"/>
          <w:szCs w:val="28"/>
        </w:rPr>
        <w:t>формам используются следующие виды документов:</w:t>
      </w:r>
    </w:p>
    <w:p w:rsidR="00930780" w:rsidRDefault="00930780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078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0DA">
        <w:rPr>
          <w:rFonts w:ascii="Times New Roman" w:hAnsi="Times New Roman" w:cs="Times New Roman"/>
          <w:sz w:val="28"/>
          <w:szCs w:val="28"/>
        </w:rPr>
        <w:t>платежные поручения;</w:t>
      </w:r>
    </w:p>
    <w:p w:rsidR="008020DA" w:rsidRDefault="00930780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80">
        <w:rPr>
          <w:rFonts w:ascii="Times New Roman" w:hAnsi="Times New Roman" w:cs="Times New Roman"/>
          <w:sz w:val="28"/>
          <w:szCs w:val="28"/>
        </w:rPr>
        <w:t>—</w:t>
      </w:r>
      <w:r w:rsidR="008020DA">
        <w:rPr>
          <w:rFonts w:ascii="Times New Roman" w:hAnsi="Times New Roman" w:cs="Times New Roman"/>
          <w:sz w:val="28"/>
          <w:szCs w:val="28"/>
        </w:rPr>
        <w:t xml:space="preserve"> аккредитивы;</w:t>
      </w:r>
    </w:p>
    <w:p w:rsidR="008020DA" w:rsidRDefault="00930780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80">
        <w:rPr>
          <w:rFonts w:ascii="Times New Roman" w:hAnsi="Times New Roman" w:cs="Times New Roman"/>
          <w:sz w:val="28"/>
          <w:szCs w:val="28"/>
        </w:rPr>
        <w:t>—</w:t>
      </w:r>
      <w:r w:rsidR="008020DA">
        <w:rPr>
          <w:rFonts w:ascii="Times New Roman" w:hAnsi="Times New Roman" w:cs="Times New Roman"/>
          <w:sz w:val="28"/>
          <w:szCs w:val="28"/>
        </w:rPr>
        <w:t xml:space="preserve"> чеки;</w:t>
      </w:r>
    </w:p>
    <w:p w:rsidR="008020DA" w:rsidRDefault="00930780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80">
        <w:rPr>
          <w:rFonts w:ascii="Times New Roman" w:hAnsi="Times New Roman" w:cs="Times New Roman"/>
          <w:sz w:val="28"/>
          <w:szCs w:val="28"/>
        </w:rPr>
        <w:t>—</w:t>
      </w:r>
      <w:r w:rsidR="008020DA">
        <w:rPr>
          <w:rFonts w:ascii="Times New Roman" w:hAnsi="Times New Roman" w:cs="Times New Roman"/>
          <w:sz w:val="28"/>
          <w:szCs w:val="28"/>
        </w:rPr>
        <w:t xml:space="preserve"> платежные требования;</w:t>
      </w:r>
    </w:p>
    <w:p w:rsidR="008020DA" w:rsidRDefault="008020DA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⸻ инкассовые поручения.</w:t>
      </w:r>
    </w:p>
    <w:p w:rsidR="008020DA" w:rsidRPr="0045487E" w:rsidRDefault="008020DA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документы составляются по утвержденным формам на бланках, включенных в Общероссийский классификатор управленческой документации.</w:t>
      </w:r>
    </w:p>
    <w:p w:rsidR="0045487E" w:rsidRPr="00EF53F2" w:rsidRDefault="0045487E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E">
        <w:rPr>
          <w:rFonts w:ascii="Times New Roman" w:hAnsi="Times New Roman" w:cs="Times New Roman"/>
          <w:sz w:val="28"/>
          <w:szCs w:val="28"/>
        </w:rPr>
        <w:t>Юридическое лицо хранит на банковских счетах в банках денежные средства сверх установленного лимита остатка наличных денег, являющиеся свободными денежными средствами</w:t>
      </w:r>
      <w:r w:rsidR="009F7ABB">
        <w:rPr>
          <w:rFonts w:ascii="Times New Roman" w:hAnsi="Times New Roman" w:cs="Times New Roman"/>
          <w:sz w:val="28"/>
          <w:szCs w:val="28"/>
        </w:rPr>
        <w:t xml:space="preserve"> [</w:t>
      </w:r>
      <w:r w:rsidR="006A6D19">
        <w:rPr>
          <w:rFonts w:ascii="Times New Roman" w:hAnsi="Times New Roman" w:cs="Times New Roman"/>
          <w:sz w:val="28"/>
          <w:szCs w:val="28"/>
        </w:rPr>
        <w:t>13</w:t>
      </w:r>
      <w:r w:rsidR="00DE4240" w:rsidRPr="00DE4240">
        <w:rPr>
          <w:rFonts w:ascii="Times New Roman" w:hAnsi="Times New Roman" w:cs="Times New Roman"/>
          <w:sz w:val="28"/>
          <w:szCs w:val="28"/>
        </w:rPr>
        <w:t>]</w:t>
      </w:r>
      <w:r w:rsidR="00EF53F2" w:rsidRPr="00EF53F2">
        <w:rPr>
          <w:rFonts w:ascii="Times New Roman" w:hAnsi="Times New Roman" w:cs="Times New Roman"/>
          <w:sz w:val="28"/>
          <w:szCs w:val="28"/>
        </w:rPr>
        <w:t>.</w:t>
      </w:r>
    </w:p>
    <w:p w:rsidR="000B0DAC" w:rsidRDefault="0045487E" w:rsidP="002674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E">
        <w:rPr>
          <w:rFonts w:ascii="Times New Roman" w:hAnsi="Times New Roman" w:cs="Times New Roman"/>
          <w:sz w:val="28"/>
          <w:szCs w:val="28"/>
        </w:rPr>
        <w:t>Накопление наличных денег в кассе сверх установленного лимита остатка наличных денег допускается в дни выплат заработной платы, стипендий, выплат, включенных в соответствии с методологией, принятой для заполнения форм федерального государственного статистического наблюдения, в фонд заработной платы и выплаты социального характера, включая день получения наличных денег с банковского счета на указанные выплаты, а также в выходные, нерабочие праздничные дни в случае в эти дни кассовы</w:t>
      </w:r>
      <w:r w:rsidR="007D4AC6">
        <w:rPr>
          <w:rFonts w:ascii="Times New Roman" w:hAnsi="Times New Roman" w:cs="Times New Roman"/>
          <w:sz w:val="28"/>
          <w:szCs w:val="28"/>
        </w:rPr>
        <w:t>х операций</w:t>
      </w:r>
      <w:r w:rsidR="00DE4240" w:rsidRPr="00DE4240">
        <w:rPr>
          <w:rFonts w:ascii="Times New Roman" w:hAnsi="Times New Roman" w:cs="Times New Roman"/>
          <w:sz w:val="28"/>
          <w:szCs w:val="28"/>
        </w:rPr>
        <w:t xml:space="preserve"> [1]</w:t>
      </w:r>
      <w:r w:rsidR="007D4AC6">
        <w:rPr>
          <w:rFonts w:ascii="Times New Roman" w:hAnsi="Times New Roman" w:cs="Times New Roman"/>
          <w:sz w:val="28"/>
          <w:szCs w:val="28"/>
        </w:rPr>
        <w:t>.</w:t>
      </w:r>
    </w:p>
    <w:p w:rsidR="008E6A79" w:rsidRPr="00950BC6" w:rsidRDefault="0079348C" w:rsidP="008E6A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50 «Касса»</w:t>
      </w:r>
      <w:r w:rsidR="008E6A79" w:rsidRPr="00950BC6">
        <w:rPr>
          <w:rFonts w:ascii="Times New Roman" w:hAnsi="Times New Roman" w:cs="Times New Roman"/>
          <w:sz w:val="28"/>
          <w:szCs w:val="28"/>
        </w:rPr>
        <w:t xml:space="preserve"> предназначен для обобщения информации о наличии и движении денежных средств в кассах организации.</w:t>
      </w:r>
    </w:p>
    <w:p w:rsidR="008E6A79" w:rsidRPr="00950BC6" w:rsidRDefault="008E6A79" w:rsidP="008E6A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6">
        <w:rPr>
          <w:rFonts w:ascii="Times New Roman" w:hAnsi="Times New Roman" w:cs="Times New Roman"/>
          <w:sz w:val="28"/>
          <w:szCs w:val="28"/>
        </w:rPr>
        <w:t>К счет</w:t>
      </w:r>
      <w:r w:rsidR="0079348C">
        <w:rPr>
          <w:rFonts w:ascii="Times New Roman" w:hAnsi="Times New Roman" w:cs="Times New Roman"/>
          <w:sz w:val="28"/>
          <w:szCs w:val="28"/>
        </w:rPr>
        <w:t>у 50 «Касса»</w:t>
      </w:r>
      <w:r w:rsidRPr="00950BC6">
        <w:rPr>
          <w:rFonts w:ascii="Times New Roman" w:hAnsi="Times New Roman" w:cs="Times New Roman"/>
          <w:sz w:val="28"/>
          <w:szCs w:val="28"/>
        </w:rPr>
        <w:t xml:space="preserve"> могут быть открыты </w:t>
      </w:r>
      <w:proofErr w:type="spellStart"/>
      <w:r w:rsidRPr="00950BC6">
        <w:rPr>
          <w:rFonts w:ascii="Times New Roman" w:hAnsi="Times New Roman" w:cs="Times New Roman"/>
          <w:sz w:val="28"/>
          <w:szCs w:val="28"/>
        </w:rPr>
        <w:t>субсчета</w:t>
      </w:r>
      <w:proofErr w:type="spellEnd"/>
      <w:r w:rsidRPr="00950BC6">
        <w:rPr>
          <w:rFonts w:ascii="Times New Roman" w:hAnsi="Times New Roman" w:cs="Times New Roman"/>
          <w:sz w:val="28"/>
          <w:szCs w:val="28"/>
        </w:rPr>
        <w:t>:</w:t>
      </w:r>
    </w:p>
    <w:p w:rsidR="008E6A79" w:rsidRPr="00950BC6" w:rsidRDefault="0079348C" w:rsidP="008E6A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50-1 «Касса организации»</w:t>
      </w:r>
      <w:r w:rsidR="008E6A79" w:rsidRPr="00950BC6">
        <w:rPr>
          <w:rFonts w:ascii="Times New Roman" w:hAnsi="Times New Roman" w:cs="Times New Roman"/>
          <w:sz w:val="28"/>
          <w:szCs w:val="28"/>
        </w:rPr>
        <w:t>,</w:t>
      </w:r>
    </w:p>
    <w:p w:rsidR="008E6A79" w:rsidRPr="00950BC6" w:rsidRDefault="0079348C" w:rsidP="008E6A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50-2 «Операционная касса»</w:t>
      </w:r>
      <w:r w:rsidR="008E6A79" w:rsidRPr="00950BC6">
        <w:rPr>
          <w:rFonts w:ascii="Times New Roman" w:hAnsi="Times New Roman" w:cs="Times New Roman"/>
          <w:sz w:val="28"/>
          <w:szCs w:val="28"/>
        </w:rPr>
        <w:t>,</w:t>
      </w:r>
    </w:p>
    <w:p w:rsidR="008E6A79" w:rsidRPr="00950BC6" w:rsidRDefault="0079348C" w:rsidP="008E6A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50-3 «Денежные документы»</w:t>
      </w:r>
      <w:r w:rsidR="008E6A79" w:rsidRPr="00950BC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E6A79" w:rsidRPr="00950BC6" w:rsidRDefault="008E6A79" w:rsidP="008E6A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50BC6">
        <w:rPr>
          <w:rFonts w:ascii="Times New Roman" w:hAnsi="Times New Roman" w:cs="Times New Roman"/>
          <w:sz w:val="28"/>
          <w:szCs w:val="28"/>
        </w:rPr>
        <w:t>с</w:t>
      </w:r>
      <w:r w:rsidR="0079348C">
        <w:rPr>
          <w:rFonts w:ascii="Times New Roman" w:hAnsi="Times New Roman" w:cs="Times New Roman"/>
          <w:sz w:val="28"/>
          <w:szCs w:val="28"/>
        </w:rPr>
        <w:t>убсчете</w:t>
      </w:r>
      <w:proofErr w:type="spellEnd"/>
      <w:r w:rsidR="0079348C">
        <w:rPr>
          <w:rFonts w:ascii="Times New Roman" w:hAnsi="Times New Roman" w:cs="Times New Roman"/>
          <w:sz w:val="28"/>
          <w:szCs w:val="28"/>
        </w:rPr>
        <w:t xml:space="preserve"> 50-1 «Касса организации»</w:t>
      </w:r>
      <w:r w:rsidRPr="00950BC6">
        <w:rPr>
          <w:rFonts w:ascii="Times New Roman" w:hAnsi="Times New Roman" w:cs="Times New Roman"/>
          <w:sz w:val="28"/>
          <w:szCs w:val="28"/>
        </w:rPr>
        <w:t xml:space="preserve"> учитываются денежные средства в кассе организации. Когда организация производит кассовые операции с иностранно</w:t>
      </w:r>
      <w:r w:rsidR="0079348C">
        <w:rPr>
          <w:rFonts w:ascii="Times New Roman" w:hAnsi="Times New Roman" w:cs="Times New Roman"/>
          <w:sz w:val="28"/>
          <w:szCs w:val="28"/>
        </w:rPr>
        <w:t>й валютой, то к счету 50 «Касса»</w:t>
      </w:r>
      <w:r w:rsidRPr="00950BC6">
        <w:rPr>
          <w:rFonts w:ascii="Times New Roman" w:hAnsi="Times New Roman" w:cs="Times New Roman"/>
          <w:sz w:val="28"/>
          <w:szCs w:val="28"/>
        </w:rPr>
        <w:t xml:space="preserve"> должны быть открыты соответствующие </w:t>
      </w:r>
      <w:proofErr w:type="spellStart"/>
      <w:r w:rsidRPr="00950BC6">
        <w:rPr>
          <w:rFonts w:ascii="Times New Roman" w:hAnsi="Times New Roman" w:cs="Times New Roman"/>
          <w:sz w:val="28"/>
          <w:szCs w:val="28"/>
        </w:rPr>
        <w:t>субсчета</w:t>
      </w:r>
      <w:proofErr w:type="spellEnd"/>
      <w:r w:rsidRPr="00950BC6">
        <w:rPr>
          <w:rFonts w:ascii="Times New Roman" w:hAnsi="Times New Roman" w:cs="Times New Roman"/>
          <w:sz w:val="28"/>
          <w:szCs w:val="28"/>
        </w:rPr>
        <w:t xml:space="preserve"> для обособленного учета движения каждой наличной иностранной валюты.</w:t>
      </w:r>
    </w:p>
    <w:p w:rsidR="008E6A79" w:rsidRPr="00950BC6" w:rsidRDefault="008E6A79" w:rsidP="008E6A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50BC6">
        <w:rPr>
          <w:rFonts w:ascii="Times New Roman" w:hAnsi="Times New Roman" w:cs="Times New Roman"/>
          <w:sz w:val="28"/>
          <w:szCs w:val="28"/>
        </w:rPr>
        <w:t>суб</w:t>
      </w:r>
      <w:r w:rsidR="0079348C">
        <w:rPr>
          <w:rFonts w:ascii="Times New Roman" w:hAnsi="Times New Roman" w:cs="Times New Roman"/>
          <w:sz w:val="28"/>
          <w:szCs w:val="28"/>
        </w:rPr>
        <w:t>счете</w:t>
      </w:r>
      <w:proofErr w:type="spellEnd"/>
      <w:r w:rsidR="0079348C">
        <w:rPr>
          <w:rFonts w:ascii="Times New Roman" w:hAnsi="Times New Roman" w:cs="Times New Roman"/>
          <w:sz w:val="28"/>
          <w:szCs w:val="28"/>
        </w:rPr>
        <w:t xml:space="preserve"> 50-2 «Операционная касса» </w:t>
      </w:r>
      <w:r w:rsidRPr="00950BC6">
        <w:rPr>
          <w:rFonts w:ascii="Times New Roman" w:hAnsi="Times New Roman" w:cs="Times New Roman"/>
          <w:sz w:val="28"/>
          <w:szCs w:val="28"/>
        </w:rPr>
        <w:t>учитывается наличие и движение денежных средств в кассах товарных контор (пристаней) и эксплуатационных участков, остановочных пунктов, речных переправ, судов, билетных и багажных кассах портов (пристаней), вокзалов, кассах хранения билетов, кассах отделений связи и т.п. Он открывается организациями (в частности, организациями транспорта и связи) при необходимости.</w:t>
      </w:r>
    </w:p>
    <w:p w:rsidR="008E6A79" w:rsidRPr="00950BC6" w:rsidRDefault="008E6A79" w:rsidP="008E6A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50BC6">
        <w:rPr>
          <w:rFonts w:ascii="Times New Roman" w:hAnsi="Times New Roman" w:cs="Times New Roman"/>
          <w:sz w:val="28"/>
          <w:szCs w:val="28"/>
        </w:rPr>
        <w:t>су</w:t>
      </w:r>
      <w:r w:rsidR="0079348C">
        <w:rPr>
          <w:rFonts w:ascii="Times New Roman" w:hAnsi="Times New Roman" w:cs="Times New Roman"/>
          <w:sz w:val="28"/>
          <w:szCs w:val="28"/>
        </w:rPr>
        <w:t>бсчете</w:t>
      </w:r>
      <w:proofErr w:type="spellEnd"/>
      <w:r w:rsidR="0079348C">
        <w:rPr>
          <w:rFonts w:ascii="Times New Roman" w:hAnsi="Times New Roman" w:cs="Times New Roman"/>
          <w:sz w:val="28"/>
          <w:szCs w:val="28"/>
        </w:rPr>
        <w:t xml:space="preserve"> 50-3 «Денежные документы»</w:t>
      </w:r>
      <w:r w:rsidRPr="00950BC6">
        <w:rPr>
          <w:rFonts w:ascii="Times New Roman" w:hAnsi="Times New Roman" w:cs="Times New Roman"/>
          <w:sz w:val="28"/>
          <w:szCs w:val="28"/>
        </w:rPr>
        <w:t xml:space="preserve"> учитываются находящиеся в кассе организации почтовые марки, марки государственной пошлины, вексельные марки, оплаченные авиабилеты и другие денежные документы. Денежные документы</w:t>
      </w:r>
      <w:r w:rsidR="0079348C">
        <w:rPr>
          <w:rFonts w:ascii="Times New Roman" w:hAnsi="Times New Roman" w:cs="Times New Roman"/>
          <w:sz w:val="28"/>
          <w:szCs w:val="28"/>
        </w:rPr>
        <w:t xml:space="preserve"> учитываются на счете 50 «Касса»</w:t>
      </w:r>
      <w:r w:rsidRPr="00950BC6">
        <w:rPr>
          <w:rFonts w:ascii="Times New Roman" w:hAnsi="Times New Roman" w:cs="Times New Roman"/>
          <w:sz w:val="28"/>
          <w:szCs w:val="28"/>
        </w:rPr>
        <w:t xml:space="preserve"> в сумме фактических затрат на приобретение. Аналитический учет денежных документов ведется по их видам.</w:t>
      </w:r>
    </w:p>
    <w:p w:rsidR="008E6A79" w:rsidRDefault="0079348C" w:rsidP="008E6A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дебету счета 50 «Касса»</w:t>
      </w:r>
      <w:r w:rsidR="008E6A79" w:rsidRPr="00950BC6">
        <w:rPr>
          <w:rFonts w:ascii="Times New Roman" w:hAnsi="Times New Roman" w:cs="Times New Roman"/>
          <w:sz w:val="28"/>
          <w:szCs w:val="28"/>
        </w:rPr>
        <w:t xml:space="preserve"> отражается поступление денежных средств и денежных документов в кассу орг</w:t>
      </w:r>
      <w:r>
        <w:rPr>
          <w:rFonts w:ascii="Times New Roman" w:hAnsi="Times New Roman" w:cs="Times New Roman"/>
          <w:sz w:val="28"/>
          <w:szCs w:val="28"/>
        </w:rPr>
        <w:t>анизации</w:t>
      </w:r>
      <w:r w:rsidR="008C6D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D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кредиту</w:t>
      </w:r>
      <w:r w:rsidR="008C6DE3">
        <w:rPr>
          <w:rFonts w:ascii="Times New Roman" w:hAnsi="Times New Roman" w:cs="Times New Roman"/>
          <w:sz w:val="28"/>
          <w:szCs w:val="28"/>
        </w:rPr>
        <w:t xml:space="preserve"> счета — </w:t>
      </w:r>
      <w:r w:rsidR="008E6A79" w:rsidRPr="00950BC6">
        <w:rPr>
          <w:rFonts w:ascii="Times New Roman" w:hAnsi="Times New Roman" w:cs="Times New Roman"/>
          <w:sz w:val="28"/>
          <w:szCs w:val="28"/>
        </w:rPr>
        <w:t>выплата денежных средств и выдача денежных документов из кассы организации</w:t>
      </w:r>
      <w:r w:rsidR="008C6DE3">
        <w:rPr>
          <w:rFonts w:ascii="Times New Roman" w:hAnsi="Times New Roman" w:cs="Times New Roman"/>
          <w:sz w:val="28"/>
          <w:szCs w:val="28"/>
        </w:rPr>
        <w:t xml:space="preserve"> (таблица 1.2)</w:t>
      </w:r>
      <w:r w:rsidR="008E6A79" w:rsidRPr="00950BC6">
        <w:rPr>
          <w:rFonts w:ascii="Times New Roman" w:hAnsi="Times New Roman" w:cs="Times New Roman"/>
          <w:sz w:val="28"/>
          <w:szCs w:val="28"/>
        </w:rPr>
        <w:t>.</w:t>
      </w:r>
    </w:p>
    <w:p w:rsidR="00950BC6" w:rsidRPr="00950BC6" w:rsidRDefault="00263DA7" w:rsidP="00F958BE">
      <w:pPr>
        <w:widowControl w:val="0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</w:t>
      </w:r>
      <w:r w:rsidR="008B176E">
        <w:rPr>
          <w:rFonts w:ascii="Times New Roman" w:hAnsi="Times New Roman" w:cs="Times New Roman"/>
          <w:sz w:val="28"/>
          <w:szCs w:val="28"/>
        </w:rPr>
        <w:t xml:space="preserve"> </w:t>
      </w:r>
      <w:r w:rsidR="00F958BE">
        <w:rPr>
          <w:rFonts w:ascii="Times New Roman" w:hAnsi="Times New Roman" w:cs="Times New Roman"/>
          <w:sz w:val="28"/>
          <w:szCs w:val="28"/>
        </w:rPr>
        <w:t xml:space="preserve">— </w:t>
      </w:r>
      <w:r w:rsidR="008B176E">
        <w:rPr>
          <w:rFonts w:ascii="Times New Roman" w:hAnsi="Times New Roman" w:cs="Times New Roman"/>
          <w:sz w:val="28"/>
          <w:szCs w:val="28"/>
        </w:rPr>
        <w:t>Корреспонденция счета 50 «Касса» по дебету и кредиту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950BC6" w:rsidTr="008C6DE3">
        <w:trPr>
          <w:trHeight w:val="39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BC6" w:rsidRPr="00F958BE" w:rsidRDefault="002049B3" w:rsidP="00F958BE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П</w:t>
            </w:r>
            <w:r w:rsidR="00950BC6" w:rsidRPr="00F958BE">
              <w:rPr>
                <w:rFonts w:ascii="Times New Roman" w:hAnsi="Times New Roman" w:cs="Times New Roman"/>
              </w:rPr>
              <w:t>о дебету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BC6" w:rsidRPr="00F958BE" w:rsidRDefault="002049B3" w:rsidP="00F958BE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П</w:t>
            </w:r>
            <w:r w:rsidR="00950BC6" w:rsidRPr="00F958BE">
              <w:rPr>
                <w:rFonts w:ascii="Times New Roman" w:hAnsi="Times New Roman" w:cs="Times New Roman"/>
              </w:rPr>
              <w:t>о кредиту</w:t>
            </w:r>
          </w:p>
        </w:tc>
      </w:tr>
      <w:tr w:rsidR="00F958BE" w:rsidTr="008C6DE3">
        <w:trPr>
          <w:trHeight w:val="745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lastRenderedPageBreak/>
              <w:t>50 Касса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51 Расчетные счета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52 Валютные счета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55 Специальные счета в банках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57 Переводы в пути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60 Расчеты с поставщиками и подрядчиками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62 Расчеты с покупателями и заказчиками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66 Расчеты по краткосрочным кредитам и займам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67 Расчеты по долгосрочным кредитам и займам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71 Расчеты с подотчетными лицами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73 Расчеты с персоналом по прочим операциям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75 Расчеты с учредителями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 xml:space="preserve">76 Расчеты с разными дебиторами и кредиторами 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79 Внутрихозяйственные расчеты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80 Уставный капитал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86 Целевое финансирование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90 Продажи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 xml:space="preserve">91 Прочие доходы и расходы 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98 Доходы будущих периодов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99 Прибыли и убытки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50 Касса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51 Расчетные счета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52 Валютные счета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55 Специальные счета в банках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57 Переводы в пути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58 Финансовые вложения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60 Расчеты с поставщиками и подрядчиками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62 Расчеты с покупателями и заказчиками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66 Расчеты по краткосрочным кредитам и займам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67 Расчеты по долгосрочным кредитам и займам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68 Расчеты по налогам и сборам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69 Расчеты по соц. страхованию и обеспечению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70 Расчеты с персоналом по оплате труда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71 Расчеты с подотчетными лицами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73 Расчеты с персоналом по прочим операциям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75 Расчеты с учредителями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 xml:space="preserve">76 Расчеты с разными дебиторами и кредиторами 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78 Внутрихозяйственные расходы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80 Уставный капитал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81 Собственные акции (доли)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94 Недостача от потери и порчи ценностей</w:t>
            </w:r>
          </w:p>
          <w:p w:rsidR="00F958BE" w:rsidRPr="00F958BE" w:rsidRDefault="00F958BE" w:rsidP="00F958BE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958BE">
              <w:rPr>
                <w:rFonts w:ascii="Times New Roman" w:hAnsi="Times New Roman" w:cs="Times New Roman"/>
              </w:rPr>
              <w:t>99 Прибыли и убытки</w:t>
            </w:r>
          </w:p>
        </w:tc>
      </w:tr>
    </w:tbl>
    <w:p w:rsidR="008B176E" w:rsidRPr="008B176E" w:rsidRDefault="0079348C" w:rsidP="008C6DE3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51 «Расчетные счета»</w:t>
      </w:r>
      <w:r w:rsidR="008B176E" w:rsidRPr="008B176E">
        <w:rPr>
          <w:rFonts w:ascii="Times New Roman" w:hAnsi="Times New Roman" w:cs="Times New Roman"/>
          <w:sz w:val="28"/>
          <w:szCs w:val="28"/>
        </w:rPr>
        <w:t xml:space="preserve"> предназначен для обобщения информации о наличии и движении денежных средств в валюте Российской Федерации на расчетных счетах организации, открытых в кредитных организациях.</w:t>
      </w:r>
    </w:p>
    <w:p w:rsidR="008B176E" w:rsidRPr="008B176E" w:rsidRDefault="008B176E" w:rsidP="008B17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6E">
        <w:rPr>
          <w:rFonts w:ascii="Times New Roman" w:hAnsi="Times New Roman" w:cs="Times New Roman"/>
          <w:sz w:val="28"/>
          <w:szCs w:val="28"/>
        </w:rPr>
        <w:t>По д</w:t>
      </w:r>
      <w:r w:rsidR="0079348C">
        <w:rPr>
          <w:rFonts w:ascii="Times New Roman" w:hAnsi="Times New Roman" w:cs="Times New Roman"/>
          <w:sz w:val="28"/>
          <w:szCs w:val="28"/>
        </w:rPr>
        <w:t>ебету счета 51 «Расчетные счета»</w:t>
      </w:r>
      <w:r w:rsidRPr="008B176E">
        <w:rPr>
          <w:rFonts w:ascii="Times New Roman" w:hAnsi="Times New Roman" w:cs="Times New Roman"/>
          <w:sz w:val="28"/>
          <w:szCs w:val="28"/>
        </w:rPr>
        <w:t xml:space="preserve"> отражается поступление денежных средств на расчетные счета организации</w:t>
      </w:r>
      <w:r w:rsidR="00930780">
        <w:rPr>
          <w:rFonts w:ascii="Times New Roman" w:hAnsi="Times New Roman" w:cs="Times New Roman"/>
          <w:sz w:val="28"/>
          <w:szCs w:val="28"/>
        </w:rPr>
        <w:t xml:space="preserve"> (таблица 1.3)</w:t>
      </w:r>
      <w:r w:rsidRPr="008B176E">
        <w:rPr>
          <w:rFonts w:ascii="Times New Roman" w:hAnsi="Times New Roman" w:cs="Times New Roman"/>
          <w:sz w:val="28"/>
          <w:szCs w:val="28"/>
        </w:rPr>
        <w:t>. По кр</w:t>
      </w:r>
      <w:r w:rsidR="0079348C">
        <w:rPr>
          <w:rFonts w:ascii="Times New Roman" w:hAnsi="Times New Roman" w:cs="Times New Roman"/>
          <w:sz w:val="28"/>
          <w:szCs w:val="28"/>
        </w:rPr>
        <w:t>едиту счета 51 «Расчетные счета»</w:t>
      </w:r>
      <w:r w:rsidRPr="008B176E">
        <w:rPr>
          <w:rFonts w:ascii="Times New Roman" w:hAnsi="Times New Roman" w:cs="Times New Roman"/>
          <w:sz w:val="28"/>
          <w:szCs w:val="28"/>
        </w:rPr>
        <w:t xml:space="preserve"> отражается списание денежных средств с расчетных счетов организации. Суммы, ошибочно отнесенные в кредит или дебет расчетного счета организации и обнаруженные при проверке выписок кредитной орган</w:t>
      </w:r>
      <w:r w:rsidR="008C6DE3">
        <w:rPr>
          <w:rFonts w:ascii="Times New Roman" w:hAnsi="Times New Roman" w:cs="Times New Roman"/>
          <w:sz w:val="28"/>
          <w:szCs w:val="28"/>
        </w:rPr>
        <w:t>изации, отражаются на счете 76 «</w:t>
      </w:r>
      <w:r w:rsidRPr="008B176E">
        <w:rPr>
          <w:rFonts w:ascii="Times New Roman" w:hAnsi="Times New Roman" w:cs="Times New Roman"/>
          <w:sz w:val="28"/>
          <w:szCs w:val="28"/>
        </w:rPr>
        <w:t>Расчеты с разными дебиторами и кредиторами</w:t>
      </w:r>
      <w:r w:rsidR="008C6DE3">
        <w:rPr>
          <w:rFonts w:ascii="Times New Roman" w:hAnsi="Times New Roman" w:cs="Times New Roman"/>
          <w:sz w:val="28"/>
          <w:szCs w:val="28"/>
        </w:rPr>
        <w:t>»</w:t>
      </w:r>
      <w:r w:rsidRPr="008B17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176E">
        <w:rPr>
          <w:rFonts w:ascii="Times New Roman" w:hAnsi="Times New Roman" w:cs="Times New Roman"/>
          <w:sz w:val="28"/>
          <w:szCs w:val="28"/>
        </w:rPr>
        <w:t>субс</w:t>
      </w:r>
      <w:r w:rsidR="0079348C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8C6DE3">
        <w:rPr>
          <w:rFonts w:ascii="Times New Roman" w:hAnsi="Times New Roman" w:cs="Times New Roman"/>
          <w:sz w:val="28"/>
          <w:szCs w:val="28"/>
        </w:rPr>
        <w:t xml:space="preserve">2 </w:t>
      </w:r>
      <w:r w:rsidR="0079348C">
        <w:rPr>
          <w:rFonts w:ascii="Times New Roman" w:hAnsi="Times New Roman" w:cs="Times New Roman"/>
          <w:sz w:val="28"/>
          <w:szCs w:val="28"/>
        </w:rPr>
        <w:t>«Расчеты по претензиям»</w:t>
      </w:r>
      <w:r w:rsidRPr="008B176E">
        <w:rPr>
          <w:rFonts w:ascii="Times New Roman" w:hAnsi="Times New Roman" w:cs="Times New Roman"/>
          <w:sz w:val="28"/>
          <w:szCs w:val="28"/>
        </w:rPr>
        <w:t>).</w:t>
      </w:r>
    </w:p>
    <w:p w:rsidR="008B176E" w:rsidRPr="008B176E" w:rsidRDefault="008B176E" w:rsidP="008B17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6E">
        <w:rPr>
          <w:rFonts w:ascii="Times New Roman" w:hAnsi="Times New Roman" w:cs="Times New Roman"/>
          <w:sz w:val="28"/>
          <w:szCs w:val="28"/>
        </w:rPr>
        <w:t>Операции по расчетному счету отражаются в бухгалтерском учете на основании выписок кредитной организации по расчетному счету и приложенных к ним денежно-расчетных документов.</w:t>
      </w:r>
    </w:p>
    <w:p w:rsidR="008E6A79" w:rsidRPr="008C6DE3" w:rsidRDefault="0079348C" w:rsidP="008B17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51 «Расчетные счета»</w:t>
      </w:r>
      <w:r w:rsidR="008B176E" w:rsidRPr="008B176E">
        <w:rPr>
          <w:rFonts w:ascii="Times New Roman" w:hAnsi="Times New Roman" w:cs="Times New Roman"/>
          <w:sz w:val="28"/>
          <w:szCs w:val="28"/>
        </w:rPr>
        <w:t xml:space="preserve"> ведется по каждому </w:t>
      </w:r>
      <w:r w:rsidR="008B176E" w:rsidRPr="008B176E">
        <w:rPr>
          <w:rFonts w:ascii="Times New Roman" w:hAnsi="Times New Roman" w:cs="Times New Roman"/>
          <w:sz w:val="28"/>
          <w:szCs w:val="28"/>
        </w:rPr>
        <w:lastRenderedPageBreak/>
        <w:t>расчетному счету</w:t>
      </w:r>
      <w:r w:rsidR="00AE3094">
        <w:rPr>
          <w:rFonts w:ascii="Times New Roman" w:hAnsi="Times New Roman" w:cs="Times New Roman"/>
          <w:sz w:val="28"/>
          <w:szCs w:val="28"/>
        </w:rPr>
        <w:t xml:space="preserve"> [12</w:t>
      </w:r>
      <w:r w:rsidR="00EF53F2" w:rsidRPr="00EF53F2">
        <w:rPr>
          <w:rFonts w:ascii="Times New Roman" w:hAnsi="Times New Roman" w:cs="Times New Roman"/>
          <w:sz w:val="28"/>
          <w:szCs w:val="28"/>
        </w:rPr>
        <w:t>]</w:t>
      </w:r>
      <w:r w:rsidR="008B176E" w:rsidRPr="008B176E">
        <w:rPr>
          <w:rFonts w:ascii="Times New Roman" w:hAnsi="Times New Roman" w:cs="Times New Roman"/>
          <w:sz w:val="28"/>
          <w:szCs w:val="28"/>
        </w:rPr>
        <w:t>.</w:t>
      </w:r>
      <w:r w:rsidR="008C6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76E" w:rsidRDefault="0079348C" w:rsidP="008C6DE3">
      <w:pPr>
        <w:widowControl w:val="0"/>
        <w:spacing w:before="120" w:after="120"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930780">
        <w:rPr>
          <w:rFonts w:ascii="Times New Roman" w:hAnsi="Times New Roman" w:cs="Times New Roman"/>
          <w:sz w:val="28"/>
          <w:szCs w:val="28"/>
        </w:rPr>
        <w:t>Таблица 1.</w:t>
      </w:r>
      <w:r w:rsidR="00930780" w:rsidRPr="00930780">
        <w:rPr>
          <w:rFonts w:ascii="Times New Roman" w:hAnsi="Times New Roman" w:cs="Times New Roman"/>
          <w:sz w:val="28"/>
          <w:szCs w:val="28"/>
        </w:rPr>
        <w:t>3</w:t>
      </w:r>
      <w:r w:rsidR="008C6DE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Корреспонденция счета 51 «Расчет</w:t>
      </w:r>
      <w:r w:rsidR="008C6DE3">
        <w:rPr>
          <w:rFonts w:ascii="Times New Roman" w:hAnsi="Times New Roman" w:cs="Times New Roman"/>
          <w:sz w:val="28"/>
          <w:szCs w:val="28"/>
        </w:rPr>
        <w:t>ные счета» по дебету и </w:t>
      </w:r>
      <w:r>
        <w:rPr>
          <w:rFonts w:ascii="Times New Roman" w:hAnsi="Times New Roman" w:cs="Times New Roman"/>
          <w:sz w:val="28"/>
          <w:szCs w:val="28"/>
        </w:rPr>
        <w:t>кредиту</w:t>
      </w:r>
    </w:p>
    <w:tbl>
      <w:tblPr>
        <w:tblStyle w:val="a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2"/>
        <w:gridCol w:w="4663"/>
      </w:tblGrid>
      <w:tr w:rsidR="008B176E" w:rsidRPr="008C45F6" w:rsidTr="00E252F0">
        <w:tc>
          <w:tcPr>
            <w:tcW w:w="4785" w:type="dxa"/>
            <w:tcBorders>
              <w:top w:val="single" w:sz="12" w:space="0" w:color="auto"/>
              <w:lef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По дебету</w:t>
            </w:r>
          </w:p>
        </w:tc>
        <w:tc>
          <w:tcPr>
            <w:tcW w:w="4786" w:type="dxa"/>
            <w:tcBorders>
              <w:top w:val="single" w:sz="12" w:space="0" w:color="auto"/>
              <w:righ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По кредиту</w:t>
            </w:r>
          </w:p>
        </w:tc>
      </w:tr>
      <w:tr w:rsidR="008B176E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50 Касса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04 Нематериальные активы</w:t>
            </w:r>
          </w:p>
        </w:tc>
      </w:tr>
      <w:tr w:rsidR="008B176E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51 Расчетные счета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50 Касса</w:t>
            </w:r>
          </w:p>
        </w:tc>
      </w:tr>
      <w:tr w:rsidR="008B176E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52 Валютные счета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51 Расчетные счета</w:t>
            </w:r>
          </w:p>
        </w:tc>
      </w:tr>
      <w:tr w:rsidR="008B176E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55 Специальные счета в банках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52 Валютные счета</w:t>
            </w:r>
          </w:p>
        </w:tc>
      </w:tr>
      <w:tr w:rsidR="008B176E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57 Переводы в пути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B176E" w:rsidRPr="008C45F6" w:rsidRDefault="008B176E" w:rsidP="008B176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55 Специальные счета в банках</w:t>
            </w:r>
          </w:p>
        </w:tc>
      </w:tr>
      <w:tr w:rsidR="008C45F6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58 Финансовые вложения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57 Переводы в пути</w:t>
            </w:r>
          </w:p>
        </w:tc>
      </w:tr>
      <w:tr w:rsidR="008C45F6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60 Расчеты с поставщиками и подрядчиками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58 Финансовые вложения</w:t>
            </w:r>
          </w:p>
        </w:tc>
      </w:tr>
      <w:tr w:rsidR="008C45F6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62 Расчеты с покупателями и заказчиками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60 Расчеты с поставщиками и подрядчиками</w:t>
            </w:r>
          </w:p>
        </w:tc>
      </w:tr>
      <w:tr w:rsidR="008C45F6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66 Расчеты по краткосрочным кредитам и займам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62 Расчеты с покупателями и заказчиками</w:t>
            </w:r>
          </w:p>
        </w:tc>
      </w:tr>
      <w:tr w:rsidR="008C45F6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67 Расчеты по долгосрочным кредитам и займам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66 Расчеты по краткосрочным кредитам и займам</w:t>
            </w:r>
          </w:p>
        </w:tc>
      </w:tr>
      <w:tr w:rsidR="008C45F6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68 Расчеты по налогам и сборам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67 Расчеты по долгосрочным кредитам и займам</w:t>
            </w:r>
          </w:p>
        </w:tc>
      </w:tr>
      <w:tr w:rsidR="008C45F6" w:rsidRPr="008C45F6" w:rsidTr="00E252F0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69 Расчеты по соц. страхованию и обеспечению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68 Расчеты по налогам и сборам</w:t>
            </w:r>
          </w:p>
        </w:tc>
      </w:tr>
      <w:tr w:rsidR="008C45F6" w:rsidRPr="008C45F6" w:rsidTr="008C45F6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71 Расчеты с подотчетными лицами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69 Расчеты по соц. страхованию и обеспечению</w:t>
            </w:r>
          </w:p>
        </w:tc>
      </w:tr>
      <w:tr w:rsidR="008C45F6" w:rsidRPr="008C45F6" w:rsidTr="008C45F6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73 Расчеты с персоналом по прочим операциям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71 Расчеты с подотчетными лицами</w:t>
            </w:r>
          </w:p>
        </w:tc>
      </w:tr>
      <w:tr w:rsidR="008C45F6" w:rsidRPr="008C45F6" w:rsidTr="008C45F6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75 Расчеты с учредителями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73 Расчеты с персоналом по прочим операциям</w:t>
            </w:r>
          </w:p>
        </w:tc>
      </w:tr>
      <w:tr w:rsidR="008C45F6" w:rsidRPr="008C45F6" w:rsidTr="008C45F6">
        <w:tc>
          <w:tcPr>
            <w:tcW w:w="4785" w:type="dxa"/>
            <w:tcBorders>
              <w:lef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76 Расчеты с разными дебиторами и кредиторами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75 Расчеты с учредителями</w:t>
            </w:r>
          </w:p>
        </w:tc>
      </w:tr>
      <w:tr w:rsidR="008C45F6" w:rsidRPr="008C45F6" w:rsidTr="004C21A2">
        <w:tc>
          <w:tcPr>
            <w:tcW w:w="4785" w:type="dxa"/>
            <w:tcBorders>
              <w:left w:val="single" w:sz="12" w:space="0" w:color="auto"/>
              <w:bottom w:val="single" w:sz="6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79 Внутрихозяйственные расчеты</w:t>
            </w:r>
          </w:p>
        </w:tc>
        <w:tc>
          <w:tcPr>
            <w:tcW w:w="4786" w:type="dxa"/>
            <w:tcBorders>
              <w:bottom w:val="single" w:sz="6" w:space="0" w:color="auto"/>
              <w:right w:val="single" w:sz="12" w:space="0" w:color="auto"/>
            </w:tcBorders>
          </w:tcPr>
          <w:p w:rsidR="008C45F6" w:rsidRPr="008C45F6" w:rsidRDefault="008C45F6" w:rsidP="008C45F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76 Расчеты с разными дебиторами и кредиторами</w:t>
            </w:r>
          </w:p>
        </w:tc>
      </w:tr>
      <w:tr w:rsidR="004C21A2" w:rsidTr="004C2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85" w:type="dxa"/>
            <w:tcBorders>
              <w:top w:val="single" w:sz="6" w:space="0" w:color="auto"/>
              <w:lef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80 Уставный капитал</w:t>
            </w:r>
          </w:p>
        </w:tc>
        <w:tc>
          <w:tcPr>
            <w:tcW w:w="4786" w:type="dxa"/>
            <w:tcBorders>
              <w:top w:val="single" w:sz="6" w:space="0" w:color="auto"/>
              <w:righ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79 Внутрихозяйственные расчеты</w:t>
            </w:r>
          </w:p>
        </w:tc>
      </w:tr>
      <w:tr w:rsidR="004C21A2" w:rsidTr="004C2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85" w:type="dxa"/>
            <w:tcBorders>
              <w:lef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86 Целевое финансирование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80 Уставный капитал</w:t>
            </w:r>
          </w:p>
        </w:tc>
      </w:tr>
      <w:tr w:rsidR="004C21A2" w:rsidTr="004C2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85" w:type="dxa"/>
            <w:tcBorders>
              <w:lef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90 Продажи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81 Собственные акции (доли)</w:t>
            </w:r>
          </w:p>
        </w:tc>
      </w:tr>
      <w:tr w:rsidR="004C21A2" w:rsidTr="004C2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85" w:type="dxa"/>
            <w:tcBorders>
              <w:lef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91 Прочие доходы и расходы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84 Нераспределенная прибыль (непокрытый убыток)</w:t>
            </w:r>
          </w:p>
        </w:tc>
      </w:tr>
      <w:tr w:rsidR="004C21A2" w:rsidTr="004C2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85" w:type="dxa"/>
            <w:tcBorders>
              <w:lef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98 Доходы будущих периодов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96 Резервы предстоящих расходов</w:t>
            </w:r>
          </w:p>
        </w:tc>
      </w:tr>
      <w:tr w:rsidR="004C21A2" w:rsidTr="004C2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85" w:type="dxa"/>
            <w:tcBorders>
              <w:left w:val="single" w:sz="12" w:space="0" w:color="auto"/>
              <w:bottom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tabs>
                <w:tab w:val="left" w:pos="268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99 Прибыли и убытки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86" w:type="dxa"/>
            <w:tcBorders>
              <w:bottom w:val="single" w:sz="12" w:space="0" w:color="auto"/>
              <w:right w:val="single" w:sz="12" w:space="0" w:color="auto"/>
            </w:tcBorders>
          </w:tcPr>
          <w:p w:rsidR="004C21A2" w:rsidRPr="008C45F6" w:rsidRDefault="004C21A2" w:rsidP="00F958B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F6">
              <w:rPr>
                <w:rFonts w:ascii="Times New Roman" w:hAnsi="Times New Roman" w:cs="Times New Roman"/>
                <w:sz w:val="20"/>
                <w:szCs w:val="20"/>
              </w:rPr>
              <w:t>99 Прибыли и убытки</w:t>
            </w:r>
          </w:p>
        </w:tc>
      </w:tr>
    </w:tbl>
    <w:p w:rsidR="008D0E71" w:rsidRDefault="00C471A2" w:rsidP="008D0E7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A2">
        <w:rPr>
          <w:rFonts w:ascii="Times New Roman" w:hAnsi="Times New Roman" w:cs="Times New Roman"/>
          <w:sz w:val="28"/>
          <w:szCs w:val="28"/>
        </w:rPr>
        <w:t>Денежные средства организации могут храниться не только в кассе, но и на счетах в банках. Для учета средств в иностранной валюте, которые хранятся на валютных счетах организации на территории РФ и за рубежом, Планом счетов бухгалтерского учета и Инструкцией по его применению предусмотрен активный счет 52 «Валютные счета»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6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71" w:rsidRPr="008D0E71" w:rsidRDefault="008D0E71" w:rsidP="008D0E7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71">
        <w:rPr>
          <w:rFonts w:ascii="Times New Roman" w:hAnsi="Times New Roman" w:cs="Times New Roman"/>
          <w:sz w:val="28"/>
          <w:szCs w:val="28"/>
        </w:rPr>
        <w:t xml:space="preserve">По дебету счета 52 "Валютные счета" отражается поступление денежных средств на валютные счета организации. По кредиту счета 52 </w:t>
      </w:r>
      <w:r w:rsidRPr="008D0E71">
        <w:rPr>
          <w:rFonts w:ascii="Times New Roman" w:hAnsi="Times New Roman" w:cs="Times New Roman"/>
          <w:sz w:val="28"/>
          <w:szCs w:val="28"/>
        </w:rPr>
        <w:lastRenderedPageBreak/>
        <w:t>"Валютные счета" отражается списание денежных средств с валютных счетов организации. Суммы, ошибочно отнесенные в кредит или дебет валютных счетов организации и обнаруженные при проверке выписок кредитной организации, отражаются на счете 76 "Расчеты с разными дебиторами и кредиторами" (</w:t>
      </w:r>
      <w:proofErr w:type="spellStart"/>
      <w:r w:rsidRPr="008D0E71">
        <w:rPr>
          <w:rFonts w:ascii="Times New Roman" w:hAnsi="Times New Roman" w:cs="Times New Roman"/>
          <w:sz w:val="28"/>
          <w:szCs w:val="28"/>
        </w:rPr>
        <w:t>субсчет</w:t>
      </w:r>
      <w:proofErr w:type="spellEnd"/>
      <w:r w:rsidRPr="008D0E71">
        <w:rPr>
          <w:rFonts w:ascii="Times New Roman" w:hAnsi="Times New Roman" w:cs="Times New Roman"/>
          <w:sz w:val="28"/>
          <w:szCs w:val="28"/>
        </w:rPr>
        <w:t xml:space="preserve"> "Расчеты по претензиям").</w:t>
      </w:r>
    </w:p>
    <w:p w:rsidR="008B176E" w:rsidRPr="008C6DE3" w:rsidRDefault="008D0E71" w:rsidP="008D0E7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0E71">
        <w:rPr>
          <w:rFonts w:ascii="Times New Roman" w:hAnsi="Times New Roman" w:cs="Times New Roman"/>
          <w:sz w:val="28"/>
          <w:szCs w:val="28"/>
        </w:rPr>
        <w:t>Операции по валютным счетам отражаются в бухгалтерском учете на основании выписок кредитной организации и приложенных к ним денежно-расчетных документов.</w:t>
      </w:r>
    </w:p>
    <w:p w:rsidR="000B0DAC" w:rsidRPr="0026741C" w:rsidRDefault="000B0DAC" w:rsidP="0026741C">
      <w:pPr>
        <w:pageBreakBefore/>
        <w:widowControl w:val="0"/>
        <w:suppressAutoHyphens/>
        <w:spacing w:after="180" w:line="360" w:lineRule="auto"/>
        <w:ind w:left="936" w:hanging="227"/>
        <w:rPr>
          <w:rFonts w:ascii="Times New Roman" w:hAnsi="Times New Roman" w:cs="Times New Roman"/>
          <w:b/>
          <w:sz w:val="32"/>
          <w:szCs w:val="28"/>
        </w:rPr>
      </w:pPr>
      <w:r w:rsidRPr="0026741C">
        <w:rPr>
          <w:rFonts w:ascii="Times New Roman" w:hAnsi="Times New Roman" w:cs="Times New Roman"/>
          <w:b/>
          <w:sz w:val="32"/>
          <w:szCs w:val="28"/>
        </w:rPr>
        <w:lastRenderedPageBreak/>
        <w:t xml:space="preserve">2 ООО </w:t>
      </w:r>
      <w:r w:rsidR="0039530C" w:rsidRPr="0026741C">
        <w:rPr>
          <w:rFonts w:ascii="Times New Roman" w:hAnsi="Times New Roman" w:cs="Times New Roman"/>
          <w:b/>
          <w:sz w:val="32"/>
          <w:szCs w:val="28"/>
        </w:rPr>
        <w:t xml:space="preserve">Завод </w:t>
      </w:r>
      <w:r w:rsidR="003A196B" w:rsidRPr="0026741C">
        <w:rPr>
          <w:rFonts w:ascii="Times New Roman" w:hAnsi="Times New Roman" w:cs="Times New Roman"/>
          <w:b/>
          <w:sz w:val="32"/>
          <w:szCs w:val="28"/>
        </w:rPr>
        <w:t>«Юг</w:t>
      </w:r>
      <w:r w:rsidR="008C6DE3">
        <w:rPr>
          <w:rFonts w:ascii="Times New Roman" w:hAnsi="Times New Roman" w:cs="Times New Roman"/>
          <w:b/>
          <w:sz w:val="32"/>
          <w:szCs w:val="28"/>
        </w:rPr>
        <w:t>-</w:t>
      </w:r>
      <w:r w:rsidR="0006280B" w:rsidRPr="0026741C">
        <w:rPr>
          <w:rFonts w:ascii="Times New Roman" w:hAnsi="Times New Roman" w:cs="Times New Roman"/>
          <w:b/>
          <w:sz w:val="32"/>
          <w:szCs w:val="28"/>
        </w:rPr>
        <w:t>продукт</w:t>
      </w:r>
      <w:r w:rsidR="003A196B" w:rsidRPr="0026741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6280B" w:rsidRPr="0026741C">
        <w:rPr>
          <w:rFonts w:ascii="Times New Roman" w:hAnsi="Times New Roman" w:cs="Times New Roman"/>
          <w:b/>
          <w:sz w:val="32"/>
          <w:szCs w:val="28"/>
        </w:rPr>
        <w:t xml:space="preserve">строй» </w:t>
      </w:r>
      <w:r w:rsidRPr="0026741C">
        <w:rPr>
          <w:rFonts w:ascii="Times New Roman" w:hAnsi="Times New Roman" w:cs="Times New Roman"/>
          <w:b/>
          <w:sz w:val="32"/>
          <w:szCs w:val="28"/>
        </w:rPr>
        <w:t>— экономический субъект исследования</w:t>
      </w:r>
    </w:p>
    <w:p w:rsidR="000B0DAC" w:rsidRPr="0026741C" w:rsidRDefault="000B0DAC" w:rsidP="00FF29C7">
      <w:pPr>
        <w:pStyle w:val="a7"/>
        <w:widowControl w:val="0"/>
        <w:numPr>
          <w:ilvl w:val="1"/>
          <w:numId w:val="7"/>
        </w:numPr>
        <w:suppressAutoHyphens/>
        <w:spacing w:before="360" w:after="360" w:line="360" w:lineRule="auto"/>
        <w:ind w:left="1134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6741C">
        <w:rPr>
          <w:rFonts w:ascii="Times New Roman" w:hAnsi="Times New Roman" w:cs="Times New Roman"/>
          <w:b/>
          <w:sz w:val="28"/>
          <w:szCs w:val="28"/>
        </w:rPr>
        <w:t>Организационно-экономическая характеристика и анализ основных финансовых показателей деятельности организации</w:t>
      </w:r>
    </w:p>
    <w:p w:rsidR="0039530C" w:rsidRDefault="0039530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784C" w:rsidRPr="0014784C">
        <w:rPr>
          <w:rFonts w:ascii="Times New Roman" w:hAnsi="Times New Roman" w:cs="Times New Roman"/>
          <w:sz w:val="28"/>
          <w:szCs w:val="28"/>
        </w:rPr>
        <w:t>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14784C" w:rsidRPr="0014784C">
        <w:rPr>
          <w:rFonts w:ascii="Times New Roman" w:hAnsi="Times New Roman" w:cs="Times New Roman"/>
          <w:sz w:val="28"/>
          <w:szCs w:val="28"/>
        </w:rPr>
        <w:t xml:space="preserve"> </w:t>
      </w:r>
      <w:r w:rsidR="0006280B" w:rsidRPr="0006280B">
        <w:rPr>
          <w:rFonts w:ascii="Times New Roman" w:hAnsi="Times New Roman" w:cs="Times New Roman"/>
          <w:sz w:val="28"/>
          <w:szCs w:val="28"/>
        </w:rPr>
        <w:t>«Юг-продукт</w:t>
      </w:r>
      <w:r w:rsidR="003A196B">
        <w:rPr>
          <w:rFonts w:ascii="Times New Roman" w:hAnsi="Times New Roman" w:cs="Times New Roman"/>
          <w:sz w:val="28"/>
          <w:szCs w:val="28"/>
        </w:rPr>
        <w:t xml:space="preserve"> </w:t>
      </w:r>
      <w:r w:rsidR="0006280B" w:rsidRPr="0006280B">
        <w:rPr>
          <w:rFonts w:ascii="Times New Roman" w:hAnsi="Times New Roman" w:cs="Times New Roman"/>
          <w:sz w:val="28"/>
          <w:szCs w:val="28"/>
        </w:rPr>
        <w:t xml:space="preserve">строй» </w:t>
      </w:r>
      <w:r w:rsidR="0014784C" w:rsidRPr="0014784C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признается обществом с ограниченной ответственностью, которое действует на основании устава и законодательства РФ. По форме общество с ог</w:t>
      </w:r>
      <w:r w:rsidR="008C6DE3">
        <w:rPr>
          <w:rFonts w:ascii="Times New Roman" w:hAnsi="Times New Roman" w:cs="Times New Roman"/>
          <w:sz w:val="28"/>
          <w:szCs w:val="28"/>
        </w:rPr>
        <w:t>раниченной ответственностью ООО </w:t>
      </w:r>
      <w:r w:rsidR="0006280B" w:rsidRPr="0006280B">
        <w:rPr>
          <w:rFonts w:ascii="Times New Roman" w:hAnsi="Times New Roman" w:cs="Times New Roman"/>
          <w:sz w:val="28"/>
          <w:szCs w:val="28"/>
        </w:rPr>
        <w:t>«Юг-продукт</w:t>
      </w:r>
      <w:r w:rsidR="003A196B">
        <w:rPr>
          <w:rFonts w:ascii="Times New Roman" w:hAnsi="Times New Roman" w:cs="Times New Roman"/>
          <w:sz w:val="28"/>
          <w:szCs w:val="28"/>
        </w:rPr>
        <w:t xml:space="preserve"> </w:t>
      </w:r>
      <w:r w:rsidR="0006280B" w:rsidRPr="0006280B">
        <w:rPr>
          <w:rFonts w:ascii="Times New Roman" w:hAnsi="Times New Roman" w:cs="Times New Roman"/>
          <w:sz w:val="28"/>
          <w:szCs w:val="28"/>
        </w:rPr>
        <w:t xml:space="preserve">строй» </w:t>
      </w:r>
      <w:r w:rsidR="0014784C" w:rsidRPr="0014784C">
        <w:rPr>
          <w:rFonts w:ascii="Times New Roman" w:hAnsi="Times New Roman" w:cs="Times New Roman"/>
          <w:sz w:val="28"/>
          <w:szCs w:val="28"/>
        </w:rPr>
        <w:t xml:space="preserve">является хозяйственным субъектом. 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 xml:space="preserve">Срок деятельности </w:t>
      </w:r>
      <w:r w:rsidR="00D15470">
        <w:rPr>
          <w:rFonts w:ascii="Times New Roman" w:hAnsi="Times New Roman" w:cs="Times New Roman"/>
          <w:sz w:val="28"/>
          <w:szCs w:val="28"/>
        </w:rPr>
        <w:t>организации</w:t>
      </w:r>
      <w:r w:rsidR="00FF29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784C">
        <w:rPr>
          <w:rFonts w:ascii="Times New Roman" w:hAnsi="Times New Roman" w:cs="Times New Roman"/>
          <w:sz w:val="28"/>
          <w:szCs w:val="28"/>
        </w:rPr>
        <w:t>— не ограничен во времени. Форма со</w:t>
      </w:r>
      <w:r w:rsidR="00D15470">
        <w:rPr>
          <w:rFonts w:ascii="Times New Roman" w:hAnsi="Times New Roman" w:cs="Times New Roman"/>
          <w:sz w:val="28"/>
          <w:szCs w:val="28"/>
        </w:rPr>
        <w:t>бственности о</w:t>
      </w:r>
      <w:r w:rsidRPr="00D15470">
        <w:rPr>
          <w:rFonts w:ascii="Times New Roman" w:hAnsi="Times New Roman" w:cs="Times New Roman"/>
          <w:sz w:val="28"/>
          <w:szCs w:val="28"/>
        </w:rPr>
        <w:t>бщества</w:t>
      </w:r>
      <w:r>
        <w:rPr>
          <w:rFonts w:ascii="Times New Roman" w:hAnsi="Times New Roman" w:cs="Times New Roman"/>
          <w:sz w:val="28"/>
          <w:szCs w:val="28"/>
        </w:rPr>
        <w:t xml:space="preserve"> — частная.</w:t>
      </w:r>
    </w:p>
    <w:p w:rsidR="0014784C" w:rsidRPr="0014784C" w:rsidRDefault="0039530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0C">
        <w:rPr>
          <w:rFonts w:ascii="Times New Roman" w:hAnsi="Times New Roman" w:cs="Times New Roman"/>
          <w:sz w:val="28"/>
          <w:szCs w:val="28"/>
        </w:rPr>
        <w:t xml:space="preserve">Завод </w:t>
      </w:r>
      <w:r w:rsidR="0006280B" w:rsidRPr="0006280B">
        <w:rPr>
          <w:rFonts w:ascii="Times New Roman" w:hAnsi="Times New Roman" w:cs="Times New Roman"/>
          <w:sz w:val="28"/>
          <w:szCs w:val="28"/>
        </w:rPr>
        <w:t>«Юг-продукт</w:t>
      </w:r>
      <w:r w:rsidR="003A196B">
        <w:rPr>
          <w:rFonts w:ascii="Times New Roman" w:hAnsi="Times New Roman" w:cs="Times New Roman"/>
          <w:sz w:val="28"/>
          <w:szCs w:val="28"/>
        </w:rPr>
        <w:t xml:space="preserve"> </w:t>
      </w:r>
      <w:r w:rsidR="0006280B" w:rsidRPr="0006280B">
        <w:rPr>
          <w:rFonts w:ascii="Times New Roman" w:hAnsi="Times New Roman" w:cs="Times New Roman"/>
          <w:sz w:val="28"/>
          <w:szCs w:val="28"/>
        </w:rPr>
        <w:t xml:space="preserve">строй» </w:t>
      </w:r>
      <w:r w:rsidR="0014784C" w:rsidRPr="0014784C">
        <w:rPr>
          <w:rFonts w:ascii="Times New Roman" w:hAnsi="Times New Roman" w:cs="Times New Roman"/>
          <w:sz w:val="28"/>
          <w:szCs w:val="28"/>
        </w:rPr>
        <w:t>как юридическое лицо считается созданным с момента его государственной регистрации в соответствии с установленным порядком государственн</w:t>
      </w:r>
      <w:r w:rsidR="0014784C">
        <w:rPr>
          <w:rFonts w:ascii="Times New Roman" w:hAnsi="Times New Roman" w:cs="Times New Roman"/>
          <w:sz w:val="28"/>
          <w:szCs w:val="28"/>
        </w:rPr>
        <w:t>ой регистрации юридических лиц.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>Предприятие в своей деятельности руководствуется Гражданским кодексом Российской Федерации, законом РФ «О потребительской кооперации (потребительских обществах, их союзах) в Российской Федерации», а также Уставом (прил</w:t>
      </w:r>
      <w:r w:rsidR="00FF29C7">
        <w:rPr>
          <w:rFonts w:ascii="Times New Roman" w:hAnsi="Times New Roman" w:cs="Times New Roman"/>
          <w:sz w:val="28"/>
          <w:szCs w:val="28"/>
        </w:rPr>
        <w:t>ожение</w:t>
      </w:r>
      <w:r w:rsidRPr="0014784C">
        <w:rPr>
          <w:rFonts w:ascii="Times New Roman" w:hAnsi="Times New Roman" w:cs="Times New Roman"/>
          <w:sz w:val="28"/>
          <w:szCs w:val="28"/>
        </w:rPr>
        <w:t xml:space="preserve"> </w:t>
      </w:r>
      <w:r w:rsidR="00930780">
        <w:rPr>
          <w:rFonts w:ascii="Times New Roman" w:hAnsi="Times New Roman" w:cs="Times New Roman"/>
          <w:sz w:val="28"/>
          <w:szCs w:val="28"/>
        </w:rPr>
        <w:t>А</w:t>
      </w:r>
      <w:r w:rsidRPr="0014784C">
        <w:rPr>
          <w:rFonts w:ascii="Times New Roman" w:hAnsi="Times New Roman" w:cs="Times New Roman"/>
          <w:sz w:val="28"/>
          <w:szCs w:val="28"/>
        </w:rPr>
        <w:t>)</w:t>
      </w:r>
      <w:r w:rsidR="00D15470">
        <w:rPr>
          <w:rFonts w:ascii="Times New Roman" w:hAnsi="Times New Roman" w:cs="Times New Roman"/>
          <w:sz w:val="28"/>
          <w:szCs w:val="28"/>
        </w:rPr>
        <w:t xml:space="preserve">. </w:t>
      </w:r>
      <w:r w:rsidRPr="0014784C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cs="Times New Roman"/>
          <w:sz w:val="28"/>
          <w:szCs w:val="28"/>
        </w:rPr>
        <w:t>создано на неопределенный срок.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39530C" w:rsidRPr="0039530C">
        <w:rPr>
          <w:rFonts w:ascii="Times New Roman" w:hAnsi="Times New Roman" w:cs="Times New Roman"/>
          <w:sz w:val="28"/>
          <w:szCs w:val="28"/>
        </w:rPr>
        <w:t xml:space="preserve">Завод </w:t>
      </w:r>
      <w:r w:rsidR="0006280B" w:rsidRPr="0006280B">
        <w:rPr>
          <w:rFonts w:ascii="Times New Roman" w:hAnsi="Times New Roman" w:cs="Times New Roman"/>
          <w:sz w:val="28"/>
          <w:szCs w:val="28"/>
        </w:rPr>
        <w:t>«Юг-продукт</w:t>
      </w:r>
      <w:r w:rsidR="00D15470">
        <w:rPr>
          <w:rFonts w:ascii="Times New Roman" w:hAnsi="Times New Roman" w:cs="Times New Roman"/>
          <w:sz w:val="28"/>
          <w:szCs w:val="28"/>
        </w:rPr>
        <w:t xml:space="preserve"> </w:t>
      </w:r>
      <w:r w:rsidR="0006280B" w:rsidRPr="0006280B">
        <w:rPr>
          <w:rFonts w:ascii="Times New Roman" w:hAnsi="Times New Roman" w:cs="Times New Roman"/>
          <w:sz w:val="28"/>
          <w:szCs w:val="28"/>
        </w:rPr>
        <w:t>строй»</w:t>
      </w:r>
      <w:r w:rsidR="0039530C" w:rsidRPr="0039530C">
        <w:rPr>
          <w:rFonts w:ascii="Times New Roman" w:hAnsi="Times New Roman" w:cs="Times New Roman"/>
          <w:sz w:val="28"/>
          <w:szCs w:val="28"/>
        </w:rPr>
        <w:t xml:space="preserve"> </w:t>
      </w:r>
      <w:r w:rsidRPr="0014784C">
        <w:rPr>
          <w:rFonts w:ascii="Times New Roman" w:hAnsi="Times New Roman" w:cs="Times New Roman"/>
          <w:sz w:val="28"/>
          <w:szCs w:val="28"/>
        </w:rPr>
        <w:t>учреждено в 200</w:t>
      </w:r>
      <w:r w:rsidR="0006280B">
        <w:rPr>
          <w:rFonts w:ascii="Times New Roman" w:hAnsi="Times New Roman" w:cs="Times New Roman"/>
          <w:sz w:val="28"/>
          <w:szCs w:val="28"/>
        </w:rPr>
        <w:t>5</w:t>
      </w:r>
      <w:r w:rsidRPr="0014784C">
        <w:rPr>
          <w:rFonts w:ascii="Times New Roman" w:hAnsi="Times New Roman" w:cs="Times New Roman"/>
          <w:sz w:val="28"/>
          <w:szCs w:val="28"/>
        </w:rPr>
        <w:t xml:space="preserve"> </w:t>
      </w:r>
      <w:r w:rsidR="00D15470">
        <w:rPr>
          <w:rFonts w:ascii="Times New Roman" w:hAnsi="Times New Roman" w:cs="Times New Roman"/>
          <w:sz w:val="28"/>
          <w:szCs w:val="28"/>
        </w:rPr>
        <w:t>г.</w:t>
      </w:r>
      <w:r w:rsidR="00FF29C7">
        <w:rPr>
          <w:rFonts w:ascii="Times New Roman" w:hAnsi="Times New Roman" w:cs="Times New Roman"/>
          <w:sz w:val="28"/>
          <w:szCs w:val="28"/>
        </w:rPr>
        <w:t xml:space="preserve"> </w:t>
      </w:r>
      <w:r w:rsidRPr="0014784C">
        <w:rPr>
          <w:rFonts w:ascii="Times New Roman" w:hAnsi="Times New Roman" w:cs="Times New Roman"/>
          <w:sz w:val="28"/>
          <w:szCs w:val="28"/>
        </w:rPr>
        <w:t>Организация имеет самостоятельный баланс, расчетный и иные счета в учреждениях банков, фирменное наименование, печать с на</w:t>
      </w:r>
      <w:r w:rsidR="0039530C">
        <w:rPr>
          <w:rFonts w:ascii="Times New Roman" w:hAnsi="Times New Roman" w:cs="Times New Roman"/>
          <w:sz w:val="28"/>
          <w:szCs w:val="28"/>
        </w:rPr>
        <w:t>именованием и фирменным знаком.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614BF5" w:rsidRPr="0014784C">
        <w:rPr>
          <w:rFonts w:ascii="Times New Roman" w:hAnsi="Times New Roman" w:cs="Times New Roman"/>
          <w:sz w:val="28"/>
          <w:szCs w:val="28"/>
        </w:rPr>
        <w:t>деятельности</w:t>
      </w:r>
      <w:r w:rsidR="00614BF5">
        <w:rPr>
          <w:rFonts w:ascii="Times New Roman" w:hAnsi="Times New Roman" w:cs="Times New Roman"/>
          <w:sz w:val="28"/>
          <w:szCs w:val="28"/>
        </w:rPr>
        <w:t xml:space="preserve"> </w:t>
      </w:r>
      <w:r w:rsidR="00614BF5" w:rsidRPr="0014784C">
        <w:rPr>
          <w:rFonts w:ascii="Times New Roman" w:hAnsi="Times New Roman" w:cs="Times New Roman"/>
          <w:sz w:val="28"/>
          <w:szCs w:val="28"/>
        </w:rPr>
        <w:t>ООО</w:t>
      </w:r>
      <w:r w:rsidRPr="0014784C">
        <w:rPr>
          <w:rFonts w:ascii="Times New Roman" w:hAnsi="Times New Roman" w:cs="Times New Roman"/>
          <w:sz w:val="28"/>
          <w:szCs w:val="28"/>
        </w:rPr>
        <w:t xml:space="preserve"> </w:t>
      </w:r>
      <w:r w:rsidR="0006280B" w:rsidRPr="0006280B">
        <w:rPr>
          <w:rFonts w:ascii="Times New Roman" w:hAnsi="Times New Roman" w:cs="Times New Roman"/>
          <w:sz w:val="28"/>
          <w:szCs w:val="28"/>
        </w:rPr>
        <w:t>«Юг-продукт</w:t>
      </w:r>
      <w:r w:rsidR="003A196B">
        <w:rPr>
          <w:rFonts w:ascii="Times New Roman" w:hAnsi="Times New Roman" w:cs="Times New Roman"/>
          <w:sz w:val="28"/>
          <w:szCs w:val="28"/>
        </w:rPr>
        <w:t xml:space="preserve"> </w:t>
      </w:r>
      <w:r w:rsidR="0006280B" w:rsidRPr="0006280B">
        <w:rPr>
          <w:rFonts w:ascii="Times New Roman" w:hAnsi="Times New Roman" w:cs="Times New Roman"/>
          <w:sz w:val="28"/>
          <w:szCs w:val="28"/>
        </w:rPr>
        <w:t>строй»</w:t>
      </w:r>
      <w:r w:rsidRPr="0014784C">
        <w:rPr>
          <w:rFonts w:ascii="Times New Roman" w:hAnsi="Times New Roman" w:cs="Times New Roman"/>
          <w:sz w:val="28"/>
          <w:szCs w:val="28"/>
        </w:rPr>
        <w:t xml:space="preserve"> как коммерческой организации состоит в обеспечении рентабельной работы и получении прибыли в сфере производства и р</w:t>
      </w:r>
      <w:r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06280B">
        <w:rPr>
          <w:rFonts w:ascii="Times New Roman" w:hAnsi="Times New Roman" w:cs="Times New Roman"/>
          <w:sz w:val="28"/>
          <w:szCs w:val="28"/>
        </w:rPr>
        <w:t>железобетонных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84C" w:rsidRPr="0014784C" w:rsidRDefault="003A196B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Производимая </w:t>
      </w:r>
      <w:r w:rsidR="00FF29C7">
        <w:rPr>
          <w:rFonts w:ascii="Times New Roman" w:hAnsi="Times New Roman" w:cs="Times New Roman"/>
          <w:sz w:val="28"/>
          <w:szCs w:val="28"/>
        </w:rPr>
        <w:t>продукция —</w:t>
      </w:r>
      <w:r w:rsidR="000569A0">
        <w:rPr>
          <w:rFonts w:ascii="Times New Roman" w:hAnsi="Times New Roman" w:cs="Times New Roman"/>
          <w:sz w:val="28"/>
          <w:szCs w:val="28"/>
        </w:rPr>
        <w:t xml:space="preserve"> это</w:t>
      </w:r>
      <w:r w:rsidR="0014784C" w:rsidRPr="0014784C">
        <w:rPr>
          <w:rFonts w:ascii="Times New Roman" w:hAnsi="Times New Roman" w:cs="Times New Roman"/>
          <w:sz w:val="28"/>
          <w:szCs w:val="28"/>
        </w:rPr>
        <w:t xml:space="preserve"> </w:t>
      </w:r>
      <w:r w:rsidR="0006280B">
        <w:rPr>
          <w:rFonts w:ascii="Times New Roman" w:hAnsi="Times New Roman" w:cs="Times New Roman"/>
          <w:sz w:val="28"/>
          <w:szCs w:val="28"/>
        </w:rPr>
        <w:t>д</w:t>
      </w:r>
      <w:r w:rsidR="0006280B" w:rsidRPr="0006280B">
        <w:rPr>
          <w:rFonts w:ascii="Times New Roman" w:hAnsi="Times New Roman" w:cs="Times New Roman"/>
          <w:sz w:val="28"/>
          <w:szCs w:val="28"/>
        </w:rPr>
        <w:t xml:space="preserve">орожные плиты, лотки водоотводные, сваи, заборные плиты, колодца кабельной связи, крышки колодцев, ФБС, </w:t>
      </w:r>
      <w:r w:rsidR="0006280B" w:rsidRPr="0006280B">
        <w:rPr>
          <w:rFonts w:ascii="Times New Roman" w:hAnsi="Times New Roman" w:cs="Times New Roman"/>
          <w:sz w:val="28"/>
          <w:szCs w:val="28"/>
        </w:rPr>
        <w:lastRenderedPageBreak/>
        <w:t xml:space="preserve">перемычки, бетон, </w:t>
      </w:r>
      <w:r w:rsidR="00833113">
        <w:rPr>
          <w:rFonts w:ascii="Times New Roman" w:hAnsi="Times New Roman" w:cs="Times New Roman"/>
          <w:sz w:val="28"/>
          <w:szCs w:val="28"/>
        </w:rPr>
        <w:t>нестандартные</w:t>
      </w:r>
      <w:r w:rsidR="0006280B" w:rsidRPr="0006280B">
        <w:rPr>
          <w:rFonts w:ascii="Times New Roman" w:hAnsi="Times New Roman" w:cs="Times New Roman"/>
          <w:sz w:val="28"/>
          <w:szCs w:val="28"/>
        </w:rPr>
        <w:t xml:space="preserve"> </w:t>
      </w:r>
      <w:r w:rsidR="004F4023">
        <w:rPr>
          <w:rFonts w:ascii="Times New Roman" w:hAnsi="Times New Roman" w:cs="Times New Roman"/>
          <w:sz w:val="28"/>
          <w:szCs w:val="28"/>
        </w:rPr>
        <w:t>ЖБИ</w:t>
      </w:r>
      <w:r w:rsidR="00FF29C7">
        <w:rPr>
          <w:rFonts w:ascii="Times New Roman" w:hAnsi="Times New Roman" w:cs="Times New Roman"/>
          <w:sz w:val="28"/>
          <w:szCs w:val="28"/>
        </w:rPr>
        <w:t>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>Общество может осуществлять и другие виды деятельности, в порядке и на условиях, определяемых действующим законодательством, с получением соответ</w:t>
      </w:r>
      <w:r>
        <w:rPr>
          <w:rFonts w:ascii="Times New Roman" w:hAnsi="Times New Roman" w:cs="Times New Roman"/>
          <w:sz w:val="28"/>
          <w:szCs w:val="28"/>
        </w:rPr>
        <w:t>ствующих разрешений и лицензий.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>Организация самостоятельно планирует свою производственную и хозяйственную деятельность. Общество реализует свою продукцию, услуги, работы, отходы производства по ценам и тарифам, устанавливаемым самостоятельно или на договорной основе, а в случаях, предусмотренных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ации, по государственным ценам.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>Предприятие через расчетный, или иные счета в банках, производит кассовые и кредитно-расчетные операции в рублях (иностранной валюте) по наличному и безналичному расчету, и иными платежными средств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 xml:space="preserve">Общество может строить, приобретать, отчуждать, брать и сдавать в аренду, во временное пользование здания, сооружения, оборудование, земельные участки, приобретать у граждан и юридических лиц сырье, материалы, иную продукцию и товары, не запрещенные к обороту законодательством Российской Федерации законом «Об обществах с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ответственностью».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>Для д</w:t>
      </w:r>
      <w:r w:rsidR="00D15470">
        <w:rPr>
          <w:rFonts w:ascii="Times New Roman" w:hAnsi="Times New Roman" w:cs="Times New Roman"/>
          <w:sz w:val="28"/>
          <w:szCs w:val="28"/>
        </w:rPr>
        <w:t>остижения своих целей о</w:t>
      </w:r>
      <w:r>
        <w:rPr>
          <w:rFonts w:ascii="Times New Roman" w:hAnsi="Times New Roman" w:cs="Times New Roman"/>
          <w:sz w:val="28"/>
          <w:szCs w:val="28"/>
        </w:rPr>
        <w:t>бщество:</w:t>
      </w:r>
    </w:p>
    <w:p w:rsidR="0014784C" w:rsidRPr="0014784C" w:rsidRDefault="000569A0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784C" w:rsidRPr="0014784C">
        <w:rPr>
          <w:rFonts w:ascii="Times New Roman" w:hAnsi="Times New Roman" w:cs="Times New Roman"/>
          <w:sz w:val="28"/>
          <w:szCs w:val="28"/>
        </w:rPr>
        <w:t>) изучает конъюнктуру рынка товаров и услуг, в связи с чем произ</w:t>
      </w:r>
      <w:r w:rsidR="0014784C">
        <w:rPr>
          <w:rFonts w:ascii="Times New Roman" w:hAnsi="Times New Roman" w:cs="Times New Roman"/>
          <w:sz w:val="28"/>
          <w:szCs w:val="28"/>
        </w:rPr>
        <w:t>водит исследовательские работы;</w:t>
      </w:r>
    </w:p>
    <w:p w:rsidR="0014784C" w:rsidRPr="0014784C" w:rsidRDefault="000569A0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784C" w:rsidRPr="0014784C">
        <w:rPr>
          <w:rFonts w:ascii="Times New Roman" w:hAnsi="Times New Roman" w:cs="Times New Roman"/>
          <w:sz w:val="28"/>
          <w:szCs w:val="28"/>
        </w:rPr>
        <w:t>) осуществляе</w:t>
      </w:r>
      <w:r w:rsidR="0014784C">
        <w:rPr>
          <w:rFonts w:ascii="Times New Roman" w:hAnsi="Times New Roman" w:cs="Times New Roman"/>
          <w:sz w:val="28"/>
          <w:szCs w:val="28"/>
        </w:rPr>
        <w:t>т маркетинговую деятельность;</w:t>
      </w:r>
    </w:p>
    <w:p w:rsidR="0014784C" w:rsidRPr="0014784C" w:rsidRDefault="000569A0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784C" w:rsidRPr="0014784C">
        <w:rPr>
          <w:rFonts w:ascii="Times New Roman" w:hAnsi="Times New Roman" w:cs="Times New Roman"/>
          <w:sz w:val="28"/>
          <w:szCs w:val="28"/>
        </w:rPr>
        <w:t>) на догов</w:t>
      </w:r>
      <w:r>
        <w:rPr>
          <w:rFonts w:ascii="Times New Roman" w:hAnsi="Times New Roman" w:cs="Times New Roman"/>
          <w:sz w:val="28"/>
          <w:szCs w:val="28"/>
        </w:rPr>
        <w:t>орных условиях получает кредиты.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>Прибыль, полученная предприятием в результате его деятельности и оставшаяся после налогообложения, используется на уставные цели, а также для ф</w:t>
      </w:r>
      <w:r>
        <w:rPr>
          <w:rFonts w:ascii="Times New Roman" w:hAnsi="Times New Roman" w:cs="Times New Roman"/>
          <w:sz w:val="28"/>
          <w:szCs w:val="28"/>
        </w:rPr>
        <w:t>ормирования необходимых фондов.</w:t>
      </w:r>
    </w:p>
    <w:p w:rsidR="0014784C" w:rsidRPr="0014784C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>Чистая прибыль, остающаяся в распоряжении предприятия, выплачивается в качестве дивидендов в порядке и раз</w:t>
      </w:r>
      <w:r>
        <w:rPr>
          <w:rFonts w:ascii="Times New Roman" w:hAnsi="Times New Roman" w:cs="Times New Roman"/>
          <w:sz w:val="28"/>
          <w:szCs w:val="28"/>
        </w:rPr>
        <w:t>мерах, определенных последними.</w:t>
      </w:r>
    </w:p>
    <w:p w:rsidR="004F03EC" w:rsidRPr="00FF29C7" w:rsidRDefault="0014784C" w:rsidP="00FF29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784C">
        <w:rPr>
          <w:rFonts w:ascii="Times New Roman" w:hAnsi="Times New Roman" w:cs="Times New Roman"/>
          <w:sz w:val="28"/>
          <w:szCs w:val="28"/>
        </w:rPr>
        <w:t>Общество создает резервный фонд в размере 15% от Уставного капитала в порядке</w:t>
      </w:r>
      <w:r w:rsidR="003A196B">
        <w:rPr>
          <w:rFonts w:ascii="Times New Roman" w:hAnsi="Times New Roman" w:cs="Times New Roman"/>
          <w:sz w:val="28"/>
          <w:szCs w:val="28"/>
        </w:rPr>
        <w:t>,</w:t>
      </w:r>
      <w:r w:rsidRPr="0014784C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РФ и в соответствии с учет</w:t>
      </w:r>
      <w:r w:rsidR="008C6DE3">
        <w:rPr>
          <w:rFonts w:ascii="Times New Roman" w:hAnsi="Times New Roman" w:cs="Times New Roman"/>
          <w:sz w:val="28"/>
          <w:szCs w:val="28"/>
        </w:rPr>
        <w:t xml:space="preserve">ной </w:t>
      </w:r>
      <w:r w:rsidR="008C6DE3">
        <w:rPr>
          <w:rFonts w:ascii="Times New Roman" w:hAnsi="Times New Roman" w:cs="Times New Roman"/>
          <w:sz w:val="28"/>
          <w:szCs w:val="28"/>
        </w:rPr>
        <w:lastRenderedPageBreak/>
        <w:t>политикой о</w:t>
      </w:r>
      <w:r w:rsidRPr="0014784C">
        <w:rPr>
          <w:rFonts w:ascii="Times New Roman" w:hAnsi="Times New Roman" w:cs="Times New Roman"/>
          <w:sz w:val="28"/>
          <w:szCs w:val="28"/>
        </w:rPr>
        <w:t>бщества. Размер ежегодных отчислений составляет</w:t>
      </w:r>
      <w:r w:rsidR="00FF29C7">
        <w:rPr>
          <w:rFonts w:ascii="Times New Roman" w:hAnsi="Times New Roman" w:cs="Times New Roman"/>
          <w:sz w:val="28"/>
          <w:szCs w:val="28"/>
        </w:rPr>
        <w:t xml:space="preserve"> —</w:t>
      </w:r>
      <w:r w:rsidRPr="0014784C">
        <w:rPr>
          <w:rFonts w:ascii="Times New Roman" w:hAnsi="Times New Roman" w:cs="Times New Roman"/>
          <w:sz w:val="28"/>
          <w:szCs w:val="28"/>
        </w:rPr>
        <w:t xml:space="preserve"> 5%. Обществом могут быть образованы и другие фонды.</w:t>
      </w:r>
      <w:r w:rsidR="00FF2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EBA" w:rsidRDefault="00F63EBA" w:rsidP="008C6DE3">
      <w:pPr>
        <w:widowControl w:val="0"/>
        <w:suppressAutoHyphens/>
        <w:spacing w:before="120" w:after="120"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2.1 </w:t>
      </w:r>
      <w:r w:rsidR="008C6DE3">
        <w:rPr>
          <w:rFonts w:ascii="Times New Roman" w:hAnsi="Times New Roman" w:cs="Times New Roman"/>
          <w:sz w:val="28"/>
          <w:szCs w:val="28"/>
        </w:rPr>
        <w:t>—</w:t>
      </w:r>
      <w:r w:rsidR="005209F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Сравнительная таблица показателей бухгалтерской отчетно</w:t>
      </w:r>
      <w:r w:rsidR="008C6DE3">
        <w:rPr>
          <w:rFonts w:ascii="Times New Roman" w:hAnsi="Times New Roman" w:cs="Times New Roman"/>
          <w:sz w:val="28"/>
          <w:szCs w:val="28"/>
        </w:rPr>
        <w:t>сти за 2017—</w:t>
      </w:r>
      <w:r>
        <w:rPr>
          <w:rFonts w:ascii="Times New Roman" w:hAnsi="Times New Roman" w:cs="Times New Roman"/>
          <w:sz w:val="28"/>
          <w:szCs w:val="28"/>
        </w:rPr>
        <w:t>2018 гг.</w:t>
      </w:r>
    </w:p>
    <w:tbl>
      <w:tblPr>
        <w:tblStyle w:val="11"/>
        <w:tblW w:w="48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1108"/>
        <w:gridCol w:w="1108"/>
        <w:gridCol w:w="1108"/>
        <w:gridCol w:w="1086"/>
      </w:tblGrid>
      <w:tr w:rsidR="008C6DE3" w:rsidRPr="004F03EC" w:rsidTr="006F10A4">
        <w:trPr>
          <w:trHeight w:val="397"/>
        </w:trPr>
        <w:tc>
          <w:tcPr>
            <w:tcW w:w="4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6DE3" w:rsidRPr="00737006" w:rsidRDefault="008C6DE3" w:rsidP="008C6DE3">
            <w:pPr>
              <w:widowControl w:val="0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8C6DE3" w:rsidRPr="00737006" w:rsidRDefault="008C6DE3" w:rsidP="008C6DE3">
            <w:pPr>
              <w:widowControl w:val="0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20</w:t>
            </w:r>
            <w:r w:rsidRPr="00737006">
              <w:rPr>
                <w:color w:val="000000"/>
                <w:sz w:val="22"/>
                <w:szCs w:val="22"/>
                <w:lang w:val="en-US"/>
              </w:rPr>
              <w:t>1</w:t>
            </w:r>
            <w:r w:rsidRPr="0073700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37006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34" w:type="dxa"/>
            <w:vMerge w:val="restart"/>
            <w:vAlign w:val="center"/>
          </w:tcPr>
          <w:p w:rsidR="008C6DE3" w:rsidRPr="00737006" w:rsidRDefault="008C6DE3" w:rsidP="008C6DE3">
            <w:pPr>
              <w:widowControl w:val="0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20</w:t>
            </w:r>
            <w:r w:rsidRPr="00737006">
              <w:rPr>
                <w:color w:val="000000"/>
                <w:sz w:val="22"/>
                <w:szCs w:val="22"/>
                <w:lang w:val="en-US"/>
              </w:rPr>
              <w:t>1</w:t>
            </w:r>
            <w:r w:rsidRPr="0073700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37006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8C6DE3" w:rsidRPr="00737006" w:rsidRDefault="008C6DE3" w:rsidP="00785B2A">
            <w:pPr>
              <w:widowControl w:val="0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Изменение</w:t>
            </w:r>
            <w:r w:rsidR="006F10A4">
              <w:rPr>
                <w:color w:val="000000"/>
                <w:sz w:val="22"/>
                <w:szCs w:val="22"/>
              </w:rPr>
              <w:t>, +/–</w:t>
            </w:r>
          </w:p>
        </w:tc>
      </w:tr>
      <w:tr w:rsidR="004F03EC" w:rsidRPr="004F03EC" w:rsidTr="006F10A4">
        <w:trPr>
          <w:trHeight w:val="397"/>
        </w:trPr>
        <w:tc>
          <w:tcPr>
            <w:tcW w:w="4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03EC" w:rsidRPr="00737006" w:rsidRDefault="004F03EC" w:rsidP="00785B2A">
            <w:pPr>
              <w:widowControl w:val="0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03EC" w:rsidRPr="00737006" w:rsidRDefault="004F03EC" w:rsidP="00785B2A">
            <w:pPr>
              <w:widowControl w:val="0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4F03EC" w:rsidRPr="00737006" w:rsidRDefault="004F03EC" w:rsidP="00785B2A">
            <w:pPr>
              <w:widowControl w:val="0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F03EC" w:rsidRPr="00737006" w:rsidRDefault="008C6DE3" w:rsidP="008C6DE3">
            <w:pPr>
              <w:widowControl w:val="0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7006">
              <w:rPr>
                <w:color w:val="000000"/>
                <w:sz w:val="22"/>
                <w:szCs w:val="22"/>
              </w:rPr>
              <w:t>абсолют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4F03EC" w:rsidRPr="00737006" w:rsidRDefault="008C6DE3" w:rsidP="008C6DE3">
            <w:pPr>
              <w:widowControl w:val="0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относит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37006">
              <w:rPr>
                <w:color w:val="000000"/>
                <w:sz w:val="22"/>
                <w:szCs w:val="22"/>
              </w:rPr>
              <w:t>, %</w:t>
            </w:r>
          </w:p>
        </w:tc>
      </w:tr>
      <w:tr w:rsidR="004F03EC" w:rsidRPr="00B47C84" w:rsidTr="006F10A4">
        <w:trPr>
          <w:trHeight w:val="397"/>
        </w:trPr>
        <w:tc>
          <w:tcPr>
            <w:tcW w:w="4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03EC" w:rsidRPr="00737006" w:rsidRDefault="004F03EC" w:rsidP="006F10A4">
            <w:pPr>
              <w:widowControl w:val="0"/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Выручка от продажи товаров,</w:t>
            </w:r>
            <w:r w:rsidR="006F10A4">
              <w:rPr>
                <w:color w:val="000000"/>
                <w:sz w:val="22"/>
                <w:szCs w:val="22"/>
              </w:rPr>
              <w:t xml:space="preserve"> </w:t>
            </w:r>
            <w:r w:rsidR="008C6DE3">
              <w:rPr>
                <w:color w:val="000000"/>
                <w:sz w:val="22"/>
                <w:szCs w:val="22"/>
              </w:rPr>
              <w:t>работ, продукции, тыс. р</w:t>
            </w:r>
            <w:r w:rsidRPr="0073700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F03EC" w:rsidRPr="00737006" w:rsidRDefault="003A196B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3340</w:t>
            </w:r>
            <w:r w:rsidR="006F10A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F03EC" w:rsidRPr="00737006" w:rsidRDefault="003A196B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8800</w:t>
            </w:r>
            <w:r w:rsidR="006F10A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F03EC" w:rsidRPr="00737006" w:rsidRDefault="006F10A4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="00A22DEC" w:rsidRPr="00737006">
              <w:rPr>
                <w:color w:val="000000"/>
                <w:sz w:val="22"/>
                <w:szCs w:val="22"/>
              </w:rPr>
              <w:t>5460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F03EC" w:rsidRPr="00B47C84" w:rsidRDefault="00225251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B47C84">
              <w:rPr>
                <w:color w:val="000000"/>
                <w:sz w:val="22"/>
                <w:szCs w:val="22"/>
              </w:rPr>
              <w:t>62</w:t>
            </w:r>
            <w:r w:rsidR="00B47C84" w:rsidRPr="00B47C84">
              <w:rPr>
                <w:color w:val="000000"/>
                <w:sz w:val="22"/>
                <w:szCs w:val="22"/>
              </w:rPr>
              <w:t>%</w:t>
            </w:r>
          </w:p>
        </w:tc>
      </w:tr>
      <w:tr w:rsidR="004F03EC" w:rsidRPr="00B47C84" w:rsidTr="006F10A4">
        <w:trPr>
          <w:trHeight w:val="397"/>
        </w:trPr>
        <w:tc>
          <w:tcPr>
            <w:tcW w:w="48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F03EC" w:rsidRPr="00737006" w:rsidRDefault="004F03EC" w:rsidP="008C6DE3">
            <w:pPr>
              <w:widowControl w:val="0"/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Себестоимость проданных товаров, продукции, работ, услуг, тыс.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F03EC" w:rsidRPr="00737006" w:rsidRDefault="00A22DEC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106</w:t>
            </w:r>
            <w:r w:rsidR="006F10A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4F03EC" w:rsidRPr="00737006" w:rsidRDefault="00A22DEC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1944</w:t>
            </w:r>
            <w:r w:rsidR="006F10A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4F03EC" w:rsidRPr="00737006" w:rsidRDefault="006F10A4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="00A22DEC" w:rsidRPr="00737006">
              <w:rPr>
                <w:color w:val="000000"/>
                <w:sz w:val="22"/>
                <w:szCs w:val="22"/>
              </w:rPr>
              <w:t>1838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2" w:type="dxa"/>
            <w:tcBorders>
              <w:top w:val="single" w:sz="6" w:space="0" w:color="auto"/>
            </w:tcBorders>
            <w:vAlign w:val="center"/>
          </w:tcPr>
          <w:p w:rsidR="004F03EC" w:rsidRPr="00B47C84" w:rsidRDefault="00B47C84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B47C84">
              <w:rPr>
                <w:color w:val="000000"/>
                <w:sz w:val="22"/>
                <w:szCs w:val="22"/>
              </w:rPr>
              <w:t>94%</w:t>
            </w:r>
          </w:p>
        </w:tc>
      </w:tr>
      <w:tr w:rsidR="004F03EC" w:rsidRPr="00B47C84" w:rsidTr="006F10A4">
        <w:trPr>
          <w:trHeight w:val="397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4F03EC" w:rsidRPr="00737006" w:rsidRDefault="008C6DE3" w:rsidP="008C6DE3">
            <w:pPr>
              <w:widowControl w:val="0"/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Валовая прибыль, тыс. р</w:t>
            </w:r>
            <w:r w:rsidR="004F03EC" w:rsidRPr="0073700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F03EC" w:rsidRPr="00737006" w:rsidRDefault="00A22DEC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3234</w:t>
            </w:r>
            <w:r w:rsidR="006F10A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4F03EC" w:rsidRPr="00737006" w:rsidRDefault="00A22DEC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6856</w:t>
            </w:r>
            <w:r w:rsidR="006F10A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4F03EC" w:rsidRPr="00737006" w:rsidRDefault="006F10A4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="00A22DEC" w:rsidRPr="00737006">
              <w:rPr>
                <w:color w:val="000000"/>
                <w:sz w:val="22"/>
                <w:szCs w:val="22"/>
              </w:rPr>
              <w:t>3622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2" w:type="dxa"/>
            <w:vAlign w:val="center"/>
          </w:tcPr>
          <w:p w:rsidR="004F03EC" w:rsidRPr="00B47C84" w:rsidRDefault="00B47C84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B47C84">
              <w:rPr>
                <w:color w:val="000000"/>
                <w:sz w:val="22"/>
                <w:szCs w:val="22"/>
              </w:rPr>
              <w:t>53%</w:t>
            </w:r>
          </w:p>
        </w:tc>
      </w:tr>
      <w:tr w:rsidR="004F03EC" w:rsidRPr="00B47C84" w:rsidTr="006F10A4">
        <w:trPr>
          <w:trHeight w:val="397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4F03EC" w:rsidRPr="00737006" w:rsidRDefault="004F03EC" w:rsidP="008C6DE3">
            <w:pPr>
              <w:widowControl w:val="0"/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Прибыль (убыток) от продаж, тыс. р.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F03EC" w:rsidRPr="00737006" w:rsidRDefault="00A22DEC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316</w:t>
            </w:r>
            <w:r w:rsidR="006F10A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4F03EC" w:rsidRPr="00737006" w:rsidRDefault="00A22DEC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1334</w:t>
            </w:r>
            <w:r w:rsidR="006F10A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4F03EC" w:rsidRPr="00737006" w:rsidRDefault="006F10A4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="00A22DEC" w:rsidRPr="00737006">
              <w:rPr>
                <w:color w:val="000000"/>
                <w:sz w:val="22"/>
                <w:szCs w:val="22"/>
              </w:rPr>
              <w:t>1018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2" w:type="dxa"/>
            <w:vAlign w:val="center"/>
          </w:tcPr>
          <w:p w:rsidR="004F03EC" w:rsidRPr="00B47C84" w:rsidRDefault="00B47C84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B47C84">
              <w:rPr>
                <w:color w:val="000000"/>
                <w:sz w:val="22"/>
                <w:szCs w:val="22"/>
              </w:rPr>
              <w:t>76%</w:t>
            </w:r>
          </w:p>
        </w:tc>
      </w:tr>
      <w:tr w:rsidR="004F03EC" w:rsidRPr="00B47C84" w:rsidTr="006F10A4">
        <w:trPr>
          <w:trHeight w:val="397"/>
        </w:trPr>
        <w:tc>
          <w:tcPr>
            <w:tcW w:w="4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03EC" w:rsidRPr="00737006" w:rsidRDefault="004F03EC" w:rsidP="008C6DE3">
            <w:pPr>
              <w:widowControl w:val="0"/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Рентабельность продаж, %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F03EC" w:rsidRPr="00737006" w:rsidRDefault="008C6DE3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</w:t>
            </w:r>
            <w:r w:rsidR="00A22DEC" w:rsidRPr="007370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4F03EC" w:rsidRPr="00737006" w:rsidRDefault="00A22DEC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737006">
              <w:rPr>
                <w:color w:val="000000"/>
                <w:sz w:val="22"/>
                <w:szCs w:val="22"/>
              </w:rPr>
              <w:t>15</w:t>
            </w:r>
            <w:r w:rsidR="008C6DE3">
              <w:rPr>
                <w:color w:val="000000"/>
                <w:sz w:val="22"/>
                <w:szCs w:val="22"/>
              </w:rPr>
              <w:t>,</w:t>
            </w:r>
            <w:r w:rsidRPr="007370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F03EC" w:rsidRPr="00737006" w:rsidRDefault="006F10A4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–5,7</w:t>
            </w:r>
          </w:p>
        </w:tc>
        <w:tc>
          <w:tcPr>
            <w:tcW w:w="1112" w:type="dxa"/>
            <w:vAlign w:val="center"/>
          </w:tcPr>
          <w:p w:rsidR="004F03EC" w:rsidRPr="00B47C84" w:rsidRDefault="004F03EC" w:rsidP="008C6DE3">
            <w:pPr>
              <w:widowControl w:val="0"/>
              <w:spacing w:line="288" w:lineRule="auto"/>
              <w:jc w:val="right"/>
              <w:rPr>
                <w:color w:val="000000"/>
                <w:sz w:val="22"/>
                <w:szCs w:val="22"/>
              </w:rPr>
            </w:pPr>
            <w:r w:rsidRPr="00B47C84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B50D8" w:rsidRDefault="00CB50D8" w:rsidP="005209FB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D8">
        <w:rPr>
          <w:rFonts w:ascii="Times New Roman" w:hAnsi="Times New Roman" w:cs="Times New Roman"/>
          <w:sz w:val="28"/>
          <w:szCs w:val="28"/>
        </w:rPr>
        <w:t>Как видно из таблицы 2.1, выручка от продаж в 201</w:t>
      </w:r>
      <w:r w:rsidR="00A22DEC">
        <w:rPr>
          <w:rFonts w:ascii="Times New Roman" w:hAnsi="Times New Roman" w:cs="Times New Roman"/>
          <w:sz w:val="28"/>
          <w:szCs w:val="28"/>
        </w:rPr>
        <w:t>8</w:t>
      </w:r>
      <w:r w:rsidRPr="00CB50D8">
        <w:rPr>
          <w:rFonts w:ascii="Times New Roman" w:hAnsi="Times New Roman" w:cs="Times New Roman"/>
          <w:sz w:val="28"/>
          <w:szCs w:val="28"/>
        </w:rPr>
        <w:t xml:space="preserve"> </w:t>
      </w:r>
      <w:r w:rsidR="00D15470">
        <w:rPr>
          <w:rFonts w:ascii="Times New Roman" w:hAnsi="Times New Roman" w:cs="Times New Roman"/>
          <w:sz w:val="28"/>
          <w:szCs w:val="28"/>
        </w:rPr>
        <w:t xml:space="preserve">г. </w:t>
      </w:r>
      <w:r w:rsidRPr="00CB50D8">
        <w:rPr>
          <w:rFonts w:ascii="Times New Roman" w:hAnsi="Times New Roman" w:cs="Times New Roman"/>
          <w:sz w:val="28"/>
          <w:szCs w:val="28"/>
        </w:rPr>
        <w:t>по сравнению с 201</w:t>
      </w:r>
      <w:r w:rsidR="00A22DEC">
        <w:rPr>
          <w:rFonts w:ascii="Times New Roman" w:hAnsi="Times New Roman" w:cs="Times New Roman"/>
          <w:sz w:val="28"/>
          <w:szCs w:val="28"/>
        </w:rPr>
        <w:t>7</w:t>
      </w:r>
      <w:r w:rsidRPr="00CB50D8">
        <w:rPr>
          <w:rFonts w:ascii="Times New Roman" w:hAnsi="Times New Roman" w:cs="Times New Roman"/>
          <w:sz w:val="28"/>
          <w:szCs w:val="28"/>
        </w:rPr>
        <w:t xml:space="preserve"> </w:t>
      </w:r>
      <w:r w:rsidR="00D92697">
        <w:rPr>
          <w:rFonts w:ascii="Times New Roman" w:hAnsi="Times New Roman" w:cs="Times New Roman"/>
          <w:sz w:val="28"/>
          <w:szCs w:val="28"/>
        </w:rPr>
        <w:t>г.</w:t>
      </w:r>
      <w:r w:rsidRPr="00CB50D8">
        <w:rPr>
          <w:rFonts w:ascii="Times New Roman" w:hAnsi="Times New Roman" w:cs="Times New Roman"/>
          <w:sz w:val="28"/>
          <w:szCs w:val="28"/>
        </w:rPr>
        <w:t xml:space="preserve"> снизилась на </w:t>
      </w:r>
      <w:r w:rsidR="00A22DEC">
        <w:rPr>
          <w:rFonts w:ascii="Times New Roman" w:hAnsi="Times New Roman" w:cs="Times New Roman"/>
          <w:sz w:val="28"/>
          <w:szCs w:val="28"/>
        </w:rPr>
        <w:t>5460</w:t>
      </w:r>
      <w:r w:rsidR="00D92697">
        <w:rPr>
          <w:rFonts w:ascii="Times New Roman" w:hAnsi="Times New Roman" w:cs="Times New Roman"/>
          <w:sz w:val="28"/>
          <w:szCs w:val="28"/>
        </w:rPr>
        <w:t xml:space="preserve"> тыс. </w:t>
      </w:r>
      <w:r w:rsidR="00D1547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0D8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A22DEC">
        <w:rPr>
          <w:rFonts w:ascii="Times New Roman" w:hAnsi="Times New Roman" w:cs="Times New Roman"/>
          <w:sz w:val="28"/>
          <w:szCs w:val="28"/>
        </w:rPr>
        <w:t>3340</w:t>
      </w:r>
      <w:r w:rsidR="00D92697">
        <w:rPr>
          <w:rFonts w:ascii="Times New Roman" w:hAnsi="Times New Roman" w:cs="Times New Roman"/>
          <w:sz w:val="28"/>
          <w:szCs w:val="28"/>
        </w:rPr>
        <w:t xml:space="preserve"> тыс.</w:t>
      </w:r>
      <w:r w:rsidR="00A22DEC">
        <w:rPr>
          <w:rFonts w:ascii="Times New Roman" w:hAnsi="Times New Roman" w:cs="Times New Roman"/>
          <w:sz w:val="28"/>
          <w:szCs w:val="28"/>
        </w:rPr>
        <w:t xml:space="preserve"> </w:t>
      </w:r>
      <w:r w:rsidR="00D15470">
        <w:rPr>
          <w:rFonts w:ascii="Times New Roman" w:hAnsi="Times New Roman" w:cs="Times New Roman"/>
          <w:sz w:val="28"/>
          <w:szCs w:val="28"/>
        </w:rPr>
        <w:t>р</w:t>
      </w:r>
      <w:r w:rsidRPr="00CB50D8">
        <w:rPr>
          <w:rFonts w:ascii="Times New Roman" w:hAnsi="Times New Roman" w:cs="Times New Roman"/>
          <w:sz w:val="28"/>
          <w:szCs w:val="28"/>
        </w:rPr>
        <w:t>. Прибыль от продаж в 201</w:t>
      </w:r>
      <w:r w:rsidR="00A22D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470">
        <w:rPr>
          <w:rFonts w:ascii="Times New Roman" w:hAnsi="Times New Roman" w:cs="Times New Roman"/>
          <w:sz w:val="28"/>
          <w:szCs w:val="28"/>
        </w:rPr>
        <w:t>г.</w:t>
      </w:r>
      <w:r w:rsidRPr="00CB50D8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A22DEC">
        <w:rPr>
          <w:rFonts w:ascii="Times New Roman" w:hAnsi="Times New Roman" w:cs="Times New Roman"/>
          <w:sz w:val="28"/>
          <w:szCs w:val="28"/>
        </w:rPr>
        <w:t>1334</w:t>
      </w:r>
      <w:r w:rsidR="006F10A4">
        <w:rPr>
          <w:rFonts w:ascii="Times New Roman" w:hAnsi="Times New Roman" w:cs="Times New Roman"/>
          <w:sz w:val="28"/>
          <w:szCs w:val="28"/>
        </w:rPr>
        <w:t> </w:t>
      </w:r>
      <w:r w:rsidR="00D92697">
        <w:rPr>
          <w:rFonts w:ascii="Times New Roman" w:hAnsi="Times New Roman" w:cs="Times New Roman"/>
          <w:sz w:val="28"/>
          <w:szCs w:val="28"/>
        </w:rPr>
        <w:t>тыс.</w:t>
      </w:r>
      <w:r w:rsidR="006F10A4">
        <w:rPr>
          <w:rFonts w:ascii="Times New Roman" w:hAnsi="Times New Roman" w:cs="Times New Roman"/>
          <w:sz w:val="28"/>
          <w:szCs w:val="28"/>
        </w:rPr>
        <w:t> </w:t>
      </w:r>
      <w:r w:rsidRPr="009307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50D8">
        <w:rPr>
          <w:rFonts w:ascii="Times New Roman" w:hAnsi="Times New Roman" w:cs="Times New Roman"/>
          <w:sz w:val="28"/>
          <w:szCs w:val="28"/>
        </w:rPr>
        <w:t>В 201</w:t>
      </w:r>
      <w:r w:rsidR="00A22DEC">
        <w:rPr>
          <w:rFonts w:ascii="Times New Roman" w:hAnsi="Times New Roman" w:cs="Times New Roman"/>
          <w:sz w:val="28"/>
          <w:szCs w:val="28"/>
        </w:rPr>
        <w:t>8</w:t>
      </w:r>
      <w:r w:rsidR="00D15470">
        <w:rPr>
          <w:rFonts w:ascii="Times New Roman" w:hAnsi="Times New Roman" w:cs="Times New Roman"/>
          <w:sz w:val="28"/>
          <w:szCs w:val="28"/>
        </w:rPr>
        <w:t xml:space="preserve"> г.</w:t>
      </w:r>
      <w:r w:rsidRPr="00CB50D8">
        <w:rPr>
          <w:rFonts w:ascii="Times New Roman" w:hAnsi="Times New Roman" w:cs="Times New Roman"/>
          <w:sz w:val="28"/>
          <w:szCs w:val="28"/>
        </w:rPr>
        <w:t xml:space="preserve"> прибыль от продаж </w:t>
      </w:r>
      <w:r w:rsidR="00A22DEC">
        <w:rPr>
          <w:rFonts w:ascii="Times New Roman" w:hAnsi="Times New Roman" w:cs="Times New Roman"/>
          <w:sz w:val="28"/>
          <w:szCs w:val="28"/>
        </w:rPr>
        <w:t>уменьшилась на 1018</w:t>
      </w:r>
      <w:r w:rsidR="00D92697">
        <w:rPr>
          <w:rFonts w:ascii="Times New Roman" w:hAnsi="Times New Roman" w:cs="Times New Roman"/>
          <w:sz w:val="28"/>
          <w:szCs w:val="28"/>
        </w:rPr>
        <w:t xml:space="preserve"> тыс. р</w:t>
      </w:r>
      <w:r w:rsidRPr="00CB50D8">
        <w:rPr>
          <w:rFonts w:ascii="Times New Roman" w:hAnsi="Times New Roman" w:cs="Times New Roman"/>
          <w:sz w:val="28"/>
          <w:szCs w:val="28"/>
        </w:rPr>
        <w:t xml:space="preserve">. и составила </w:t>
      </w:r>
      <w:r w:rsidR="00A22DEC">
        <w:rPr>
          <w:rFonts w:ascii="Times New Roman" w:hAnsi="Times New Roman" w:cs="Times New Roman"/>
          <w:sz w:val="28"/>
          <w:szCs w:val="28"/>
        </w:rPr>
        <w:t>316</w:t>
      </w:r>
      <w:r w:rsidR="00D92697">
        <w:rPr>
          <w:rFonts w:ascii="Times New Roman" w:hAnsi="Times New Roman" w:cs="Times New Roman"/>
          <w:sz w:val="28"/>
          <w:szCs w:val="28"/>
        </w:rPr>
        <w:t xml:space="preserve"> тыс.</w:t>
      </w:r>
      <w:r w:rsidR="00A22DEC">
        <w:rPr>
          <w:rFonts w:ascii="Times New Roman" w:hAnsi="Times New Roman" w:cs="Times New Roman"/>
          <w:sz w:val="28"/>
          <w:szCs w:val="28"/>
        </w:rPr>
        <w:t xml:space="preserve"> </w:t>
      </w:r>
      <w:r w:rsidR="00D92697">
        <w:rPr>
          <w:rFonts w:ascii="Times New Roman" w:hAnsi="Times New Roman" w:cs="Times New Roman"/>
          <w:sz w:val="28"/>
          <w:szCs w:val="28"/>
        </w:rPr>
        <w:t>р</w:t>
      </w:r>
      <w:r w:rsidRPr="00CB50D8">
        <w:rPr>
          <w:rFonts w:ascii="Times New Roman" w:hAnsi="Times New Roman" w:cs="Times New Roman"/>
          <w:sz w:val="28"/>
          <w:szCs w:val="28"/>
        </w:rPr>
        <w:t xml:space="preserve">. Снижение </w:t>
      </w:r>
      <w:r w:rsidR="00871749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CB50D8">
        <w:rPr>
          <w:rFonts w:ascii="Times New Roman" w:hAnsi="Times New Roman" w:cs="Times New Roman"/>
          <w:sz w:val="28"/>
          <w:szCs w:val="28"/>
        </w:rPr>
        <w:t xml:space="preserve">данных показателей связано с увеличением </w:t>
      </w:r>
      <w:r w:rsidR="00871749">
        <w:rPr>
          <w:rFonts w:ascii="Times New Roman" w:hAnsi="Times New Roman" w:cs="Times New Roman"/>
          <w:sz w:val="28"/>
          <w:szCs w:val="28"/>
        </w:rPr>
        <w:t>конкуренции</w:t>
      </w:r>
      <w:r w:rsidRPr="00CB50D8">
        <w:rPr>
          <w:rFonts w:ascii="Times New Roman" w:hAnsi="Times New Roman" w:cs="Times New Roman"/>
          <w:sz w:val="28"/>
          <w:szCs w:val="28"/>
        </w:rPr>
        <w:t xml:space="preserve">. </w:t>
      </w:r>
      <w:r w:rsidR="00871749">
        <w:rPr>
          <w:rFonts w:ascii="Times New Roman" w:hAnsi="Times New Roman" w:cs="Times New Roman"/>
          <w:sz w:val="28"/>
          <w:szCs w:val="28"/>
        </w:rPr>
        <w:t xml:space="preserve">Также влияют на продажи в этой отрасли погодные условия, </w:t>
      </w:r>
      <w:r w:rsidR="00930780">
        <w:rPr>
          <w:rFonts w:ascii="Times New Roman" w:hAnsi="Times New Roman" w:cs="Times New Roman"/>
          <w:sz w:val="28"/>
          <w:szCs w:val="28"/>
        </w:rPr>
        <w:t>так как</w:t>
      </w:r>
      <w:r w:rsidR="00871749">
        <w:rPr>
          <w:rFonts w:ascii="Times New Roman" w:hAnsi="Times New Roman" w:cs="Times New Roman"/>
          <w:sz w:val="28"/>
          <w:szCs w:val="28"/>
        </w:rPr>
        <w:t xml:space="preserve"> если добыча песка затруднена, то завод вынужден брать заказы меньшего объема.</w:t>
      </w:r>
    </w:p>
    <w:p w:rsidR="00314688" w:rsidRPr="00314688" w:rsidRDefault="00314688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8">
        <w:rPr>
          <w:rFonts w:ascii="Times New Roman" w:hAnsi="Times New Roman" w:cs="Times New Roman"/>
          <w:sz w:val="28"/>
          <w:szCs w:val="28"/>
        </w:rPr>
        <w:t>Основным источником информации о финансово-хозяйственной деятельности ООО «</w:t>
      </w:r>
      <w:r>
        <w:rPr>
          <w:rFonts w:ascii="Times New Roman" w:hAnsi="Times New Roman" w:cs="Times New Roman"/>
          <w:sz w:val="28"/>
          <w:szCs w:val="28"/>
        </w:rPr>
        <w:t>Юг-продукт</w:t>
      </w:r>
      <w:r w:rsidR="00A22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</w:t>
      </w:r>
      <w:r w:rsidRPr="00314688">
        <w:rPr>
          <w:rFonts w:ascii="Times New Roman" w:hAnsi="Times New Roman" w:cs="Times New Roman"/>
          <w:sz w:val="28"/>
          <w:szCs w:val="28"/>
        </w:rPr>
        <w:t>» послужила годовая отчетность</w:t>
      </w:r>
      <w:r w:rsidR="006F10A4">
        <w:rPr>
          <w:rFonts w:ascii="Times New Roman" w:hAnsi="Times New Roman" w:cs="Times New Roman"/>
          <w:sz w:val="28"/>
          <w:szCs w:val="28"/>
        </w:rPr>
        <w:t>, в частности б</w:t>
      </w:r>
      <w:r w:rsidR="006D6C1A">
        <w:rPr>
          <w:rFonts w:ascii="Times New Roman" w:hAnsi="Times New Roman" w:cs="Times New Roman"/>
          <w:sz w:val="28"/>
          <w:szCs w:val="28"/>
        </w:rPr>
        <w:t>ухгалтерский баланс (приложение</w:t>
      </w:r>
      <w:r w:rsidR="00D15470">
        <w:rPr>
          <w:rFonts w:ascii="Times New Roman" w:hAnsi="Times New Roman" w:cs="Times New Roman"/>
          <w:sz w:val="28"/>
          <w:szCs w:val="28"/>
        </w:rPr>
        <w:t xml:space="preserve"> </w:t>
      </w:r>
      <w:r w:rsidR="00930780">
        <w:rPr>
          <w:rFonts w:ascii="Times New Roman" w:hAnsi="Times New Roman" w:cs="Times New Roman"/>
          <w:sz w:val="28"/>
          <w:szCs w:val="28"/>
        </w:rPr>
        <w:t>Б</w:t>
      </w:r>
      <w:r w:rsidRPr="00314688">
        <w:rPr>
          <w:rFonts w:ascii="Times New Roman" w:hAnsi="Times New Roman" w:cs="Times New Roman"/>
          <w:sz w:val="28"/>
          <w:szCs w:val="28"/>
        </w:rPr>
        <w:t>).</w:t>
      </w:r>
    </w:p>
    <w:p w:rsidR="00314688" w:rsidRPr="00CB50D8" w:rsidRDefault="00314688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8">
        <w:rPr>
          <w:rFonts w:ascii="Times New Roman" w:hAnsi="Times New Roman" w:cs="Times New Roman"/>
          <w:sz w:val="28"/>
          <w:szCs w:val="28"/>
        </w:rPr>
        <w:t>Соотношение основных качественных групп активов о</w:t>
      </w:r>
      <w:r>
        <w:rPr>
          <w:rFonts w:ascii="Times New Roman" w:hAnsi="Times New Roman" w:cs="Times New Roman"/>
          <w:sz w:val="28"/>
          <w:szCs w:val="28"/>
        </w:rPr>
        <w:t>рганизации по итогам декабря 20</w:t>
      </w:r>
      <w:r w:rsidR="009017CE">
        <w:rPr>
          <w:rFonts w:ascii="Times New Roman" w:hAnsi="Times New Roman" w:cs="Times New Roman"/>
          <w:sz w:val="28"/>
          <w:szCs w:val="28"/>
        </w:rPr>
        <w:t>1</w:t>
      </w:r>
      <w:r w:rsidR="00A22DEC">
        <w:rPr>
          <w:rFonts w:ascii="Times New Roman" w:hAnsi="Times New Roman" w:cs="Times New Roman"/>
          <w:sz w:val="28"/>
          <w:szCs w:val="28"/>
        </w:rPr>
        <w:t>8</w:t>
      </w:r>
      <w:r w:rsidR="009017CE">
        <w:rPr>
          <w:rFonts w:ascii="Times New Roman" w:hAnsi="Times New Roman" w:cs="Times New Roman"/>
          <w:sz w:val="28"/>
          <w:szCs w:val="28"/>
        </w:rPr>
        <w:t xml:space="preserve"> </w:t>
      </w:r>
      <w:r w:rsidRPr="00314688">
        <w:rPr>
          <w:rFonts w:ascii="Times New Roman" w:hAnsi="Times New Roman" w:cs="Times New Roman"/>
          <w:sz w:val="28"/>
          <w:szCs w:val="28"/>
        </w:rPr>
        <w:t xml:space="preserve">г. характеризуется не равным соотношением </w:t>
      </w:r>
      <w:proofErr w:type="spellStart"/>
      <w:r w:rsidRPr="00314688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314688">
        <w:rPr>
          <w:rFonts w:ascii="Times New Roman" w:hAnsi="Times New Roman" w:cs="Times New Roman"/>
          <w:sz w:val="28"/>
          <w:szCs w:val="28"/>
        </w:rPr>
        <w:t xml:space="preserve"> и текущих активов (</w:t>
      </w:r>
      <w:r w:rsidR="009017CE">
        <w:rPr>
          <w:rFonts w:ascii="Times New Roman" w:hAnsi="Times New Roman" w:cs="Times New Roman"/>
          <w:sz w:val="28"/>
          <w:szCs w:val="28"/>
        </w:rPr>
        <w:t>81,8</w:t>
      </w:r>
      <w:r w:rsidRPr="00314688">
        <w:rPr>
          <w:rFonts w:ascii="Times New Roman" w:hAnsi="Times New Roman" w:cs="Times New Roman"/>
          <w:sz w:val="28"/>
          <w:szCs w:val="28"/>
        </w:rPr>
        <w:t xml:space="preserve">% и </w:t>
      </w:r>
      <w:r w:rsidR="009017CE">
        <w:rPr>
          <w:rFonts w:ascii="Times New Roman" w:hAnsi="Times New Roman" w:cs="Times New Roman"/>
          <w:sz w:val="28"/>
          <w:szCs w:val="28"/>
        </w:rPr>
        <w:t>18</w:t>
      </w:r>
      <w:r w:rsidRPr="00314688">
        <w:rPr>
          <w:rFonts w:ascii="Times New Roman" w:hAnsi="Times New Roman" w:cs="Times New Roman"/>
          <w:sz w:val="28"/>
          <w:szCs w:val="28"/>
        </w:rPr>
        <w:t>,2%</w:t>
      </w:r>
      <w:r w:rsidR="00D92697">
        <w:rPr>
          <w:rFonts w:ascii="Times New Roman" w:hAnsi="Times New Roman" w:cs="Times New Roman"/>
          <w:sz w:val="28"/>
          <w:szCs w:val="28"/>
        </w:rPr>
        <w:t xml:space="preserve"> </w:t>
      </w:r>
      <w:r w:rsidRPr="00314688">
        <w:rPr>
          <w:rFonts w:ascii="Times New Roman" w:hAnsi="Times New Roman" w:cs="Times New Roman"/>
          <w:sz w:val="28"/>
          <w:szCs w:val="28"/>
        </w:rPr>
        <w:t xml:space="preserve">соответственно), это связано со спецификой компании. Активы организации в течение анализируемого периода </w:t>
      </w:r>
      <w:r w:rsidR="000A505B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0A505B" w:rsidRPr="00314688">
        <w:rPr>
          <w:rFonts w:ascii="Times New Roman" w:hAnsi="Times New Roman" w:cs="Times New Roman"/>
          <w:sz w:val="28"/>
          <w:szCs w:val="28"/>
        </w:rPr>
        <w:t>на</w:t>
      </w:r>
      <w:r w:rsidRPr="00314688">
        <w:rPr>
          <w:rFonts w:ascii="Times New Roman" w:hAnsi="Times New Roman" w:cs="Times New Roman"/>
          <w:sz w:val="28"/>
          <w:szCs w:val="28"/>
        </w:rPr>
        <w:t xml:space="preserve"> </w:t>
      </w:r>
      <w:r w:rsidR="00D15470">
        <w:rPr>
          <w:rFonts w:ascii="Times New Roman" w:hAnsi="Times New Roman" w:cs="Times New Roman"/>
          <w:sz w:val="28"/>
          <w:szCs w:val="28"/>
        </w:rPr>
        <w:t>468 тыс.</w:t>
      </w:r>
      <w:r w:rsidRPr="00314688">
        <w:rPr>
          <w:rFonts w:ascii="Times New Roman" w:hAnsi="Times New Roman" w:cs="Times New Roman"/>
          <w:sz w:val="28"/>
          <w:szCs w:val="28"/>
        </w:rPr>
        <w:t xml:space="preserve"> р. (на </w:t>
      </w:r>
      <w:r w:rsidR="000A505B">
        <w:rPr>
          <w:rFonts w:ascii="Times New Roman" w:hAnsi="Times New Roman" w:cs="Times New Roman"/>
          <w:sz w:val="28"/>
          <w:szCs w:val="28"/>
        </w:rPr>
        <w:t>6,79</w:t>
      </w:r>
      <w:r w:rsidRPr="00314688">
        <w:rPr>
          <w:rFonts w:ascii="Times New Roman" w:hAnsi="Times New Roman" w:cs="Times New Roman"/>
          <w:sz w:val="28"/>
          <w:szCs w:val="28"/>
        </w:rPr>
        <w:t xml:space="preserve">%). Отмечая увеличение активов, необходимо учесть, что собственный капитал </w:t>
      </w:r>
      <w:r w:rsidR="009017CE">
        <w:rPr>
          <w:rFonts w:ascii="Times New Roman" w:hAnsi="Times New Roman" w:cs="Times New Roman"/>
          <w:sz w:val="28"/>
          <w:szCs w:val="28"/>
        </w:rPr>
        <w:t>уменьшился</w:t>
      </w:r>
      <w:r w:rsidRPr="00314688">
        <w:rPr>
          <w:rFonts w:ascii="Times New Roman" w:hAnsi="Times New Roman" w:cs="Times New Roman"/>
          <w:sz w:val="28"/>
          <w:szCs w:val="28"/>
        </w:rPr>
        <w:t xml:space="preserve"> не в большей степени — на </w:t>
      </w:r>
      <w:r w:rsidR="000A505B">
        <w:rPr>
          <w:rFonts w:ascii="Times New Roman" w:hAnsi="Times New Roman" w:cs="Times New Roman"/>
          <w:sz w:val="28"/>
          <w:szCs w:val="28"/>
        </w:rPr>
        <w:t>0,66</w:t>
      </w:r>
      <w:r w:rsidRPr="00314688">
        <w:rPr>
          <w:rFonts w:ascii="Times New Roman" w:hAnsi="Times New Roman" w:cs="Times New Roman"/>
          <w:sz w:val="28"/>
          <w:szCs w:val="28"/>
        </w:rPr>
        <w:t xml:space="preserve">%. Опережающее </w:t>
      </w:r>
      <w:r w:rsidR="009017CE">
        <w:rPr>
          <w:rFonts w:ascii="Times New Roman" w:hAnsi="Times New Roman" w:cs="Times New Roman"/>
          <w:sz w:val="28"/>
          <w:szCs w:val="28"/>
        </w:rPr>
        <w:t>уменьшение</w:t>
      </w:r>
      <w:r w:rsidRPr="00314688">
        <w:rPr>
          <w:rFonts w:ascii="Times New Roman" w:hAnsi="Times New Roman" w:cs="Times New Roman"/>
          <w:sz w:val="28"/>
          <w:szCs w:val="28"/>
        </w:rPr>
        <w:t xml:space="preserve"> собственного капитала относительно общего изменения активов следует рассматривать как </w:t>
      </w:r>
      <w:r w:rsidR="009017CE">
        <w:rPr>
          <w:rFonts w:ascii="Times New Roman" w:hAnsi="Times New Roman" w:cs="Times New Roman"/>
          <w:sz w:val="28"/>
          <w:szCs w:val="28"/>
        </w:rPr>
        <w:t>отрицательный</w:t>
      </w:r>
      <w:r w:rsidRPr="00314688"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:rsidR="009B3590" w:rsidRDefault="00BC3813" w:rsidP="001030A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13">
        <w:rPr>
          <w:rFonts w:ascii="Times New Roman" w:hAnsi="Times New Roman" w:cs="Times New Roman"/>
          <w:sz w:val="28"/>
          <w:szCs w:val="28"/>
        </w:rPr>
        <w:lastRenderedPageBreak/>
        <w:t xml:space="preserve">Среди </w:t>
      </w:r>
      <w:r w:rsidR="000569A0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="000569A0" w:rsidRPr="00BC3813">
        <w:rPr>
          <w:rFonts w:ascii="Times New Roman" w:hAnsi="Times New Roman" w:cs="Times New Roman"/>
          <w:sz w:val="28"/>
          <w:szCs w:val="28"/>
        </w:rPr>
        <w:t>изменившихся</w:t>
      </w:r>
      <w:r w:rsidRPr="00BC3813">
        <w:rPr>
          <w:rFonts w:ascii="Times New Roman" w:hAnsi="Times New Roman" w:cs="Times New Roman"/>
          <w:sz w:val="28"/>
          <w:szCs w:val="28"/>
        </w:rPr>
        <w:t xml:space="preserve"> статей баланса можно выделить</w:t>
      </w:r>
      <w:r w:rsidRPr="00BC381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="000A505B">
        <w:rPr>
          <w:rFonts w:ascii="Times New Roman" w:hAnsi="Times New Roman" w:cs="Times New Roman"/>
          <w:sz w:val="28"/>
          <w:szCs w:val="28"/>
        </w:rPr>
        <w:t>Запасы», «Дебиторская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6D70" w:rsidRPr="00F52CE8" w:rsidRDefault="00176D70" w:rsidP="006F10A4">
      <w:pPr>
        <w:widowControl w:val="0"/>
        <w:spacing w:before="360" w:after="3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2CE8">
        <w:rPr>
          <w:rFonts w:ascii="Times New Roman" w:hAnsi="Times New Roman" w:cs="Times New Roman"/>
          <w:b/>
          <w:sz w:val="28"/>
          <w:szCs w:val="28"/>
        </w:rPr>
        <w:t>2.2 Бухгалтерская информационная система и учетная политика</w:t>
      </w:r>
    </w:p>
    <w:p w:rsidR="00176D70" w:rsidRPr="00176D70" w:rsidRDefault="00176D70" w:rsidP="001030A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70">
        <w:rPr>
          <w:rFonts w:ascii="Times New Roman" w:hAnsi="Times New Roman" w:cs="Times New Roman"/>
          <w:sz w:val="28"/>
          <w:szCs w:val="28"/>
        </w:rPr>
        <w:t>Функции ведения бухгалтерского учета в ООО «</w:t>
      </w:r>
      <w:r>
        <w:rPr>
          <w:rFonts w:ascii="Times New Roman" w:hAnsi="Times New Roman" w:cs="Times New Roman"/>
          <w:sz w:val="28"/>
          <w:szCs w:val="28"/>
        </w:rPr>
        <w:t>Юг-продукт</w:t>
      </w:r>
      <w:r w:rsidR="000A5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</w:t>
      </w:r>
      <w:r w:rsidRPr="00176D70">
        <w:rPr>
          <w:rFonts w:ascii="Times New Roman" w:hAnsi="Times New Roman" w:cs="Times New Roman"/>
          <w:sz w:val="28"/>
          <w:szCs w:val="28"/>
        </w:rPr>
        <w:t>» возложены на бухгалтерию, организационная схема которой представлена на рис. 2.1.</w:t>
      </w:r>
    </w:p>
    <w:p w:rsidR="00176D70" w:rsidRPr="00176D70" w:rsidRDefault="003C45D1" w:rsidP="006F10A4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F2E1560" wp14:editId="65F6EA26">
                <wp:simplePos x="0" y="0"/>
                <wp:positionH relativeFrom="column">
                  <wp:posOffset>142875</wp:posOffset>
                </wp:positionH>
                <wp:positionV relativeFrom="paragraph">
                  <wp:posOffset>88767</wp:posOffset>
                </wp:positionV>
                <wp:extent cx="5623560" cy="2264410"/>
                <wp:effectExtent l="0" t="0" r="15240" b="2159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2264410"/>
                          <a:chOff x="0" y="0"/>
                          <a:chExt cx="5624180" cy="2264735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1244009" y="0"/>
                            <a:ext cx="3009014" cy="329609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30F6" w:rsidRPr="00EF348F" w:rsidRDefault="00CF30F6" w:rsidP="00176D7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F348F">
                                <w:rPr>
                                  <w:rFonts w:ascii="Times New Roman" w:hAnsi="Times New Roman" w:cs="Times New Roman"/>
                                </w:rPr>
                                <w:t>Главный бухгалтер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2753832" y="329609"/>
                            <a:ext cx="0" cy="22332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244009" y="552893"/>
                            <a:ext cx="3008630" cy="319376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30F6" w:rsidRPr="00EF348F" w:rsidRDefault="00CF30F6" w:rsidP="00176D7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F348F">
                                <w:rPr>
                                  <w:rFonts w:ascii="Times New Roman" w:hAnsi="Times New Roman" w:cs="Times New Roman"/>
                                </w:rPr>
                                <w:t>Заместитель главного бухгалтера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2753832" y="871870"/>
                            <a:ext cx="0" cy="40322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489097" y="1041991"/>
                            <a:ext cx="4635796" cy="317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489097" y="1041991"/>
                            <a:ext cx="0" cy="233916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1573618" y="1041991"/>
                            <a:ext cx="0" cy="23368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5124893" y="1063256"/>
                            <a:ext cx="0" cy="23368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3902149" y="1073889"/>
                            <a:ext cx="0" cy="23368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0" y="1275907"/>
                            <a:ext cx="1009650" cy="988695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30F6" w:rsidRPr="00EF348F" w:rsidRDefault="00CF30F6" w:rsidP="003C4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F348F">
                                <w:rPr>
                                  <w:rFonts w:ascii="Times New Roman" w:hAnsi="Times New Roman" w:cs="Times New Roman"/>
                                </w:rPr>
                                <w:t>Бухгалтер по учету ОС и материалов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1095153" y="1275907"/>
                            <a:ext cx="1009650" cy="988695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30F6" w:rsidRPr="00EF348F" w:rsidRDefault="00CF30F6" w:rsidP="003C4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F348F">
                                <w:rPr>
                                  <w:rFonts w:ascii="Times New Roman" w:hAnsi="Times New Roman" w:cs="Times New Roman"/>
                                </w:rPr>
                                <w:t>Бухгалтер по учету труда и заработной платы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243469" y="1275907"/>
                            <a:ext cx="1010093" cy="988828"/>
                          </a:xfrm>
                          <a:prstGeom prst="rect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30F6" w:rsidRPr="00EF348F" w:rsidRDefault="00CF30F6" w:rsidP="003C4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F348F">
                                <w:rPr>
                                  <w:rFonts w:ascii="Times New Roman" w:hAnsi="Times New Roman" w:cs="Times New Roman"/>
                                </w:rPr>
                                <w:t>Бухгалтер по учету расчетных операций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3381153" y="1275907"/>
                            <a:ext cx="1116419" cy="988695"/>
                          </a:xfrm>
                          <a:prstGeom prst="rect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30F6" w:rsidRPr="00EF348F" w:rsidRDefault="00CF30F6" w:rsidP="003C45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F348F">
                                <w:rPr>
                                  <w:rFonts w:ascii="Times New Roman" w:hAnsi="Times New Roman" w:cs="Times New Roman"/>
                                </w:rPr>
                                <w:t>Бухгалтер по учету кассовых и банковских операций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4614530" y="1275907"/>
                            <a:ext cx="1009650" cy="988695"/>
                          </a:xfrm>
                          <a:prstGeom prst="rect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30F6" w:rsidRPr="00EF348F" w:rsidRDefault="00CF30F6" w:rsidP="003C4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F348F">
                                <w:rPr>
                                  <w:rFonts w:ascii="Times New Roman" w:hAnsi="Times New Roman" w:cs="Times New Roman"/>
                                </w:rPr>
                                <w:t>Кассир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E1560" id="Группа 22" o:spid="_x0000_s1026" style="position:absolute;left:0;text-align:left;margin-left:11.25pt;margin-top:7pt;width:442.8pt;height:178.3pt;z-index:251679744" coordsize="56241,2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">
                <v:rect id="Прямоугольник 4" o:spid="_x0000_s1027" style="position:absolute;left:12440;width:30090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" fillcolor="white [3201]" strokecolor="black [3213]" strokeweight="1.25pt">
                  <v:textbox>
                    <w:txbxContent>
                      <w:p w:rsidR="00CF30F6" w:rsidRPr="00EF348F" w:rsidRDefault="00CF30F6" w:rsidP="00176D7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F348F">
                          <w:rPr>
                            <w:rFonts w:ascii="Times New Roman" w:hAnsi="Times New Roman" w:cs="Times New Roman"/>
                          </w:rPr>
                          <w:t>Главный бухгалтер</w:t>
                        </w:r>
                      </w:p>
                    </w:txbxContent>
                  </v:textbox>
                </v:rect>
                <v:line id="Прямая соединительная линия 8" o:spid="_x0000_s1028" style="position:absolute;visibility:visible;mso-wrap-style:square" from="27538,3296" to="27538,5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" strokecolor="black [3213]" strokeweight="1.25pt"/>
                <v:rect id="Прямоугольник 9" o:spid="_x0000_s1029" style="position:absolute;left:12440;top:5528;width:30086;height:3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" fillcolor="white [3201]" strokecolor="black [3213]" strokeweight="1.25pt">
                  <v:textbox>
                    <w:txbxContent>
                      <w:p w:rsidR="00CF30F6" w:rsidRPr="00EF348F" w:rsidRDefault="00CF30F6" w:rsidP="00176D7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F348F">
                          <w:rPr>
                            <w:rFonts w:ascii="Times New Roman" w:hAnsi="Times New Roman" w:cs="Times New Roman"/>
                          </w:rPr>
                          <w:t>Заместитель главного бухгалтера</w:t>
                        </w:r>
                      </w:p>
                    </w:txbxContent>
                  </v:textbox>
                </v:rect>
                <v:line id="Прямая соединительная линия 10" o:spid="_x0000_s1030" style="position:absolute;visibility:visible;mso-wrap-style:square" from="27538,8718" to="27538,1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" strokecolor="black [3213]" strokeweight="1.25pt"/>
                <v:line id="Прямая соединительная линия 12" o:spid="_x0000_s1031" style="position:absolute;visibility:visible;mso-wrap-style:square" from="4890,10419" to="51248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" strokecolor="black [3213]" strokeweight="1.25pt"/>
                <v:line id="Прямая соединительная линия 13" o:spid="_x0000_s1032" style="position:absolute;visibility:visible;mso-wrap-style:square" from="4890,10419" to="489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" strokecolor="black [3213]" strokeweight="1.25pt"/>
                <v:line id="Прямая соединительная линия 14" o:spid="_x0000_s1033" style="position:absolute;visibility:visible;mso-wrap-style:square" from="15736,10419" to="15736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" strokecolor="black [3213]" strokeweight="1.25pt"/>
                <v:line id="Прямая соединительная линия 15" o:spid="_x0000_s1034" style="position:absolute;visibility:visible;mso-wrap-style:square" from="51248,10632" to="51248,1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" strokecolor="black [3213]" strokeweight="1.25pt"/>
                <v:line id="Прямая соединительная линия 16" o:spid="_x0000_s1035" style="position:absolute;visibility:visible;mso-wrap-style:square" from="39021,10738" to="39021,1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" strokecolor="black [3213]" strokeweight="1.25pt"/>
                <v:rect id="Прямоугольник 17" o:spid="_x0000_s1036" style="position:absolute;top:12759;width:10096;height:9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" fillcolor="white [3201]" strokecolor="black [3213]" strokeweight="1.25pt">
                  <v:textbox>
                    <w:txbxContent>
                      <w:p w:rsidR="00CF30F6" w:rsidRPr="00EF348F" w:rsidRDefault="00CF30F6" w:rsidP="003C45D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F348F">
                          <w:rPr>
                            <w:rFonts w:ascii="Times New Roman" w:hAnsi="Times New Roman" w:cs="Times New Roman"/>
                          </w:rPr>
                          <w:t>Бухгалтер по учету ОС и материалов</w:t>
                        </w:r>
                      </w:p>
                    </w:txbxContent>
                  </v:textbox>
                </v:rect>
                <v:rect id="Прямоугольник 18" o:spid="_x0000_s1037" style="position:absolute;left:10951;top:12759;width:10097;height:9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" fillcolor="white [3201]" strokecolor="black [3213]" strokeweight="1.25pt">
                  <v:textbox>
                    <w:txbxContent>
                      <w:p w:rsidR="00CF30F6" w:rsidRPr="00EF348F" w:rsidRDefault="00CF30F6" w:rsidP="003C45D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F348F">
                          <w:rPr>
                            <w:rFonts w:ascii="Times New Roman" w:hAnsi="Times New Roman" w:cs="Times New Roman"/>
                          </w:rPr>
                          <w:t>Бухгалтер по учету труда и заработной платы</w:t>
                        </w:r>
                      </w:p>
                    </w:txbxContent>
                  </v:textbox>
                </v:rect>
                <v:rect id="Прямоугольник 19" o:spid="_x0000_s1038" style="position:absolute;left:22434;top:12759;width:10101;height:9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" fillcolor="white [3201]" strokecolor="black [3200]" strokeweight="1.25pt">
                  <v:textbox>
                    <w:txbxContent>
                      <w:p w:rsidR="00CF30F6" w:rsidRPr="00EF348F" w:rsidRDefault="00CF30F6" w:rsidP="003C45D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F348F">
                          <w:rPr>
                            <w:rFonts w:ascii="Times New Roman" w:hAnsi="Times New Roman" w:cs="Times New Roman"/>
                          </w:rPr>
                          <w:t>Бухгалтер по учету расчетных операций</w:t>
                        </w:r>
                      </w:p>
                    </w:txbxContent>
                  </v:textbox>
                </v:rect>
                <v:rect id="Прямоугольник 20" o:spid="_x0000_s1039" style="position:absolute;left:33811;top:12759;width:11164;height:9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" fillcolor="white [3201]" strokecolor="black [3200]" strokeweight="1.25pt">
                  <v:textbox>
                    <w:txbxContent>
                      <w:p w:rsidR="00CF30F6" w:rsidRPr="00EF348F" w:rsidRDefault="00CF30F6" w:rsidP="003C45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F348F">
                          <w:rPr>
                            <w:rFonts w:ascii="Times New Roman" w:hAnsi="Times New Roman" w:cs="Times New Roman"/>
                          </w:rPr>
                          <w:t>Бухгалтер по учету кассовых и банковских операций</w:t>
                        </w:r>
                      </w:p>
                    </w:txbxContent>
                  </v:textbox>
                </v:rect>
                <v:rect id="Прямоугольник 21" o:spid="_x0000_s1040" style="position:absolute;left:46145;top:12759;width:10096;height:9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" fillcolor="white [3201]" strokecolor="black [3200]" strokeweight="1.25pt">
                  <v:textbox>
                    <w:txbxContent>
                      <w:p w:rsidR="00CF30F6" w:rsidRPr="00EF348F" w:rsidRDefault="00CF30F6" w:rsidP="003C45D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F348F">
                          <w:rPr>
                            <w:rFonts w:ascii="Times New Roman" w:hAnsi="Times New Roman" w:cs="Times New Roman"/>
                          </w:rPr>
                          <w:t>Кассир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76D70" w:rsidRDefault="00176D70" w:rsidP="001030A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D70" w:rsidRDefault="00176D70" w:rsidP="001030A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D70" w:rsidRDefault="00176D70" w:rsidP="001030A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D1" w:rsidRDefault="003C45D1" w:rsidP="001030A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5D1" w:rsidRDefault="003C45D1" w:rsidP="001030A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D70" w:rsidRPr="00176D70" w:rsidRDefault="000569A0" w:rsidP="00EF348F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6D6C1A">
        <w:rPr>
          <w:rFonts w:ascii="Times New Roman" w:hAnsi="Times New Roman" w:cs="Times New Roman"/>
          <w:sz w:val="28"/>
          <w:szCs w:val="28"/>
        </w:rPr>
        <w:t xml:space="preserve">унок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6D6C1A">
        <w:rPr>
          <w:rFonts w:ascii="Times New Roman" w:hAnsi="Times New Roman" w:cs="Times New Roman"/>
          <w:sz w:val="28"/>
          <w:szCs w:val="28"/>
        </w:rPr>
        <w:t xml:space="preserve"> — </w:t>
      </w:r>
      <w:r w:rsidR="00176D70" w:rsidRPr="00176D70">
        <w:rPr>
          <w:rFonts w:ascii="Times New Roman" w:hAnsi="Times New Roman" w:cs="Times New Roman"/>
          <w:sz w:val="28"/>
          <w:szCs w:val="28"/>
        </w:rPr>
        <w:t>Организационная структура бухгалтерии</w:t>
      </w:r>
    </w:p>
    <w:p w:rsidR="00CF6759" w:rsidRPr="00D15470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70">
        <w:rPr>
          <w:rFonts w:ascii="Times New Roman" w:hAnsi="Times New Roman" w:cs="Times New Roman"/>
          <w:sz w:val="28"/>
          <w:szCs w:val="28"/>
        </w:rPr>
        <w:t>Бухгалтерский учет в ООО «Юг-продукт</w:t>
      </w:r>
      <w:r w:rsidR="00254308" w:rsidRPr="00D15470">
        <w:rPr>
          <w:rFonts w:ascii="Times New Roman" w:hAnsi="Times New Roman" w:cs="Times New Roman"/>
          <w:sz w:val="28"/>
          <w:szCs w:val="28"/>
        </w:rPr>
        <w:t xml:space="preserve"> </w:t>
      </w:r>
      <w:r w:rsidRPr="00D15470">
        <w:rPr>
          <w:rFonts w:ascii="Times New Roman" w:hAnsi="Times New Roman" w:cs="Times New Roman"/>
          <w:sz w:val="28"/>
          <w:szCs w:val="28"/>
        </w:rPr>
        <w:t>строй» ведется в соответствии с при</w:t>
      </w:r>
      <w:r w:rsidR="00110693" w:rsidRPr="00D15470">
        <w:rPr>
          <w:rFonts w:ascii="Times New Roman" w:hAnsi="Times New Roman" w:cs="Times New Roman"/>
          <w:sz w:val="28"/>
          <w:szCs w:val="28"/>
        </w:rPr>
        <w:t>нятой учетной политикой (</w:t>
      </w:r>
      <w:r w:rsidR="00D15470" w:rsidRPr="00D15470">
        <w:rPr>
          <w:rFonts w:ascii="Times New Roman" w:hAnsi="Times New Roman" w:cs="Times New Roman"/>
          <w:sz w:val="28"/>
          <w:szCs w:val="28"/>
        </w:rPr>
        <w:t>приложение В</w:t>
      </w:r>
      <w:r w:rsidRPr="00D15470">
        <w:rPr>
          <w:rFonts w:ascii="Times New Roman" w:hAnsi="Times New Roman" w:cs="Times New Roman"/>
          <w:sz w:val="28"/>
          <w:szCs w:val="28"/>
        </w:rPr>
        <w:t>).</w:t>
      </w:r>
      <w:r w:rsidR="00FF29C7" w:rsidRPr="00D15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Бухгалтерский и налоговый учет на предприятии ведется бухгалтерией предприятия. ООО «Юг-продукт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 w:rsidRPr="00CF6759">
        <w:rPr>
          <w:rFonts w:ascii="Times New Roman" w:hAnsi="Times New Roman" w:cs="Times New Roman"/>
          <w:sz w:val="28"/>
          <w:szCs w:val="28"/>
        </w:rPr>
        <w:t>строй» ве</w:t>
      </w:r>
      <w:r w:rsidR="006D6C1A">
        <w:rPr>
          <w:rFonts w:ascii="Times New Roman" w:hAnsi="Times New Roman" w:cs="Times New Roman"/>
          <w:sz w:val="28"/>
          <w:szCs w:val="28"/>
        </w:rPr>
        <w:t>дет учет по упрощенной</w:t>
      </w:r>
      <w:r w:rsidRPr="00CF6759">
        <w:rPr>
          <w:rFonts w:ascii="Times New Roman" w:hAnsi="Times New Roman" w:cs="Times New Roman"/>
          <w:sz w:val="28"/>
          <w:szCs w:val="28"/>
        </w:rPr>
        <w:t xml:space="preserve"> форме счетоводства с использованием компьютерной техники и бухгалтерской программы. Предприятие использует план счетов, разработанный на основе типового плана счетов, утвержденного приказом Минфина России от 31.12.00</w:t>
      </w:r>
      <w:r w:rsidR="006F10A4">
        <w:rPr>
          <w:rFonts w:ascii="Times New Roman" w:hAnsi="Times New Roman" w:cs="Times New Roman"/>
          <w:sz w:val="28"/>
          <w:szCs w:val="28"/>
        </w:rPr>
        <w:t> г. №</w:t>
      </w:r>
      <w:r w:rsidRPr="00CF6759">
        <w:rPr>
          <w:rFonts w:ascii="Times New Roman" w:hAnsi="Times New Roman" w:cs="Times New Roman"/>
          <w:sz w:val="28"/>
          <w:szCs w:val="28"/>
        </w:rPr>
        <w:t>94.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 xml:space="preserve">Хозяйственные операции в бухгалтерском учете оформляются типовыми первичными документами, разработанными предприятием самостоятельно. Налоговый учет ведется в регистрах, разработанных организацией самостоятельно и утвержденных учетной политикой. Учетные документы хранятся на предприятии в электронной форме и на бумажных </w:t>
      </w:r>
      <w:r w:rsidRPr="00CF6759">
        <w:rPr>
          <w:rFonts w:ascii="Times New Roman" w:hAnsi="Times New Roman" w:cs="Times New Roman"/>
          <w:sz w:val="28"/>
          <w:szCs w:val="28"/>
        </w:rPr>
        <w:lastRenderedPageBreak/>
        <w:t>носителях в течение пяти лет.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На исследуемом предприятии инвентаризация материалов, производственных запасов и расчетов проводится один раз в год перед составлением годового отчета. Инвентаризация товарных запасов на складе не реже одного раза в шесть месяцев. Инвентаризация основных средств, проводится один раз в три года. В налоговом учете доходы и расходы учитываются методом начисления. Уровень сущности в бухгалтерском учете равен 5%.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 xml:space="preserve">Основные средства принимаются к учету на сумму фактических затрат предприятия на приобретение, изготовление и ввод в эксплуатацию. Амортизация основных средств в бухгалтерском и налоговом учете начисляется линейным методом. Срок полезного использования устанавливается </w:t>
      </w:r>
      <w:r w:rsidR="000B0523" w:rsidRPr="00CF6759">
        <w:rPr>
          <w:rFonts w:ascii="Times New Roman" w:hAnsi="Times New Roman" w:cs="Times New Roman"/>
          <w:sz w:val="28"/>
          <w:szCs w:val="28"/>
        </w:rPr>
        <w:t>согласно группам</w:t>
      </w:r>
      <w:r w:rsidRPr="00CF6759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D15470">
        <w:rPr>
          <w:rFonts w:ascii="Times New Roman" w:hAnsi="Times New Roman" w:cs="Times New Roman"/>
          <w:sz w:val="28"/>
          <w:szCs w:val="28"/>
        </w:rPr>
        <w:t>основных средств</w:t>
      </w:r>
      <w:r w:rsidRPr="00CF6759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0</w:t>
      </w:r>
      <w:r w:rsidR="00D15470">
        <w:rPr>
          <w:rFonts w:ascii="Times New Roman" w:hAnsi="Times New Roman" w:cs="Times New Roman"/>
          <w:sz w:val="28"/>
          <w:szCs w:val="28"/>
        </w:rPr>
        <w:t>1.01.02 г. «О классификации основных средств</w:t>
      </w:r>
      <w:r w:rsidRPr="00CF6759">
        <w:rPr>
          <w:rFonts w:ascii="Times New Roman" w:hAnsi="Times New Roman" w:cs="Times New Roman"/>
          <w:sz w:val="28"/>
          <w:szCs w:val="28"/>
        </w:rPr>
        <w:t xml:space="preserve">, включаемых в амортизационные группы»). Если основные средства </w:t>
      </w:r>
      <w:r w:rsidR="000B0523" w:rsidRPr="00CF6759">
        <w:rPr>
          <w:rFonts w:ascii="Times New Roman" w:hAnsi="Times New Roman" w:cs="Times New Roman"/>
          <w:sz w:val="28"/>
          <w:szCs w:val="28"/>
        </w:rPr>
        <w:t>невозможно</w:t>
      </w:r>
      <w:r w:rsidRPr="00CF6759">
        <w:rPr>
          <w:rFonts w:ascii="Times New Roman" w:hAnsi="Times New Roman" w:cs="Times New Roman"/>
          <w:sz w:val="28"/>
          <w:szCs w:val="28"/>
        </w:rPr>
        <w:t xml:space="preserve"> отнести ни к одной из имеющихся групп, срок полезного использования определяется комиссией, созданной на предприятии.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На ООО «</w:t>
      </w:r>
      <w:r>
        <w:rPr>
          <w:rFonts w:ascii="Times New Roman" w:hAnsi="Times New Roman" w:cs="Times New Roman"/>
          <w:sz w:val="28"/>
          <w:szCs w:val="28"/>
        </w:rPr>
        <w:t>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</w:t>
      </w:r>
      <w:r w:rsidRPr="00CF6759">
        <w:rPr>
          <w:rFonts w:ascii="Times New Roman" w:hAnsi="Times New Roman" w:cs="Times New Roman"/>
          <w:sz w:val="28"/>
          <w:szCs w:val="28"/>
        </w:rPr>
        <w:t>» нематериальные активы в бухгалтерском и налоговом учете амортизируются линейным методом. Амортизация нематериальных активов в бухгалтерском учете о</w:t>
      </w:r>
      <w:r w:rsidR="006F10A4">
        <w:rPr>
          <w:rFonts w:ascii="Times New Roman" w:hAnsi="Times New Roman" w:cs="Times New Roman"/>
          <w:sz w:val="28"/>
          <w:szCs w:val="28"/>
        </w:rPr>
        <w:t>тражается на отдельном счете 05 </w:t>
      </w:r>
      <w:r w:rsidRPr="00CF6759">
        <w:rPr>
          <w:rFonts w:ascii="Times New Roman" w:hAnsi="Times New Roman" w:cs="Times New Roman"/>
          <w:sz w:val="28"/>
          <w:szCs w:val="28"/>
        </w:rPr>
        <w:t>«Амортизация нематериальных активов».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В бухгалтерском и налоговом учете материально-производственные запасы списываются по средней себестоимости.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Амортизация по специальной одежде, специальной оснастке, хозяйственному инвентарю и оборудованию со сроком эксплуатации до года и более начисляется в момент передачи ее в производство.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Учет выпуска продукции осуществляется по фактической себестоимости. Остаток готовой продукции учитывается по фиксированным (нормативным) ценам. Возврат продукции от покупателей «по черствости» и другим причинам считается уменьшением отгрузки.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Счет 41 «</w:t>
      </w:r>
      <w:r w:rsidR="00D15470" w:rsidRPr="00D15470">
        <w:rPr>
          <w:rFonts w:ascii="Times New Roman" w:hAnsi="Times New Roman" w:cs="Times New Roman"/>
          <w:sz w:val="28"/>
          <w:szCs w:val="28"/>
        </w:rPr>
        <w:t>Товары</w:t>
      </w:r>
      <w:r w:rsidR="00D15470" w:rsidRPr="00CF6759">
        <w:rPr>
          <w:rFonts w:ascii="Times New Roman" w:hAnsi="Times New Roman" w:cs="Times New Roman"/>
          <w:sz w:val="28"/>
          <w:szCs w:val="28"/>
        </w:rPr>
        <w:t xml:space="preserve">» </w:t>
      </w:r>
      <w:r w:rsidR="00D15470" w:rsidRPr="00D15470">
        <w:rPr>
          <w:rFonts w:ascii="Times New Roman" w:hAnsi="Times New Roman" w:cs="Times New Roman"/>
          <w:sz w:val="28"/>
          <w:szCs w:val="28"/>
        </w:rPr>
        <w:t>учитываются</w:t>
      </w:r>
      <w:r w:rsidRPr="00D15470">
        <w:rPr>
          <w:rFonts w:ascii="Times New Roman" w:hAnsi="Times New Roman" w:cs="Times New Roman"/>
          <w:sz w:val="28"/>
          <w:szCs w:val="28"/>
        </w:rPr>
        <w:t xml:space="preserve"> </w:t>
      </w:r>
      <w:r w:rsidRPr="00CF6759">
        <w:rPr>
          <w:rFonts w:ascii="Times New Roman" w:hAnsi="Times New Roman" w:cs="Times New Roman"/>
          <w:sz w:val="28"/>
          <w:szCs w:val="28"/>
        </w:rPr>
        <w:t xml:space="preserve">по продажным ценам. Затраты по </w:t>
      </w:r>
      <w:r w:rsidRPr="00CF6759">
        <w:rPr>
          <w:rFonts w:ascii="Times New Roman" w:hAnsi="Times New Roman" w:cs="Times New Roman"/>
          <w:sz w:val="28"/>
          <w:szCs w:val="28"/>
        </w:rPr>
        <w:lastRenderedPageBreak/>
        <w:t>закупке и д</w:t>
      </w:r>
      <w:r>
        <w:rPr>
          <w:rFonts w:ascii="Times New Roman" w:hAnsi="Times New Roman" w:cs="Times New Roman"/>
          <w:sz w:val="28"/>
          <w:szCs w:val="28"/>
        </w:rPr>
        <w:t xml:space="preserve">оставке их на центральный склад </w:t>
      </w:r>
      <w:r w:rsidRPr="00CF6759">
        <w:rPr>
          <w:rFonts w:ascii="Times New Roman" w:hAnsi="Times New Roman" w:cs="Times New Roman"/>
          <w:sz w:val="28"/>
          <w:szCs w:val="28"/>
        </w:rPr>
        <w:t xml:space="preserve">относятся на себестоимость реализованных товаров (коммерческие расходы). 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Расходы будущих периодов списываются в бухгалтерском и налоговом учете равномерно в течение периода, к которому относятся.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Учет прямых расходов на основное производство осуществляется на счете 20 «Основное производство». Косвенные расходы по основному производству осуществляются на счет 26 «Общехозяйственные расходы». В конце отчетного периода косвенные расходы вместе с прямыми расходами включаются в расчет себестоимости продукции.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На данном предприятии распределение косвенных затрат между видами продукции пропорционально заработной платы основных производственных рабочих ежемесячно по результатам работы данного месяца.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 xml:space="preserve">Общехозяйственные расходы списываются в конце отчетного периода (месяц) пропорционально полученной выручки от производства торговли на дебет </w:t>
      </w:r>
      <w:r w:rsidR="00254308" w:rsidRPr="00CF6759">
        <w:rPr>
          <w:rFonts w:ascii="Times New Roman" w:hAnsi="Times New Roman" w:cs="Times New Roman"/>
          <w:sz w:val="28"/>
          <w:szCs w:val="28"/>
        </w:rPr>
        <w:t>счета</w:t>
      </w:r>
      <w:r w:rsidRPr="00CF6759">
        <w:rPr>
          <w:rFonts w:ascii="Times New Roman" w:hAnsi="Times New Roman" w:cs="Times New Roman"/>
          <w:sz w:val="28"/>
          <w:szCs w:val="28"/>
        </w:rPr>
        <w:t xml:space="preserve"> 26 «Общехозяйственные расходы» и счета 44 «Расходы на продажу». На счете 29 «Обслуживающие производства и хозяйства» учитываются затраты по транспорту, который обслуживает основное производство.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Убытки по счету 29 «Обслуживающие производства и хозяйства» относятся к убыткам основного производства.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>Затраты по сомнительным долгам списываются на счет 91 «Прочие доходы и расходы» без образования резервов.</w:t>
      </w:r>
    </w:p>
    <w:p w:rsidR="00CF6759" w:rsidRPr="00CF6759" w:rsidRDefault="00CF6759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59">
        <w:rPr>
          <w:rFonts w:ascii="Times New Roman" w:hAnsi="Times New Roman" w:cs="Times New Roman"/>
          <w:sz w:val="28"/>
          <w:szCs w:val="28"/>
        </w:rPr>
        <w:t xml:space="preserve">Выручка и себестоимость реализованной продукции по основному производству и транспортным услугам, выручка и себестоимость реализованной продукции учитываются на счете 90 «Продажи». Выручка и себестоимость реализованной продукции по прочим видам деятельности, а </w:t>
      </w:r>
      <w:r w:rsidR="00AE3094" w:rsidRPr="00CF6759">
        <w:rPr>
          <w:rFonts w:ascii="Times New Roman" w:hAnsi="Times New Roman" w:cs="Times New Roman"/>
          <w:sz w:val="28"/>
          <w:szCs w:val="28"/>
        </w:rPr>
        <w:t>также</w:t>
      </w:r>
      <w:r w:rsidRPr="00CF6759">
        <w:rPr>
          <w:rFonts w:ascii="Times New Roman" w:hAnsi="Times New Roman" w:cs="Times New Roman"/>
          <w:sz w:val="28"/>
          <w:szCs w:val="28"/>
        </w:rPr>
        <w:t xml:space="preserve"> внереализационные доходы и расходы учитываются на сч</w:t>
      </w:r>
      <w:r w:rsidR="001030AC">
        <w:rPr>
          <w:rFonts w:ascii="Times New Roman" w:hAnsi="Times New Roman" w:cs="Times New Roman"/>
          <w:sz w:val="28"/>
          <w:szCs w:val="28"/>
        </w:rPr>
        <w:t>е</w:t>
      </w:r>
      <w:r w:rsidRPr="00CF6759">
        <w:rPr>
          <w:rFonts w:ascii="Times New Roman" w:hAnsi="Times New Roman" w:cs="Times New Roman"/>
          <w:sz w:val="28"/>
          <w:szCs w:val="28"/>
        </w:rPr>
        <w:t>те 91 «Прочие доходы и расходы». Учет выручки в целях исчисления налога на добавленную стоимость налогооблагаемая база НДС определяется «по отгрузке».</w:t>
      </w:r>
    </w:p>
    <w:p w:rsidR="00AB58A5" w:rsidRPr="008149BE" w:rsidRDefault="00363228" w:rsidP="008149BE">
      <w:pPr>
        <w:pageBreakBefore/>
        <w:widowControl w:val="0"/>
        <w:suppressAutoHyphens/>
        <w:spacing w:after="180" w:line="360" w:lineRule="auto"/>
        <w:ind w:left="936" w:hanging="227"/>
        <w:rPr>
          <w:rFonts w:ascii="Times New Roman" w:hAnsi="Times New Roman" w:cs="Times New Roman"/>
          <w:b/>
          <w:sz w:val="32"/>
          <w:szCs w:val="28"/>
        </w:rPr>
      </w:pPr>
      <w:r w:rsidRPr="008149B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3 </w:t>
      </w:r>
      <w:r w:rsidR="00AB58A5" w:rsidRPr="008149BE">
        <w:rPr>
          <w:rFonts w:ascii="Times New Roman" w:hAnsi="Times New Roman" w:cs="Times New Roman"/>
          <w:b/>
          <w:sz w:val="32"/>
          <w:szCs w:val="28"/>
        </w:rPr>
        <w:t xml:space="preserve">Организационно-методическое обеспечение бухгалтерского учета кассовых и банковских </w:t>
      </w:r>
      <w:r w:rsidR="00254308" w:rsidRPr="008149BE">
        <w:rPr>
          <w:rFonts w:ascii="Times New Roman" w:hAnsi="Times New Roman" w:cs="Times New Roman"/>
          <w:b/>
          <w:sz w:val="32"/>
          <w:szCs w:val="28"/>
        </w:rPr>
        <w:t>операций в</w:t>
      </w:r>
      <w:r w:rsidR="008149BE">
        <w:rPr>
          <w:rFonts w:ascii="Times New Roman" w:hAnsi="Times New Roman" w:cs="Times New Roman"/>
          <w:b/>
          <w:sz w:val="32"/>
          <w:szCs w:val="28"/>
        </w:rPr>
        <w:t> </w:t>
      </w:r>
      <w:r w:rsidR="00AB58A5" w:rsidRPr="008149BE">
        <w:rPr>
          <w:rFonts w:ascii="Times New Roman" w:hAnsi="Times New Roman" w:cs="Times New Roman"/>
          <w:b/>
          <w:sz w:val="32"/>
          <w:szCs w:val="28"/>
        </w:rPr>
        <w:t>ООО «Юг-продукт</w:t>
      </w:r>
      <w:r w:rsidR="00254308" w:rsidRPr="008149B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B58A5" w:rsidRPr="008149BE">
        <w:rPr>
          <w:rFonts w:ascii="Times New Roman" w:hAnsi="Times New Roman" w:cs="Times New Roman"/>
          <w:b/>
          <w:sz w:val="32"/>
          <w:szCs w:val="28"/>
        </w:rPr>
        <w:t>строй»</w:t>
      </w:r>
    </w:p>
    <w:p w:rsidR="00AB58A5" w:rsidRPr="008149BE" w:rsidRDefault="009B5604" w:rsidP="008149BE">
      <w:pPr>
        <w:widowControl w:val="0"/>
        <w:suppressAutoHyphens/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BE">
        <w:rPr>
          <w:rFonts w:ascii="Times New Roman" w:hAnsi="Times New Roman" w:cs="Times New Roman"/>
          <w:b/>
          <w:sz w:val="28"/>
          <w:szCs w:val="28"/>
        </w:rPr>
        <w:t>3.1 Бухгалтерский учет денежных средств в кассе организации</w:t>
      </w:r>
    </w:p>
    <w:p w:rsidR="00640757" w:rsidRPr="007C15A9" w:rsidRDefault="00640757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A9">
        <w:rPr>
          <w:rFonts w:ascii="Times New Roman" w:hAnsi="Times New Roman" w:cs="Times New Roman"/>
          <w:sz w:val="28"/>
          <w:szCs w:val="28"/>
        </w:rPr>
        <w:t xml:space="preserve">Для осуществления расчетов наличными деньгами ООО </w:t>
      </w:r>
      <w:r w:rsidR="0075756E">
        <w:rPr>
          <w:rFonts w:ascii="Times New Roman" w:hAnsi="Times New Roman" w:cs="Times New Roman"/>
          <w:sz w:val="28"/>
          <w:szCs w:val="28"/>
        </w:rPr>
        <w:t>«</w:t>
      </w:r>
      <w:r w:rsidRPr="007C15A9">
        <w:rPr>
          <w:rFonts w:ascii="Times New Roman" w:hAnsi="Times New Roman" w:cs="Times New Roman"/>
          <w:sz w:val="28"/>
          <w:szCs w:val="28"/>
        </w:rPr>
        <w:t>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 w:rsidR="0075756E">
        <w:rPr>
          <w:rFonts w:ascii="Times New Roman" w:hAnsi="Times New Roman" w:cs="Times New Roman"/>
          <w:sz w:val="28"/>
          <w:szCs w:val="28"/>
        </w:rPr>
        <w:t>строй»</w:t>
      </w:r>
      <w:r w:rsidR="008149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15A9">
        <w:rPr>
          <w:rFonts w:ascii="Times New Roman" w:hAnsi="Times New Roman" w:cs="Times New Roman"/>
          <w:sz w:val="28"/>
          <w:szCs w:val="28"/>
        </w:rPr>
        <w:t>имеет кассу и ведет кассовую книгу по установленной форме. Все поступлен</w:t>
      </w:r>
      <w:r w:rsidR="0075756E">
        <w:rPr>
          <w:rFonts w:ascii="Times New Roman" w:hAnsi="Times New Roman" w:cs="Times New Roman"/>
          <w:sz w:val="28"/>
          <w:szCs w:val="28"/>
        </w:rPr>
        <w:t>ия и выдачи наличных денег ООО «</w:t>
      </w:r>
      <w:r w:rsidRPr="007C15A9">
        <w:rPr>
          <w:rFonts w:ascii="Times New Roman" w:hAnsi="Times New Roman" w:cs="Times New Roman"/>
          <w:sz w:val="28"/>
          <w:szCs w:val="28"/>
        </w:rPr>
        <w:t>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 w:rsidR="0075756E">
        <w:rPr>
          <w:rFonts w:ascii="Times New Roman" w:hAnsi="Times New Roman" w:cs="Times New Roman"/>
          <w:sz w:val="28"/>
          <w:szCs w:val="28"/>
        </w:rPr>
        <w:t>строй»</w:t>
      </w:r>
      <w:r w:rsidRPr="007C15A9">
        <w:rPr>
          <w:rFonts w:ascii="Times New Roman" w:hAnsi="Times New Roman" w:cs="Times New Roman"/>
          <w:sz w:val="28"/>
          <w:szCs w:val="28"/>
        </w:rPr>
        <w:t xml:space="preserve"> учитывает в кассовой книге по форме КО-4. Записи в кассовой книге производятся кассиром сразу же после получения или выдачи денег по каждому ордеру или заменяющему его документу.</w:t>
      </w:r>
    </w:p>
    <w:p w:rsidR="00640757" w:rsidRPr="007C15A9" w:rsidRDefault="00640757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A9">
        <w:rPr>
          <w:rFonts w:ascii="Times New Roman" w:hAnsi="Times New Roman" w:cs="Times New Roman"/>
          <w:sz w:val="28"/>
          <w:szCs w:val="28"/>
        </w:rPr>
        <w:t>Каждое предприятие ведет только одну кассовую книгу, которая должна быть пронумерована, прошнурована и опечатана сургучной или мастичной печатью. Количество листов в кассовой книге заверяется подписями руководителя и главного бухгалтера данного предприятия.</w:t>
      </w:r>
    </w:p>
    <w:p w:rsidR="00640757" w:rsidRPr="007C15A9" w:rsidRDefault="00640757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A9">
        <w:rPr>
          <w:rFonts w:ascii="Times New Roman" w:hAnsi="Times New Roman" w:cs="Times New Roman"/>
          <w:sz w:val="28"/>
          <w:szCs w:val="28"/>
        </w:rPr>
        <w:t>Зап</w:t>
      </w:r>
      <w:r w:rsidR="006F10A4">
        <w:rPr>
          <w:rFonts w:ascii="Times New Roman" w:hAnsi="Times New Roman" w:cs="Times New Roman"/>
          <w:sz w:val="28"/>
          <w:szCs w:val="28"/>
        </w:rPr>
        <w:t>иси в кассовой книге ведутся в двух</w:t>
      </w:r>
      <w:r w:rsidRPr="007C15A9">
        <w:rPr>
          <w:rFonts w:ascii="Times New Roman" w:hAnsi="Times New Roman" w:cs="Times New Roman"/>
          <w:sz w:val="28"/>
          <w:szCs w:val="28"/>
        </w:rPr>
        <w:t xml:space="preserve"> экземплярах через копировальную бумагу чернилами или шариковой ручкой. Вторые экземпляры листов должны быть отрывными и служат отчетом кассира. Первые экземпляры листов остаются в кассовой книге. Первые и вторые экземпляры листов нумеруются одинаковыми номерами. Подчистки и неоговоренные исправления в кассовой книге не допускаются. Сделанные исправления заверяются подписями кассира, а также главного бухгалтера предприятия или лица, его заменяющего.</w:t>
      </w:r>
    </w:p>
    <w:p w:rsidR="00640757" w:rsidRPr="007C15A9" w:rsidRDefault="00640757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A9">
        <w:rPr>
          <w:rFonts w:ascii="Times New Roman" w:hAnsi="Times New Roman" w:cs="Times New Roman"/>
          <w:sz w:val="28"/>
          <w:szCs w:val="28"/>
        </w:rPr>
        <w:t>Ежедневно в конце рабочего дня кассир подсчитывает итоги операций за день, выводит остаток денег в кассе на следующее число и передает в бухгалтерию в качестве отчета кассира второй отрывной лист (копию записей в кассовой книге за день) с приходными и расходными кассовыми документами под расписку в кассовой книге.</w:t>
      </w:r>
    </w:p>
    <w:p w:rsidR="00640757" w:rsidRPr="007C15A9" w:rsidRDefault="00640757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A9">
        <w:rPr>
          <w:rFonts w:ascii="Times New Roman" w:hAnsi="Times New Roman" w:cs="Times New Roman"/>
          <w:sz w:val="28"/>
          <w:szCs w:val="28"/>
        </w:rPr>
        <w:t xml:space="preserve">Выдача денег из кассы, не подтвержденная распиской получателя в расходном кассовом ордере или другом заменяющем его документе, в </w:t>
      </w:r>
      <w:r w:rsidRPr="007C15A9">
        <w:rPr>
          <w:rFonts w:ascii="Times New Roman" w:hAnsi="Times New Roman" w:cs="Times New Roman"/>
          <w:sz w:val="28"/>
          <w:szCs w:val="28"/>
        </w:rPr>
        <w:lastRenderedPageBreak/>
        <w:t>оправдание остатка наличных денег в кассе не принимается. Эта сумма считается недостачей и взыскивается с кассира. Наличные деньги, не подтвержденные приходными кассовыми ордерами, считаются излишком кассы и зачисляются в доход предприятия.</w:t>
      </w:r>
    </w:p>
    <w:p w:rsidR="00640757" w:rsidRPr="007C15A9" w:rsidRDefault="00640757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A9">
        <w:rPr>
          <w:rFonts w:ascii="Times New Roman" w:hAnsi="Times New Roman" w:cs="Times New Roman"/>
          <w:sz w:val="28"/>
          <w:szCs w:val="28"/>
        </w:rPr>
        <w:t>Оформленный отчет кассира подлежит проверке бухгалтерами. Она заключается в тщательной проверке правильности оформления приходных и расходных документов, соответствия записей в отчете данным приложенных к ним документов, подсчетов итогов операций за день и остатков на начало и конец рабочего дня. Должны быть сверены и суммы полученных и сданных наличных денег в учреждения банка по расчетному и другим счетам. После проверки кассового отчета в специальной его графе проставляют номера корреспондирующих счетов.</w:t>
      </w:r>
    </w:p>
    <w:p w:rsidR="00640757" w:rsidRPr="007C15A9" w:rsidRDefault="00640757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A9">
        <w:rPr>
          <w:rFonts w:ascii="Times New Roman" w:hAnsi="Times New Roman" w:cs="Times New Roman"/>
          <w:sz w:val="28"/>
          <w:szCs w:val="28"/>
        </w:rPr>
        <w:t>Для учета наличия и</w:t>
      </w:r>
      <w:r w:rsidR="0075756E">
        <w:rPr>
          <w:rFonts w:ascii="Times New Roman" w:hAnsi="Times New Roman" w:cs="Times New Roman"/>
          <w:sz w:val="28"/>
          <w:szCs w:val="28"/>
        </w:rPr>
        <w:t xml:space="preserve"> движения денежных средств ООО «</w:t>
      </w:r>
      <w:r w:rsidRPr="007C15A9">
        <w:rPr>
          <w:rFonts w:ascii="Times New Roman" w:hAnsi="Times New Roman" w:cs="Times New Roman"/>
          <w:sz w:val="28"/>
          <w:szCs w:val="28"/>
        </w:rPr>
        <w:t>Юг-продукт</w:t>
      </w:r>
      <w:r w:rsidR="000C05E5">
        <w:rPr>
          <w:rFonts w:ascii="Times New Roman" w:hAnsi="Times New Roman" w:cs="Times New Roman"/>
          <w:sz w:val="28"/>
          <w:szCs w:val="28"/>
        </w:rPr>
        <w:t xml:space="preserve"> </w:t>
      </w:r>
      <w:r w:rsidR="0075756E">
        <w:rPr>
          <w:rFonts w:ascii="Times New Roman" w:hAnsi="Times New Roman" w:cs="Times New Roman"/>
          <w:sz w:val="28"/>
          <w:szCs w:val="28"/>
        </w:rPr>
        <w:t>строй» использует активный счет 50 «Касса»</w:t>
      </w:r>
      <w:r w:rsidRPr="007C15A9">
        <w:rPr>
          <w:rFonts w:ascii="Times New Roman" w:hAnsi="Times New Roman" w:cs="Times New Roman"/>
          <w:sz w:val="28"/>
          <w:szCs w:val="28"/>
        </w:rPr>
        <w:t xml:space="preserve">. Сальдо счета указывает на наличие суммы свободных денег организации на начало месяца; оборот по дебету - поступившие наличными в кассу, а по кредиту - суммы, выданные </w:t>
      </w:r>
      <w:r w:rsidR="0075756E">
        <w:rPr>
          <w:rFonts w:ascii="Times New Roman" w:hAnsi="Times New Roman" w:cs="Times New Roman"/>
          <w:sz w:val="28"/>
          <w:szCs w:val="28"/>
        </w:rPr>
        <w:t>наличными. В развитие счета 50 «Касса»</w:t>
      </w:r>
      <w:r w:rsidRPr="007C15A9">
        <w:rPr>
          <w:rFonts w:ascii="Times New Roman" w:hAnsi="Times New Roman" w:cs="Times New Roman"/>
          <w:sz w:val="28"/>
          <w:szCs w:val="28"/>
        </w:rPr>
        <w:t xml:space="preserve"> открыты следующие </w:t>
      </w:r>
      <w:proofErr w:type="spellStart"/>
      <w:r w:rsidRPr="007C15A9">
        <w:rPr>
          <w:rFonts w:ascii="Times New Roman" w:hAnsi="Times New Roman" w:cs="Times New Roman"/>
          <w:sz w:val="28"/>
          <w:szCs w:val="28"/>
        </w:rPr>
        <w:t>субсчета</w:t>
      </w:r>
      <w:proofErr w:type="spellEnd"/>
      <w:r w:rsidRPr="007C15A9">
        <w:rPr>
          <w:rFonts w:ascii="Times New Roman" w:hAnsi="Times New Roman" w:cs="Times New Roman"/>
          <w:sz w:val="28"/>
          <w:szCs w:val="28"/>
        </w:rPr>
        <w:t>:</w:t>
      </w:r>
    </w:p>
    <w:p w:rsidR="00640757" w:rsidRPr="007C15A9" w:rsidRDefault="0075756E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«Касса организации»</w:t>
      </w:r>
      <w:r w:rsidR="00640757" w:rsidRPr="007C15A9">
        <w:rPr>
          <w:rFonts w:ascii="Times New Roman" w:hAnsi="Times New Roman" w:cs="Times New Roman"/>
          <w:sz w:val="28"/>
          <w:szCs w:val="28"/>
        </w:rPr>
        <w:t>;</w:t>
      </w:r>
    </w:p>
    <w:p w:rsidR="00640757" w:rsidRPr="007C15A9" w:rsidRDefault="0075756E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«Операционная касса»</w:t>
      </w:r>
      <w:r w:rsidR="00640757" w:rsidRPr="007C15A9">
        <w:rPr>
          <w:rFonts w:ascii="Times New Roman" w:hAnsi="Times New Roman" w:cs="Times New Roman"/>
          <w:sz w:val="28"/>
          <w:szCs w:val="28"/>
        </w:rPr>
        <w:t>;</w:t>
      </w:r>
    </w:p>
    <w:p w:rsidR="00640757" w:rsidRPr="007C15A9" w:rsidRDefault="0075756E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«Денежные документы»</w:t>
      </w:r>
      <w:r w:rsidR="00640757" w:rsidRPr="007C15A9">
        <w:rPr>
          <w:rFonts w:ascii="Times New Roman" w:hAnsi="Times New Roman" w:cs="Times New Roman"/>
          <w:sz w:val="28"/>
          <w:szCs w:val="28"/>
        </w:rPr>
        <w:t>;</w:t>
      </w:r>
    </w:p>
    <w:p w:rsidR="00640757" w:rsidRPr="007C15A9" w:rsidRDefault="00640757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A9">
        <w:rPr>
          <w:rFonts w:ascii="Times New Roman" w:hAnsi="Times New Roman" w:cs="Times New Roman"/>
          <w:sz w:val="28"/>
          <w:szCs w:val="28"/>
        </w:rPr>
        <w:t>По своему характеру операции похожи, так как связаны с движением денежной наличности, но ответственные лица и место совершения операций различны. Так, наибольший объем операций обычно выполняе</w:t>
      </w:r>
      <w:r w:rsidR="0075756E">
        <w:rPr>
          <w:rFonts w:ascii="Times New Roman" w:hAnsi="Times New Roman" w:cs="Times New Roman"/>
          <w:sz w:val="28"/>
          <w:szCs w:val="28"/>
        </w:rPr>
        <w:t>т касса организации (</w:t>
      </w:r>
      <w:proofErr w:type="spellStart"/>
      <w:r w:rsidR="00C404E7">
        <w:rPr>
          <w:rFonts w:ascii="Times New Roman" w:hAnsi="Times New Roman" w:cs="Times New Roman"/>
          <w:sz w:val="28"/>
          <w:szCs w:val="28"/>
        </w:rPr>
        <w:t>с</w:t>
      </w:r>
      <w:r w:rsidR="00670967">
        <w:rPr>
          <w:rFonts w:ascii="Times New Roman" w:hAnsi="Times New Roman" w:cs="Times New Roman"/>
          <w:sz w:val="28"/>
          <w:szCs w:val="28"/>
        </w:rPr>
        <w:t>убсчет</w:t>
      </w:r>
      <w:proofErr w:type="spellEnd"/>
      <w:r w:rsidR="0075756E">
        <w:rPr>
          <w:rFonts w:ascii="Times New Roman" w:hAnsi="Times New Roman" w:cs="Times New Roman"/>
          <w:sz w:val="28"/>
          <w:szCs w:val="28"/>
        </w:rPr>
        <w:t xml:space="preserve"> 1 «Касса организации»</w:t>
      </w:r>
      <w:r w:rsidRPr="007C15A9">
        <w:rPr>
          <w:rFonts w:ascii="Times New Roman" w:hAnsi="Times New Roman" w:cs="Times New Roman"/>
          <w:sz w:val="28"/>
          <w:szCs w:val="28"/>
        </w:rPr>
        <w:t>). К ним относятся: получение наличных денежных средств с расчетных счетов, сдача излишка кассы на расчетные счета, подготовка и сдача наличных инкассаторским службам, выдача заработной платы, пособий, денежных средств под отчет, получение наличными за реализованную продукцию, работы, услуги, выдача наличных операционным кассам и получение от них выручки и т.п.</w:t>
      </w:r>
    </w:p>
    <w:p w:rsidR="00640757" w:rsidRPr="007C15A9" w:rsidRDefault="0075756E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Субсчет 2 «Операционная касса»</w:t>
      </w:r>
      <w:r w:rsidR="00640757" w:rsidRPr="007C15A9">
        <w:rPr>
          <w:rFonts w:ascii="Times New Roman" w:hAnsi="Times New Roman" w:cs="Times New Roman"/>
          <w:sz w:val="28"/>
          <w:szCs w:val="28"/>
        </w:rPr>
        <w:t xml:space="preserve"> используется организацией при наличии в ее составе для выполнения уставной деятельности билетных и </w:t>
      </w:r>
      <w:r w:rsidR="00640757" w:rsidRPr="007C15A9">
        <w:rPr>
          <w:rFonts w:ascii="Times New Roman" w:hAnsi="Times New Roman" w:cs="Times New Roman"/>
          <w:sz w:val="28"/>
          <w:szCs w:val="28"/>
        </w:rPr>
        <w:lastRenderedPageBreak/>
        <w:t>багажных касс портов, вокзалов, речных пароходств, отделений связи и др. Последние получают и сдают денежную наличность кассе организации, если иное не предусмотрено в учетной политике организации (Сбербанк, инкассатор).</w:t>
      </w:r>
    </w:p>
    <w:p w:rsidR="00640757" w:rsidRPr="007C15A9" w:rsidRDefault="0075756E" w:rsidP="006F10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Субсчет 3 «Денежные документы»</w:t>
      </w:r>
      <w:r w:rsidR="00640757" w:rsidRPr="007C15A9">
        <w:rPr>
          <w:rFonts w:ascii="Times New Roman" w:hAnsi="Times New Roman" w:cs="Times New Roman"/>
          <w:sz w:val="28"/>
          <w:szCs w:val="28"/>
        </w:rPr>
        <w:t xml:space="preserve"> предназначен для учета оплаченных путевок в санатории, дома отдыха, марок госпошлины, авиабилетов и др.</w:t>
      </w:r>
    </w:p>
    <w:p w:rsidR="00640757" w:rsidRDefault="00BF759B" w:rsidP="00D674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757" w:rsidRPr="007C15A9">
        <w:rPr>
          <w:rFonts w:ascii="Times New Roman" w:hAnsi="Times New Roman" w:cs="Times New Roman"/>
          <w:sz w:val="28"/>
          <w:szCs w:val="28"/>
        </w:rPr>
        <w:t>р</w:t>
      </w:r>
      <w:r w:rsidR="0075756E">
        <w:rPr>
          <w:rFonts w:ascii="Times New Roman" w:hAnsi="Times New Roman" w:cs="Times New Roman"/>
          <w:sz w:val="28"/>
          <w:szCs w:val="28"/>
        </w:rPr>
        <w:t>и соответствующих условиях ООО «</w:t>
      </w:r>
      <w:r w:rsidR="00640757" w:rsidRPr="007C15A9">
        <w:rPr>
          <w:rFonts w:ascii="Times New Roman" w:hAnsi="Times New Roman" w:cs="Times New Roman"/>
          <w:sz w:val="28"/>
          <w:szCs w:val="28"/>
        </w:rPr>
        <w:t>Юг-продукт</w:t>
      </w:r>
      <w:r w:rsidR="000C05E5">
        <w:rPr>
          <w:rFonts w:ascii="Times New Roman" w:hAnsi="Times New Roman" w:cs="Times New Roman"/>
          <w:sz w:val="28"/>
          <w:szCs w:val="28"/>
        </w:rPr>
        <w:t xml:space="preserve"> </w:t>
      </w:r>
      <w:r w:rsidR="0075756E">
        <w:rPr>
          <w:rFonts w:ascii="Times New Roman" w:hAnsi="Times New Roman" w:cs="Times New Roman"/>
          <w:sz w:val="28"/>
          <w:szCs w:val="28"/>
        </w:rPr>
        <w:t>строй»</w:t>
      </w:r>
      <w:r w:rsidR="00640757" w:rsidRPr="007C15A9">
        <w:rPr>
          <w:rFonts w:ascii="Times New Roman" w:hAnsi="Times New Roman" w:cs="Times New Roman"/>
          <w:sz w:val="28"/>
          <w:szCs w:val="28"/>
        </w:rPr>
        <w:t xml:space="preserve"> ведет книгу принятых и выданных денежных средств (ф. № КО-5). Используется она для учета наличных денежных средств, выданных кассиром организации, другим кассирам или раздатчикам (доверенным лицом) и возврата документов, подтверждающих их выплату или оставшуюся денежную наличность.</w:t>
      </w:r>
    </w:p>
    <w:p w:rsidR="00D67498" w:rsidRPr="005C4EB2" w:rsidRDefault="00D67498" w:rsidP="00D6749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>Наиболее простая операция по кассе – это снятие наличных денежных средств по чеку с расчетного счета. Данная операция формирует одновременно проводку по кассе и расчетному счету. Так, если получено в кассу с расчетного счета, проводка по счету 50 будет следующая:</w:t>
      </w:r>
    </w:p>
    <w:p w:rsidR="00D67498" w:rsidRPr="001B5521" w:rsidRDefault="00D67498" w:rsidP="001C7560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 50 «Касса» </w:t>
      </w:r>
    </w:p>
    <w:p w:rsidR="00D67498" w:rsidRPr="001B5521" w:rsidRDefault="00D67498" w:rsidP="001C7560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Кредит 51 «Расчетные счета»</w:t>
      </w:r>
    </w:p>
    <w:p w:rsidR="00D67498" w:rsidRPr="005C4EB2" w:rsidRDefault="00D67498" w:rsidP="00D6749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>Учет денежных средств (проводки поступления) по наиболее типичным ситуациям:</w:t>
      </w:r>
    </w:p>
    <w:p w:rsidR="00D67498" w:rsidRPr="005C4EB2" w:rsidRDefault="00D5692D" w:rsidP="00D5692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 xml:space="preserve">⸻ </w:t>
      </w:r>
      <w:r w:rsidR="00D67498" w:rsidRPr="005C4EB2">
        <w:rPr>
          <w:rFonts w:ascii="Times New Roman" w:hAnsi="Times New Roman" w:cs="Times New Roman"/>
          <w:sz w:val="28"/>
          <w:szCs w:val="28"/>
        </w:rPr>
        <w:t>возврат в кассу аванса, выданного ранее поставщику:</w:t>
      </w:r>
    </w:p>
    <w:p w:rsidR="00D5692D" w:rsidRPr="001B5521" w:rsidRDefault="00D67498" w:rsidP="001C7560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 50 </w:t>
      </w:r>
      <w:r w:rsidR="00D5692D" w:rsidRPr="001B5521">
        <w:rPr>
          <w:rFonts w:ascii="Times New Roman" w:hAnsi="Times New Roman" w:cs="Times New Roman"/>
          <w:i/>
          <w:sz w:val="28"/>
          <w:szCs w:val="28"/>
        </w:rPr>
        <w:t>«Касса»</w:t>
      </w:r>
    </w:p>
    <w:p w:rsidR="00D67498" w:rsidRPr="001B5521" w:rsidRDefault="00D67498" w:rsidP="001C7560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Кредит счета 60 «Расчеты с поставщиками и подрядчиками»</w:t>
      </w:r>
      <w:r w:rsidR="001B5521">
        <w:rPr>
          <w:rFonts w:ascii="Times New Roman" w:hAnsi="Times New Roman" w:cs="Times New Roman"/>
          <w:i/>
          <w:sz w:val="28"/>
          <w:szCs w:val="28"/>
        </w:rPr>
        <w:t>;</w:t>
      </w:r>
    </w:p>
    <w:p w:rsidR="00D67498" w:rsidRPr="005C4EB2" w:rsidRDefault="00D5692D" w:rsidP="00D5692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 xml:space="preserve">⸻ </w:t>
      </w:r>
      <w:r w:rsidR="00D67498" w:rsidRPr="005C4EB2">
        <w:rPr>
          <w:rFonts w:ascii="Times New Roman" w:hAnsi="Times New Roman" w:cs="Times New Roman"/>
          <w:sz w:val="28"/>
          <w:szCs w:val="28"/>
        </w:rPr>
        <w:t>поступление наличных денежных средств от покупателей:</w:t>
      </w:r>
    </w:p>
    <w:p w:rsidR="00D5692D" w:rsidRPr="001B5521" w:rsidRDefault="00D67498" w:rsidP="00D67498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 50 </w:t>
      </w:r>
      <w:r w:rsidR="00D5692D" w:rsidRPr="001B5521">
        <w:rPr>
          <w:rFonts w:ascii="Times New Roman" w:hAnsi="Times New Roman" w:cs="Times New Roman"/>
          <w:i/>
          <w:sz w:val="28"/>
          <w:szCs w:val="28"/>
        </w:rPr>
        <w:t>«Касса»</w:t>
      </w:r>
    </w:p>
    <w:p w:rsidR="00D67498" w:rsidRPr="001B5521" w:rsidRDefault="00D67498" w:rsidP="00D67498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 Кредит 62 «Расчеты с покупателями и заказчиками»</w:t>
      </w:r>
      <w:r w:rsidR="001B5521">
        <w:rPr>
          <w:rFonts w:ascii="Times New Roman" w:hAnsi="Times New Roman" w:cs="Times New Roman"/>
          <w:i/>
          <w:sz w:val="28"/>
          <w:szCs w:val="28"/>
        </w:rPr>
        <w:t>;</w:t>
      </w:r>
    </w:p>
    <w:p w:rsidR="001B5521" w:rsidRDefault="00D67498" w:rsidP="001B552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 xml:space="preserve">Проводка по кассе на розничную выручку или, </w:t>
      </w:r>
      <w:r w:rsidR="00D5692D" w:rsidRPr="005C4EB2">
        <w:rPr>
          <w:rFonts w:ascii="Times New Roman" w:hAnsi="Times New Roman" w:cs="Times New Roman"/>
          <w:sz w:val="28"/>
          <w:szCs w:val="28"/>
        </w:rPr>
        <w:t>что то</w:t>
      </w:r>
      <w:r w:rsidRPr="005C4EB2">
        <w:rPr>
          <w:rFonts w:ascii="Times New Roman" w:hAnsi="Times New Roman" w:cs="Times New Roman"/>
          <w:sz w:val="28"/>
          <w:szCs w:val="28"/>
        </w:rPr>
        <w:t xml:space="preserve">же самое — оприходование выручки в кассу (проводка), может быть и напрямую со счетом 90 «Продажи», ведь вести учет расчетов с розничными покупателями на счете 62 </w:t>
      </w:r>
      <w:r w:rsidR="00D5692D" w:rsidRPr="005C4EB2">
        <w:rPr>
          <w:rFonts w:ascii="Times New Roman" w:hAnsi="Times New Roman" w:cs="Times New Roman"/>
          <w:sz w:val="28"/>
          <w:szCs w:val="28"/>
        </w:rPr>
        <w:t xml:space="preserve">«Расчеты с покупателями и заказчиками» </w:t>
      </w:r>
      <w:r w:rsidRPr="005C4EB2">
        <w:rPr>
          <w:rFonts w:ascii="Times New Roman" w:hAnsi="Times New Roman" w:cs="Times New Roman"/>
          <w:sz w:val="28"/>
          <w:szCs w:val="28"/>
        </w:rPr>
        <w:t>нет необходимости, т</w:t>
      </w:r>
      <w:r w:rsidR="001B5521">
        <w:rPr>
          <w:rFonts w:ascii="Times New Roman" w:hAnsi="Times New Roman" w:cs="Times New Roman"/>
          <w:sz w:val="28"/>
          <w:szCs w:val="28"/>
        </w:rPr>
        <w:t>ак как</w:t>
      </w:r>
      <w:r w:rsidRPr="005C4EB2">
        <w:rPr>
          <w:rFonts w:ascii="Times New Roman" w:hAnsi="Times New Roman" w:cs="Times New Roman"/>
          <w:sz w:val="28"/>
          <w:szCs w:val="28"/>
        </w:rPr>
        <w:t xml:space="preserve"> оплата и отгр</w:t>
      </w:r>
      <w:r w:rsidR="001B5521">
        <w:rPr>
          <w:rFonts w:ascii="Times New Roman" w:hAnsi="Times New Roman" w:cs="Times New Roman"/>
          <w:sz w:val="28"/>
          <w:szCs w:val="28"/>
        </w:rPr>
        <w:t>узка производится одновременно:</w:t>
      </w:r>
    </w:p>
    <w:p w:rsidR="001B5521" w:rsidRDefault="00D67498" w:rsidP="001B552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 50 </w:t>
      </w:r>
      <w:r w:rsidR="00D5692D" w:rsidRPr="001B5521">
        <w:rPr>
          <w:rFonts w:ascii="Times New Roman" w:hAnsi="Times New Roman" w:cs="Times New Roman"/>
          <w:i/>
          <w:sz w:val="28"/>
          <w:szCs w:val="28"/>
        </w:rPr>
        <w:t>«Касса»</w:t>
      </w:r>
    </w:p>
    <w:p w:rsidR="001B5521" w:rsidRPr="001B5521" w:rsidRDefault="00D67498" w:rsidP="001B552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lastRenderedPageBreak/>
        <w:t>Кредит 9</w:t>
      </w:r>
      <w:r w:rsidR="00D5692D" w:rsidRPr="001B5521">
        <w:rPr>
          <w:rFonts w:ascii="Times New Roman" w:hAnsi="Times New Roman" w:cs="Times New Roman"/>
          <w:i/>
          <w:sz w:val="28"/>
          <w:szCs w:val="28"/>
        </w:rPr>
        <w:t>0 «Продажи»</w:t>
      </w:r>
      <w:r w:rsidR="001B5521">
        <w:rPr>
          <w:rFonts w:ascii="Times New Roman" w:hAnsi="Times New Roman" w:cs="Times New Roman"/>
          <w:i/>
          <w:sz w:val="28"/>
          <w:szCs w:val="28"/>
        </w:rPr>
        <w:t>;</w:t>
      </w:r>
    </w:p>
    <w:p w:rsidR="00D67498" w:rsidRPr="001B5521" w:rsidRDefault="001B5521" w:rsidP="001B5521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7498" w:rsidRPr="005C4EB2">
        <w:rPr>
          <w:rFonts w:ascii="Times New Roman" w:hAnsi="Times New Roman" w:cs="Times New Roman"/>
          <w:sz w:val="28"/>
          <w:szCs w:val="28"/>
        </w:rPr>
        <w:t>олучен заем наличными в кассу:</w:t>
      </w:r>
    </w:p>
    <w:p w:rsidR="00D5692D" w:rsidRPr="00AE3094" w:rsidRDefault="00D5692D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 50 «Касса»</w:t>
      </w:r>
    </w:p>
    <w:p w:rsidR="001B5521" w:rsidRDefault="00D5692D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Кредит</w:t>
      </w:r>
      <w:r w:rsidR="00D67498" w:rsidRPr="001B5521">
        <w:rPr>
          <w:rFonts w:ascii="Times New Roman" w:hAnsi="Times New Roman" w:cs="Times New Roman"/>
          <w:i/>
          <w:sz w:val="28"/>
          <w:szCs w:val="28"/>
        </w:rPr>
        <w:t> 66 «Расчеты по кр</w:t>
      </w:r>
      <w:r w:rsidRPr="001B5521">
        <w:rPr>
          <w:rFonts w:ascii="Times New Roman" w:hAnsi="Times New Roman" w:cs="Times New Roman"/>
          <w:i/>
          <w:sz w:val="28"/>
          <w:szCs w:val="28"/>
        </w:rPr>
        <w:t xml:space="preserve">аткосрочным кредитам и займам» или </w:t>
      </w:r>
      <w:r w:rsidR="00D67498" w:rsidRPr="001B5521">
        <w:rPr>
          <w:rFonts w:ascii="Times New Roman" w:hAnsi="Times New Roman" w:cs="Times New Roman"/>
          <w:i/>
          <w:sz w:val="28"/>
          <w:szCs w:val="28"/>
        </w:rPr>
        <w:t>67 «Расчеты по долгосрочным кредитам и займам»</w:t>
      </w:r>
      <w:r w:rsidR="001B5521">
        <w:rPr>
          <w:rFonts w:ascii="Times New Roman" w:hAnsi="Times New Roman" w:cs="Times New Roman"/>
          <w:i/>
          <w:sz w:val="28"/>
          <w:szCs w:val="28"/>
        </w:rPr>
        <w:t>.</w:t>
      </w:r>
    </w:p>
    <w:p w:rsidR="00D67498" w:rsidRPr="001B5521" w:rsidRDefault="001B5521" w:rsidP="001B5521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67498" w:rsidRPr="005C4EB2">
        <w:rPr>
          <w:rFonts w:ascii="Times New Roman" w:hAnsi="Times New Roman" w:cs="Times New Roman"/>
          <w:sz w:val="28"/>
          <w:szCs w:val="28"/>
        </w:rPr>
        <w:t>сли возвращен в кассу остаток подотчетной суммы, проводка будет следующая:</w:t>
      </w:r>
    </w:p>
    <w:p w:rsidR="00D5692D" w:rsidRPr="001B5521" w:rsidRDefault="00D67498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 50 </w:t>
      </w:r>
      <w:r w:rsidR="00D5692D" w:rsidRPr="001B5521">
        <w:rPr>
          <w:rFonts w:ascii="Times New Roman" w:hAnsi="Times New Roman" w:cs="Times New Roman"/>
          <w:i/>
          <w:sz w:val="28"/>
          <w:szCs w:val="28"/>
        </w:rPr>
        <w:t>«Касса»</w:t>
      </w:r>
    </w:p>
    <w:p w:rsidR="001B5521" w:rsidRDefault="00D5692D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 Кредит</w:t>
      </w:r>
      <w:r w:rsidR="00D67498" w:rsidRPr="001B5521">
        <w:rPr>
          <w:rFonts w:ascii="Times New Roman" w:hAnsi="Times New Roman" w:cs="Times New Roman"/>
          <w:i/>
          <w:sz w:val="28"/>
          <w:szCs w:val="28"/>
        </w:rPr>
        <w:t> 71 «Расчеты с подотчетными лицами»</w:t>
      </w:r>
      <w:r w:rsidR="001B5521">
        <w:rPr>
          <w:rFonts w:ascii="Times New Roman" w:hAnsi="Times New Roman" w:cs="Times New Roman"/>
          <w:i/>
          <w:sz w:val="28"/>
          <w:szCs w:val="28"/>
        </w:rPr>
        <w:t>.</w:t>
      </w:r>
    </w:p>
    <w:p w:rsidR="00D67498" w:rsidRPr="001B5521" w:rsidRDefault="001B5521" w:rsidP="001B5521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7498" w:rsidRPr="005C4EB2">
        <w:rPr>
          <w:rFonts w:ascii="Times New Roman" w:hAnsi="Times New Roman" w:cs="Times New Roman"/>
          <w:sz w:val="28"/>
          <w:szCs w:val="28"/>
        </w:rPr>
        <w:t>озмещение материального ущерба работником организации:</w:t>
      </w:r>
    </w:p>
    <w:p w:rsidR="00D5692D" w:rsidRPr="001B5521" w:rsidRDefault="00D67498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Дебет </w:t>
      </w:r>
      <w:r w:rsidR="00D5692D" w:rsidRPr="001B5521">
        <w:rPr>
          <w:rFonts w:ascii="Times New Roman" w:hAnsi="Times New Roman" w:cs="Times New Roman"/>
          <w:i/>
          <w:sz w:val="28"/>
          <w:szCs w:val="28"/>
        </w:rPr>
        <w:t>50 «Касса»</w:t>
      </w:r>
    </w:p>
    <w:p w:rsidR="001B5521" w:rsidRDefault="00D5692D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Кредит</w:t>
      </w:r>
      <w:r w:rsidR="00D67498" w:rsidRPr="001B5521">
        <w:rPr>
          <w:rFonts w:ascii="Times New Roman" w:hAnsi="Times New Roman" w:cs="Times New Roman"/>
          <w:i/>
          <w:sz w:val="28"/>
          <w:szCs w:val="28"/>
        </w:rPr>
        <w:t> 73 «Расчеты с персоналом по прочим операциям»</w:t>
      </w:r>
      <w:r w:rsidR="001B5521">
        <w:rPr>
          <w:rFonts w:ascii="Times New Roman" w:hAnsi="Times New Roman" w:cs="Times New Roman"/>
          <w:i/>
          <w:sz w:val="28"/>
          <w:szCs w:val="28"/>
        </w:rPr>
        <w:t>.</w:t>
      </w:r>
    </w:p>
    <w:p w:rsidR="00D67498" w:rsidRPr="005C4EB2" w:rsidRDefault="001B5521" w:rsidP="001B552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7498" w:rsidRPr="005C4EB2">
        <w:rPr>
          <w:rFonts w:ascii="Times New Roman" w:hAnsi="Times New Roman" w:cs="Times New Roman"/>
          <w:sz w:val="28"/>
          <w:szCs w:val="28"/>
        </w:rPr>
        <w:t>несены средства учредителей в счета вклада в уставный капитал:</w:t>
      </w:r>
    </w:p>
    <w:p w:rsidR="00D5692D" w:rsidRPr="001B5521" w:rsidRDefault="00D5692D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 50 «Касса»</w:t>
      </w:r>
    </w:p>
    <w:p w:rsidR="001B5521" w:rsidRDefault="00D67498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Кредит 75 «Расчеты с учредителями»</w:t>
      </w:r>
      <w:r w:rsidR="001B5521">
        <w:rPr>
          <w:rFonts w:ascii="Times New Roman" w:hAnsi="Times New Roman" w:cs="Times New Roman"/>
          <w:i/>
          <w:sz w:val="28"/>
          <w:szCs w:val="28"/>
        </w:rPr>
        <w:t>.</w:t>
      </w:r>
    </w:p>
    <w:p w:rsidR="00D5692D" w:rsidRPr="001B5521" w:rsidRDefault="001B5521" w:rsidP="001B5521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67498" w:rsidRPr="005C4EB2">
        <w:rPr>
          <w:rFonts w:ascii="Times New Roman" w:hAnsi="Times New Roman" w:cs="Times New Roman"/>
          <w:sz w:val="28"/>
          <w:szCs w:val="28"/>
        </w:rPr>
        <w:t>ыявлены излишки по кассе в результате инвентаризации:</w:t>
      </w:r>
    </w:p>
    <w:p w:rsidR="00D5692D" w:rsidRPr="001B5521" w:rsidRDefault="00D67498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 50</w:t>
      </w:r>
      <w:r w:rsidR="00D5692D" w:rsidRPr="001B5521">
        <w:rPr>
          <w:rFonts w:ascii="Times New Roman" w:hAnsi="Times New Roman" w:cs="Times New Roman"/>
          <w:i/>
          <w:sz w:val="28"/>
          <w:szCs w:val="28"/>
        </w:rPr>
        <w:t xml:space="preserve"> «Касса» </w:t>
      </w:r>
    </w:p>
    <w:p w:rsidR="001B5521" w:rsidRDefault="00D67498" w:rsidP="001B5521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Кред</w:t>
      </w:r>
      <w:r w:rsidR="001B5521">
        <w:rPr>
          <w:rFonts w:ascii="Times New Roman" w:hAnsi="Times New Roman" w:cs="Times New Roman"/>
          <w:i/>
          <w:sz w:val="28"/>
          <w:szCs w:val="28"/>
        </w:rPr>
        <w:t>ит 91 «Прочие доходы и расходы»</w:t>
      </w:r>
    </w:p>
    <w:p w:rsidR="00085A0F" w:rsidRPr="001B5521" w:rsidRDefault="00085A0F" w:rsidP="001B5521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>Кассовые проводки при выбытии наличных денежных средств из кассы организации можно представить следующими основными записями:</w:t>
      </w:r>
    </w:p>
    <w:p w:rsidR="00085A0F" w:rsidRPr="005C4EB2" w:rsidRDefault="00085A0F" w:rsidP="00085A0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 xml:space="preserve">⸻ сданы денежные </w:t>
      </w:r>
      <w:r w:rsidR="005C4EB2">
        <w:rPr>
          <w:rFonts w:ascii="Times New Roman" w:hAnsi="Times New Roman" w:cs="Times New Roman"/>
          <w:sz w:val="28"/>
          <w:szCs w:val="28"/>
        </w:rPr>
        <w:t>средства на расчетный счет, в том числе</w:t>
      </w:r>
      <w:r w:rsidRPr="005C4EB2">
        <w:rPr>
          <w:rFonts w:ascii="Times New Roman" w:hAnsi="Times New Roman" w:cs="Times New Roman"/>
          <w:sz w:val="28"/>
          <w:szCs w:val="28"/>
        </w:rPr>
        <w:t xml:space="preserve"> путем инкассации</w:t>
      </w:r>
      <w:r w:rsidR="001B5521">
        <w:rPr>
          <w:rFonts w:ascii="Times New Roman" w:hAnsi="Times New Roman" w:cs="Times New Roman"/>
          <w:sz w:val="28"/>
          <w:szCs w:val="28"/>
        </w:rPr>
        <w:t>:</w:t>
      </w:r>
    </w:p>
    <w:p w:rsidR="00085A0F" w:rsidRPr="001B5521" w:rsidRDefault="00085A0F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 51 «Расчетные счета»</w:t>
      </w:r>
    </w:p>
    <w:p w:rsidR="00085A0F" w:rsidRPr="001B5521" w:rsidRDefault="00085A0F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Кредит 57 «Переводы в пути» или 50 «Касса»</w:t>
      </w:r>
      <w:r w:rsidR="001B5521">
        <w:rPr>
          <w:rFonts w:ascii="Times New Roman" w:hAnsi="Times New Roman" w:cs="Times New Roman"/>
          <w:i/>
          <w:sz w:val="28"/>
          <w:szCs w:val="28"/>
        </w:rPr>
        <w:t>;</w:t>
      </w:r>
    </w:p>
    <w:p w:rsidR="00085A0F" w:rsidRPr="005C4EB2" w:rsidRDefault="00085A0F" w:rsidP="00085A0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 xml:space="preserve">⸻ </w:t>
      </w:r>
      <w:r w:rsidR="001B5521">
        <w:rPr>
          <w:rFonts w:ascii="Times New Roman" w:hAnsi="Times New Roman" w:cs="Times New Roman"/>
          <w:sz w:val="28"/>
          <w:szCs w:val="28"/>
        </w:rPr>
        <w:t>в</w:t>
      </w:r>
      <w:r w:rsidRPr="005C4EB2">
        <w:rPr>
          <w:rFonts w:ascii="Times New Roman" w:hAnsi="Times New Roman" w:cs="Times New Roman"/>
          <w:sz w:val="28"/>
          <w:szCs w:val="28"/>
        </w:rPr>
        <w:t>ыдан из кассы аванс поставщику</w:t>
      </w:r>
      <w:r w:rsidR="001B5521">
        <w:rPr>
          <w:rFonts w:ascii="Times New Roman" w:hAnsi="Times New Roman" w:cs="Times New Roman"/>
          <w:sz w:val="28"/>
          <w:szCs w:val="28"/>
        </w:rPr>
        <w:t>:</w:t>
      </w:r>
      <w:r w:rsidRPr="005C4EB2">
        <w:rPr>
          <w:rFonts w:ascii="Times New Roman" w:hAnsi="Times New Roman" w:cs="Times New Roman"/>
          <w:sz w:val="28"/>
          <w:szCs w:val="28"/>
        </w:rPr>
        <w:tab/>
      </w:r>
    </w:p>
    <w:p w:rsidR="00085A0F" w:rsidRPr="001B5521" w:rsidRDefault="00085A0F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Дебет 60 «Расчеты с поставщиками и подрядчиками» </w:t>
      </w:r>
    </w:p>
    <w:p w:rsidR="00085A0F" w:rsidRPr="001B5521" w:rsidRDefault="00085A0F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Кредит 50 «Касса»</w:t>
      </w:r>
      <w:r w:rsidR="001B5521">
        <w:rPr>
          <w:rFonts w:ascii="Times New Roman" w:hAnsi="Times New Roman" w:cs="Times New Roman"/>
          <w:i/>
          <w:sz w:val="28"/>
          <w:szCs w:val="28"/>
        </w:rPr>
        <w:t>;</w:t>
      </w:r>
    </w:p>
    <w:p w:rsidR="00603A90" w:rsidRPr="005C4EB2" w:rsidRDefault="00085A0F" w:rsidP="00085A0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EB2">
        <w:rPr>
          <w:rFonts w:ascii="Times New Roman" w:hAnsi="Times New Roman" w:cs="Times New Roman"/>
          <w:sz w:val="28"/>
          <w:szCs w:val="28"/>
        </w:rPr>
        <w:t xml:space="preserve">⸻ </w:t>
      </w:r>
      <w:r w:rsidR="001B5521">
        <w:rPr>
          <w:rFonts w:ascii="Times New Roman" w:hAnsi="Times New Roman" w:cs="Times New Roman"/>
          <w:sz w:val="28"/>
          <w:szCs w:val="28"/>
        </w:rPr>
        <w:t>в</w:t>
      </w:r>
      <w:r w:rsidRPr="005C4EB2">
        <w:rPr>
          <w:rFonts w:ascii="Times New Roman" w:hAnsi="Times New Roman" w:cs="Times New Roman"/>
          <w:sz w:val="28"/>
          <w:szCs w:val="28"/>
        </w:rPr>
        <w:t>озвращен покупателю аванс из кассы</w:t>
      </w:r>
      <w:r w:rsidR="001B5521">
        <w:rPr>
          <w:rFonts w:ascii="Times New Roman" w:hAnsi="Times New Roman" w:cs="Times New Roman"/>
          <w:sz w:val="28"/>
          <w:szCs w:val="28"/>
        </w:rPr>
        <w:t>:</w:t>
      </w:r>
    </w:p>
    <w:p w:rsidR="005C4EB2" w:rsidRPr="001B5521" w:rsidRDefault="00603A90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>Дебет</w:t>
      </w:r>
      <w:r w:rsidR="001B55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62</w:t>
      </w:r>
      <w:r w:rsidR="005C4EB2" w:rsidRPr="001B5521">
        <w:rPr>
          <w:rFonts w:ascii="Times New Roman" w:hAnsi="Times New Roman" w:cs="Times New Roman"/>
          <w:i/>
          <w:sz w:val="28"/>
          <w:szCs w:val="28"/>
        </w:rPr>
        <w:t xml:space="preserve"> «Расчеты с покупателями»</w:t>
      </w:r>
    </w:p>
    <w:p w:rsidR="00085A0F" w:rsidRPr="001B5521" w:rsidRDefault="005C4EB2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Кредит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50 «Касса»</w:t>
      </w:r>
      <w:r w:rsidR="001B5521">
        <w:rPr>
          <w:rFonts w:ascii="Times New Roman" w:hAnsi="Times New Roman" w:cs="Times New Roman"/>
          <w:i/>
          <w:sz w:val="28"/>
          <w:szCs w:val="28"/>
        </w:rPr>
        <w:t>;</w:t>
      </w:r>
    </w:p>
    <w:p w:rsidR="005C4EB2" w:rsidRDefault="001B5521" w:rsidP="00085A0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⸻ п</w:t>
      </w:r>
      <w:r w:rsidR="00085A0F" w:rsidRPr="005C4EB2">
        <w:rPr>
          <w:rFonts w:ascii="Times New Roman" w:hAnsi="Times New Roman" w:cs="Times New Roman"/>
          <w:sz w:val="28"/>
          <w:szCs w:val="28"/>
        </w:rPr>
        <w:t>огашен наличными полученный ранее заем (проценты)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4EB2" w:rsidRPr="001B5521" w:rsidRDefault="005C4EB2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Дебет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66</w:t>
      </w:r>
      <w:r w:rsidRPr="001B5521">
        <w:rPr>
          <w:rFonts w:ascii="Times New Roman" w:hAnsi="Times New Roman" w:cs="Times New Roman"/>
          <w:i/>
          <w:sz w:val="28"/>
          <w:szCs w:val="28"/>
        </w:rPr>
        <w:t xml:space="preserve"> «Расчеты по краткосрочным займам и кредитам» или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67</w:t>
      </w:r>
      <w:r w:rsidRPr="001B5521">
        <w:rPr>
          <w:rFonts w:ascii="Times New Roman" w:hAnsi="Times New Roman" w:cs="Times New Roman"/>
          <w:i/>
          <w:sz w:val="28"/>
          <w:szCs w:val="28"/>
        </w:rPr>
        <w:t xml:space="preserve"> «Расчеты по долгосрочным займам и кредитам»</w:t>
      </w:r>
    </w:p>
    <w:p w:rsidR="00085A0F" w:rsidRPr="001B5521" w:rsidRDefault="005C4EB2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Кредит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50 «Касса»</w:t>
      </w:r>
      <w:r w:rsidR="001B5521" w:rsidRPr="001B5521">
        <w:rPr>
          <w:rFonts w:ascii="Times New Roman" w:hAnsi="Times New Roman" w:cs="Times New Roman"/>
          <w:i/>
          <w:sz w:val="28"/>
          <w:szCs w:val="28"/>
        </w:rPr>
        <w:t>;</w:t>
      </w:r>
    </w:p>
    <w:p w:rsidR="005C4EB2" w:rsidRDefault="001B5521" w:rsidP="00085A0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⸻ в</w:t>
      </w:r>
      <w:r w:rsidR="00085A0F" w:rsidRPr="005C4EB2">
        <w:rPr>
          <w:rFonts w:ascii="Times New Roman" w:hAnsi="Times New Roman" w:cs="Times New Roman"/>
          <w:sz w:val="28"/>
          <w:szCs w:val="28"/>
        </w:rPr>
        <w:t>ыдана заработная плата из кассы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4EB2" w:rsidRPr="001B5521" w:rsidRDefault="005C4EB2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Дебет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70</w:t>
      </w:r>
      <w:r w:rsidRPr="001B5521">
        <w:rPr>
          <w:rFonts w:ascii="Times New Roman" w:hAnsi="Times New Roman" w:cs="Times New Roman"/>
          <w:i/>
          <w:sz w:val="28"/>
          <w:szCs w:val="28"/>
        </w:rPr>
        <w:t xml:space="preserve"> «Расчеты с персоналом по оплате труда»</w:t>
      </w:r>
    </w:p>
    <w:p w:rsidR="00085A0F" w:rsidRPr="001B5521" w:rsidRDefault="005C4EB2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Кредит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50 «Касса»</w:t>
      </w:r>
      <w:r w:rsidR="001B5521" w:rsidRPr="001B5521">
        <w:rPr>
          <w:rFonts w:ascii="Times New Roman" w:hAnsi="Times New Roman" w:cs="Times New Roman"/>
          <w:i/>
          <w:sz w:val="28"/>
          <w:szCs w:val="28"/>
        </w:rPr>
        <w:t>;</w:t>
      </w:r>
    </w:p>
    <w:p w:rsidR="005C4EB2" w:rsidRDefault="001B5521" w:rsidP="00085A0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⸻ в</w:t>
      </w:r>
      <w:r w:rsidR="00085A0F" w:rsidRPr="005C4EB2">
        <w:rPr>
          <w:rFonts w:ascii="Times New Roman" w:hAnsi="Times New Roman" w:cs="Times New Roman"/>
          <w:sz w:val="28"/>
          <w:szCs w:val="28"/>
        </w:rPr>
        <w:t>ыданы наличные средства под отчет работнику на командировку или административно-хозяйственные нужды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5A0F" w:rsidRPr="005C4EB2">
        <w:rPr>
          <w:rFonts w:ascii="Times New Roman" w:hAnsi="Times New Roman" w:cs="Times New Roman"/>
          <w:sz w:val="28"/>
          <w:szCs w:val="28"/>
        </w:rPr>
        <w:tab/>
      </w:r>
    </w:p>
    <w:p w:rsidR="005C4EB2" w:rsidRPr="001B5521" w:rsidRDefault="005C4EB2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Дебет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71</w:t>
      </w:r>
      <w:r w:rsidRPr="001B5521">
        <w:rPr>
          <w:rFonts w:ascii="Times New Roman" w:hAnsi="Times New Roman" w:cs="Times New Roman"/>
          <w:i/>
          <w:sz w:val="28"/>
          <w:szCs w:val="28"/>
        </w:rPr>
        <w:t xml:space="preserve"> «Расчеты с подотчетными лицами»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ab/>
      </w:r>
    </w:p>
    <w:p w:rsidR="00085A0F" w:rsidRPr="001B5521" w:rsidRDefault="005C4EB2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Кредит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50 «Касса»</w:t>
      </w:r>
      <w:r w:rsidR="001B5521" w:rsidRPr="001B5521">
        <w:rPr>
          <w:rFonts w:ascii="Times New Roman" w:hAnsi="Times New Roman" w:cs="Times New Roman"/>
          <w:i/>
          <w:sz w:val="28"/>
          <w:szCs w:val="28"/>
        </w:rPr>
        <w:t>;</w:t>
      </w:r>
    </w:p>
    <w:p w:rsidR="005C4EB2" w:rsidRDefault="001B5521" w:rsidP="00085A0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⸻ в</w:t>
      </w:r>
      <w:r w:rsidR="00085A0F" w:rsidRPr="005C4EB2">
        <w:rPr>
          <w:rFonts w:ascii="Times New Roman" w:hAnsi="Times New Roman" w:cs="Times New Roman"/>
          <w:sz w:val="28"/>
          <w:szCs w:val="28"/>
        </w:rPr>
        <w:t>ыявлена недостача наличных денежных средств в результате инвентаризации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5A0F" w:rsidRPr="005C4EB2">
        <w:rPr>
          <w:rFonts w:ascii="Times New Roman" w:hAnsi="Times New Roman" w:cs="Times New Roman"/>
          <w:sz w:val="28"/>
          <w:szCs w:val="28"/>
        </w:rPr>
        <w:tab/>
      </w:r>
    </w:p>
    <w:p w:rsidR="005C4EB2" w:rsidRPr="001B5521" w:rsidRDefault="005C4EB2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Дебет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94 «Недостачи и потери от порчи ценностей»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ab/>
      </w:r>
    </w:p>
    <w:p w:rsidR="00085A0F" w:rsidRPr="001B5521" w:rsidRDefault="005C4EB2" w:rsidP="00085A0F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521">
        <w:rPr>
          <w:rFonts w:ascii="Times New Roman" w:hAnsi="Times New Roman" w:cs="Times New Roman"/>
          <w:i/>
          <w:sz w:val="28"/>
          <w:szCs w:val="28"/>
        </w:rPr>
        <w:t xml:space="preserve">Кредит </w:t>
      </w:r>
      <w:r w:rsidR="00085A0F" w:rsidRPr="001B5521">
        <w:rPr>
          <w:rFonts w:ascii="Times New Roman" w:hAnsi="Times New Roman" w:cs="Times New Roman"/>
          <w:i/>
          <w:sz w:val="28"/>
          <w:szCs w:val="28"/>
        </w:rPr>
        <w:t>50 «Касса»</w:t>
      </w:r>
      <w:r w:rsidR="001B5521" w:rsidRPr="001B5521">
        <w:rPr>
          <w:rFonts w:ascii="Times New Roman" w:hAnsi="Times New Roman" w:cs="Times New Roman"/>
          <w:i/>
          <w:sz w:val="28"/>
          <w:szCs w:val="28"/>
        </w:rPr>
        <w:t>.</w:t>
      </w:r>
    </w:p>
    <w:p w:rsidR="00335021" w:rsidRPr="008149BE" w:rsidRDefault="007C15A9" w:rsidP="00C404E7">
      <w:pPr>
        <w:widowControl w:val="0"/>
        <w:spacing w:before="360" w:after="3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49BE">
        <w:rPr>
          <w:rFonts w:ascii="Times New Roman" w:hAnsi="Times New Roman" w:cs="Times New Roman"/>
          <w:b/>
          <w:sz w:val="28"/>
          <w:szCs w:val="28"/>
        </w:rPr>
        <w:t>3.2 Бухгалтерский учет результатов инвентаризации денег в кассе</w:t>
      </w:r>
    </w:p>
    <w:p w:rsidR="00335021" w:rsidRPr="000C05E5" w:rsidRDefault="00335021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Для осуществления конт</w:t>
      </w:r>
      <w:r w:rsidR="0075756E">
        <w:rPr>
          <w:rFonts w:ascii="Times New Roman" w:hAnsi="Times New Roman" w:cs="Times New Roman"/>
          <w:sz w:val="28"/>
          <w:szCs w:val="28"/>
        </w:rPr>
        <w:t>роля за наличными деньгами ООО «</w:t>
      </w:r>
      <w:r w:rsidRPr="000C05E5">
        <w:rPr>
          <w:rFonts w:ascii="Times New Roman" w:hAnsi="Times New Roman" w:cs="Times New Roman"/>
          <w:sz w:val="28"/>
          <w:szCs w:val="28"/>
        </w:rPr>
        <w:t>Юг-продукт</w:t>
      </w:r>
      <w:r w:rsidR="000C05E5">
        <w:rPr>
          <w:rFonts w:ascii="Times New Roman" w:hAnsi="Times New Roman" w:cs="Times New Roman"/>
          <w:sz w:val="28"/>
          <w:szCs w:val="28"/>
        </w:rPr>
        <w:t xml:space="preserve"> </w:t>
      </w:r>
      <w:r w:rsidR="0075756E">
        <w:rPr>
          <w:rFonts w:ascii="Times New Roman" w:hAnsi="Times New Roman" w:cs="Times New Roman"/>
          <w:sz w:val="28"/>
          <w:szCs w:val="28"/>
        </w:rPr>
        <w:t>строй»</w:t>
      </w:r>
      <w:r w:rsidRPr="000C05E5">
        <w:rPr>
          <w:rFonts w:ascii="Times New Roman" w:hAnsi="Times New Roman" w:cs="Times New Roman"/>
          <w:sz w:val="28"/>
          <w:szCs w:val="28"/>
        </w:rPr>
        <w:t xml:space="preserve"> проводит инвентаризацию в соответствии с установленным законодательством. При</w:t>
      </w:r>
      <w:r w:rsidR="0075756E">
        <w:rPr>
          <w:rFonts w:ascii="Times New Roman" w:hAnsi="Times New Roman" w:cs="Times New Roman"/>
          <w:sz w:val="28"/>
          <w:szCs w:val="28"/>
        </w:rPr>
        <w:t xml:space="preserve"> проведении инвентаризации ООО «</w:t>
      </w:r>
      <w:r w:rsidRPr="000C05E5">
        <w:rPr>
          <w:rFonts w:ascii="Times New Roman" w:hAnsi="Times New Roman" w:cs="Times New Roman"/>
          <w:sz w:val="28"/>
          <w:szCs w:val="28"/>
        </w:rPr>
        <w:t>Юг-продукт</w:t>
      </w:r>
      <w:r w:rsidR="000C05E5">
        <w:rPr>
          <w:rFonts w:ascii="Times New Roman" w:hAnsi="Times New Roman" w:cs="Times New Roman"/>
          <w:sz w:val="28"/>
          <w:szCs w:val="28"/>
        </w:rPr>
        <w:t xml:space="preserve"> </w:t>
      </w:r>
      <w:r w:rsidR="0075756E">
        <w:rPr>
          <w:rFonts w:ascii="Times New Roman" w:hAnsi="Times New Roman" w:cs="Times New Roman"/>
          <w:sz w:val="28"/>
          <w:szCs w:val="28"/>
        </w:rPr>
        <w:t>строй»</w:t>
      </w:r>
      <w:r w:rsidRPr="000C05E5">
        <w:rPr>
          <w:rFonts w:ascii="Times New Roman" w:hAnsi="Times New Roman" w:cs="Times New Roman"/>
          <w:sz w:val="28"/>
          <w:szCs w:val="28"/>
        </w:rPr>
        <w:t xml:space="preserve"> использует акт инвентаризации наличных денежных средств (ИНВ-15). </w:t>
      </w:r>
    </w:p>
    <w:p w:rsidR="00936EEF" w:rsidRPr="000C05E5" w:rsidRDefault="00936EEF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 xml:space="preserve">Плановая инвентаризация кассы осуществляется в случаях, установленных нормативно-правовыми актами, ее сроки и регламент проведения утверждаются заранее в учетной политике и других дополнительных распорядительных документах </w:t>
      </w:r>
      <w:r w:rsidR="0075756E">
        <w:rPr>
          <w:rFonts w:ascii="Times New Roman" w:hAnsi="Times New Roman" w:cs="Times New Roman"/>
          <w:sz w:val="28"/>
          <w:szCs w:val="28"/>
        </w:rPr>
        <w:t>ООО «</w:t>
      </w:r>
      <w:r w:rsidR="00335021" w:rsidRPr="000C05E5">
        <w:rPr>
          <w:rFonts w:ascii="Times New Roman" w:hAnsi="Times New Roman" w:cs="Times New Roman"/>
          <w:sz w:val="28"/>
          <w:szCs w:val="28"/>
        </w:rPr>
        <w:t>Юг-продукт</w:t>
      </w:r>
      <w:r w:rsidR="000C05E5">
        <w:rPr>
          <w:rFonts w:ascii="Times New Roman" w:hAnsi="Times New Roman" w:cs="Times New Roman"/>
          <w:sz w:val="28"/>
          <w:szCs w:val="28"/>
        </w:rPr>
        <w:t xml:space="preserve"> </w:t>
      </w:r>
      <w:r w:rsidR="0075756E">
        <w:rPr>
          <w:rFonts w:ascii="Times New Roman" w:hAnsi="Times New Roman" w:cs="Times New Roman"/>
          <w:sz w:val="28"/>
          <w:szCs w:val="28"/>
        </w:rPr>
        <w:t>строй»</w:t>
      </w:r>
      <w:r w:rsidRPr="000C05E5">
        <w:rPr>
          <w:rFonts w:ascii="Times New Roman" w:hAnsi="Times New Roman" w:cs="Times New Roman"/>
          <w:sz w:val="28"/>
          <w:szCs w:val="28"/>
        </w:rPr>
        <w:t>.</w:t>
      </w:r>
    </w:p>
    <w:p w:rsidR="00936EEF" w:rsidRPr="000C05E5" w:rsidRDefault="00936EEF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Так, обязательно проведение инвентаризации кассы:</w:t>
      </w:r>
      <w:r w:rsidR="00C40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ECB" w:rsidRPr="00583ECB" w:rsidRDefault="00583ECB" w:rsidP="00583ECB">
      <w:pPr>
        <w:pStyle w:val="a7"/>
        <w:widowControl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936EEF" w:rsidRPr="00583ECB">
        <w:rPr>
          <w:rFonts w:ascii="Times New Roman" w:hAnsi="Times New Roman" w:cs="Times New Roman"/>
          <w:sz w:val="28"/>
          <w:szCs w:val="28"/>
        </w:rPr>
        <w:t>перед составлением годовой бухгалтерской отчетности;</w:t>
      </w:r>
    </w:p>
    <w:p w:rsidR="00583ECB" w:rsidRPr="00583ECB" w:rsidRDefault="00035AE9" w:rsidP="00035AE9">
      <w:pPr>
        <w:pStyle w:val="a7"/>
        <w:widowControl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936EEF" w:rsidRPr="00583ECB">
        <w:rPr>
          <w:rFonts w:ascii="Times New Roman" w:hAnsi="Times New Roman" w:cs="Times New Roman"/>
          <w:sz w:val="28"/>
          <w:szCs w:val="28"/>
        </w:rPr>
        <w:t>при смене материально ответственных лиц (на день приемки-передачи дел);</w:t>
      </w:r>
    </w:p>
    <w:p w:rsidR="00583ECB" w:rsidRPr="00583ECB" w:rsidRDefault="00035AE9" w:rsidP="00035AE9">
      <w:pPr>
        <w:pStyle w:val="a7"/>
        <w:widowControl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936EEF" w:rsidRPr="00583ECB">
        <w:rPr>
          <w:rFonts w:ascii="Times New Roman" w:hAnsi="Times New Roman" w:cs="Times New Roman"/>
          <w:sz w:val="28"/>
          <w:szCs w:val="28"/>
        </w:rPr>
        <w:t>при установлении фактов хищений, злоупотреблений, порчи ценностей;</w:t>
      </w:r>
    </w:p>
    <w:p w:rsidR="00583ECB" w:rsidRDefault="00035AE9" w:rsidP="00035AE9">
      <w:pPr>
        <w:pStyle w:val="a7"/>
        <w:widowControl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936EEF" w:rsidRPr="00583ECB">
        <w:rPr>
          <w:rFonts w:ascii="Times New Roman" w:hAnsi="Times New Roman" w:cs="Times New Roman"/>
          <w:sz w:val="28"/>
          <w:szCs w:val="28"/>
        </w:rPr>
        <w:t xml:space="preserve">при форс-мажорных обстоятельствах, в случае стихийных бедствий, </w:t>
      </w:r>
      <w:r w:rsidR="00936EEF" w:rsidRPr="00583ECB">
        <w:rPr>
          <w:rFonts w:ascii="Times New Roman" w:hAnsi="Times New Roman" w:cs="Times New Roman"/>
          <w:sz w:val="28"/>
          <w:szCs w:val="28"/>
        </w:rPr>
        <w:lastRenderedPageBreak/>
        <w:t>пожара, аварий или других чрезвычайных ситуаций;</w:t>
      </w:r>
    </w:p>
    <w:p w:rsidR="00936EEF" w:rsidRPr="00583ECB" w:rsidRDefault="00035AE9" w:rsidP="00035AE9">
      <w:pPr>
        <w:pStyle w:val="a7"/>
        <w:widowControl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936EEF" w:rsidRPr="00583ECB">
        <w:rPr>
          <w:rFonts w:ascii="Times New Roman" w:hAnsi="Times New Roman" w:cs="Times New Roman"/>
          <w:sz w:val="28"/>
          <w:szCs w:val="28"/>
        </w:rPr>
        <w:t>при ликвидации (реорганизации) организации перед составлением ликвидационного (разделительного) баланса и в других случаях, предусмотренных законодательством РФ или нормативными актами Минфина</w:t>
      </w:r>
      <w:r w:rsidR="00A04B05" w:rsidRPr="00583ECB">
        <w:rPr>
          <w:rFonts w:ascii="Times New Roman" w:hAnsi="Times New Roman" w:cs="Times New Roman"/>
          <w:sz w:val="28"/>
          <w:szCs w:val="28"/>
        </w:rPr>
        <w:t>.</w:t>
      </w:r>
      <w:r w:rsidR="00C404E7" w:rsidRPr="00583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EEF" w:rsidRPr="000C05E5" w:rsidRDefault="00936EEF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Внеплановая инвентаризация кассы (ревизия), напротив, проводится внезапно, неожиданно для материально ответственного лица с целью проверки его добросовестности и компетентности. Например, ревизии кассы осуществляется:</w:t>
      </w:r>
    </w:p>
    <w:p w:rsidR="00936EEF" w:rsidRPr="00035AE9" w:rsidRDefault="00035AE9" w:rsidP="00035AE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5AE9">
        <w:rPr>
          <w:rFonts w:ascii="Times New Roman" w:hAnsi="Times New Roman" w:cs="Times New Roman"/>
          <w:sz w:val="28"/>
          <w:szCs w:val="28"/>
        </w:rPr>
        <w:t xml:space="preserve">⸻ </w:t>
      </w:r>
      <w:r w:rsidR="00936EEF" w:rsidRPr="00035AE9">
        <w:rPr>
          <w:rFonts w:ascii="Times New Roman" w:hAnsi="Times New Roman" w:cs="Times New Roman"/>
          <w:sz w:val="28"/>
          <w:szCs w:val="28"/>
        </w:rPr>
        <w:t>для усиления системы внутреннего контроля на предприятии;</w:t>
      </w:r>
    </w:p>
    <w:p w:rsidR="00936EEF" w:rsidRPr="00035AE9" w:rsidRDefault="00035AE9" w:rsidP="00035AE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5AE9">
        <w:rPr>
          <w:rFonts w:ascii="Times New Roman" w:hAnsi="Times New Roman" w:cs="Times New Roman"/>
          <w:sz w:val="28"/>
          <w:szCs w:val="28"/>
        </w:rPr>
        <w:t xml:space="preserve">⸻ </w:t>
      </w:r>
      <w:r w:rsidR="00936EEF" w:rsidRPr="00035AE9">
        <w:rPr>
          <w:rFonts w:ascii="Times New Roman" w:hAnsi="Times New Roman" w:cs="Times New Roman"/>
          <w:sz w:val="28"/>
          <w:szCs w:val="28"/>
        </w:rPr>
        <w:t>выявления причины возникшей ошибки в учете;</w:t>
      </w:r>
    </w:p>
    <w:p w:rsidR="00936EEF" w:rsidRPr="00035AE9" w:rsidRDefault="00035AE9" w:rsidP="00035AE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5AE9">
        <w:rPr>
          <w:rFonts w:ascii="Times New Roman" w:hAnsi="Times New Roman" w:cs="Times New Roman"/>
          <w:sz w:val="28"/>
          <w:szCs w:val="28"/>
        </w:rPr>
        <w:t xml:space="preserve">⸻ </w:t>
      </w:r>
      <w:r w:rsidR="00936EEF" w:rsidRPr="00035AE9">
        <w:rPr>
          <w:rFonts w:ascii="Times New Roman" w:hAnsi="Times New Roman" w:cs="Times New Roman"/>
          <w:sz w:val="28"/>
          <w:szCs w:val="28"/>
        </w:rPr>
        <w:t>по требованию ревизоров, следственных и контрольных органов.</w:t>
      </w:r>
    </w:p>
    <w:p w:rsidR="00936EEF" w:rsidRPr="000C05E5" w:rsidRDefault="00936EEF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не определены сроки проведения внезапной (внеплановой) инвентаризации кассы, поэтому </w:t>
      </w:r>
      <w:r w:rsidR="0075756E">
        <w:rPr>
          <w:rFonts w:ascii="Times New Roman" w:hAnsi="Times New Roman" w:cs="Times New Roman"/>
          <w:sz w:val="28"/>
          <w:szCs w:val="28"/>
        </w:rPr>
        <w:t>ООО «</w:t>
      </w:r>
      <w:r w:rsidR="00335021" w:rsidRPr="000C05E5">
        <w:rPr>
          <w:rFonts w:ascii="Times New Roman" w:hAnsi="Times New Roman" w:cs="Times New Roman"/>
          <w:sz w:val="28"/>
          <w:szCs w:val="28"/>
        </w:rPr>
        <w:t>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 w:rsidR="0075756E">
        <w:rPr>
          <w:rFonts w:ascii="Times New Roman" w:hAnsi="Times New Roman" w:cs="Times New Roman"/>
          <w:sz w:val="28"/>
          <w:szCs w:val="28"/>
        </w:rPr>
        <w:t xml:space="preserve">строй» </w:t>
      </w:r>
      <w:r w:rsidRPr="000C05E5">
        <w:rPr>
          <w:rFonts w:ascii="Times New Roman" w:hAnsi="Times New Roman" w:cs="Times New Roman"/>
          <w:sz w:val="28"/>
          <w:szCs w:val="28"/>
        </w:rPr>
        <w:t>определяют</w:t>
      </w:r>
      <w:r w:rsidR="00335021" w:rsidRPr="000C05E5">
        <w:rPr>
          <w:rFonts w:ascii="Times New Roman" w:hAnsi="Times New Roman" w:cs="Times New Roman"/>
          <w:sz w:val="28"/>
          <w:szCs w:val="28"/>
        </w:rPr>
        <w:t xml:space="preserve"> их</w:t>
      </w:r>
      <w:r w:rsidRPr="000C05E5">
        <w:rPr>
          <w:rFonts w:ascii="Times New Roman" w:hAnsi="Times New Roman" w:cs="Times New Roman"/>
          <w:sz w:val="28"/>
          <w:szCs w:val="28"/>
        </w:rPr>
        <w:t xml:space="preserve"> самостоятельно. В приказе о внеплановой инвентаризации следует указать причину проведения такой инвентаризации кассы.</w:t>
      </w:r>
    </w:p>
    <w:p w:rsidR="00335021" w:rsidRPr="000C05E5" w:rsidRDefault="00335021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 xml:space="preserve">Для проведения инвентаризации создается постоянно действующая инвентаризационная комиссия. При большом объеме работ для одновременного проведения инвентаризации имущества и финансовых обязательств создаются рабочие инвентаризационные комиссии </w:t>
      </w:r>
      <w:r w:rsidR="00AE3094">
        <w:rPr>
          <w:rFonts w:ascii="Times New Roman" w:hAnsi="Times New Roman" w:cs="Times New Roman"/>
          <w:sz w:val="28"/>
          <w:szCs w:val="28"/>
        </w:rPr>
        <w:t>[10</w:t>
      </w:r>
      <w:r w:rsidR="00A04B05" w:rsidRPr="00A04B05">
        <w:rPr>
          <w:rFonts w:ascii="Times New Roman" w:hAnsi="Times New Roman" w:cs="Times New Roman"/>
          <w:sz w:val="28"/>
          <w:szCs w:val="28"/>
        </w:rPr>
        <w:t>]</w:t>
      </w:r>
      <w:r w:rsidR="00A04B05">
        <w:rPr>
          <w:rFonts w:ascii="Times New Roman" w:hAnsi="Times New Roman" w:cs="Times New Roman"/>
          <w:sz w:val="28"/>
          <w:szCs w:val="28"/>
        </w:rPr>
        <w:t>.</w:t>
      </w:r>
    </w:p>
    <w:p w:rsidR="00335021" w:rsidRPr="000C05E5" w:rsidRDefault="00335021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Состав постоянно действующих и рабочих инвентаризационных комиссий утверждает руководитель. Документами о составе комиссии могут быть приказ, постановление, распоряжение и т</w:t>
      </w:r>
      <w:r w:rsidR="00C404E7">
        <w:rPr>
          <w:rFonts w:ascii="Times New Roman" w:hAnsi="Times New Roman" w:cs="Times New Roman"/>
          <w:sz w:val="28"/>
          <w:szCs w:val="28"/>
        </w:rPr>
        <w:t>.</w:t>
      </w:r>
      <w:r w:rsidRPr="000C05E5">
        <w:rPr>
          <w:rFonts w:ascii="Times New Roman" w:hAnsi="Times New Roman" w:cs="Times New Roman"/>
          <w:sz w:val="28"/>
          <w:szCs w:val="28"/>
        </w:rPr>
        <w:t>п. </w:t>
      </w:r>
    </w:p>
    <w:p w:rsidR="00335021" w:rsidRPr="00C404E7" w:rsidRDefault="00335021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В состав инвентаризационной комиссии включаются:</w:t>
      </w:r>
      <w:r w:rsidR="00C40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1" w:rsidRPr="000C05E5" w:rsidRDefault="00035AE9" w:rsidP="00035AE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335021" w:rsidRPr="000C05E5">
        <w:rPr>
          <w:rFonts w:ascii="Times New Roman" w:hAnsi="Times New Roman" w:cs="Times New Roman"/>
          <w:sz w:val="28"/>
          <w:szCs w:val="28"/>
        </w:rPr>
        <w:t>представители администрации организации;</w:t>
      </w:r>
    </w:p>
    <w:p w:rsidR="00335021" w:rsidRPr="000C05E5" w:rsidRDefault="00035AE9" w:rsidP="00035AE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335021" w:rsidRPr="000C05E5">
        <w:rPr>
          <w:rFonts w:ascii="Times New Roman" w:hAnsi="Times New Roman" w:cs="Times New Roman"/>
          <w:sz w:val="28"/>
          <w:szCs w:val="28"/>
        </w:rPr>
        <w:t>работники бухгалтерской службы;</w:t>
      </w:r>
    </w:p>
    <w:p w:rsidR="00335021" w:rsidRPr="000C05E5" w:rsidRDefault="00035AE9" w:rsidP="00035AE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335021" w:rsidRPr="000C05E5">
        <w:rPr>
          <w:rFonts w:ascii="Times New Roman" w:hAnsi="Times New Roman" w:cs="Times New Roman"/>
          <w:sz w:val="28"/>
          <w:szCs w:val="28"/>
        </w:rPr>
        <w:t>представители службы внутреннего аудита или сотрудники независимых аудиторских компаний;</w:t>
      </w:r>
    </w:p>
    <w:p w:rsidR="00335021" w:rsidRPr="000C05E5" w:rsidRDefault="00035AE9" w:rsidP="00035AE9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335021" w:rsidRPr="000C05E5">
        <w:rPr>
          <w:rFonts w:ascii="Times New Roman" w:hAnsi="Times New Roman" w:cs="Times New Roman"/>
          <w:sz w:val="28"/>
          <w:szCs w:val="28"/>
        </w:rPr>
        <w:t>сотрудники службы безопасности или другие специалисты компании (экономисты, менеджеры и др.).</w:t>
      </w:r>
    </w:p>
    <w:p w:rsidR="00335021" w:rsidRPr="00A04B05" w:rsidRDefault="00335021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lastRenderedPageBreak/>
        <w:t>Отсутствие даже одного утвержденного члена комиссии при проведении инвентаризации служит основанием для признания е</w:t>
      </w:r>
      <w:r w:rsidR="00A04B05">
        <w:rPr>
          <w:rFonts w:ascii="Times New Roman" w:hAnsi="Times New Roman" w:cs="Times New Roman"/>
          <w:sz w:val="28"/>
          <w:szCs w:val="28"/>
        </w:rPr>
        <w:t xml:space="preserve">е результатов недействительными </w:t>
      </w:r>
      <w:r w:rsidR="00AE3094">
        <w:rPr>
          <w:rFonts w:ascii="Times New Roman" w:hAnsi="Times New Roman" w:cs="Times New Roman"/>
          <w:sz w:val="28"/>
          <w:szCs w:val="28"/>
        </w:rPr>
        <w:t>[10</w:t>
      </w:r>
      <w:r w:rsidR="00A04B05" w:rsidRPr="00A04B05">
        <w:rPr>
          <w:rFonts w:ascii="Times New Roman" w:hAnsi="Times New Roman" w:cs="Times New Roman"/>
          <w:sz w:val="28"/>
          <w:szCs w:val="28"/>
        </w:rPr>
        <w:t>].</w:t>
      </w:r>
    </w:p>
    <w:p w:rsidR="00335021" w:rsidRPr="000C05E5" w:rsidRDefault="00335021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Для оформления результатов ин</w:t>
      </w:r>
      <w:r w:rsidR="00C404E7">
        <w:rPr>
          <w:rFonts w:ascii="Times New Roman" w:hAnsi="Times New Roman" w:cs="Times New Roman"/>
          <w:sz w:val="28"/>
          <w:szCs w:val="28"/>
        </w:rPr>
        <w:t xml:space="preserve">вентаризации денежных средств в </w:t>
      </w:r>
      <w:r w:rsidRPr="000C05E5">
        <w:rPr>
          <w:rFonts w:ascii="Times New Roman" w:hAnsi="Times New Roman" w:cs="Times New Roman"/>
          <w:sz w:val="28"/>
          <w:szCs w:val="28"/>
        </w:rPr>
        <w:t>кассе, а также разных ценностей и документов (наличных денег, марок, чеков (чековых книжек) и других), находящихся в кассе могут оформляться «Акт инвентаризации наличных денежных средств» по форме ИНВ-15 и</w:t>
      </w:r>
      <w:r w:rsidR="00C404E7">
        <w:rPr>
          <w:rFonts w:ascii="Times New Roman" w:hAnsi="Times New Roman" w:cs="Times New Roman"/>
          <w:sz w:val="28"/>
          <w:szCs w:val="28"/>
        </w:rPr>
        <w:t xml:space="preserve"> </w:t>
      </w:r>
      <w:r w:rsidRPr="000C05E5">
        <w:rPr>
          <w:rFonts w:ascii="Times New Roman" w:hAnsi="Times New Roman" w:cs="Times New Roman"/>
          <w:sz w:val="28"/>
          <w:szCs w:val="28"/>
        </w:rPr>
        <w:t>«Инвентаризационная опись ценных бумаг и бланков документов строгой отчетности» по форме ИНВ-16.</w:t>
      </w:r>
    </w:p>
    <w:p w:rsidR="00335021" w:rsidRPr="000C05E5" w:rsidRDefault="00335021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Результаты проведенной инвентаризации денежных средств в кассе оформляются актом в двух экземплярах и подписываются всеми членами комиссии и лицами, ответственными за сохранность ценностей, и доводятся для сведения руководителя ООО «Юг-продукт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 w:rsidRPr="000C05E5">
        <w:rPr>
          <w:rFonts w:ascii="Times New Roman" w:hAnsi="Times New Roman" w:cs="Times New Roman"/>
          <w:sz w:val="28"/>
          <w:szCs w:val="28"/>
        </w:rPr>
        <w:t>строй». Один экземпляр акта передается в бухгалтерию организации, второй остается у материально ответственного лица.</w:t>
      </w:r>
    </w:p>
    <w:p w:rsidR="00335021" w:rsidRPr="000C05E5" w:rsidRDefault="00335021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При смене материально ответственных лиц акт составляется в трех экземплярах. Один экземпляр передается материально ответственному лицу, сдавшему ценности, второй — материально ответственному лицу, принявшему ценности, и третий — в бухгалтерию.</w:t>
      </w:r>
    </w:p>
    <w:p w:rsidR="00335021" w:rsidRPr="000C05E5" w:rsidRDefault="00335021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 xml:space="preserve">Для отражения результатов внезапной проверки фактического наличия денежных средств, находящихся в кассе </w:t>
      </w:r>
      <w:r w:rsidR="00736795" w:rsidRPr="000C05E5">
        <w:rPr>
          <w:rFonts w:ascii="Times New Roman" w:hAnsi="Times New Roman" w:cs="Times New Roman"/>
          <w:sz w:val="28"/>
          <w:szCs w:val="28"/>
        </w:rPr>
        <w:t>ООО «Юг-продукт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 w:rsidR="00736795" w:rsidRPr="000C05E5">
        <w:rPr>
          <w:rFonts w:ascii="Times New Roman" w:hAnsi="Times New Roman" w:cs="Times New Roman"/>
          <w:sz w:val="28"/>
          <w:szCs w:val="28"/>
        </w:rPr>
        <w:t>строй»</w:t>
      </w:r>
      <w:r w:rsidRPr="000C05E5">
        <w:rPr>
          <w:rFonts w:ascii="Times New Roman" w:hAnsi="Times New Roman" w:cs="Times New Roman"/>
          <w:sz w:val="28"/>
          <w:szCs w:val="28"/>
        </w:rPr>
        <w:t>, применяется «Акт о проверке наличных ден</w:t>
      </w:r>
      <w:r w:rsidR="00C404E7">
        <w:rPr>
          <w:rFonts w:ascii="Times New Roman" w:hAnsi="Times New Roman" w:cs="Times New Roman"/>
          <w:sz w:val="28"/>
          <w:szCs w:val="28"/>
        </w:rPr>
        <w:t>ежных средств кассы» по форме №</w:t>
      </w:r>
      <w:r w:rsidRPr="000C05E5">
        <w:rPr>
          <w:rFonts w:ascii="Times New Roman" w:hAnsi="Times New Roman" w:cs="Times New Roman"/>
          <w:sz w:val="28"/>
          <w:szCs w:val="28"/>
        </w:rPr>
        <w:t>КМ-9.</w:t>
      </w:r>
    </w:p>
    <w:p w:rsidR="00335021" w:rsidRDefault="00736795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Фактический остаток денежной наличности в кассе сверяется с</w:t>
      </w:r>
      <w:r w:rsidR="00C404E7">
        <w:rPr>
          <w:rFonts w:ascii="Times New Roman" w:hAnsi="Times New Roman" w:cs="Times New Roman"/>
          <w:sz w:val="28"/>
          <w:szCs w:val="28"/>
        </w:rPr>
        <w:t xml:space="preserve"> </w:t>
      </w:r>
      <w:r w:rsidRPr="000C05E5">
        <w:rPr>
          <w:rFonts w:ascii="Times New Roman" w:hAnsi="Times New Roman" w:cs="Times New Roman"/>
          <w:sz w:val="28"/>
          <w:szCs w:val="28"/>
        </w:rPr>
        <w:t>данными журнала кассира-операциониста, оформляемого по форме №</w:t>
      </w:r>
      <w:r w:rsidR="00C404E7">
        <w:rPr>
          <w:rFonts w:ascii="Times New Roman" w:hAnsi="Times New Roman" w:cs="Times New Roman"/>
          <w:sz w:val="28"/>
          <w:szCs w:val="28"/>
        </w:rPr>
        <w:t xml:space="preserve">КМ-4. При </w:t>
      </w:r>
      <w:r w:rsidRPr="000C05E5">
        <w:rPr>
          <w:rFonts w:ascii="Times New Roman" w:hAnsi="Times New Roman" w:cs="Times New Roman"/>
          <w:sz w:val="28"/>
          <w:szCs w:val="28"/>
        </w:rPr>
        <w:t>расхождении результатов сумм на контрольной ленте с суммой наличных денежных средств устанавливается причина расхождения, а</w:t>
      </w:r>
      <w:r w:rsidR="00C404E7">
        <w:rPr>
          <w:rFonts w:ascii="Times New Roman" w:hAnsi="Times New Roman" w:cs="Times New Roman"/>
          <w:sz w:val="28"/>
          <w:szCs w:val="28"/>
        </w:rPr>
        <w:t xml:space="preserve"> </w:t>
      </w:r>
      <w:r w:rsidRPr="000C05E5">
        <w:rPr>
          <w:rFonts w:ascii="Times New Roman" w:hAnsi="Times New Roman" w:cs="Times New Roman"/>
          <w:sz w:val="28"/>
          <w:szCs w:val="28"/>
        </w:rPr>
        <w:t>выявленные недостачи или излишки заносят в соответствующие графы журнала кассира-операциониста, затем оформляется «Акт о переводе показаний суммирующих денежных счетчиков на нули и регистрации контрольных счетчиков контрольно-кассовой машины» по </w:t>
      </w:r>
      <w:r w:rsidR="00A04B05" w:rsidRPr="000C05E5">
        <w:rPr>
          <w:rFonts w:ascii="Times New Roman" w:hAnsi="Times New Roman" w:cs="Times New Roman"/>
          <w:sz w:val="28"/>
          <w:szCs w:val="28"/>
        </w:rPr>
        <w:t>форме №</w:t>
      </w:r>
      <w:r w:rsidR="00C404E7">
        <w:rPr>
          <w:rFonts w:ascii="Times New Roman" w:hAnsi="Times New Roman" w:cs="Times New Roman"/>
          <w:sz w:val="28"/>
          <w:szCs w:val="28"/>
        </w:rPr>
        <w:t xml:space="preserve"> КМ-1. Применение акта по </w:t>
      </w:r>
      <w:r w:rsidRPr="000C05E5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404E7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0C05E5">
        <w:rPr>
          <w:rFonts w:ascii="Times New Roman" w:hAnsi="Times New Roman" w:cs="Times New Roman"/>
          <w:sz w:val="28"/>
          <w:szCs w:val="28"/>
        </w:rPr>
        <w:t>КМ-1 обязательно при использовании ККТ</w:t>
      </w:r>
      <w:r w:rsidR="00A04B05">
        <w:rPr>
          <w:rFonts w:ascii="Times New Roman" w:hAnsi="Times New Roman" w:cs="Times New Roman"/>
          <w:sz w:val="28"/>
          <w:szCs w:val="28"/>
        </w:rPr>
        <w:t xml:space="preserve"> </w:t>
      </w:r>
      <w:r w:rsidR="00A04B05" w:rsidRPr="0028393B">
        <w:rPr>
          <w:rFonts w:ascii="Times New Roman" w:hAnsi="Times New Roman" w:cs="Times New Roman"/>
          <w:sz w:val="28"/>
          <w:szCs w:val="28"/>
        </w:rPr>
        <w:t>[</w:t>
      </w:r>
      <w:r w:rsidR="00AE3094">
        <w:rPr>
          <w:rFonts w:ascii="Times New Roman" w:hAnsi="Times New Roman" w:cs="Times New Roman"/>
          <w:sz w:val="28"/>
          <w:szCs w:val="28"/>
        </w:rPr>
        <w:t>15</w:t>
      </w:r>
      <w:r w:rsidR="00A04B05" w:rsidRPr="0028393B">
        <w:rPr>
          <w:rFonts w:ascii="Times New Roman" w:hAnsi="Times New Roman" w:cs="Times New Roman"/>
          <w:sz w:val="28"/>
          <w:szCs w:val="28"/>
        </w:rPr>
        <w:t>]</w:t>
      </w:r>
      <w:r w:rsidRPr="000C05E5">
        <w:rPr>
          <w:rFonts w:ascii="Times New Roman" w:hAnsi="Times New Roman" w:cs="Times New Roman"/>
          <w:sz w:val="28"/>
          <w:szCs w:val="28"/>
        </w:rPr>
        <w:t>.</w:t>
      </w:r>
    </w:p>
    <w:p w:rsidR="0078341B" w:rsidRDefault="0078341B" w:rsidP="007834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75">
        <w:rPr>
          <w:rFonts w:ascii="Times New Roman" w:hAnsi="Times New Roman" w:cs="Times New Roman"/>
          <w:sz w:val="28"/>
          <w:szCs w:val="28"/>
        </w:rPr>
        <w:t>При рас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че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те на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ло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га на при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быль на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ло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го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вое за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ко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да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ство велит сто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мость из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лиш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ков, об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ру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ных при ин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та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ри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за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ции, от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сить к про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чим до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хо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дам. Из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лиш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ки по де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неж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ным сред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ствам, ос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ным сред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ствам и ма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те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ри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ным цен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стям от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ра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жа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ют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ся про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вод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кой:</w:t>
      </w:r>
    </w:p>
    <w:p w:rsidR="006766B8" w:rsidRPr="006766B8" w:rsidRDefault="006766B8" w:rsidP="007834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6B8">
        <w:rPr>
          <w:rFonts w:ascii="Times New Roman" w:hAnsi="Times New Roman" w:cs="Times New Roman"/>
          <w:i/>
          <w:sz w:val="28"/>
          <w:szCs w:val="28"/>
        </w:rPr>
        <w:t>Дебет 01 «Ос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нов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ные сред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ства», 07 «Обо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ру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до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ва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ние к уста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нов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ке»,, 08«Вло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же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ния во вне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обо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рот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ные ак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ти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вы», 10 «Ма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те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ри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лы», 11 «Жи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вот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ные на вы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ра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щи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ва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нии и от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кор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ме», 15 «За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го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тов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ле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ние и при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об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ре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те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ние ма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те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ри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аль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ных цен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стей», 20 «Ос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нов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ное про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из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вод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ство», 21 «По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лу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фаб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ри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ка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ты соб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ствен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го про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из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вод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ства», 23 «Вспо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мо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га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тель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ные про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из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вод</w:t>
      </w:r>
      <w:r w:rsidRPr="006766B8">
        <w:rPr>
          <w:rFonts w:ascii="Times New Roman" w:hAnsi="Times New Roman" w:cs="Times New Roman"/>
          <w:i/>
          <w:sz w:val="28"/>
          <w:szCs w:val="28"/>
        </w:rPr>
        <w:softHyphen/>
        <w:t>ства» и т.д.</w:t>
      </w:r>
    </w:p>
    <w:p w:rsidR="00E43675" w:rsidRPr="006766B8" w:rsidRDefault="006766B8" w:rsidP="006766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6B8">
        <w:rPr>
          <w:rFonts w:ascii="Times New Roman" w:hAnsi="Times New Roman" w:cs="Times New Roman"/>
          <w:i/>
          <w:sz w:val="28"/>
          <w:szCs w:val="28"/>
        </w:rPr>
        <w:t>Кредит 91 «Прочие доходы и расходы».</w:t>
      </w:r>
    </w:p>
    <w:p w:rsidR="0078341B" w:rsidRDefault="0078341B" w:rsidP="007834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75">
        <w:rPr>
          <w:rFonts w:ascii="Times New Roman" w:hAnsi="Times New Roman" w:cs="Times New Roman"/>
          <w:sz w:val="28"/>
          <w:szCs w:val="28"/>
        </w:rPr>
        <w:t>Неза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мо от при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чин воз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ник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ния недо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чи де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неж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ных средств, ос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ных средств, ма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те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ри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ных цен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стей и дру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го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го иму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ще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ства от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ра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жа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ют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ся про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вод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кой:</w:t>
      </w:r>
    </w:p>
    <w:p w:rsidR="00E43675" w:rsidRPr="006766B8" w:rsidRDefault="00E43675" w:rsidP="007834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6B8">
        <w:rPr>
          <w:rFonts w:ascii="Times New Roman" w:hAnsi="Times New Roman" w:cs="Times New Roman"/>
          <w:i/>
          <w:sz w:val="28"/>
          <w:szCs w:val="28"/>
        </w:rPr>
        <w:t>Дебет 94 «Недостачи и потери от порчи ценностей»</w:t>
      </w:r>
    </w:p>
    <w:p w:rsidR="006766B8" w:rsidRPr="006766B8" w:rsidRDefault="00E43675" w:rsidP="006766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6B8">
        <w:rPr>
          <w:rFonts w:ascii="Times New Roman" w:hAnsi="Times New Roman" w:cs="Times New Roman"/>
          <w:i/>
          <w:sz w:val="28"/>
          <w:szCs w:val="28"/>
        </w:rPr>
        <w:t xml:space="preserve">Кредит 01 «Основные средства», 03 «Доходные вложения в материальные ценности», 07 «Оборудование к установке», 08 «Вложения во внеоборотные активы», 10 «Материалы», 11 «Животные на выращивании и откорме», </w:t>
      </w:r>
      <w:r w:rsidR="006766B8" w:rsidRPr="006766B8">
        <w:rPr>
          <w:rFonts w:ascii="Times New Roman" w:hAnsi="Times New Roman" w:cs="Times New Roman"/>
          <w:i/>
          <w:sz w:val="28"/>
          <w:szCs w:val="28"/>
        </w:rPr>
        <w:t xml:space="preserve">16 «Отклонения от стоимости материальных ценностей», 50 «Касса» </w:t>
      </w:r>
      <w:proofErr w:type="spellStart"/>
      <w:r w:rsidR="006766B8" w:rsidRPr="006766B8">
        <w:rPr>
          <w:rFonts w:ascii="Times New Roman" w:hAnsi="Times New Roman" w:cs="Times New Roman"/>
          <w:i/>
          <w:sz w:val="28"/>
          <w:szCs w:val="28"/>
        </w:rPr>
        <w:t>и.т.д</w:t>
      </w:r>
      <w:proofErr w:type="spellEnd"/>
      <w:r w:rsidR="006766B8" w:rsidRPr="006766B8">
        <w:rPr>
          <w:rFonts w:ascii="Times New Roman" w:hAnsi="Times New Roman" w:cs="Times New Roman"/>
          <w:i/>
          <w:sz w:val="28"/>
          <w:szCs w:val="28"/>
        </w:rPr>
        <w:t>.</w:t>
      </w:r>
    </w:p>
    <w:p w:rsidR="0078341B" w:rsidRDefault="0078341B" w:rsidP="006766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75">
        <w:rPr>
          <w:rFonts w:ascii="Times New Roman" w:hAnsi="Times New Roman" w:cs="Times New Roman"/>
          <w:sz w:val="28"/>
          <w:szCs w:val="28"/>
        </w:rPr>
        <w:t>Недо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чи в рам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ках норм есте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ной убыли в бух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гал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тер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ском учете от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сят на рас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хо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ды на про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да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жу или из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держ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ки про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из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вод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ства. Ука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зан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ные нормы есте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ной убыли утвер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жде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ны от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ле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вы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ми ми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стер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ми и ве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дом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ми. Спи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ние недо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чи цен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стей в пре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де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лах норм есте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ной убыли про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из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дит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ся сле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ду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ю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щей про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вод</w:t>
      </w:r>
      <w:r w:rsidRPr="00E43675">
        <w:rPr>
          <w:rFonts w:ascii="Times New Roman" w:hAnsi="Times New Roman" w:cs="Times New Roman"/>
          <w:sz w:val="28"/>
          <w:szCs w:val="28"/>
        </w:rPr>
        <w:softHyphen/>
        <w:t>кой:</w:t>
      </w:r>
    </w:p>
    <w:p w:rsidR="00E43675" w:rsidRPr="00E43675" w:rsidRDefault="00E43675" w:rsidP="00E436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675">
        <w:rPr>
          <w:rFonts w:ascii="Times New Roman" w:hAnsi="Times New Roman" w:cs="Times New Roman"/>
          <w:i/>
          <w:sz w:val="28"/>
          <w:szCs w:val="28"/>
        </w:rPr>
        <w:t>Дебет 08 «Вло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же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ния во вне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обо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рот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ные ак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ти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вы»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43675">
        <w:rPr>
          <w:rFonts w:ascii="Times New Roman" w:hAnsi="Times New Roman" w:cs="Times New Roman"/>
          <w:i/>
          <w:sz w:val="28"/>
          <w:szCs w:val="28"/>
        </w:rPr>
        <w:t xml:space="preserve"> 20 «Ос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нов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ное про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из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вод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ство», 23 «Вспо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мо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га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тель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ные про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из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вод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ства», 25 «Об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ще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про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из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вод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ствен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ные рас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хо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ды», 26 «Об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ще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хо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зяй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ствен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ные рас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хо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ды», 29 «Об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слу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жи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ва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ю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щие про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из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вод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ства и хо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зяй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ства» или 44 «Рас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хо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ды на про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да</w:t>
      </w:r>
      <w:r w:rsidRPr="00E43675">
        <w:rPr>
          <w:rFonts w:ascii="Times New Roman" w:hAnsi="Times New Roman" w:cs="Times New Roman"/>
          <w:i/>
          <w:sz w:val="28"/>
          <w:szCs w:val="28"/>
        </w:rPr>
        <w:softHyphen/>
        <w:t>жу»</w:t>
      </w:r>
    </w:p>
    <w:p w:rsidR="00C404E7" w:rsidRPr="00E43675" w:rsidRDefault="00E43675" w:rsidP="00E436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675">
        <w:rPr>
          <w:rFonts w:ascii="Times New Roman" w:hAnsi="Times New Roman" w:cs="Times New Roman"/>
          <w:i/>
          <w:sz w:val="28"/>
          <w:szCs w:val="28"/>
        </w:rPr>
        <w:t>Кредит 94 «Недостачи и потери от порчи ценностей».</w:t>
      </w:r>
    </w:p>
    <w:p w:rsidR="00736795" w:rsidRPr="008149BE" w:rsidRDefault="00736795" w:rsidP="00C404E7">
      <w:pPr>
        <w:widowControl w:val="0"/>
        <w:spacing w:before="360" w:after="360"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8149BE">
        <w:rPr>
          <w:rFonts w:ascii="Times New Roman" w:hAnsi="Times New Roman" w:cs="Times New Roman"/>
          <w:b/>
          <w:sz w:val="28"/>
          <w:szCs w:val="28"/>
        </w:rPr>
        <w:lastRenderedPageBreak/>
        <w:t>3.3 Бухгалтерский учет денежных средств на расчетных, валютных счетах и на специальных счетах в банках</w:t>
      </w:r>
    </w:p>
    <w:p w:rsidR="00AC0E25" w:rsidRPr="000C05E5" w:rsidRDefault="00AC0E25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Каждая организация по законодательству РФ вправе открывать в любом банке по своему усмотрению расчетные и другие счета для хранения свободных денежных средств и осуществления через эти счета расчетных, кредитных и кассовых операций.</w:t>
      </w:r>
    </w:p>
    <w:p w:rsidR="00AC0E25" w:rsidRPr="000C05E5" w:rsidRDefault="00AC0E25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На расчетных счетах отражаются свободные денежные средства, поступления за проданные товары, продукцию, выполненные работы, оказанные услуги, полученные кредиты банков, займы, поступившие средства целевого финансирования и другие поступления. С расчетных счетов производятся практически все платежи, включая платежи поставщикам за поставляемые материальные ресурсы, выполненные работы и оказанные услуги, платежи в бюджет и внебюджетные фонды, погашения задолженности по кредитам и займам, ссудам, другие перечисления.</w:t>
      </w:r>
    </w:p>
    <w:p w:rsidR="00AC0E25" w:rsidRPr="000C05E5" w:rsidRDefault="00AC0E25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Расчеты ООО «Юг-продукт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 w:rsidRPr="000C05E5">
        <w:rPr>
          <w:rFonts w:ascii="Times New Roman" w:hAnsi="Times New Roman" w:cs="Times New Roman"/>
          <w:sz w:val="28"/>
          <w:szCs w:val="28"/>
        </w:rPr>
        <w:t>строй» с другими организациями производятся в безналичной форме путем перевода денежных средств с банковских счетов одного юридического лица на счета другого на основании расчетных документов. Расчетный документ представляет собой оформленное в виде документа на бумажном носителе или в установленных случаях электронного платежного документа:</w:t>
      </w:r>
    </w:p>
    <w:p w:rsidR="00AC0E25" w:rsidRPr="000C05E5" w:rsidRDefault="00AC0E25" w:rsidP="00C404E7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распоряжение плательщика (клиента или банка) о списании денежных средств со своего счета и их перечислении на счет получателя средств;</w:t>
      </w:r>
    </w:p>
    <w:p w:rsidR="00AC0E25" w:rsidRPr="000C05E5" w:rsidRDefault="00AC0E25" w:rsidP="00C404E7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распоряжение получателя средств (взыскателя) на списание денежных средств со счета плательщика и перечисление на счет, указанный получателем средств (взыскателем).</w:t>
      </w:r>
    </w:p>
    <w:p w:rsidR="00D01E57" w:rsidRPr="000C05E5" w:rsidRDefault="00722665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Для</w:t>
      </w:r>
      <w:r w:rsidR="00D01E57" w:rsidRPr="000C05E5">
        <w:rPr>
          <w:rFonts w:ascii="Times New Roman" w:hAnsi="Times New Roman" w:cs="Times New Roman"/>
          <w:sz w:val="28"/>
          <w:szCs w:val="28"/>
        </w:rPr>
        <w:t xml:space="preserve"> учета этих операций </w:t>
      </w:r>
      <w:r w:rsidR="00AE2B51" w:rsidRPr="000C05E5">
        <w:rPr>
          <w:rFonts w:ascii="Times New Roman" w:hAnsi="Times New Roman" w:cs="Times New Roman"/>
          <w:sz w:val="28"/>
          <w:szCs w:val="28"/>
        </w:rPr>
        <w:t>ООО «Юг-продукт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 w:rsidR="00AE2B51" w:rsidRPr="000C05E5">
        <w:rPr>
          <w:rFonts w:ascii="Times New Roman" w:hAnsi="Times New Roman" w:cs="Times New Roman"/>
          <w:sz w:val="28"/>
          <w:szCs w:val="28"/>
        </w:rPr>
        <w:t xml:space="preserve">строй» </w:t>
      </w:r>
      <w:r w:rsidR="00D01E57" w:rsidRPr="000C05E5">
        <w:rPr>
          <w:rFonts w:ascii="Times New Roman" w:hAnsi="Times New Roman" w:cs="Times New Roman"/>
          <w:sz w:val="28"/>
          <w:szCs w:val="28"/>
        </w:rPr>
        <w:t>открыва</w:t>
      </w:r>
      <w:r w:rsidR="00AE2B51" w:rsidRPr="000C05E5">
        <w:rPr>
          <w:rFonts w:ascii="Times New Roman" w:hAnsi="Times New Roman" w:cs="Times New Roman"/>
          <w:sz w:val="28"/>
          <w:szCs w:val="28"/>
        </w:rPr>
        <w:t>е</w:t>
      </w:r>
      <w:r w:rsidR="00D01E57" w:rsidRPr="000C05E5">
        <w:rPr>
          <w:rFonts w:ascii="Times New Roman" w:hAnsi="Times New Roman" w:cs="Times New Roman"/>
          <w:sz w:val="28"/>
          <w:szCs w:val="28"/>
        </w:rPr>
        <w:t xml:space="preserve">т самостоятельный активный синтетический счет 51 «Расчетные счета», в котором указанные в выписке банка операции записывают наоборот: поступления (увеличение количества денежных средств) </w:t>
      </w:r>
      <w:r w:rsidR="00C404E7">
        <w:rPr>
          <w:rFonts w:ascii="Times New Roman" w:hAnsi="Times New Roman" w:cs="Times New Roman"/>
          <w:sz w:val="28"/>
          <w:szCs w:val="28"/>
        </w:rPr>
        <w:t>—</w:t>
      </w:r>
      <w:r w:rsidR="00D01E57" w:rsidRPr="000C05E5">
        <w:rPr>
          <w:rFonts w:ascii="Times New Roman" w:hAnsi="Times New Roman" w:cs="Times New Roman"/>
          <w:sz w:val="28"/>
          <w:szCs w:val="28"/>
        </w:rPr>
        <w:t xml:space="preserve"> в дебет счета, а выбытие (уменьшение) - в кредит счета. Это вытекает из того, что для банка </w:t>
      </w:r>
      <w:r w:rsidR="00D01E57" w:rsidRPr="000C05E5">
        <w:rPr>
          <w:rFonts w:ascii="Times New Roman" w:hAnsi="Times New Roman" w:cs="Times New Roman"/>
          <w:sz w:val="28"/>
          <w:szCs w:val="28"/>
        </w:rPr>
        <w:lastRenderedPageBreak/>
        <w:t xml:space="preserve">«Расчетные счета» имеют не денежный, а расчетный характер (банк по этому счету учитывает свои </w:t>
      </w:r>
      <w:r w:rsidRPr="000C05E5">
        <w:rPr>
          <w:rFonts w:ascii="Times New Roman" w:hAnsi="Times New Roman" w:cs="Times New Roman"/>
          <w:sz w:val="28"/>
          <w:szCs w:val="28"/>
        </w:rPr>
        <w:t>обязательства перед клиентами).</w:t>
      </w:r>
    </w:p>
    <w:p w:rsidR="00D01E57" w:rsidRPr="000C05E5" w:rsidRDefault="00D01E57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При получении банковской выписки в первую очередь проверяют тождество остатка средств, указанного в выписке, остатку по счету 51 «Расчетные счета». Затем проверяют приложенные к выписке платежные документы (основание их предъявления и суммы), полноту их отражения в выписке и отсутствие арифметических ошибок. Суммы, ошибочно отраженные по дебету или кредиту счета «Расчетные счета» и обнаруженные при проверке выписок банка, относят до выяснения причин на счет 76-2 «Расчеты по претензиям». Обо всех обнаруженных ошибках делается письмен</w:t>
      </w:r>
      <w:r w:rsidR="00722665" w:rsidRPr="000C05E5">
        <w:rPr>
          <w:rFonts w:ascii="Times New Roman" w:hAnsi="Times New Roman" w:cs="Times New Roman"/>
          <w:sz w:val="28"/>
          <w:szCs w:val="28"/>
        </w:rPr>
        <w:t>ное сообщение учреждению банка.</w:t>
      </w:r>
    </w:p>
    <w:p w:rsidR="00D01E57" w:rsidRDefault="00D01E57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 xml:space="preserve">Наряду с расчетными счетами </w:t>
      </w:r>
      <w:r w:rsidR="00722665" w:rsidRPr="000C05E5">
        <w:rPr>
          <w:rFonts w:ascii="Times New Roman" w:hAnsi="Times New Roman" w:cs="Times New Roman"/>
          <w:sz w:val="28"/>
          <w:szCs w:val="28"/>
        </w:rPr>
        <w:t>ООО «Юг-продукт</w:t>
      </w:r>
      <w:r w:rsidR="00254308">
        <w:rPr>
          <w:rFonts w:ascii="Times New Roman" w:hAnsi="Times New Roman" w:cs="Times New Roman"/>
          <w:sz w:val="28"/>
          <w:szCs w:val="28"/>
        </w:rPr>
        <w:t xml:space="preserve"> </w:t>
      </w:r>
      <w:r w:rsidR="00722665" w:rsidRPr="000C05E5">
        <w:rPr>
          <w:rFonts w:ascii="Times New Roman" w:hAnsi="Times New Roman" w:cs="Times New Roman"/>
          <w:sz w:val="28"/>
          <w:szCs w:val="28"/>
        </w:rPr>
        <w:t>строй»</w:t>
      </w:r>
      <w:r w:rsidRPr="000C05E5">
        <w:rPr>
          <w:rFonts w:ascii="Times New Roman" w:hAnsi="Times New Roman" w:cs="Times New Roman"/>
          <w:sz w:val="28"/>
          <w:szCs w:val="28"/>
        </w:rPr>
        <w:t xml:space="preserve"> мо</w:t>
      </w:r>
      <w:r w:rsidR="00722665" w:rsidRPr="000C05E5">
        <w:rPr>
          <w:rFonts w:ascii="Times New Roman" w:hAnsi="Times New Roman" w:cs="Times New Roman"/>
          <w:sz w:val="28"/>
          <w:szCs w:val="28"/>
        </w:rPr>
        <w:t>жет</w:t>
      </w:r>
      <w:r w:rsidRPr="000C05E5">
        <w:rPr>
          <w:rFonts w:ascii="Times New Roman" w:hAnsi="Times New Roman" w:cs="Times New Roman"/>
          <w:sz w:val="28"/>
          <w:szCs w:val="28"/>
        </w:rPr>
        <w:t xml:space="preserve"> иметь счета для учета денежных средств целевого назначения, находящихся в аккредитивах, платежных чековых книжках и иных платежных документах (кроме векселей) и предназначенных для финансирования капитального строитель</w:t>
      </w:r>
      <w:r w:rsidR="00722665" w:rsidRPr="000C05E5">
        <w:rPr>
          <w:rFonts w:ascii="Times New Roman" w:hAnsi="Times New Roman" w:cs="Times New Roman"/>
          <w:sz w:val="28"/>
          <w:szCs w:val="28"/>
        </w:rPr>
        <w:t>ства и других текущих расходов.</w:t>
      </w:r>
    </w:p>
    <w:p w:rsidR="00733DB4" w:rsidRPr="00A545CF" w:rsidRDefault="00733DB4" w:rsidP="00733D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CF">
        <w:rPr>
          <w:rFonts w:ascii="Times New Roman" w:hAnsi="Times New Roman" w:cs="Times New Roman"/>
          <w:bCs/>
          <w:sz w:val="28"/>
          <w:szCs w:val="28"/>
        </w:rPr>
        <w:t>По дебету счета 51 "Расчетные счета" отражаются следующие основные операции:</w:t>
      </w:r>
    </w:p>
    <w:p w:rsidR="00733DB4" w:rsidRPr="00A545CF" w:rsidRDefault="00733DB4" w:rsidP="00733D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CF">
        <w:rPr>
          <w:rFonts w:ascii="Times New Roman" w:hAnsi="Times New Roman" w:cs="Times New Roman"/>
          <w:bCs/>
          <w:sz w:val="28"/>
          <w:szCs w:val="28"/>
        </w:rPr>
        <w:t>1. Сдача наличных денег на счета в банке: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Дебет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 xml:space="preserve"> 51 «Расчетные счета»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К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редит 5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0 «Касса»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.</w:t>
      </w:r>
    </w:p>
    <w:p w:rsidR="00733DB4" w:rsidRPr="00A545CF" w:rsidRDefault="00733DB4" w:rsidP="00733D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CF">
        <w:rPr>
          <w:rFonts w:ascii="Times New Roman" w:hAnsi="Times New Roman" w:cs="Times New Roman"/>
          <w:bCs/>
          <w:sz w:val="28"/>
          <w:szCs w:val="28"/>
        </w:rPr>
        <w:t>2. Зачисление выручки от продажи продукции (работ, услуг):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ебет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51 «Расчетные счета»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К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редит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62 «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Расчет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ы с покупателями и заказчиками»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,</w:t>
      </w:r>
      <w:r w:rsidRPr="00937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90-1 «Выручка»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.</w:t>
      </w:r>
    </w:p>
    <w:p w:rsidR="006D69EA" w:rsidRDefault="00733DB4" w:rsidP="006D69E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CF">
        <w:rPr>
          <w:rFonts w:ascii="Times New Roman" w:hAnsi="Times New Roman" w:cs="Times New Roman"/>
          <w:bCs/>
          <w:sz w:val="28"/>
          <w:szCs w:val="28"/>
        </w:rPr>
        <w:t>3. Зачисление средств, поступивших за реализованные основные средства, материалы, нематериальные активы, и иных активов:</w:t>
      </w:r>
    </w:p>
    <w:p w:rsidR="00733DB4" w:rsidRPr="009377FF" w:rsidRDefault="00A545CF" w:rsidP="006D69E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ебет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51 «Расчетные счета»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К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редит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91-1 «Прочие доходы»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.</w:t>
      </w:r>
    </w:p>
    <w:p w:rsidR="00733DB4" w:rsidRPr="00A545CF" w:rsidRDefault="00733DB4" w:rsidP="00733D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CF">
        <w:rPr>
          <w:rFonts w:ascii="Times New Roman" w:hAnsi="Times New Roman" w:cs="Times New Roman"/>
          <w:bCs/>
          <w:sz w:val="28"/>
          <w:szCs w:val="28"/>
        </w:rPr>
        <w:t>4. Зачисление на счета краткосрочных и долгосрочных кредитов и займов: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ебет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51 «Расчетные счета»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lastRenderedPageBreak/>
        <w:t>Кредит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 xml:space="preserve"> 66 «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Расчеты по кр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аткосрочным кредитам и займам»</w:t>
      </w:r>
      <w:r w:rsidRPr="009377FF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67 «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Расчеты по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 xml:space="preserve"> долгосрочным кредитам и займам»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.</w:t>
      </w:r>
    </w:p>
    <w:p w:rsidR="00733DB4" w:rsidRPr="00A545CF" w:rsidRDefault="00733DB4" w:rsidP="00733D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CF">
        <w:rPr>
          <w:rFonts w:ascii="Times New Roman" w:hAnsi="Times New Roman" w:cs="Times New Roman"/>
          <w:bCs/>
          <w:sz w:val="28"/>
          <w:szCs w:val="28"/>
        </w:rPr>
        <w:t>5. Зачисление неиспользованных остатков аккредитивов и чековых книжек: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ебет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51 «Расчетный счет»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К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редит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55 «Специальные счета в банках»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.</w:t>
      </w:r>
    </w:p>
    <w:p w:rsidR="00733DB4" w:rsidRPr="00A545CF" w:rsidRDefault="00733DB4" w:rsidP="00733D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CF">
        <w:rPr>
          <w:rFonts w:ascii="Times New Roman" w:hAnsi="Times New Roman" w:cs="Times New Roman"/>
          <w:bCs/>
          <w:sz w:val="28"/>
          <w:szCs w:val="28"/>
        </w:rPr>
        <w:t>6. Зачисление полученных от других организаций штрафов, пени, неустоек за нарушение условий договоров: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ебет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51 «Расчетные счета»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К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редит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91-1 «Прочие доходы»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.</w:t>
      </w:r>
    </w:p>
    <w:p w:rsidR="00733DB4" w:rsidRPr="00A545CF" w:rsidRDefault="00733DB4" w:rsidP="00733D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CF">
        <w:rPr>
          <w:rFonts w:ascii="Times New Roman" w:hAnsi="Times New Roman" w:cs="Times New Roman"/>
          <w:bCs/>
          <w:sz w:val="28"/>
          <w:szCs w:val="28"/>
        </w:rPr>
        <w:t>7. Зачисление дебиторской задолженности: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ебет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51 «Расчетные счета»</w:t>
      </w:r>
    </w:p>
    <w:p w:rsidR="00733DB4" w:rsidRPr="009377FF" w:rsidRDefault="00A545CF" w:rsidP="00A545C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К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 xml:space="preserve">редит 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76 «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Расчеты с р</w:t>
      </w:r>
      <w:r w:rsidR="006D69EA" w:rsidRPr="009377FF">
        <w:rPr>
          <w:rFonts w:ascii="Times New Roman" w:hAnsi="Times New Roman" w:cs="Times New Roman"/>
          <w:i/>
          <w:sz w:val="28"/>
          <w:szCs w:val="28"/>
        </w:rPr>
        <w:t>азными дебиторами и кредиторами»</w:t>
      </w:r>
      <w:r w:rsidR="00733DB4" w:rsidRPr="009377FF">
        <w:rPr>
          <w:rFonts w:ascii="Times New Roman" w:hAnsi="Times New Roman" w:cs="Times New Roman"/>
          <w:i/>
          <w:sz w:val="28"/>
          <w:szCs w:val="28"/>
        </w:rPr>
        <w:t>.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FF">
        <w:rPr>
          <w:rFonts w:ascii="Times New Roman" w:hAnsi="Times New Roman" w:cs="Times New Roman"/>
          <w:sz w:val="28"/>
          <w:szCs w:val="28"/>
        </w:rPr>
        <w:t>По кредиту активного счета 51 "Расчетные счета" записываются следующие основные операции: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FF">
        <w:rPr>
          <w:rFonts w:ascii="Times New Roman" w:hAnsi="Times New Roman" w:cs="Times New Roman"/>
          <w:sz w:val="28"/>
          <w:szCs w:val="28"/>
        </w:rPr>
        <w:t>1. Поступили денежные средства в кассу с расчетного счета: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Дебет 50 «Касса»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Кредит 51 «Расчетные счета».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FF">
        <w:rPr>
          <w:rFonts w:ascii="Times New Roman" w:hAnsi="Times New Roman" w:cs="Times New Roman"/>
          <w:sz w:val="28"/>
          <w:szCs w:val="28"/>
        </w:rPr>
        <w:t>2. Оплата поставщикам и подрядчикам за продукцию, работы, услуги: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Дебет 60 «Расчеты с поставщиками и подрядчиками»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Кредит 51 «Расчетные счет»".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FF">
        <w:rPr>
          <w:rFonts w:ascii="Times New Roman" w:hAnsi="Times New Roman" w:cs="Times New Roman"/>
          <w:sz w:val="28"/>
          <w:szCs w:val="28"/>
        </w:rPr>
        <w:t>3. Перечисление налоговых платежей в бюджет: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Дебет 68 «Расчеты по налогам и сборам»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Кредит 51 «Расчетные счета»</w:t>
      </w:r>
      <w:r w:rsidRPr="009377FF">
        <w:rPr>
          <w:rFonts w:ascii="Times New Roman" w:hAnsi="Times New Roman" w:cs="Times New Roman"/>
          <w:i/>
          <w:sz w:val="28"/>
          <w:szCs w:val="28"/>
        </w:rPr>
        <w:t>.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77FF">
        <w:rPr>
          <w:rFonts w:ascii="Times New Roman" w:hAnsi="Times New Roman" w:cs="Times New Roman"/>
          <w:sz w:val="28"/>
          <w:szCs w:val="28"/>
        </w:rPr>
        <w:t>. Погашение задолженности по полученным кредитам и займам: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Дебет 66 «</w:t>
      </w:r>
      <w:r w:rsidRPr="009377FF">
        <w:rPr>
          <w:rFonts w:ascii="Times New Roman" w:hAnsi="Times New Roman" w:cs="Times New Roman"/>
          <w:i/>
          <w:sz w:val="28"/>
          <w:szCs w:val="28"/>
        </w:rPr>
        <w:t>Расчеты по кр</w:t>
      </w:r>
      <w:r>
        <w:rPr>
          <w:rFonts w:ascii="Times New Roman" w:hAnsi="Times New Roman" w:cs="Times New Roman"/>
          <w:i/>
          <w:sz w:val="28"/>
          <w:szCs w:val="28"/>
        </w:rPr>
        <w:t>аткосрочным кредитам и займам» или 67 «</w:t>
      </w:r>
      <w:r w:rsidRPr="009377FF">
        <w:rPr>
          <w:rFonts w:ascii="Times New Roman" w:hAnsi="Times New Roman" w:cs="Times New Roman"/>
          <w:i/>
          <w:sz w:val="28"/>
          <w:szCs w:val="28"/>
        </w:rPr>
        <w:t>Расчеты по</w:t>
      </w:r>
      <w:r>
        <w:rPr>
          <w:rFonts w:ascii="Times New Roman" w:hAnsi="Times New Roman" w:cs="Times New Roman"/>
          <w:i/>
          <w:sz w:val="28"/>
          <w:szCs w:val="28"/>
        </w:rPr>
        <w:t xml:space="preserve"> долгосрочным кредитам и займам»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9377FF">
        <w:rPr>
          <w:rFonts w:ascii="Times New Roman" w:hAnsi="Times New Roman" w:cs="Times New Roman"/>
          <w:i/>
          <w:sz w:val="28"/>
          <w:szCs w:val="28"/>
        </w:rPr>
        <w:t xml:space="preserve">редит </w:t>
      </w:r>
      <w:r>
        <w:rPr>
          <w:rFonts w:ascii="Times New Roman" w:hAnsi="Times New Roman" w:cs="Times New Roman"/>
          <w:i/>
          <w:sz w:val="28"/>
          <w:szCs w:val="28"/>
        </w:rPr>
        <w:t>51 «Расчетные счета»</w:t>
      </w:r>
      <w:r w:rsidRPr="009377FF">
        <w:rPr>
          <w:rFonts w:ascii="Times New Roman" w:hAnsi="Times New Roman" w:cs="Times New Roman"/>
          <w:i/>
          <w:sz w:val="28"/>
          <w:szCs w:val="28"/>
        </w:rPr>
        <w:t>.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77FF">
        <w:rPr>
          <w:rFonts w:ascii="Times New Roman" w:hAnsi="Times New Roman" w:cs="Times New Roman"/>
          <w:sz w:val="28"/>
          <w:szCs w:val="28"/>
        </w:rPr>
        <w:t>. Перечисление в погашение задолженности органам социального страхования и обеспечения: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Дебет 69 «Расчеты по социальному страхованию и обеспечению»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lastRenderedPageBreak/>
        <w:t>Кредит 51 «Расчетные счета».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377FF">
        <w:rPr>
          <w:rFonts w:ascii="Times New Roman" w:hAnsi="Times New Roman" w:cs="Times New Roman"/>
          <w:sz w:val="28"/>
          <w:szCs w:val="28"/>
        </w:rPr>
        <w:t xml:space="preserve"> Осуществление финансовых вложений: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Дебет 58 «Финансовые вложения»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7FF">
        <w:rPr>
          <w:rFonts w:ascii="Times New Roman" w:hAnsi="Times New Roman" w:cs="Times New Roman"/>
          <w:i/>
          <w:sz w:val="28"/>
          <w:szCs w:val="28"/>
        </w:rPr>
        <w:t>Кредит 51 «Расчетные счета».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77FF">
        <w:rPr>
          <w:rFonts w:ascii="Times New Roman" w:hAnsi="Times New Roman" w:cs="Times New Roman"/>
          <w:sz w:val="28"/>
          <w:szCs w:val="28"/>
        </w:rPr>
        <w:t>. Погашение кредиторской задолженности:</w:t>
      </w:r>
    </w:p>
    <w:p w:rsidR="009377FF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77FF">
        <w:rPr>
          <w:rFonts w:ascii="Times New Roman" w:hAnsi="Times New Roman" w:cs="Times New Roman"/>
          <w:sz w:val="28"/>
          <w:szCs w:val="28"/>
        </w:rPr>
        <w:t xml:space="preserve">ебет </w:t>
      </w:r>
      <w:r>
        <w:rPr>
          <w:rFonts w:ascii="Times New Roman" w:hAnsi="Times New Roman" w:cs="Times New Roman"/>
          <w:sz w:val="28"/>
          <w:szCs w:val="28"/>
        </w:rPr>
        <w:t>76 «</w:t>
      </w:r>
      <w:r w:rsidRPr="009377FF">
        <w:rPr>
          <w:rFonts w:ascii="Times New Roman" w:hAnsi="Times New Roman" w:cs="Times New Roman"/>
          <w:sz w:val="28"/>
          <w:szCs w:val="28"/>
        </w:rPr>
        <w:t>Расчеты с ра</w:t>
      </w:r>
      <w:r>
        <w:rPr>
          <w:rFonts w:ascii="Times New Roman" w:hAnsi="Times New Roman" w:cs="Times New Roman"/>
          <w:sz w:val="28"/>
          <w:szCs w:val="28"/>
        </w:rPr>
        <w:t>зными дебиторами и кредиторами»</w:t>
      </w:r>
    </w:p>
    <w:p w:rsidR="00733DB4" w:rsidRPr="009377FF" w:rsidRDefault="009377FF" w:rsidP="00937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377FF">
        <w:rPr>
          <w:rFonts w:ascii="Times New Roman" w:hAnsi="Times New Roman" w:cs="Times New Roman"/>
          <w:sz w:val="28"/>
          <w:szCs w:val="28"/>
        </w:rPr>
        <w:t xml:space="preserve">редит </w:t>
      </w:r>
      <w:r>
        <w:rPr>
          <w:rFonts w:ascii="Times New Roman" w:hAnsi="Times New Roman" w:cs="Times New Roman"/>
          <w:sz w:val="28"/>
          <w:szCs w:val="28"/>
        </w:rPr>
        <w:t>51 «Расчетные счета»</w:t>
      </w:r>
      <w:r w:rsidRPr="009377FF">
        <w:rPr>
          <w:rFonts w:ascii="Times New Roman" w:hAnsi="Times New Roman" w:cs="Times New Roman"/>
          <w:sz w:val="28"/>
          <w:szCs w:val="28"/>
        </w:rPr>
        <w:t>.</w:t>
      </w:r>
    </w:p>
    <w:p w:rsidR="00A32221" w:rsidRDefault="000F735C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5C">
        <w:rPr>
          <w:rFonts w:ascii="Times New Roman" w:hAnsi="Times New Roman" w:cs="Times New Roman"/>
          <w:sz w:val="28"/>
          <w:szCs w:val="28"/>
        </w:rPr>
        <w:t>Счет 52 "Валютные счета" предназначен для обобщения информации о наличии и движении денежных средств в иностранных валютах на валютных счетах организации, открытых в кредитных организациях на территории Российской Федерации и за ее пределами.</w:t>
      </w:r>
    </w:p>
    <w:p w:rsidR="000F735C" w:rsidRPr="000F735C" w:rsidRDefault="000F735C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5C">
        <w:rPr>
          <w:rFonts w:ascii="Times New Roman" w:hAnsi="Times New Roman" w:cs="Times New Roman"/>
          <w:sz w:val="28"/>
          <w:szCs w:val="28"/>
        </w:rPr>
        <w:t>Операции по валютным счетам отражаются в бухгалтерском учете на основании выписок кредитной организации и приложенных к ним денежно-расчетных документов.</w:t>
      </w:r>
    </w:p>
    <w:p w:rsidR="00722665" w:rsidRDefault="00722665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Документы по безналичным расчетам требуют тщательного заполнения реквизитов плательщика, получателя и обслуживающих их банков.</w:t>
      </w:r>
    </w:p>
    <w:p w:rsidR="000F735C" w:rsidRDefault="000F735C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5C">
        <w:rPr>
          <w:rFonts w:ascii="Times New Roman" w:hAnsi="Times New Roman" w:cs="Times New Roman"/>
          <w:sz w:val="28"/>
          <w:szCs w:val="28"/>
        </w:rPr>
        <w:t>Аналитический учет по счету 52 "Валютные счета" ведется по каждому счету, открытому для хранения денежных средств в иностранной валюте.</w:t>
      </w:r>
    </w:p>
    <w:p w:rsidR="000F735C" w:rsidRPr="000F735C" w:rsidRDefault="000F735C" w:rsidP="000F73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5C">
        <w:rPr>
          <w:rFonts w:ascii="Times New Roman" w:hAnsi="Times New Roman" w:cs="Times New Roman"/>
          <w:sz w:val="28"/>
          <w:szCs w:val="28"/>
        </w:rPr>
        <w:t>Счет 55 "Специальные счета в банках" предназначен для обобщения информации о наличии и движении денежных средств в валюте Российской Федерации и иностранных валютах, находящихся на территории Российской Федерации и за ее пределами в аккредитивах, чековых книжках, иных платежных документах (кроме векселей), на текущих, особых и иных специальных счетах, а также о движении средств целевого финансирования в той их части, которая подлежит обособленному хранению.</w:t>
      </w:r>
    </w:p>
    <w:p w:rsidR="000F735C" w:rsidRDefault="000F735C" w:rsidP="000F73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5C">
        <w:rPr>
          <w:rFonts w:ascii="Times New Roman" w:hAnsi="Times New Roman" w:cs="Times New Roman"/>
          <w:sz w:val="28"/>
          <w:szCs w:val="28"/>
        </w:rPr>
        <w:t>Наличие и движение денежных средств в иностранных валютах учитываются на счете 55 "Специальные счета в банках" обособленно. Построение аналитического учета по этому счету должно обеспечить возможность получения данных о наличии и движении денежных средств в аккредитивах, чековых книжках, депозитах и т.п. на территории Российской Федерации и за ее пределами</w:t>
      </w:r>
      <w:r w:rsidR="00AE3094" w:rsidRPr="00610215">
        <w:rPr>
          <w:rFonts w:ascii="Times New Roman" w:hAnsi="Times New Roman" w:cs="Times New Roman"/>
          <w:sz w:val="28"/>
          <w:szCs w:val="28"/>
        </w:rPr>
        <w:t xml:space="preserve"> </w:t>
      </w:r>
      <w:r w:rsidR="00AE3094" w:rsidRPr="00AE3094">
        <w:rPr>
          <w:rFonts w:ascii="Times New Roman" w:hAnsi="Times New Roman" w:cs="Times New Roman"/>
          <w:sz w:val="28"/>
          <w:szCs w:val="28"/>
        </w:rPr>
        <w:t>[12]</w:t>
      </w:r>
      <w:r w:rsidRPr="000F735C">
        <w:rPr>
          <w:rFonts w:ascii="Times New Roman" w:hAnsi="Times New Roman" w:cs="Times New Roman"/>
          <w:sz w:val="28"/>
          <w:szCs w:val="28"/>
        </w:rPr>
        <w:t>.</w:t>
      </w:r>
    </w:p>
    <w:p w:rsidR="000F735C" w:rsidRPr="000C05E5" w:rsidRDefault="000F735C" w:rsidP="000F73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5C">
        <w:rPr>
          <w:rFonts w:ascii="Times New Roman" w:hAnsi="Times New Roman" w:cs="Times New Roman"/>
          <w:sz w:val="28"/>
          <w:szCs w:val="28"/>
        </w:rPr>
        <w:lastRenderedPageBreak/>
        <w:t xml:space="preserve"> Учет операций по </w:t>
      </w:r>
      <w:r>
        <w:rPr>
          <w:rFonts w:ascii="Times New Roman" w:hAnsi="Times New Roman" w:cs="Times New Roman"/>
          <w:sz w:val="28"/>
          <w:szCs w:val="28"/>
        </w:rPr>
        <w:t xml:space="preserve">счету 52 «Валютные счета» и 55 «Специальные счета в банках» </w:t>
      </w:r>
      <w:r w:rsidRPr="000F735C">
        <w:rPr>
          <w:rFonts w:ascii="Times New Roman" w:hAnsi="Times New Roman" w:cs="Times New Roman"/>
          <w:sz w:val="28"/>
          <w:szCs w:val="28"/>
        </w:rPr>
        <w:t>аналогичен учету операций по расчетным счетам. Аналитический учет по счету 52 "Валютные счета" должен вестись по каждому счету, открытому для хранения денежных средств в иностранной валюте. А по счету 55 надо обеспечить получение данных о движении денежных средств в аккре</w:t>
      </w:r>
      <w:r>
        <w:rPr>
          <w:rFonts w:ascii="Times New Roman" w:hAnsi="Times New Roman" w:cs="Times New Roman"/>
          <w:sz w:val="28"/>
          <w:szCs w:val="28"/>
        </w:rPr>
        <w:t>дитивах, депозитах, чеках и т. п</w:t>
      </w:r>
      <w:r w:rsidRPr="000F735C">
        <w:rPr>
          <w:rFonts w:ascii="Times New Roman" w:hAnsi="Times New Roman" w:cs="Times New Roman"/>
          <w:sz w:val="28"/>
          <w:szCs w:val="28"/>
        </w:rPr>
        <w:t>.</w:t>
      </w:r>
    </w:p>
    <w:p w:rsidR="00722665" w:rsidRPr="000C05E5" w:rsidRDefault="00722665" w:rsidP="00C404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Основанием для отражения в бухгалтерском учете движений денежных средств по счетам являются выписки банка о состоянии расчетных, специальных и валютных счетов.</w:t>
      </w:r>
    </w:p>
    <w:p w:rsidR="00D077E2" w:rsidRPr="008149BE" w:rsidRDefault="00D077E2" w:rsidP="00A32221">
      <w:pPr>
        <w:widowControl w:val="0"/>
        <w:spacing w:before="360" w:after="360" w:line="360" w:lineRule="auto"/>
        <w:ind w:left="1134" w:hanging="425"/>
        <w:rPr>
          <w:rFonts w:asciiTheme="majorHAnsi" w:hAnsiTheme="majorHAnsi" w:cs="Times New Roman"/>
          <w:b/>
          <w:sz w:val="28"/>
          <w:szCs w:val="28"/>
        </w:rPr>
      </w:pPr>
      <w:r w:rsidRPr="008149BE">
        <w:rPr>
          <w:rFonts w:asciiTheme="majorHAnsi" w:hAnsiTheme="majorHAnsi" w:cs="Times New Roman"/>
          <w:b/>
          <w:sz w:val="28"/>
          <w:szCs w:val="28"/>
        </w:rPr>
        <w:t>3.4 Направления совершенствования бухгалтерского учета кассовых и банковских операций</w:t>
      </w:r>
    </w:p>
    <w:p w:rsidR="0018727E" w:rsidRDefault="0018727E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Эффективная деятельность предприятия в основном достигается при четко налаженной системе учета и контроля. В качестве дополнительного критерия благополучия (неблагополучия) финансового положения следует назвать состояние бухгалтерского учета. Опыт показывает, что предприятия, деятельность в которых характеризуется низким качеством учетной работы (неполным и несвоевременным отражением хозяйственных операций, необеспеченностью учетных данных документальным подтверждением, небрежностью и запутанностью учета и др.), в большей степени сталкиваются с финансовыми трудностями, имеют меньшую свободу маневра именно из-за отсутствия адекватной информации у лиц, принимающих управленческие решения.</w:t>
      </w:r>
    </w:p>
    <w:p w:rsidR="00737006" w:rsidRDefault="00737006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</w:t>
      </w:r>
      <w:r w:rsidRPr="00737006">
        <w:rPr>
          <w:rFonts w:ascii="Times New Roman" w:hAnsi="Times New Roman" w:cs="Times New Roman"/>
          <w:sz w:val="28"/>
          <w:szCs w:val="28"/>
        </w:rPr>
        <w:t xml:space="preserve"> предприятие работает не совсем успешно</w:t>
      </w:r>
      <w:r>
        <w:rPr>
          <w:rFonts w:ascii="Times New Roman" w:hAnsi="Times New Roman" w:cs="Times New Roman"/>
          <w:sz w:val="28"/>
          <w:szCs w:val="28"/>
        </w:rPr>
        <w:t xml:space="preserve"> последние несколько лет</w:t>
      </w:r>
      <w:r w:rsidRPr="00737006">
        <w:rPr>
          <w:rFonts w:ascii="Times New Roman" w:hAnsi="Times New Roman" w:cs="Times New Roman"/>
          <w:sz w:val="28"/>
          <w:szCs w:val="28"/>
        </w:rPr>
        <w:t>, что может</w:t>
      </w:r>
      <w:r>
        <w:rPr>
          <w:rFonts w:ascii="Times New Roman" w:hAnsi="Times New Roman" w:cs="Times New Roman"/>
          <w:sz w:val="28"/>
          <w:szCs w:val="28"/>
        </w:rPr>
        <w:t xml:space="preserve"> подтвердить финансовый анализ. </w:t>
      </w:r>
    </w:p>
    <w:p w:rsidR="0009050A" w:rsidRPr="000C05E5" w:rsidRDefault="0009050A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Для устранения недостатков можно предложить пути совершенствования учета денежных средств:</w:t>
      </w:r>
    </w:p>
    <w:p w:rsidR="0009050A" w:rsidRPr="000C05E5" w:rsidRDefault="00A32221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</w:t>
      </w:r>
      <w:r w:rsidR="0009050A" w:rsidRPr="000C05E5">
        <w:rPr>
          <w:rFonts w:ascii="Times New Roman" w:hAnsi="Times New Roman" w:cs="Times New Roman"/>
          <w:sz w:val="28"/>
          <w:szCs w:val="28"/>
        </w:rPr>
        <w:t>силить контроль по срокам предоставления отчетов кассира главному бухгалтеру;</w:t>
      </w:r>
    </w:p>
    <w:p w:rsidR="0009050A" w:rsidRPr="000C05E5" w:rsidRDefault="0009050A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2</w:t>
      </w:r>
      <w:r w:rsidR="00A32221">
        <w:rPr>
          <w:rFonts w:ascii="Times New Roman" w:hAnsi="Times New Roman" w:cs="Times New Roman"/>
          <w:sz w:val="28"/>
          <w:szCs w:val="28"/>
        </w:rPr>
        <w:t>) р</w:t>
      </w:r>
      <w:r w:rsidRPr="000C05E5">
        <w:rPr>
          <w:rFonts w:ascii="Times New Roman" w:hAnsi="Times New Roman" w:cs="Times New Roman"/>
          <w:sz w:val="28"/>
          <w:szCs w:val="28"/>
        </w:rPr>
        <w:t xml:space="preserve">уководству также усилить контроль над формированием </w:t>
      </w:r>
      <w:r w:rsidRPr="000C05E5">
        <w:rPr>
          <w:rFonts w:ascii="Times New Roman" w:hAnsi="Times New Roman" w:cs="Times New Roman"/>
          <w:sz w:val="28"/>
          <w:szCs w:val="28"/>
        </w:rPr>
        <w:lastRenderedPageBreak/>
        <w:t>инвентаризационной комиссией, так как отсутствие при инвентаризации даже одно члена комиссии, включенного в ее состав, служит основанием для признания результатов инвентаризации недействительными;</w:t>
      </w:r>
    </w:p>
    <w:p w:rsidR="0009050A" w:rsidRPr="000C05E5" w:rsidRDefault="0009050A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3</w:t>
      </w:r>
      <w:r w:rsidR="00A32221">
        <w:rPr>
          <w:rFonts w:ascii="Times New Roman" w:hAnsi="Times New Roman" w:cs="Times New Roman"/>
          <w:sz w:val="28"/>
          <w:szCs w:val="28"/>
        </w:rPr>
        <w:t>) р</w:t>
      </w:r>
      <w:r w:rsidRPr="000C05E5">
        <w:rPr>
          <w:rFonts w:ascii="Times New Roman" w:hAnsi="Times New Roman" w:cs="Times New Roman"/>
          <w:sz w:val="28"/>
          <w:szCs w:val="28"/>
        </w:rPr>
        <w:t>екомендуется проводить внезапную инвентаризацию кассы и расчетов с подотчетными лицами, для своевременного выявления отклонений в бухгалтерском учете;</w:t>
      </w:r>
    </w:p>
    <w:p w:rsidR="0009050A" w:rsidRPr="000C05E5" w:rsidRDefault="0009050A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4</w:t>
      </w:r>
      <w:r w:rsidR="00A32221">
        <w:rPr>
          <w:rFonts w:ascii="Times New Roman" w:hAnsi="Times New Roman" w:cs="Times New Roman"/>
          <w:sz w:val="28"/>
          <w:szCs w:val="28"/>
        </w:rPr>
        <w:t>) н</w:t>
      </w:r>
      <w:r w:rsidRPr="000C05E5">
        <w:rPr>
          <w:rFonts w:ascii="Times New Roman" w:hAnsi="Times New Roman" w:cs="Times New Roman"/>
          <w:sz w:val="28"/>
          <w:szCs w:val="28"/>
        </w:rPr>
        <w:t>еобходимо повысить уровень ответственности работников за нарушение сроков п</w:t>
      </w:r>
      <w:r w:rsidR="00A32221">
        <w:rPr>
          <w:rFonts w:ascii="Times New Roman" w:hAnsi="Times New Roman" w:cs="Times New Roman"/>
          <w:sz w:val="28"/>
          <w:szCs w:val="28"/>
        </w:rPr>
        <w:t>редоставления авансовых отчетов;</w:t>
      </w:r>
    </w:p>
    <w:p w:rsidR="0009050A" w:rsidRPr="000C05E5" w:rsidRDefault="0009050A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02">
        <w:rPr>
          <w:rFonts w:ascii="Times New Roman" w:hAnsi="Times New Roman" w:cs="Times New Roman"/>
          <w:sz w:val="28"/>
          <w:szCs w:val="28"/>
        </w:rPr>
        <w:t>5</w:t>
      </w:r>
      <w:r w:rsidR="00A32221" w:rsidRPr="00733302">
        <w:rPr>
          <w:rFonts w:ascii="Times New Roman" w:hAnsi="Times New Roman" w:cs="Times New Roman"/>
          <w:sz w:val="28"/>
          <w:szCs w:val="28"/>
        </w:rPr>
        <w:t>) п</w:t>
      </w:r>
      <w:r w:rsidRPr="00733302">
        <w:rPr>
          <w:rFonts w:ascii="Times New Roman" w:hAnsi="Times New Roman" w:cs="Times New Roman"/>
          <w:sz w:val="28"/>
          <w:szCs w:val="28"/>
        </w:rPr>
        <w:t>овысить уровень ответственности кассиров за нарушение порядка ведения кассовых операций, путем применения административных санкций: выговоров, замечаний, увольнений;</w:t>
      </w:r>
    </w:p>
    <w:p w:rsidR="0009050A" w:rsidRPr="000C05E5" w:rsidRDefault="0009050A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6</w:t>
      </w:r>
      <w:r w:rsidR="00A32221">
        <w:rPr>
          <w:rFonts w:ascii="Times New Roman" w:hAnsi="Times New Roman" w:cs="Times New Roman"/>
          <w:sz w:val="28"/>
          <w:szCs w:val="28"/>
        </w:rPr>
        <w:t>) н</w:t>
      </w:r>
      <w:r w:rsidRPr="000C05E5">
        <w:rPr>
          <w:rFonts w:ascii="Times New Roman" w:hAnsi="Times New Roman" w:cs="Times New Roman"/>
          <w:sz w:val="28"/>
          <w:szCs w:val="28"/>
        </w:rPr>
        <w:t>еобходимо следить за заполнением всех реквизитов оправдательных документов, а также соблюдать порядок списания расходов при отсутствии оправдательных документов;</w:t>
      </w:r>
    </w:p>
    <w:p w:rsidR="0009050A" w:rsidRPr="000C05E5" w:rsidRDefault="0009050A" w:rsidP="0073330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7</w:t>
      </w:r>
      <w:r w:rsidR="00A32221">
        <w:rPr>
          <w:rFonts w:ascii="Times New Roman" w:hAnsi="Times New Roman" w:cs="Times New Roman"/>
          <w:sz w:val="28"/>
          <w:szCs w:val="28"/>
        </w:rPr>
        <w:t>) у</w:t>
      </w:r>
      <w:r w:rsidRPr="000C05E5">
        <w:rPr>
          <w:rFonts w:ascii="Times New Roman" w:hAnsi="Times New Roman" w:cs="Times New Roman"/>
          <w:sz w:val="28"/>
          <w:szCs w:val="28"/>
        </w:rPr>
        <w:t>силить контроль за сохранностью денежных средств путем проведения сверок с банком, гд</w:t>
      </w:r>
      <w:r w:rsidR="00733302">
        <w:rPr>
          <w:rFonts w:ascii="Times New Roman" w:hAnsi="Times New Roman" w:cs="Times New Roman"/>
          <w:sz w:val="28"/>
          <w:szCs w:val="28"/>
        </w:rPr>
        <w:t>е располагается расчетный счет;</w:t>
      </w:r>
    </w:p>
    <w:p w:rsidR="0009050A" w:rsidRPr="000C05E5" w:rsidRDefault="00733302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2221">
        <w:rPr>
          <w:rFonts w:ascii="Times New Roman" w:hAnsi="Times New Roman" w:cs="Times New Roman"/>
          <w:sz w:val="28"/>
          <w:szCs w:val="28"/>
        </w:rPr>
        <w:t>) т</w:t>
      </w:r>
      <w:r w:rsidR="0009050A" w:rsidRPr="000C05E5">
        <w:rPr>
          <w:rFonts w:ascii="Times New Roman" w:hAnsi="Times New Roman" w:cs="Times New Roman"/>
          <w:sz w:val="28"/>
          <w:szCs w:val="28"/>
        </w:rPr>
        <w:t>акже необходимо систематическое проведение экономической учебы среди работников бухгалтерии.</w:t>
      </w:r>
    </w:p>
    <w:p w:rsidR="0009050A" w:rsidRPr="000C05E5" w:rsidRDefault="0009050A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На основании провед</w:t>
      </w:r>
      <w:r w:rsidR="001030AC">
        <w:rPr>
          <w:rFonts w:ascii="Times New Roman" w:hAnsi="Times New Roman" w:cs="Times New Roman"/>
          <w:sz w:val="28"/>
          <w:szCs w:val="28"/>
        </w:rPr>
        <w:t>е</w:t>
      </w:r>
      <w:r w:rsidRPr="000C05E5">
        <w:rPr>
          <w:rFonts w:ascii="Times New Roman" w:hAnsi="Times New Roman" w:cs="Times New Roman"/>
          <w:sz w:val="28"/>
          <w:szCs w:val="28"/>
        </w:rPr>
        <w:t>нного исследования возможно предложить в качестве направления совершенствования</w:t>
      </w:r>
      <w:r w:rsidR="0075756E">
        <w:rPr>
          <w:rFonts w:ascii="Times New Roman" w:hAnsi="Times New Roman" w:cs="Times New Roman"/>
          <w:sz w:val="28"/>
          <w:szCs w:val="28"/>
        </w:rPr>
        <w:t xml:space="preserve"> учета кассовых операций в ООО «</w:t>
      </w:r>
      <w:r w:rsidR="00BB53D8" w:rsidRPr="000C05E5">
        <w:rPr>
          <w:rFonts w:ascii="Times New Roman" w:hAnsi="Times New Roman" w:cs="Times New Roman"/>
          <w:sz w:val="28"/>
          <w:szCs w:val="28"/>
        </w:rPr>
        <w:t>Юг-продукт</w:t>
      </w:r>
      <w:r w:rsidR="00F3275D">
        <w:rPr>
          <w:rFonts w:ascii="Times New Roman" w:hAnsi="Times New Roman" w:cs="Times New Roman"/>
          <w:sz w:val="28"/>
          <w:szCs w:val="28"/>
        </w:rPr>
        <w:t xml:space="preserve"> </w:t>
      </w:r>
      <w:r w:rsidR="00BB53D8" w:rsidRPr="000C05E5">
        <w:rPr>
          <w:rFonts w:ascii="Times New Roman" w:hAnsi="Times New Roman" w:cs="Times New Roman"/>
          <w:sz w:val="28"/>
          <w:szCs w:val="28"/>
        </w:rPr>
        <w:t>строй</w:t>
      </w:r>
      <w:r w:rsidR="0075756E">
        <w:rPr>
          <w:rFonts w:ascii="Times New Roman" w:hAnsi="Times New Roman" w:cs="Times New Roman"/>
          <w:sz w:val="28"/>
          <w:szCs w:val="28"/>
        </w:rPr>
        <w:t>»</w:t>
      </w:r>
      <w:r w:rsidRPr="000C05E5">
        <w:rPr>
          <w:rFonts w:ascii="Times New Roman" w:hAnsi="Times New Roman" w:cs="Times New Roman"/>
          <w:sz w:val="28"/>
          <w:szCs w:val="28"/>
        </w:rPr>
        <w:t xml:space="preserve"> их сокращение путем:</w:t>
      </w:r>
    </w:p>
    <w:p w:rsidR="0009050A" w:rsidRPr="000C05E5" w:rsidRDefault="00A32221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о</w:t>
      </w:r>
      <w:r w:rsidR="0009050A" w:rsidRPr="000C05E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050A" w:rsidRPr="000C05E5">
        <w:rPr>
          <w:rFonts w:ascii="Times New Roman" w:hAnsi="Times New Roman" w:cs="Times New Roman"/>
          <w:sz w:val="28"/>
          <w:szCs w:val="28"/>
        </w:rPr>
        <w:t xml:space="preserve"> системы безналичных платежей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09050A" w:rsidRPr="000C05E5">
        <w:rPr>
          <w:rFonts w:ascii="Times New Roman" w:hAnsi="Times New Roman" w:cs="Times New Roman"/>
          <w:sz w:val="28"/>
          <w:szCs w:val="28"/>
        </w:rPr>
        <w:t>пластиковы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9050A" w:rsidRPr="000C05E5">
        <w:rPr>
          <w:rFonts w:ascii="Times New Roman" w:hAnsi="Times New Roman" w:cs="Times New Roman"/>
          <w:sz w:val="28"/>
          <w:szCs w:val="28"/>
        </w:rPr>
        <w:t xml:space="preserve"> карт.</w:t>
      </w:r>
    </w:p>
    <w:p w:rsidR="0009050A" w:rsidRPr="000C05E5" w:rsidRDefault="0009050A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На сегодняшний день заработная плата сотрудникам выдается наличными деньгами. Недостаток данного подхода в следующем:</w:t>
      </w:r>
    </w:p>
    <w:p w:rsidR="0009050A" w:rsidRPr="000C05E5" w:rsidRDefault="00670967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75756E">
        <w:rPr>
          <w:rFonts w:ascii="Times New Roman" w:hAnsi="Times New Roman" w:cs="Times New Roman"/>
          <w:sz w:val="28"/>
          <w:szCs w:val="28"/>
        </w:rPr>
        <w:t>руководителю ООО «</w:t>
      </w:r>
      <w:r w:rsidR="00BB53D8" w:rsidRPr="000C05E5">
        <w:rPr>
          <w:rFonts w:ascii="Times New Roman" w:hAnsi="Times New Roman" w:cs="Times New Roman"/>
          <w:sz w:val="28"/>
          <w:szCs w:val="28"/>
        </w:rPr>
        <w:t>Юг-продукт</w:t>
      </w:r>
      <w:r w:rsidR="00F3275D">
        <w:rPr>
          <w:rFonts w:ascii="Times New Roman" w:hAnsi="Times New Roman" w:cs="Times New Roman"/>
          <w:sz w:val="28"/>
          <w:szCs w:val="28"/>
        </w:rPr>
        <w:t xml:space="preserve"> </w:t>
      </w:r>
      <w:r w:rsidR="00BB53D8" w:rsidRPr="000C05E5">
        <w:rPr>
          <w:rFonts w:ascii="Times New Roman" w:hAnsi="Times New Roman" w:cs="Times New Roman"/>
          <w:sz w:val="28"/>
          <w:szCs w:val="28"/>
        </w:rPr>
        <w:t>строй</w:t>
      </w:r>
      <w:r w:rsidR="0075756E">
        <w:rPr>
          <w:rFonts w:ascii="Times New Roman" w:hAnsi="Times New Roman" w:cs="Times New Roman"/>
          <w:sz w:val="28"/>
          <w:szCs w:val="28"/>
        </w:rPr>
        <w:t>»</w:t>
      </w:r>
      <w:r w:rsidR="0009050A" w:rsidRPr="000C05E5">
        <w:rPr>
          <w:rFonts w:ascii="Times New Roman" w:hAnsi="Times New Roman" w:cs="Times New Roman"/>
          <w:sz w:val="28"/>
          <w:szCs w:val="28"/>
        </w:rPr>
        <w:t xml:space="preserve"> необходимо два раза в месяц ездить в Банк для снятия наличных денежных средств для выплаты заработной платы;</w:t>
      </w:r>
    </w:p>
    <w:p w:rsidR="0009050A" w:rsidRPr="000C05E5" w:rsidRDefault="00670967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⸻ </w:t>
      </w:r>
      <w:r w:rsidR="0009050A" w:rsidRPr="000C05E5">
        <w:rPr>
          <w:rFonts w:ascii="Times New Roman" w:hAnsi="Times New Roman" w:cs="Times New Roman"/>
          <w:sz w:val="28"/>
          <w:szCs w:val="28"/>
        </w:rPr>
        <w:t>необходимо задействовать в процессе выдачи кредита кассовых работников, что означает также накладные расходы на проведение данной операции в виде зарплаты кассиров;</w:t>
      </w:r>
    </w:p>
    <w:p w:rsidR="0009050A" w:rsidRPr="000C05E5" w:rsidRDefault="00A32221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 в</w:t>
      </w:r>
      <w:r w:rsidR="0009050A" w:rsidRPr="000C05E5">
        <w:rPr>
          <w:rFonts w:ascii="Times New Roman" w:hAnsi="Times New Roman" w:cs="Times New Roman"/>
          <w:sz w:val="28"/>
          <w:szCs w:val="28"/>
        </w:rPr>
        <w:t>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050A" w:rsidRPr="000C05E5">
        <w:rPr>
          <w:rFonts w:ascii="Times New Roman" w:hAnsi="Times New Roman" w:cs="Times New Roman"/>
          <w:sz w:val="28"/>
          <w:szCs w:val="28"/>
        </w:rPr>
        <w:t xml:space="preserve"> системы корпоративных карт.</w:t>
      </w:r>
    </w:p>
    <w:p w:rsidR="0009050A" w:rsidRDefault="0009050A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E5">
        <w:rPr>
          <w:rFonts w:ascii="Times New Roman" w:hAnsi="Times New Roman" w:cs="Times New Roman"/>
          <w:sz w:val="28"/>
          <w:szCs w:val="28"/>
        </w:rPr>
        <w:t>С целью уменьшения объ</w:t>
      </w:r>
      <w:r w:rsidR="001030AC">
        <w:rPr>
          <w:rFonts w:ascii="Times New Roman" w:hAnsi="Times New Roman" w:cs="Times New Roman"/>
          <w:sz w:val="28"/>
          <w:szCs w:val="28"/>
        </w:rPr>
        <w:t>е</w:t>
      </w:r>
      <w:r w:rsidRPr="000C05E5">
        <w:rPr>
          <w:rFonts w:ascii="Times New Roman" w:hAnsi="Times New Roman" w:cs="Times New Roman"/>
          <w:sz w:val="28"/>
          <w:szCs w:val="28"/>
        </w:rPr>
        <w:t>мов работы кассы, а также снижения накладных расходов, предлагается рассмотреть возможность внедрения системы выдачи наличных ср</w:t>
      </w:r>
      <w:r w:rsidR="0075756E">
        <w:rPr>
          <w:rFonts w:ascii="Times New Roman" w:hAnsi="Times New Roman" w:cs="Times New Roman"/>
          <w:sz w:val="28"/>
          <w:szCs w:val="28"/>
        </w:rPr>
        <w:t>едств под отчет работникам ООО «</w:t>
      </w:r>
      <w:r w:rsidR="00BB53D8" w:rsidRPr="000C05E5">
        <w:rPr>
          <w:rFonts w:ascii="Times New Roman" w:hAnsi="Times New Roman" w:cs="Times New Roman"/>
          <w:sz w:val="28"/>
          <w:szCs w:val="28"/>
        </w:rPr>
        <w:t>Юг-продукт</w:t>
      </w:r>
      <w:r w:rsidR="00F3275D">
        <w:rPr>
          <w:rFonts w:ascii="Times New Roman" w:hAnsi="Times New Roman" w:cs="Times New Roman"/>
          <w:sz w:val="28"/>
          <w:szCs w:val="28"/>
        </w:rPr>
        <w:t xml:space="preserve"> </w:t>
      </w:r>
      <w:r w:rsidR="00BB53D8" w:rsidRPr="000C05E5">
        <w:rPr>
          <w:rFonts w:ascii="Times New Roman" w:hAnsi="Times New Roman" w:cs="Times New Roman"/>
          <w:sz w:val="28"/>
          <w:szCs w:val="28"/>
        </w:rPr>
        <w:t>строй</w:t>
      </w:r>
      <w:r w:rsidR="0075756E">
        <w:rPr>
          <w:rFonts w:ascii="Times New Roman" w:hAnsi="Times New Roman" w:cs="Times New Roman"/>
          <w:sz w:val="28"/>
          <w:szCs w:val="28"/>
        </w:rPr>
        <w:t>»</w:t>
      </w:r>
      <w:r w:rsidRPr="000C05E5">
        <w:rPr>
          <w:rFonts w:ascii="Times New Roman" w:hAnsi="Times New Roman" w:cs="Times New Roman"/>
          <w:sz w:val="28"/>
          <w:szCs w:val="28"/>
        </w:rPr>
        <w:t xml:space="preserve"> через корпоративные пластиковые карты. Данное предложение направлено на уменьшение объ</w:t>
      </w:r>
      <w:r w:rsidR="001030AC">
        <w:rPr>
          <w:rFonts w:ascii="Times New Roman" w:hAnsi="Times New Roman" w:cs="Times New Roman"/>
          <w:sz w:val="28"/>
          <w:szCs w:val="28"/>
        </w:rPr>
        <w:t>е</w:t>
      </w:r>
      <w:r w:rsidRPr="000C05E5">
        <w:rPr>
          <w:rFonts w:ascii="Times New Roman" w:hAnsi="Times New Roman" w:cs="Times New Roman"/>
          <w:sz w:val="28"/>
          <w:szCs w:val="28"/>
        </w:rPr>
        <w:t>мов ручной работы персонала предприятия, прежде всего</w:t>
      </w:r>
      <w:r w:rsidR="00A32221">
        <w:rPr>
          <w:rFonts w:ascii="Times New Roman" w:hAnsi="Times New Roman" w:cs="Times New Roman"/>
          <w:sz w:val="28"/>
          <w:szCs w:val="28"/>
        </w:rPr>
        <w:t>,</w:t>
      </w:r>
      <w:r w:rsidRPr="000C05E5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3275D" w:rsidRPr="008149BE" w:rsidRDefault="00F3275D" w:rsidP="008149BE">
      <w:pPr>
        <w:pageBreakBefore/>
        <w:widowControl w:val="0"/>
        <w:spacing w:after="18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9BE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C0136F" w:rsidRDefault="00C0136F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6F">
        <w:rPr>
          <w:rFonts w:ascii="Times New Roman" w:hAnsi="Times New Roman" w:cs="Times New Roman"/>
          <w:sz w:val="28"/>
          <w:szCs w:val="28"/>
        </w:rPr>
        <w:t>С момента создания предприятия у него появля</w:t>
      </w:r>
      <w:r w:rsidR="0075756E">
        <w:rPr>
          <w:rFonts w:ascii="Times New Roman" w:hAnsi="Times New Roman" w:cs="Times New Roman"/>
          <w:sz w:val="28"/>
          <w:szCs w:val="28"/>
        </w:rPr>
        <w:t xml:space="preserve">ются денежные средства: вначале </w:t>
      </w:r>
      <w:r w:rsidR="0075756E" w:rsidRPr="0075756E">
        <w:rPr>
          <w:rFonts w:ascii="Times New Roman" w:hAnsi="Times New Roman" w:cs="Times New Roman"/>
          <w:sz w:val="28"/>
          <w:szCs w:val="28"/>
        </w:rPr>
        <w:t>—</w:t>
      </w:r>
      <w:r w:rsidRPr="0075756E">
        <w:rPr>
          <w:rFonts w:ascii="Times New Roman" w:hAnsi="Times New Roman" w:cs="Times New Roman"/>
          <w:sz w:val="28"/>
          <w:szCs w:val="28"/>
        </w:rPr>
        <w:t xml:space="preserve"> </w:t>
      </w:r>
      <w:r w:rsidRPr="00C0136F">
        <w:rPr>
          <w:rFonts w:ascii="Times New Roman" w:hAnsi="Times New Roman" w:cs="Times New Roman"/>
          <w:sz w:val="28"/>
          <w:szCs w:val="28"/>
        </w:rPr>
        <w:t xml:space="preserve">перечисленные на расчетный счет предприятия его учредителями, затем </w:t>
      </w:r>
      <w:r w:rsidR="0075756E" w:rsidRPr="0075756E">
        <w:rPr>
          <w:rFonts w:ascii="Times New Roman" w:hAnsi="Times New Roman" w:cs="Times New Roman"/>
          <w:sz w:val="28"/>
          <w:szCs w:val="28"/>
        </w:rPr>
        <w:t xml:space="preserve">— </w:t>
      </w:r>
      <w:r w:rsidRPr="00C0136F">
        <w:rPr>
          <w:rFonts w:ascii="Times New Roman" w:hAnsi="Times New Roman" w:cs="Times New Roman"/>
          <w:sz w:val="28"/>
          <w:szCs w:val="28"/>
        </w:rPr>
        <w:t>полученные от клиентов за проданные товары или оказанные услуги.</w:t>
      </w:r>
    </w:p>
    <w:p w:rsidR="001E5CC3" w:rsidRDefault="001E5CC3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</w:t>
      </w:r>
      <w:r w:rsidRPr="001E5CC3">
        <w:rPr>
          <w:rFonts w:ascii="Times New Roman" w:hAnsi="Times New Roman" w:cs="Times New Roman"/>
          <w:sz w:val="28"/>
          <w:szCs w:val="28"/>
        </w:rPr>
        <w:t>галтерский уч</w:t>
      </w:r>
      <w:r w:rsidR="001030AC">
        <w:rPr>
          <w:rFonts w:ascii="Times New Roman" w:hAnsi="Times New Roman" w:cs="Times New Roman"/>
          <w:sz w:val="28"/>
          <w:szCs w:val="28"/>
        </w:rPr>
        <w:t>е</w:t>
      </w:r>
      <w:r w:rsidRPr="001E5CC3">
        <w:rPr>
          <w:rFonts w:ascii="Times New Roman" w:hAnsi="Times New Roman" w:cs="Times New Roman"/>
          <w:sz w:val="28"/>
          <w:szCs w:val="28"/>
        </w:rPr>
        <w:t xml:space="preserve">т денежных средств представляет собой достаточно трудоемкий и объемный участок учета, который требует от бухгалтера достаточного опыта работы и хорошего знание законодательно-нормативной базы. Он должен понимать весь кругооборот учета денежных средств поступления и реализации товаров, начисления и выплаты заработной </w:t>
      </w:r>
      <w:r w:rsidR="002D3574" w:rsidRPr="001E5CC3">
        <w:rPr>
          <w:rFonts w:ascii="Times New Roman" w:hAnsi="Times New Roman" w:cs="Times New Roman"/>
          <w:sz w:val="28"/>
          <w:szCs w:val="28"/>
        </w:rPr>
        <w:t>платы</w:t>
      </w:r>
      <w:r w:rsidR="002D3574">
        <w:rPr>
          <w:rFonts w:ascii="Times New Roman" w:hAnsi="Times New Roman" w:cs="Times New Roman"/>
          <w:sz w:val="28"/>
          <w:szCs w:val="28"/>
        </w:rPr>
        <w:t xml:space="preserve">, </w:t>
      </w:r>
      <w:r w:rsidR="002D3574" w:rsidRPr="001E5CC3">
        <w:rPr>
          <w:rFonts w:ascii="Times New Roman" w:hAnsi="Times New Roman" w:cs="Times New Roman"/>
          <w:sz w:val="28"/>
          <w:szCs w:val="28"/>
        </w:rPr>
        <w:t>хорошо</w:t>
      </w:r>
      <w:r w:rsidRPr="001E5CC3">
        <w:rPr>
          <w:rFonts w:ascii="Times New Roman" w:hAnsi="Times New Roman" w:cs="Times New Roman"/>
          <w:sz w:val="28"/>
          <w:szCs w:val="28"/>
        </w:rPr>
        <w:t xml:space="preserve"> ориентироваться в современном состоянии рыночной экономики. Денежные средства являются наиболее ликвидными активами любого предприятия, организация правильного и своевременного учета и анализа денежных средств во многом способствует улучшению хозяйственной деятельности предприятия, а конечном итоге и его фина</w:t>
      </w:r>
      <w:r>
        <w:rPr>
          <w:rFonts w:ascii="Times New Roman" w:hAnsi="Times New Roman" w:cs="Times New Roman"/>
          <w:sz w:val="28"/>
          <w:szCs w:val="28"/>
        </w:rPr>
        <w:t xml:space="preserve">нсовому положению. </w:t>
      </w:r>
    </w:p>
    <w:p w:rsidR="00C0136F" w:rsidRPr="00C0136F" w:rsidRDefault="00C0136F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6F">
        <w:rPr>
          <w:rFonts w:ascii="Times New Roman" w:hAnsi="Times New Roman" w:cs="Times New Roman"/>
          <w:sz w:val="28"/>
          <w:szCs w:val="28"/>
        </w:rPr>
        <w:t xml:space="preserve">Деньги как средство обращения обслуживают акты купли-продажи. С этой посреднической функцией непосредственно переплетается функция денег как средство платежа </w:t>
      </w:r>
      <w:r w:rsidR="0075756E" w:rsidRPr="0075756E">
        <w:rPr>
          <w:rFonts w:ascii="Times New Roman" w:hAnsi="Times New Roman" w:cs="Times New Roman"/>
          <w:sz w:val="28"/>
          <w:szCs w:val="28"/>
        </w:rPr>
        <w:t xml:space="preserve">— </w:t>
      </w:r>
      <w:r w:rsidRPr="00C0136F">
        <w:rPr>
          <w:rFonts w:ascii="Times New Roman" w:hAnsi="Times New Roman" w:cs="Times New Roman"/>
          <w:sz w:val="28"/>
          <w:szCs w:val="28"/>
        </w:rPr>
        <w:t>оплата налогов, получение и возврат кредита, выплата зарплаты, посо</w:t>
      </w:r>
      <w:r>
        <w:rPr>
          <w:rFonts w:ascii="Times New Roman" w:hAnsi="Times New Roman" w:cs="Times New Roman"/>
          <w:sz w:val="28"/>
          <w:szCs w:val="28"/>
        </w:rPr>
        <w:t>бий, оплата коммунальных услуг.</w:t>
      </w:r>
    </w:p>
    <w:p w:rsidR="00C0136F" w:rsidRDefault="00C0136F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6F">
        <w:rPr>
          <w:rFonts w:ascii="Times New Roman" w:hAnsi="Times New Roman" w:cs="Times New Roman"/>
          <w:sz w:val="28"/>
          <w:szCs w:val="28"/>
        </w:rPr>
        <w:t>Для организации бухгалтерского учета кассовых операций предназ</w:t>
      </w:r>
      <w:r w:rsidR="000C4477">
        <w:rPr>
          <w:rFonts w:ascii="Times New Roman" w:hAnsi="Times New Roman" w:cs="Times New Roman"/>
          <w:sz w:val="28"/>
          <w:szCs w:val="28"/>
        </w:rPr>
        <w:t xml:space="preserve">начен счет 50 «Касса». </w:t>
      </w:r>
      <w:r w:rsidRPr="00C0136F">
        <w:rPr>
          <w:rFonts w:ascii="Times New Roman" w:hAnsi="Times New Roman" w:cs="Times New Roman"/>
          <w:sz w:val="28"/>
          <w:szCs w:val="28"/>
        </w:rPr>
        <w:t>По дебету счета 50 «Касса» отражается поступление денежных средств и денежных документов в кассу организации. По кредиту счета 50 «Касса» отражается выплата денежных средств и выдача денежных документов из кассы организации.</w:t>
      </w:r>
    </w:p>
    <w:p w:rsidR="002D3574" w:rsidRPr="00C0136F" w:rsidRDefault="002D3574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учета наличия и движения денежных средств предприятия в российских рублях </w:t>
      </w:r>
      <w:r w:rsidR="00E05826">
        <w:rPr>
          <w:rFonts w:ascii="Times New Roman" w:hAnsi="Times New Roman" w:cs="Times New Roman"/>
          <w:sz w:val="28"/>
          <w:szCs w:val="28"/>
        </w:rPr>
        <w:t>на расчетном счете,</w:t>
      </w:r>
      <w:r>
        <w:rPr>
          <w:rFonts w:ascii="Times New Roman" w:hAnsi="Times New Roman" w:cs="Times New Roman"/>
          <w:sz w:val="28"/>
          <w:szCs w:val="28"/>
        </w:rPr>
        <w:t xml:space="preserve"> открытом в банке существует 51 «Расчетный счет».  Если организация работает не только с российской валютой, на этот случай мы работаем со счетом 52</w:t>
      </w:r>
      <w:r w:rsidR="00D40087">
        <w:rPr>
          <w:rFonts w:ascii="Times New Roman" w:hAnsi="Times New Roman" w:cs="Times New Roman"/>
          <w:sz w:val="28"/>
          <w:szCs w:val="28"/>
        </w:rPr>
        <w:t xml:space="preserve"> «Валютные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D400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0087">
        <w:rPr>
          <w:rFonts w:ascii="Times New Roman" w:hAnsi="Times New Roman" w:cs="Times New Roman"/>
          <w:sz w:val="28"/>
          <w:szCs w:val="28"/>
        </w:rPr>
        <w:t>.</w:t>
      </w:r>
    </w:p>
    <w:p w:rsidR="00C0136F" w:rsidRPr="00C0136F" w:rsidRDefault="00C0136F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6F">
        <w:rPr>
          <w:rFonts w:ascii="Times New Roman" w:hAnsi="Times New Roman" w:cs="Times New Roman"/>
          <w:sz w:val="28"/>
          <w:szCs w:val="28"/>
        </w:rPr>
        <w:t>Основанием для отражения информации о совершенных хозяйственных операциях яв</w:t>
      </w:r>
      <w:r w:rsidR="000C4477">
        <w:rPr>
          <w:rFonts w:ascii="Times New Roman" w:hAnsi="Times New Roman" w:cs="Times New Roman"/>
          <w:sz w:val="28"/>
          <w:szCs w:val="28"/>
        </w:rPr>
        <w:t>ляются первичные документы.</w:t>
      </w:r>
    </w:p>
    <w:p w:rsidR="00C0136F" w:rsidRDefault="00C0136F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6F">
        <w:rPr>
          <w:rFonts w:ascii="Times New Roman" w:hAnsi="Times New Roman" w:cs="Times New Roman"/>
          <w:sz w:val="28"/>
          <w:szCs w:val="28"/>
        </w:rPr>
        <w:t xml:space="preserve">Поступление и выдача из кассы наличных денежных средств </w:t>
      </w:r>
      <w:r w:rsidRPr="00C0136F">
        <w:rPr>
          <w:rFonts w:ascii="Times New Roman" w:hAnsi="Times New Roman" w:cs="Times New Roman"/>
          <w:sz w:val="28"/>
          <w:szCs w:val="28"/>
        </w:rPr>
        <w:lastRenderedPageBreak/>
        <w:t>оформляются рядом унифицированных форм первичных докуме</w:t>
      </w:r>
      <w:r w:rsidR="000C4477">
        <w:rPr>
          <w:rFonts w:ascii="Times New Roman" w:hAnsi="Times New Roman" w:cs="Times New Roman"/>
          <w:sz w:val="28"/>
          <w:szCs w:val="28"/>
        </w:rPr>
        <w:t>нтов по учету кассовых операций.</w:t>
      </w:r>
    </w:p>
    <w:p w:rsidR="00D40087" w:rsidRPr="00C0136F" w:rsidRDefault="00D40087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наличных с расчетного счета и зачисление на него также оформляются с помощью ряда документов.</w:t>
      </w:r>
    </w:p>
    <w:p w:rsidR="00C0136F" w:rsidRPr="00C0136F" w:rsidRDefault="00C0136F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6F">
        <w:rPr>
          <w:rFonts w:ascii="Times New Roman" w:hAnsi="Times New Roman" w:cs="Times New Roman"/>
          <w:sz w:val="28"/>
          <w:szCs w:val="28"/>
        </w:rPr>
        <w:t>Важный организационный момент в кассовом учете - ревизия кассы и контроль кассовой дисциплины. Ревизия кассы производится как работниками учреждения (внутренняя ревизия), так и органами финансов</w:t>
      </w:r>
      <w:r w:rsidR="000C4477">
        <w:rPr>
          <w:rFonts w:ascii="Times New Roman" w:hAnsi="Times New Roman" w:cs="Times New Roman"/>
          <w:sz w:val="28"/>
          <w:szCs w:val="28"/>
        </w:rPr>
        <w:t>ого контроля (внешняя ревизия).</w:t>
      </w:r>
    </w:p>
    <w:p w:rsidR="00C0136F" w:rsidRDefault="00C0136F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6F">
        <w:rPr>
          <w:rFonts w:ascii="Times New Roman" w:hAnsi="Times New Roman" w:cs="Times New Roman"/>
          <w:sz w:val="28"/>
          <w:szCs w:val="28"/>
        </w:rPr>
        <w:t>Ревизия кассы должна проводиться не реже одного раза в месяц. Для этого приказом руководителя назначается комиссия. Резул</w:t>
      </w:r>
      <w:r w:rsidR="000C4477">
        <w:rPr>
          <w:rFonts w:ascii="Times New Roman" w:hAnsi="Times New Roman" w:cs="Times New Roman"/>
          <w:sz w:val="28"/>
          <w:szCs w:val="28"/>
        </w:rPr>
        <w:t>ьтаты ревизии оформляются актом</w:t>
      </w:r>
      <w:r w:rsidR="00D40087">
        <w:rPr>
          <w:rFonts w:ascii="Times New Roman" w:hAnsi="Times New Roman" w:cs="Times New Roman"/>
          <w:sz w:val="28"/>
          <w:szCs w:val="28"/>
        </w:rPr>
        <w:t>.</w:t>
      </w:r>
    </w:p>
    <w:p w:rsidR="00D40087" w:rsidRPr="00C0136F" w:rsidRDefault="00D40087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 банковских средств заключается в проверке документов, заключенных между организацией и банком (имеют ли они юридическую силу), своевременность поступления выписок из банка, наличие всех документов, подтверждающих о проведении операций по расчетным счетам.</w:t>
      </w:r>
    </w:p>
    <w:p w:rsidR="00E05826" w:rsidRDefault="00C0136F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6F">
        <w:rPr>
          <w:rFonts w:ascii="Times New Roman" w:hAnsi="Times New Roman" w:cs="Times New Roman"/>
          <w:sz w:val="28"/>
          <w:szCs w:val="28"/>
        </w:rPr>
        <w:t>Цель проверки кассовых</w:t>
      </w:r>
      <w:r w:rsidR="00D40087">
        <w:rPr>
          <w:rFonts w:ascii="Times New Roman" w:hAnsi="Times New Roman" w:cs="Times New Roman"/>
          <w:sz w:val="28"/>
          <w:szCs w:val="28"/>
        </w:rPr>
        <w:t xml:space="preserve"> и банковских</w:t>
      </w:r>
      <w:r w:rsidRPr="00C0136F">
        <w:rPr>
          <w:rFonts w:ascii="Times New Roman" w:hAnsi="Times New Roman" w:cs="Times New Roman"/>
          <w:sz w:val="28"/>
          <w:szCs w:val="28"/>
        </w:rPr>
        <w:t xml:space="preserve"> операций органами финансового контроля </w:t>
      </w:r>
      <w:r w:rsidR="0075756E" w:rsidRPr="0075756E">
        <w:rPr>
          <w:rFonts w:ascii="Times New Roman" w:hAnsi="Times New Roman" w:cs="Times New Roman"/>
          <w:sz w:val="28"/>
          <w:szCs w:val="28"/>
        </w:rPr>
        <w:t xml:space="preserve">— </w:t>
      </w:r>
      <w:r w:rsidRPr="00C0136F">
        <w:rPr>
          <w:rFonts w:ascii="Times New Roman" w:hAnsi="Times New Roman" w:cs="Times New Roman"/>
          <w:sz w:val="28"/>
          <w:szCs w:val="28"/>
        </w:rPr>
        <w:t>установление соответствия применяемой в организации методики</w:t>
      </w:r>
      <w:r w:rsidR="006605DB">
        <w:rPr>
          <w:rFonts w:ascii="Times New Roman" w:hAnsi="Times New Roman" w:cs="Times New Roman"/>
          <w:sz w:val="28"/>
          <w:szCs w:val="28"/>
        </w:rPr>
        <w:t>.</w:t>
      </w:r>
    </w:p>
    <w:p w:rsidR="006605DB" w:rsidRPr="006605DB" w:rsidRDefault="006605DB" w:rsidP="00A322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DB">
        <w:rPr>
          <w:rFonts w:ascii="Times New Roman" w:hAnsi="Times New Roman" w:cs="Times New Roman"/>
          <w:sz w:val="28"/>
          <w:szCs w:val="28"/>
        </w:rPr>
        <w:t xml:space="preserve">В ходе написания курсовой работы можно сделать следующие выводы: для поддержания кассовой дисциплины на должном уровне, важно руководствоваться соответствующими нормативными документами, не нарушать законодательства и не злоупотреблять должностными полномочиями. </w:t>
      </w:r>
      <w:r w:rsidR="00A32221">
        <w:rPr>
          <w:rFonts w:ascii="Times New Roman" w:hAnsi="Times New Roman" w:cs="Times New Roman"/>
          <w:sz w:val="28"/>
          <w:szCs w:val="28"/>
        </w:rPr>
        <w:t>И</w:t>
      </w:r>
      <w:r w:rsidRPr="006605DB">
        <w:rPr>
          <w:rFonts w:ascii="Times New Roman" w:hAnsi="Times New Roman" w:cs="Times New Roman"/>
          <w:sz w:val="28"/>
          <w:szCs w:val="28"/>
        </w:rPr>
        <w:t xml:space="preserve">нвентаризация является одним из способов контроля за сохранностью денежных средств в кассе, способствуя своевременному выявлению злоупотреблений, а, следовательно, и более эффективной работе субъекта хозяйствования. в современное время для оптимизации работы предприятия в целом, рекомендуется переход на зарплатный проект с использованием пластиковых карт. </w:t>
      </w:r>
    </w:p>
    <w:p w:rsidR="00F3275D" w:rsidRPr="004305D4" w:rsidRDefault="004305D4" w:rsidP="004305D4">
      <w:pPr>
        <w:pageBreakBefore/>
        <w:widowControl w:val="0"/>
        <w:spacing w:after="18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5D4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</w:t>
      </w:r>
      <w:r>
        <w:rPr>
          <w:rFonts w:ascii="Times New Roman" w:hAnsi="Times New Roman" w:cs="Times New Roman"/>
          <w:b/>
          <w:sz w:val="32"/>
          <w:szCs w:val="32"/>
        </w:rPr>
        <w:t>ОВАННЫХ ИСТОЧНИКОВ</w:t>
      </w:r>
    </w:p>
    <w:p w:rsidR="000C4477" w:rsidRPr="00560ECC" w:rsidRDefault="00110464" w:rsidP="001030AC">
      <w:pPr>
        <w:pStyle w:val="a7"/>
        <w:widowControl w:val="0"/>
        <w:numPr>
          <w:ilvl w:val="0"/>
          <w:numId w:val="13"/>
        </w:numPr>
        <w:tabs>
          <w:tab w:val="left" w:pos="1515"/>
        </w:tabs>
        <w:spacing w:after="0" w:line="360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процессуальный Кодекс Российской Федераци</w:t>
      </w:r>
      <w:r w:rsidR="00CF30F6">
        <w:rPr>
          <w:rFonts w:ascii="Times New Roman" w:hAnsi="Times New Roman" w:cs="Times New Roman"/>
          <w:sz w:val="28"/>
          <w:szCs w:val="28"/>
        </w:rPr>
        <w:t>и: Федеральный закон от 27.02.</w:t>
      </w:r>
      <w:r>
        <w:rPr>
          <w:rFonts w:ascii="Times New Roman" w:hAnsi="Times New Roman" w:cs="Times New Roman"/>
          <w:sz w:val="28"/>
          <w:szCs w:val="28"/>
        </w:rPr>
        <w:t>02 г.</w:t>
      </w:r>
      <w:r w:rsidR="00010C17" w:rsidRPr="00010C17">
        <w:rPr>
          <w:rFonts w:ascii="Times New Roman" w:hAnsi="Times New Roman" w:cs="Times New Roman"/>
          <w:sz w:val="28"/>
          <w:szCs w:val="28"/>
        </w:rPr>
        <w:t xml:space="preserve"> </w:t>
      </w:r>
      <w:r w:rsidR="00010C17">
        <w:rPr>
          <w:rFonts w:ascii="Times New Roman" w:hAnsi="Times New Roman" w:cs="Times New Roman"/>
          <w:sz w:val="28"/>
          <w:szCs w:val="28"/>
        </w:rPr>
        <w:t>№95-ФЗ</w:t>
      </w:r>
      <w:r w:rsidR="00CF30F6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986104">
        <w:rPr>
          <w:rFonts w:ascii="Times New Roman" w:hAnsi="Times New Roman" w:cs="Times New Roman"/>
          <w:sz w:val="28"/>
          <w:szCs w:val="28"/>
        </w:rPr>
        <w:t>25.12.18</w:t>
      </w:r>
      <w:r w:rsidRPr="00986104">
        <w:rPr>
          <w:rFonts w:ascii="Times New Roman" w:hAnsi="Times New Roman" w:cs="Times New Roman"/>
          <w:sz w:val="28"/>
          <w:szCs w:val="28"/>
        </w:rPr>
        <w:t xml:space="preserve"> г</w:t>
      </w:r>
      <w:r w:rsidR="00D3690F">
        <w:rPr>
          <w:rFonts w:ascii="Times New Roman" w:hAnsi="Times New Roman" w:cs="Times New Roman"/>
          <w:sz w:val="28"/>
          <w:szCs w:val="28"/>
        </w:rPr>
        <w:t>.</w:t>
      </w:r>
      <w:r w:rsidR="00CF30F6">
        <w:rPr>
          <w:rFonts w:ascii="Times New Roman" w:hAnsi="Times New Roman" w:cs="Times New Roman"/>
          <w:sz w:val="28"/>
          <w:szCs w:val="28"/>
        </w:rPr>
        <w:t xml:space="preserve">) // СПС </w:t>
      </w:r>
      <w:proofErr w:type="spellStart"/>
      <w:r w:rsidR="00CF30F6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F30F6">
        <w:rPr>
          <w:rFonts w:ascii="Times New Roman" w:hAnsi="Times New Roman" w:cs="Times New Roman"/>
          <w:sz w:val="28"/>
          <w:szCs w:val="28"/>
        </w:rPr>
        <w:t xml:space="preserve"> </w:t>
      </w:r>
      <w:r w:rsidR="00CF30F6" w:rsidRPr="00CF30F6">
        <w:rPr>
          <w:rFonts w:ascii="Times New Roman" w:hAnsi="Times New Roman" w:cs="Times New Roman"/>
          <w:sz w:val="28"/>
          <w:szCs w:val="28"/>
        </w:rPr>
        <w:t>— Москва, 2019.</w:t>
      </w:r>
    </w:p>
    <w:p w:rsidR="009A667A" w:rsidRPr="009A667A" w:rsidRDefault="00CF30F6" w:rsidP="009A667A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CF30F6">
        <w:rPr>
          <w:rFonts w:ascii="Times New Roman" w:hAnsi="Times New Roman" w:cs="Times New Roman"/>
          <w:sz w:val="28"/>
          <w:szCs w:val="28"/>
        </w:rPr>
        <w:t>Налоговый кодекс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(часть первая): Феде</w:t>
      </w:r>
      <w:r w:rsidRPr="00CF30F6">
        <w:rPr>
          <w:rFonts w:ascii="Times New Roman" w:hAnsi="Times New Roman" w:cs="Times New Roman"/>
          <w:sz w:val="28"/>
          <w:szCs w:val="28"/>
        </w:rPr>
        <w:t>ральный закон от 31.07.98 г. №146-ФЗ: (в ред.</w:t>
      </w:r>
      <w:r>
        <w:rPr>
          <w:rFonts w:ascii="Times New Roman" w:hAnsi="Times New Roman" w:cs="Times New Roman"/>
          <w:sz w:val="28"/>
          <w:szCs w:val="28"/>
        </w:rPr>
        <w:t xml:space="preserve"> от 19.02.18 г.) // СПС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</w:t>
      </w:r>
      <w:r w:rsidRPr="00CF30F6">
        <w:rPr>
          <w:rFonts w:ascii="Times New Roman" w:hAnsi="Times New Roman" w:cs="Times New Roman"/>
          <w:sz w:val="28"/>
          <w:szCs w:val="28"/>
        </w:rPr>
        <w:t>тантПлюс</w:t>
      </w:r>
      <w:proofErr w:type="spellEnd"/>
      <w:r w:rsidRPr="00CF30F6">
        <w:rPr>
          <w:rFonts w:ascii="Times New Roman" w:hAnsi="Times New Roman" w:cs="Times New Roman"/>
          <w:sz w:val="28"/>
          <w:szCs w:val="28"/>
        </w:rPr>
        <w:t>. — Москва, 2019.</w:t>
      </w:r>
    </w:p>
    <w:p w:rsidR="009A667A" w:rsidRDefault="009A667A" w:rsidP="009A667A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60D7B">
        <w:rPr>
          <w:rFonts w:ascii="Times New Roman" w:hAnsi="Times New Roman" w:cs="Times New Roman"/>
          <w:sz w:val="28"/>
          <w:szCs w:val="28"/>
        </w:rPr>
        <w:t xml:space="preserve">О банках и банковской деятельности: Федеральный закон </w:t>
      </w:r>
      <w:r>
        <w:rPr>
          <w:rFonts w:ascii="Times New Roman" w:hAnsi="Times New Roman" w:cs="Times New Roman"/>
          <w:sz w:val="28"/>
          <w:szCs w:val="28"/>
        </w:rPr>
        <w:t>от 02.12.</w:t>
      </w:r>
      <w:r w:rsidRPr="00B60D7B">
        <w:rPr>
          <w:rFonts w:ascii="Times New Roman" w:hAnsi="Times New Roman" w:cs="Times New Roman"/>
          <w:sz w:val="28"/>
          <w:szCs w:val="28"/>
        </w:rPr>
        <w:t xml:space="preserve">90 г. </w:t>
      </w:r>
      <w:r>
        <w:rPr>
          <w:rFonts w:ascii="Times New Roman" w:hAnsi="Times New Roman" w:cs="Times New Roman"/>
          <w:sz w:val="28"/>
          <w:szCs w:val="28"/>
        </w:rPr>
        <w:t>№ 395-1: (</w:t>
      </w:r>
      <w:r w:rsidRPr="00B60D7B">
        <w:rPr>
          <w:rFonts w:ascii="Times New Roman" w:hAnsi="Times New Roman" w:cs="Times New Roman"/>
          <w:sz w:val="28"/>
          <w:szCs w:val="28"/>
        </w:rPr>
        <w:t>последняя редакци</w:t>
      </w:r>
      <w:r>
        <w:rPr>
          <w:rFonts w:ascii="Times New Roman" w:hAnsi="Times New Roman" w:cs="Times New Roman"/>
          <w:sz w:val="28"/>
          <w:szCs w:val="28"/>
        </w:rPr>
        <w:t xml:space="preserve">я) // СПС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B60D7B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B60D7B">
        <w:rPr>
          <w:rFonts w:ascii="Times New Roman" w:hAnsi="Times New Roman" w:cs="Times New Roman"/>
          <w:sz w:val="28"/>
          <w:szCs w:val="28"/>
        </w:rPr>
        <w:t>.</w:t>
      </w:r>
      <w:r w:rsidRPr="00CF30F6">
        <w:rPr>
          <w:rFonts w:ascii="Times New Roman" w:hAnsi="Times New Roman" w:cs="Times New Roman"/>
          <w:sz w:val="28"/>
          <w:szCs w:val="28"/>
        </w:rPr>
        <w:t xml:space="preserve"> — Москва, 2019.</w:t>
      </w:r>
      <w:r w:rsidRPr="009A667A">
        <w:rPr>
          <w:rFonts w:ascii="Times New Roman" w:hAnsi="Times New Roman" w:cs="Times New Roman"/>
          <w:sz w:val="28"/>
        </w:rPr>
        <w:t xml:space="preserve"> </w:t>
      </w:r>
    </w:p>
    <w:p w:rsidR="009A667A" w:rsidRPr="009A667A" w:rsidRDefault="00B64FF0" w:rsidP="009A667A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64FF0">
        <w:rPr>
          <w:rFonts w:ascii="Times New Roman" w:hAnsi="Times New Roman" w:cs="Times New Roman"/>
          <w:sz w:val="28"/>
        </w:rPr>
        <w:t xml:space="preserve"> </w:t>
      </w:r>
      <w:r w:rsidR="009A667A" w:rsidRPr="002577DA">
        <w:rPr>
          <w:rFonts w:ascii="Times New Roman" w:hAnsi="Times New Roman" w:cs="Times New Roman"/>
          <w:sz w:val="28"/>
        </w:rPr>
        <w:t xml:space="preserve">О бухгалтерском учете: Федеральный закон </w:t>
      </w:r>
      <w:r w:rsidR="009A667A">
        <w:rPr>
          <w:rFonts w:ascii="Times New Roman" w:hAnsi="Times New Roman" w:cs="Times New Roman"/>
          <w:sz w:val="28"/>
        </w:rPr>
        <w:t xml:space="preserve">от 09.12.11 г. </w:t>
      </w:r>
      <w:r w:rsidR="009A667A" w:rsidRPr="002577DA">
        <w:rPr>
          <w:rFonts w:ascii="Times New Roman" w:hAnsi="Times New Roman" w:cs="Times New Roman"/>
          <w:sz w:val="28"/>
        </w:rPr>
        <w:t>№</w:t>
      </w:r>
      <w:r w:rsidR="009A667A">
        <w:rPr>
          <w:rFonts w:ascii="Times New Roman" w:hAnsi="Times New Roman" w:cs="Times New Roman"/>
          <w:sz w:val="28"/>
        </w:rPr>
        <w:t xml:space="preserve"> </w:t>
      </w:r>
      <w:r w:rsidR="009A667A" w:rsidRPr="002577DA">
        <w:rPr>
          <w:rFonts w:ascii="Times New Roman" w:hAnsi="Times New Roman" w:cs="Times New Roman"/>
          <w:sz w:val="28"/>
        </w:rPr>
        <w:t>402-ФЗ</w:t>
      </w:r>
      <w:r w:rsidR="009A667A">
        <w:rPr>
          <w:rFonts w:ascii="Times New Roman" w:hAnsi="Times New Roman" w:cs="Times New Roman"/>
          <w:sz w:val="28"/>
        </w:rPr>
        <w:t xml:space="preserve">: (в ред. от 28.11.18 г.) // СПС </w:t>
      </w:r>
      <w:proofErr w:type="spellStart"/>
      <w:r w:rsidR="009A667A">
        <w:rPr>
          <w:rFonts w:ascii="Times New Roman" w:hAnsi="Times New Roman" w:cs="Times New Roman"/>
          <w:sz w:val="28"/>
        </w:rPr>
        <w:t>Консультант</w:t>
      </w:r>
      <w:r w:rsidR="009A667A" w:rsidRPr="002577DA">
        <w:rPr>
          <w:rFonts w:ascii="Times New Roman" w:hAnsi="Times New Roman" w:cs="Times New Roman"/>
          <w:sz w:val="28"/>
        </w:rPr>
        <w:t>Плюс</w:t>
      </w:r>
      <w:proofErr w:type="spellEnd"/>
      <w:r w:rsidR="009A667A" w:rsidRPr="002577DA">
        <w:rPr>
          <w:rFonts w:ascii="Times New Roman" w:hAnsi="Times New Roman" w:cs="Times New Roman"/>
          <w:sz w:val="28"/>
        </w:rPr>
        <w:t xml:space="preserve">. </w:t>
      </w:r>
      <w:r w:rsidR="009A667A" w:rsidRPr="00CF30F6">
        <w:rPr>
          <w:rFonts w:ascii="Times New Roman" w:hAnsi="Times New Roman" w:cs="Times New Roman"/>
          <w:sz w:val="28"/>
          <w:szCs w:val="28"/>
        </w:rPr>
        <w:t>— Москва, 2019.</w:t>
      </w:r>
      <w:r w:rsidR="009A667A" w:rsidRPr="009A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67A" w:rsidRPr="009A667A" w:rsidRDefault="009A667A" w:rsidP="009A667A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sz w:val="28"/>
        </w:rPr>
        <w:t>О применении контрольно-кассовой техники при осуществлении расчетов в Российской Федерации: Федеральный закон о</w:t>
      </w:r>
      <w:r>
        <w:rPr>
          <w:rFonts w:ascii="Times New Roman" w:hAnsi="Times New Roman" w:cs="Times New Roman"/>
          <w:sz w:val="28"/>
        </w:rPr>
        <w:t xml:space="preserve">т 22.05.03 г. № 54-ФЗ: (в ред. от 25.12.18 г.) // СПС </w:t>
      </w:r>
      <w:proofErr w:type="spellStart"/>
      <w:r>
        <w:rPr>
          <w:rFonts w:ascii="Times New Roman" w:hAnsi="Times New Roman" w:cs="Times New Roman"/>
          <w:sz w:val="28"/>
        </w:rPr>
        <w:t>Консультант</w:t>
      </w:r>
      <w:r w:rsidRPr="008D7874">
        <w:rPr>
          <w:rFonts w:ascii="Times New Roman" w:hAnsi="Times New Roman" w:cs="Times New Roman"/>
          <w:sz w:val="28"/>
        </w:rPr>
        <w:t>Плюс</w:t>
      </w:r>
      <w:proofErr w:type="spellEnd"/>
      <w:r w:rsidRPr="008D787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F30F6">
        <w:rPr>
          <w:rFonts w:ascii="Times New Roman" w:hAnsi="Times New Roman" w:cs="Times New Roman"/>
          <w:sz w:val="28"/>
          <w:szCs w:val="28"/>
        </w:rPr>
        <w:t>— Москва, 2019.</w:t>
      </w:r>
    </w:p>
    <w:p w:rsidR="00B64FF0" w:rsidRPr="009A667A" w:rsidRDefault="009A667A" w:rsidP="009A667A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sz w:val="28"/>
          <w:szCs w:val="28"/>
        </w:rPr>
        <w:t>Об утверждении</w:t>
      </w:r>
      <w:r w:rsidRPr="008D7874">
        <w:rPr>
          <w:rFonts w:ascii="Times New Roman" w:hAnsi="Times New Roman" w:cs="Times New Roman"/>
          <w:sz w:val="32"/>
        </w:rPr>
        <w:t xml:space="preserve"> </w:t>
      </w:r>
      <w:r w:rsidRPr="008D7874">
        <w:rPr>
          <w:rFonts w:ascii="Times New Roman" w:hAnsi="Times New Roman" w:cs="Times New Roman"/>
          <w:sz w:val="28"/>
        </w:rPr>
        <w:t xml:space="preserve">унифицированных форм первичной учетной документации по учету кассовых операций, по учету результатов инвентаризации: Постановление Госкомстата РФ от 18.08.98 г. </w:t>
      </w:r>
      <w:r>
        <w:rPr>
          <w:rFonts w:ascii="Times New Roman" w:hAnsi="Times New Roman" w:cs="Times New Roman"/>
          <w:sz w:val="28"/>
        </w:rPr>
        <w:t xml:space="preserve">№88: (ред. 03.05.2000 г.) // СПС </w:t>
      </w:r>
      <w:proofErr w:type="spellStart"/>
      <w:r>
        <w:rPr>
          <w:rFonts w:ascii="Times New Roman" w:hAnsi="Times New Roman" w:cs="Times New Roman"/>
          <w:sz w:val="28"/>
        </w:rPr>
        <w:t>Консультант</w:t>
      </w:r>
      <w:r w:rsidRPr="008D7874">
        <w:rPr>
          <w:rFonts w:ascii="Times New Roman" w:hAnsi="Times New Roman" w:cs="Times New Roman"/>
          <w:sz w:val="28"/>
        </w:rPr>
        <w:t>Плюс</w:t>
      </w:r>
      <w:proofErr w:type="spellEnd"/>
      <w:r w:rsidRPr="008D7874">
        <w:rPr>
          <w:rFonts w:ascii="Times New Roman" w:hAnsi="Times New Roman" w:cs="Times New Roman"/>
          <w:sz w:val="28"/>
        </w:rPr>
        <w:t xml:space="preserve">. </w:t>
      </w:r>
      <w:r w:rsidRPr="009A667A">
        <w:rPr>
          <w:rFonts w:ascii="Times New Roman" w:hAnsi="Times New Roman" w:cs="Times New Roman"/>
          <w:sz w:val="28"/>
        </w:rPr>
        <w:t>— Москва, 2019</w:t>
      </w:r>
      <w:r>
        <w:rPr>
          <w:rFonts w:ascii="Times New Roman" w:hAnsi="Times New Roman" w:cs="Times New Roman"/>
          <w:sz w:val="28"/>
        </w:rPr>
        <w:t>.</w:t>
      </w:r>
    </w:p>
    <w:p w:rsidR="00B64FF0" w:rsidRPr="00DA1597" w:rsidRDefault="00B64FF0" w:rsidP="00B64FF0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64FF0">
        <w:rPr>
          <w:rFonts w:ascii="Times New Roman" w:hAnsi="Times New Roman" w:cs="Times New Roman"/>
          <w:sz w:val="28"/>
        </w:rPr>
        <w:t>Положение по ведению бухгалте</w:t>
      </w:r>
      <w:r>
        <w:rPr>
          <w:rFonts w:ascii="Times New Roman" w:hAnsi="Times New Roman" w:cs="Times New Roman"/>
          <w:sz w:val="28"/>
        </w:rPr>
        <w:t>рского учета и бухгалтерской от</w:t>
      </w:r>
      <w:r w:rsidRPr="00B64FF0">
        <w:rPr>
          <w:rFonts w:ascii="Times New Roman" w:hAnsi="Times New Roman" w:cs="Times New Roman"/>
          <w:sz w:val="28"/>
        </w:rPr>
        <w:t xml:space="preserve">четности в РФ: Приказ Минфина РФ от 29.07.98 г. №34н: (в ред. от 29.03.17 г.) // СПС </w:t>
      </w:r>
      <w:proofErr w:type="spellStart"/>
      <w:r w:rsidRPr="00B64FF0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Pr="00B64FF0">
        <w:rPr>
          <w:rFonts w:ascii="Times New Roman" w:hAnsi="Times New Roman" w:cs="Times New Roman"/>
          <w:sz w:val="28"/>
        </w:rPr>
        <w:t>. — Москва, 2019</w:t>
      </w:r>
      <w:r w:rsidR="009A667A">
        <w:rPr>
          <w:rFonts w:ascii="Times New Roman" w:hAnsi="Times New Roman" w:cs="Times New Roman"/>
          <w:sz w:val="28"/>
        </w:rPr>
        <w:t>.</w:t>
      </w:r>
    </w:p>
    <w:p w:rsidR="00CF30F6" w:rsidRDefault="00B64FF0" w:rsidP="00B64FF0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64FF0">
        <w:rPr>
          <w:rFonts w:ascii="Times New Roman" w:hAnsi="Times New Roman" w:cs="Times New Roman"/>
          <w:sz w:val="28"/>
        </w:rPr>
        <w:t xml:space="preserve">Положение по бухгалтерскому учету «Бухгалтерская отчетность организации» (ПБУ 4/99): Приказ Минфина РФ от 06.07.99 г. №43н: (в ред. от 08.11.10 г.) // СПС </w:t>
      </w:r>
      <w:proofErr w:type="spellStart"/>
      <w:r w:rsidRPr="00B64FF0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Pr="00B64FF0">
        <w:rPr>
          <w:rFonts w:ascii="Times New Roman" w:hAnsi="Times New Roman" w:cs="Times New Roman"/>
          <w:sz w:val="28"/>
        </w:rPr>
        <w:t>. — Москва, 2019.</w:t>
      </w:r>
    </w:p>
    <w:p w:rsidR="00B64FF0" w:rsidRPr="00B64FF0" w:rsidRDefault="00B64FF0" w:rsidP="00B64FF0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sz w:val="28"/>
          <w:szCs w:val="28"/>
        </w:rPr>
        <w:t>Положение о правилах осуществления перевода денежных средств: утв. Банком России 19.06.2012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A667A">
        <w:rPr>
          <w:rFonts w:ascii="Times New Roman" w:hAnsi="Times New Roman" w:cs="Times New Roman"/>
          <w:sz w:val="28"/>
          <w:szCs w:val="28"/>
        </w:rPr>
        <w:t xml:space="preserve"> № N 383-П: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67A">
        <w:rPr>
          <w:rFonts w:ascii="Times New Roman" w:hAnsi="Times New Roman" w:cs="Times New Roman"/>
          <w:sz w:val="28"/>
          <w:szCs w:val="28"/>
        </w:rPr>
        <w:t>(</w:t>
      </w:r>
      <w:r w:rsidRPr="008D7874">
        <w:rPr>
          <w:rFonts w:ascii="Times New Roman" w:hAnsi="Times New Roman" w:cs="Times New Roman"/>
          <w:sz w:val="28"/>
          <w:szCs w:val="28"/>
        </w:rPr>
        <w:t>с изм. и д</w:t>
      </w:r>
      <w:r w:rsidR="009A667A">
        <w:rPr>
          <w:rFonts w:ascii="Times New Roman" w:hAnsi="Times New Roman" w:cs="Times New Roman"/>
          <w:sz w:val="28"/>
          <w:szCs w:val="28"/>
        </w:rPr>
        <w:t>оп., вступ. в силу с 06.01.</w:t>
      </w:r>
      <w:r>
        <w:rPr>
          <w:rFonts w:ascii="Times New Roman" w:hAnsi="Times New Roman" w:cs="Times New Roman"/>
          <w:sz w:val="28"/>
          <w:szCs w:val="28"/>
        </w:rPr>
        <w:t>19 г.</w:t>
      </w:r>
      <w:r w:rsidR="009A66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874">
        <w:rPr>
          <w:rFonts w:ascii="Times New Roman" w:hAnsi="Times New Roman" w:cs="Times New Roman"/>
          <w:sz w:val="28"/>
          <w:szCs w:val="28"/>
        </w:rPr>
        <w:t xml:space="preserve">// СПС </w:t>
      </w:r>
      <w:proofErr w:type="spellStart"/>
      <w:r w:rsidR="009A667A">
        <w:rPr>
          <w:rFonts w:ascii="Times New Roman" w:hAnsi="Times New Roman" w:cs="Times New Roman"/>
          <w:sz w:val="28"/>
          <w:szCs w:val="28"/>
        </w:rPr>
        <w:t>Консультант</w:t>
      </w:r>
      <w:r w:rsidRPr="008D7874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8D7874">
        <w:rPr>
          <w:rFonts w:ascii="Times New Roman" w:hAnsi="Times New Roman" w:cs="Times New Roman"/>
          <w:sz w:val="28"/>
          <w:szCs w:val="28"/>
        </w:rPr>
        <w:t>.</w:t>
      </w:r>
      <w:r w:rsidRPr="00E36B1C">
        <w:rPr>
          <w:rFonts w:ascii="Times New Roman" w:hAnsi="Times New Roman" w:cs="Times New Roman"/>
          <w:sz w:val="28"/>
        </w:rPr>
        <w:t xml:space="preserve"> </w:t>
      </w:r>
      <w:r w:rsidR="009A667A" w:rsidRPr="009A667A">
        <w:rPr>
          <w:rFonts w:ascii="Times New Roman" w:hAnsi="Times New Roman" w:cs="Times New Roman"/>
          <w:sz w:val="28"/>
        </w:rPr>
        <w:t>— Москва, 2019</w:t>
      </w:r>
      <w:r w:rsidR="009A667A">
        <w:rPr>
          <w:rFonts w:ascii="Times New Roman" w:hAnsi="Times New Roman" w:cs="Times New Roman"/>
          <w:sz w:val="28"/>
        </w:rPr>
        <w:t>.</w:t>
      </w:r>
    </w:p>
    <w:p w:rsidR="002F09F6" w:rsidRPr="00B64FF0" w:rsidRDefault="00DA1597" w:rsidP="00DA1597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sz w:val="28"/>
        </w:rPr>
        <w:t>Об утверждении Методических указаний по инвентаризации имущества и финансовых о</w:t>
      </w:r>
      <w:r w:rsidR="000E7183">
        <w:rPr>
          <w:rFonts w:ascii="Times New Roman" w:hAnsi="Times New Roman" w:cs="Times New Roman"/>
          <w:sz w:val="28"/>
        </w:rPr>
        <w:t xml:space="preserve">бязательств: Приказ Минфина РФ </w:t>
      </w:r>
      <w:r w:rsidR="00C44FB3">
        <w:rPr>
          <w:rFonts w:ascii="Times New Roman" w:hAnsi="Times New Roman" w:cs="Times New Roman"/>
          <w:sz w:val="28"/>
        </w:rPr>
        <w:t>от 13.06.</w:t>
      </w:r>
      <w:r w:rsidR="000E7183" w:rsidRPr="008D7874">
        <w:rPr>
          <w:rFonts w:ascii="Times New Roman" w:hAnsi="Times New Roman" w:cs="Times New Roman"/>
          <w:sz w:val="28"/>
        </w:rPr>
        <w:t>95</w:t>
      </w:r>
      <w:r w:rsidR="000E7183">
        <w:rPr>
          <w:rFonts w:ascii="Times New Roman" w:hAnsi="Times New Roman" w:cs="Times New Roman"/>
          <w:sz w:val="28"/>
        </w:rPr>
        <w:t xml:space="preserve"> г.</w:t>
      </w:r>
      <w:r w:rsidR="000E7183" w:rsidRPr="008D7874">
        <w:rPr>
          <w:rFonts w:ascii="Times New Roman" w:hAnsi="Times New Roman" w:cs="Times New Roman"/>
          <w:sz w:val="28"/>
        </w:rPr>
        <w:t xml:space="preserve"> </w:t>
      </w:r>
      <w:r w:rsidR="000E7183">
        <w:rPr>
          <w:rFonts w:ascii="Times New Roman" w:hAnsi="Times New Roman" w:cs="Times New Roman"/>
          <w:sz w:val="28"/>
        </w:rPr>
        <w:t>№</w:t>
      </w:r>
      <w:r w:rsidR="00C44FB3">
        <w:rPr>
          <w:rFonts w:ascii="Times New Roman" w:hAnsi="Times New Roman" w:cs="Times New Roman"/>
          <w:sz w:val="28"/>
        </w:rPr>
        <w:t xml:space="preserve"> 49: (в </w:t>
      </w:r>
      <w:r w:rsidR="00E36B1C">
        <w:rPr>
          <w:rFonts w:ascii="Times New Roman" w:hAnsi="Times New Roman" w:cs="Times New Roman"/>
          <w:sz w:val="28"/>
        </w:rPr>
        <w:t>ред. от 08.11.10</w:t>
      </w:r>
      <w:r w:rsidR="00C44FB3">
        <w:rPr>
          <w:rFonts w:ascii="Times New Roman" w:hAnsi="Times New Roman" w:cs="Times New Roman"/>
          <w:sz w:val="28"/>
        </w:rPr>
        <w:t xml:space="preserve"> г.) // СПС </w:t>
      </w:r>
      <w:proofErr w:type="spellStart"/>
      <w:r w:rsidR="00C44FB3">
        <w:rPr>
          <w:rFonts w:ascii="Times New Roman" w:hAnsi="Times New Roman" w:cs="Times New Roman"/>
          <w:sz w:val="28"/>
        </w:rPr>
        <w:t>Консультант</w:t>
      </w:r>
      <w:r>
        <w:rPr>
          <w:rFonts w:ascii="Times New Roman" w:hAnsi="Times New Roman" w:cs="Times New Roman"/>
          <w:sz w:val="28"/>
        </w:rPr>
        <w:t>Плюс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DA1597">
        <w:rPr>
          <w:rFonts w:ascii="Times New Roman" w:hAnsi="Times New Roman" w:cs="Times New Roman"/>
          <w:sz w:val="28"/>
        </w:rPr>
        <w:t xml:space="preserve"> </w:t>
      </w:r>
      <w:r w:rsidR="00C44FB3" w:rsidRPr="00CF30F6">
        <w:rPr>
          <w:rFonts w:ascii="Times New Roman" w:hAnsi="Times New Roman" w:cs="Times New Roman"/>
          <w:sz w:val="28"/>
          <w:szCs w:val="28"/>
        </w:rPr>
        <w:t>— Москва, 2019.</w:t>
      </w:r>
    </w:p>
    <w:p w:rsidR="00DA1597" w:rsidRDefault="00110464" w:rsidP="00DA1597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2577DA">
        <w:rPr>
          <w:rFonts w:ascii="Times New Roman" w:hAnsi="Times New Roman" w:cs="Times New Roman"/>
          <w:sz w:val="28"/>
        </w:rPr>
        <w:t xml:space="preserve">О формах бухгалтерской отчетности: Приказ Минфина РФ </w:t>
      </w:r>
      <w:r w:rsidR="006C732D" w:rsidRPr="002577DA">
        <w:rPr>
          <w:rFonts w:ascii="Times New Roman" w:hAnsi="Times New Roman" w:cs="Times New Roman"/>
          <w:sz w:val="28"/>
        </w:rPr>
        <w:t>от 02.07.10 г.</w:t>
      </w:r>
      <w:r w:rsidR="006C732D">
        <w:rPr>
          <w:rFonts w:ascii="Times New Roman" w:hAnsi="Times New Roman" w:cs="Times New Roman"/>
          <w:sz w:val="28"/>
        </w:rPr>
        <w:t xml:space="preserve"> </w:t>
      </w:r>
      <w:r w:rsidRPr="002577DA">
        <w:rPr>
          <w:rFonts w:ascii="Times New Roman" w:hAnsi="Times New Roman" w:cs="Times New Roman"/>
          <w:sz w:val="28"/>
        </w:rPr>
        <w:lastRenderedPageBreak/>
        <w:t>№</w:t>
      </w:r>
      <w:r w:rsidR="00DA1597">
        <w:rPr>
          <w:rFonts w:ascii="Times New Roman" w:hAnsi="Times New Roman" w:cs="Times New Roman"/>
          <w:sz w:val="28"/>
        </w:rPr>
        <w:t xml:space="preserve"> </w:t>
      </w:r>
      <w:r w:rsidR="00C44FB3">
        <w:rPr>
          <w:rFonts w:ascii="Times New Roman" w:hAnsi="Times New Roman" w:cs="Times New Roman"/>
          <w:sz w:val="28"/>
        </w:rPr>
        <w:t>66н: (</w:t>
      </w:r>
      <w:r w:rsidR="00E36B1C">
        <w:rPr>
          <w:rFonts w:ascii="Times New Roman" w:hAnsi="Times New Roman" w:cs="Times New Roman"/>
          <w:sz w:val="28"/>
        </w:rPr>
        <w:t>ред. от 04.12.12 г.</w:t>
      </w:r>
      <w:r w:rsidR="00C44FB3">
        <w:rPr>
          <w:rFonts w:ascii="Times New Roman" w:hAnsi="Times New Roman" w:cs="Times New Roman"/>
          <w:sz w:val="28"/>
        </w:rPr>
        <w:t>)</w:t>
      </w:r>
      <w:r w:rsidRPr="002577DA">
        <w:rPr>
          <w:rFonts w:ascii="Times New Roman" w:hAnsi="Times New Roman" w:cs="Times New Roman"/>
          <w:sz w:val="28"/>
        </w:rPr>
        <w:t xml:space="preserve"> // СПС Консультант Плюс.</w:t>
      </w:r>
      <w:r w:rsidR="008D7874" w:rsidRPr="008D7874">
        <w:rPr>
          <w:rFonts w:ascii="Times New Roman" w:hAnsi="Times New Roman" w:cs="Times New Roman"/>
          <w:sz w:val="28"/>
        </w:rPr>
        <w:t xml:space="preserve"> </w:t>
      </w:r>
      <w:r w:rsidR="00C44FB3" w:rsidRPr="00CF30F6">
        <w:rPr>
          <w:rFonts w:ascii="Times New Roman" w:hAnsi="Times New Roman" w:cs="Times New Roman"/>
          <w:sz w:val="28"/>
          <w:szCs w:val="28"/>
        </w:rPr>
        <w:t>— Москва, 2019.</w:t>
      </w:r>
    </w:p>
    <w:p w:rsidR="00B64FF0" w:rsidRDefault="00B64FF0" w:rsidP="00B64FF0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64FF0">
        <w:rPr>
          <w:rFonts w:ascii="Times New Roman" w:hAnsi="Times New Roman" w:cs="Times New Roman"/>
          <w:sz w:val="28"/>
        </w:rPr>
        <w:t>План счетов бухгалтерского уч</w:t>
      </w:r>
      <w:r>
        <w:rPr>
          <w:rFonts w:ascii="Times New Roman" w:hAnsi="Times New Roman" w:cs="Times New Roman"/>
          <w:sz w:val="28"/>
        </w:rPr>
        <w:t>ета финансово-хозяйственной дея</w:t>
      </w:r>
      <w:r w:rsidRPr="00B64FF0">
        <w:rPr>
          <w:rFonts w:ascii="Times New Roman" w:hAnsi="Times New Roman" w:cs="Times New Roman"/>
          <w:sz w:val="28"/>
        </w:rPr>
        <w:t xml:space="preserve">тельности предприятий и Инструкция по его применению: Приказ Минфина РФ от 31.10.00 г. №94н: (в ред. от 08.11.10 г.) // СПС </w:t>
      </w:r>
      <w:proofErr w:type="spellStart"/>
      <w:r w:rsidRPr="00B64FF0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Pr="00B64FF0">
        <w:rPr>
          <w:rFonts w:ascii="Times New Roman" w:hAnsi="Times New Roman" w:cs="Times New Roman"/>
          <w:sz w:val="28"/>
        </w:rPr>
        <w:t>. — Москва, 2019.</w:t>
      </w:r>
    </w:p>
    <w:p w:rsidR="009A667A" w:rsidRPr="00A04B05" w:rsidRDefault="009A667A" w:rsidP="009A667A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</w:rPr>
      </w:pPr>
      <w:r w:rsidRPr="008D7874">
        <w:rPr>
          <w:rFonts w:ascii="Times New Roman" w:hAnsi="Times New Roman" w:cs="Times New Roman"/>
          <w:sz w:val="28"/>
        </w:rPr>
        <w:t>О порядке ведения кассовых операций юридическими лицами и упрощенном порядке ведения кассовых операций: Указа</w:t>
      </w:r>
      <w:r>
        <w:rPr>
          <w:rFonts w:ascii="Times New Roman" w:hAnsi="Times New Roman" w:cs="Times New Roman"/>
          <w:sz w:val="28"/>
        </w:rPr>
        <w:t>ние Банка России от 11.03.2014 г. № 3210-У: (в ред. от 19.06.17 г.)</w:t>
      </w:r>
      <w:r w:rsidRPr="008D7874">
        <w:rPr>
          <w:rFonts w:ascii="Times New Roman" w:hAnsi="Times New Roman" w:cs="Times New Roman"/>
          <w:sz w:val="28"/>
        </w:rPr>
        <w:t xml:space="preserve"> // СПС Консультант Плюс.</w:t>
      </w:r>
      <w:r w:rsidRPr="00A04B05">
        <w:rPr>
          <w:rFonts w:ascii="Times New Roman" w:hAnsi="Times New Roman" w:cs="Times New Roman"/>
          <w:sz w:val="28"/>
        </w:rPr>
        <w:t xml:space="preserve"> </w:t>
      </w:r>
    </w:p>
    <w:p w:rsidR="00E36B1C" w:rsidRPr="00B64FF0" w:rsidRDefault="00E36B1C" w:rsidP="00B64FF0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64FF0">
        <w:rPr>
          <w:rFonts w:ascii="Times New Roman" w:hAnsi="Times New Roman" w:cs="Times New Roman"/>
          <w:sz w:val="28"/>
        </w:rPr>
        <w:t>Об осуществлении наличных расчетов: Указание Банка России от 07.10.2013</w:t>
      </w:r>
      <w:r w:rsidR="009A667A">
        <w:rPr>
          <w:rFonts w:ascii="Times New Roman" w:hAnsi="Times New Roman" w:cs="Times New Roman"/>
          <w:sz w:val="28"/>
        </w:rPr>
        <w:t xml:space="preserve"> г. № 3037-У // СПС </w:t>
      </w:r>
      <w:proofErr w:type="spellStart"/>
      <w:r w:rsidR="009A667A">
        <w:rPr>
          <w:rFonts w:ascii="Times New Roman" w:hAnsi="Times New Roman" w:cs="Times New Roman"/>
          <w:sz w:val="28"/>
        </w:rPr>
        <w:t>Консультант</w:t>
      </w:r>
      <w:r w:rsidRPr="00B64FF0">
        <w:rPr>
          <w:rFonts w:ascii="Times New Roman" w:hAnsi="Times New Roman" w:cs="Times New Roman"/>
          <w:sz w:val="28"/>
        </w:rPr>
        <w:t>Плюс</w:t>
      </w:r>
      <w:proofErr w:type="spellEnd"/>
      <w:r w:rsidRPr="00B64FF0">
        <w:rPr>
          <w:rFonts w:ascii="Times New Roman" w:hAnsi="Times New Roman" w:cs="Times New Roman"/>
          <w:sz w:val="28"/>
        </w:rPr>
        <w:t>.</w:t>
      </w:r>
      <w:r w:rsidR="009A667A" w:rsidRPr="009A667A">
        <w:rPr>
          <w:rFonts w:ascii="Times New Roman" w:hAnsi="Times New Roman" w:cs="Times New Roman"/>
          <w:sz w:val="28"/>
          <w:szCs w:val="28"/>
        </w:rPr>
        <w:t xml:space="preserve"> </w:t>
      </w:r>
      <w:r w:rsidR="009A667A" w:rsidRPr="009A667A">
        <w:rPr>
          <w:rFonts w:ascii="Times New Roman" w:hAnsi="Times New Roman" w:cs="Times New Roman"/>
          <w:sz w:val="28"/>
        </w:rPr>
        <w:t>— Москва, 2019</w:t>
      </w:r>
      <w:r w:rsidR="009A667A">
        <w:rPr>
          <w:rFonts w:ascii="Times New Roman" w:hAnsi="Times New Roman" w:cs="Times New Roman"/>
          <w:sz w:val="28"/>
        </w:rPr>
        <w:t>.</w:t>
      </w:r>
    </w:p>
    <w:p w:rsidR="008D7874" w:rsidRPr="00A04B05" w:rsidRDefault="00A04B05" w:rsidP="00A04B05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Об определении руководителем форм документов при осуществлении торговых операций с применением ККТ: Письмо ФНС от </w:t>
      </w:r>
      <w:r w:rsidRPr="00A04B05">
        <w:rPr>
          <w:rFonts w:ascii="Times New Roman" w:hAnsi="Times New Roman" w:cs="Times New Roman"/>
          <w:bCs/>
          <w:sz w:val="28"/>
        </w:rPr>
        <w:t xml:space="preserve">23 июня 2014 г. </w:t>
      </w:r>
      <w:r>
        <w:rPr>
          <w:rFonts w:ascii="Times New Roman" w:hAnsi="Times New Roman" w:cs="Times New Roman"/>
          <w:bCs/>
          <w:sz w:val="28"/>
        </w:rPr>
        <w:t>№</w:t>
      </w:r>
      <w:r w:rsidRPr="00A04B05">
        <w:rPr>
          <w:rFonts w:ascii="Times New Roman" w:hAnsi="Times New Roman" w:cs="Times New Roman"/>
          <w:bCs/>
          <w:sz w:val="28"/>
        </w:rPr>
        <w:t xml:space="preserve"> ЕД-4-2/11941</w:t>
      </w:r>
      <w:r w:rsidR="009A667A">
        <w:rPr>
          <w:rFonts w:ascii="Times New Roman" w:hAnsi="Times New Roman" w:cs="Times New Roman"/>
          <w:bCs/>
          <w:sz w:val="28"/>
        </w:rPr>
        <w:t xml:space="preserve"> // СПС </w:t>
      </w:r>
      <w:proofErr w:type="spellStart"/>
      <w:r w:rsidR="009A667A">
        <w:rPr>
          <w:rFonts w:ascii="Times New Roman" w:hAnsi="Times New Roman" w:cs="Times New Roman"/>
          <w:bCs/>
          <w:sz w:val="28"/>
        </w:rPr>
        <w:t>Консультант</w:t>
      </w:r>
      <w:r>
        <w:rPr>
          <w:rFonts w:ascii="Times New Roman" w:hAnsi="Times New Roman" w:cs="Times New Roman"/>
          <w:bCs/>
          <w:sz w:val="28"/>
        </w:rPr>
        <w:t>Плюс</w:t>
      </w:r>
      <w:proofErr w:type="spellEnd"/>
      <w:r>
        <w:rPr>
          <w:rFonts w:ascii="Times New Roman" w:hAnsi="Times New Roman" w:cs="Times New Roman"/>
          <w:bCs/>
          <w:sz w:val="28"/>
        </w:rPr>
        <w:t>.</w:t>
      </w:r>
      <w:r w:rsidR="009A667A" w:rsidRPr="009A667A">
        <w:rPr>
          <w:rFonts w:ascii="Times New Roman" w:hAnsi="Times New Roman" w:cs="Times New Roman"/>
          <w:sz w:val="28"/>
          <w:szCs w:val="28"/>
        </w:rPr>
        <w:t xml:space="preserve"> </w:t>
      </w:r>
      <w:r w:rsidR="009A667A" w:rsidRPr="009A667A">
        <w:rPr>
          <w:rFonts w:ascii="Times New Roman" w:hAnsi="Times New Roman" w:cs="Times New Roman"/>
          <w:bCs/>
          <w:sz w:val="28"/>
        </w:rPr>
        <w:t>— Москва, 2019</w:t>
      </w:r>
      <w:r w:rsidR="009A667A">
        <w:rPr>
          <w:rFonts w:ascii="Times New Roman" w:hAnsi="Times New Roman" w:cs="Times New Roman"/>
          <w:bCs/>
          <w:sz w:val="28"/>
        </w:rPr>
        <w:t>.</w:t>
      </w:r>
    </w:p>
    <w:p w:rsidR="00D034E9" w:rsidRDefault="00D034E9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proofErr w:type="spellStart"/>
      <w:r w:rsidRPr="00D034E9">
        <w:rPr>
          <w:rFonts w:ascii="Times New Roman" w:hAnsi="Times New Roman" w:cs="Times New Roman"/>
          <w:i/>
          <w:sz w:val="28"/>
        </w:rPr>
        <w:t>Алисенов</w:t>
      </w:r>
      <w:proofErr w:type="spellEnd"/>
      <w:r w:rsidRPr="00D034E9">
        <w:rPr>
          <w:rFonts w:ascii="Times New Roman" w:hAnsi="Times New Roman" w:cs="Times New Roman"/>
          <w:i/>
          <w:sz w:val="28"/>
        </w:rPr>
        <w:t xml:space="preserve"> А.С.</w:t>
      </w:r>
      <w:r>
        <w:rPr>
          <w:rFonts w:ascii="Times New Roman" w:hAnsi="Times New Roman" w:cs="Times New Roman"/>
          <w:sz w:val="28"/>
        </w:rPr>
        <w:t xml:space="preserve"> </w:t>
      </w:r>
      <w:r w:rsidRPr="00D034E9">
        <w:rPr>
          <w:rFonts w:ascii="Times New Roman" w:hAnsi="Times New Roman" w:cs="Times New Roman"/>
          <w:sz w:val="28"/>
        </w:rPr>
        <w:t>Бухгалтерский финансовый учет</w:t>
      </w:r>
      <w:r>
        <w:rPr>
          <w:rFonts w:ascii="Times New Roman" w:hAnsi="Times New Roman" w:cs="Times New Roman"/>
          <w:sz w:val="28"/>
        </w:rPr>
        <w:t>:</w:t>
      </w:r>
      <w:r w:rsidRPr="00D034E9">
        <w:rPr>
          <w:rFonts w:ascii="Times New Roman" w:hAnsi="Times New Roman" w:cs="Times New Roman"/>
          <w:sz w:val="28"/>
        </w:rPr>
        <w:t xml:space="preserve"> </w:t>
      </w:r>
      <w:r w:rsidR="00794FE8">
        <w:rPr>
          <w:rFonts w:ascii="Times New Roman" w:hAnsi="Times New Roman" w:cs="Times New Roman"/>
          <w:sz w:val="28"/>
        </w:rPr>
        <w:t>у</w:t>
      </w:r>
      <w:r w:rsidRPr="00D034E9">
        <w:rPr>
          <w:rFonts w:ascii="Times New Roman" w:hAnsi="Times New Roman" w:cs="Times New Roman"/>
          <w:sz w:val="28"/>
        </w:rPr>
        <w:t xml:space="preserve">чебник и практикум для бакалавриата и </w:t>
      </w:r>
      <w:proofErr w:type="spellStart"/>
      <w:r w:rsidRPr="00D034E9">
        <w:rPr>
          <w:rFonts w:ascii="Times New Roman" w:hAnsi="Times New Roman" w:cs="Times New Roman"/>
          <w:sz w:val="28"/>
        </w:rPr>
        <w:t>специалитета</w:t>
      </w:r>
      <w:proofErr w:type="spellEnd"/>
      <w:r w:rsidR="004B06C3">
        <w:rPr>
          <w:rFonts w:ascii="Times New Roman" w:hAnsi="Times New Roman" w:cs="Times New Roman"/>
          <w:sz w:val="28"/>
        </w:rPr>
        <w:t xml:space="preserve"> /</w:t>
      </w:r>
      <w:r w:rsidR="004B06C3" w:rsidRPr="004B06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4B06C3" w:rsidRPr="004B06C3">
        <w:rPr>
          <w:rFonts w:ascii="Times New Roman" w:hAnsi="Times New Roman" w:cs="Times New Roman"/>
          <w:sz w:val="28"/>
        </w:rPr>
        <w:t>Алисенов</w:t>
      </w:r>
      <w:proofErr w:type="spellEnd"/>
      <w:r w:rsidR="004B06C3" w:rsidRPr="004B06C3">
        <w:rPr>
          <w:rFonts w:ascii="Times New Roman" w:hAnsi="Times New Roman" w:cs="Times New Roman"/>
          <w:sz w:val="28"/>
        </w:rPr>
        <w:t xml:space="preserve"> А.С</w:t>
      </w:r>
      <w:r w:rsidR="004B06C3" w:rsidRPr="004B06C3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B06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⸻ М.: </w:t>
      </w:r>
      <w:proofErr w:type="spellStart"/>
      <w:r>
        <w:rPr>
          <w:rFonts w:ascii="Times New Roman" w:hAnsi="Times New Roman" w:cs="Times New Roman"/>
          <w:sz w:val="28"/>
        </w:rPr>
        <w:t>Юрайт</w:t>
      </w:r>
      <w:proofErr w:type="spellEnd"/>
      <w:r>
        <w:rPr>
          <w:rFonts w:ascii="Times New Roman" w:hAnsi="Times New Roman" w:cs="Times New Roman"/>
          <w:sz w:val="28"/>
        </w:rPr>
        <w:t>, 2019. ⸻ 464 с.</w:t>
      </w:r>
    </w:p>
    <w:p w:rsidR="008D7874" w:rsidRPr="00165A04" w:rsidRDefault="00560ECC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A52CF1">
        <w:rPr>
          <w:rFonts w:ascii="Times New Roman" w:hAnsi="Times New Roman" w:cs="Times New Roman"/>
          <w:i/>
          <w:color w:val="000000"/>
          <w:sz w:val="28"/>
          <w:szCs w:val="27"/>
        </w:rPr>
        <w:t>Астраханцева Е.А.</w:t>
      </w:r>
      <w:r w:rsidRPr="008D7874">
        <w:rPr>
          <w:rFonts w:ascii="Times New Roman" w:hAnsi="Times New Roman" w:cs="Times New Roman"/>
          <w:color w:val="000000"/>
          <w:sz w:val="28"/>
          <w:szCs w:val="27"/>
        </w:rPr>
        <w:t xml:space="preserve"> Бухгалтерский финансовый учет: учеб.</w:t>
      </w:r>
      <w:r w:rsidR="00794FE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8D7874">
        <w:rPr>
          <w:rFonts w:ascii="Times New Roman" w:hAnsi="Times New Roman" w:cs="Times New Roman"/>
          <w:color w:val="000000"/>
          <w:sz w:val="28"/>
          <w:szCs w:val="27"/>
        </w:rPr>
        <w:t>пособ</w:t>
      </w:r>
      <w:r w:rsidR="004B06C3">
        <w:rPr>
          <w:rFonts w:ascii="Times New Roman" w:hAnsi="Times New Roman" w:cs="Times New Roman"/>
          <w:color w:val="000000"/>
          <w:sz w:val="28"/>
          <w:szCs w:val="27"/>
        </w:rPr>
        <w:t xml:space="preserve">ие / </w:t>
      </w:r>
      <w:r w:rsidR="004B06C3" w:rsidRPr="004B06C3">
        <w:rPr>
          <w:rFonts w:ascii="Times New Roman" w:hAnsi="Times New Roman" w:cs="Times New Roman"/>
          <w:color w:val="000000"/>
          <w:sz w:val="28"/>
          <w:szCs w:val="27"/>
        </w:rPr>
        <w:t>Астраханцева Е.А</w:t>
      </w:r>
      <w:r w:rsidR="004B06C3" w:rsidRPr="004B06C3">
        <w:rPr>
          <w:rFonts w:ascii="Times New Roman" w:hAnsi="Times New Roman" w:cs="Times New Roman"/>
          <w:i/>
          <w:color w:val="000000"/>
          <w:sz w:val="28"/>
          <w:szCs w:val="27"/>
        </w:rPr>
        <w:t>.</w:t>
      </w:r>
      <w:r w:rsidR="004B06C3" w:rsidRPr="004B06C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B06C3">
        <w:rPr>
          <w:rFonts w:ascii="Times New Roman" w:hAnsi="Times New Roman" w:cs="Times New Roman"/>
          <w:color w:val="000000"/>
          <w:sz w:val="28"/>
          <w:szCs w:val="27"/>
        </w:rPr>
        <w:t xml:space="preserve">⸻ </w:t>
      </w:r>
      <w:r w:rsidRPr="008D7874">
        <w:rPr>
          <w:rFonts w:ascii="Times New Roman" w:hAnsi="Times New Roman" w:cs="Times New Roman"/>
          <w:color w:val="000000"/>
          <w:sz w:val="28"/>
          <w:szCs w:val="27"/>
        </w:rPr>
        <w:t xml:space="preserve">Москва, Берлин: </w:t>
      </w:r>
      <w:proofErr w:type="spellStart"/>
      <w:r w:rsidRPr="008D7874">
        <w:rPr>
          <w:rFonts w:ascii="Times New Roman" w:hAnsi="Times New Roman" w:cs="Times New Roman"/>
          <w:color w:val="000000"/>
          <w:sz w:val="28"/>
          <w:szCs w:val="27"/>
        </w:rPr>
        <w:t>Директ</w:t>
      </w:r>
      <w:proofErr w:type="spellEnd"/>
      <w:r w:rsidRPr="008D787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E5799" w:rsidRPr="004E5799">
        <w:rPr>
          <w:rFonts w:ascii="Times New Roman" w:hAnsi="Times New Roman" w:cs="Times New Roman"/>
          <w:color w:val="000000"/>
          <w:sz w:val="28"/>
          <w:szCs w:val="27"/>
        </w:rPr>
        <w:t xml:space="preserve">⸻ </w:t>
      </w:r>
      <w:r w:rsidRPr="008D7874">
        <w:rPr>
          <w:rFonts w:ascii="Times New Roman" w:hAnsi="Times New Roman" w:cs="Times New Roman"/>
          <w:color w:val="000000"/>
          <w:sz w:val="28"/>
          <w:szCs w:val="27"/>
        </w:rPr>
        <w:t xml:space="preserve">Медиа, 2014. </w:t>
      </w:r>
      <w:r w:rsidR="004E5799" w:rsidRPr="004E5799">
        <w:rPr>
          <w:rFonts w:ascii="Times New Roman" w:hAnsi="Times New Roman" w:cs="Times New Roman"/>
          <w:color w:val="000000"/>
          <w:sz w:val="28"/>
          <w:szCs w:val="27"/>
        </w:rPr>
        <w:t xml:space="preserve">⸻ </w:t>
      </w:r>
      <w:r w:rsidRPr="008D7874">
        <w:rPr>
          <w:rFonts w:ascii="Times New Roman" w:hAnsi="Times New Roman" w:cs="Times New Roman"/>
          <w:color w:val="000000"/>
          <w:sz w:val="28"/>
          <w:szCs w:val="27"/>
        </w:rPr>
        <w:t>220 с.</w:t>
      </w:r>
    </w:p>
    <w:p w:rsidR="00165A04" w:rsidRPr="004B06C3" w:rsidRDefault="00165A04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  <w:szCs w:val="27"/>
        </w:rPr>
        <w:t>Бородин В.</w:t>
      </w:r>
      <w:r w:rsidR="00D034E9">
        <w:rPr>
          <w:rFonts w:ascii="Times New Roman" w:hAnsi="Times New Roman" w:cs="Times New Roman"/>
          <w:sz w:val="28"/>
        </w:rPr>
        <w:t>А. Основы бухгалтерского учета</w:t>
      </w:r>
      <w:r w:rsidR="004B06C3">
        <w:rPr>
          <w:rFonts w:ascii="Times New Roman" w:hAnsi="Times New Roman" w:cs="Times New Roman"/>
          <w:sz w:val="28"/>
        </w:rPr>
        <w:t xml:space="preserve">: </w:t>
      </w:r>
      <w:r w:rsidR="00794FE8">
        <w:rPr>
          <w:rFonts w:ascii="Times New Roman" w:hAnsi="Times New Roman" w:cs="Times New Roman"/>
          <w:sz w:val="28"/>
        </w:rPr>
        <w:t>у</w:t>
      </w:r>
      <w:r w:rsidR="004B06C3">
        <w:rPr>
          <w:rFonts w:ascii="Times New Roman" w:hAnsi="Times New Roman" w:cs="Times New Roman"/>
          <w:sz w:val="28"/>
        </w:rPr>
        <w:t xml:space="preserve">чебник для вузов / </w:t>
      </w:r>
      <w:r w:rsidR="004B06C3" w:rsidRPr="004B06C3">
        <w:rPr>
          <w:rFonts w:ascii="Times New Roman" w:hAnsi="Times New Roman" w:cs="Times New Roman"/>
          <w:sz w:val="28"/>
        </w:rPr>
        <w:t xml:space="preserve">Бородин В.А. </w:t>
      </w:r>
      <w:r w:rsidR="004E5799" w:rsidRPr="004B06C3">
        <w:rPr>
          <w:rFonts w:ascii="Times New Roman" w:hAnsi="Times New Roman" w:cs="Times New Roman"/>
          <w:sz w:val="28"/>
        </w:rPr>
        <w:t xml:space="preserve">⸻ </w:t>
      </w:r>
      <w:r w:rsidR="00B16F9C" w:rsidRPr="004B06C3">
        <w:rPr>
          <w:rFonts w:ascii="Times New Roman" w:hAnsi="Times New Roman" w:cs="Times New Roman"/>
          <w:sz w:val="28"/>
        </w:rPr>
        <w:t>М.:</w:t>
      </w:r>
      <w:r w:rsidR="000E122F" w:rsidRPr="004B06C3">
        <w:rPr>
          <w:rFonts w:ascii="Times New Roman" w:hAnsi="Times New Roman" w:cs="Times New Roman"/>
          <w:sz w:val="28"/>
        </w:rPr>
        <w:t xml:space="preserve"> </w:t>
      </w:r>
      <w:r w:rsidR="00B16F9C" w:rsidRPr="004B06C3">
        <w:rPr>
          <w:rFonts w:ascii="Times New Roman" w:hAnsi="Times New Roman" w:cs="Times New Roman"/>
          <w:sz w:val="28"/>
        </w:rPr>
        <w:t xml:space="preserve">ЮНИТИ-ДАНА, 2015. </w:t>
      </w:r>
      <w:r w:rsidR="004E5799" w:rsidRPr="004B06C3">
        <w:rPr>
          <w:rFonts w:ascii="Times New Roman" w:hAnsi="Times New Roman" w:cs="Times New Roman"/>
          <w:sz w:val="28"/>
        </w:rPr>
        <w:t xml:space="preserve">⸻ </w:t>
      </w:r>
      <w:r w:rsidR="000E122F" w:rsidRPr="004B06C3">
        <w:rPr>
          <w:rFonts w:ascii="Times New Roman" w:hAnsi="Times New Roman" w:cs="Times New Roman"/>
          <w:sz w:val="28"/>
        </w:rPr>
        <w:t>528 с.</w:t>
      </w:r>
    </w:p>
    <w:p w:rsidR="004B06C3" w:rsidRPr="004B06C3" w:rsidRDefault="004B06C3" w:rsidP="001C4F99">
      <w:pPr>
        <w:pStyle w:val="a7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i/>
          <w:sz w:val="28"/>
        </w:rPr>
      </w:pPr>
      <w:r w:rsidRPr="004B06C3">
        <w:rPr>
          <w:rFonts w:ascii="Times New Roman" w:hAnsi="Times New Roman" w:cs="Times New Roman"/>
          <w:i/>
          <w:sz w:val="28"/>
        </w:rPr>
        <w:t xml:space="preserve">Бочкарева, И.И. </w:t>
      </w:r>
      <w:r w:rsidRPr="004B06C3">
        <w:rPr>
          <w:rFonts w:ascii="Times New Roman" w:hAnsi="Times New Roman" w:cs="Times New Roman"/>
          <w:sz w:val="28"/>
        </w:rPr>
        <w:t>Бухгалтерский финансовый учет: учебник / И.И. Бочкарева, Г.Г. Левина; под ред. Я.В. Соколова. — Москва: Магистр, 2015. — 416 с.</w:t>
      </w:r>
    </w:p>
    <w:p w:rsidR="00A52CF1" w:rsidRDefault="00110464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sz w:val="28"/>
        </w:rPr>
        <w:t xml:space="preserve">Бухгалтерский учет: </w:t>
      </w:r>
      <w:r w:rsidR="003E1CFD">
        <w:rPr>
          <w:rFonts w:ascii="Times New Roman" w:hAnsi="Times New Roman" w:cs="Times New Roman"/>
          <w:sz w:val="28"/>
        </w:rPr>
        <w:t>учебник для академического бакалавриата</w:t>
      </w:r>
      <w:r w:rsidRPr="008D7874">
        <w:rPr>
          <w:rFonts w:ascii="Times New Roman" w:hAnsi="Times New Roman" w:cs="Times New Roman"/>
          <w:sz w:val="28"/>
        </w:rPr>
        <w:t xml:space="preserve"> / под ред. И.М. Дмитриевой.</w:t>
      </w:r>
      <w:r w:rsidR="00B445FE" w:rsidRPr="00B445F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445FE" w:rsidRPr="00B445FE">
        <w:rPr>
          <w:rFonts w:ascii="Times New Roman" w:hAnsi="Times New Roman" w:cs="Times New Roman"/>
          <w:sz w:val="28"/>
        </w:rPr>
        <w:t xml:space="preserve">⸻ </w:t>
      </w:r>
      <w:r w:rsidR="003E1CFD">
        <w:rPr>
          <w:rFonts w:ascii="Times New Roman" w:hAnsi="Times New Roman" w:cs="Times New Roman"/>
          <w:sz w:val="28"/>
        </w:rPr>
        <w:t xml:space="preserve"> М.: </w:t>
      </w:r>
      <w:proofErr w:type="spellStart"/>
      <w:r w:rsidR="003E1CFD">
        <w:rPr>
          <w:rFonts w:ascii="Times New Roman" w:hAnsi="Times New Roman" w:cs="Times New Roman"/>
          <w:sz w:val="28"/>
        </w:rPr>
        <w:t>Юрайт</w:t>
      </w:r>
      <w:proofErr w:type="spellEnd"/>
      <w:r w:rsidR="003E1CFD">
        <w:rPr>
          <w:rFonts w:ascii="Times New Roman" w:hAnsi="Times New Roman" w:cs="Times New Roman"/>
          <w:sz w:val="28"/>
        </w:rPr>
        <w:t>, 2015</w:t>
      </w:r>
      <w:r w:rsidRPr="008D7874">
        <w:rPr>
          <w:rFonts w:ascii="Times New Roman" w:hAnsi="Times New Roman" w:cs="Times New Roman"/>
          <w:sz w:val="28"/>
        </w:rPr>
        <w:t xml:space="preserve">. </w:t>
      </w:r>
      <w:r w:rsidR="004E5799" w:rsidRPr="004E5799">
        <w:rPr>
          <w:rFonts w:ascii="Times New Roman" w:hAnsi="Times New Roman" w:cs="Times New Roman"/>
          <w:sz w:val="28"/>
        </w:rPr>
        <w:t xml:space="preserve">⸻ </w:t>
      </w:r>
      <w:r w:rsidR="003E1CFD">
        <w:rPr>
          <w:rFonts w:ascii="Times New Roman" w:hAnsi="Times New Roman" w:cs="Times New Roman"/>
          <w:sz w:val="28"/>
        </w:rPr>
        <w:t>539</w:t>
      </w:r>
      <w:r w:rsidRPr="008D7874">
        <w:rPr>
          <w:rFonts w:ascii="Times New Roman" w:hAnsi="Times New Roman" w:cs="Times New Roman"/>
          <w:sz w:val="28"/>
        </w:rPr>
        <w:t xml:space="preserve"> с.</w:t>
      </w:r>
    </w:p>
    <w:p w:rsidR="00A52CF1" w:rsidRPr="00A52CF1" w:rsidRDefault="00A52CF1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proofErr w:type="spellStart"/>
      <w:r w:rsidRPr="00A52CF1">
        <w:rPr>
          <w:rFonts w:ascii="Times New Roman" w:hAnsi="Times New Roman" w:cs="Times New Roman"/>
          <w:i/>
          <w:sz w:val="28"/>
        </w:rPr>
        <w:t>Жарылгасова</w:t>
      </w:r>
      <w:proofErr w:type="spellEnd"/>
      <w:r w:rsidRPr="00A52CF1">
        <w:rPr>
          <w:rFonts w:ascii="Times New Roman" w:hAnsi="Times New Roman" w:cs="Times New Roman"/>
          <w:i/>
          <w:sz w:val="28"/>
        </w:rPr>
        <w:t>, Б.Т</w:t>
      </w:r>
      <w:r w:rsidRPr="00A52CF1">
        <w:rPr>
          <w:rFonts w:ascii="Times New Roman" w:hAnsi="Times New Roman" w:cs="Times New Roman"/>
          <w:sz w:val="28"/>
        </w:rPr>
        <w:t xml:space="preserve">. Анализ финансовой отчетности: </w:t>
      </w:r>
      <w:r w:rsidR="00794FE8">
        <w:rPr>
          <w:rFonts w:ascii="Times New Roman" w:hAnsi="Times New Roman" w:cs="Times New Roman"/>
          <w:sz w:val="28"/>
        </w:rPr>
        <w:t>у</w:t>
      </w:r>
      <w:r w:rsidRPr="00A52CF1">
        <w:rPr>
          <w:rFonts w:ascii="Times New Roman" w:hAnsi="Times New Roman" w:cs="Times New Roman"/>
          <w:sz w:val="28"/>
        </w:rPr>
        <w:t xml:space="preserve">чеб. пособие / Б.Т. </w:t>
      </w:r>
      <w:proofErr w:type="spellStart"/>
      <w:r w:rsidRPr="00A52CF1">
        <w:rPr>
          <w:rFonts w:ascii="Times New Roman" w:hAnsi="Times New Roman" w:cs="Times New Roman"/>
          <w:sz w:val="28"/>
        </w:rPr>
        <w:t>Жарылгасова</w:t>
      </w:r>
      <w:proofErr w:type="spellEnd"/>
      <w:r w:rsidRPr="00A52CF1">
        <w:rPr>
          <w:rFonts w:ascii="Times New Roman" w:hAnsi="Times New Roman" w:cs="Times New Roman"/>
          <w:sz w:val="28"/>
        </w:rPr>
        <w:t xml:space="preserve">, А.Е. </w:t>
      </w:r>
      <w:proofErr w:type="spellStart"/>
      <w:r w:rsidRPr="00A52CF1">
        <w:rPr>
          <w:rFonts w:ascii="Times New Roman" w:hAnsi="Times New Roman" w:cs="Times New Roman"/>
          <w:sz w:val="28"/>
        </w:rPr>
        <w:t>Суглобов</w:t>
      </w:r>
      <w:proofErr w:type="spellEnd"/>
      <w:r w:rsidRPr="00A52CF1">
        <w:rPr>
          <w:rFonts w:ascii="Times New Roman" w:hAnsi="Times New Roman" w:cs="Times New Roman"/>
          <w:sz w:val="28"/>
        </w:rPr>
        <w:t xml:space="preserve">. </w:t>
      </w:r>
      <w:r w:rsidR="00B445FE" w:rsidRPr="00B445FE">
        <w:rPr>
          <w:rFonts w:ascii="Times New Roman" w:hAnsi="Times New Roman" w:cs="Times New Roman"/>
          <w:sz w:val="28"/>
        </w:rPr>
        <w:t xml:space="preserve">⸻ </w:t>
      </w:r>
      <w:r w:rsidRPr="00A52CF1">
        <w:rPr>
          <w:rFonts w:ascii="Times New Roman" w:hAnsi="Times New Roman" w:cs="Times New Roman"/>
          <w:sz w:val="28"/>
        </w:rPr>
        <w:t xml:space="preserve">М.: </w:t>
      </w:r>
      <w:proofErr w:type="spellStart"/>
      <w:r w:rsidRPr="00A52CF1">
        <w:rPr>
          <w:rFonts w:ascii="Times New Roman" w:hAnsi="Times New Roman" w:cs="Times New Roman"/>
          <w:sz w:val="28"/>
        </w:rPr>
        <w:t>Кнорус</w:t>
      </w:r>
      <w:proofErr w:type="spellEnd"/>
      <w:r w:rsidRPr="00A52CF1">
        <w:rPr>
          <w:rFonts w:ascii="Times New Roman" w:hAnsi="Times New Roman" w:cs="Times New Roman"/>
          <w:sz w:val="28"/>
        </w:rPr>
        <w:t xml:space="preserve">, 2009. </w:t>
      </w:r>
      <w:r w:rsidR="00B445FE" w:rsidRPr="00B445FE">
        <w:rPr>
          <w:rFonts w:ascii="Times New Roman" w:hAnsi="Times New Roman" w:cs="Times New Roman"/>
          <w:sz w:val="28"/>
        </w:rPr>
        <w:t xml:space="preserve">⸻ </w:t>
      </w:r>
      <w:r w:rsidRPr="00A52CF1">
        <w:rPr>
          <w:rFonts w:ascii="Times New Roman" w:hAnsi="Times New Roman" w:cs="Times New Roman"/>
          <w:sz w:val="28"/>
        </w:rPr>
        <w:t>297 с.</w:t>
      </w:r>
    </w:p>
    <w:p w:rsidR="008D7874" w:rsidRDefault="00110464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i/>
          <w:sz w:val="28"/>
        </w:rPr>
        <w:t>Керимов В.Э.</w:t>
      </w:r>
      <w:r w:rsidRPr="008D7874">
        <w:rPr>
          <w:rFonts w:ascii="Times New Roman" w:hAnsi="Times New Roman" w:cs="Times New Roman"/>
          <w:sz w:val="28"/>
        </w:rPr>
        <w:t xml:space="preserve"> Бухгалтерский уч</w:t>
      </w:r>
      <w:r w:rsidR="001030AC">
        <w:rPr>
          <w:rFonts w:ascii="Times New Roman" w:hAnsi="Times New Roman" w:cs="Times New Roman"/>
          <w:sz w:val="28"/>
        </w:rPr>
        <w:t>е</w:t>
      </w:r>
      <w:r w:rsidRPr="008D7874">
        <w:rPr>
          <w:rFonts w:ascii="Times New Roman" w:hAnsi="Times New Roman" w:cs="Times New Roman"/>
          <w:sz w:val="28"/>
        </w:rPr>
        <w:t>т</w:t>
      </w:r>
      <w:r w:rsidR="004B06C3">
        <w:rPr>
          <w:rFonts w:ascii="Times New Roman" w:hAnsi="Times New Roman" w:cs="Times New Roman"/>
          <w:sz w:val="28"/>
        </w:rPr>
        <w:t xml:space="preserve">: учебник / </w:t>
      </w:r>
      <w:r w:rsidR="004B06C3" w:rsidRPr="004B06C3">
        <w:rPr>
          <w:rFonts w:ascii="Times New Roman" w:hAnsi="Times New Roman" w:cs="Times New Roman"/>
          <w:sz w:val="28"/>
        </w:rPr>
        <w:t>Керимов В.Э</w:t>
      </w:r>
      <w:r w:rsidRPr="008D7874">
        <w:rPr>
          <w:rFonts w:ascii="Times New Roman" w:hAnsi="Times New Roman" w:cs="Times New Roman"/>
          <w:sz w:val="28"/>
        </w:rPr>
        <w:t xml:space="preserve"> </w:t>
      </w:r>
      <w:r w:rsidR="00B445FE" w:rsidRPr="00B445FE">
        <w:rPr>
          <w:rFonts w:ascii="Times New Roman" w:hAnsi="Times New Roman" w:cs="Times New Roman"/>
          <w:sz w:val="28"/>
        </w:rPr>
        <w:t xml:space="preserve">⸻ </w:t>
      </w:r>
      <w:r w:rsidRPr="008D7874">
        <w:rPr>
          <w:rFonts w:ascii="Times New Roman" w:hAnsi="Times New Roman" w:cs="Times New Roman"/>
          <w:sz w:val="28"/>
        </w:rPr>
        <w:t xml:space="preserve"> М.: </w:t>
      </w:r>
      <w:proofErr w:type="spellStart"/>
      <w:r w:rsidRPr="008D7874">
        <w:rPr>
          <w:rFonts w:ascii="Times New Roman" w:hAnsi="Times New Roman" w:cs="Times New Roman"/>
          <w:sz w:val="28"/>
        </w:rPr>
        <w:t>Эксмо</w:t>
      </w:r>
      <w:proofErr w:type="spellEnd"/>
      <w:r w:rsidRPr="008D7874">
        <w:rPr>
          <w:rFonts w:ascii="Times New Roman" w:hAnsi="Times New Roman" w:cs="Times New Roman"/>
          <w:sz w:val="28"/>
        </w:rPr>
        <w:t xml:space="preserve">, 2006. </w:t>
      </w:r>
      <w:r w:rsidR="00B445FE" w:rsidRPr="00B445FE">
        <w:rPr>
          <w:rFonts w:ascii="Times New Roman" w:hAnsi="Times New Roman" w:cs="Times New Roman"/>
          <w:sz w:val="28"/>
        </w:rPr>
        <w:t xml:space="preserve">⸻ </w:t>
      </w:r>
      <w:r w:rsidRPr="008D7874">
        <w:rPr>
          <w:rFonts w:ascii="Times New Roman" w:hAnsi="Times New Roman" w:cs="Times New Roman"/>
          <w:sz w:val="28"/>
        </w:rPr>
        <w:t xml:space="preserve">688 </w:t>
      </w:r>
      <w:r w:rsidRPr="008D7874">
        <w:rPr>
          <w:rFonts w:ascii="Times New Roman" w:hAnsi="Times New Roman" w:cs="Times New Roman"/>
          <w:sz w:val="28"/>
          <w:lang w:val="en-US"/>
        </w:rPr>
        <w:t>c</w:t>
      </w:r>
      <w:r w:rsidRPr="008D7874">
        <w:rPr>
          <w:rFonts w:ascii="Times New Roman" w:hAnsi="Times New Roman" w:cs="Times New Roman"/>
          <w:sz w:val="28"/>
        </w:rPr>
        <w:t>.</w:t>
      </w:r>
    </w:p>
    <w:p w:rsidR="008D7874" w:rsidRPr="008D7874" w:rsidRDefault="00110464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Кондраков Н.П.</w:t>
      </w:r>
      <w:r w:rsidRPr="008D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</w:t>
      </w:r>
      <w:r w:rsidR="0079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хгалтерский учет: учеб. пособие / </w:t>
      </w:r>
      <w:r w:rsidR="00794FE8" w:rsidRPr="0079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Кондраков Н.П.</w:t>
      </w:r>
      <w:r w:rsidR="00794FE8" w:rsidRPr="008D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5FE" w:rsidRPr="00B44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⸻</w:t>
      </w:r>
      <w:r w:rsidR="00B44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М., 2001. </w:t>
      </w:r>
      <w:r w:rsidR="00B445FE" w:rsidRPr="00B44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⸻ </w:t>
      </w:r>
      <w:r w:rsidRPr="008D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640 с.</w:t>
      </w:r>
    </w:p>
    <w:p w:rsidR="004B06C3" w:rsidRPr="004B06C3" w:rsidRDefault="004B06C3" w:rsidP="001C4F99">
      <w:pPr>
        <w:pStyle w:val="a7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i/>
          <w:color w:val="000000"/>
          <w:sz w:val="28"/>
          <w:szCs w:val="27"/>
        </w:rPr>
      </w:pPr>
      <w:proofErr w:type="spellStart"/>
      <w:r w:rsidRPr="004B06C3">
        <w:rPr>
          <w:rFonts w:ascii="Times New Roman" w:hAnsi="Times New Roman" w:cs="Times New Roman"/>
          <w:i/>
          <w:color w:val="000000"/>
          <w:sz w:val="28"/>
          <w:szCs w:val="27"/>
        </w:rPr>
        <w:lastRenderedPageBreak/>
        <w:t>Кутер</w:t>
      </w:r>
      <w:proofErr w:type="spellEnd"/>
      <w:r w:rsidRPr="004B06C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, М.И. </w:t>
      </w:r>
      <w:r w:rsidRPr="004B06C3">
        <w:rPr>
          <w:rFonts w:ascii="Times New Roman" w:hAnsi="Times New Roman" w:cs="Times New Roman"/>
          <w:color w:val="000000"/>
          <w:sz w:val="28"/>
          <w:szCs w:val="27"/>
        </w:rPr>
        <w:t xml:space="preserve">Введение в бухгалтерский учет: учебник / М.И. </w:t>
      </w:r>
      <w:proofErr w:type="spellStart"/>
      <w:r w:rsidRPr="004B06C3">
        <w:rPr>
          <w:rFonts w:ascii="Times New Roman" w:hAnsi="Times New Roman" w:cs="Times New Roman"/>
          <w:color w:val="000000"/>
          <w:sz w:val="28"/>
          <w:szCs w:val="27"/>
        </w:rPr>
        <w:t>Кутер</w:t>
      </w:r>
      <w:proofErr w:type="spellEnd"/>
      <w:r w:rsidRPr="004B06C3">
        <w:rPr>
          <w:rFonts w:ascii="Times New Roman" w:hAnsi="Times New Roman" w:cs="Times New Roman"/>
          <w:color w:val="000000"/>
          <w:sz w:val="28"/>
          <w:szCs w:val="27"/>
        </w:rPr>
        <w:t>. — Краснодар: Просвещение-ЮГ, 2013. — 512 с.</w:t>
      </w:r>
      <w:r w:rsidRPr="004B06C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</w:t>
      </w:r>
    </w:p>
    <w:p w:rsidR="008D7874" w:rsidRPr="008D7874" w:rsidRDefault="004B06C3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4B06C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</w:t>
      </w:r>
      <w:r w:rsidR="00110464" w:rsidRPr="008D7874">
        <w:rPr>
          <w:rFonts w:ascii="Times New Roman" w:hAnsi="Times New Roman" w:cs="Times New Roman"/>
          <w:i/>
          <w:sz w:val="28"/>
          <w:szCs w:val="28"/>
        </w:rPr>
        <w:t>Л</w:t>
      </w:r>
      <w:r w:rsidR="00794FE8">
        <w:rPr>
          <w:rFonts w:ascii="Times New Roman" w:hAnsi="Times New Roman" w:cs="Times New Roman"/>
          <w:i/>
          <w:sz w:val="28"/>
          <w:szCs w:val="28"/>
        </w:rPr>
        <w:t xml:space="preserve">арионов А.Д. </w:t>
      </w:r>
      <w:r w:rsidR="00110464" w:rsidRPr="008D7874">
        <w:rPr>
          <w:rFonts w:ascii="Times New Roman" w:hAnsi="Times New Roman" w:cs="Times New Roman"/>
          <w:sz w:val="28"/>
          <w:szCs w:val="28"/>
        </w:rPr>
        <w:t>Бухгалтерский учет:</w:t>
      </w:r>
      <w:r w:rsidR="00794FE8">
        <w:rPr>
          <w:rFonts w:ascii="Times New Roman" w:hAnsi="Times New Roman" w:cs="Times New Roman"/>
          <w:sz w:val="28"/>
          <w:szCs w:val="28"/>
        </w:rPr>
        <w:t xml:space="preserve"> учебник / </w:t>
      </w:r>
      <w:r w:rsidR="00794FE8" w:rsidRPr="00794FE8">
        <w:rPr>
          <w:rFonts w:ascii="Times New Roman" w:hAnsi="Times New Roman" w:cs="Times New Roman"/>
          <w:sz w:val="28"/>
          <w:szCs w:val="28"/>
        </w:rPr>
        <w:t xml:space="preserve">Ларионов А.Д., </w:t>
      </w:r>
      <w:proofErr w:type="spellStart"/>
      <w:r w:rsidR="00794FE8" w:rsidRPr="00794FE8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="00794FE8" w:rsidRPr="00794FE8">
        <w:rPr>
          <w:rFonts w:ascii="Times New Roman" w:hAnsi="Times New Roman" w:cs="Times New Roman"/>
          <w:sz w:val="28"/>
          <w:szCs w:val="28"/>
        </w:rPr>
        <w:t xml:space="preserve"> А.И. </w:t>
      </w:r>
      <w:r w:rsidR="00110464" w:rsidRPr="008D7874">
        <w:rPr>
          <w:rFonts w:ascii="Times New Roman" w:hAnsi="Times New Roman" w:cs="Times New Roman"/>
          <w:sz w:val="28"/>
          <w:szCs w:val="28"/>
        </w:rPr>
        <w:t xml:space="preserve"> М.: Проспект, ТК </w:t>
      </w:r>
      <w:proofErr w:type="spellStart"/>
      <w:r w:rsidR="00110464" w:rsidRPr="008D7874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110464" w:rsidRPr="008D7874">
        <w:rPr>
          <w:rFonts w:ascii="Times New Roman" w:hAnsi="Times New Roman" w:cs="Times New Roman"/>
          <w:sz w:val="28"/>
          <w:szCs w:val="28"/>
        </w:rPr>
        <w:t xml:space="preserve">, 2008. </w:t>
      </w:r>
      <w:r w:rsidR="00B445FE" w:rsidRPr="00B445FE">
        <w:rPr>
          <w:rFonts w:ascii="Times New Roman" w:hAnsi="Times New Roman" w:cs="Times New Roman"/>
          <w:sz w:val="28"/>
          <w:szCs w:val="28"/>
        </w:rPr>
        <w:t xml:space="preserve">⸻ </w:t>
      </w:r>
      <w:r w:rsidR="00110464" w:rsidRPr="008D7874">
        <w:rPr>
          <w:rFonts w:ascii="Times New Roman" w:hAnsi="Times New Roman" w:cs="Times New Roman"/>
          <w:sz w:val="28"/>
          <w:szCs w:val="28"/>
        </w:rPr>
        <w:t>332 с.</w:t>
      </w:r>
    </w:p>
    <w:p w:rsidR="008D7874" w:rsidRDefault="00110464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i/>
          <w:sz w:val="28"/>
        </w:rPr>
        <w:t>Сапожникова Н.Г.</w:t>
      </w:r>
      <w:r w:rsidR="00794FE8">
        <w:rPr>
          <w:rFonts w:ascii="Times New Roman" w:hAnsi="Times New Roman" w:cs="Times New Roman"/>
          <w:sz w:val="28"/>
        </w:rPr>
        <w:t xml:space="preserve"> Бухгалтерский учет: учебник / Сапожникова Н.Г. </w:t>
      </w:r>
      <w:r w:rsidR="00B445FE" w:rsidRPr="00B445FE">
        <w:rPr>
          <w:rFonts w:ascii="Times New Roman" w:hAnsi="Times New Roman" w:cs="Times New Roman"/>
          <w:sz w:val="28"/>
        </w:rPr>
        <w:t>⸻</w:t>
      </w:r>
      <w:r w:rsidRPr="008D7874">
        <w:rPr>
          <w:rFonts w:ascii="Times New Roman" w:hAnsi="Times New Roman" w:cs="Times New Roman"/>
          <w:sz w:val="28"/>
        </w:rPr>
        <w:t xml:space="preserve"> М.: </w:t>
      </w:r>
      <w:proofErr w:type="spellStart"/>
      <w:r w:rsidRPr="008D7874">
        <w:rPr>
          <w:rFonts w:ascii="Times New Roman" w:hAnsi="Times New Roman" w:cs="Times New Roman"/>
          <w:sz w:val="28"/>
        </w:rPr>
        <w:t>Кнорус</w:t>
      </w:r>
      <w:proofErr w:type="spellEnd"/>
      <w:r w:rsidRPr="008D7874">
        <w:rPr>
          <w:rFonts w:ascii="Times New Roman" w:hAnsi="Times New Roman" w:cs="Times New Roman"/>
          <w:sz w:val="28"/>
        </w:rPr>
        <w:t xml:space="preserve">, 2016. </w:t>
      </w:r>
      <w:r w:rsidR="00B445FE" w:rsidRPr="00B445FE">
        <w:rPr>
          <w:rFonts w:ascii="Times New Roman" w:hAnsi="Times New Roman" w:cs="Times New Roman"/>
          <w:sz w:val="28"/>
        </w:rPr>
        <w:t xml:space="preserve">⸻ </w:t>
      </w:r>
      <w:r w:rsidRPr="008D7874">
        <w:rPr>
          <w:rFonts w:ascii="Times New Roman" w:hAnsi="Times New Roman" w:cs="Times New Roman"/>
          <w:sz w:val="28"/>
        </w:rPr>
        <w:t>464 с.</w:t>
      </w:r>
    </w:p>
    <w:p w:rsidR="008D7874" w:rsidRDefault="00110464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i/>
          <w:sz w:val="28"/>
        </w:rPr>
        <w:t>Соколов Я.В.</w:t>
      </w:r>
      <w:r w:rsidRPr="008D7874">
        <w:rPr>
          <w:rFonts w:ascii="Times New Roman" w:hAnsi="Times New Roman" w:cs="Times New Roman"/>
          <w:sz w:val="28"/>
        </w:rPr>
        <w:t xml:space="preserve"> Осн</w:t>
      </w:r>
      <w:r w:rsidR="00794FE8">
        <w:rPr>
          <w:rFonts w:ascii="Times New Roman" w:hAnsi="Times New Roman" w:cs="Times New Roman"/>
          <w:sz w:val="28"/>
        </w:rPr>
        <w:t>овы теории бухгалтерского учета: учебник / Соколов Я.В.</w:t>
      </w:r>
      <w:r w:rsidR="00B445FE" w:rsidRPr="00B445F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445FE" w:rsidRPr="00B445FE">
        <w:rPr>
          <w:rFonts w:ascii="Times New Roman" w:hAnsi="Times New Roman" w:cs="Times New Roman"/>
          <w:sz w:val="28"/>
        </w:rPr>
        <w:t>⸻</w:t>
      </w:r>
      <w:r w:rsidRPr="008D7874">
        <w:rPr>
          <w:rFonts w:ascii="Times New Roman" w:hAnsi="Times New Roman" w:cs="Times New Roman"/>
          <w:sz w:val="28"/>
        </w:rPr>
        <w:t xml:space="preserve"> М.: Финансы и статистика, 2000. </w:t>
      </w:r>
      <w:r w:rsidR="00B445FE" w:rsidRPr="00B445FE">
        <w:rPr>
          <w:rFonts w:ascii="Times New Roman" w:hAnsi="Times New Roman" w:cs="Times New Roman"/>
          <w:sz w:val="28"/>
        </w:rPr>
        <w:t xml:space="preserve">⸻ </w:t>
      </w:r>
      <w:r w:rsidRPr="008D7874">
        <w:rPr>
          <w:rFonts w:ascii="Times New Roman" w:hAnsi="Times New Roman" w:cs="Times New Roman"/>
          <w:sz w:val="28"/>
        </w:rPr>
        <w:t>496 с.</w:t>
      </w:r>
    </w:p>
    <w:p w:rsidR="00B445FE" w:rsidRDefault="00B445FE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B445FE">
        <w:rPr>
          <w:rFonts w:ascii="Times New Roman" w:hAnsi="Times New Roman" w:cs="Times New Roman"/>
          <w:sz w:val="28"/>
        </w:rPr>
        <w:t xml:space="preserve">Бухгалтерский </w:t>
      </w:r>
      <w:r>
        <w:rPr>
          <w:rFonts w:ascii="Times New Roman" w:hAnsi="Times New Roman" w:cs="Times New Roman"/>
          <w:sz w:val="28"/>
        </w:rPr>
        <w:t>учет государственного сектора /</w:t>
      </w:r>
      <w:r w:rsidRPr="00B445FE">
        <w:rPr>
          <w:rFonts w:ascii="Times New Roman" w:hAnsi="Times New Roman" w:cs="Times New Roman"/>
          <w:sz w:val="28"/>
        </w:rPr>
        <w:t xml:space="preserve"> Минфин России. ⸻ Режим доступа</w:t>
      </w:r>
      <w:r w:rsidR="00560ECC" w:rsidRPr="00B445FE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8128DE">
          <w:rPr>
            <w:rStyle w:val="ab"/>
            <w:rFonts w:ascii="Times New Roman" w:hAnsi="Times New Roman" w:cs="Times New Roman"/>
            <w:sz w:val="28"/>
          </w:rPr>
          <w:t>http://www.minfin.ru</w:t>
        </w:r>
      </w:hyperlink>
      <w:r>
        <w:rPr>
          <w:rStyle w:val="ab"/>
          <w:rFonts w:ascii="Times New Roman" w:hAnsi="Times New Roman" w:cs="Times New Roman"/>
          <w:sz w:val="28"/>
          <w:u w:val="none"/>
        </w:rPr>
        <w:t xml:space="preserve"> </w:t>
      </w:r>
      <w:r w:rsidRPr="00B445FE">
        <w:rPr>
          <w:rStyle w:val="ab"/>
          <w:rFonts w:ascii="Times New Roman" w:hAnsi="Times New Roman" w:cs="Times New Roman"/>
          <w:color w:val="auto"/>
          <w:sz w:val="28"/>
          <w:u w:val="none"/>
        </w:rPr>
        <w:t xml:space="preserve">, свободный. </w:t>
      </w:r>
    </w:p>
    <w:p w:rsidR="008D7874" w:rsidRPr="00E05826" w:rsidRDefault="00B445FE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Style w:val="ab"/>
          <w:rFonts w:ascii="Times New Roman" w:hAnsi="Times New Roman" w:cs="Times New Roman"/>
          <w:color w:val="auto"/>
          <w:sz w:val="28"/>
          <w:u w:val="none"/>
        </w:rPr>
      </w:pPr>
      <w:r w:rsidRPr="00B445FE">
        <w:rPr>
          <w:rStyle w:val="ab"/>
          <w:rFonts w:ascii="Times New Roman" w:hAnsi="Times New Roman" w:cs="Times New Roman"/>
          <w:color w:val="auto"/>
          <w:sz w:val="28"/>
          <w:u w:val="none"/>
        </w:rPr>
        <w:t>Информационная поддержка российских бухгалтеров, аудиторов, оценщиков, финансистов, общение и коллективная помощь в профессиональных вопросах.</w:t>
      </w:r>
      <w:r w:rsidRPr="00B445F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B445FE">
        <w:rPr>
          <w:rFonts w:ascii="Times New Roman" w:hAnsi="Times New Roman" w:cs="Times New Roman"/>
          <w:sz w:val="28"/>
        </w:rPr>
        <w:t xml:space="preserve">⸻ </w:t>
      </w:r>
      <w:r>
        <w:rPr>
          <w:rFonts w:ascii="Times New Roman" w:hAnsi="Times New Roman" w:cs="Times New Roman"/>
          <w:sz w:val="28"/>
        </w:rPr>
        <w:t>Режим доступа</w:t>
      </w:r>
      <w:r w:rsidR="00560ECC" w:rsidRPr="00B445FE">
        <w:rPr>
          <w:rStyle w:val="ab"/>
          <w:rFonts w:ascii="Times New Roman" w:hAnsi="Times New Roman" w:cs="Times New Roman"/>
          <w:color w:val="auto"/>
          <w:sz w:val="28"/>
          <w:u w:val="none"/>
        </w:rPr>
        <w:t xml:space="preserve">: </w:t>
      </w:r>
      <w:hyperlink r:id="rId10" w:history="1">
        <w:r w:rsidR="00E05826" w:rsidRPr="00E05826">
          <w:rPr>
            <w:rStyle w:val="ab"/>
            <w:rFonts w:ascii="Times New Roman" w:hAnsi="Times New Roman" w:cs="Times New Roman"/>
            <w:sz w:val="28"/>
            <w:lang w:val="en-US"/>
          </w:rPr>
          <w:t>http</w:t>
        </w:r>
        <w:r w:rsidR="00E05826" w:rsidRPr="00E05826">
          <w:rPr>
            <w:rStyle w:val="ab"/>
            <w:rFonts w:ascii="Times New Roman" w:hAnsi="Times New Roman" w:cs="Times New Roman"/>
            <w:sz w:val="28"/>
          </w:rPr>
          <w:t>://</w:t>
        </w:r>
        <w:r w:rsidR="00E05826" w:rsidRPr="00E05826">
          <w:rPr>
            <w:rStyle w:val="ab"/>
            <w:rFonts w:ascii="Times New Roman" w:hAnsi="Times New Roman" w:cs="Times New Roman"/>
            <w:sz w:val="28"/>
            <w:lang w:val="en-US"/>
          </w:rPr>
          <w:t>www</w:t>
        </w:r>
        <w:r w:rsidR="00E05826" w:rsidRPr="00E05826">
          <w:rPr>
            <w:rStyle w:val="ab"/>
            <w:rFonts w:ascii="Times New Roman" w:hAnsi="Times New Roman" w:cs="Times New Roman"/>
            <w:sz w:val="28"/>
          </w:rPr>
          <w:t>.</w:t>
        </w:r>
        <w:r w:rsidR="00E05826" w:rsidRPr="00E05826">
          <w:rPr>
            <w:rStyle w:val="ab"/>
            <w:rFonts w:ascii="Times New Roman" w:hAnsi="Times New Roman" w:cs="Times New Roman"/>
            <w:sz w:val="28"/>
            <w:lang w:val="en-US"/>
          </w:rPr>
          <w:t>audit</w:t>
        </w:r>
        <w:r w:rsidR="00E05826" w:rsidRPr="00E05826">
          <w:rPr>
            <w:rStyle w:val="ab"/>
            <w:rFonts w:ascii="Times New Roman" w:hAnsi="Times New Roman" w:cs="Times New Roman"/>
            <w:sz w:val="28"/>
          </w:rPr>
          <w:t>-</w:t>
        </w:r>
        <w:r w:rsidR="00E05826" w:rsidRPr="00E05826">
          <w:rPr>
            <w:rStyle w:val="ab"/>
            <w:rFonts w:ascii="Times New Roman" w:hAnsi="Times New Roman" w:cs="Times New Roman"/>
            <w:sz w:val="28"/>
            <w:lang w:val="en-US"/>
          </w:rPr>
          <w:t>it</w:t>
        </w:r>
        <w:r w:rsidR="00E05826" w:rsidRPr="00E05826">
          <w:rPr>
            <w:rStyle w:val="ab"/>
            <w:rFonts w:ascii="Times New Roman" w:hAnsi="Times New Roman" w:cs="Times New Roman"/>
            <w:sz w:val="28"/>
          </w:rPr>
          <w:t>.</w:t>
        </w:r>
        <w:r w:rsidR="00E05826" w:rsidRPr="00E05826">
          <w:rPr>
            <w:rStyle w:val="ab"/>
            <w:rFonts w:ascii="Times New Roman" w:hAnsi="Times New Roman" w:cs="Times New Roman"/>
            <w:sz w:val="28"/>
            <w:lang w:val="en-US"/>
          </w:rPr>
          <w:t>ru</w:t>
        </w:r>
      </w:hyperlink>
      <w:r w:rsidR="00E05826">
        <w:rPr>
          <w:rStyle w:val="ab"/>
          <w:rFonts w:ascii="Times New Roman" w:hAnsi="Times New Roman" w:cs="Times New Roman"/>
          <w:color w:val="auto"/>
          <w:sz w:val="28"/>
          <w:u w:val="none"/>
        </w:rPr>
        <w:t xml:space="preserve"> ,</w:t>
      </w:r>
      <w:r w:rsidR="00E05826" w:rsidRPr="00E05826">
        <w:rPr>
          <w:rStyle w:val="ab"/>
          <w:rFonts w:ascii="Times New Roman" w:hAnsi="Times New Roman" w:cs="Times New Roman"/>
          <w:color w:val="auto"/>
          <w:sz w:val="28"/>
          <w:u w:val="none"/>
        </w:rPr>
        <w:t xml:space="preserve">  </w:t>
      </w:r>
      <w:r w:rsidRPr="00E05826">
        <w:rPr>
          <w:rStyle w:val="ab"/>
          <w:rFonts w:ascii="Times New Roman" w:hAnsi="Times New Roman" w:cs="Times New Roman"/>
          <w:color w:val="auto"/>
          <w:sz w:val="28"/>
          <w:u w:val="none"/>
        </w:rPr>
        <w:t>свободный.</w:t>
      </w:r>
    </w:p>
    <w:p w:rsidR="00CF6349" w:rsidRDefault="00B445FE" w:rsidP="001C4F99">
      <w:pPr>
        <w:pStyle w:val="a7"/>
        <w:widowControl w:val="0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8D7874">
        <w:rPr>
          <w:rFonts w:ascii="Times New Roman" w:hAnsi="Times New Roman" w:cs="Times New Roman"/>
          <w:sz w:val="28"/>
        </w:rPr>
        <w:t>Федеральная служба государственной статистики.</w:t>
      </w:r>
      <w:r w:rsidRPr="00B445F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B445FE">
        <w:rPr>
          <w:rFonts w:ascii="Times New Roman" w:hAnsi="Times New Roman" w:cs="Times New Roman"/>
          <w:sz w:val="28"/>
        </w:rPr>
        <w:t>⸻</w:t>
      </w:r>
      <w:r>
        <w:rPr>
          <w:rFonts w:ascii="Times New Roman" w:hAnsi="Times New Roman" w:cs="Times New Roman"/>
          <w:sz w:val="28"/>
        </w:rPr>
        <w:t xml:space="preserve"> Режим доступа</w:t>
      </w:r>
      <w:r w:rsidR="00CF6349" w:rsidRPr="008D7874">
        <w:rPr>
          <w:rFonts w:ascii="Times New Roman" w:hAnsi="Times New Roman" w:cs="Times New Roman"/>
          <w:sz w:val="28"/>
        </w:rPr>
        <w:t xml:space="preserve">: </w:t>
      </w:r>
      <w:hyperlink r:id="rId11" w:history="1">
        <w:r w:rsidRPr="008128DE">
          <w:rPr>
            <w:rStyle w:val="ab"/>
            <w:rFonts w:ascii="Times New Roman" w:hAnsi="Times New Roman" w:cs="Times New Roman"/>
            <w:sz w:val="28"/>
            <w:lang w:val="en-US"/>
          </w:rPr>
          <w:t>http</w:t>
        </w:r>
        <w:r w:rsidRPr="008128DE">
          <w:rPr>
            <w:rStyle w:val="ab"/>
            <w:rFonts w:ascii="Times New Roman" w:hAnsi="Times New Roman" w:cs="Times New Roman"/>
            <w:sz w:val="28"/>
          </w:rPr>
          <w:t>://</w:t>
        </w:r>
        <w:r w:rsidRPr="008128DE">
          <w:rPr>
            <w:rStyle w:val="ab"/>
            <w:rFonts w:ascii="Times New Roman" w:hAnsi="Times New Roman" w:cs="Times New Roman"/>
            <w:sz w:val="28"/>
            <w:lang w:val="en-US"/>
          </w:rPr>
          <w:t>www</w:t>
        </w:r>
        <w:r w:rsidRPr="008128DE">
          <w:rPr>
            <w:rStyle w:val="ab"/>
            <w:rFonts w:ascii="Times New Roman" w:hAnsi="Times New Roman" w:cs="Times New Roman"/>
            <w:sz w:val="28"/>
          </w:rPr>
          <w:t>.</w:t>
        </w:r>
        <w:r w:rsidRPr="008128DE">
          <w:rPr>
            <w:rStyle w:val="ab"/>
            <w:rFonts w:ascii="Times New Roman" w:hAnsi="Times New Roman" w:cs="Times New Roman"/>
            <w:sz w:val="28"/>
            <w:lang w:val="en-US"/>
          </w:rPr>
          <w:t>gsk</w:t>
        </w:r>
        <w:r w:rsidRPr="008128DE">
          <w:rPr>
            <w:rStyle w:val="ab"/>
            <w:rFonts w:ascii="Times New Roman" w:hAnsi="Times New Roman" w:cs="Times New Roman"/>
            <w:sz w:val="28"/>
          </w:rPr>
          <w:t>.</w:t>
        </w:r>
        <w:r w:rsidRPr="008128DE">
          <w:rPr>
            <w:rStyle w:val="ab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 xml:space="preserve"> , свободный.</w:t>
      </w:r>
      <w:r w:rsidR="00CF6349" w:rsidRPr="008D7874">
        <w:rPr>
          <w:rFonts w:ascii="Times New Roman" w:hAnsi="Times New Roman" w:cs="Times New Roman"/>
          <w:sz w:val="28"/>
        </w:rPr>
        <w:t xml:space="preserve"> </w:t>
      </w:r>
    </w:p>
    <w:p w:rsidR="00D3690F" w:rsidRDefault="00D3690F" w:rsidP="002C3900">
      <w:pPr>
        <w:pageBreakBefore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C3900" w:rsidRDefault="002C3900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D3690F" w:rsidRPr="00D3690F" w:rsidRDefault="00D3690F" w:rsidP="002C3900">
      <w:pPr>
        <w:widowControl w:val="0"/>
        <w:tabs>
          <w:tab w:val="center" w:pos="60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3690F">
        <w:rPr>
          <w:rFonts w:ascii="Times New Roman" w:hAnsi="Times New Roman" w:cs="Times New Roman"/>
          <w:b/>
          <w:sz w:val="32"/>
        </w:rPr>
        <w:t>ПРИЛОЖЕНИЯ</w:t>
      </w:r>
    </w:p>
    <w:sectPr w:rsidR="00D3690F" w:rsidRPr="00D3690F" w:rsidSect="001030AC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DCD" w:rsidRDefault="003A6DCD" w:rsidP="000A10A2">
      <w:pPr>
        <w:spacing w:after="0" w:line="240" w:lineRule="auto"/>
      </w:pPr>
      <w:r>
        <w:separator/>
      </w:r>
    </w:p>
  </w:endnote>
  <w:endnote w:type="continuationSeparator" w:id="0">
    <w:p w:rsidR="003A6DCD" w:rsidRDefault="003A6DCD" w:rsidP="000A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8660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F30F6" w:rsidRPr="00E96993" w:rsidRDefault="00CF30F6" w:rsidP="00E96993">
        <w:pPr>
          <w:pStyle w:val="a5"/>
          <w:jc w:val="center"/>
          <w:rPr>
            <w:rFonts w:ascii="Times New Roman" w:hAnsi="Times New Roman" w:cs="Times New Roman"/>
          </w:rPr>
        </w:pPr>
        <w:r w:rsidRPr="00E9699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9699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9699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1021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9699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DCD" w:rsidRDefault="003A6DCD" w:rsidP="000A10A2">
      <w:pPr>
        <w:spacing w:after="0" w:line="240" w:lineRule="auto"/>
      </w:pPr>
      <w:r>
        <w:separator/>
      </w:r>
    </w:p>
  </w:footnote>
  <w:footnote w:type="continuationSeparator" w:id="0">
    <w:p w:rsidR="003A6DCD" w:rsidRDefault="003A6DCD" w:rsidP="000A1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5DA"/>
    <w:multiLevelType w:val="multilevel"/>
    <w:tmpl w:val="DA0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3FF2"/>
    <w:multiLevelType w:val="multilevel"/>
    <w:tmpl w:val="B1A0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E694A"/>
    <w:multiLevelType w:val="multilevel"/>
    <w:tmpl w:val="22EAA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753D6"/>
    <w:multiLevelType w:val="multilevel"/>
    <w:tmpl w:val="DE0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C4C95"/>
    <w:multiLevelType w:val="multilevel"/>
    <w:tmpl w:val="24E6145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E20858"/>
    <w:multiLevelType w:val="multilevel"/>
    <w:tmpl w:val="8B6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F6229"/>
    <w:multiLevelType w:val="multilevel"/>
    <w:tmpl w:val="32C07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47DB1"/>
    <w:multiLevelType w:val="multilevel"/>
    <w:tmpl w:val="8D80D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1574F"/>
    <w:multiLevelType w:val="hybridMultilevel"/>
    <w:tmpl w:val="798E9B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76670"/>
    <w:multiLevelType w:val="multilevel"/>
    <w:tmpl w:val="27D8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D429F"/>
    <w:multiLevelType w:val="multilevel"/>
    <w:tmpl w:val="3CE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6244F"/>
    <w:multiLevelType w:val="multilevel"/>
    <w:tmpl w:val="238280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A524CE2"/>
    <w:multiLevelType w:val="hybridMultilevel"/>
    <w:tmpl w:val="87E00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7B131C"/>
    <w:multiLevelType w:val="hybridMultilevel"/>
    <w:tmpl w:val="B9C09E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F14BE"/>
    <w:multiLevelType w:val="multilevel"/>
    <w:tmpl w:val="D7BC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D18E8"/>
    <w:multiLevelType w:val="hybridMultilevel"/>
    <w:tmpl w:val="682CCAD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 w15:restartNumberingAfterBreak="0">
    <w:nsid w:val="3A854A5E"/>
    <w:multiLevelType w:val="hybridMultilevel"/>
    <w:tmpl w:val="D1CC0404"/>
    <w:lvl w:ilvl="0" w:tplc="7AAED5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54AA6"/>
    <w:multiLevelType w:val="multilevel"/>
    <w:tmpl w:val="24E6145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08B5BF1"/>
    <w:multiLevelType w:val="multilevel"/>
    <w:tmpl w:val="F0C2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61F59"/>
    <w:multiLevelType w:val="multilevel"/>
    <w:tmpl w:val="A4C8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64319"/>
    <w:multiLevelType w:val="multilevel"/>
    <w:tmpl w:val="6D3C380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12A41"/>
    <w:multiLevelType w:val="hybridMultilevel"/>
    <w:tmpl w:val="ED0C86D2"/>
    <w:lvl w:ilvl="0" w:tplc="8F0416AE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55E4A"/>
    <w:multiLevelType w:val="multilevel"/>
    <w:tmpl w:val="28FEF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57FD9"/>
    <w:multiLevelType w:val="multilevel"/>
    <w:tmpl w:val="1BC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5441DE"/>
    <w:multiLevelType w:val="multilevel"/>
    <w:tmpl w:val="9DA40CC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F7AC4"/>
    <w:multiLevelType w:val="hybridMultilevel"/>
    <w:tmpl w:val="D4043EC2"/>
    <w:lvl w:ilvl="0" w:tplc="FA401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C7FBA"/>
    <w:multiLevelType w:val="multilevel"/>
    <w:tmpl w:val="AACCC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9919B8"/>
    <w:multiLevelType w:val="hybridMultilevel"/>
    <w:tmpl w:val="65A25D30"/>
    <w:lvl w:ilvl="0" w:tplc="97C4B71C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23BAE"/>
    <w:multiLevelType w:val="multilevel"/>
    <w:tmpl w:val="73B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6A7371"/>
    <w:multiLevelType w:val="multilevel"/>
    <w:tmpl w:val="F9B43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D6A90"/>
    <w:multiLevelType w:val="hybridMultilevel"/>
    <w:tmpl w:val="AADA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BA005C"/>
    <w:multiLevelType w:val="multilevel"/>
    <w:tmpl w:val="EE3AE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E0286A"/>
    <w:multiLevelType w:val="multilevel"/>
    <w:tmpl w:val="25C4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1107C"/>
    <w:multiLevelType w:val="multilevel"/>
    <w:tmpl w:val="167A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4"/>
  </w:num>
  <w:num w:numId="5">
    <w:abstractNumId w:val="12"/>
  </w:num>
  <w:num w:numId="6">
    <w:abstractNumId w:val="17"/>
  </w:num>
  <w:num w:numId="7">
    <w:abstractNumId w:val="4"/>
  </w:num>
  <w:num w:numId="8">
    <w:abstractNumId w:val="20"/>
  </w:num>
  <w:num w:numId="9">
    <w:abstractNumId w:val="19"/>
  </w:num>
  <w:num w:numId="10">
    <w:abstractNumId w:val="18"/>
  </w:num>
  <w:num w:numId="11">
    <w:abstractNumId w:val="8"/>
  </w:num>
  <w:num w:numId="12">
    <w:abstractNumId w:val="10"/>
  </w:num>
  <w:num w:numId="13">
    <w:abstractNumId w:val="21"/>
  </w:num>
  <w:num w:numId="14">
    <w:abstractNumId w:val="16"/>
  </w:num>
  <w:num w:numId="15">
    <w:abstractNumId w:val="13"/>
  </w:num>
  <w:num w:numId="16">
    <w:abstractNumId w:val="25"/>
  </w:num>
  <w:num w:numId="17">
    <w:abstractNumId w:val="30"/>
  </w:num>
  <w:num w:numId="18">
    <w:abstractNumId w:val="9"/>
  </w:num>
  <w:num w:numId="19">
    <w:abstractNumId w:val="5"/>
  </w:num>
  <w:num w:numId="20">
    <w:abstractNumId w:val="14"/>
  </w:num>
  <w:num w:numId="21">
    <w:abstractNumId w:val="0"/>
  </w:num>
  <w:num w:numId="22">
    <w:abstractNumId w:val="33"/>
  </w:num>
  <w:num w:numId="23">
    <w:abstractNumId w:val="3"/>
  </w:num>
  <w:num w:numId="24">
    <w:abstractNumId w:val="28"/>
  </w:num>
  <w:num w:numId="25">
    <w:abstractNumId w:val="1"/>
  </w:num>
  <w:num w:numId="26">
    <w:abstractNumId w:val="26"/>
  </w:num>
  <w:num w:numId="27">
    <w:abstractNumId w:val="2"/>
  </w:num>
  <w:num w:numId="28">
    <w:abstractNumId w:val="7"/>
  </w:num>
  <w:num w:numId="29">
    <w:abstractNumId w:val="31"/>
  </w:num>
  <w:num w:numId="30">
    <w:abstractNumId w:val="29"/>
  </w:num>
  <w:num w:numId="31">
    <w:abstractNumId w:val="22"/>
  </w:num>
  <w:num w:numId="32">
    <w:abstractNumId w:val="32"/>
  </w:num>
  <w:num w:numId="33">
    <w:abstractNumId w:val="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1E"/>
    <w:rsid w:val="00004D03"/>
    <w:rsid w:val="00010C17"/>
    <w:rsid w:val="00035AE9"/>
    <w:rsid w:val="000569A0"/>
    <w:rsid w:val="0006280B"/>
    <w:rsid w:val="00070EC8"/>
    <w:rsid w:val="00080101"/>
    <w:rsid w:val="00085A0F"/>
    <w:rsid w:val="0009050A"/>
    <w:rsid w:val="00092544"/>
    <w:rsid w:val="0009477D"/>
    <w:rsid w:val="000A10A2"/>
    <w:rsid w:val="000A505B"/>
    <w:rsid w:val="000B0523"/>
    <w:rsid w:val="000B0DAC"/>
    <w:rsid w:val="000C05E5"/>
    <w:rsid w:val="000C4477"/>
    <w:rsid w:val="000E122F"/>
    <w:rsid w:val="000E2E24"/>
    <w:rsid w:val="000E7183"/>
    <w:rsid w:val="000F0773"/>
    <w:rsid w:val="000F735C"/>
    <w:rsid w:val="001030AC"/>
    <w:rsid w:val="00110464"/>
    <w:rsid w:val="00110693"/>
    <w:rsid w:val="00121981"/>
    <w:rsid w:val="00123FE9"/>
    <w:rsid w:val="001324F1"/>
    <w:rsid w:val="0014784C"/>
    <w:rsid w:val="00154723"/>
    <w:rsid w:val="00165A04"/>
    <w:rsid w:val="00176D70"/>
    <w:rsid w:val="00180339"/>
    <w:rsid w:val="00180C31"/>
    <w:rsid w:val="0018727E"/>
    <w:rsid w:val="001A7CBE"/>
    <w:rsid w:val="001B5521"/>
    <w:rsid w:val="001C4F99"/>
    <w:rsid w:val="001C7560"/>
    <w:rsid w:val="001E10D0"/>
    <w:rsid w:val="001E5CC3"/>
    <w:rsid w:val="002049B3"/>
    <w:rsid w:val="00225251"/>
    <w:rsid w:val="002417D0"/>
    <w:rsid w:val="0024255C"/>
    <w:rsid w:val="00254308"/>
    <w:rsid w:val="00256D64"/>
    <w:rsid w:val="00261C97"/>
    <w:rsid w:val="00263DA7"/>
    <w:rsid w:val="0026741C"/>
    <w:rsid w:val="0028393B"/>
    <w:rsid w:val="00291D49"/>
    <w:rsid w:val="002938DB"/>
    <w:rsid w:val="00296ADC"/>
    <w:rsid w:val="002C3900"/>
    <w:rsid w:val="002D3574"/>
    <w:rsid w:val="002D6853"/>
    <w:rsid w:val="002F09F6"/>
    <w:rsid w:val="00314688"/>
    <w:rsid w:val="00335021"/>
    <w:rsid w:val="003601B4"/>
    <w:rsid w:val="00362E01"/>
    <w:rsid w:val="00363228"/>
    <w:rsid w:val="0039530C"/>
    <w:rsid w:val="003A196B"/>
    <w:rsid w:val="003A6DCD"/>
    <w:rsid w:val="003B3CC6"/>
    <w:rsid w:val="003C45D1"/>
    <w:rsid w:val="003D5149"/>
    <w:rsid w:val="003E1CFD"/>
    <w:rsid w:val="004305D4"/>
    <w:rsid w:val="00437B1B"/>
    <w:rsid w:val="0044669B"/>
    <w:rsid w:val="0045487E"/>
    <w:rsid w:val="004624EF"/>
    <w:rsid w:val="004867AD"/>
    <w:rsid w:val="004B06C3"/>
    <w:rsid w:val="004C21A2"/>
    <w:rsid w:val="004C5CC2"/>
    <w:rsid w:val="004E5799"/>
    <w:rsid w:val="004E5B77"/>
    <w:rsid w:val="004F03EC"/>
    <w:rsid w:val="004F4023"/>
    <w:rsid w:val="0050784E"/>
    <w:rsid w:val="005118FF"/>
    <w:rsid w:val="005209FB"/>
    <w:rsid w:val="00523329"/>
    <w:rsid w:val="0053722B"/>
    <w:rsid w:val="00555D6A"/>
    <w:rsid w:val="00560ECC"/>
    <w:rsid w:val="00583ECB"/>
    <w:rsid w:val="005910A0"/>
    <w:rsid w:val="005C4EB2"/>
    <w:rsid w:val="005C653C"/>
    <w:rsid w:val="005D47CD"/>
    <w:rsid w:val="005D64D6"/>
    <w:rsid w:val="005F3D6D"/>
    <w:rsid w:val="005F7435"/>
    <w:rsid w:val="00603A90"/>
    <w:rsid w:val="00610215"/>
    <w:rsid w:val="00614BF5"/>
    <w:rsid w:val="00640757"/>
    <w:rsid w:val="006605DB"/>
    <w:rsid w:val="00670967"/>
    <w:rsid w:val="006766B8"/>
    <w:rsid w:val="006A3B2A"/>
    <w:rsid w:val="006A6D19"/>
    <w:rsid w:val="006B4059"/>
    <w:rsid w:val="006B502A"/>
    <w:rsid w:val="006C5EB5"/>
    <w:rsid w:val="006C732D"/>
    <w:rsid w:val="006D69EA"/>
    <w:rsid w:val="006D6C1A"/>
    <w:rsid w:val="006F10A4"/>
    <w:rsid w:val="006F4EA5"/>
    <w:rsid w:val="00722665"/>
    <w:rsid w:val="00733302"/>
    <w:rsid w:val="0073392E"/>
    <w:rsid w:val="00733DB4"/>
    <w:rsid w:val="00736795"/>
    <w:rsid w:val="00737006"/>
    <w:rsid w:val="0075756E"/>
    <w:rsid w:val="0078341B"/>
    <w:rsid w:val="00785B2A"/>
    <w:rsid w:val="0079348C"/>
    <w:rsid w:val="00794FE8"/>
    <w:rsid w:val="007A28DE"/>
    <w:rsid w:val="007B4A04"/>
    <w:rsid w:val="007C15A9"/>
    <w:rsid w:val="007D4AC6"/>
    <w:rsid w:val="007E5CB7"/>
    <w:rsid w:val="007E67C6"/>
    <w:rsid w:val="008020DA"/>
    <w:rsid w:val="008149BE"/>
    <w:rsid w:val="00822905"/>
    <w:rsid w:val="00826039"/>
    <w:rsid w:val="00833113"/>
    <w:rsid w:val="0083334E"/>
    <w:rsid w:val="00871749"/>
    <w:rsid w:val="00871B53"/>
    <w:rsid w:val="008B176E"/>
    <w:rsid w:val="008B3CFB"/>
    <w:rsid w:val="008B3EB5"/>
    <w:rsid w:val="008C44B2"/>
    <w:rsid w:val="008C45F6"/>
    <w:rsid w:val="008C4D2C"/>
    <w:rsid w:val="008C6DE3"/>
    <w:rsid w:val="008D0E71"/>
    <w:rsid w:val="008D4A10"/>
    <w:rsid w:val="008D7874"/>
    <w:rsid w:val="008E2224"/>
    <w:rsid w:val="008E6A79"/>
    <w:rsid w:val="008F0DF5"/>
    <w:rsid w:val="00900AE4"/>
    <w:rsid w:val="009017CE"/>
    <w:rsid w:val="00902073"/>
    <w:rsid w:val="00904F0E"/>
    <w:rsid w:val="009258B6"/>
    <w:rsid w:val="00930780"/>
    <w:rsid w:val="00936EEF"/>
    <w:rsid w:val="009377FF"/>
    <w:rsid w:val="00950BC6"/>
    <w:rsid w:val="00965038"/>
    <w:rsid w:val="00986104"/>
    <w:rsid w:val="009A612B"/>
    <w:rsid w:val="009A667A"/>
    <w:rsid w:val="009B3590"/>
    <w:rsid w:val="009B5604"/>
    <w:rsid w:val="009F7ABB"/>
    <w:rsid w:val="00A04B05"/>
    <w:rsid w:val="00A1183E"/>
    <w:rsid w:val="00A22DEC"/>
    <w:rsid w:val="00A32221"/>
    <w:rsid w:val="00A33588"/>
    <w:rsid w:val="00A52CF1"/>
    <w:rsid w:val="00A545CF"/>
    <w:rsid w:val="00A60C10"/>
    <w:rsid w:val="00A87D48"/>
    <w:rsid w:val="00A95F96"/>
    <w:rsid w:val="00AA016D"/>
    <w:rsid w:val="00AB2528"/>
    <w:rsid w:val="00AB381E"/>
    <w:rsid w:val="00AB58A5"/>
    <w:rsid w:val="00AC0E25"/>
    <w:rsid w:val="00AC7F96"/>
    <w:rsid w:val="00AE2B51"/>
    <w:rsid w:val="00AE3094"/>
    <w:rsid w:val="00AE6B70"/>
    <w:rsid w:val="00AE7879"/>
    <w:rsid w:val="00B16F9C"/>
    <w:rsid w:val="00B27CE2"/>
    <w:rsid w:val="00B35FA2"/>
    <w:rsid w:val="00B445FE"/>
    <w:rsid w:val="00B47C84"/>
    <w:rsid w:val="00B56F20"/>
    <w:rsid w:val="00B60D7B"/>
    <w:rsid w:val="00B63E3B"/>
    <w:rsid w:val="00B64FF0"/>
    <w:rsid w:val="00B65AB6"/>
    <w:rsid w:val="00B721C2"/>
    <w:rsid w:val="00B81C97"/>
    <w:rsid w:val="00B84CFB"/>
    <w:rsid w:val="00B97A1C"/>
    <w:rsid w:val="00BA1E5B"/>
    <w:rsid w:val="00BB53D8"/>
    <w:rsid w:val="00BC3813"/>
    <w:rsid w:val="00BE75DE"/>
    <w:rsid w:val="00BF759B"/>
    <w:rsid w:val="00C0136F"/>
    <w:rsid w:val="00C120C8"/>
    <w:rsid w:val="00C404E7"/>
    <w:rsid w:val="00C44FB3"/>
    <w:rsid w:val="00C45237"/>
    <w:rsid w:val="00C471A2"/>
    <w:rsid w:val="00C845D0"/>
    <w:rsid w:val="00C86B32"/>
    <w:rsid w:val="00CB50D8"/>
    <w:rsid w:val="00CF30F6"/>
    <w:rsid w:val="00CF6349"/>
    <w:rsid w:val="00CF6759"/>
    <w:rsid w:val="00D01E57"/>
    <w:rsid w:val="00D034E9"/>
    <w:rsid w:val="00D077E2"/>
    <w:rsid w:val="00D14705"/>
    <w:rsid w:val="00D15470"/>
    <w:rsid w:val="00D17ECD"/>
    <w:rsid w:val="00D3690F"/>
    <w:rsid w:val="00D40087"/>
    <w:rsid w:val="00D47D2C"/>
    <w:rsid w:val="00D5692D"/>
    <w:rsid w:val="00D64457"/>
    <w:rsid w:val="00D67498"/>
    <w:rsid w:val="00D70FE8"/>
    <w:rsid w:val="00D92697"/>
    <w:rsid w:val="00DA1597"/>
    <w:rsid w:val="00DE4240"/>
    <w:rsid w:val="00DE738B"/>
    <w:rsid w:val="00DF39D1"/>
    <w:rsid w:val="00E05826"/>
    <w:rsid w:val="00E252F0"/>
    <w:rsid w:val="00E25C27"/>
    <w:rsid w:val="00E36B1C"/>
    <w:rsid w:val="00E374C3"/>
    <w:rsid w:val="00E37A0E"/>
    <w:rsid w:val="00E43675"/>
    <w:rsid w:val="00E54A34"/>
    <w:rsid w:val="00E96993"/>
    <w:rsid w:val="00EA0635"/>
    <w:rsid w:val="00ED237C"/>
    <w:rsid w:val="00EF348F"/>
    <w:rsid w:val="00EF53F2"/>
    <w:rsid w:val="00F3275D"/>
    <w:rsid w:val="00F52CE8"/>
    <w:rsid w:val="00F63EBA"/>
    <w:rsid w:val="00F64586"/>
    <w:rsid w:val="00F86BD1"/>
    <w:rsid w:val="00F90179"/>
    <w:rsid w:val="00F90E60"/>
    <w:rsid w:val="00F958BE"/>
    <w:rsid w:val="00FA5AFA"/>
    <w:rsid w:val="00FF1C7E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41F55"/>
  <w15:docId w15:val="{63BFC2C6-08C2-4BD6-9550-3FBB3E9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4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0A2"/>
  </w:style>
  <w:style w:type="paragraph" w:styleId="a5">
    <w:name w:val="footer"/>
    <w:basedOn w:val="a"/>
    <w:link w:val="a6"/>
    <w:uiPriority w:val="99"/>
    <w:unhideWhenUsed/>
    <w:rsid w:val="000A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0A2"/>
  </w:style>
  <w:style w:type="paragraph" w:styleId="a7">
    <w:name w:val="List Paragraph"/>
    <w:basedOn w:val="a"/>
    <w:uiPriority w:val="34"/>
    <w:qFormat/>
    <w:rsid w:val="000A10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C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3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uiPriority w:val="99"/>
    <w:rsid w:val="004F03E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b">
    <w:name w:val="Hyperlink"/>
    <w:basedOn w:val="a0"/>
    <w:uiPriority w:val="99"/>
    <w:unhideWhenUsed/>
    <w:rsid w:val="00736795"/>
    <w:rPr>
      <w:color w:val="0000FF" w:themeColor="hyperlink"/>
      <w:u w:val="single"/>
    </w:rPr>
  </w:style>
  <w:style w:type="paragraph" w:styleId="ac">
    <w:name w:val="Normal (Web)"/>
    <w:basedOn w:val="a"/>
    <w:link w:val="ad"/>
    <w:uiPriority w:val="99"/>
    <w:unhideWhenUsed/>
    <w:rsid w:val="0011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Интернет) Знак"/>
    <w:link w:val="ac"/>
    <w:uiPriority w:val="99"/>
    <w:rsid w:val="00110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1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90179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90179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90179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90179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">
    <w:name w:val="Placeholder Text"/>
    <w:basedOn w:val="a0"/>
    <w:uiPriority w:val="99"/>
    <w:semiHidden/>
    <w:rsid w:val="00AE6B7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7834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D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gsk.ru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audit-it.ru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minfin.ru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74CEAE-62F4-DF4D-B42C-6A277313D9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40</Pages>
  <Words>8992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Сухина Анастасия</cp:lastModifiedBy>
  <cp:revision>11</cp:revision>
  <cp:lastPrinted>2019-05-04T13:17:00Z</cp:lastPrinted>
  <dcterms:created xsi:type="dcterms:W3CDTF">2019-05-22T10:06:00Z</dcterms:created>
  <dcterms:modified xsi:type="dcterms:W3CDTF">2019-09-06T12:33:00Z</dcterms:modified>
</cp:coreProperties>
</file>