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D3" w:rsidRPr="008D43C2" w:rsidRDefault="00AB33D3" w:rsidP="00AB33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8D43C2">
        <w:rPr>
          <w:rFonts w:ascii="Times New Roman" w:hAnsi="Times New Roman"/>
          <w:b/>
        </w:rPr>
        <w:t>КУБАНСКИЙ ГОСУДАРСТВЕННЫЙ УНИВЕРСИТЕТ</w:t>
      </w:r>
    </w:p>
    <w:p w:rsidR="00AB33D3" w:rsidRPr="008D43C2" w:rsidRDefault="00AB33D3" w:rsidP="00AB33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B33D3" w:rsidRPr="0005484E" w:rsidRDefault="00AB33D3" w:rsidP="00AB33D3">
      <w:pPr>
        <w:spacing w:after="0" w:line="240" w:lineRule="auto"/>
        <w:jc w:val="center"/>
        <w:rPr>
          <w:rFonts w:ascii="Times New Roman" w:hAnsi="Times New Roman"/>
          <w:b/>
        </w:rPr>
      </w:pPr>
      <w:r w:rsidRPr="008D43C2">
        <w:rPr>
          <w:rFonts w:ascii="Times New Roman" w:hAnsi="Times New Roman"/>
          <w:b/>
        </w:rPr>
        <w:t>ЭКОНОМИЧЕСКИЙ ФАКУЛЬТЕТ</w:t>
      </w: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B33D3" w:rsidRPr="008D43C2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B33D3" w:rsidRPr="008D43C2" w:rsidRDefault="00AB33D3" w:rsidP="00AB33D3">
      <w:pPr>
        <w:spacing w:after="0" w:line="240" w:lineRule="auto"/>
        <w:jc w:val="center"/>
        <w:rPr>
          <w:rFonts w:ascii="Times New Roman" w:hAnsi="Times New Roman"/>
          <w:b/>
        </w:rPr>
      </w:pPr>
      <w:r w:rsidRPr="008D43C2">
        <w:rPr>
          <w:rFonts w:ascii="Times New Roman" w:hAnsi="Times New Roman"/>
          <w:b/>
        </w:rPr>
        <w:t>Кафедра теоретической экономики</w:t>
      </w:r>
    </w:p>
    <w:p w:rsidR="00AB33D3" w:rsidRPr="008D43C2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D3" w:rsidRPr="008D43C2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3C2">
        <w:rPr>
          <w:rFonts w:ascii="Times New Roman" w:hAnsi="Times New Roman"/>
          <w:b/>
          <w:sz w:val="28"/>
          <w:szCs w:val="28"/>
        </w:rPr>
        <w:t>АНАЛИТИЧЕСКАЯ ЗАПИСКА</w:t>
      </w: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курсу «Макроэкономическое планирование и прогнозирование»</w:t>
      </w:r>
    </w:p>
    <w:p w:rsidR="00AB33D3" w:rsidRPr="008D43C2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3C2">
        <w:rPr>
          <w:rFonts w:ascii="Times New Roman" w:hAnsi="Times New Roman"/>
          <w:b/>
          <w:sz w:val="28"/>
          <w:szCs w:val="28"/>
        </w:rPr>
        <w:t>на тему «Макроэкономический прогноз развития России</w:t>
      </w: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3C2">
        <w:rPr>
          <w:rFonts w:ascii="Times New Roman" w:hAnsi="Times New Roman"/>
          <w:b/>
          <w:sz w:val="28"/>
          <w:szCs w:val="28"/>
        </w:rPr>
        <w:t>на среднесрочную перспективу</w:t>
      </w:r>
      <w:r>
        <w:rPr>
          <w:rFonts w:ascii="Times New Roman" w:hAnsi="Times New Roman"/>
          <w:b/>
          <w:sz w:val="28"/>
          <w:szCs w:val="28"/>
        </w:rPr>
        <w:t xml:space="preserve"> (2019–2025 гг.)</w:t>
      </w:r>
      <w:r w:rsidRPr="008D43C2">
        <w:rPr>
          <w:rFonts w:ascii="Times New Roman" w:hAnsi="Times New Roman"/>
          <w:b/>
          <w:sz w:val="28"/>
          <w:szCs w:val="28"/>
        </w:rPr>
        <w:t>»</w:t>
      </w: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D3" w:rsidRDefault="00AB33D3" w:rsidP="00AB33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33D3" w:rsidRPr="008D43C2" w:rsidRDefault="00AB33D3" w:rsidP="00AB33D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Работу выполнил студент 2</w:t>
      </w:r>
      <w:r w:rsidRPr="008D43C2">
        <w:rPr>
          <w:rFonts w:ascii="Times New Roman" w:hAnsi="Times New Roman"/>
        </w:rPr>
        <w:t xml:space="preserve"> курса </w:t>
      </w:r>
      <w:r>
        <w:rPr>
          <w:rFonts w:ascii="Times New Roman" w:hAnsi="Times New Roman"/>
        </w:rPr>
        <w:t>гр. 53, за</w:t>
      </w:r>
      <w:r w:rsidRPr="008D43C2">
        <w:rPr>
          <w:rFonts w:ascii="Times New Roman" w:hAnsi="Times New Roman"/>
        </w:rPr>
        <w:t>очной формы обучения</w:t>
      </w:r>
    </w:p>
    <w:p w:rsidR="00AB33D3" w:rsidRDefault="00AB33D3" w:rsidP="00AB33D3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Кондранина</w:t>
      </w:r>
      <w:proofErr w:type="spellEnd"/>
      <w:r>
        <w:rPr>
          <w:rFonts w:ascii="Times New Roman" w:hAnsi="Times New Roman"/>
        </w:rPr>
        <w:t xml:space="preserve"> Марина Анатольевна</w:t>
      </w:r>
    </w:p>
    <w:p w:rsidR="00AB33D3" w:rsidRPr="008D43C2" w:rsidRDefault="00AB33D3" w:rsidP="00AB33D3">
      <w:pPr>
        <w:spacing w:after="0" w:line="240" w:lineRule="auto"/>
        <w:jc w:val="right"/>
        <w:rPr>
          <w:rFonts w:ascii="Times New Roman" w:hAnsi="Times New Roman"/>
        </w:rPr>
      </w:pPr>
    </w:p>
    <w:p w:rsidR="00AB33D3" w:rsidRPr="008D43C2" w:rsidRDefault="00A7510D" w:rsidP="00AB33D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2.45pt;margin-top:1.9pt;width:186pt;height:0;z-index:251660288" o:connectortype="straight"/>
        </w:pict>
      </w:r>
      <w:r w:rsidR="00AB33D3" w:rsidRPr="008D43C2">
        <w:rPr>
          <w:rFonts w:ascii="Times New Roman" w:hAnsi="Times New Roman"/>
          <w:sz w:val="20"/>
          <w:szCs w:val="20"/>
        </w:rPr>
        <w:t>(подпись)</w:t>
      </w:r>
    </w:p>
    <w:p w:rsidR="00AB33D3" w:rsidRPr="008D43C2" w:rsidRDefault="00AB33D3" w:rsidP="00AB33D3">
      <w:pPr>
        <w:spacing w:after="0" w:line="240" w:lineRule="auto"/>
        <w:jc w:val="right"/>
        <w:rPr>
          <w:rFonts w:ascii="Times New Roman" w:hAnsi="Times New Roman"/>
        </w:rPr>
      </w:pPr>
    </w:p>
    <w:p w:rsidR="00AB33D3" w:rsidRPr="008D43C2" w:rsidRDefault="00AB33D3" w:rsidP="00AB33D3">
      <w:pPr>
        <w:spacing w:after="0" w:line="240" w:lineRule="auto"/>
        <w:jc w:val="right"/>
        <w:rPr>
          <w:rFonts w:ascii="Times New Roman" w:hAnsi="Times New Roman"/>
        </w:rPr>
      </w:pPr>
      <w:r w:rsidRPr="008D43C2">
        <w:rPr>
          <w:rFonts w:ascii="Times New Roman" w:hAnsi="Times New Roman"/>
        </w:rPr>
        <w:t>Научный руководитель</w:t>
      </w:r>
    </w:p>
    <w:p w:rsidR="00AB33D3" w:rsidRPr="008D43C2" w:rsidRDefault="00AB33D3" w:rsidP="00AB33D3">
      <w:pPr>
        <w:spacing w:after="0" w:line="240" w:lineRule="auto"/>
        <w:jc w:val="right"/>
        <w:rPr>
          <w:rFonts w:ascii="Times New Roman" w:hAnsi="Times New Roman"/>
        </w:rPr>
      </w:pPr>
      <w:r w:rsidRPr="008D43C2">
        <w:rPr>
          <w:rFonts w:ascii="Times New Roman" w:hAnsi="Times New Roman"/>
        </w:rPr>
        <w:t>д.э.н., профессор</w:t>
      </w:r>
    </w:p>
    <w:p w:rsidR="00AB33D3" w:rsidRPr="008D43C2" w:rsidRDefault="00AB33D3" w:rsidP="00AB33D3">
      <w:pPr>
        <w:spacing w:after="0" w:line="240" w:lineRule="auto"/>
        <w:jc w:val="right"/>
        <w:rPr>
          <w:rFonts w:ascii="Times New Roman" w:hAnsi="Times New Roman"/>
        </w:rPr>
      </w:pPr>
      <w:r w:rsidRPr="008D43C2">
        <w:rPr>
          <w:rFonts w:ascii="Times New Roman" w:hAnsi="Times New Roman"/>
        </w:rPr>
        <w:t>Сидоров В.А.</w:t>
      </w:r>
    </w:p>
    <w:p w:rsidR="00AB33D3" w:rsidRPr="008D43C2" w:rsidRDefault="00AB33D3" w:rsidP="00AB33D3">
      <w:pPr>
        <w:spacing w:after="0" w:line="240" w:lineRule="auto"/>
        <w:jc w:val="right"/>
        <w:rPr>
          <w:rFonts w:ascii="Times New Roman" w:hAnsi="Times New Roman"/>
        </w:rPr>
      </w:pPr>
    </w:p>
    <w:p w:rsidR="00AB33D3" w:rsidRDefault="00A7510D" w:rsidP="00AB33D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7" type="#_x0000_t32" style="position:absolute;left:0;text-align:left;margin-left:286.95pt;margin-top:2.05pt;width:186pt;height:0;z-index:251661312" o:connectortype="straight"/>
        </w:pict>
      </w:r>
      <w:r w:rsidR="00AB33D3" w:rsidRPr="008D43C2">
        <w:rPr>
          <w:rFonts w:ascii="Times New Roman" w:hAnsi="Times New Roman"/>
          <w:sz w:val="20"/>
          <w:szCs w:val="20"/>
        </w:rPr>
        <w:t>(подпись)</w:t>
      </w: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</w:rPr>
      </w:pP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</w:rPr>
      </w:pPr>
    </w:p>
    <w:p w:rsidR="00AB33D3" w:rsidRPr="008D43C2" w:rsidRDefault="00AB33D3" w:rsidP="00AB33D3">
      <w:pPr>
        <w:spacing w:after="0" w:line="240" w:lineRule="auto"/>
        <w:jc w:val="center"/>
        <w:rPr>
          <w:rFonts w:ascii="Times New Roman" w:hAnsi="Times New Roman"/>
        </w:rPr>
      </w:pPr>
      <w:r w:rsidRPr="008D43C2">
        <w:rPr>
          <w:rFonts w:ascii="Times New Roman" w:hAnsi="Times New Roman"/>
        </w:rPr>
        <w:t>Краснодар</w:t>
      </w: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</w:p>
    <w:p w:rsidR="00AB33D3" w:rsidRDefault="00AB33D3" w:rsidP="00AB33D3">
      <w:pPr>
        <w:spacing w:after="0" w:line="240" w:lineRule="auto"/>
        <w:jc w:val="center"/>
        <w:rPr>
          <w:rFonts w:ascii="Times New Roman" w:hAnsi="Times New Roman"/>
        </w:rPr>
      </w:pPr>
    </w:p>
    <w:p w:rsidR="00A7510D" w:rsidRDefault="00AB33D3" w:rsidP="00940A03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40A03" w:rsidRDefault="00940A03" w:rsidP="00940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23E">
        <w:rPr>
          <w:rFonts w:ascii="Times New Roman" w:hAnsi="Times New Roman"/>
          <w:sz w:val="28"/>
          <w:szCs w:val="28"/>
        </w:rPr>
        <w:lastRenderedPageBreak/>
        <w:t xml:space="preserve">Сделав динамический ряд ВВП по отраслям </w:t>
      </w:r>
      <w:r>
        <w:rPr>
          <w:rFonts w:ascii="Times New Roman" w:hAnsi="Times New Roman"/>
          <w:sz w:val="28"/>
          <w:szCs w:val="28"/>
        </w:rPr>
        <w:t>обрабатывающего производства, сельского хозяйства, транспорта за период с 1995 по 2018</w:t>
      </w:r>
      <w:r w:rsidRPr="0046523E">
        <w:rPr>
          <w:rFonts w:ascii="Times New Roman" w:hAnsi="Times New Roman"/>
          <w:sz w:val="28"/>
          <w:szCs w:val="28"/>
        </w:rPr>
        <w:t xml:space="preserve"> </w:t>
      </w:r>
      <w:r w:rsidR="00C6499C">
        <w:rPr>
          <w:rFonts w:ascii="Times New Roman" w:hAnsi="Times New Roman"/>
          <w:sz w:val="28"/>
          <w:szCs w:val="28"/>
        </w:rPr>
        <w:t xml:space="preserve">гг. </w:t>
      </w:r>
      <w:r w:rsidRPr="0046523E">
        <w:rPr>
          <w:rFonts w:ascii="Times New Roman" w:hAnsi="Times New Roman"/>
          <w:sz w:val="28"/>
          <w:szCs w:val="28"/>
        </w:rPr>
        <w:t>используя стат</w:t>
      </w:r>
      <w:r>
        <w:rPr>
          <w:rFonts w:ascii="Times New Roman" w:hAnsi="Times New Roman"/>
          <w:sz w:val="28"/>
          <w:szCs w:val="28"/>
        </w:rPr>
        <w:t xml:space="preserve">истические </w:t>
      </w:r>
      <w:r w:rsidRPr="0046523E">
        <w:rPr>
          <w:rFonts w:ascii="Times New Roman" w:hAnsi="Times New Roman"/>
          <w:sz w:val="28"/>
          <w:szCs w:val="28"/>
        </w:rPr>
        <w:t xml:space="preserve">данные, </w:t>
      </w:r>
      <w:r>
        <w:rPr>
          <w:rFonts w:ascii="Times New Roman" w:hAnsi="Times New Roman"/>
          <w:sz w:val="28"/>
          <w:szCs w:val="28"/>
        </w:rPr>
        <w:t>была получена</w:t>
      </w:r>
      <w:r w:rsidR="00C649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полная картину подъемов и спадов экономики. </w:t>
      </w:r>
    </w:p>
    <w:p w:rsidR="00940A03" w:rsidRDefault="00940A03" w:rsidP="00940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 можно отметить период с 1995 по 1999 год, в течение которого наблюдается особый спад экономики.</w:t>
      </w:r>
    </w:p>
    <w:p w:rsidR="00940A03" w:rsidRDefault="00940A03" w:rsidP="00940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будет следовать временной отрезок с 1998 по 2008, на протяжении которого прослеживается достаточно уверенный п</w:t>
      </w:r>
      <w:r w:rsidR="00C6499C">
        <w:rPr>
          <w:rFonts w:ascii="Times New Roman" w:hAnsi="Times New Roman"/>
          <w:sz w:val="28"/>
          <w:szCs w:val="28"/>
        </w:rPr>
        <w:t>одъем экономических показателей, по причине мирового финансового кризиса.</w:t>
      </w:r>
    </w:p>
    <w:p w:rsidR="00940A03" w:rsidRDefault="00940A03" w:rsidP="00940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прерывается в 2009 году, резким спадом, который в 201</w:t>
      </w:r>
      <w:r w:rsidR="00C6499C">
        <w:rPr>
          <w:rFonts w:ascii="Times New Roman" w:hAnsi="Times New Roman"/>
          <w:sz w:val="28"/>
          <w:szCs w:val="28"/>
        </w:rPr>
        <w:t>0 сменяется небольшим подъемом.</w:t>
      </w:r>
    </w:p>
    <w:p w:rsidR="00940A03" w:rsidRDefault="00940A03" w:rsidP="00940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</w:t>
      </w:r>
      <w:r w:rsidR="00480FC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2014 годы отсутствует высокой подъем показателей, они медленно ползут наверх. </w:t>
      </w:r>
    </w:p>
    <w:p w:rsidR="00C6499C" w:rsidRDefault="00940A03" w:rsidP="00C649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Медленный рост сменяется небольшим спадом в 2015 и 2016 г</w:t>
      </w:r>
      <w:r w:rsidR="00C6499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0A03" w:rsidRDefault="00940A03" w:rsidP="00C649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Хотя спад и незначителен, он означает замедление, а то и полную остановку развития.</w:t>
      </w:r>
    </w:p>
    <w:p w:rsidR="00940A03" w:rsidRDefault="00B16297" w:rsidP="00940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="00940A03">
        <w:rPr>
          <w:rFonts w:ascii="Times New Roman" w:hAnsi="Times New Roman"/>
          <w:sz w:val="28"/>
          <w:szCs w:val="28"/>
        </w:rPr>
        <w:t xml:space="preserve"> год радует подъемом показател</w:t>
      </w:r>
      <w:r>
        <w:rPr>
          <w:rFonts w:ascii="Times New Roman" w:hAnsi="Times New Roman"/>
          <w:sz w:val="28"/>
          <w:szCs w:val="28"/>
        </w:rPr>
        <w:t>ей и дает надежду на рост в 2019</w:t>
      </w:r>
      <w:r w:rsidR="00940A03">
        <w:rPr>
          <w:rFonts w:ascii="Times New Roman" w:hAnsi="Times New Roman"/>
          <w:sz w:val="28"/>
          <w:szCs w:val="28"/>
        </w:rPr>
        <w:t xml:space="preserve"> году.</w:t>
      </w:r>
    </w:p>
    <w:p w:rsidR="00940A03" w:rsidRPr="00FF3DF0" w:rsidRDefault="00940A03" w:rsidP="00940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была соста</w:t>
      </w:r>
      <w:r w:rsidR="00B16297">
        <w:rPr>
          <w:rFonts w:ascii="Times New Roman" w:hAnsi="Times New Roman"/>
          <w:sz w:val="28"/>
          <w:szCs w:val="28"/>
        </w:rPr>
        <w:t>влена таблица динамики ВВП (1995г.</w:t>
      </w:r>
      <w:r w:rsidR="00480FC4">
        <w:rPr>
          <w:rFonts w:ascii="Times New Roman" w:hAnsi="Times New Roman"/>
          <w:sz w:val="28"/>
          <w:szCs w:val="28"/>
        </w:rPr>
        <w:t>–</w:t>
      </w:r>
      <w:r w:rsidR="00B16297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г.) и подсчитан средний прирост за 25, 10</w:t>
      </w:r>
      <w:r w:rsidRPr="00E25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5 лет. </w:t>
      </w:r>
    </w:p>
    <w:p w:rsidR="00940A03" w:rsidRDefault="00940A03" w:rsidP="00940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23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итогам 2017 года, по дан</w:t>
      </w:r>
      <w:r w:rsidR="00C6499C">
        <w:rPr>
          <w:rFonts w:ascii="Times New Roman" w:hAnsi="Times New Roman"/>
          <w:sz w:val="28"/>
          <w:szCs w:val="28"/>
        </w:rPr>
        <w:t xml:space="preserve">ным Росстата, ВВП увеличился почти </w:t>
      </w:r>
      <w:r w:rsidR="00B16297">
        <w:rPr>
          <w:rFonts w:ascii="Times New Roman" w:hAnsi="Times New Roman"/>
          <w:sz w:val="28"/>
          <w:szCs w:val="28"/>
        </w:rPr>
        <w:t>в</w:t>
      </w:r>
      <w:r w:rsidR="00C6499C">
        <w:rPr>
          <w:rFonts w:ascii="Times New Roman" w:hAnsi="Times New Roman"/>
          <w:sz w:val="28"/>
          <w:szCs w:val="28"/>
        </w:rPr>
        <w:t xml:space="preserve"> </w:t>
      </w:r>
      <w:r w:rsidR="00B16297">
        <w:rPr>
          <w:rFonts w:ascii="Times New Roman" w:hAnsi="Times New Roman"/>
          <w:sz w:val="28"/>
          <w:szCs w:val="28"/>
        </w:rPr>
        <w:t>9 раз к 1995</w:t>
      </w:r>
      <w:r>
        <w:rPr>
          <w:rFonts w:ascii="Times New Roman" w:hAnsi="Times New Roman"/>
          <w:sz w:val="28"/>
          <w:szCs w:val="28"/>
        </w:rPr>
        <w:t xml:space="preserve"> г</w:t>
      </w:r>
      <w:r w:rsidR="00B16297">
        <w:rPr>
          <w:rFonts w:ascii="Times New Roman" w:hAnsi="Times New Roman"/>
          <w:sz w:val="28"/>
          <w:szCs w:val="28"/>
        </w:rPr>
        <w:t>.</w:t>
      </w:r>
    </w:p>
    <w:p w:rsidR="00B16297" w:rsidRDefault="00B16297" w:rsidP="00940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0A03" w:rsidRDefault="00940A03" w:rsidP="00940A03">
      <w:pPr>
        <w:pStyle w:val="a4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</w:p>
    <w:p w:rsidR="00C6499C" w:rsidRDefault="00C6499C" w:rsidP="00940A03">
      <w:pPr>
        <w:pStyle w:val="a4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</w:p>
    <w:p w:rsidR="00C6499C" w:rsidRDefault="00C6499C" w:rsidP="00940A03">
      <w:pPr>
        <w:pStyle w:val="a4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</w:p>
    <w:p w:rsidR="00C6499C" w:rsidRDefault="00C6499C" w:rsidP="00940A03">
      <w:pPr>
        <w:pStyle w:val="a4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</w:p>
    <w:p w:rsidR="00C6499C" w:rsidRDefault="00C6499C" w:rsidP="00940A03">
      <w:pPr>
        <w:pStyle w:val="a4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</w:p>
    <w:p w:rsidR="00C6499C" w:rsidRDefault="00C6499C" w:rsidP="00940A03">
      <w:pPr>
        <w:pStyle w:val="a4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</w:p>
    <w:p w:rsidR="00C6499C" w:rsidRDefault="00C6499C" w:rsidP="00940A03">
      <w:pPr>
        <w:pStyle w:val="a4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</w:p>
    <w:p w:rsidR="00940A03" w:rsidRDefault="00940A03" w:rsidP="00940A0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81FEA">
        <w:rPr>
          <w:rFonts w:ascii="Times New Roman" w:hAnsi="Times New Roman"/>
          <w:b/>
          <w:i/>
          <w:sz w:val="28"/>
          <w:szCs w:val="28"/>
        </w:rPr>
        <w:lastRenderedPageBreak/>
        <w:t>Анализ отраслевой структуры экономики России</w:t>
      </w:r>
    </w:p>
    <w:p w:rsidR="00940A03" w:rsidRPr="0005484E" w:rsidRDefault="00940A03" w:rsidP="00940A0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16297" w:rsidRDefault="00B16297" w:rsidP="00940A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аналитической работы были выбраны такие отрасли, как обрабатывающие производства, сельское хозяйство, транспорт и связь, имеющие значительно влияние на ВВП страны.</w:t>
      </w:r>
    </w:p>
    <w:p w:rsidR="00940A03" w:rsidRPr="00581FEA" w:rsidRDefault="00B16297" w:rsidP="00B1629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рассмотренных отраслей н</w:t>
      </w:r>
      <w:r w:rsidR="00940A03" w:rsidRPr="00581FEA">
        <w:rPr>
          <w:rFonts w:ascii="Times New Roman" w:hAnsi="Times New Roman"/>
          <w:sz w:val="28"/>
          <w:szCs w:val="28"/>
        </w:rPr>
        <w:t xml:space="preserve">аибольший удельный вес в ВВП занимает </w:t>
      </w:r>
      <w:r>
        <w:rPr>
          <w:rFonts w:ascii="Times New Roman" w:hAnsi="Times New Roman"/>
          <w:sz w:val="28"/>
          <w:szCs w:val="28"/>
        </w:rPr>
        <w:t>обрабатывающие производства</w:t>
      </w:r>
      <w:r w:rsidR="00940A03" w:rsidRPr="00581FEA">
        <w:rPr>
          <w:rFonts w:ascii="Times New Roman" w:hAnsi="Times New Roman"/>
          <w:sz w:val="28"/>
          <w:szCs w:val="28"/>
        </w:rPr>
        <w:t xml:space="preserve">, второе место – </w:t>
      </w:r>
      <w:r>
        <w:rPr>
          <w:rFonts w:ascii="Times New Roman" w:hAnsi="Times New Roman"/>
          <w:sz w:val="28"/>
          <w:szCs w:val="28"/>
        </w:rPr>
        <w:t>транспорт и связь</w:t>
      </w:r>
      <w:r w:rsidR="00940A03" w:rsidRPr="00581FEA">
        <w:rPr>
          <w:rFonts w:ascii="Times New Roman" w:hAnsi="Times New Roman"/>
          <w:sz w:val="28"/>
          <w:szCs w:val="28"/>
        </w:rPr>
        <w:t xml:space="preserve">, далее </w:t>
      </w:r>
      <w:r>
        <w:rPr>
          <w:rFonts w:ascii="Times New Roman" w:hAnsi="Times New Roman"/>
          <w:sz w:val="28"/>
          <w:szCs w:val="28"/>
        </w:rPr>
        <w:t>сельскохозяйственная деятельность</w:t>
      </w:r>
      <w:r w:rsidR="00940A03" w:rsidRPr="00581FEA">
        <w:rPr>
          <w:rFonts w:ascii="Times New Roman" w:hAnsi="Times New Roman"/>
          <w:sz w:val="28"/>
          <w:szCs w:val="28"/>
        </w:rPr>
        <w:t xml:space="preserve">. </w:t>
      </w:r>
      <w:r w:rsidR="00FD6327">
        <w:rPr>
          <w:rFonts w:ascii="Times New Roman" w:hAnsi="Times New Roman"/>
          <w:sz w:val="28"/>
          <w:szCs w:val="28"/>
        </w:rPr>
        <w:t>У всех перечисленных отраслей наблюдается спад в период 2008 года из</w:t>
      </w:r>
      <w:r w:rsidR="00480FC4">
        <w:rPr>
          <w:rFonts w:ascii="Times New Roman" w:hAnsi="Times New Roman"/>
          <w:sz w:val="28"/>
          <w:szCs w:val="28"/>
        </w:rPr>
        <w:t>–</w:t>
      </w:r>
      <w:r w:rsidR="00FD6327">
        <w:rPr>
          <w:rFonts w:ascii="Times New Roman" w:hAnsi="Times New Roman"/>
          <w:sz w:val="28"/>
          <w:szCs w:val="28"/>
        </w:rPr>
        <w:t>за мировых финансовых процессов.</w:t>
      </w:r>
    </w:p>
    <w:p w:rsidR="00FD6327" w:rsidRDefault="00FD6327" w:rsidP="00940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1998 год характерен отрицательными показателями в темпе роста в рассматриваемых отраслях, что можно объяснить с политическими и экономическими изменениями в структуре </w:t>
      </w:r>
      <w:r w:rsidR="006B248E">
        <w:rPr>
          <w:rFonts w:ascii="Times New Roman" w:hAnsi="Times New Roman"/>
          <w:sz w:val="28"/>
          <w:szCs w:val="28"/>
        </w:rPr>
        <w:t>страны.</w:t>
      </w:r>
    </w:p>
    <w:p w:rsidR="006B248E" w:rsidRDefault="006B248E" w:rsidP="00940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Минусовые показатели характерны и для 2016 г., который также оказался под влиянием нефтяного кризиса. Под ударом также оказались рассматриваемые отрасли. Рост наблюдается уже в следующем году, на 9, 6, и 5,5 %  соответственно в отраслях обрабатывающей промышленности, сельского хозяйства, транспорта.</w:t>
      </w:r>
    </w:p>
    <w:p w:rsidR="00940A03" w:rsidRPr="00581FEA" w:rsidRDefault="00940A03" w:rsidP="00940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FEA">
        <w:rPr>
          <w:rFonts w:ascii="Times New Roman" w:hAnsi="Times New Roman"/>
          <w:sz w:val="28"/>
          <w:szCs w:val="28"/>
        </w:rPr>
        <w:t>В России, как и в других развитых странах, в последние десятилетия отраслевая структура экономики претерпела существенные изменения. Изменение отраслевой структуры производства в российской экономике характеризуется двумя главными тенденциями: снижением удельного веса отраслей, производящих товары, и ростом доли услуг.</w:t>
      </w:r>
    </w:p>
    <w:p w:rsidR="00940A03" w:rsidRDefault="00940A03" w:rsidP="00940A0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B248E" w:rsidRDefault="006B248E" w:rsidP="006B248E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i/>
          <w:sz w:val="28"/>
          <w:szCs w:val="28"/>
        </w:rPr>
      </w:pPr>
      <w:r w:rsidRPr="006B248E">
        <w:rPr>
          <w:rFonts w:ascii="Times New Roman" w:hAnsi="Times New Roman"/>
          <w:b/>
          <w:i/>
          <w:sz w:val="28"/>
          <w:szCs w:val="28"/>
        </w:rPr>
        <w:t>Международное сравнение</w:t>
      </w:r>
      <w:r w:rsidR="00480FC4">
        <w:rPr>
          <w:rFonts w:ascii="Times New Roman" w:hAnsi="Times New Roman"/>
          <w:b/>
          <w:i/>
          <w:sz w:val="28"/>
          <w:szCs w:val="28"/>
        </w:rPr>
        <w:t xml:space="preserve"> отраслей России и Канады</w:t>
      </w:r>
    </w:p>
    <w:p w:rsidR="00480FC4" w:rsidRPr="00480FC4" w:rsidRDefault="00480FC4" w:rsidP="00480F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FC4">
        <w:rPr>
          <w:rFonts w:ascii="Times New Roman" w:hAnsi="Times New Roman"/>
          <w:sz w:val="28"/>
          <w:szCs w:val="28"/>
        </w:rPr>
        <w:t xml:space="preserve">Канада являясь вторым в мире экспортером продовольствия. Для него характерен высокий уровень товарности, механизации, специализации производства. Наличие в с/х страны «ножниц цен» на продукцию фермерского хозяйства и на приобретаемые фермерами промышленные товары ведет к разорению мелких и средних ферм и концентрации производства и земельной собственности в руках крупных фермеров и с/х </w:t>
      </w:r>
      <w:r w:rsidRPr="00480FC4">
        <w:rPr>
          <w:rFonts w:ascii="Times New Roman" w:hAnsi="Times New Roman"/>
          <w:sz w:val="28"/>
          <w:szCs w:val="28"/>
        </w:rPr>
        <w:lastRenderedPageBreak/>
        <w:t xml:space="preserve">корпораций. В настоящее время 80% площади с/х земель находится в крупных капиталистических хозяйствах, размеры которых составляют 50 га и более. Среднегодовой сбор важнейших культур составляет: 32 млн. т – пшеница, 15 млн. т – ячмень, 7 млн. т – кукуруза, 4 млн. т – овес. Поголовье скота: 16 млн. голов – КРС, 11 млн. голов – свиней, 600 тыс. голов – овец, 80 млн. шт. – птицы. </w:t>
      </w:r>
    </w:p>
    <w:p w:rsidR="00480FC4" w:rsidRPr="00480FC4" w:rsidRDefault="00480FC4" w:rsidP="00480F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C4">
        <w:rPr>
          <w:rFonts w:ascii="Times New Roman" w:hAnsi="Times New Roman" w:cs="Times New Roman"/>
          <w:sz w:val="28"/>
          <w:szCs w:val="28"/>
        </w:rPr>
        <w:t>Онтарио и Квебек производят более 75 % всех промышленных продуктов, изготавливаемых в Канаде, а Торонто и Монреаль являются основными центрами обрабатывающей промышленности страны. Автомобили, грузовики, авто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0F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авиазапчасти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0FC4">
        <w:rPr>
          <w:rFonts w:ascii="Times New Roman" w:hAnsi="Times New Roman" w:cs="Times New Roman"/>
          <w:sz w:val="28"/>
          <w:szCs w:val="28"/>
        </w:rPr>
        <w:t xml:space="preserve"> это основные продукты, изготавливаемые в Канаде и входящие в расчёт валовой рыночной стоимости изготовленных продуктов; далее следует промышленная переработка продуктов питания. Валовая рыночная стоимость продукта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0FC4">
        <w:rPr>
          <w:rFonts w:ascii="Times New Roman" w:hAnsi="Times New Roman" w:cs="Times New Roman"/>
          <w:sz w:val="28"/>
          <w:szCs w:val="28"/>
        </w:rPr>
        <w:t xml:space="preserve"> это разница между рыночной стоимостью начального материала, использованного для изготовления данного продукта, и рыночной стоимостью полученного обработанного продукта.</w:t>
      </w:r>
    </w:p>
    <w:p w:rsidR="00940A03" w:rsidRPr="00480FC4" w:rsidRDefault="00480FC4" w:rsidP="00480F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C4">
        <w:rPr>
          <w:rFonts w:ascii="Times New Roman" w:hAnsi="Times New Roman" w:cs="Times New Roman"/>
          <w:sz w:val="28"/>
          <w:szCs w:val="28"/>
        </w:rPr>
        <w:t>Канада не имеет предприятий по производству автомобилей или грузовиков. Вместо этого в Канаде, особенно в Онтарио, но также и в Квебеке, производят свои машины многочисленные американские и японские автомобильные предприятия. Часть машин, изготовленных в стране, предназначена для канадского рынка, но большинство их идёт в</w:t>
      </w:r>
      <w:r w:rsidRPr="00480FC4">
        <w:t xml:space="preserve"> </w:t>
      </w:r>
      <w:r w:rsidRPr="00480FC4">
        <w:rPr>
          <w:rFonts w:ascii="Times New Roman" w:hAnsi="Times New Roman" w:cs="Times New Roman"/>
          <w:sz w:val="28"/>
          <w:szCs w:val="28"/>
        </w:rPr>
        <w:t xml:space="preserve">США. </w:t>
      </w:r>
    </w:p>
    <w:p w:rsidR="00480FC4" w:rsidRPr="00480FC4" w:rsidRDefault="00480FC4" w:rsidP="00480F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C4">
        <w:rPr>
          <w:rFonts w:ascii="Times New Roman" w:hAnsi="Times New Roman" w:cs="Times New Roman"/>
          <w:sz w:val="28"/>
          <w:szCs w:val="28"/>
        </w:rPr>
        <w:t xml:space="preserve">В Канаде очень много областей с пересечённым рельефом, представляющих препятствия для транспорта,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0FC4">
        <w:rPr>
          <w:rFonts w:ascii="Times New Roman" w:hAnsi="Times New Roman" w:cs="Times New Roman"/>
          <w:sz w:val="28"/>
          <w:szCs w:val="28"/>
        </w:rPr>
        <w:t xml:space="preserve"> например, горы, большие озёра и леса. Несмотря на это, страна обладает современной транспортной системой, причём одной из самых развитых в мире.</w:t>
      </w:r>
    </w:p>
    <w:p w:rsidR="00480FC4" w:rsidRPr="00480FC4" w:rsidRDefault="00480FC4" w:rsidP="00480F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C4">
        <w:rPr>
          <w:rFonts w:ascii="Times New Roman" w:hAnsi="Times New Roman" w:cs="Times New Roman"/>
          <w:sz w:val="28"/>
          <w:szCs w:val="28"/>
        </w:rPr>
        <w:t xml:space="preserve">Железнодорожная сеть Канады включает более 80 000 километров путей. Это четвёртая в мире по величине железнодорожная сеть, уступающая лишь сетям США, России и Китая. Двумя основными железнодорожными компаниями страны являются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Canadian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Railway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Canadian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Pacific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lastRenderedPageBreak/>
        <w:t>Railway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, последняя считается к тому же крупнейшей трансконтинентальной железной дорогой в мире, основанной в 1884. Эти две компании управляются частными предприятиями. VIA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Rail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0FC4">
        <w:rPr>
          <w:rFonts w:ascii="Times New Roman" w:hAnsi="Times New Roman" w:cs="Times New Roman"/>
          <w:sz w:val="28"/>
          <w:szCs w:val="28"/>
        </w:rPr>
        <w:t xml:space="preserve"> это железнодорожная междугородняя пассажирская служба под контролем канадского правительства. Крупнейший железнодорожный узел страны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0FC4">
        <w:rPr>
          <w:rFonts w:ascii="Times New Roman" w:hAnsi="Times New Roman" w:cs="Times New Roman"/>
          <w:sz w:val="28"/>
          <w:szCs w:val="28"/>
        </w:rPr>
        <w:t xml:space="preserve"> Монреаль, за ним следуют Калгари и Торонто. В Торонто, Ванкувере и Монреале имеются современные системы метрополитена.</w:t>
      </w:r>
    </w:p>
    <w:p w:rsidR="00480FC4" w:rsidRPr="00480FC4" w:rsidRDefault="00480FC4" w:rsidP="00480F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C4">
        <w:rPr>
          <w:rFonts w:ascii="Times New Roman" w:hAnsi="Times New Roman" w:cs="Times New Roman"/>
          <w:sz w:val="28"/>
          <w:szCs w:val="28"/>
        </w:rPr>
        <w:t xml:space="preserve">Поезд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Canadian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Pacific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RailwayГлавные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города Канады связаны между собой автострадами. Среди них выделяются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Trans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Canada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Highway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Трансканадская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автомагистраль»), протянувшаяся на восемь тысяч километров от Тихого океана до Атлантического, и автострада 401, или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Macdonald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Cartier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Freeway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, самая используемая автострада в мире. Основной автодорожный узел Канады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0FC4">
        <w:rPr>
          <w:rFonts w:ascii="Times New Roman" w:hAnsi="Times New Roman" w:cs="Times New Roman"/>
          <w:sz w:val="28"/>
          <w:szCs w:val="28"/>
        </w:rPr>
        <w:t xml:space="preserve"> Монреаль, за ним следуют Торонто и Калгари. Монреаль обладает развитой системой скоростных дорог.</w:t>
      </w:r>
    </w:p>
    <w:p w:rsidR="00480FC4" w:rsidRPr="00480FC4" w:rsidRDefault="00480FC4" w:rsidP="00480F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C4">
        <w:rPr>
          <w:rFonts w:ascii="Times New Roman" w:hAnsi="Times New Roman" w:cs="Times New Roman"/>
          <w:sz w:val="28"/>
          <w:szCs w:val="28"/>
        </w:rPr>
        <w:t xml:space="preserve">Главными портовыми центрами Канады являются Ванкувер, Монреаль, Галифакс,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480FC4">
        <w:rPr>
          <w:rFonts w:ascii="Times New Roman" w:hAnsi="Times New Roman" w:cs="Times New Roman"/>
          <w:sz w:val="28"/>
          <w:szCs w:val="28"/>
        </w:rPr>
        <w:t xml:space="preserve">Джон и Торонто. Морской путь Святого Лаврентия позволяет большим судам проходить от Атлантического океана до Великих озёр. Главными воздушными воротами страны являются Торонто, Ванкувер и Монреаль. Основной авиакомпанией страны считается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Canada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>. Главными аэропортовыми центрами страны являются Торонто, Ванкувер и Монреаль. Главным воздушно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0FC4">
        <w:rPr>
          <w:rFonts w:ascii="Times New Roman" w:hAnsi="Times New Roman" w:cs="Times New Roman"/>
          <w:sz w:val="28"/>
          <w:szCs w:val="28"/>
        </w:rPr>
        <w:t xml:space="preserve">транспортным предприятием страны является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C4">
        <w:rPr>
          <w:rFonts w:ascii="Times New Roman" w:hAnsi="Times New Roman" w:cs="Times New Roman"/>
          <w:sz w:val="28"/>
          <w:szCs w:val="28"/>
        </w:rPr>
        <w:t>Canada</w:t>
      </w:r>
      <w:proofErr w:type="spellEnd"/>
      <w:r w:rsidRPr="00480FC4">
        <w:rPr>
          <w:rFonts w:ascii="Times New Roman" w:hAnsi="Times New Roman" w:cs="Times New Roman"/>
          <w:sz w:val="28"/>
          <w:szCs w:val="28"/>
        </w:rPr>
        <w:t>.</w:t>
      </w:r>
    </w:p>
    <w:p w:rsidR="00480FC4" w:rsidRPr="00480FC4" w:rsidRDefault="00480FC4" w:rsidP="00480F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FC4" w:rsidRDefault="00480FC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40A03" w:rsidRDefault="00940A03" w:rsidP="00940A03">
      <w:pPr>
        <w:pStyle w:val="a6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940A03" w:rsidRPr="00581FEA" w:rsidRDefault="00940A03" w:rsidP="00940A03">
      <w:pPr>
        <w:pStyle w:val="a6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7510D" w:rsidRDefault="00940A03" w:rsidP="00A751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FEA">
        <w:rPr>
          <w:rFonts w:ascii="Times New Roman" w:hAnsi="Times New Roman"/>
          <w:sz w:val="28"/>
          <w:szCs w:val="28"/>
        </w:rPr>
        <w:t>Данный сценарий развития событий устойчив к падению цен на сырьевые товары, из</w:t>
      </w:r>
      <w:r w:rsidR="00480FC4">
        <w:rPr>
          <w:rFonts w:ascii="Times New Roman" w:hAnsi="Times New Roman"/>
          <w:sz w:val="28"/>
          <w:szCs w:val="28"/>
        </w:rPr>
        <w:t>–</w:t>
      </w:r>
      <w:r w:rsidRPr="00581FEA">
        <w:rPr>
          <w:rFonts w:ascii="Times New Roman" w:hAnsi="Times New Roman"/>
          <w:sz w:val="28"/>
          <w:szCs w:val="28"/>
        </w:rPr>
        <w:t>за уменьшения доли добывающей промышленности, а также направлен на развитие зарубежной торговли и создание собственных квалифицированных кадров. Сфера развития человеческого капитала – является целевой для стабиль</w:t>
      </w:r>
      <w:r w:rsidR="00A7510D">
        <w:rPr>
          <w:rFonts w:ascii="Times New Roman" w:hAnsi="Times New Roman"/>
          <w:sz w:val="28"/>
          <w:szCs w:val="28"/>
        </w:rPr>
        <w:t>ного роста ВВП в данном случае.</w:t>
      </w:r>
    </w:p>
    <w:p w:rsidR="00A7510D" w:rsidRPr="00A7510D" w:rsidRDefault="00A7510D" w:rsidP="00A751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7510D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 по дисциплине «Макроэкономическое планирование и прогнозирование» в объеме 30 страниц загружена в личный кабинет.</w:t>
      </w:r>
      <w:r w:rsidRPr="00A7510D">
        <w:rPr>
          <w:rFonts w:ascii="Times New Roman" w:hAnsi="Times New Roman"/>
          <w:sz w:val="28"/>
          <w:szCs w:val="28"/>
        </w:rPr>
        <w:t xml:space="preserve"> </w:t>
      </w:r>
    </w:p>
    <w:p w:rsidR="00940A03" w:rsidRDefault="00940A03" w:rsidP="00940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0A03" w:rsidRDefault="00940A03" w:rsidP="00940A03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</w:p>
    <w:p w:rsidR="00940A03" w:rsidRDefault="00940A03" w:rsidP="00940A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0A03" w:rsidRDefault="00940A03" w:rsidP="00940A0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Макроэкономическое планирование и прогнозирование в 2 частях, Н.А. Невская, </w:t>
      </w:r>
      <w:r w:rsidRPr="00567AD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567ADF">
        <w:rPr>
          <w:rFonts w:ascii="Times New Roman" w:hAnsi="Times New Roman"/>
          <w:sz w:val="28"/>
          <w:szCs w:val="28"/>
        </w:rPr>
        <w:t xml:space="preserve">], </w:t>
      </w:r>
      <w:r>
        <w:rPr>
          <w:rFonts w:ascii="Times New Roman" w:hAnsi="Times New Roman"/>
          <w:sz w:val="28"/>
          <w:szCs w:val="28"/>
        </w:rPr>
        <w:t xml:space="preserve">Режим доступа: </w:t>
      </w:r>
      <w:hyperlink r:id="rId5" w:history="1">
        <w:r w:rsidRPr="001C77DB">
          <w:rPr>
            <w:rStyle w:val="a5"/>
            <w:rFonts w:ascii="Times New Roman" w:hAnsi="Times New Roman"/>
            <w:sz w:val="28"/>
            <w:szCs w:val="28"/>
          </w:rPr>
          <w:t>https://biblio</w:t>
        </w:r>
        <w:r w:rsidR="00480FC4">
          <w:rPr>
            <w:rStyle w:val="a5"/>
            <w:rFonts w:ascii="Times New Roman" w:hAnsi="Times New Roman"/>
            <w:sz w:val="28"/>
            <w:szCs w:val="28"/>
          </w:rPr>
          <w:t>–</w:t>
        </w:r>
        <w:r w:rsidRPr="001C77DB">
          <w:rPr>
            <w:rStyle w:val="a5"/>
            <w:rFonts w:ascii="Times New Roman" w:hAnsi="Times New Roman"/>
            <w:sz w:val="28"/>
            <w:szCs w:val="28"/>
          </w:rPr>
          <w:t>online.ru/book/29914111</w:t>
        </w:r>
        <w:r w:rsidR="00480FC4">
          <w:rPr>
            <w:rStyle w:val="a5"/>
            <w:rFonts w:ascii="Times New Roman" w:hAnsi="Times New Roman"/>
            <w:sz w:val="28"/>
            <w:szCs w:val="28"/>
          </w:rPr>
          <w:t>–</w:t>
        </w:r>
        <w:r w:rsidRPr="001C77DB">
          <w:rPr>
            <w:rStyle w:val="a5"/>
            <w:rFonts w:ascii="Times New Roman" w:hAnsi="Times New Roman"/>
            <w:sz w:val="28"/>
            <w:szCs w:val="28"/>
          </w:rPr>
          <w:t>1CF9</w:t>
        </w:r>
        <w:r w:rsidR="00480FC4">
          <w:rPr>
            <w:rStyle w:val="a5"/>
            <w:rFonts w:ascii="Times New Roman" w:hAnsi="Times New Roman"/>
            <w:sz w:val="28"/>
            <w:szCs w:val="28"/>
          </w:rPr>
          <w:t>–</w:t>
        </w:r>
        <w:r w:rsidRPr="001C77DB">
          <w:rPr>
            <w:rStyle w:val="a5"/>
            <w:rFonts w:ascii="Times New Roman" w:hAnsi="Times New Roman"/>
            <w:sz w:val="28"/>
            <w:szCs w:val="28"/>
          </w:rPr>
          <w:t>40A2</w:t>
        </w:r>
        <w:r w:rsidR="00480FC4">
          <w:rPr>
            <w:rStyle w:val="a5"/>
            <w:rFonts w:ascii="Times New Roman" w:hAnsi="Times New Roman"/>
            <w:sz w:val="28"/>
            <w:szCs w:val="28"/>
          </w:rPr>
          <w:t>–</w:t>
        </w:r>
        <w:r w:rsidRPr="001C77DB">
          <w:rPr>
            <w:rStyle w:val="a5"/>
            <w:rFonts w:ascii="Times New Roman" w:hAnsi="Times New Roman"/>
            <w:sz w:val="28"/>
            <w:szCs w:val="28"/>
          </w:rPr>
          <w:t>A1FC</w:t>
        </w:r>
        <w:r w:rsidR="00480FC4">
          <w:rPr>
            <w:rStyle w:val="a5"/>
            <w:rFonts w:ascii="Times New Roman" w:hAnsi="Times New Roman"/>
            <w:sz w:val="28"/>
            <w:szCs w:val="28"/>
          </w:rPr>
          <w:t>–</w:t>
        </w:r>
        <w:r w:rsidRPr="001C77DB">
          <w:rPr>
            <w:rStyle w:val="a5"/>
            <w:rFonts w:ascii="Times New Roman" w:hAnsi="Times New Roman"/>
            <w:sz w:val="28"/>
            <w:szCs w:val="28"/>
          </w:rPr>
          <w:t>569D0076EA6B/makroekonomicheskoe</w:t>
        </w:r>
        <w:r w:rsidR="00480FC4">
          <w:rPr>
            <w:rStyle w:val="a5"/>
            <w:rFonts w:ascii="Times New Roman" w:hAnsi="Times New Roman"/>
            <w:sz w:val="28"/>
            <w:szCs w:val="28"/>
          </w:rPr>
          <w:t>–</w:t>
        </w:r>
        <w:r w:rsidRPr="001C77DB">
          <w:rPr>
            <w:rStyle w:val="a5"/>
            <w:rFonts w:ascii="Times New Roman" w:hAnsi="Times New Roman"/>
            <w:sz w:val="28"/>
            <w:szCs w:val="28"/>
          </w:rPr>
          <w:t>planirovanie</w:t>
        </w:r>
        <w:r w:rsidR="00480FC4">
          <w:rPr>
            <w:rStyle w:val="a5"/>
            <w:rFonts w:ascii="Times New Roman" w:hAnsi="Times New Roman"/>
            <w:sz w:val="28"/>
            <w:szCs w:val="28"/>
          </w:rPr>
          <w:t>–</w:t>
        </w:r>
        <w:r w:rsidRPr="001C77DB">
          <w:rPr>
            <w:rStyle w:val="a5"/>
            <w:rFonts w:ascii="Times New Roman" w:hAnsi="Times New Roman"/>
            <w:sz w:val="28"/>
            <w:szCs w:val="28"/>
          </w:rPr>
          <w:t>i</w:t>
        </w:r>
        <w:r w:rsidR="00480FC4">
          <w:rPr>
            <w:rStyle w:val="a5"/>
            <w:rFonts w:ascii="Times New Roman" w:hAnsi="Times New Roman"/>
            <w:sz w:val="28"/>
            <w:szCs w:val="28"/>
          </w:rPr>
          <w:t>–</w:t>
        </w:r>
        <w:r w:rsidRPr="001C77DB">
          <w:rPr>
            <w:rStyle w:val="a5"/>
            <w:rFonts w:ascii="Times New Roman" w:hAnsi="Times New Roman"/>
            <w:sz w:val="28"/>
            <w:szCs w:val="28"/>
          </w:rPr>
          <w:t>prognozirovanie</w:t>
        </w:r>
        <w:r w:rsidR="00480FC4">
          <w:rPr>
            <w:rStyle w:val="a5"/>
            <w:rFonts w:ascii="Times New Roman" w:hAnsi="Times New Roman"/>
            <w:sz w:val="28"/>
            <w:szCs w:val="28"/>
          </w:rPr>
          <w:t>–</w:t>
        </w:r>
        <w:r w:rsidRPr="001C77DB">
          <w:rPr>
            <w:rStyle w:val="a5"/>
            <w:rFonts w:ascii="Times New Roman" w:hAnsi="Times New Roman"/>
            <w:sz w:val="28"/>
            <w:szCs w:val="28"/>
          </w:rPr>
          <w:t>v</w:t>
        </w:r>
        <w:r w:rsidR="00480FC4">
          <w:rPr>
            <w:rStyle w:val="a5"/>
            <w:rFonts w:ascii="Times New Roman" w:hAnsi="Times New Roman"/>
            <w:sz w:val="28"/>
            <w:szCs w:val="28"/>
          </w:rPr>
          <w:t>–</w:t>
        </w:r>
        <w:r w:rsidRPr="001C77DB">
          <w:rPr>
            <w:rStyle w:val="a5"/>
            <w:rFonts w:ascii="Times New Roman" w:hAnsi="Times New Roman"/>
            <w:sz w:val="28"/>
            <w:szCs w:val="28"/>
          </w:rPr>
          <w:t>2</w:t>
        </w:r>
        <w:r w:rsidR="00480FC4">
          <w:rPr>
            <w:rStyle w:val="a5"/>
            <w:rFonts w:ascii="Times New Roman" w:hAnsi="Times New Roman"/>
            <w:sz w:val="28"/>
            <w:szCs w:val="28"/>
          </w:rPr>
          <w:t>–</w:t>
        </w:r>
        <w:r w:rsidRPr="001C77DB">
          <w:rPr>
            <w:rStyle w:val="a5"/>
            <w:rFonts w:ascii="Times New Roman" w:hAnsi="Times New Roman"/>
            <w:sz w:val="28"/>
            <w:szCs w:val="28"/>
          </w:rPr>
          <w:t>ch</w:t>
        </w:r>
        <w:r w:rsidR="00480FC4">
          <w:rPr>
            <w:rStyle w:val="a5"/>
            <w:rFonts w:ascii="Times New Roman" w:hAnsi="Times New Roman"/>
            <w:sz w:val="28"/>
            <w:szCs w:val="28"/>
          </w:rPr>
          <w:t>–</w:t>
        </w:r>
        <w:r w:rsidRPr="001C77DB">
          <w:rPr>
            <w:rStyle w:val="a5"/>
            <w:rFonts w:ascii="Times New Roman" w:hAnsi="Times New Roman"/>
            <w:sz w:val="28"/>
            <w:szCs w:val="28"/>
          </w:rPr>
          <w:t>chast</w:t>
        </w:r>
        <w:r w:rsidR="00480FC4">
          <w:rPr>
            <w:rStyle w:val="a5"/>
            <w:rFonts w:ascii="Times New Roman" w:hAnsi="Times New Roman"/>
            <w:sz w:val="28"/>
            <w:szCs w:val="28"/>
          </w:rPr>
          <w:t>–</w:t>
        </w:r>
        <w:r w:rsidRPr="001C77DB">
          <w:rPr>
            <w:rStyle w:val="a5"/>
            <w:rFonts w:ascii="Times New Roman" w:hAnsi="Times New Roman"/>
            <w:sz w:val="28"/>
            <w:szCs w:val="28"/>
          </w:rPr>
          <w:t>1</w:t>
        </w:r>
      </w:hyperlink>
      <w:r>
        <w:rPr>
          <w:rFonts w:ascii="Times New Roman" w:hAnsi="Times New Roman"/>
          <w:sz w:val="28"/>
          <w:szCs w:val="28"/>
        </w:rPr>
        <w:br/>
      </w:r>
    </w:p>
    <w:p w:rsidR="003C7598" w:rsidRPr="00AB33D3" w:rsidRDefault="003C7598" w:rsidP="00AB33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598" w:rsidRPr="00AB33D3" w:rsidSect="003C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5C73"/>
    <w:multiLevelType w:val="hybridMultilevel"/>
    <w:tmpl w:val="FA76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46A9"/>
    <w:multiLevelType w:val="hybridMultilevel"/>
    <w:tmpl w:val="5DAA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72977"/>
    <w:multiLevelType w:val="hybridMultilevel"/>
    <w:tmpl w:val="0D12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86BBF"/>
    <w:multiLevelType w:val="hybridMultilevel"/>
    <w:tmpl w:val="B314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B33D3"/>
    <w:rsid w:val="003C7598"/>
    <w:rsid w:val="00480FC4"/>
    <w:rsid w:val="006B248E"/>
    <w:rsid w:val="00776DB8"/>
    <w:rsid w:val="00924E6F"/>
    <w:rsid w:val="00940A03"/>
    <w:rsid w:val="00A7510D"/>
    <w:rsid w:val="00AB33D3"/>
    <w:rsid w:val="00B16297"/>
    <w:rsid w:val="00C6499C"/>
    <w:rsid w:val="00F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149B9D53"/>
  <w15:docId w15:val="{C14BCEBD-F578-4781-AECF-AB579BFC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D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B33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3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B33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rsid w:val="00940A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940A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40A03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-online.ru/book/29914111-1CF9-40A2-A1FC-569D0076EA6B/makroekonomicheskoe-planirovanie-i-prognozirovanie-v-2-ch-chast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read19</cp:lastModifiedBy>
  <cp:revision>5</cp:revision>
  <dcterms:created xsi:type="dcterms:W3CDTF">2019-01-27T18:14:00Z</dcterms:created>
  <dcterms:modified xsi:type="dcterms:W3CDTF">2019-01-28T10:53:00Z</dcterms:modified>
</cp:coreProperties>
</file>